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88424" w14:textId="77777777" w:rsidR="00CA2EC7" w:rsidRDefault="00BF4F3D">
      <w:pPr>
        <w:pStyle w:val="CustomerProgram"/>
        <w:rPr>
          <w:rStyle w:val="ProgramNameChar"/>
          <w:b/>
          <w:sz w:val="32"/>
          <w:szCs w:val="32"/>
        </w:rPr>
      </w:pPr>
      <w:bookmarkStart w:id="0" w:name="_GoBack"/>
      <w:bookmarkEnd w:id="0"/>
      <w:r>
        <w:rPr>
          <w:rStyle w:val="ProgramNameChar"/>
          <w:b/>
          <w:sz w:val="32"/>
          <w:szCs w:val="32"/>
        </w:rPr>
        <w:t>Prepared for:</w:t>
      </w:r>
    </w:p>
    <w:p w14:paraId="27A21F96" w14:textId="77777777"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11A2946A" w14:textId="77777777"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25244E99" w14:textId="77777777" w:rsidR="00CA2EC7" w:rsidRDefault="00BF4F3D">
      <w:pPr>
        <w:pStyle w:val="CustomerProgram"/>
        <w:spacing w:before="720"/>
      </w:pPr>
      <w:r>
        <w:t>Technical Authority for the Unified Clinical Quality Improvement Framework</w:t>
      </w:r>
    </w:p>
    <w:p w14:paraId="7CE7FDDF" w14:textId="77777777" w:rsidR="00CA2EC7" w:rsidRDefault="00BF4F3D">
      <w:pPr>
        <w:pStyle w:val="DocTitle"/>
        <w:spacing w:before="1080"/>
        <w:ind w:left="0"/>
        <w:rPr>
          <w:rStyle w:val="CustomerProgramChar"/>
          <w:sz w:val="36"/>
        </w:rPr>
      </w:pPr>
      <w:r>
        <w:t>Bonnie User Guide</w:t>
      </w:r>
    </w:p>
    <w:p w14:paraId="6B03605A" w14:textId="21692760" w:rsidR="00CA2EC7" w:rsidRDefault="00BF4F3D">
      <w:pPr>
        <w:pStyle w:val="Version"/>
      </w:pPr>
      <w:r>
        <w:t>Version 2.1</w:t>
      </w:r>
      <w:r w:rsidR="005B790B">
        <w:t>.2</w:t>
      </w:r>
    </w:p>
    <w:p w14:paraId="7B943EC6" w14:textId="4BE1287F" w:rsidR="00CA2EC7" w:rsidRDefault="00BF4F3D">
      <w:pPr>
        <w:pStyle w:val="PubDate"/>
      </w:pPr>
      <w:r w:rsidRPr="008E587F">
        <w:t xml:space="preserve">May </w:t>
      </w:r>
      <w:r w:rsidR="005B790B">
        <w:t>3</w:t>
      </w:r>
      <w:r w:rsidR="001941B7">
        <w:t>1</w:t>
      </w:r>
      <w:r w:rsidRPr="008E587F">
        <w:t>, 2018</w:t>
      </w:r>
    </w:p>
    <w:p w14:paraId="0139294B" w14:textId="77777777"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8F1E35D" w14:textId="23128B41" w:rsidR="00CA2EC7" w:rsidRDefault="00BF4F3D">
      <w:pPr>
        <w:pStyle w:val="Disclaimer"/>
        <w:spacing w:before="120" w:after="120"/>
      </w:pPr>
      <w:r>
        <w:t>© 201</w:t>
      </w:r>
      <w:r w:rsidR="008E587F">
        <w:t>8</w:t>
      </w:r>
      <w:r>
        <w:t>, The MITRE Corporation. All Rights Reserved. Approved for Public Release. Distribution Unlimited 13-4297.</w:t>
      </w:r>
    </w:p>
    <w:p w14:paraId="42AC1458" w14:textId="58EC033A" w:rsidR="00CA2EC7" w:rsidRDefault="00CA2EC7"/>
    <w:p w14:paraId="7144A31C" w14:textId="77777777" w:rsidR="008E587F" w:rsidRDefault="008E587F">
      <w:pPr>
        <w:sectPr w:rsidR="008E587F">
          <w:headerReference w:type="default" r:id="rId12"/>
          <w:footerReference w:type="default" r:id="rId13"/>
          <w:pgSz w:w="12240" w:h="15840" w:code="1"/>
          <w:pgMar w:top="1440" w:right="1440" w:bottom="1440" w:left="1440" w:header="504" w:footer="504" w:gutter="0"/>
          <w:pgNumType w:fmt="lowerRoman" w:start="1"/>
          <w:cols w:space="720"/>
          <w:titlePg/>
        </w:sectPr>
      </w:pPr>
    </w:p>
    <w:p w14:paraId="5E9543BA" w14:textId="77777777" w:rsidR="00CA2EC7" w:rsidRDefault="00BF4F3D">
      <w:pPr>
        <w:pStyle w:val="FrontMatterHeader"/>
        <w:spacing w:after="120"/>
      </w:pPr>
      <w:bookmarkStart w:id="1"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790"/>
        <w:gridCol w:w="3140"/>
      </w:tblGrid>
      <w:tr w:rsidR="00CA2EC7" w14:paraId="7E014668" w14:textId="77777777" w:rsidTr="001941B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F54314E" w14:textId="77777777"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BF4450A" w14:textId="77777777" w:rsidR="00CA2EC7" w:rsidRDefault="00BF4F3D">
            <w:pPr>
              <w:pStyle w:val="TableColumnHeading"/>
            </w:pPr>
            <w:r>
              <w:t>Date</w:t>
            </w:r>
          </w:p>
        </w:tc>
        <w:tc>
          <w:tcPr>
            <w:tcW w:w="1492"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5098A50" w14:textId="77777777" w:rsidR="00CA2EC7" w:rsidRDefault="00BF4F3D">
            <w:pPr>
              <w:pStyle w:val="TableColumnHeading"/>
            </w:pPr>
            <w:r>
              <w:t>Author / Owner</w:t>
            </w:r>
          </w:p>
        </w:tc>
        <w:tc>
          <w:tcPr>
            <w:tcW w:w="167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A0C1EAB" w14:textId="77777777" w:rsidR="00CA2EC7" w:rsidRDefault="00BF4F3D">
            <w:pPr>
              <w:pStyle w:val="TableColumnHeading"/>
            </w:pPr>
            <w:r>
              <w:t>Description of Change</w:t>
            </w:r>
          </w:p>
        </w:tc>
      </w:tr>
      <w:tr w:rsidR="00CA2EC7" w14:paraId="4963A4DA" w14:textId="77777777" w:rsidTr="001941B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11F6FE24" w14:textId="77777777"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4B807661" w14:textId="77777777" w:rsidR="00CA2EC7" w:rsidRDefault="00BF4F3D">
            <w:pPr>
              <w:pStyle w:val="TableText"/>
            </w:pPr>
            <w:r>
              <w:t>April 15, 2014</w:t>
            </w:r>
          </w:p>
        </w:tc>
        <w:tc>
          <w:tcPr>
            <w:tcW w:w="1492" w:type="pct"/>
            <w:tcBorders>
              <w:top w:val="single" w:sz="4" w:space="0" w:color="auto"/>
              <w:left w:val="single" w:sz="4" w:space="0" w:color="000000"/>
              <w:bottom w:val="single" w:sz="4" w:space="0" w:color="000000"/>
              <w:right w:val="single" w:sz="4" w:space="0" w:color="000000"/>
            </w:tcBorders>
            <w:shd w:val="clear" w:color="000080" w:fill="FFFFFF"/>
          </w:tcPr>
          <w:p w14:paraId="1A4A5623" w14:textId="77777777" w:rsidR="00CA2EC7" w:rsidRDefault="00BF4F3D">
            <w:pPr>
              <w:pStyle w:val="TableText"/>
            </w:pPr>
            <w:r>
              <w:t xml:space="preserve">Andre </w:t>
            </w:r>
            <w:proofErr w:type="spellStart"/>
            <w:r>
              <w:t>Quina</w:t>
            </w:r>
            <w:proofErr w:type="spellEnd"/>
            <w:r>
              <w:t xml:space="preserve"> / MITRE</w:t>
            </w:r>
          </w:p>
        </w:tc>
        <w:tc>
          <w:tcPr>
            <w:tcW w:w="1679" w:type="pct"/>
            <w:tcBorders>
              <w:top w:val="single" w:sz="4" w:space="0" w:color="auto"/>
              <w:left w:val="single" w:sz="4" w:space="0" w:color="000000"/>
              <w:bottom w:val="single" w:sz="4" w:space="0" w:color="000000"/>
              <w:right w:val="single" w:sz="4" w:space="0" w:color="000000"/>
            </w:tcBorders>
            <w:shd w:val="clear" w:color="000080" w:fill="FFFFFF"/>
          </w:tcPr>
          <w:p w14:paraId="30D72999" w14:textId="77777777" w:rsidR="00CA2EC7" w:rsidRDefault="00BF4F3D">
            <w:pPr>
              <w:pStyle w:val="TableText"/>
            </w:pPr>
            <w:r>
              <w:t>Initial draft</w:t>
            </w:r>
          </w:p>
        </w:tc>
      </w:tr>
      <w:tr w:rsidR="00CA2EC7" w14:paraId="0E517F71"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0EB829F9" w14:textId="77777777"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A2EE2B7" w14:textId="77777777" w:rsidR="00CA2EC7" w:rsidRDefault="00BF4F3D">
            <w:pPr>
              <w:pStyle w:val="TableText"/>
            </w:pPr>
            <w:r>
              <w:t>July 18, 2014</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03BC553C" w14:textId="77777777" w:rsidR="00CA2EC7" w:rsidRDefault="00BF4F3D">
            <w:pPr>
              <w:pStyle w:val="TableText"/>
            </w:pPr>
            <w:r>
              <w:t>Cristen Jones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6B1E8E99" w14:textId="77777777" w:rsidR="00CA2EC7" w:rsidRDefault="00BF4F3D">
            <w:pPr>
              <w:pStyle w:val="TableText"/>
            </w:pPr>
            <w:r>
              <w:t>Update for Bonnie v 1.1</w:t>
            </w:r>
          </w:p>
        </w:tc>
      </w:tr>
      <w:tr w:rsidR="00CA2EC7" w14:paraId="36AE40E2"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792CF44" w14:textId="77777777"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6264CE8" w14:textId="77777777" w:rsidR="00CA2EC7" w:rsidRDefault="00BF4F3D">
            <w:pPr>
              <w:pStyle w:val="TableText"/>
            </w:pPr>
            <w:r>
              <w:t>April 13, 2015</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066114A9" w14:textId="77777777" w:rsidR="00CA2EC7" w:rsidRDefault="00BF4F3D">
            <w:pPr>
              <w:pStyle w:val="TableText"/>
            </w:pPr>
            <w:r>
              <w:t>Cristen Jones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55624998" w14:textId="77777777" w:rsidR="00CA2EC7" w:rsidRDefault="00BF4F3D">
            <w:pPr>
              <w:pStyle w:val="TableText"/>
            </w:pPr>
            <w:r>
              <w:t>Update for Bonnie v 1.3</w:t>
            </w:r>
          </w:p>
        </w:tc>
      </w:tr>
      <w:tr w:rsidR="00CA2EC7" w14:paraId="4CBBC566" w14:textId="77777777" w:rsidTr="001941B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55FBF0D2" w14:textId="77777777"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3D529682" w14:textId="77777777" w:rsidR="00CA2EC7" w:rsidRDefault="00BF4F3D">
            <w:pPr>
              <w:pStyle w:val="TableText"/>
            </w:pPr>
            <w:r>
              <w:t>January 13, 2016</w:t>
            </w:r>
          </w:p>
        </w:tc>
        <w:tc>
          <w:tcPr>
            <w:tcW w:w="1492" w:type="pct"/>
            <w:tcBorders>
              <w:top w:val="single" w:sz="4" w:space="0" w:color="auto"/>
              <w:left w:val="single" w:sz="4" w:space="0" w:color="000000"/>
              <w:bottom w:val="single" w:sz="4" w:space="0" w:color="000000"/>
              <w:right w:val="single" w:sz="4" w:space="0" w:color="000000"/>
            </w:tcBorders>
            <w:shd w:val="clear" w:color="000080" w:fill="FFFFFF"/>
          </w:tcPr>
          <w:p w14:paraId="2464DA7C" w14:textId="77777777" w:rsidR="00CA2EC7" w:rsidRDefault="00BF4F3D">
            <w:pPr>
              <w:pStyle w:val="TableText"/>
            </w:pPr>
            <w:r>
              <w:t xml:space="preserve">Pace </w:t>
            </w:r>
            <w:proofErr w:type="spellStart"/>
            <w:r>
              <w:t>Ricciardelli</w:t>
            </w:r>
            <w:proofErr w:type="spellEnd"/>
            <w:r>
              <w:t xml:space="preserve"> / MITRE</w:t>
            </w:r>
          </w:p>
        </w:tc>
        <w:tc>
          <w:tcPr>
            <w:tcW w:w="1679" w:type="pct"/>
            <w:tcBorders>
              <w:top w:val="single" w:sz="4" w:space="0" w:color="auto"/>
              <w:left w:val="single" w:sz="4" w:space="0" w:color="000000"/>
              <w:bottom w:val="single" w:sz="4" w:space="0" w:color="000000"/>
              <w:right w:val="single" w:sz="4" w:space="0" w:color="000000"/>
            </w:tcBorders>
            <w:shd w:val="clear" w:color="000080" w:fill="FFFFFF"/>
          </w:tcPr>
          <w:p w14:paraId="4C1E980B" w14:textId="77777777" w:rsidR="00CA2EC7" w:rsidRDefault="00BF4F3D">
            <w:pPr>
              <w:pStyle w:val="TableText"/>
            </w:pPr>
            <w:r>
              <w:t>Update for Bonnie v 1.4</w:t>
            </w:r>
          </w:p>
        </w:tc>
      </w:tr>
      <w:tr w:rsidR="00CA2EC7" w14:paraId="3BEA7C0F"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A90A701" w14:textId="77777777"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7A63C01B" w14:textId="77777777" w:rsidR="00CA2EC7" w:rsidRDefault="00BF4F3D">
            <w:pPr>
              <w:pStyle w:val="TableText"/>
            </w:pPr>
            <w:r>
              <w:t>November 18, 2016</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5FCDB77B" w14:textId="77777777" w:rsidR="00CA2EC7" w:rsidRDefault="00BF4F3D">
            <w:pPr>
              <w:pStyle w:val="TableText"/>
            </w:pPr>
            <w:r>
              <w:t>David Connolly and Lizzie DeYoung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7204C445" w14:textId="77777777" w:rsidR="00CA2EC7" w:rsidRDefault="00BF4F3D">
            <w:pPr>
              <w:pStyle w:val="TableText"/>
            </w:pPr>
            <w:r>
              <w:t>Update for Bonnie v 1.5</w:t>
            </w:r>
          </w:p>
        </w:tc>
      </w:tr>
      <w:tr w:rsidR="00CA2EC7" w14:paraId="589481E0" w14:textId="77777777" w:rsidTr="001941B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2DA621FE" w14:textId="77777777"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972DF3E" w14:textId="77777777" w:rsidR="00CA2EC7" w:rsidRDefault="00BF4F3D">
            <w:pPr>
              <w:pStyle w:val="TableText"/>
            </w:pPr>
            <w:r>
              <w:t>January 4, 2017</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26EB42CA" w14:textId="77777777" w:rsidR="00CA2EC7" w:rsidRDefault="00BF4F3D">
            <w:pPr>
              <w:pStyle w:val="TableText"/>
            </w:pPr>
            <w:r>
              <w:t xml:space="preserve">Kristian </w:t>
            </w:r>
            <w:proofErr w:type="spellStart"/>
            <w:r>
              <w:t>Mulcahy</w:t>
            </w:r>
            <w:proofErr w:type="spellEnd"/>
            <w:r>
              <w:t xml:space="preserve"> and Chris </w:t>
            </w:r>
            <w:proofErr w:type="spellStart"/>
            <w:r>
              <w:t>Tohline</w:t>
            </w:r>
            <w:proofErr w:type="spellEnd"/>
            <w:r>
              <w:t xml:space="preserve">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2A6DFD20" w14:textId="77777777" w:rsidR="00CA2EC7" w:rsidRDefault="00BF4F3D">
            <w:pPr>
              <w:pStyle w:val="TableText"/>
            </w:pPr>
            <w:r>
              <w:t>Update for Bonnie v 1.6</w:t>
            </w:r>
          </w:p>
        </w:tc>
      </w:tr>
      <w:tr w:rsidR="00CA2EC7" w14:paraId="004954F8"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44752A1" w14:textId="77777777"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F39C5AD" w14:textId="77777777" w:rsidR="00CA2EC7" w:rsidRDefault="00BF4F3D">
            <w:pPr>
              <w:pStyle w:val="TableText"/>
            </w:pPr>
            <w:r>
              <w:t>June 8, 2017</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766159DB" w14:textId="77777777" w:rsidR="00CA2EC7" w:rsidRDefault="00BF4F3D">
            <w:pPr>
              <w:pStyle w:val="TableText"/>
            </w:pPr>
            <w:r>
              <w:t xml:space="preserve">Chris </w:t>
            </w:r>
            <w:proofErr w:type="spellStart"/>
            <w:r>
              <w:t>Tohline</w:t>
            </w:r>
            <w:proofErr w:type="spellEnd"/>
            <w:r>
              <w:t xml:space="preserve">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0FC128DD" w14:textId="77777777" w:rsidR="00CA2EC7" w:rsidRDefault="00BF4F3D">
            <w:pPr>
              <w:pStyle w:val="TableText"/>
            </w:pPr>
            <w:r>
              <w:t>Update for Bonnie v 1.6.5</w:t>
            </w:r>
          </w:p>
        </w:tc>
      </w:tr>
      <w:tr w:rsidR="00BF4F3D" w14:paraId="0469F0F9"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184D67CB" w14:textId="77777777"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C9384FA" w14:textId="77777777" w:rsidR="00BF4F3D" w:rsidRDefault="00BF4F3D" w:rsidP="00BF4F3D">
            <w:pPr>
              <w:pStyle w:val="TableText"/>
            </w:pPr>
            <w:r>
              <w:t>November 14, 2017</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726155CC" w14:textId="77777777" w:rsidR="00BF4F3D" w:rsidRDefault="00BF4F3D" w:rsidP="00BF4F3D">
            <w:pPr>
              <w:pStyle w:val="TableText"/>
            </w:pPr>
            <w:r>
              <w:t xml:space="preserve">Rose Almonte, Lizzie Charbonneau, Chris </w:t>
            </w:r>
            <w:proofErr w:type="spellStart"/>
            <w:r>
              <w:t>Tohline</w:t>
            </w:r>
            <w:proofErr w:type="spellEnd"/>
            <w:r>
              <w:t>, Jenn Reed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1B256394" w14:textId="77777777" w:rsidR="00BF4F3D" w:rsidRDefault="00BF4F3D" w:rsidP="00BF4F3D">
            <w:pPr>
              <w:pStyle w:val="TableText"/>
            </w:pPr>
            <w:r>
              <w:t>Update in preparation for Bonnie v 2.0</w:t>
            </w:r>
          </w:p>
        </w:tc>
      </w:tr>
      <w:tr w:rsidR="00BF4F3D" w14:paraId="2863576C"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F4E2984" w14:textId="77777777" w:rsidR="00BF4F3D" w:rsidRPr="008E587F" w:rsidRDefault="00BF4F3D" w:rsidP="00BF4F3D">
            <w:pPr>
              <w:pStyle w:val="TableTextCenter"/>
            </w:pPr>
            <w:r w:rsidRPr="008E587F">
              <w:t>2.1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249B9B79" w14:textId="7D7B4D54" w:rsidR="00BF4F3D" w:rsidRPr="008E587F" w:rsidRDefault="00BF4F3D" w:rsidP="00BF4F3D">
            <w:pPr>
              <w:pStyle w:val="TableText"/>
            </w:pPr>
            <w:r w:rsidRPr="008E587F">
              <w:t xml:space="preserve">May </w:t>
            </w:r>
            <w:r w:rsidR="00636B92">
              <w:t>3</w:t>
            </w:r>
            <w:r w:rsidRPr="008E587F">
              <w:t>, 2018</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00A847CE" w14:textId="77777777" w:rsidR="00BF4F3D" w:rsidRPr="008E587F" w:rsidRDefault="00BF4F3D" w:rsidP="00BF4F3D">
            <w:pPr>
              <w:pStyle w:val="TableText"/>
            </w:pPr>
            <w:r w:rsidRPr="008E587F">
              <w:t>Lizzie Charbonneau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52D74AF4" w14:textId="77777777" w:rsidR="00BF4F3D" w:rsidRPr="008E587F" w:rsidRDefault="00BF4F3D" w:rsidP="00BF4F3D">
            <w:pPr>
              <w:pStyle w:val="TableText"/>
            </w:pPr>
            <w:r w:rsidRPr="008E587F">
              <w:t>Update for Bonnie v 2.1</w:t>
            </w:r>
          </w:p>
        </w:tc>
      </w:tr>
      <w:tr w:rsidR="005B790B" w14:paraId="340AFC95" w14:textId="77777777" w:rsidTr="001941B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3A7CF63F" w14:textId="18924489" w:rsidR="005B790B" w:rsidRPr="008E587F" w:rsidRDefault="005B790B" w:rsidP="00151F9E">
            <w:pPr>
              <w:pStyle w:val="TableTextCenter"/>
            </w:pPr>
            <w:r w:rsidRPr="008E587F">
              <w:t>2.1</w:t>
            </w:r>
            <w:r>
              <w:t>.2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6FFAAAC" w14:textId="4ABFE407" w:rsidR="005B790B" w:rsidRPr="008E587F" w:rsidRDefault="005B790B" w:rsidP="00151F9E">
            <w:pPr>
              <w:pStyle w:val="TableText"/>
            </w:pPr>
            <w:r w:rsidRPr="008E587F">
              <w:t xml:space="preserve">May </w:t>
            </w:r>
            <w:r w:rsidR="001941B7">
              <w:t>31</w:t>
            </w:r>
            <w:r w:rsidRPr="008E587F">
              <w:t>, 2018</w:t>
            </w:r>
          </w:p>
        </w:tc>
        <w:tc>
          <w:tcPr>
            <w:tcW w:w="1492" w:type="pct"/>
            <w:tcBorders>
              <w:top w:val="single" w:sz="4" w:space="0" w:color="000000"/>
              <w:left w:val="single" w:sz="4" w:space="0" w:color="000000"/>
              <w:bottom w:val="single" w:sz="4" w:space="0" w:color="000000"/>
              <w:right w:val="single" w:sz="4" w:space="0" w:color="000000"/>
            </w:tcBorders>
            <w:shd w:val="clear" w:color="000080" w:fill="FFFFFF"/>
          </w:tcPr>
          <w:p w14:paraId="794375E0" w14:textId="77777777" w:rsidR="005B790B" w:rsidRPr="008E587F" w:rsidRDefault="005B790B" w:rsidP="00151F9E">
            <w:pPr>
              <w:pStyle w:val="TableText"/>
            </w:pPr>
            <w:r w:rsidRPr="008E587F">
              <w:t>Lizzie Charbonneau / MITRE</w:t>
            </w:r>
          </w:p>
        </w:tc>
        <w:tc>
          <w:tcPr>
            <w:tcW w:w="1679" w:type="pct"/>
            <w:tcBorders>
              <w:top w:val="single" w:sz="4" w:space="0" w:color="000000"/>
              <w:left w:val="single" w:sz="4" w:space="0" w:color="000000"/>
              <w:bottom w:val="single" w:sz="4" w:space="0" w:color="000000"/>
              <w:right w:val="single" w:sz="4" w:space="0" w:color="000000"/>
            </w:tcBorders>
            <w:shd w:val="clear" w:color="000080" w:fill="FFFFFF"/>
          </w:tcPr>
          <w:p w14:paraId="2C0E1A12" w14:textId="388DB46D" w:rsidR="005B790B" w:rsidRPr="008E587F" w:rsidRDefault="005B790B" w:rsidP="00151F9E">
            <w:pPr>
              <w:pStyle w:val="TableText"/>
            </w:pPr>
            <w:r w:rsidRPr="008E587F">
              <w:t>Update for Bonnie v 2.1</w:t>
            </w:r>
            <w:r>
              <w:t>.2</w:t>
            </w:r>
          </w:p>
        </w:tc>
      </w:tr>
    </w:tbl>
    <w:p w14:paraId="061D94F1" w14:textId="77777777" w:rsidR="00CA2EC7" w:rsidRDefault="00CA2EC7">
      <w:pPr>
        <w:pStyle w:val="LineSpacer"/>
        <w:spacing w:after="120"/>
      </w:pPr>
    </w:p>
    <w:p w14:paraId="37E798B3" w14:textId="77777777" w:rsidR="00CA2EC7" w:rsidRDefault="00CA2EC7">
      <w:pPr>
        <w:sectPr w:rsidR="00CA2EC7">
          <w:headerReference w:type="first" r:id="rId14"/>
          <w:footerReference w:type="first" r:id="rId15"/>
          <w:pgSz w:w="12240" w:h="15840" w:code="1"/>
          <w:pgMar w:top="1440" w:right="1440" w:bottom="1440" w:left="1440" w:header="504" w:footer="504" w:gutter="0"/>
          <w:pgNumType w:fmt="lowerRoman" w:start="1"/>
          <w:cols w:space="720"/>
          <w:titlePg/>
        </w:sectPr>
      </w:pPr>
    </w:p>
    <w:bookmarkEnd w:id="1"/>
    <w:p w14:paraId="4AD9D8E1" w14:textId="77777777" w:rsidR="00CA2EC7" w:rsidRDefault="00BF4F3D">
      <w:pPr>
        <w:pStyle w:val="FrontMatterHeader"/>
        <w:spacing w:after="120"/>
      </w:pPr>
      <w:r>
        <w:lastRenderedPageBreak/>
        <w:t>Table of Contents</w:t>
      </w:r>
    </w:p>
    <w:p w14:paraId="5821D431" w14:textId="78CF0930" w:rsidR="00916064" w:rsidRDefault="00BF4F3D">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511999339" w:history="1">
        <w:r w:rsidR="00916064" w:rsidRPr="00E27371">
          <w:rPr>
            <w:rStyle w:val="Hyperlink"/>
          </w:rPr>
          <w:t>1.</w:t>
        </w:r>
        <w:r w:rsidR="00916064">
          <w:rPr>
            <w:rFonts w:asciiTheme="minorHAnsi" w:eastAsiaTheme="minorEastAsia" w:hAnsiTheme="minorHAnsi" w:cstheme="minorBidi"/>
            <w:b w:val="0"/>
            <w:sz w:val="22"/>
            <w:szCs w:val="22"/>
          </w:rPr>
          <w:tab/>
        </w:r>
        <w:r w:rsidR="00916064" w:rsidRPr="00E27371">
          <w:rPr>
            <w:rStyle w:val="Hyperlink"/>
          </w:rPr>
          <w:t>Introduction</w:t>
        </w:r>
        <w:r w:rsidR="00916064">
          <w:rPr>
            <w:webHidden/>
          </w:rPr>
          <w:tab/>
        </w:r>
        <w:r w:rsidR="00916064">
          <w:rPr>
            <w:webHidden/>
          </w:rPr>
          <w:fldChar w:fldCharType="begin"/>
        </w:r>
        <w:r w:rsidR="00916064">
          <w:rPr>
            <w:webHidden/>
          </w:rPr>
          <w:instrText xml:space="preserve"> PAGEREF _Toc511999339 \h </w:instrText>
        </w:r>
        <w:r w:rsidR="00916064">
          <w:rPr>
            <w:webHidden/>
          </w:rPr>
        </w:r>
        <w:r w:rsidR="00916064">
          <w:rPr>
            <w:webHidden/>
          </w:rPr>
          <w:fldChar w:fldCharType="separate"/>
        </w:r>
        <w:r w:rsidR="00D32855">
          <w:rPr>
            <w:webHidden/>
          </w:rPr>
          <w:t>1</w:t>
        </w:r>
        <w:r w:rsidR="00916064">
          <w:rPr>
            <w:webHidden/>
          </w:rPr>
          <w:fldChar w:fldCharType="end"/>
        </w:r>
      </w:hyperlink>
    </w:p>
    <w:p w14:paraId="24D636C4" w14:textId="60DD7DAF" w:rsidR="00916064" w:rsidRDefault="00141DA4">
      <w:pPr>
        <w:pStyle w:val="TOC2"/>
        <w:rPr>
          <w:rFonts w:asciiTheme="minorHAnsi" w:eastAsiaTheme="minorEastAsia" w:hAnsiTheme="minorHAnsi" w:cstheme="minorBidi"/>
          <w:sz w:val="22"/>
          <w:szCs w:val="22"/>
        </w:rPr>
      </w:pPr>
      <w:hyperlink w:anchor="_Toc511999340" w:history="1">
        <w:r w:rsidR="00916064" w:rsidRPr="00E27371">
          <w:rPr>
            <w:rStyle w:val="Hyperlink"/>
          </w:rPr>
          <w:t>1.1</w:t>
        </w:r>
        <w:r w:rsidR="00916064">
          <w:rPr>
            <w:rFonts w:asciiTheme="minorHAnsi" w:eastAsiaTheme="minorEastAsia" w:hAnsiTheme="minorHAnsi" w:cstheme="minorBidi"/>
            <w:sz w:val="22"/>
            <w:szCs w:val="22"/>
          </w:rPr>
          <w:tab/>
        </w:r>
        <w:r w:rsidR="00916064" w:rsidRPr="00E27371">
          <w:rPr>
            <w:rStyle w:val="Hyperlink"/>
          </w:rPr>
          <w:t>Background</w:t>
        </w:r>
        <w:r w:rsidR="00916064">
          <w:rPr>
            <w:webHidden/>
          </w:rPr>
          <w:tab/>
        </w:r>
        <w:r w:rsidR="00916064">
          <w:rPr>
            <w:webHidden/>
          </w:rPr>
          <w:fldChar w:fldCharType="begin"/>
        </w:r>
        <w:r w:rsidR="00916064">
          <w:rPr>
            <w:webHidden/>
          </w:rPr>
          <w:instrText xml:space="preserve"> PAGEREF _Toc511999340 \h </w:instrText>
        </w:r>
        <w:r w:rsidR="00916064">
          <w:rPr>
            <w:webHidden/>
          </w:rPr>
        </w:r>
        <w:r w:rsidR="00916064">
          <w:rPr>
            <w:webHidden/>
          </w:rPr>
          <w:fldChar w:fldCharType="separate"/>
        </w:r>
        <w:r w:rsidR="00D32855">
          <w:rPr>
            <w:webHidden/>
          </w:rPr>
          <w:t>1</w:t>
        </w:r>
        <w:r w:rsidR="00916064">
          <w:rPr>
            <w:webHidden/>
          </w:rPr>
          <w:fldChar w:fldCharType="end"/>
        </w:r>
      </w:hyperlink>
    </w:p>
    <w:p w14:paraId="48FFC44F" w14:textId="4DE2F006" w:rsidR="00916064" w:rsidRDefault="00141DA4">
      <w:pPr>
        <w:pStyle w:val="TOC2"/>
        <w:rPr>
          <w:rFonts w:asciiTheme="minorHAnsi" w:eastAsiaTheme="minorEastAsia" w:hAnsiTheme="minorHAnsi" w:cstheme="minorBidi"/>
          <w:sz w:val="22"/>
          <w:szCs w:val="22"/>
        </w:rPr>
      </w:pPr>
      <w:hyperlink w:anchor="_Toc511999341" w:history="1">
        <w:r w:rsidR="00916064" w:rsidRPr="00E27371">
          <w:rPr>
            <w:rStyle w:val="Hyperlink"/>
          </w:rPr>
          <w:t>1.2</w:t>
        </w:r>
        <w:r w:rsidR="00916064">
          <w:rPr>
            <w:rFonts w:asciiTheme="minorHAnsi" w:eastAsiaTheme="minorEastAsia" w:hAnsiTheme="minorHAnsi" w:cstheme="minorBidi"/>
            <w:sz w:val="22"/>
            <w:szCs w:val="22"/>
          </w:rPr>
          <w:tab/>
        </w:r>
        <w:r w:rsidR="00916064" w:rsidRPr="00E27371">
          <w:rPr>
            <w:rStyle w:val="Hyperlink"/>
          </w:rPr>
          <w:t>Purpose</w:t>
        </w:r>
        <w:r w:rsidR="00916064">
          <w:rPr>
            <w:webHidden/>
          </w:rPr>
          <w:tab/>
        </w:r>
        <w:r w:rsidR="00916064">
          <w:rPr>
            <w:webHidden/>
          </w:rPr>
          <w:fldChar w:fldCharType="begin"/>
        </w:r>
        <w:r w:rsidR="00916064">
          <w:rPr>
            <w:webHidden/>
          </w:rPr>
          <w:instrText xml:space="preserve"> PAGEREF _Toc511999341 \h </w:instrText>
        </w:r>
        <w:r w:rsidR="00916064">
          <w:rPr>
            <w:webHidden/>
          </w:rPr>
        </w:r>
        <w:r w:rsidR="00916064">
          <w:rPr>
            <w:webHidden/>
          </w:rPr>
          <w:fldChar w:fldCharType="separate"/>
        </w:r>
        <w:r w:rsidR="00D32855">
          <w:rPr>
            <w:webHidden/>
          </w:rPr>
          <w:t>1</w:t>
        </w:r>
        <w:r w:rsidR="00916064">
          <w:rPr>
            <w:webHidden/>
          </w:rPr>
          <w:fldChar w:fldCharType="end"/>
        </w:r>
      </w:hyperlink>
    </w:p>
    <w:p w14:paraId="171AF301" w14:textId="31FBAE4A" w:rsidR="00916064" w:rsidRDefault="00141DA4">
      <w:pPr>
        <w:pStyle w:val="TOC2"/>
        <w:rPr>
          <w:rFonts w:asciiTheme="minorHAnsi" w:eastAsiaTheme="minorEastAsia" w:hAnsiTheme="minorHAnsi" w:cstheme="minorBidi"/>
          <w:sz w:val="22"/>
          <w:szCs w:val="22"/>
        </w:rPr>
      </w:pPr>
      <w:hyperlink w:anchor="_Toc511999342" w:history="1">
        <w:r w:rsidR="00916064" w:rsidRPr="00E27371">
          <w:rPr>
            <w:rStyle w:val="Hyperlink"/>
          </w:rPr>
          <w:t>1.3</w:t>
        </w:r>
        <w:r w:rsidR="00916064">
          <w:rPr>
            <w:rFonts w:asciiTheme="minorHAnsi" w:eastAsiaTheme="minorEastAsia" w:hAnsiTheme="minorHAnsi" w:cstheme="minorBidi"/>
            <w:sz w:val="22"/>
            <w:szCs w:val="22"/>
          </w:rPr>
          <w:tab/>
        </w:r>
        <w:r w:rsidR="00916064" w:rsidRPr="00E27371">
          <w:rPr>
            <w:rStyle w:val="Hyperlink"/>
          </w:rPr>
          <w:t>Application Description</w:t>
        </w:r>
        <w:r w:rsidR="00916064">
          <w:rPr>
            <w:webHidden/>
          </w:rPr>
          <w:tab/>
        </w:r>
        <w:r w:rsidR="00916064">
          <w:rPr>
            <w:webHidden/>
          </w:rPr>
          <w:fldChar w:fldCharType="begin"/>
        </w:r>
        <w:r w:rsidR="00916064">
          <w:rPr>
            <w:webHidden/>
          </w:rPr>
          <w:instrText xml:space="preserve"> PAGEREF _Toc511999342 \h </w:instrText>
        </w:r>
        <w:r w:rsidR="00916064">
          <w:rPr>
            <w:webHidden/>
          </w:rPr>
        </w:r>
        <w:r w:rsidR="00916064">
          <w:rPr>
            <w:webHidden/>
          </w:rPr>
          <w:fldChar w:fldCharType="separate"/>
        </w:r>
        <w:r w:rsidR="00D32855">
          <w:rPr>
            <w:webHidden/>
          </w:rPr>
          <w:t>1</w:t>
        </w:r>
        <w:r w:rsidR="00916064">
          <w:rPr>
            <w:webHidden/>
          </w:rPr>
          <w:fldChar w:fldCharType="end"/>
        </w:r>
      </w:hyperlink>
    </w:p>
    <w:p w14:paraId="7FE91AD7" w14:textId="136A927F" w:rsidR="00916064" w:rsidRDefault="00141DA4">
      <w:pPr>
        <w:pStyle w:val="TOC1"/>
        <w:rPr>
          <w:rFonts w:asciiTheme="minorHAnsi" w:eastAsiaTheme="minorEastAsia" w:hAnsiTheme="minorHAnsi" w:cstheme="minorBidi"/>
          <w:b w:val="0"/>
          <w:sz w:val="22"/>
          <w:szCs w:val="22"/>
        </w:rPr>
      </w:pPr>
      <w:hyperlink w:anchor="_Toc511999343" w:history="1">
        <w:r w:rsidR="00916064" w:rsidRPr="00E27371">
          <w:rPr>
            <w:rStyle w:val="Hyperlink"/>
          </w:rPr>
          <w:t>2.</w:t>
        </w:r>
        <w:r w:rsidR="00916064">
          <w:rPr>
            <w:rFonts w:asciiTheme="minorHAnsi" w:eastAsiaTheme="minorEastAsia" w:hAnsiTheme="minorHAnsi" w:cstheme="minorBidi"/>
            <w:b w:val="0"/>
            <w:sz w:val="22"/>
            <w:szCs w:val="22"/>
          </w:rPr>
          <w:tab/>
        </w:r>
        <w:r w:rsidR="00916064" w:rsidRPr="00E27371">
          <w:rPr>
            <w:rStyle w:val="Hyperlink"/>
          </w:rPr>
          <w:t>User Account Creation</w:t>
        </w:r>
        <w:r w:rsidR="00916064">
          <w:rPr>
            <w:webHidden/>
          </w:rPr>
          <w:tab/>
        </w:r>
        <w:r w:rsidR="00916064">
          <w:rPr>
            <w:webHidden/>
          </w:rPr>
          <w:fldChar w:fldCharType="begin"/>
        </w:r>
        <w:r w:rsidR="00916064">
          <w:rPr>
            <w:webHidden/>
          </w:rPr>
          <w:instrText xml:space="preserve"> PAGEREF _Toc511999343 \h </w:instrText>
        </w:r>
        <w:r w:rsidR="00916064">
          <w:rPr>
            <w:webHidden/>
          </w:rPr>
        </w:r>
        <w:r w:rsidR="00916064">
          <w:rPr>
            <w:webHidden/>
          </w:rPr>
          <w:fldChar w:fldCharType="separate"/>
        </w:r>
        <w:r w:rsidR="00D32855">
          <w:rPr>
            <w:webHidden/>
          </w:rPr>
          <w:t>3</w:t>
        </w:r>
        <w:r w:rsidR="00916064">
          <w:rPr>
            <w:webHidden/>
          </w:rPr>
          <w:fldChar w:fldCharType="end"/>
        </w:r>
      </w:hyperlink>
    </w:p>
    <w:p w14:paraId="2CB7B420" w14:textId="4653080E" w:rsidR="00916064" w:rsidRDefault="00141DA4">
      <w:pPr>
        <w:pStyle w:val="TOC2"/>
        <w:rPr>
          <w:rFonts w:asciiTheme="minorHAnsi" w:eastAsiaTheme="minorEastAsia" w:hAnsiTheme="minorHAnsi" w:cstheme="minorBidi"/>
          <w:sz w:val="22"/>
          <w:szCs w:val="22"/>
        </w:rPr>
      </w:pPr>
      <w:hyperlink w:anchor="_Toc511999344" w:history="1">
        <w:r w:rsidR="00916064" w:rsidRPr="00E27371">
          <w:rPr>
            <w:rStyle w:val="Hyperlink"/>
          </w:rPr>
          <w:t>2.1</w:t>
        </w:r>
        <w:r w:rsidR="00916064">
          <w:rPr>
            <w:rFonts w:asciiTheme="minorHAnsi" w:eastAsiaTheme="minorEastAsia" w:hAnsiTheme="minorHAnsi" w:cstheme="minorBidi"/>
            <w:sz w:val="22"/>
            <w:szCs w:val="22"/>
          </w:rPr>
          <w:tab/>
        </w:r>
        <w:r w:rsidR="00916064" w:rsidRPr="00E27371">
          <w:rPr>
            <w:rStyle w:val="Hyperlink"/>
          </w:rPr>
          <w:t>Login Page</w:t>
        </w:r>
        <w:r w:rsidR="00916064">
          <w:rPr>
            <w:webHidden/>
          </w:rPr>
          <w:tab/>
        </w:r>
        <w:r w:rsidR="00916064">
          <w:rPr>
            <w:webHidden/>
          </w:rPr>
          <w:fldChar w:fldCharType="begin"/>
        </w:r>
        <w:r w:rsidR="00916064">
          <w:rPr>
            <w:webHidden/>
          </w:rPr>
          <w:instrText xml:space="preserve"> PAGEREF _Toc511999344 \h </w:instrText>
        </w:r>
        <w:r w:rsidR="00916064">
          <w:rPr>
            <w:webHidden/>
          </w:rPr>
        </w:r>
        <w:r w:rsidR="00916064">
          <w:rPr>
            <w:webHidden/>
          </w:rPr>
          <w:fldChar w:fldCharType="separate"/>
        </w:r>
        <w:r w:rsidR="00D32855">
          <w:rPr>
            <w:webHidden/>
          </w:rPr>
          <w:t>3</w:t>
        </w:r>
        <w:r w:rsidR="00916064">
          <w:rPr>
            <w:webHidden/>
          </w:rPr>
          <w:fldChar w:fldCharType="end"/>
        </w:r>
      </w:hyperlink>
    </w:p>
    <w:p w14:paraId="1E85F995" w14:textId="02D645F5" w:rsidR="00916064" w:rsidRDefault="00141DA4">
      <w:pPr>
        <w:pStyle w:val="TOC2"/>
        <w:rPr>
          <w:rFonts w:asciiTheme="minorHAnsi" w:eastAsiaTheme="minorEastAsia" w:hAnsiTheme="minorHAnsi" w:cstheme="minorBidi"/>
          <w:sz w:val="22"/>
          <w:szCs w:val="22"/>
        </w:rPr>
      </w:pPr>
      <w:hyperlink w:anchor="_Toc511999345" w:history="1">
        <w:r w:rsidR="00916064" w:rsidRPr="00E27371">
          <w:rPr>
            <w:rStyle w:val="Hyperlink"/>
          </w:rPr>
          <w:t>2.2</w:t>
        </w:r>
        <w:r w:rsidR="00916064">
          <w:rPr>
            <w:rFonts w:asciiTheme="minorHAnsi" w:eastAsiaTheme="minorEastAsia" w:hAnsiTheme="minorHAnsi" w:cstheme="minorBidi"/>
            <w:sz w:val="22"/>
            <w:szCs w:val="22"/>
          </w:rPr>
          <w:tab/>
        </w:r>
        <w:r w:rsidR="00916064" w:rsidRPr="00E27371">
          <w:rPr>
            <w:rStyle w:val="Hyperlink"/>
          </w:rPr>
          <w:t>Creating a New User</w:t>
        </w:r>
        <w:r w:rsidR="00916064">
          <w:rPr>
            <w:webHidden/>
          </w:rPr>
          <w:tab/>
        </w:r>
        <w:r w:rsidR="00916064">
          <w:rPr>
            <w:webHidden/>
          </w:rPr>
          <w:fldChar w:fldCharType="begin"/>
        </w:r>
        <w:r w:rsidR="00916064">
          <w:rPr>
            <w:webHidden/>
          </w:rPr>
          <w:instrText xml:space="preserve"> PAGEREF _Toc511999345 \h </w:instrText>
        </w:r>
        <w:r w:rsidR="00916064">
          <w:rPr>
            <w:webHidden/>
          </w:rPr>
        </w:r>
        <w:r w:rsidR="00916064">
          <w:rPr>
            <w:webHidden/>
          </w:rPr>
          <w:fldChar w:fldCharType="separate"/>
        </w:r>
        <w:r w:rsidR="00D32855">
          <w:rPr>
            <w:webHidden/>
          </w:rPr>
          <w:t>3</w:t>
        </w:r>
        <w:r w:rsidR="00916064">
          <w:rPr>
            <w:webHidden/>
          </w:rPr>
          <w:fldChar w:fldCharType="end"/>
        </w:r>
      </w:hyperlink>
    </w:p>
    <w:p w14:paraId="14C48753" w14:textId="0E2E0CD9" w:rsidR="00916064" w:rsidRDefault="00141DA4">
      <w:pPr>
        <w:pStyle w:val="TOC2"/>
        <w:rPr>
          <w:rFonts w:asciiTheme="minorHAnsi" w:eastAsiaTheme="minorEastAsia" w:hAnsiTheme="minorHAnsi" w:cstheme="minorBidi"/>
          <w:sz w:val="22"/>
          <w:szCs w:val="22"/>
        </w:rPr>
      </w:pPr>
      <w:hyperlink w:anchor="_Toc511999346" w:history="1">
        <w:r w:rsidR="00916064" w:rsidRPr="00E27371">
          <w:rPr>
            <w:rStyle w:val="Hyperlink"/>
          </w:rPr>
          <w:t>2.3</w:t>
        </w:r>
        <w:r w:rsidR="00916064">
          <w:rPr>
            <w:rFonts w:asciiTheme="minorHAnsi" w:eastAsiaTheme="minorEastAsia" w:hAnsiTheme="minorHAnsi" w:cstheme="minorBidi"/>
            <w:sz w:val="22"/>
            <w:szCs w:val="22"/>
          </w:rPr>
          <w:tab/>
        </w:r>
        <w:r w:rsidR="00916064" w:rsidRPr="00E27371">
          <w:rPr>
            <w:rStyle w:val="Hyperlink"/>
          </w:rPr>
          <w:t>Resetting a Password</w:t>
        </w:r>
        <w:r w:rsidR="00916064">
          <w:rPr>
            <w:webHidden/>
          </w:rPr>
          <w:tab/>
        </w:r>
        <w:r w:rsidR="00916064">
          <w:rPr>
            <w:webHidden/>
          </w:rPr>
          <w:fldChar w:fldCharType="begin"/>
        </w:r>
        <w:r w:rsidR="00916064">
          <w:rPr>
            <w:webHidden/>
          </w:rPr>
          <w:instrText xml:space="preserve"> PAGEREF _Toc511999346 \h </w:instrText>
        </w:r>
        <w:r w:rsidR="00916064">
          <w:rPr>
            <w:webHidden/>
          </w:rPr>
        </w:r>
        <w:r w:rsidR="00916064">
          <w:rPr>
            <w:webHidden/>
          </w:rPr>
          <w:fldChar w:fldCharType="separate"/>
        </w:r>
        <w:r w:rsidR="00D32855">
          <w:rPr>
            <w:webHidden/>
          </w:rPr>
          <w:t>4</w:t>
        </w:r>
        <w:r w:rsidR="00916064">
          <w:rPr>
            <w:webHidden/>
          </w:rPr>
          <w:fldChar w:fldCharType="end"/>
        </w:r>
      </w:hyperlink>
    </w:p>
    <w:p w14:paraId="5288257C" w14:textId="70976809" w:rsidR="00916064" w:rsidRDefault="00141DA4">
      <w:pPr>
        <w:pStyle w:val="TOC2"/>
        <w:rPr>
          <w:rFonts w:asciiTheme="minorHAnsi" w:eastAsiaTheme="minorEastAsia" w:hAnsiTheme="minorHAnsi" w:cstheme="minorBidi"/>
          <w:sz w:val="22"/>
          <w:szCs w:val="22"/>
        </w:rPr>
      </w:pPr>
      <w:hyperlink w:anchor="_Toc511999347" w:history="1">
        <w:r w:rsidR="00916064" w:rsidRPr="00E27371">
          <w:rPr>
            <w:rStyle w:val="Hyperlink"/>
          </w:rPr>
          <w:t>2.4</w:t>
        </w:r>
        <w:r w:rsidR="00916064">
          <w:rPr>
            <w:rFonts w:asciiTheme="minorHAnsi" w:eastAsiaTheme="minorEastAsia" w:hAnsiTheme="minorHAnsi" w:cstheme="minorBidi"/>
            <w:sz w:val="22"/>
            <w:szCs w:val="22"/>
          </w:rPr>
          <w:tab/>
        </w:r>
        <w:r w:rsidR="00916064" w:rsidRPr="00E27371">
          <w:rPr>
            <w:rStyle w:val="Hyperlink"/>
          </w:rPr>
          <w:t>Account Management</w:t>
        </w:r>
        <w:r w:rsidR="00916064">
          <w:rPr>
            <w:webHidden/>
          </w:rPr>
          <w:tab/>
        </w:r>
        <w:r w:rsidR="00916064">
          <w:rPr>
            <w:webHidden/>
          </w:rPr>
          <w:fldChar w:fldCharType="begin"/>
        </w:r>
        <w:r w:rsidR="00916064">
          <w:rPr>
            <w:webHidden/>
          </w:rPr>
          <w:instrText xml:space="preserve"> PAGEREF _Toc511999347 \h </w:instrText>
        </w:r>
        <w:r w:rsidR="00916064">
          <w:rPr>
            <w:webHidden/>
          </w:rPr>
        </w:r>
        <w:r w:rsidR="00916064">
          <w:rPr>
            <w:webHidden/>
          </w:rPr>
          <w:fldChar w:fldCharType="separate"/>
        </w:r>
        <w:r w:rsidR="00D32855">
          <w:rPr>
            <w:webHidden/>
          </w:rPr>
          <w:t>5</w:t>
        </w:r>
        <w:r w:rsidR="00916064">
          <w:rPr>
            <w:webHidden/>
          </w:rPr>
          <w:fldChar w:fldCharType="end"/>
        </w:r>
      </w:hyperlink>
    </w:p>
    <w:p w14:paraId="4C12F7F0" w14:textId="34302379" w:rsidR="00916064" w:rsidRDefault="00141DA4">
      <w:pPr>
        <w:pStyle w:val="TOC1"/>
        <w:rPr>
          <w:rFonts w:asciiTheme="minorHAnsi" w:eastAsiaTheme="minorEastAsia" w:hAnsiTheme="minorHAnsi" w:cstheme="minorBidi"/>
          <w:b w:val="0"/>
          <w:sz w:val="22"/>
          <w:szCs w:val="22"/>
        </w:rPr>
      </w:pPr>
      <w:hyperlink w:anchor="_Toc511999348" w:history="1">
        <w:r w:rsidR="00916064" w:rsidRPr="00E27371">
          <w:rPr>
            <w:rStyle w:val="Hyperlink"/>
          </w:rPr>
          <w:t>3.</w:t>
        </w:r>
        <w:r w:rsidR="00916064">
          <w:rPr>
            <w:rFonts w:asciiTheme="minorHAnsi" w:eastAsiaTheme="minorEastAsia" w:hAnsiTheme="minorHAnsi" w:cstheme="minorBidi"/>
            <w:b w:val="0"/>
            <w:sz w:val="22"/>
            <w:szCs w:val="22"/>
          </w:rPr>
          <w:tab/>
        </w:r>
        <w:r w:rsidR="00916064" w:rsidRPr="00E27371">
          <w:rPr>
            <w:rStyle w:val="Hyperlink"/>
          </w:rPr>
          <w:t>Measure Dashboard</w:t>
        </w:r>
        <w:r w:rsidR="00916064">
          <w:rPr>
            <w:webHidden/>
          </w:rPr>
          <w:tab/>
        </w:r>
        <w:r w:rsidR="00916064">
          <w:rPr>
            <w:webHidden/>
          </w:rPr>
          <w:fldChar w:fldCharType="begin"/>
        </w:r>
        <w:r w:rsidR="00916064">
          <w:rPr>
            <w:webHidden/>
          </w:rPr>
          <w:instrText xml:space="preserve"> PAGEREF _Toc511999348 \h </w:instrText>
        </w:r>
        <w:r w:rsidR="00916064">
          <w:rPr>
            <w:webHidden/>
          </w:rPr>
        </w:r>
        <w:r w:rsidR="00916064">
          <w:rPr>
            <w:webHidden/>
          </w:rPr>
          <w:fldChar w:fldCharType="separate"/>
        </w:r>
        <w:r w:rsidR="00D32855">
          <w:rPr>
            <w:webHidden/>
          </w:rPr>
          <w:t>6</w:t>
        </w:r>
        <w:r w:rsidR="00916064">
          <w:rPr>
            <w:webHidden/>
          </w:rPr>
          <w:fldChar w:fldCharType="end"/>
        </w:r>
      </w:hyperlink>
    </w:p>
    <w:p w14:paraId="0EBE8FA0" w14:textId="12B63620" w:rsidR="00916064" w:rsidRDefault="00141DA4">
      <w:pPr>
        <w:pStyle w:val="TOC2"/>
        <w:rPr>
          <w:rFonts w:asciiTheme="minorHAnsi" w:eastAsiaTheme="minorEastAsia" w:hAnsiTheme="minorHAnsi" w:cstheme="minorBidi"/>
          <w:sz w:val="22"/>
          <w:szCs w:val="22"/>
        </w:rPr>
      </w:pPr>
      <w:hyperlink w:anchor="_Toc511999349" w:history="1">
        <w:r w:rsidR="00916064" w:rsidRPr="00E27371">
          <w:rPr>
            <w:rStyle w:val="Hyperlink"/>
          </w:rPr>
          <w:t>3.1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_Toc511999349 \h </w:instrText>
        </w:r>
        <w:r w:rsidR="00916064">
          <w:rPr>
            <w:webHidden/>
          </w:rPr>
        </w:r>
        <w:r w:rsidR="00916064">
          <w:rPr>
            <w:webHidden/>
          </w:rPr>
          <w:fldChar w:fldCharType="separate"/>
        </w:r>
        <w:r w:rsidR="00D32855">
          <w:rPr>
            <w:webHidden/>
          </w:rPr>
          <w:t>6</w:t>
        </w:r>
        <w:r w:rsidR="00916064">
          <w:rPr>
            <w:webHidden/>
          </w:rPr>
          <w:fldChar w:fldCharType="end"/>
        </w:r>
      </w:hyperlink>
    </w:p>
    <w:p w14:paraId="3F98B402" w14:textId="15989AA2" w:rsidR="00916064" w:rsidRDefault="00141DA4">
      <w:pPr>
        <w:pStyle w:val="TOC2"/>
        <w:rPr>
          <w:rFonts w:asciiTheme="minorHAnsi" w:eastAsiaTheme="minorEastAsia" w:hAnsiTheme="minorHAnsi" w:cstheme="minorBidi"/>
          <w:sz w:val="22"/>
          <w:szCs w:val="22"/>
        </w:rPr>
      </w:pPr>
      <w:hyperlink w:anchor="_Toc511999350" w:history="1">
        <w:r w:rsidR="00916064" w:rsidRPr="00E27371">
          <w:rPr>
            <w:rStyle w:val="Hyperlink"/>
          </w:rPr>
          <w:t>3.2</w:t>
        </w:r>
        <w:r w:rsidR="00916064">
          <w:rPr>
            <w:rFonts w:asciiTheme="minorHAnsi" w:eastAsiaTheme="minorEastAsia" w:hAnsiTheme="minorHAnsi" w:cstheme="minorBidi"/>
            <w:sz w:val="22"/>
            <w:szCs w:val="22"/>
          </w:rPr>
          <w:tab/>
        </w:r>
        <w:r w:rsidR="00916064" w:rsidRPr="00E27371">
          <w:rPr>
            <w:rStyle w:val="Hyperlink"/>
          </w:rPr>
          <w:t>Loading a New Measure</w:t>
        </w:r>
        <w:r w:rsidR="00916064">
          <w:rPr>
            <w:webHidden/>
          </w:rPr>
          <w:tab/>
        </w:r>
        <w:r w:rsidR="00916064">
          <w:rPr>
            <w:webHidden/>
          </w:rPr>
          <w:fldChar w:fldCharType="begin"/>
        </w:r>
        <w:r w:rsidR="00916064">
          <w:rPr>
            <w:webHidden/>
          </w:rPr>
          <w:instrText xml:space="preserve"> PAGEREF _Toc511999350 \h </w:instrText>
        </w:r>
        <w:r w:rsidR="00916064">
          <w:rPr>
            <w:webHidden/>
          </w:rPr>
        </w:r>
        <w:r w:rsidR="00916064">
          <w:rPr>
            <w:webHidden/>
          </w:rPr>
          <w:fldChar w:fldCharType="separate"/>
        </w:r>
        <w:r w:rsidR="00D32855">
          <w:rPr>
            <w:webHidden/>
          </w:rPr>
          <w:t>7</w:t>
        </w:r>
        <w:r w:rsidR="00916064">
          <w:rPr>
            <w:webHidden/>
          </w:rPr>
          <w:fldChar w:fldCharType="end"/>
        </w:r>
      </w:hyperlink>
    </w:p>
    <w:p w14:paraId="603E841F" w14:textId="4A11D580" w:rsidR="00916064" w:rsidRDefault="00141DA4">
      <w:pPr>
        <w:pStyle w:val="TOC3"/>
        <w:rPr>
          <w:rFonts w:asciiTheme="minorHAnsi" w:eastAsiaTheme="minorEastAsia" w:hAnsiTheme="minorHAnsi" w:cstheme="minorBidi"/>
          <w:noProof/>
          <w:sz w:val="22"/>
          <w:szCs w:val="22"/>
        </w:rPr>
      </w:pPr>
      <w:hyperlink w:anchor="_Toc511999351" w:history="1">
        <w:r w:rsidR="00916064" w:rsidRPr="00E27371">
          <w:rPr>
            <w:rStyle w:val="Hyperlink"/>
            <w:noProof/>
          </w:rPr>
          <w:t>3.2.1</w:t>
        </w:r>
        <w:r w:rsidR="00916064">
          <w:rPr>
            <w:rFonts w:asciiTheme="minorHAnsi" w:eastAsiaTheme="minorEastAsia" w:hAnsiTheme="minorHAnsi" w:cstheme="minorBidi"/>
            <w:noProof/>
            <w:sz w:val="22"/>
            <w:szCs w:val="22"/>
          </w:rPr>
          <w:tab/>
        </w:r>
        <w:r w:rsidR="00916064" w:rsidRPr="00E27371">
          <w:rPr>
            <w:rStyle w:val="Hyperlink"/>
            <w:noProof/>
          </w:rPr>
          <w:t>Value Set Options</w:t>
        </w:r>
        <w:r w:rsidR="00916064">
          <w:rPr>
            <w:noProof/>
            <w:webHidden/>
          </w:rPr>
          <w:tab/>
        </w:r>
        <w:r w:rsidR="00916064">
          <w:rPr>
            <w:noProof/>
            <w:webHidden/>
          </w:rPr>
          <w:fldChar w:fldCharType="begin"/>
        </w:r>
        <w:r w:rsidR="00916064">
          <w:rPr>
            <w:noProof/>
            <w:webHidden/>
          </w:rPr>
          <w:instrText xml:space="preserve"> PAGEREF _Toc511999351 \h </w:instrText>
        </w:r>
        <w:r w:rsidR="00916064">
          <w:rPr>
            <w:noProof/>
            <w:webHidden/>
          </w:rPr>
        </w:r>
        <w:r w:rsidR="00916064">
          <w:rPr>
            <w:noProof/>
            <w:webHidden/>
          </w:rPr>
          <w:fldChar w:fldCharType="separate"/>
        </w:r>
        <w:r w:rsidR="00D32855">
          <w:rPr>
            <w:noProof/>
            <w:webHidden/>
          </w:rPr>
          <w:t>9</w:t>
        </w:r>
        <w:r w:rsidR="00916064">
          <w:rPr>
            <w:noProof/>
            <w:webHidden/>
          </w:rPr>
          <w:fldChar w:fldCharType="end"/>
        </w:r>
      </w:hyperlink>
    </w:p>
    <w:p w14:paraId="595F7978" w14:textId="2D4FF181" w:rsidR="00916064" w:rsidRDefault="00141DA4">
      <w:pPr>
        <w:pStyle w:val="TOC2"/>
        <w:rPr>
          <w:rFonts w:asciiTheme="minorHAnsi" w:eastAsiaTheme="minorEastAsia" w:hAnsiTheme="minorHAnsi" w:cstheme="minorBidi"/>
          <w:sz w:val="22"/>
          <w:szCs w:val="22"/>
        </w:rPr>
      </w:pPr>
      <w:hyperlink w:anchor="_Toc511999352" w:history="1">
        <w:r w:rsidR="00916064" w:rsidRPr="00E27371">
          <w:rPr>
            <w:rStyle w:val="Hyperlink"/>
          </w:rPr>
          <w:t>3.3</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_Toc511999352 \h </w:instrText>
        </w:r>
        <w:r w:rsidR="00916064">
          <w:rPr>
            <w:webHidden/>
          </w:rPr>
        </w:r>
        <w:r w:rsidR="00916064">
          <w:rPr>
            <w:webHidden/>
          </w:rPr>
          <w:fldChar w:fldCharType="separate"/>
        </w:r>
        <w:r w:rsidR="00D32855">
          <w:rPr>
            <w:webHidden/>
          </w:rPr>
          <w:t>10</w:t>
        </w:r>
        <w:r w:rsidR="00916064">
          <w:rPr>
            <w:webHidden/>
          </w:rPr>
          <w:fldChar w:fldCharType="end"/>
        </w:r>
      </w:hyperlink>
    </w:p>
    <w:p w14:paraId="3EC3D320" w14:textId="7A40D398" w:rsidR="00916064" w:rsidRDefault="00141DA4">
      <w:pPr>
        <w:pStyle w:val="TOC2"/>
        <w:rPr>
          <w:rFonts w:asciiTheme="minorHAnsi" w:eastAsiaTheme="minorEastAsia" w:hAnsiTheme="minorHAnsi" w:cstheme="minorBidi"/>
          <w:sz w:val="22"/>
          <w:szCs w:val="22"/>
        </w:rPr>
      </w:pPr>
      <w:hyperlink w:anchor="_Toc511999353" w:history="1">
        <w:r w:rsidR="00916064" w:rsidRPr="00E27371">
          <w:rPr>
            <w:rStyle w:val="Hyperlink"/>
          </w:rPr>
          <w:t>3.4</w:t>
        </w:r>
        <w:r w:rsidR="00916064">
          <w:rPr>
            <w:rFonts w:asciiTheme="minorHAnsi" w:eastAsiaTheme="minorEastAsia" w:hAnsiTheme="minorHAnsi" w:cstheme="minorBidi"/>
            <w:sz w:val="22"/>
            <w:szCs w:val="22"/>
          </w:rPr>
          <w:tab/>
        </w:r>
        <w:r w:rsidR="00916064" w:rsidRPr="00E27371">
          <w:rPr>
            <w:rStyle w:val="Hyperlink"/>
          </w:rPr>
          <w:t>Creating Synthetic Test Records</w:t>
        </w:r>
        <w:r w:rsidR="00916064">
          <w:rPr>
            <w:webHidden/>
          </w:rPr>
          <w:tab/>
        </w:r>
        <w:r w:rsidR="00916064">
          <w:rPr>
            <w:webHidden/>
          </w:rPr>
          <w:fldChar w:fldCharType="begin"/>
        </w:r>
        <w:r w:rsidR="00916064">
          <w:rPr>
            <w:webHidden/>
          </w:rPr>
          <w:instrText xml:space="preserve"> PAGEREF _Toc511999353 \h </w:instrText>
        </w:r>
        <w:r w:rsidR="00916064">
          <w:rPr>
            <w:webHidden/>
          </w:rPr>
        </w:r>
        <w:r w:rsidR="00916064">
          <w:rPr>
            <w:webHidden/>
          </w:rPr>
          <w:fldChar w:fldCharType="separate"/>
        </w:r>
        <w:r w:rsidR="00D32855">
          <w:rPr>
            <w:webHidden/>
          </w:rPr>
          <w:t>11</w:t>
        </w:r>
        <w:r w:rsidR="00916064">
          <w:rPr>
            <w:webHidden/>
          </w:rPr>
          <w:fldChar w:fldCharType="end"/>
        </w:r>
      </w:hyperlink>
    </w:p>
    <w:p w14:paraId="798746FE" w14:textId="05630266" w:rsidR="00916064" w:rsidRDefault="00141DA4">
      <w:pPr>
        <w:pStyle w:val="TOC1"/>
        <w:rPr>
          <w:rFonts w:asciiTheme="minorHAnsi" w:eastAsiaTheme="minorEastAsia" w:hAnsiTheme="minorHAnsi" w:cstheme="minorBidi"/>
          <w:b w:val="0"/>
          <w:sz w:val="22"/>
          <w:szCs w:val="22"/>
        </w:rPr>
      </w:pPr>
      <w:hyperlink w:anchor="_Toc511999354" w:history="1">
        <w:r w:rsidR="00916064" w:rsidRPr="00E27371">
          <w:rPr>
            <w:rStyle w:val="Hyperlink"/>
          </w:rPr>
          <w:t>4.</w:t>
        </w:r>
        <w:r w:rsidR="00916064">
          <w:rPr>
            <w:rFonts w:asciiTheme="minorHAnsi" w:eastAsiaTheme="minorEastAsia" w:hAnsiTheme="minorHAnsi" w:cstheme="minorBidi"/>
            <w:b w:val="0"/>
            <w:sz w:val="22"/>
            <w:szCs w:val="22"/>
          </w:rPr>
          <w:tab/>
        </w:r>
        <w:r w:rsidR="00916064" w:rsidRPr="00E27371">
          <w:rPr>
            <w:rStyle w:val="Hyperlink"/>
          </w:rPr>
          <w:t>Measure Results View</w:t>
        </w:r>
        <w:r w:rsidR="00916064">
          <w:rPr>
            <w:webHidden/>
          </w:rPr>
          <w:tab/>
        </w:r>
        <w:r w:rsidR="00916064">
          <w:rPr>
            <w:webHidden/>
          </w:rPr>
          <w:fldChar w:fldCharType="begin"/>
        </w:r>
        <w:r w:rsidR="00916064">
          <w:rPr>
            <w:webHidden/>
          </w:rPr>
          <w:instrText xml:space="preserve"> PAGEREF _Toc511999354 \h </w:instrText>
        </w:r>
        <w:r w:rsidR="00916064">
          <w:rPr>
            <w:webHidden/>
          </w:rPr>
        </w:r>
        <w:r w:rsidR="00916064">
          <w:rPr>
            <w:webHidden/>
          </w:rPr>
          <w:fldChar w:fldCharType="separate"/>
        </w:r>
        <w:r w:rsidR="00D32855">
          <w:rPr>
            <w:webHidden/>
          </w:rPr>
          <w:t>12</w:t>
        </w:r>
        <w:r w:rsidR="00916064">
          <w:rPr>
            <w:webHidden/>
          </w:rPr>
          <w:fldChar w:fldCharType="end"/>
        </w:r>
      </w:hyperlink>
    </w:p>
    <w:p w14:paraId="55BB6C58" w14:textId="77C4D391" w:rsidR="00916064" w:rsidRDefault="00141DA4">
      <w:pPr>
        <w:pStyle w:val="TOC2"/>
        <w:rPr>
          <w:rFonts w:asciiTheme="minorHAnsi" w:eastAsiaTheme="minorEastAsia" w:hAnsiTheme="minorHAnsi" w:cstheme="minorBidi"/>
          <w:sz w:val="22"/>
          <w:szCs w:val="22"/>
        </w:rPr>
      </w:pPr>
      <w:hyperlink w:anchor="_Toc511999355" w:history="1">
        <w:r w:rsidR="00916064" w:rsidRPr="00E27371">
          <w:rPr>
            <w:rStyle w:val="Hyperlink"/>
          </w:rPr>
          <w:t>4.1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_Toc511999355 \h </w:instrText>
        </w:r>
        <w:r w:rsidR="00916064">
          <w:rPr>
            <w:webHidden/>
          </w:rPr>
        </w:r>
        <w:r w:rsidR="00916064">
          <w:rPr>
            <w:webHidden/>
          </w:rPr>
          <w:fldChar w:fldCharType="separate"/>
        </w:r>
        <w:r w:rsidR="00D32855">
          <w:rPr>
            <w:webHidden/>
          </w:rPr>
          <w:t>12</w:t>
        </w:r>
        <w:r w:rsidR="00916064">
          <w:rPr>
            <w:webHidden/>
          </w:rPr>
          <w:fldChar w:fldCharType="end"/>
        </w:r>
      </w:hyperlink>
    </w:p>
    <w:p w14:paraId="12383F5E" w14:textId="416DE5C6" w:rsidR="00916064" w:rsidRDefault="00141DA4">
      <w:pPr>
        <w:pStyle w:val="TOC2"/>
        <w:rPr>
          <w:rFonts w:asciiTheme="minorHAnsi" w:eastAsiaTheme="minorEastAsia" w:hAnsiTheme="minorHAnsi" w:cstheme="minorBidi"/>
          <w:sz w:val="22"/>
          <w:szCs w:val="22"/>
        </w:rPr>
      </w:pPr>
      <w:hyperlink w:anchor="_Toc511999356" w:history="1">
        <w:r w:rsidR="00916064" w:rsidRPr="00E27371">
          <w:rPr>
            <w:rStyle w:val="Hyperlink"/>
          </w:rPr>
          <w:t>4.2</w:t>
        </w:r>
        <w:r w:rsidR="00916064">
          <w:rPr>
            <w:rFonts w:asciiTheme="minorHAnsi" w:eastAsiaTheme="minorEastAsia" w:hAnsiTheme="minorHAnsi" w:cstheme="minorBidi"/>
            <w:sz w:val="22"/>
            <w:szCs w:val="22"/>
          </w:rPr>
          <w:tab/>
        </w:r>
        <w:r w:rsidR="00916064" w:rsidRPr="00E27371">
          <w:rPr>
            <w:rStyle w:val="Hyperlink"/>
          </w:rPr>
          <w:t>Measure Logic</w:t>
        </w:r>
        <w:r w:rsidR="00916064">
          <w:rPr>
            <w:webHidden/>
          </w:rPr>
          <w:tab/>
        </w:r>
        <w:r w:rsidR="00916064">
          <w:rPr>
            <w:webHidden/>
          </w:rPr>
          <w:fldChar w:fldCharType="begin"/>
        </w:r>
        <w:r w:rsidR="00916064">
          <w:rPr>
            <w:webHidden/>
          </w:rPr>
          <w:instrText xml:space="preserve"> PAGEREF _Toc511999356 \h </w:instrText>
        </w:r>
        <w:r w:rsidR="00916064">
          <w:rPr>
            <w:webHidden/>
          </w:rPr>
        </w:r>
        <w:r w:rsidR="00916064">
          <w:rPr>
            <w:webHidden/>
          </w:rPr>
          <w:fldChar w:fldCharType="separate"/>
        </w:r>
        <w:r w:rsidR="00D32855">
          <w:rPr>
            <w:webHidden/>
          </w:rPr>
          <w:t>14</w:t>
        </w:r>
        <w:r w:rsidR="00916064">
          <w:rPr>
            <w:webHidden/>
          </w:rPr>
          <w:fldChar w:fldCharType="end"/>
        </w:r>
      </w:hyperlink>
    </w:p>
    <w:p w14:paraId="12E3B2FF" w14:textId="63DBBD64" w:rsidR="00916064" w:rsidRDefault="00141DA4">
      <w:pPr>
        <w:pStyle w:val="TOC2"/>
        <w:rPr>
          <w:rFonts w:asciiTheme="minorHAnsi" w:eastAsiaTheme="minorEastAsia" w:hAnsiTheme="minorHAnsi" w:cstheme="minorBidi"/>
          <w:sz w:val="22"/>
          <w:szCs w:val="22"/>
        </w:rPr>
      </w:pPr>
      <w:hyperlink w:anchor="_Toc511999357" w:history="1">
        <w:r w:rsidR="00916064" w:rsidRPr="00E27371">
          <w:rPr>
            <w:rStyle w:val="Hyperlink"/>
          </w:rPr>
          <w:t>4.3</w:t>
        </w:r>
        <w:r w:rsidR="00916064">
          <w:rPr>
            <w:rFonts w:asciiTheme="minorHAnsi" w:eastAsiaTheme="minorEastAsia" w:hAnsiTheme="minorHAnsi" w:cstheme="minorBidi"/>
            <w:sz w:val="22"/>
            <w:szCs w:val="22"/>
          </w:rPr>
          <w:tab/>
        </w:r>
        <w:r w:rsidR="00916064" w:rsidRPr="00E27371">
          <w:rPr>
            <w:rStyle w:val="Hyperlink"/>
          </w:rPr>
          <w:t>Creating a New Test Record</w:t>
        </w:r>
        <w:r w:rsidR="00916064">
          <w:rPr>
            <w:webHidden/>
          </w:rPr>
          <w:tab/>
        </w:r>
        <w:r w:rsidR="00916064">
          <w:rPr>
            <w:webHidden/>
          </w:rPr>
          <w:fldChar w:fldCharType="begin"/>
        </w:r>
        <w:r w:rsidR="00916064">
          <w:rPr>
            <w:webHidden/>
          </w:rPr>
          <w:instrText xml:space="preserve"> PAGEREF _Toc511999357 \h </w:instrText>
        </w:r>
        <w:r w:rsidR="00916064">
          <w:rPr>
            <w:webHidden/>
          </w:rPr>
        </w:r>
        <w:r w:rsidR="00916064">
          <w:rPr>
            <w:webHidden/>
          </w:rPr>
          <w:fldChar w:fldCharType="separate"/>
        </w:r>
        <w:r w:rsidR="00D32855">
          <w:rPr>
            <w:webHidden/>
          </w:rPr>
          <w:t>14</w:t>
        </w:r>
        <w:r w:rsidR="00916064">
          <w:rPr>
            <w:webHidden/>
          </w:rPr>
          <w:fldChar w:fldCharType="end"/>
        </w:r>
      </w:hyperlink>
    </w:p>
    <w:p w14:paraId="44569CCE" w14:textId="7B4509E3" w:rsidR="00916064" w:rsidRDefault="00141DA4">
      <w:pPr>
        <w:pStyle w:val="TOC2"/>
        <w:rPr>
          <w:rFonts w:asciiTheme="minorHAnsi" w:eastAsiaTheme="minorEastAsia" w:hAnsiTheme="minorHAnsi" w:cstheme="minorBidi"/>
          <w:sz w:val="22"/>
          <w:szCs w:val="22"/>
        </w:rPr>
      </w:pPr>
      <w:hyperlink w:anchor="_Toc511999358" w:history="1">
        <w:r w:rsidR="00916064" w:rsidRPr="00E27371">
          <w:rPr>
            <w:rStyle w:val="Hyperlink"/>
          </w:rPr>
          <w:t>4.4</w:t>
        </w:r>
        <w:r w:rsidR="00916064">
          <w:rPr>
            <w:rFonts w:asciiTheme="minorHAnsi" w:eastAsiaTheme="minorEastAsia" w:hAnsiTheme="minorHAnsi" w:cstheme="minorBidi"/>
            <w:sz w:val="22"/>
            <w:szCs w:val="22"/>
          </w:rPr>
          <w:tab/>
        </w:r>
        <w:r w:rsidR="00916064" w:rsidRPr="00E27371">
          <w:rPr>
            <w:rStyle w:val="Hyperlink"/>
          </w:rPr>
          <w:t>Calculation Results</w:t>
        </w:r>
        <w:r w:rsidR="00916064">
          <w:rPr>
            <w:webHidden/>
          </w:rPr>
          <w:tab/>
        </w:r>
        <w:r w:rsidR="00916064">
          <w:rPr>
            <w:webHidden/>
          </w:rPr>
          <w:fldChar w:fldCharType="begin"/>
        </w:r>
        <w:r w:rsidR="00916064">
          <w:rPr>
            <w:webHidden/>
          </w:rPr>
          <w:instrText xml:space="preserve"> PAGEREF _Toc511999358 \h </w:instrText>
        </w:r>
        <w:r w:rsidR="00916064">
          <w:rPr>
            <w:webHidden/>
          </w:rPr>
        </w:r>
        <w:r w:rsidR="00916064">
          <w:rPr>
            <w:webHidden/>
          </w:rPr>
          <w:fldChar w:fldCharType="separate"/>
        </w:r>
        <w:r w:rsidR="00D32855">
          <w:rPr>
            <w:webHidden/>
          </w:rPr>
          <w:t>15</w:t>
        </w:r>
        <w:r w:rsidR="00916064">
          <w:rPr>
            <w:webHidden/>
          </w:rPr>
          <w:fldChar w:fldCharType="end"/>
        </w:r>
      </w:hyperlink>
    </w:p>
    <w:p w14:paraId="49CA5F34" w14:textId="14A1E7C8" w:rsidR="00916064" w:rsidRDefault="00141DA4">
      <w:pPr>
        <w:pStyle w:val="TOC2"/>
        <w:rPr>
          <w:rFonts w:asciiTheme="minorHAnsi" w:eastAsiaTheme="minorEastAsia" w:hAnsiTheme="minorHAnsi" w:cstheme="minorBidi"/>
          <w:sz w:val="22"/>
          <w:szCs w:val="22"/>
        </w:rPr>
      </w:pPr>
      <w:hyperlink w:anchor="_Toc511999360" w:history="1">
        <w:r w:rsidR="00916064" w:rsidRPr="00E27371">
          <w:rPr>
            <w:rStyle w:val="Hyperlink"/>
          </w:rPr>
          <w:t>4.5</w:t>
        </w:r>
        <w:r w:rsidR="00916064">
          <w:rPr>
            <w:rFonts w:asciiTheme="minorHAnsi" w:eastAsiaTheme="minorEastAsia" w:hAnsiTheme="minorHAnsi" w:cstheme="minorBidi"/>
            <w:sz w:val="22"/>
            <w:szCs w:val="22"/>
          </w:rPr>
          <w:tab/>
        </w:r>
        <w:r w:rsidR="00916064" w:rsidRPr="00E27371">
          <w:rPr>
            <w:rStyle w:val="Hyperlink"/>
          </w:rPr>
          <w:t>Editing a Test Record</w:t>
        </w:r>
        <w:r w:rsidR="00916064">
          <w:rPr>
            <w:webHidden/>
          </w:rPr>
          <w:tab/>
        </w:r>
        <w:r w:rsidR="00916064">
          <w:rPr>
            <w:webHidden/>
          </w:rPr>
          <w:fldChar w:fldCharType="begin"/>
        </w:r>
        <w:r w:rsidR="00916064">
          <w:rPr>
            <w:webHidden/>
          </w:rPr>
          <w:instrText xml:space="preserve"> PAGEREF _Toc511999360 \h </w:instrText>
        </w:r>
        <w:r w:rsidR="00916064">
          <w:rPr>
            <w:webHidden/>
          </w:rPr>
        </w:r>
        <w:r w:rsidR="00916064">
          <w:rPr>
            <w:webHidden/>
          </w:rPr>
          <w:fldChar w:fldCharType="separate"/>
        </w:r>
        <w:r w:rsidR="00D32855">
          <w:rPr>
            <w:webHidden/>
          </w:rPr>
          <w:t>16</w:t>
        </w:r>
        <w:r w:rsidR="00916064">
          <w:rPr>
            <w:webHidden/>
          </w:rPr>
          <w:fldChar w:fldCharType="end"/>
        </w:r>
      </w:hyperlink>
    </w:p>
    <w:p w14:paraId="73B33BF5" w14:textId="2CB85E83" w:rsidR="00916064" w:rsidRDefault="00141DA4">
      <w:pPr>
        <w:pStyle w:val="TOC2"/>
        <w:rPr>
          <w:rFonts w:asciiTheme="minorHAnsi" w:eastAsiaTheme="minorEastAsia" w:hAnsiTheme="minorHAnsi" w:cstheme="minorBidi"/>
          <w:sz w:val="22"/>
          <w:szCs w:val="22"/>
        </w:rPr>
      </w:pPr>
      <w:hyperlink w:anchor="_Toc511999361" w:history="1">
        <w:r w:rsidR="00916064" w:rsidRPr="00E27371">
          <w:rPr>
            <w:rStyle w:val="Hyperlink"/>
          </w:rPr>
          <w:t>4.6</w:t>
        </w:r>
        <w:r w:rsidR="00916064">
          <w:rPr>
            <w:rFonts w:asciiTheme="minorHAnsi" w:eastAsiaTheme="minorEastAsia" w:hAnsiTheme="minorHAnsi" w:cstheme="minorBidi"/>
            <w:sz w:val="22"/>
            <w:szCs w:val="22"/>
          </w:rPr>
          <w:tab/>
        </w:r>
        <w:r w:rsidR="00916064" w:rsidRPr="00E27371">
          <w:rPr>
            <w:rStyle w:val="Hyperlink"/>
          </w:rPr>
          <w:t>Cloning a Test Record</w:t>
        </w:r>
        <w:r w:rsidR="00916064">
          <w:rPr>
            <w:webHidden/>
          </w:rPr>
          <w:tab/>
        </w:r>
        <w:r w:rsidR="00916064">
          <w:rPr>
            <w:webHidden/>
          </w:rPr>
          <w:fldChar w:fldCharType="begin"/>
        </w:r>
        <w:r w:rsidR="00916064">
          <w:rPr>
            <w:webHidden/>
          </w:rPr>
          <w:instrText xml:space="preserve"> PAGEREF _Toc511999361 \h </w:instrText>
        </w:r>
        <w:r w:rsidR="00916064">
          <w:rPr>
            <w:webHidden/>
          </w:rPr>
        </w:r>
        <w:r w:rsidR="00916064">
          <w:rPr>
            <w:webHidden/>
          </w:rPr>
          <w:fldChar w:fldCharType="separate"/>
        </w:r>
        <w:r w:rsidR="00D32855">
          <w:rPr>
            <w:webHidden/>
          </w:rPr>
          <w:t>17</w:t>
        </w:r>
        <w:r w:rsidR="00916064">
          <w:rPr>
            <w:webHidden/>
          </w:rPr>
          <w:fldChar w:fldCharType="end"/>
        </w:r>
      </w:hyperlink>
    </w:p>
    <w:p w14:paraId="3E101FB0" w14:textId="12A1E2E0" w:rsidR="00916064" w:rsidRDefault="00141DA4">
      <w:pPr>
        <w:pStyle w:val="TOC2"/>
        <w:rPr>
          <w:rFonts w:asciiTheme="minorHAnsi" w:eastAsiaTheme="minorEastAsia" w:hAnsiTheme="minorHAnsi" w:cstheme="minorBidi"/>
          <w:sz w:val="22"/>
          <w:szCs w:val="22"/>
        </w:rPr>
      </w:pPr>
      <w:hyperlink w:anchor="_Toc511999362" w:history="1">
        <w:r w:rsidR="00916064" w:rsidRPr="00E27371">
          <w:rPr>
            <w:rStyle w:val="Hyperlink"/>
          </w:rPr>
          <w:t>4.7</w:t>
        </w:r>
        <w:r w:rsidR="00916064">
          <w:rPr>
            <w:rFonts w:asciiTheme="minorHAnsi" w:eastAsiaTheme="minorEastAsia" w:hAnsiTheme="minorHAnsi" w:cstheme="minorBidi"/>
            <w:sz w:val="22"/>
            <w:szCs w:val="22"/>
          </w:rPr>
          <w:tab/>
        </w:r>
        <w:r w:rsidR="00916064" w:rsidRPr="00E27371">
          <w:rPr>
            <w:rStyle w:val="Hyperlink"/>
          </w:rPr>
          <w:t>Deleting a Test Record</w:t>
        </w:r>
        <w:r w:rsidR="00916064">
          <w:rPr>
            <w:webHidden/>
          </w:rPr>
          <w:tab/>
        </w:r>
        <w:r w:rsidR="00916064">
          <w:rPr>
            <w:webHidden/>
          </w:rPr>
          <w:fldChar w:fldCharType="begin"/>
        </w:r>
        <w:r w:rsidR="00916064">
          <w:rPr>
            <w:webHidden/>
          </w:rPr>
          <w:instrText xml:space="preserve"> PAGEREF _Toc511999362 \h </w:instrText>
        </w:r>
        <w:r w:rsidR="00916064">
          <w:rPr>
            <w:webHidden/>
          </w:rPr>
        </w:r>
        <w:r w:rsidR="00916064">
          <w:rPr>
            <w:webHidden/>
          </w:rPr>
          <w:fldChar w:fldCharType="separate"/>
        </w:r>
        <w:r w:rsidR="00D32855">
          <w:rPr>
            <w:webHidden/>
          </w:rPr>
          <w:t>17</w:t>
        </w:r>
        <w:r w:rsidR="00916064">
          <w:rPr>
            <w:webHidden/>
          </w:rPr>
          <w:fldChar w:fldCharType="end"/>
        </w:r>
      </w:hyperlink>
    </w:p>
    <w:p w14:paraId="0B9C7C2E" w14:textId="1D881636" w:rsidR="00916064" w:rsidRDefault="00141DA4">
      <w:pPr>
        <w:pStyle w:val="TOC2"/>
        <w:rPr>
          <w:rFonts w:asciiTheme="minorHAnsi" w:eastAsiaTheme="minorEastAsia" w:hAnsiTheme="minorHAnsi" w:cstheme="minorBidi"/>
          <w:sz w:val="22"/>
          <w:szCs w:val="22"/>
        </w:rPr>
      </w:pPr>
      <w:hyperlink w:anchor="_Toc511999363" w:history="1">
        <w:r w:rsidR="00916064" w:rsidRPr="00E27371">
          <w:rPr>
            <w:rStyle w:val="Hyperlink"/>
          </w:rPr>
          <w:t>4.8</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_Toc511999363 \h </w:instrText>
        </w:r>
        <w:r w:rsidR="00916064">
          <w:rPr>
            <w:webHidden/>
          </w:rPr>
        </w:r>
        <w:r w:rsidR="00916064">
          <w:rPr>
            <w:webHidden/>
          </w:rPr>
          <w:fldChar w:fldCharType="separate"/>
        </w:r>
        <w:r w:rsidR="00D32855">
          <w:rPr>
            <w:webHidden/>
          </w:rPr>
          <w:t>17</w:t>
        </w:r>
        <w:r w:rsidR="00916064">
          <w:rPr>
            <w:webHidden/>
          </w:rPr>
          <w:fldChar w:fldCharType="end"/>
        </w:r>
      </w:hyperlink>
    </w:p>
    <w:p w14:paraId="0D54B101" w14:textId="45934A74" w:rsidR="00916064" w:rsidRDefault="00141DA4">
      <w:pPr>
        <w:pStyle w:val="TOC2"/>
        <w:rPr>
          <w:rFonts w:asciiTheme="minorHAnsi" w:eastAsiaTheme="minorEastAsia" w:hAnsiTheme="minorHAnsi" w:cstheme="minorBidi"/>
          <w:sz w:val="22"/>
          <w:szCs w:val="22"/>
        </w:rPr>
      </w:pPr>
      <w:hyperlink w:anchor="_Toc511999364" w:history="1">
        <w:r w:rsidR="00916064" w:rsidRPr="00E27371">
          <w:rPr>
            <w:rStyle w:val="Hyperlink"/>
          </w:rPr>
          <w:t>4.9</w:t>
        </w:r>
        <w:r w:rsidR="00916064">
          <w:rPr>
            <w:rFonts w:asciiTheme="minorHAnsi" w:eastAsiaTheme="minorEastAsia" w:hAnsiTheme="minorHAnsi" w:cstheme="minorBidi"/>
            <w:sz w:val="22"/>
            <w:szCs w:val="22"/>
          </w:rPr>
          <w:tab/>
        </w:r>
        <w:r w:rsidR="00916064" w:rsidRPr="00E27371">
          <w:rPr>
            <w:rStyle w:val="Hyperlink"/>
          </w:rPr>
          <w:t>Deleting a Measure</w:t>
        </w:r>
        <w:r w:rsidR="00916064">
          <w:rPr>
            <w:webHidden/>
          </w:rPr>
          <w:tab/>
        </w:r>
        <w:r w:rsidR="00916064">
          <w:rPr>
            <w:webHidden/>
          </w:rPr>
          <w:fldChar w:fldCharType="begin"/>
        </w:r>
        <w:r w:rsidR="00916064">
          <w:rPr>
            <w:webHidden/>
          </w:rPr>
          <w:instrText xml:space="preserve"> PAGEREF _Toc511999364 \h </w:instrText>
        </w:r>
        <w:r w:rsidR="00916064">
          <w:rPr>
            <w:webHidden/>
          </w:rPr>
        </w:r>
        <w:r w:rsidR="00916064">
          <w:rPr>
            <w:webHidden/>
          </w:rPr>
          <w:fldChar w:fldCharType="separate"/>
        </w:r>
        <w:r w:rsidR="00D32855">
          <w:rPr>
            <w:webHidden/>
          </w:rPr>
          <w:t>17</w:t>
        </w:r>
        <w:r w:rsidR="00916064">
          <w:rPr>
            <w:webHidden/>
          </w:rPr>
          <w:fldChar w:fldCharType="end"/>
        </w:r>
      </w:hyperlink>
    </w:p>
    <w:p w14:paraId="05172100" w14:textId="40CFF193" w:rsidR="00916064" w:rsidRDefault="00141DA4">
      <w:pPr>
        <w:pStyle w:val="TOC1"/>
        <w:rPr>
          <w:rFonts w:asciiTheme="minorHAnsi" w:eastAsiaTheme="minorEastAsia" w:hAnsiTheme="minorHAnsi" w:cstheme="minorBidi"/>
          <w:b w:val="0"/>
          <w:sz w:val="22"/>
          <w:szCs w:val="22"/>
        </w:rPr>
      </w:pPr>
      <w:hyperlink w:anchor="_Toc511999365" w:history="1">
        <w:r w:rsidR="00916064" w:rsidRPr="00E27371">
          <w:rPr>
            <w:rStyle w:val="Hyperlink"/>
          </w:rPr>
          <w:t>5.</w:t>
        </w:r>
        <w:r w:rsidR="00916064">
          <w:rPr>
            <w:rFonts w:asciiTheme="minorHAnsi" w:eastAsiaTheme="minorEastAsia" w:hAnsiTheme="minorHAnsi" w:cstheme="minorBidi"/>
            <w:b w:val="0"/>
            <w:sz w:val="22"/>
            <w:szCs w:val="22"/>
          </w:rPr>
          <w:tab/>
        </w:r>
        <w:r w:rsidR="00916064" w:rsidRPr="00E27371">
          <w:rPr>
            <w:rStyle w:val="Hyperlink"/>
          </w:rPr>
          <w:t>Building a Patient Test Record</w:t>
        </w:r>
        <w:r w:rsidR="00916064">
          <w:rPr>
            <w:webHidden/>
          </w:rPr>
          <w:tab/>
        </w:r>
        <w:r w:rsidR="00916064">
          <w:rPr>
            <w:webHidden/>
          </w:rPr>
          <w:fldChar w:fldCharType="begin"/>
        </w:r>
        <w:r w:rsidR="00916064">
          <w:rPr>
            <w:webHidden/>
          </w:rPr>
          <w:instrText xml:space="preserve"> PAGEREF _Toc511999365 \h </w:instrText>
        </w:r>
        <w:r w:rsidR="00916064">
          <w:rPr>
            <w:webHidden/>
          </w:rPr>
        </w:r>
        <w:r w:rsidR="00916064">
          <w:rPr>
            <w:webHidden/>
          </w:rPr>
          <w:fldChar w:fldCharType="separate"/>
        </w:r>
        <w:r w:rsidR="00D32855">
          <w:rPr>
            <w:webHidden/>
          </w:rPr>
          <w:t>18</w:t>
        </w:r>
        <w:r w:rsidR="00916064">
          <w:rPr>
            <w:webHidden/>
          </w:rPr>
          <w:fldChar w:fldCharType="end"/>
        </w:r>
      </w:hyperlink>
    </w:p>
    <w:p w14:paraId="6359A1DD" w14:textId="657C7EA2" w:rsidR="00916064" w:rsidRDefault="00141DA4">
      <w:pPr>
        <w:pStyle w:val="TOC2"/>
        <w:rPr>
          <w:rFonts w:asciiTheme="minorHAnsi" w:eastAsiaTheme="minorEastAsia" w:hAnsiTheme="minorHAnsi" w:cstheme="minorBidi"/>
          <w:sz w:val="22"/>
          <w:szCs w:val="22"/>
        </w:rPr>
      </w:pPr>
      <w:hyperlink w:anchor="_Toc511999366" w:history="1">
        <w:r w:rsidR="00916064" w:rsidRPr="00E27371">
          <w:rPr>
            <w:rStyle w:val="Hyperlink"/>
          </w:rPr>
          <w:t>5.1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_Toc511999366 \h </w:instrText>
        </w:r>
        <w:r w:rsidR="00916064">
          <w:rPr>
            <w:webHidden/>
          </w:rPr>
        </w:r>
        <w:r w:rsidR="00916064">
          <w:rPr>
            <w:webHidden/>
          </w:rPr>
          <w:fldChar w:fldCharType="separate"/>
        </w:r>
        <w:r w:rsidR="00D32855">
          <w:rPr>
            <w:webHidden/>
          </w:rPr>
          <w:t>18</w:t>
        </w:r>
        <w:r w:rsidR="00916064">
          <w:rPr>
            <w:webHidden/>
          </w:rPr>
          <w:fldChar w:fldCharType="end"/>
        </w:r>
      </w:hyperlink>
    </w:p>
    <w:p w14:paraId="00A38337" w14:textId="274C4F32" w:rsidR="00916064" w:rsidRDefault="00141DA4">
      <w:pPr>
        <w:pStyle w:val="TOC2"/>
        <w:rPr>
          <w:rFonts w:asciiTheme="minorHAnsi" w:eastAsiaTheme="minorEastAsia" w:hAnsiTheme="minorHAnsi" w:cstheme="minorBidi"/>
          <w:sz w:val="22"/>
          <w:szCs w:val="22"/>
        </w:rPr>
      </w:pPr>
      <w:hyperlink w:anchor="_Toc511999367" w:history="1">
        <w:r w:rsidR="00916064" w:rsidRPr="00E27371">
          <w:rPr>
            <w:rStyle w:val="Hyperlink"/>
          </w:rPr>
          <w:t>5.2</w:t>
        </w:r>
        <w:r w:rsidR="00916064">
          <w:rPr>
            <w:rFonts w:asciiTheme="minorHAnsi" w:eastAsiaTheme="minorEastAsia" w:hAnsiTheme="minorHAnsi" w:cstheme="minorBidi"/>
            <w:sz w:val="22"/>
            <w:szCs w:val="22"/>
          </w:rPr>
          <w:tab/>
        </w:r>
        <w:r w:rsidR="00916064" w:rsidRPr="00E27371">
          <w:rPr>
            <w:rStyle w:val="Hyperlink"/>
          </w:rPr>
          <w:t>Building a Synthetic Patient</w:t>
        </w:r>
        <w:r w:rsidR="00916064">
          <w:rPr>
            <w:webHidden/>
          </w:rPr>
          <w:tab/>
        </w:r>
        <w:r w:rsidR="00916064">
          <w:rPr>
            <w:webHidden/>
          </w:rPr>
          <w:fldChar w:fldCharType="begin"/>
        </w:r>
        <w:r w:rsidR="00916064">
          <w:rPr>
            <w:webHidden/>
          </w:rPr>
          <w:instrText xml:space="preserve"> PAGEREF _Toc511999367 \h </w:instrText>
        </w:r>
        <w:r w:rsidR="00916064">
          <w:rPr>
            <w:webHidden/>
          </w:rPr>
        </w:r>
        <w:r w:rsidR="00916064">
          <w:rPr>
            <w:webHidden/>
          </w:rPr>
          <w:fldChar w:fldCharType="separate"/>
        </w:r>
        <w:r w:rsidR="00D32855">
          <w:rPr>
            <w:webHidden/>
          </w:rPr>
          <w:t>19</w:t>
        </w:r>
        <w:r w:rsidR="00916064">
          <w:rPr>
            <w:webHidden/>
          </w:rPr>
          <w:fldChar w:fldCharType="end"/>
        </w:r>
      </w:hyperlink>
    </w:p>
    <w:p w14:paraId="1BED85FC" w14:textId="3D89CE52" w:rsidR="00916064" w:rsidRDefault="00141DA4">
      <w:pPr>
        <w:pStyle w:val="TOC2"/>
        <w:rPr>
          <w:rFonts w:asciiTheme="minorHAnsi" w:eastAsiaTheme="minorEastAsia" w:hAnsiTheme="minorHAnsi" w:cstheme="minorBidi"/>
          <w:sz w:val="22"/>
          <w:szCs w:val="22"/>
        </w:rPr>
      </w:pPr>
      <w:hyperlink w:anchor="_Toc511999368" w:history="1">
        <w:r w:rsidR="00916064" w:rsidRPr="00E27371">
          <w:rPr>
            <w:rStyle w:val="Hyperlink"/>
          </w:rPr>
          <w:t>5.3</w:t>
        </w:r>
        <w:r w:rsidR="00916064">
          <w:rPr>
            <w:rFonts w:asciiTheme="minorHAnsi" w:eastAsiaTheme="minorEastAsia" w:hAnsiTheme="minorHAnsi" w:cstheme="minorBidi"/>
            <w:sz w:val="22"/>
            <w:szCs w:val="22"/>
          </w:rPr>
          <w:tab/>
        </w:r>
        <w:r w:rsidR="00916064" w:rsidRPr="00E27371">
          <w:rPr>
            <w:rStyle w:val="Hyperlink"/>
          </w:rPr>
          <w:t>Building the Patient History</w:t>
        </w:r>
        <w:r w:rsidR="00916064">
          <w:rPr>
            <w:webHidden/>
          </w:rPr>
          <w:tab/>
        </w:r>
        <w:r w:rsidR="00916064">
          <w:rPr>
            <w:webHidden/>
          </w:rPr>
          <w:fldChar w:fldCharType="begin"/>
        </w:r>
        <w:r w:rsidR="00916064">
          <w:rPr>
            <w:webHidden/>
          </w:rPr>
          <w:instrText xml:space="preserve"> PAGEREF _Toc511999368 \h </w:instrText>
        </w:r>
        <w:r w:rsidR="00916064">
          <w:rPr>
            <w:webHidden/>
          </w:rPr>
        </w:r>
        <w:r w:rsidR="00916064">
          <w:rPr>
            <w:webHidden/>
          </w:rPr>
          <w:fldChar w:fldCharType="separate"/>
        </w:r>
        <w:r w:rsidR="00D32855">
          <w:rPr>
            <w:webHidden/>
          </w:rPr>
          <w:t>20</w:t>
        </w:r>
        <w:r w:rsidR="00916064">
          <w:rPr>
            <w:webHidden/>
          </w:rPr>
          <w:fldChar w:fldCharType="end"/>
        </w:r>
      </w:hyperlink>
    </w:p>
    <w:p w14:paraId="0239E673" w14:textId="2C830797" w:rsidR="00916064" w:rsidRDefault="00141DA4">
      <w:pPr>
        <w:pStyle w:val="TOC3"/>
        <w:rPr>
          <w:rFonts w:asciiTheme="minorHAnsi" w:eastAsiaTheme="minorEastAsia" w:hAnsiTheme="minorHAnsi" w:cstheme="minorBidi"/>
          <w:noProof/>
          <w:sz w:val="22"/>
          <w:szCs w:val="22"/>
        </w:rPr>
      </w:pPr>
      <w:hyperlink w:anchor="_Toc511999369" w:history="1">
        <w:r w:rsidR="00916064" w:rsidRPr="00E27371">
          <w:rPr>
            <w:rStyle w:val="Hyperlink"/>
            <w:noProof/>
          </w:rPr>
          <w:t>5.3.1</w:t>
        </w:r>
        <w:r w:rsidR="00916064">
          <w:rPr>
            <w:rFonts w:asciiTheme="minorHAnsi" w:eastAsiaTheme="minorEastAsia" w:hAnsiTheme="minorHAnsi" w:cstheme="minorBidi"/>
            <w:noProof/>
            <w:sz w:val="22"/>
            <w:szCs w:val="22"/>
          </w:rPr>
          <w:tab/>
        </w:r>
        <w:r w:rsidR="00916064" w:rsidRPr="00E27371">
          <w:rPr>
            <w:rStyle w:val="Hyperlink"/>
            <w:noProof/>
          </w:rPr>
          <w:t>Patient History Items that Are Related to Past Items</w:t>
        </w:r>
        <w:r w:rsidR="00916064">
          <w:rPr>
            <w:noProof/>
            <w:webHidden/>
          </w:rPr>
          <w:tab/>
        </w:r>
        <w:r w:rsidR="00916064">
          <w:rPr>
            <w:noProof/>
            <w:webHidden/>
          </w:rPr>
          <w:fldChar w:fldCharType="begin"/>
        </w:r>
        <w:r w:rsidR="00916064">
          <w:rPr>
            <w:noProof/>
            <w:webHidden/>
          </w:rPr>
          <w:instrText xml:space="preserve"> PAGEREF _Toc511999369 \h </w:instrText>
        </w:r>
        <w:r w:rsidR="00916064">
          <w:rPr>
            <w:noProof/>
            <w:webHidden/>
          </w:rPr>
        </w:r>
        <w:r w:rsidR="00916064">
          <w:rPr>
            <w:noProof/>
            <w:webHidden/>
          </w:rPr>
          <w:fldChar w:fldCharType="separate"/>
        </w:r>
        <w:r w:rsidR="00D32855">
          <w:rPr>
            <w:noProof/>
            <w:webHidden/>
          </w:rPr>
          <w:t>22</w:t>
        </w:r>
        <w:r w:rsidR="00916064">
          <w:rPr>
            <w:noProof/>
            <w:webHidden/>
          </w:rPr>
          <w:fldChar w:fldCharType="end"/>
        </w:r>
      </w:hyperlink>
    </w:p>
    <w:p w14:paraId="024A76DA" w14:textId="3ED86408" w:rsidR="00916064" w:rsidRDefault="00141DA4">
      <w:pPr>
        <w:pStyle w:val="TOC2"/>
        <w:rPr>
          <w:rFonts w:asciiTheme="minorHAnsi" w:eastAsiaTheme="minorEastAsia" w:hAnsiTheme="minorHAnsi" w:cstheme="minorBidi"/>
          <w:sz w:val="22"/>
          <w:szCs w:val="22"/>
        </w:rPr>
      </w:pPr>
      <w:hyperlink w:anchor="_Toc511999370" w:history="1">
        <w:r w:rsidR="00916064" w:rsidRPr="00E27371">
          <w:rPr>
            <w:rStyle w:val="Hyperlink"/>
          </w:rPr>
          <w:t>5.4</w:t>
        </w:r>
        <w:r w:rsidR="00916064">
          <w:rPr>
            <w:rFonts w:asciiTheme="minorHAnsi" w:eastAsiaTheme="minorEastAsia" w:hAnsiTheme="minorHAnsi" w:cstheme="minorBidi"/>
            <w:sz w:val="22"/>
            <w:szCs w:val="22"/>
          </w:rPr>
          <w:tab/>
        </w:r>
        <w:r w:rsidR="00916064" w:rsidRPr="00E27371">
          <w:rPr>
            <w:rStyle w:val="Hyperlink"/>
          </w:rPr>
          <w:t>Incremental Calculation</w:t>
        </w:r>
        <w:r w:rsidR="00916064">
          <w:rPr>
            <w:webHidden/>
          </w:rPr>
          <w:tab/>
        </w:r>
        <w:r w:rsidR="00916064">
          <w:rPr>
            <w:webHidden/>
          </w:rPr>
          <w:fldChar w:fldCharType="begin"/>
        </w:r>
        <w:r w:rsidR="00916064">
          <w:rPr>
            <w:webHidden/>
          </w:rPr>
          <w:instrText xml:space="preserve"> PAGEREF _Toc511999370 \h </w:instrText>
        </w:r>
        <w:r w:rsidR="00916064">
          <w:rPr>
            <w:webHidden/>
          </w:rPr>
        </w:r>
        <w:r w:rsidR="00916064">
          <w:rPr>
            <w:webHidden/>
          </w:rPr>
          <w:fldChar w:fldCharType="separate"/>
        </w:r>
        <w:r w:rsidR="00D32855">
          <w:rPr>
            <w:webHidden/>
          </w:rPr>
          <w:t>22</w:t>
        </w:r>
        <w:r w:rsidR="00916064">
          <w:rPr>
            <w:webHidden/>
          </w:rPr>
          <w:fldChar w:fldCharType="end"/>
        </w:r>
      </w:hyperlink>
    </w:p>
    <w:p w14:paraId="7DBE3357" w14:textId="27DBBED4" w:rsidR="00916064" w:rsidRDefault="00141DA4">
      <w:pPr>
        <w:pStyle w:val="TOC1"/>
        <w:rPr>
          <w:rFonts w:asciiTheme="minorHAnsi" w:eastAsiaTheme="minorEastAsia" w:hAnsiTheme="minorHAnsi" w:cstheme="minorBidi"/>
          <w:b w:val="0"/>
          <w:sz w:val="22"/>
          <w:szCs w:val="22"/>
        </w:rPr>
      </w:pPr>
      <w:hyperlink w:anchor="_Toc511999371" w:history="1">
        <w:r w:rsidR="00916064" w:rsidRPr="00E27371">
          <w:rPr>
            <w:rStyle w:val="Hyperlink"/>
          </w:rPr>
          <w:t>6.</w:t>
        </w:r>
        <w:r w:rsidR="00916064">
          <w:rPr>
            <w:rFonts w:asciiTheme="minorHAnsi" w:eastAsiaTheme="minorEastAsia" w:hAnsiTheme="minorHAnsi" w:cstheme="minorBidi"/>
            <w:b w:val="0"/>
            <w:sz w:val="22"/>
            <w:szCs w:val="22"/>
          </w:rPr>
          <w:tab/>
        </w:r>
        <w:r w:rsidR="00916064" w:rsidRPr="00E27371">
          <w:rPr>
            <w:rStyle w:val="Hyperlink"/>
          </w:rPr>
          <w:t>Feedback and Support</w:t>
        </w:r>
        <w:r w:rsidR="00916064">
          <w:rPr>
            <w:webHidden/>
          </w:rPr>
          <w:tab/>
        </w:r>
        <w:r w:rsidR="00916064">
          <w:rPr>
            <w:webHidden/>
          </w:rPr>
          <w:fldChar w:fldCharType="begin"/>
        </w:r>
        <w:r w:rsidR="00916064">
          <w:rPr>
            <w:webHidden/>
          </w:rPr>
          <w:instrText xml:space="preserve"> PAGEREF _Toc511999371 \h </w:instrText>
        </w:r>
        <w:r w:rsidR="00916064">
          <w:rPr>
            <w:webHidden/>
          </w:rPr>
        </w:r>
        <w:r w:rsidR="00916064">
          <w:rPr>
            <w:webHidden/>
          </w:rPr>
          <w:fldChar w:fldCharType="separate"/>
        </w:r>
        <w:r w:rsidR="00D32855">
          <w:rPr>
            <w:webHidden/>
          </w:rPr>
          <w:t>23</w:t>
        </w:r>
        <w:r w:rsidR="00916064">
          <w:rPr>
            <w:webHidden/>
          </w:rPr>
          <w:fldChar w:fldCharType="end"/>
        </w:r>
      </w:hyperlink>
    </w:p>
    <w:p w14:paraId="04C49B42" w14:textId="7376E3B1" w:rsidR="00916064" w:rsidRDefault="00141DA4">
      <w:pPr>
        <w:pStyle w:val="TOC1"/>
        <w:rPr>
          <w:rFonts w:asciiTheme="minorHAnsi" w:eastAsiaTheme="minorEastAsia" w:hAnsiTheme="minorHAnsi" w:cstheme="minorBidi"/>
          <w:b w:val="0"/>
          <w:sz w:val="22"/>
          <w:szCs w:val="22"/>
        </w:rPr>
      </w:pPr>
      <w:hyperlink w:anchor="_Toc511999372" w:history="1">
        <w:r w:rsidR="00916064" w:rsidRPr="00E27371">
          <w:rPr>
            <w:rStyle w:val="Hyperlink"/>
          </w:rPr>
          <w:t>7.</w:t>
        </w:r>
        <w:r w:rsidR="00916064">
          <w:rPr>
            <w:rFonts w:asciiTheme="minorHAnsi" w:eastAsiaTheme="minorEastAsia" w:hAnsiTheme="minorHAnsi" w:cstheme="minorBidi"/>
            <w:b w:val="0"/>
            <w:sz w:val="22"/>
            <w:szCs w:val="22"/>
          </w:rPr>
          <w:tab/>
        </w:r>
        <w:r w:rsidR="00916064" w:rsidRPr="00E27371">
          <w:rPr>
            <w:rStyle w:val="Hyperlink"/>
          </w:rPr>
          <w:t>Frequently Asked Questions</w:t>
        </w:r>
        <w:r w:rsidR="00916064">
          <w:rPr>
            <w:webHidden/>
          </w:rPr>
          <w:tab/>
        </w:r>
        <w:r w:rsidR="00916064">
          <w:rPr>
            <w:webHidden/>
          </w:rPr>
          <w:fldChar w:fldCharType="begin"/>
        </w:r>
        <w:r w:rsidR="00916064">
          <w:rPr>
            <w:webHidden/>
          </w:rPr>
          <w:instrText xml:space="preserve"> PAGEREF _Toc511999372 \h </w:instrText>
        </w:r>
        <w:r w:rsidR="00916064">
          <w:rPr>
            <w:webHidden/>
          </w:rPr>
        </w:r>
        <w:r w:rsidR="00916064">
          <w:rPr>
            <w:webHidden/>
          </w:rPr>
          <w:fldChar w:fldCharType="separate"/>
        </w:r>
        <w:r w:rsidR="00D32855">
          <w:rPr>
            <w:webHidden/>
          </w:rPr>
          <w:t>24</w:t>
        </w:r>
        <w:r w:rsidR="00916064">
          <w:rPr>
            <w:webHidden/>
          </w:rPr>
          <w:fldChar w:fldCharType="end"/>
        </w:r>
      </w:hyperlink>
    </w:p>
    <w:p w14:paraId="0584F6F1" w14:textId="2640967D" w:rsidR="00916064" w:rsidRDefault="00141DA4">
      <w:pPr>
        <w:pStyle w:val="TOC1"/>
        <w:rPr>
          <w:rFonts w:asciiTheme="minorHAnsi" w:eastAsiaTheme="minorEastAsia" w:hAnsiTheme="minorHAnsi" w:cstheme="minorBidi"/>
          <w:b w:val="0"/>
          <w:sz w:val="22"/>
          <w:szCs w:val="22"/>
        </w:rPr>
      </w:pPr>
      <w:hyperlink w:anchor="_Toc511999373" w:history="1">
        <w:r w:rsidR="00916064" w:rsidRPr="00E27371">
          <w:rPr>
            <w:rStyle w:val="Hyperlink"/>
          </w:rPr>
          <w:t>Acronyms</w:t>
        </w:r>
        <w:r w:rsidR="00916064">
          <w:rPr>
            <w:webHidden/>
          </w:rPr>
          <w:tab/>
        </w:r>
        <w:r w:rsidR="00916064">
          <w:rPr>
            <w:webHidden/>
          </w:rPr>
          <w:fldChar w:fldCharType="begin"/>
        </w:r>
        <w:r w:rsidR="00916064">
          <w:rPr>
            <w:webHidden/>
          </w:rPr>
          <w:instrText xml:space="preserve"> PAGEREF _Toc511999373 \h </w:instrText>
        </w:r>
        <w:r w:rsidR="00916064">
          <w:rPr>
            <w:webHidden/>
          </w:rPr>
        </w:r>
        <w:r w:rsidR="00916064">
          <w:rPr>
            <w:webHidden/>
          </w:rPr>
          <w:fldChar w:fldCharType="separate"/>
        </w:r>
        <w:r w:rsidR="00D32855">
          <w:rPr>
            <w:webHidden/>
          </w:rPr>
          <w:t>26</w:t>
        </w:r>
        <w:r w:rsidR="00916064">
          <w:rPr>
            <w:webHidden/>
          </w:rPr>
          <w:fldChar w:fldCharType="end"/>
        </w:r>
      </w:hyperlink>
    </w:p>
    <w:p w14:paraId="6B51F2D4" w14:textId="77777777" w:rsidR="00CA2EC7" w:rsidRDefault="00BF4F3D">
      <w:pPr>
        <w:rPr>
          <w:noProof/>
        </w:rPr>
      </w:pPr>
      <w:r>
        <w:rPr>
          <w:noProof/>
        </w:rPr>
        <w:fldChar w:fldCharType="end"/>
      </w:r>
    </w:p>
    <w:p w14:paraId="41DDA4CE" w14:textId="77777777" w:rsidR="00CA2EC7" w:rsidRDefault="00BF4F3D">
      <w:pPr>
        <w:pStyle w:val="FrontMatterHeader"/>
        <w:spacing w:after="120"/>
      </w:pPr>
      <w:bookmarkStart w:id="2" w:name="_Toc497634056"/>
      <w:bookmarkStart w:id="3" w:name="_Toc498235584"/>
      <w:bookmarkStart w:id="4" w:name="_Toc498325024"/>
      <w:bookmarkStart w:id="5" w:name="_Toc499106663"/>
      <w:r>
        <w:lastRenderedPageBreak/>
        <w:t>List of Figures</w:t>
      </w:r>
    </w:p>
    <w:p w14:paraId="609D3A7E" w14:textId="0B82FE9C" w:rsidR="00916064" w:rsidRDefault="00BF4F3D">
      <w:pPr>
        <w:pStyle w:val="TableofFigures"/>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TOC \c "Figure" </w:instrText>
      </w:r>
      <w:r>
        <w:rPr>
          <w:noProof/>
        </w:rPr>
        <w:fldChar w:fldCharType="separate"/>
      </w:r>
      <w:r w:rsidR="00916064">
        <w:rPr>
          <w:noProof/>
        </w:rPr>
        <w:t>Figure 1. Bonnie Login Page</w:t>
      </w:r>
      <w:r w:rsidR="00916064">
        <w:rPr>
          <w:noProof/>
        </w:rPr>
        <w:tab/>
      </w:r>
      <w:r w:rsidR="00916064">
        <w:rPr>
          <w:noProof/>
        </w:rPr>
        <w:fldChar w:fldCharType="begin"/>
      </w:r>
      <w:r w:rsidR="00916064">
        <w:rPr>
          <w:noProof/>
        </w:rPr>
        <w:instrText xml:space="preserve"> PAGEREF _Toc511999314 \h </w:instrText>
      </w:r>
      <w:r w:rsidR="00916064">
        <w:rPr>
          <w:noProof/>
        </w:rPr>
      </w:r>
      <w:r w:rsidR="00916064">
        <w:rPr>
          <w:noProof/>
        </w:rPr>
        <w:fldChar w:fldCharType="separate"/>
      </w:r>
      <w:r w:rsidR="00D32855">
        <w:rPr>
          <w:noProof/>
        </w:rPr>
        <w:t>3</w:t>
      </w:r>
      <w:r w:rsidR="00916064">
        <w:rPr>
          <w:noProof/>
        </w:rPr>
        <w:fldChar w:fldCharType="end"/>
      </w:r>
    </w:p>
    <w:p w14:paraId="0AD9DF4D" w14:textId="128E009A"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w:t>
      </w:r>
      <w:r w:rsidRPr="000128AF">
        <w:rPr>
          <w:bCs/>
          <w:noProof/>
        </w:rPr>
        <w:t>.</w:t>
      </w:r>
      <w:r>
        <w:rPr>
          <w:noProof/>
        </w:rPr>
        <w:t xml:space="preserve"> Account Registration Page</w:t>
      </w:r>
      <w:r>
        <w:rPr>
          <w:noProof/>
        </w:rPr>
        <w:tab/>
      </w:r>
      <w:r>
        <w:rPr>
          <w:noProof/>
        </w:rPr>
        <w:fldChar w:fldCharType="begin"/>
      </w:r>
      <w:r>
        <w:rPr>
          <w:noProof/>
        </w:rPr>
        <w:instrText xml:space="preserve"> PAGEREF _Toc511999315 \h </w:instrText>
      </w:r>
      <w:r>
        <w:rPr>
          <w:noProof/>
        </w:rPr>
      </w:r>
      <w:r>
        <w:rPr>
          <w:noProof/>
        </w:rPr>
        <w:fldChar w:fldCharType="separate"/>
      </w:r>
      <w:r w:rsidR="00D32855">
        <w:rPr>
          <w:noProof/>
        </w:rPr>
        <w:t>4</w:t>
      </w:r>
      <w:r>
        <w:rPr>
          <w:noProof/>
        </w:rPr>
        <w:fldChar w:fldCharType="end"/>
      </w:r>
    </w:p>
    <w:p w14:paraId="6358332F" w14:textId="2F71BCE8"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3. Password Reset Page</w:t>
      </w:r>
      <w:r>
        <w:rPr>
          <w:noProof/>
        </w:rPr>
        <w:tab/>
      </w:r>
      <w:r>
        <w:rPr>
          <w:noProof/>
        </w:rPr>
        <w:fldChar w:fldCharType="begin"/>
      </w:r>
      <w:r>
        <w:rPr>
          <w:noProof/>
        </w:rPr>
        <w:instrText xml:space="preserve"> PAGEREF _Toc511999316 \h </w:instrText>
      </w:r>
      <w:r>
        <w:rPr>
          <w:noProof/>
        </w:rPr>
      </w:r>
      <w:r>
        <w:rPr>
          <w:noProof/>
        </w:rPr>
        <w:fldChar w:fldCharType="separate"/>
      </w:r>
      <w:r w:rsidR="00D32855">
        <w:rPr>
          <w:noProof/>
        </w:rPr>
        <w:t>4</w:t>
      </w:r>
      <w:r>
        <w:rPr>
          <w:noProof/>
        </w:rPr>
        <w:fldChar w:fldCharType="end"/>
      </w:r>
    </w:p>
    <w:p w14:paraId="49B08457" w14:textId="063897FA"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4. Account Management Page</w:t>
      </w:r>
      <w:r>
        <w:rPr>
          <w:noProof/>
        </w:rPr>
        <w:tab/>
      </w:r>
      <w:r>
        <w:rPr>
          <w:noProof/>
        </w:rPr>
        <w:fldChar w:fldCharType="begin"/>
      </w:r>
      <w:r>
        <w:rPr>
          <w:noProof/>
        </w:rPr>
        <w:instrText xml:space="preserve"> PAGEREF _Toc511999317 \h </w:instrText>
      </w:r>
      <w:r>
        <w:rPr>
          <w:noProof/>
        </w:rPr>
      </w:r>
      <w:r>
        <w:rPr>
          <w:noProof/>
        </w:rPr>
        <w:fldChar w:fldCharType="separate"/>
      </w:r>
      <w:r w:rsidR="00D32855">
        <w:rPr>
          <w:noProof/>
        </w:rPr>
        <w:t>5</w:t>
      </w:r>
      <w:r>
        <w:rPr>
          <w:noProof/>
        </w:rPr>
        <w:fldChar w:fldCharType="end"/>
      </w:r>
    </w:p>
    <w:p w14:paraId="13D1D786" w14:textId="4023D58B"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5. Measure Dashboard View</w:t>
      </w:r>
      <w:r>
        <w:rPr>
          <w:noProof/>
        </w:rPr>
        <w:tab/>
      </w:r>
      <w:r>
        <w:rPr>
          <w:noProof/>
        </w:rPr>
        <w:fldChar w:fldCharType="begin"/>
      </w:r>
      <w:r>
        <w:rPr>
          <w:noProof/>
        </w:rPr>
        <w:instrText xml:space="preserve"> PAGEREF _Toc511999318 \h </w:instrText>
      </w:r>
      <w:r>
        <w:rPr>
          <w:noProof/>
        </w:rPr>
      </w:r>
      <w:r>
        <w:rPr>
          <w:noProof/>
        </w:rPr>
        <w:fldChar w:fldCharType="separate"/>
      </w:r>
      <w:r w:rsidR="00D32855">
        <w:rPr>
          <w:noProof/>
        </w:rPr>
        <w:t>6</w:t>
      </w:r>
      <w:r>
        <w:rPr>
          <w:noProof/>
        </w:rPr>
        <w:fldChar w:fldCharType="end"/>
      </w:r>
    </w:p>
    <w:p w14:paraId="7445E1F4" w14:textId="2F9EBE29"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6. New Measure Dialog</w:t>
      </w:r>
      <w:r>
        <w:rPr>
          <w:noProof/>
        </w:rPr>
        <w:tab/>
      </w:r>
      <w:r>
        <w:rPr>
          <w:noProof/>
        </w:rPr>
        <w:fldChar w:fldCharType="begin"/>
      </w:r>
      <w:r>
        <w:rPr>
          <w:noProof/>
        </w:rPr>
        <w:instrText xml:space="preserve"> PAGEREF _Toc511999319 \h </w:instrText>
      </w:r>
      <w:r>
        <w:rPr>
          <w:noProof/>
        </w:rPr>
      </w:r>
      <w:r>
        <w:rPr>
          <w:noProof/>
        </w:rPr>
        <w:fldChar w:fldCharType="separate"/>
      </w:r>
      <w:r w:rsidR="00D32855">
        <w:rPr>
          <w:noProof/>
        </w:rPr>
        <w:t>7</w:t>
      </w:r>
      <w:r>
        <w:rPr>
          <w:noProof/>
        </w:rPr>
        <w:fldChar w:fldCharType="end"/>
      </w:r>
    </w:p>
    <w:p w14:paraId="37FA4946" w14:textId="1798D568"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7. Finalize Measure Dialog</w:t>
      </w:r>
      <w:r>
        <w:rPr>
          <w:noProof/>
        </w:rPr>
        <w:tab/>
      </w:r>
      <w:r>
        <w:rPr>
          <w:noProof/>
        </w:rPr>
        <w:fldChar w:fldCharType="begin"/>
      </w:r>
      <w:r>
        <w:rPr>
          <w:noProof/>
        </w:rPr>
        <w:instrText xml:space="preserve"> PAGEREF _Toc511999320 \h </w:instrText>
      </w:r>
      <w:r>
        <w:rPr>
          <w:noProof/>
        </w:rPr>
      </w:r>
      <w:r>
        <w:rPr>
          <w:noProof/>
        </w:rPr>
        <w:fldChar w:fldCharType="separate"/>
      </w:r>
      <w:r w:rsidR="00D32855">
        <w:rPr>
          <w:noProof/>
        </w:rPr>
        <w:t>8</w:t>
      </w:r>
      <w:r>
        <w:rPr>
          <w:noProof/>
        </w:rPr>
        <w:fldChar w:fldCharType="end"/>
      </w:r>
    </w:p>
    <w:p w14:paraId="17D9D12F" w14:textId="70E05BB6"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8. Value Set Options – Profile</w:t>
      </w:r>
      <w:r>
        <w:rPr>
          <w:noProof/>
        </w:rPr>
        <w:tab/>
      </w:r>
      <w:r>
        <w:rPr>
          <w:noProof/>
        </w:rPr>
        <w:fldChar w:fldCharType="begin"/>
      </w:r>
      <w:r>
        <w:rPr>
          <w:noProof/>
        </w:rPr>
        <w:instrText xml:space="preserve"> PAGEREF _Toc511999321 \h </w:instrText>
      </w:r>
      <w:r>
        <w:rPr>
          <w:noProof/>
        </w:rPr>
      </w:r>
      <w:r>
        <w:rPr>
          <w:noProof/>
        </w:rPr>
        <w:fldChar w:fldCharType="separate"/>
      </w:r>
      <w:r w:rsidR="00D32855">
        <w:rPr>
          <w:noProof/>
        </w:rPr>
        <w:t>9</w:t>
      </w:r>
      <w:r>
        <w:rPr>
          <w:noProof/>
        </w:rPr>
        <w:fldChar w:fldCharType="end"/>
      </w:r>
    </w:p>
    <w:p w14:paraId="1A3AA7E2" w14:textId="1A38CAC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9.Value Set Options - Release</w:t>
      </w:r>
      <w:r>
        <w:rPr>
          <w:noProof/>
        </w:rPr>
        <w:tab/>
      </w:r>
      <w:r>
        <w:rPr>
          <w:noProof/>
        </w:rPr>
        <w:fldChar w:fldCharType="begin"/>
      </w:r>
      <w:r>
        <w:rPr>
          <w:noProof/>
        </w:rPr>
        <w:instrText xml:space="preserve"> PAGEREF _Toc511999322 \h </w:instrText>
      </w:r>
      <w:r>
        <w:rPr>
          <w:noProof/>
        </w:rPr>
      </w:r>
      <w:r>
        <w:rPr>
          <w:noProof/>
        </w:rPr>
        <w:fldChar w:fldCharType="separate"/>
      </w:r>
      <w:r w:rsidR="00D32855">
        <w:rPr>
          <w:noProof/>
        </w:rPr>
        <w:t>10</w:t>
      </w:r>
      <w:r>
        <w:rPr>
          <w:noProof/>
        </w:rPr>
        <w:fldChar w:fldCharType="end"/>
      </w:r>
    </w:p>
    <w:p w14:paraId="5747383B" w14:textId="71BFE9C9"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10. Updating Measure Dialog</w:t>
      </w:r>
      <w:r>
        <w:rPr>
          <w:noProof/>
        </w:rPr>
        <w:tab/>
      </w:r>
      <w:r>
        <w:rPr>
          <w:noProof/>
        </w:rPr>
        <w:fldChar w:fldCharType="begin"/>
      </w:r>
      <w:r>
        <w:rPr>
          <w:noProof/>
        </w:rPr>
        <w:instrText xml:space="preserve"> PAGEREF _Toc511999323 \h </w:instrText>
      </w:r>
      <w:r>
        <w:rPr>
          <w:noProof/>
        </w:rPr>
      </w:r>
      <w:r>
        <w:rPr>
          <w:noProof/>
        </w:rPr>
        <w:fldChar w:fldCharType="separate"/>
      </w:r>
      <w:r w:rsidR="00D32855">
        <w:rPr>
          <w:noProof/>
        </w:rPr>
        <w:t>11</w:t>
      </w:r>
      <w:r>
        <w:rPr>
          <w:noProof/>
        </w:rPr>
        <w:fldChar w:fldCharType="end"/>
      </w:r>
    </w:p>
    <w:p w14:paraId="624512F0" w14:textId="348E41BB"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11. Measure View</w:t>
      </w:r>
      <w:r>
        <w:rPr>
          <w:noProof/>
        </w:rPr>
        <w:tab/>
      </w:r>
      <w:r>
        <w:rPr>
          <w:noProof/>
        </w:rPr>
        <w:fldChar w:fldCharType="begin"/>
      </w:r>
      <w:r>
        <w:rPr>
          <w:noProof/>
        </w:rPr>
        <w:instrText xml:space="preserve"> PAGEREF _Toc511999324 \h </w:instrText>
      </w:r>
      <w:r>
        <w:rPr>
          <w:noProof/>
        </w:rPr>
      </w:r>
      <w:r>
        <w:rPr>
          <w:noProof/>
        </w:rPr>
        <w:fldChar w:fldCharType="separate"/>
      </w:r>
      <w:r w:rsidR="00D32855">
        <w:rPr>
          <w:noProof/>
        </w:rPr>
        <w:t>13</w:t>
      </w:r>
      <w:r>
        <w:rPr>
          <w:noProof/>
        </w:rPr>
        <w:fldChar w:fldCharType="end"/>
      </w:r>
    </w:p>
    <w:p w14:paraId="0EF4636C" w14:textId="50B7C187"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12. Measure Terminology and Overlapping Value Sets</w:t>
      </w:r>
      <w:r>
        <w:rPr>
          <w:noProof/>
        </w:rPr>
        <w:tab/>
      </w:r>
      <w:r>
        <w:rPr>
          <w:noProof/>
        </w:rPr>
        <w:fldChar w:fldCharType="begin"/>
      </w:r>
      <w:r>
        <w:rPr>
          <w:noProof/>
        </w:rPr>
        <w:instrText xml:space="preserve"> PAGEREF _Toc511999325 \h </w:instrText>
      </w:r>
      <w:r>
        <w:rPr>
          <w:noProof/>
        </w:rPr>
      </w:r>
      <w:r>
        <w:rPr>
          <w:noProof/>
        </w:rPr>
        <w:fldChar w:fldCharType="separate"/>
      </w:r>
      <w:r w:rsidR="00D32855">
        <w:rPr>
          <w:noProof/>
        </w:rPr>
        <w:t>14</w:t>
      </w:r>
      <w:r>
        <w:rPr>
          <w:noProof/>
        </w:rPr>
        <w:fldChar w:fldCharType="end"/>
      </w:r>
    </w:p>
    <w:p w14:paraId="5096DEBB" w14:textId="672265F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13. Expanded Results View</w:t>
      </w:r>
      <w:r>
        <w:rPr>
          <w:noProof/>
        </w:rPr>
        <w:tab/>
      </w:r>
      <w:r>
        <w:rPr>
          <w:noProof/>
        </w:rPr>
        <w:fldChar w:fldCharType="begin"/>
      </w:r>
      <w:r>
        <w:rPr>
          <w:noProof/>
        </w:rPr>
        <w:instrText xml:space="preserve"> PAGEREF _Toc511999326 \h </w:instrText>
      </w:r>
      <w:r>
        <w:rPr>
          <w:noProof/>
        </w:rPr>
      </w:r>
      <w:r>
        <w:rPr>
          <w:noProof/>
        </w:rPr>
        <w:fldChar w:fldCharType="separate"/>
      </w:r>
      <w:r w:rsidR="00D32855">
        <w:rPr>
          <w:noProof/>
        </w:rPr>
        <w:t>15</w:t>
      </w:r>
      <w:r>
        <w:rPr>
          <w:noProof/>
        </w:rPr>
        <w:fldChar w:fldCharType="end"/>
      </w:r>
    </w:p>
    <w:p w14:paraId="46EB8420" w14:textId="0EEA869F"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14. Logic Calculation Highlight – Passing Results</w:t>
      </w:r>
      <w:r>
        <w:rPr>
          <w:noProof/>
        </w:rPr>
        <w:tab/>
      </w:r>
      <w:r>
        <w:rPr>
          <w:noProof/>
        </w:rPr>
        <w:fldChar w:fldCharType="begin"/>
      </w:r>
      <w:r>
        <w:rPr>
          <w:noProof/>
        </w:rPr>
        <w:instrText xml:space="preserve"> PAGEREF _Toc511999327 \h </w:instrText>
      </w:r>
      <w:r>
        <w:rPr>
          <w:noProof/>
        </w:rPr>
      </w:r>
      <w:r>
        <w:rPr>
          <w:noProof/>
        </w:rPr>
        <w:fldChar w:fldCharType="separate"/>
      </w:r>
      <w:r w:rsidR="00D32855">
        <w:rPr>
          <w:noProof/>
        </w:rPr>
        <w:t>16</w:t>
      </w:r>
      <w:r>
        <w:rPr>
          <w:noProof/>
        </w:rPr>
        <w:fldChar w:fldCharType="end"/>
      </w:r>
    </w:p>
    <w:p w14:paraId="54389172" w14:textId="39538CE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15. Logic Calculation Highlight – Failing Results</w:t>
      </w:r>
      <w:r>
        <w:rPr>
          <w:noProof/>
        </w:rPr>
        <w:tab/>
      </w:r>
      <w:r>
        <w:rPr>
          <w:noProof/>
        </w:rPr>
        <w:fldChar w:fldCharType="begin"/>
      </w:r>
      <w:r>
        <w:rPr>
          <w:noProof/>
        </w:rPr>
        <w:instrText xml:space="preserve"> PAGEREF _Toc511999328 \h </w:instrText>
      </w:r>
      <w:r>
        <w:rPr>
          <w:noProof/>
        </w:rPr>
      </w:r>
      <w:r>
        <w:rPr>
          <w:noProof/>
        </w:rPr>
        <w:fldChar w:fldCharType="separate"/>
      </w:r>
      <w:r w:rsidR="00D32855">
        <w:rPr>
          <w:noProof/>
        </w:rPr>
        <w:t>16</w:t>
      </w:r>
      <w:r>
        <w:rPr>
          <w:noProof/>
        </w:rPr>
        <w:fldChar w:fldCharType="end"/>
      </w:r>
    </w:p>
    <w:p w14:paraId="1930A9BE" w14:textId="02280D69"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16. Patient Builder View</w:t>
      </w:r>
      <w:r>
        <w:rPr>
          <w:noProof/>
        </w:rPr>
        <w:tab/>
      </w:r>
      <w:r>
        <w:rPr>
          <w:noProof/>
        </w:rPr>
        <w:fldChar w:fldCharType="begin"/>
      </w:r>
      <w:r>
        <w:rPr>
          <w:noProof/>
        </w:rPr>
        <w:instrText xml:space="preserve"> PAGEREF _Toc511999329 \h </w:instrText>
      </w:r>
      <w:r>
        <w:rPr>
          <w:noProof/>
        </w:rPr>
      </w:r>
      <w:r>
        <w:rPr>
          <w:noProof/>
        </w:rPr>
        <w:fldChar w:fldCharType="separate"/>
      </w:r>
      <w:r w:rsidR="00D32855">
        <w:rPr>
          <w:noProof/>
        </w:rPr>
        <w:t>18</w:t>
      </w:r>
      <w:r>
        <w:rPr>
          <w:noProof/>
        </w:rPr>
        <w:fldChar w:fldCharType="end"/>
      </w:r>
    </w:p>
    <w:p w14:paraId="7AECA401" w14:textId="207D2A47"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17. Continuous Variable Measures Expected Populations</w:t>
      </w:r>
      <w:r>
        <w:rPr>
          <w:noProof/>
        </w:rPr>
        <w:tab/>
      </w:r>
      <w:r>
        <w:rPr>
          <w:noProof/>
        </w:rPr>
        <w:fldChar w:fldCharType="begin"/>
      </w:r>
      <w:r>
        <w:rPr>
          <w:noProof/>
        </w:rPr>
        <w:instrText xml:space="preserve"> PAGEREF _Toc511999330 \h </w:instrText>
      </w:r>
      <w:r>
        <w:rPr>
          <w:noProof/>
        </w:rPr>
      </w:r>
      <w:r>
        <w:rPr>
          <w:noProof/>
        </w:rPr>
        <w:fldChar w:fldCharType="separate"/>
      </w:r>
      <w:r w:rsidR="00D32855">
        <w:rPr>
          <w:noProof/>
        </w:rPr>
        <w:t>20</w:t>
      </w:r>
      <w:r>
        <w:rPr>
          <w:noProof/>
        </w:rPr>
        <w:fldChar w:fldCharType="end"/>
      </w:r>
    </w:p>
    <w:p w14:paraId="635CAD3A" w14:textId="2CE2D9CA"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18. Building Patient History, Including Edit Clinical Element View</w:t>
      </w:r>
      <w:r>
        <w:rPr>
          <w:noProof/>
        </w:rPr>
        <w:tab/>
      </w:r>
      <w:r>
        <w:rPr>
          <w:noProof/>
        </w:rPr>
        <w:fldChar w:fldCharType="begin"/>
      </w:r>
      <w:r>
        <w:rPr>
          <w:noProof/>
        </w:rPr>
        <w:instrText xml:space="preserve"> PAGEREF _Toc511999331 \h </w:instrText>
      </w:r>
      <w:r>
        <w:rPr>
          <w:noProof/>
        </w:rPr>
      </w:r>
      <w:r>
        <w:rPr>
          <w:noProof/>
        </w:rPr>
        <w:fldChar w:fldCharType="separate"/>
      </w:r>
      <w:r w:rsidR="00D32855">
        <w:rPr>
          <w:noProof/>
        </w:rPr>
        <w:t>21</w:t>
      </w:r>
      <w:r>
        <w:rPr>
          <w:noProof/>
        </w:rPr>
        <w:fldChar w:fldCharType="end"/>
      </w:r>
    </w:p>
    <w:p w14:paraId="756E7571" w14:textId="7AA33A5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19. References Section of the Patient History Builder</w:t>
      </w:r>
      <w:r>
        <w:rPr>
          <w:noProof/>
        </w:rPr>
        <w:tab/>
      </w:r>
      <w:r>
        <w:rPr>
          <w:noProof/>
        </w:rPr>
        <w:fldChar w:fldCharType="begin"/>
      </w:r>
      <w:r>
        <w:rPr>
          <w:noProof/>
        </w:rPr>
        <w:instrText xml:space="preserve"> PAGEREF _Toc511999332 \h </w:instrText>
      </w:r>
      <w:r>
        <w:rPr>
          <w:noProof/>
        </w:rPr>
      </w:r>
      <w:r>
        <w:rPr>
          <w:noProof/>
        </w:rPr>
        <w:fldChar w:fldCharType="separate"/>
      </w:r>
      <w:r w:rsidR="00D32855">
        <w:rPr>
          <w:noProof/>
        </w:rPr>
        <w:t>22</w:t>
      </w:r>
      <w:r>
        <w:rPr>
          <w:noProof/>
        </w:rPr>
        <w:fldChar w:fldCharType="end"/>
      </w:r>
    </w:p>
    <w:p w14:paraId="299C550E" w14:textId="3B5A2DF3"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20. User Group Link on Bonnie Splash Page</w:t>
      </w:r>
      <w:r>
        <w:rPr>
          <w:noProof/>
        </w:rPr>
        <w:tab/>
      </w:r>
      <w:r>
        <w:rPr>
          <w:noProof/>
        </w:rPr>
        <w:fldChar w:fldCharType="begin"/>
      </w:r>
      <w:r>
        <w:rPr>
          <w:noProof/>
        </w:rPr>
        <w:instrText xml:space="preserve"> PAGEREF _Toc511999333 \h </w:instrText>
      </w:r>
      <w:r>
        <w:rPr>
          <w:noProof/>
        </w:rPr>
      </w:r>
      <w:r>
        <w:rPr>
          <w:noProof/>
        </w:rPr>
        <w:fldChar w:fldCharType="separate"/>
      </w:r>
      <w:r w:rsidR="00D32855">
        <w:rPr>
          <w:noProof/>
        </w:rPr>
        <w:t>23</w:t>
      </w:r>
      <w:r>
        <w:rPr>
          <w:noProof/>
        </w:rPr>
        <w:fldChar w:fldCharType="end"/>
      </w:r>
    </w:p>
    <w:p w14:paraId="6D77CE3A" w14:textId="0BBC3D9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21. User Group Link in the Application Header</w:t>
      </w:r>
      <w:r>
        <w:rPr>
          <w:noProof/>
        </w:rPr>
        <w:tab/>
      </w:r>
      <w:r>
        <w:rPr>
          <w:noProof/>
        </w:rPr>
        <w:fldChar w:fldCharType="begin"/>
      </w:r>
      <w:r>
        <w:rPr>
          <w:noProof/>
        </w:rPr>
        <w:instrText xml:space="preserve"> PAGEREF _Toc511999334 \h </w:instrText>
      </w:r>
      <w:r>
        <w:rPr>
          <w:noProof/>
        </w:rPr>
      </w:r>
      <w:r>
        <w:rPr>
          <w:noProof/>
        </w:rPr>
        <w:fldChar w:fldCharType="separate"/>
      </w:r>
      <w:r w:rsidR="00D32855">
        <w:rPr>
          <w:noProof/>
        </w:rPr>
        <w:t>23</w:t>
      </w:r>
      <w:r>
        <w:rPr>
          <w:noProof/>
        </w:rPr>
        <w:fldChar w:fldCharType="end"/>
      </w:r>
    </w:p>
    <w:p w14:paraId="2D14CFD3" w14:textId="77777777" w:rsidR="00CA2EC7" w:rsidRDefault="00BF4F3D">
      <w:pPr>
        <w:sectPr w:rsidR="00CA2EC7">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12759624" w14:textId="77777777" w:rsidR="00CA2EC7" w:rsidRDefault="00BF4F3D">
      <w:pPr>
        <w:pStyle w:val="Heading1"/>
      </w:pPr>
      <w:bookmarkStart w:id="6" w:name="_Toc510936693"/>
      <w:bookmarkStart w:id="7" w:name="_Toc510936873"/>
      <w:bookmarkStart w:id="8" w:name="_Toc510948564"/>
      <w:bookmarkStart w:id="9" w:name="_Toc495298935"/>
      <w:bookmarkStart w:id="10" w:name="_Toc511999339"/>
      <w:bookmarkStart w:id="11" w:name="_Toc497871702"/>
      <w:bookmarkStart w:id="12" w:name="_Toc497872046"/>
      <w:bookmarkStart w:id="13" w:name="_Toc497872814"/>
      <w:bookmarkStart w:id="14" w:name="_Toc497872969"/>
      <w:bookmarkStart w:id="15" w:name="_Toc497873017"/>
      <w:bookmarkEnd w:id="2"/>
      <w:bookmarkEnd w:id="3"/>
      <w:bookmarkEnd w:id="4"/>
      <w:bookmarkEnd w:id="5"/>
      <w:r>
        <w:lastRenderedPageBreak/>
        <w:t>Introduction</w:t>
      </w:r>
      <w:bookmarkEnd w:id="6"/>
      <w:bookmarkEnd w:id="7"/>
      <w:bookmarkEnd w:id="8"/>
      <w:bookmarkEnd w:id="9"/>
      <w:bookmarkEnd w:id="10"/>
    </w:p>
    <w:p w14:paraId="440D974E" w14:textId="77777777" w:rsidR="00CA2EC7" w:rsidRDefault="00BF4F3D">
      <w:pPr>
        <w:pStyle w:val="Heading2"/>
        <w:spacing w:before="0" w:after="120"/>
      </w:pPr>
      <w:bookmarkStart w:id="16" w:name="_Toc495298936"/>
      <w:bookmarkStart w:id="17" w:name="_Toc511999340"/>
      <w:r>
        <w:t>Background</w:t>
      </w:r>
      <w:bookmarkEnd w:id="16"/>
      <w:bookmarkEnd w:id="17"/>
    </w:p>
    <w:p w14:paraId="587255F7" w14:textId="77777777" w:rsidR="00CA2EC7" w:rsidRDefault="00BF4F3D">
      <w:bookmarkStart w:id="18"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3558BB46" w14:textId="77777777" w:rsidR="00CA2EC7" w:rsidRDefault="00BF4F3D">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28153E67" w14:textId="77777777" w:rsidR="00CA2EC7" w:rsidRDefault="00BF4F3D">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5207C451" w14:textId="77777777"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14:paraId="0F033B89" w14:textId="77777777" w:rsidR="00CA2EC7" w:rsidRDefault="00BF4F3D">
      <w:pPr>
        <w:pStyle w:val="Heading2"/>
      </w:pPr>
      <w:bookmarkStart w:id="19" w:name="_Toc495298937"/>
      <w:bookmarkStart w:id="20" w:name="_Toc511999341"/>
      <w:r>
        <w:t>Purpose</w:t>
      </w:r>
      <w:bookmarkEnd w:id="19"/>
      <w:bookmarkEnd w:id="20"/>
    </w:p>
    <w:p w14:paraId="0A0F9DA9" w14:textId="77777777" w:rsidR="00CA2EC7" w:rsidRDefault="00BF4F3D">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14201A4A" w14:textId="77777777" w:rsidR="00CA2EC7" w:rsidRDefault="00BF4F3D">
      <w:pPr>
        <w:pStyle w:val="Heading2"/>
      </w:pPr>
      <w:bookmarkStart w:id="21" w:name="_Toc495298938"/>
      <w:bookmarkStart w:id="22" w:name="_Toc511999342"/>
      <w:bookmarkStart w:id="23" w:name="_Toc498235588"/>
      <w:bookmarkEnd w:id="18"/>
      <w:r>
        <w:t>Application Description</w:t>
      </w:r>
      <w:bookmarkEnd w:id="21"/>
      <w:bookmarkEnd w:id="22"/>
    </w:p>
    <w:p w14:paraId="2E9D3DB5" w14:textId="77777777" w:rsidR="00CA2EC7" w:rsidRDefault="00BF4F3D">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14:paraId="615524C4" w14:textId="77777777" w:rsidR="00CA2EC7" w:rsidRDefault="00BF4F3D">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14:paraId="1A704F25" w14:textId="77777777" w:rsidR="00CA2EC7" w:rsidRDefault="00BF4F3D">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6198ED0C" w14:textId="77777777"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14:paraId="42CABE73" w14:textId="77777777" w:rsidR="00CA2EC7" w:rsidRDefault="00CA2EC7"/>
    <w:p w14:paraId="76F91A7D" w14:textId="77777777" w:rsidR="00CA2EC7" w:rsidRDefault="00CA2EC7">
      <w:pPr>
        <w:sectPr w:rsidR="00CA2EC7">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p>
    <w:p w14:paraId="4D7A3002" w14:textId="77777777" w:rsidR="00CA2EC7" w:rsidRDefault="00BF4F3D">
      <w:pPr>
        <w:pStyle w:val="Heading1"/>
      </w:pPr>
      <w:bookmarkStart w:id="24" w:name="_Toc495298939"/>
      <w:bookmarkStart w:id="25" w:name="_Toc511999343"/>
      <w:r>
        <w:lastRenderedPageBreak/>
        <w:t>User Account Creation</w:t>
      </w:r>
      <w:bookmarkEnd w:id="24"/>
      <w:bookmarkEnd w:id="25"/>
    </w:p>
    <w:p w14:paraId="6390ADA4" w14:textId="77777777" w:rsidR="00CA2EC7" w:rsidRDefault="00BF4F3D">
      <w:pPr>
        <w:pStyle w:val="Heading2"/>
      </w:pPr>
      <w:bookmarkStart w:id="26" w:name="_Toc495298940"/>
      <w:bookmarkStart w:id="27" w:name="_Toc511999344"/>
      <w:r>
        <w:t>Login Page</w:t>
      </w:r>
      <w:bookmarkEnd w:id="26"/>
      <w:bookmarkEnd w:id="27"/>
    </w:p>
    <w:p w14:paraId="40626284" w14:textId="5FCD8668"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141DA4">
        <w:fldChar w:fldCharType="begin"/>
      </w:r>
      <w:r w:rsidR="00141DA4">
        <w:instrText xml:space="preserve"> REF _Ref459207064 </w:instrText>
      </w:r>
      <w:r w:rsidR="00141DA4">
        <w:fldChar w:fldCharType="separate"/>
      </w:r>
      <w:r w:rsidR="00F97739">
        <w:t xml:space="preserve">Figure </w:t>
      </w:r>
      <w:r w:rsidR="00F97739">
        <w:rPr>
          <w:noProof/>
        </w:rPr>
        <w:t>1</w:t>
      </w:r>
      <w:r w:rsidR="00141DA4">
        <w:rPr>
          <w:noProof/>
        </w:rPr>
        <w:fldChar w:fldCharType="end"/>
      </w:r>
      <w:r>
        <w:t xml:space="preserve"> shows the login screen for the Bonnie application. To log in, a user must provide the email address and password for a valid account.</w:t>
      </w:r>
    </w:p>
    <w:p w14:paraId="196A380C" w14:textId="77777777" w:rsidR="00CA2EC7" w:rsidRDefault="00BF4F3D">
      <w:pPr>
        <w:pStyle w:val="Figure"/>
      </w:pPr>
      <w:r>
        <w:rPr>
          <w:noProof/>
        </w:rPr>
        <w:drawing>
          <wp:inline distT="0" distB="0" distL="0" distR="0" wp14:anchorId="77536E99" wp14:editId="56C6C91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1AF4F2E3" w14:textId="7CBCE68C" w:rsidR="00CA2EC7" w:rsidRDefault="00BF4F3D">
      <w:pPr>
        <w:pStyle w:val="FigureCaption"/>
      </w:pPr>
      <w:bookmarkStart w:id="28" w:name="_Ref459207064"/>
      <w:bookmarkStart w:id="29" w:name="_Toc51199931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1</w:t>
      </w:r>
      <w:r w:rsidR="00151F9E">
        <w:rPr>
          <w:noProof/>
        </w:rPr>
        <w:fldChar w:fldCharType="end"/>
      </w:r>
      <w:bookmarkEnd w:id="28"/>
      <w:r>
        <w:t xml:space="preserve">. </w:t>
      </w:r>
      <w:bookmarkStart w:id="30" w:name="_Toc439152610"/>
      <w:bookmarkStart w:id="31" w:name="_Toc439152756"/>
      <w:bookmarkStart w:id="32" w:name="_Toc439154841"/>
      <w:r>
        <w:t>Bonnie Login Page</w:t>
      </w:r>
      <w:bookmarkEnd w:id="29"/>
      <w:bookmarkEnd w:id="30"/>
      <w:bookmarkEnd w:id="31"/>
      <w:bookmarkEnd w:id="32"/>
    </w:p>
    <w:p w14:paraId="4216AFBA" w14:textId="77777777" w:rsidR="00CA2EC7" w:rsidRDefault="00BF4F3D">
      <w:pPr>
        <w:pStyle w:val="Heading2"/>
      </w:pPr>
      <w:bookmarkStart w:id="33" w:name="_Toc439152897"/>
      <w:bookmarkStart w:id="34" w:name="_Toc439155293"/>
      <w:bookmarkStart w:id="35" w:name="_Toc439155655"/>
      <w:bookmarkStart w:id="36" w:name="_Toc439155735"/>
      <w:bookmarkStart w:id="37" w:name="_Toc439156644"/>
      <w:bookmarkStart w:id="38" w:name="_Toc439157810"/>
      <w:bookmarkStart w:id="39" w:name="_Toc439158054"/>
      <w:bookmarkStart w:id="40" w:name="_Toc439158236"/>
      <w:bookmarkStart w:id="41" w:name="_Toc439922475"/>
      <w:bookmarkStart w:id="42" w:name="_Toc439923945"/>
      <w:bookmarkStart w:id="43" w:name="_Toc439924014"/>
      <w:bookmarkStart w:id="44" w:name="_Toc495298941"/>
      <w:bookmarkStart w:id="45" w:name="_Toc511999345"/>
      <w:bookmarkEnd w:id="33"/>
      <w:bookmarkEnd w:id="34"/>
      <w:bookmarkEnd w:id="35"/>
      <w:bookmarkEnd w:id="36"/>
      <w:bookmarkEnd w:id="37"/>
      <w:bookmarkEnd w:id="38"/>
      <w:bookmarkEnd w:id="39"/>
      <w:bookmarkEnd w:id="40"/>
      <w:bookmarkEnd w:id="41"/>
      <w:bookmarkEnd w:id="42"/>
      <w:bookmarkEnd w:id="43"/>
      <w:r>
        <w:t>Creating a New User</w:t>
      </w:r>
      <w:bookmarkEnd w:id="44"/>
      <w:bookmarkEnd w:id="45"/>
    </w:p>
    <w:p w14:paraId="7B60546C" w14:textId="39AE4CDF" w:rsidR="00CA2EC7" w:rsidRDefault="00BF4F3D">
      <w:pPr>
        <w:spacing w:after="240"/>
      </w:pPr>
      <w:r>
        <w:t xml:space="preserve">A user can create a new account by clicking the “register” link on the login page. The register link brings the user to account creation page shown in </w:t>
      </w:r>
      <w:r w:rsidR="00141DA4">
        <w:fldChar w:fldCharType="begin"/>
      </w:r>
      <w:r w:rsidR="00141DA4">
        <w:instrText xml:space="preserve"> REF _Ref459271439  \* MERGEFORMAT </w:instrText>
      </w:r>
      <w:r w:rsidR="00141DA4">
        <w:fldChar w:fldCharType="separate"/>
      </w:r>
      <w:r w:rsidR="00F97739">
        <w:t>Figure 2</w:t>
      </w:r>
      <w:r w:rsidR="00141DA4">
        <w:fldChar w:fldCharType="end"/>
      </w:r>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3993BBFB" w14:textId="77777777" w:rsidR="00CA2EC7" w:rsidRDefault="00BF4F3D">
      <w:pPr>
        <w:pStyle w:val="Figure"/>
        <w:rPr>
          <w:b w:val="0"/>
        </w:rPr>
      </w:pPr>
      <w:r>
        <w:rPr>
          <w:noProof/>
        </w:rPr>
        <w:lastRenderedPageBreak/>
        <w:drawing>
          <wp:inline distT="0" distB="0" distL="0" distR="0" wp14:anchorId="231E15CF" wp14:editId="5437697C">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739F52B0" w14:textId="278C37CF" w:rsidR="00CA2EC7" w:rsidRDefault="00BF4F3D">
      <w:pPr>
        <w:pStyle w:val="FigureCaption"/>
      </w:pPr>
      <w:bookmarkStart w:id="46" w:name="_Ref459271439"/>
      <w:bookmarkStart w:id="47" w:name="_Toc511999315"/>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2</w:t>
      </w:r>
      <w:r w:rsidR="00151F9E">
        <w:rPr>
          <w:noProof/>
        </w:rPr>
        <w:fldChar w:fldCharType="end"/>
      </w:r>
      <w:bookmarkEnd w:id="46"/>
      <w:r>
        <w:rPr>
          <w:bCs/>
        </w:rPr>
        <w:t>.</w:t>
      </w:r>
      <w:r>
        <w:t xml:space="preserve"> Account Registration Page</w:t>
      </w:r>
      <w:bookmarkEnd w:id="47"/>
    </w:p>
    <w:p w14:paraId="42342738" w14:textId="77777777" w:rsidR="00CA2EC7" w:rsidRDefault="00BF4F3D">
      <w:pPr>
        <w:pStyle w:val="Heading2"/>
      </w:pPr>
      <w:bookmarkStart w:id="48" w:name="_Toc439152899"/>
      <w:bookmarkStart w:id="49" w:name="_Toc439155295"/>
      <w:bookmarkStart w:id="50" w:name="_Toc439155657"/>
      <w:bookmarkStart w:id="51" w:name="_Toc439155737"/>
      <w:bookmarkStart w:id="52" w:name="_Toc439156646"/>
      <w:bookmarkStart w:id="53" w:name="_Toc439157812"/>
      <w:bookmarkStart w:id="54" w:name="_Toc439158056"/>
      <w:bookmarkStart w:id="55" w:name="_Toc439158238"/>
      <w:bookmarkStart w:id="56" w:name="_Toc439922477"/>
      <w:bookmarkStart w:id="57" w:name="_Toc439923947"/>
      <w:bookmarkStart w:id="58" w:name="_Toc439924016"/>
      <w:bookmarkStart w:id="59" w:name="_Toc439152900"/>
      <w:bookmarkStart w:id="60" w:name="_Toc439155296"/>
      <w:bookmarkStart w:id="61" w:name="_Toc439155658"/>
      <w:bookmarkStart w:id="62" w:name="_Toc439155738"/>
      <w:bookmarkStart w:id="63" w:name="_Toc439156647"/>
      <w:bookmarkStart w:id="64" w:name="_Toc439157813"/>
      <w:bookmarkStart w:id="65" w:name="_Toc439158057"/>
      <w:bookmarkStart w:id="66" w:name="_Toc439158239"/>
      <w:bookmarkStart w:id="67" w:name="_Toc439922478"/>
      <w:bookmarkStart w:id="68" w:name="_Toc439923948"/>
      <w:bookmarkStart w:id="69" w:name="_Toc439924017"/>
      <w:bookmarkStart w:id="70" w:name="_Toc495298942"/>
      <w:bookmarkStart w:id="71" w:name="_Toc51199934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Resetting a Password</w:t>
      </w:r>
      <w:bookmarkEnd w:id="70"/>
      <w:bookmarkEnd w:id="71"/>
    </w:p>
    <w:p w14:paraId="65D15DCB" w14:textId="722CC908" w:rsidR="00CA2EC7" w:rsidRDefault="00BF4F3D">
      <w:pPr>
        <w:spacing w:after="240"/>
      </w:pPr>
      <w:r>
        <w:t xml:space="preserve">If a user forgets a password or an account is locked, the user can reset the password using the password reset page shown in </w:t>
      </w:r>
      <w:r w:rsidR="00141DA4">
        <w:fldChar w:fldCharType="begin"/>
      </w:r>
      <w:r w:rsidR="00141DA4">
        <w:instrText xml:space="preserve"> REF _Ref493760084 </w:instrText>
      </w:r>
      <w:r w:rsidR="00141DA4">
        <w:fldChar w:fldCharType="separate"/>
      </w:r>
      <w:r w:rsidR="00F97739">
        <w:t xml:space="preserve">Figure </w:t>
      </w:r>
      <w:r w:rsidR="00F97739">
        <w:rPr>
          <w:noProof/>
        </w:rPr>
        <w:t>3</w:t>
      </w:r>
      <w:r w:rsidR="00141DA4">
        <w:rPr>
          <w:noProof/>
        </w:rPr>
        <w:fldChar w:fldCharType="end"/>
      </w:r>
      <w:r>
        <w:t>. This page is accessed from the “forgot password?” link on the login page (</w:t>
      </w:r>
      <w:r>
        <w:fldChar w:fldCharType="begin"/>
      </w:r>
      <w:r>
        <w:instrText xml:space="preserve"> REF _Ref459207064</w:instrText>
      </w:r>
      <w:r>
        <w:fldChar w:fldCharType="separate"/>
      </w:r>
      <w:r w:rsidR="00F97739">
        <w:t xml:space="preserve">Figure </w:t>
      </w:r>
      <w:r w:rsidR="00F97739">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2C081568" w14:textId="77777777" w:rsidR="00CA2EC7" w:rsidRDefault="00BF4F3D">
      <w:pPr>
        <w:pStyle w:val="Figure"/>
        <w:rPr>
          <w:b w:val="0"/>
        </w:rPr>
      </w:pPr>
      <w:r>
        <w:rPr>
          <w:noProof/>
        </w:rPr>
        <w:drawing>
          <wp:inline distT="0" distB="0" distL="0" distR="0" wp14:anchorId="6CD6983B" wp14:editId="7F9AF5A2">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4D29F665" w14:textId="17D4F7DD" w:rsidR="00CA2EC7" w:rsidRDefault="00BF4F3D">
      <w:pPr>
        <w:pStyle w:val="FigureCaption"/>
      </w:pPr>
      <w:bookmarkStart w:id="72" w:name="_Ref493760084"/>
      <w:bookmarkStart w:id="73" w:name="_Toc511999316"/>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3</w:t>
      </w:r>
      <w:r w:rsidR="00151F9E">
        <w:rPr>
          <w:noProof/>
        </w:rPr>
        <w:fldChar w:fldCharType="end"/>
      </w:r>
      <w:bookmarkEnd w:id="72"/>
      <w:r>
        <w:t xml:space="preserve">. </w:t>
      </w:r>
      <w:bookmarkStart w:id="74" w:name="_Toc439154842"/>
      <w:r>
        <w:t>Password Reset Page</w:t>
      </w:r>
      <w:bookmarkEnd w:id="73"/>
      <w:bookmarkEnd w:id="74"/>
    </w:p>
    <w:p w14:paraId="5DDE62B2" w14:textId="77777777" w:rsidR="00CA2EC7" w:rsidRDefault="00BF4F3D">
      <w:pPr>
        <w:pStyle w:val="Heading2"/>
      </w:pPr>
      <w:bookmarkStart w:id="75" w:name="_Toc439152902"/>
      <w:bookmarkStart w:id="76" w:name="_Toc439155298"/>
      <w:bookmarkStart w:id="77" w:name="_Toc439155660"/>
      <w:bookmarkStart w:id="78" w:name="_Toc439155740"/>
      <w:bookmarkStart w:id="79" w:name="_Toc439156649"/>
      <w:bookmarkStart w:id="80" w:name="_Toc439157815"/>
      <w:bookmarkStart w:id="81" w:name="_Toc439158059"/>
      <w:bookmarkStart w:id="82" w:name="_Toc439158241"/>
      <w:bookmarkStart w:id="83" w:name="_Toc439922480"/>
      <w:bookmarkStart w:id="84" w:name="_Toc439923950"/>
      <w:bookmarkStart w:id="85" w:name="_Toc439924019"/>
      <w:bookmarkStart w:id="86" w:name="_Toc495298943"/>
      <w:bookmarkStart w:id="87" w:name="_Toc511999347"/>
      <w:bookmarkEnd w:id="75"/>
      <w:bookmarkEnd w:id="76"/>
      <w:bookmarkEnd w:id="77"/>
      <w:bookmarkEnd w:id="78"/>
      <w:bookmarkEnd w:id="79"/>
      <w:bookmarkEnd w:id="80"/>
      <w:bookmarkEnd w:id="81"/>
      <w:bookmarkEnd w:id="82"/>
      <w:bookmarkEnd w:id="83"/>
      <w:bookmarkEnd w:id="84"/>
      <w:bookmarkEnd w:id="85"/>
      <w:r>
        <w:lastRenderedPageBreak/>
        <w:t>Account Management</w:t>
      </w:r>
      <w:bookmarkEnd w:id="86"/>
      <w:bookmarkEnd w:id="87"/>
    </w:p>
    <w:p w14:paraId="377D36FB" w14:textId="25FBE931" w:rsidR="00CA2EC7" w:rsidRDefault="00BF4F3D">
      <w:pPr>
        <w:spacing w:after="240"/>
      </w:pPr>
      <w:r>
        <w:t xml:space="preserve">After logging into the application, the user can change the information associated with the account by accessing the account management page shown in </w:t>
      </w:r>
      <w:r w:rsidR="00141DA4">
        <w:fldChar w:fldCharType="begin"/>
      </w:r>
      <w:r w:rsidR="00141DA4">
        <w:instrText xml:space="preserve"> REF _Ref493760212 </w:instrText>
      </w:r>
      <w:r w:rsidR="00141DA4">
        <w:fldChar w:fldCharType="separate"/>
      </w:r>
      <w:r w:rsidR="00F97739">
        <w:t xml:space="preserve">Figure </w:t>
      </w:r>
      <w:r w:rsidR="00F97739">
        <w:rPr>
          <w:noProof/>
        </w:rPr>
        <w:t>4</w:t>
      </w:r>
      <w:r w:rsidR="00141DA4">
        <w:rPr>
          <w:noProof/>
        </w:rPr>
        <w:fldChar w:fldCharType="end"/>
      </w:r>
      <w:r>
        <w:t xml:space="preserve">. The account management page can be opened by clicking the “Account” link in the application header shown at the top of </w:t>
      </w:r>
      <w:r w:rsidR="00141DA4">
        <w:fldChar w:fldCharType="begin"/>
      </w:r>
      <w:r w:rsidR="00141DA4">
        <w:instrText xml:space="preserve"> REF _Ref493760212 </w:instrText>
      </w:r>
      <w:r w:rsidR="00141DA4">
        <w:fldChar w:fldCharType="separate"/>
      </w:r>
      <w:r w:rsidR="00F97739">
        <w:t xml:space="preserve">Figure </w:t>
      </w:r>
      <w:r w:rsidR="00F97739">
        <w:rPr>
          <w:noProof/>
        </w:rPr>
        <w:t>4</w:t>
      </w:r>
      <w:r w:rsidR="00141DA4">
        <w:rPr>
          <w:noProof/>
        </w:rPr>
        <w:fldChar w:fldCharType="end"/>
      </w:r>
      <w:r>
        <w:t>. From this page, users can change the information provided during the registration process and select a new password for their account.</w:t>
      </w:r>
    </w:p>
    <w:p w14:paraId="59B31FBC" w14:textId="77777777" w:rsidR="00CA2EC7" w:rsidRDefault="00BF4F3D">
      <w:pPr>
        <w:pStyle w:val="Figure"/>
        <w:rPr>
          <w:b w:val="0"/>
        </w:rPr>
      </w:pPr>
      <w:r>
        <w:rPr>
          <w:noProof/>
        </w:rPr>
        <w:drawing>
          <wp:inline distT="0" distB="0" distL="0" distR="0" wp14:anchorId="76CE3EC2" wp14:editId="614AA2DE">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47D5665C" w14:textId="0BAA78B0" w:rsidR="00CA2EC7" w:rsidRDefault="00BF4F3D">
      <w:pPr>
        <w:pStyle w:val="FigureCaption"/>
      </w:pPr>
      <w:bookmarkStart w:id="88" w:name="_Ref493760212"/>
      <w:bookmarkStart w:id="89" w:name="_Toc511999317"/>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4</w:t>
      </w:r>
      <w:r w:rsidR="00151F9E">
        <w:rPr>
          <w:noProof/>
        </w:rPr>
        <w:fldChar w:fldCharType="end"/>
      </w:r>
      <w:bookmarkEnd w:id="88"/>
      <w:r>
        <w:rPr>
          <w:noProof/>
        </w:rPr>
        <w:t>.</w:t>
      </w:r>
      <w:r>
        <w:t xml:space="preserve"> Account Management Page</w:t>
      </w:r>
      <w:bookmarkEnd w:id="89"/>
    </w:p>
    <w:p w14:paraId="60C4A2F3" w14:textId="4EFE7F68" w:rsidR="00CA2EC7" w:rsidRDefault="00CA2EC7"/>
    <w:p w14:paraId="146A8E6D" w14:textId="77777777" w:rsidR="00916064" w:rsidRDefault="00916064">
      <w:pPr>
        <w:sectPr w:rsidR="00916064">
          <w:headerReference w:type="first" r:id="rId27"/>
          <w:footerReference w:type="first" r:id="rId28"/>
          <w:pgSz w:w="12240" w:h="15840" w:code="1"/>
          <w:pgMar w:top="1440" w:right="1440" w:bottom="1440" w:left="1440" w:header="504" w:footer="504" w:gutter="0"/>
          <w:cols w:space="720"/>
          <w:titlePg/>
          <w:docGrid w:linePitch="360"/>
        </w:sectPr>
      </w:pPr>
    </w:p>
    <w:p w14:paraId="72AC21B6" w14:textId="77777777" w:rsidR="00CA2EC7" w:rsidRDefault="00BF4F3D">
      <w:pPr>
        <w:pStyle w:val="Heading1"/>
      </w:pPr>
      <w:bookmarkStart w:id="90" w:name="_Toc495298944"/>
      <w:bookmarkStart w:id="91" w:name="_Toc511999348"/>
      <w:r>
        <w:lastRenderedPageBreak/>
        <w:t>Measure Dashboard</w:t>
      </w:r>
      <w:bookmarkEnd w:id="90"/>
      <w:bookmarkEnd w:id="91"/>
    </w:p>
    <w:p w14:paraId="5096305D" w14:textId="77777777" w:rsidR="00CA2EC7" w:rsidRDefault="00BF4F3D">
      <w:pPr>
        <w:pStyle w:val="Heading2"/>
      </w:pPr>
      <w:bookmarkStart w:id="92" w:name="_Toc495298945"/>
      <w:bookmarkStart w:id="93" w:name="_Toc511999349"/>
      <w:r>
        <w:t>Overview</w:t>
      </w:r>
      <w:bookmarkEnd w:id="92"/>
      <w:bookmarkEnd w:id="93"/>
    </w:p>
    <w:p w14:paraId="2CCA3355" w14:textId="3ECAE551" w:rsidR="00CA2EC7" w:rsidRDefault="00BF4F3D">
      <w:pPr>
        <w:spacing w:after="240"/>
      </w:pPr>
      <w:r>
        <w:t xml:space="preserve">The Measure Dashboard page, as shown in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64200BA9" w14:textId="77777777" w:rsidR="00CA2EC7" w:rsidRDefault="00BF4F3D">
      <w:pPr>
        <w:pStyle w:val="Figure"/>
      </w:pPr>
      <w:r>
        <w:rPr>
          <w:noProof/>
        </w:rPr>
        <w:drawing>
          <wp:inline distT="0" distB="0" distL="0" distR="0" wp14:anchorId="07570B60" wp14:editId="315C047E">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3566160"/>
                    </a:xfrm>
                    <a:prstGeom prst="rect">
                      <a:avLst/>
                    </a:prstGeom>
                    <a:ln>
                      <a:solidFill>
                        <a:schemeClr val="tx1"/>
                      </a:solidFill>
                    </a:ln>
                  </pic:spPr>
                </pic:pic>
              </a:graphicData>
            </a:graphic>
          </wp:inline>
        </w:drawing>
      </w:r>
      <w:bookmarkStart w:id="94" w:name="_Ref467148223"/>
    </w:p>
    <w:p w14:paraId="3C6C2CAF" w14:textId="78ACF4DA" w:rsidR="00CA2EC7" w:rsidRDefault="00BF4F3D">
      <w:pPr>
        <w:pStyle w:val="FigureCaption"/>
      </w:pPr>
      <w:bookmarkStart w:id="95" w:name="_Ref498449184"/>
      <w:bookmarkStart w:id="96" w:name="_Toc511999318"/>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5</w:t>
      </w:r>
      <w:r w:rsidR="00151F9E">
        <w:rPr>
          <w:noProof/>
        </w:rPr>
        <w:fldChar w:fldCharType="end"/>
      </w:r>
      <w:bookmarkEnd w:id="94"/>
      <w:bookmarkEnd w:id="95"/>
      <w:r>
        <w:t>. Measure Dashboard View</w:t>
      </w:r>
      <w:bookmarkEnd w:id="96"/>
    </w:p>
    <w:p w14:paraId="1CFB0AB2" w14:textId="3D0B229F" w:rsidR="00CA2EC7" w:rsidRDefault="00BF4F3D">
      <w:r>
        <w:t xml:space="preserve">The Measure Dashboard View employs the following user interface (UI) elements (indicated by their item numbers in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w:t>
      </w:r>
    </w:p>
    <w:p w14:paraId="65D60F53" w14:textId="77777777"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14:paraId="6016D9FD" w14:textId="77777777" w:rsidR="00CA2EC7" w:rsidRDefault="00BF4F3D">
      <w:pPr>
        <w:pStyle w:val="NumberedList"/>
        <w:numPr>
          <w:ilvl w:val="0"/>
          <w:numId w:val="39"/>
        </w:numPr>
      </w:pPr>
      <w:r>
        <w:t>Measure Period Date – Displays the measurement period used for calculating measures.</w:t>
      </w:r>
    </w:p>
    <w:p w14:paraId="67B59BE5" w14:textId="77777777" w:rsidR="00CA2EC7" w:rsidRDefault="00BF4F3D">
      <w:pPr>
        <w:pStyle w:val="NumberedList"/>
        <w:numPr>
          <w:ilvl w:val="0"/>
          <w:numId w:val="39"/>
        </w:numPr>
      </w:pPr>
      <w:r>
        <w:t>Upload Button – Allows the user to upload a new measure.</w:t>
      </w:r>
    </w:p>
    <w:p w14:paraId="3D2A89FE" w14:textId="77777777" w:rsidR="00CA2EC7" w:rsidRDefault="00BF4F3D">
      <w:pPr>
        <w:pStyle w:val="NumberedList"/>
        <w:numPr>
          <w:ilvl w:val="0"/>
          <w:numId w:val="39"/>
        </w:numPr>
      </w:pPr>
      <w:r>
        <w:t>Expected Column – Displays the percentage of passing patients for the measure.</w:t>
      </w:r>
    </w:p>
    <w:p w14:paraId="23FC9B09" w14:textId="77777777" w:rsidR="00CA2EC7" w:rsidRDefault="00BF4F3D">
      <w:pPr>
        <w:pStyle w:val="NumberedList"/>
        <w:numPr>
          <w:ilvl w:val="0"/>
          <w:numId w:val="39"/>
        </w:numPr>
      </w:pPr>
      <w:r>
        <w:t>Status Column – Displays the status of the measure (New, Pass, Fail).</w:t>
      </w:r>
    </w:p>
    <w:p w14:paraId="2CD45FDE" w14:textId="77777777" w:rsidR="00CA2EC7" w:rsidRDefault="00BF4F3D">
      <w:pPr>
        <w:pStyle w:val="NumberedList"/>
        <w:numPr>
          <w:ilvl w:val="0"/>
          <w:numId w:val="39"/>
        </w:numPr>
      </w:pPr>
      <w:r>
        <w:t>Test Patient Column – Displays the number of patients passing out of the total number of patients.</w:t>
      </w:r>
    </w:p>
    <w:p w14:paraId="6A6E98F2" w14:textId="77777777" w:rsidR="00CA2EC7" w:rsidRDefault="00BF4F3D">
      <w:pPr>
        <w:pStyle w:val="NumberedList"/>
        <w:numPr>
          <w:ilvl w:val="0"/>
          <w:numId w:val="39"/>
        </w:numPr>
      </w:pPr>
      <w:r>
        <w:lastRenderedPageBreak/>
        <w:t>Measure Title – Displays the title for the measure and allows navigation to the measure view.</w:t>
      </w:r>
    </w:p>
    <w:p w14:paraId="2FEE58D4" w14:textId="77777777" w:rsidR="00CA2EC7" w:rsidRDefault="00BF4F3D">
      <w:pPr>
        <w:pStyle w:val="NumberedList"/>
        <w:numPr>
          <w:ilvl w:val="0"/>
          <w:numId w:val="39"/>
        </w:numPr>
      </w:pPr>
      <w:r>
        <w:t>Subpopulation and stratification titles – Displays the titles for subpopulations or stratifications of a measure.</w:t>
      </w:r>
    </w:p>
    <w:p w14:paraId="65D2797B" w14:textId="77777777" w:rsidR="00CA2EC7" w:rsidRDefault="00BF4F3D">
      <w:pPr>
        <w:pStyle w:val="NumberedList"/>
        <w:numPr>
          <w:ilvl w:val="0"/>
          <w:numId w:val="39"/>
        </w:numPr>
      </w:pPr>
      <w:r>
        <w:t>Edit Title Button – Allows the user to rename a subpopulation or stratification.</w:t>
      </w:r>
    </w:p>
    <w:p w14:paraId="568B53ED" w14:textId="77777777" w:rsidR="00CA2EC7" w:rsidRDefault="00BF4F3D">
      <w:pPr>
        <w:pStyle w:val="NumberedList"/>
        <w:numPr>
          <w:ilvl w:val="0"/>
          <w:numId w:val="39"/>
        </w:numPr>
      </w:pPr>
      <w:r>
        <w:t>Update Button – Allows the user to update a previously loaded measure.</w:t>
      </w:r>
    </w:p>
    <w:p w14:paraId="3A1F88AF" w14:textId="77777777" w:rsidR="00CA2EC7" w:rsidRDefault="00BF4F3D">
      <w:pPr>
        <w:pStyle w:val="NumberedListLast"/>
        <w:numPr>
          <w:ilvl w:val="0"/>
          <w:numId w:val="39"/>
        </w:numPr>
      </w:pPr>
      <w:r>
        <w:t>Add Patient Button – Allows the user to start building a new patient for a measure.</w:t>
      </w:r>
    </w:p>
    <w:p w14:paraId="66CB7664" w14:textId="77777777" w:rsidR="00CA2EC7" w:rsidRDefault="00BF4F3D">
      <w:pPr>
        <w:pStyle w:val="Heading2"/>
      </w:pPr>
      <w:bookmarkStart w:id="97" w:name="_Toc439155302"/>
      <w:bookmarkStart w:id="98" w:name="_Toc439155664"/>
      <w:bookmarkStart w:id="99" w:name="_Toc439155744"/>
      <w:bookmarkStart w:id="100" w:name="_Toc439156653"/>
      <w:bookmarkStart w:id="101" w:name="_Toc439157819"/>
      <w:bookmarkStart w:id="102" w:name="_Toc439158063"/>
      <w:bookmarkStart w:id="103" w:name="_Toc439158245"/>
      <w:bookmarkStart w:id="104" w:name="_Toc439922484"/>
      <w:bookmarkStart w:id="105" w:name="_Toc439923954"/>
      <w:bookmarkStart w:id="106" w:name="_Toc439924023"/>
      <w:bookmarkStart w:id="107" w:name="_Toc495298946"/>
      <w:bookmarkStart w:id="108" w:name="_Toc511999350"/>
      <w:bookmarkEnd w:id="97"/>
      <w:bookmarkEnd w:id="98"/>
      <w:bookmarkEnd w:id="99"/>
      <w:bookmarkEnd w:id="100"/>
      <w:bookmarkEnd w:id="101"/>
      <w:bookmarkEnd w:id="102"/>
      <w:bookmarkEnd w:id="103"/>
      <w:bookmarkEnd w:id="104"/>
      <w:bookmarkEnd w:id="105"/>
      <w:bookmarkEnd w:id="106"/>
      <w:r>
        <w:t>Loading a New Measure</w:t>
      </w:r>
      <w:bookmarkEnd w:id="107"/>
      <w:bookmarkEnd w:id="108"/>
    </w:p>
    <w:p w14:paraId="2689CBD9" w14:textId="05D2D9FC" w:rsidR="00CA2EC7" w:rsidRDefault="00BF4F3D">
      <w:r>
        <w:t xml:space="preserve">When users log into the system for the first time, no measures will be associated with the account. The user’s first step is to load a measure into the account to begin testing the measure </w:t>
      </w:r>
      <w:r w:rsidRPr="008E587F">
        <w:t xml:space="preserve">with the Bonnie application. The New Measure dialog, as shown in </w:t>
      </w:r>
      <w:r w:rsidR="00141DA4">
        <w:fldChar w:fldCharType="begin"/>
      </w:r>
      <w:r w:rsidR="00141DA4">
        <w:instrText xml:space="preserve"> REF _Ref493779228 </w:instrText>
      </w:r>
      <w:r w:rsidR="00141DA4">
        <w:fldChar w:fldCharType="separate"/>
      </w:r>
      <w:r w:rsidR="008E587F" w:rsidRPr="00F97739">
        <w:t xml:space="preserve">Figure </w:t>
      </w:r>
      <w:r w:rsidR="008E587F" w:rsidRPr="008E587F">
        <w:rPr>
          <w:noProof/>
        </w:rPr>
        <w:t>6</w:t>
      </w:r>
      <w:r w:rsidR="00141DA4">
        <w:rPr>
          <w:noProof/>
        </w:rPr>
        <w:fldChar w:fldCharType="end"/>
      </w:r>
      <w:r w:rsidRPr="008E587F">
        <w:t>, prompts the user to</w:t>
      </w:r>
      <w:r>
        <w:t xml:space="preserve"> upload a measure.</w:t>
      </w:r>
    </w:p>
    <w:p w14:paraId="371F4BDB" w14:textId="4C9A312D" w:rsidR="00CA2EC7" w:rsidRDefault="00BF4F3D" w:rsidP="00D32855">
      <w:pPr>
        <w:spacing w:after="240"/>
      </w:pPr>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r w:rsidR="00DD30A7">
        <w:t xml:space="preserve"> </w:t>
      </w:r>
      <w:r w:rsidR="00690C9F">
        <w:t xml:space="preserve">To upload a new measure, </w:t>
      </w:r>
      <w:r w:rsidR="00DD30A7">
        <w:t xml:space="preserve">click the “Upload” button (item </w:t>
      </w:r>
      <w:r w:rsidR="00DD30A7">
        <w:rPr>
          <w:rStyle w:val="numberreference"/>
          <w:rFonts w:ascii="Times New Roman" w:hAnsi="Times New Roman"/>
          <w:b w:val="0"/>
          <w:color w:val="auto"/>
        </w:rPr>
        <w:t xml:space="preserve">#3 in </w:t>
      </w:r>
      <w:r w:rsidR="008E587F">
        <w:rPr>
          <w:rStyle w:val="numberreference"/>
          <w:rFonts w:ascii="Times New Roman" w:hAnsi="Times New Roman"/>
          <w:b w:val="0"/>
          <w:color w:val="auto"/>
        </w:rPr>
        <w:fldChar w:fldCharType="begin"/>
      </w:r>
      <w:r w:rsidR="008E587F">
        <w:rPr>
          <w:rStyle w:val="numberreference"/>
          <w:rFonts w:ascii="Times New Roman" w:hAnsi="Times New Roman"/>
          <w:b w:val="0"/>
          <w:color w:val="auto"/>
        </w:rPr>
        <w:instrText xml:space="preserve"> REF _Ref498449184 </w:instrText>
      </w:r>
      <w:r w:rsidR="008E587F">
        <w:rPr>
          <w:rStyle w:val="numberreference"/>
          <w:rFonts w:ascii="Times New Roman" w:hAnsi="Times New Roman"/>
          <w:b w:val="0"/>
          <w:color w:val="auto"/>
        </w:rPr>
        <w:fldChar w:fldCharType="separate"/>
      </w:r>
      <w:r w:rsidR="008E587F">
        <w:t xml:space="preserve">Figure </w:t>
      </w:r>
      <w:r w:rsidR="008E587F">
        <w:rPr>
          <w:noProof/>
        </w:rPr>
        <w:t>5</w:t>
      </w:r>
      <w:r w:rsidR="008E587F">
        <w:rPr>
          <w:rStyle w:val="numberreference"/>
          <w:rFonts w:ascii="Times New Roman" w:hAnsi="Times New Roman"/>
          <w:b w:val="0"/>
          <w:color w:val="auto"/>
        </w:rPr>
        <w:fldChar w:fldCharType="end"/>
      </w:r>
      <w:r w:rsidR="00DD30A7">
        <w:t xml:space="preserve">) on the Measure Dashboard, which opens the New Measure Dialog shown in </w:t>
      </w:r>
      <w:r w:rsidR="00141DA4">
        <w:fldChar w:fldCharType="begin"/>
      </w:r>
      <w:r w:rsidR="00141DA4">
        <w:instrText xml:space="preserve"> REF _Ref493779228 </w:instrText>
      </w:r>
      <w:r w:rsidR="00141DA4">
        <w:fldChar w:fldCharType="separate"/>
      </w:r>
      <w:r w:rsidR="008E587F" w:rsidRPr="00F97739">
        <w:t xml:space="preserve">Figure </w:t>
      </w:r>
      <w:r w:rsidR="008E587F" w:rsidRPr="008E587F">
        <w:rPr>
          <w:noProof/>
        </w:rPr>
        <w:t>6</w:t>
      </w:r>
      <w:r w:rsidR="00141DA4">
        <w:rPr>
          <w:noProof/>
        </w:rPr>
        <w:fldChar w:fldCharType="end"/>
      </w:r>
      <w:r w:rsidR="00DD30A7">
        <w:t>.</w:t>
      </w:r>
    </w:p>
    <w:p w14:paraId="27041202" w14:textId="3551C547" w:rsidR="009D7F68" w:rsidRPr="001941B7" w:rsidRDefault="009D7F68" w:rsidP="001941B7">
      <w:pPr>
        <w:pStyle w:val="Figure"/>
        <w:rPr>
          <w:b w:val="0"/>
        </w:rPr>
      </w:pPr>
      <w:r w:rsidRPr="001941B7">
        <w:rPr>
          <w:noProof/>
        </w:rPr>
        <w:drawing>
          <wp:inline distT="0" distB="0" distL="0" distR="0" wp14:anchorId="1D0A0F75" wp14:editId="7308C6FE">
            <wp:extent cx="4032504" cy="3666744"/>
            <wp:effectExtent l="0" t="0" r="0" b="3810"/>
            <wp:docPr id="2" name="Picture 2"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2504" cy="3666744"/>
                    </a:xfrm>
                    <a:prstGeom prst="rect">
                      <a:avLst/>
                    </a:prstGeom>
                  </pic:spPr>
                </pic:pic>
              </a:graphicData>
            </a:graphic>
          </wp:inline>
        </w:drawing>
      </w:r>
    </w:p>
    <w:p w14:paraId="46ADE348" w14:textId="4517ACFD" w:rsidR="00CA2EC7" w:rsidRDefault="00BF4F3D">
      <w:pPr>
        <w:pStyle w:val="FigureCaption"/>
      </w:pPr>
      <w:bookmarkStart w:id="109" w:name="_Ref493779228"/>
      <w:bookmarkStart w:id="110" w:name="_Ref511731782"/>
      <w:bookmarkStart w:id="111" w:name="_Ref511731784"/>
      <w:bookmarkStart w:id="112" w:name="_Toc511999319"/>
      <w:r w:rsidRPr="00F97739">
        <w:t xml:space="preserve">Figure </w:t>
      </w:r>
      <w:r w:rsidRPr="00B45ACC">
        <w:fldChar w:fldCharType="begin"/>
      </w:r>
      <w:r w:rsidRPr="00F97739">
        <w:instrText xml:space="preserve"> SEQ Figure \* ARABIC </w:instrText>
      </w:r>
      <w:r w:rsidRPr="00B45ACC">
        <w:fldChar w:fldCharType="separate"/>
      </w:r>
      <w:r w:rsidR="008F11B7">
        <w:rPr>
          <w:noProof/>
        </w:rPr>
        <w:t>6</w:t>
      </w:r>
      <w:r w:rsidRPr="00B45ACC">
        <w:rPr>
          <w:noProof/>
        </w:rPr>
        <w:fldChar w:fldCharType="end"/>
      </w:r>
      <w:bookmarkEnd w:id="109"/>
      <w:r w:rsidRPr="00F97739">
        <w:t>. New Measure Dialog</w:t>
      </w:r>
      <w:bookmarkEnd w:id="110"/>
      <w:bookmarkEnd w:id="111"/>
      <w:bookmarkEnd w:id="112"/>
    </w:p>
    <w:p w14:paraId="17F50904" w14:textId="3CC6B5D7" w:rsidR="00DD30A7" w:rsidRDefault="00690C9F" w:rsidP="00DD30A7">
      <w:r>
        <w:lastRenderedPageBreak/>
        <w:t>After clicking the “Upload” button</w:t>
      </w:r>
      <w:r w:rsidR="00DD30A7">
        <w:t xml:space="preserve">, the user needs to fill out the information requested from the New Measure Dialog. These fields are outlined below and are indicated by their corresponding item numbers in </w:t>
      </w:r>
      <w:r w:rsidR="00141DA4">
        <w:fldChar w:fldCharType="begin"/>
      </w:r>
      <w:r w:rsidR="00141DA4">
        <w:instrText xml:space="preserve"> REF _Ref493779228 </w:instrText>
      </w:r>
      <w:r w:rsidR="00141DA4">
        <w:fldChar w:fldCharType="separate"/>
      </w:r>
      <w:r w:rsidR="008F11B7" w:rsidRPr="00F97739">
        <w:t xml:space="preserve">Figure </w:t>
      </w:r>
      <w:r w:rsidR="008F11B7" w:rsidRPr="008E587F">
        <w:rPr>
          <w:noProof/>
        </w:rPr>
        <w:t>6</w:t>
      </w:r>
      <w:r w:rsidR="00141DA4">
        <w:rPr>
          <w:noProof/>
        </w:rPr>
        <w:fldChar w:fldCharType="end"/>
      </w:r>
      <w:r w:rsidR="00DD30A7" w:rsidRPr="008F11B7">
        <w:t>.</w:t>
      </w:r>
    </w:p>
    <w:p w14:paraId="2E679959" w14:textId="77777777" w:rsidR="00DD30A7" w:rsidRDefault="00DD30A7" w:rsidP="008F11B7">
      <w:pPr>
        <w:pStyle w:val="NumberedList"/>
      </w:pPr>
      <w:r w:rsidRPr="008F11B7">
        <w:t>Browse –</w:t>
      </w:r>
      <w:r>
        <w:t xml:space="preserve"> Opens a file browser enabling the user to select a MAT measure package to upload into Bonnie.</w:t>
      </w:r>
    </w:p>
    <w:p w14:paraId="5772BC54" w14:textId="77777777" w:rsidR="00DD30A7" w:rsidRDefault="00DD30A7" w:rsidP="008F11B7">
      <w:pPr>
        <w:pStyle w:val="NumberedList"/>
      </w:pPr>
      <w:r w:rsidRPr="008F11B7">
        <w:t>VSAC Username and Password –</w:t>
      </w:r>
      <w:r>
        <w:t xml:space="preserve"> Fields for entering the user’s VSAC credentials to enable Bonnie to load the value sets included within the measure.</w:t>
      </w:r>
    </w:p>
    <w:p w14:paraId="67AFC9EA" w14:textId="373ED0F0" w:rsidR="00DD30A7" w:rsidRDefault="00DD30A7" w:rsidP="008F11B7">
      <w:pPr>
        <w:pStyle w:val="NumberedList"/>
      </w:pPr>
      <w:r w:rsidRPr="008F11B7">
        <w:t xml:space="preserve">Value Set Options – </w:t>
      </w:r>
      <w:r>
        <w:t xml:space="preserve">Options to define </w:t>
      </w:r>
      <w:r w:rsidR="00B45ACC">
        <w:t>which</w:t>
      </w:r>
      <w:r>
        <w:t xml:space="preserve"> value sets should be downloaded from VSAC. More information about these options is included in</w:t>
      </w:r>
      <w:r w:rsidR="002C6EB8">
        <w:t xml:space="preserve"> </w:t>
      </w:r>
      <w:r w:rsidR="008F11B7">
        <w:t>subs</w:t>
      </w:r>
      <w:r w:rsidR="002C6EB8">
        <w:t>ection</w:t>
      </w:r>
      <w:r>
        <w:t xml:space="preserve"> </w:t>
      </w:r>
      <w:r w:rsidR="002C6EB8">
        <w:fldChar w:fldCharType="begin"/>
      </w:r>
      <w:r w:rsidR="002C6EB8">
        <w:instrText xml:space="preserve"> REF _Ref511732289 \r \h </w:instrText>
      </w:r>
      <w:r w:rsidR="008F11B7">
        <w:instrText xml:space="preserve"> \* MERGEFORMAT </w:instrText>
      </w:r>
      <w:r w:rsidR="002C6EB8">
        <w:fldChar w:fldCharType="separate"/>
      </w:r>
      <w:r w:rsidR="00F97739">
        <w:t>3.2.1</w:t>
      </w:r>
      <w:r w:rsidR="002C6EB8">
        <w:fldChar w:fldCharType="end"/>
      </w:r>
      <w:r>
        <w:t>.</w:t>
      </w:r>
    </w:p>
    <w:p w14:paraId="5DE20952" w14:textId="55AEAB4A" w:rsidR="00DD30A7" w:rsidRDefault="00DD30A7" w:rsidP="008F11B7">
      <w:pPr>
        <w:pStyle w:val="NumberedList"/>
      </w:pPr>
      <w:r w:rsidRPr="008F11B7">
        <w:t>Type –</w:t>
      </w:r>
      <w:r>
        <w:t xml:space="preserve"> Option to define if the measure is an Eligible Professional</w:t>
      </w:r>
      <w:r w:rsidR="00D0326C">
        <w:t>/Eligible Clinician</w:t>
      </w:r>
      <w:r>
        <w:t xml:space="preserve"> or Eligible Hospital</w:t>
      </w:r>
      <w:r w:rsidR="00D0326C">
        <w:t>/Critical Access Hospital</w:t>
      </w:r>
      <w:r>
        <w:t xml:space="preserve"> measure.</w:t>
      </w:r>
    </w:p>
    <w:p w14:paraId="438C7D88" w14:textId="71BB594D" w:rsidR="00DD30A7" w:rsidRDefault="00DD30A7" w:rsidP="008F11B7">
      <w:pPr>
        <w:pStyle w:val="NumberedList"/>
      </w:pPr>
      <w:r w:rsidRPr="008F11B7">
        <w:t>Calculation –</w:t>
      </w:r>
      <w:r>
        <w:t xml:space="preserve"> Option to define if the measure is a Patient</w:t>
      </w:r>
      <w:r w:rsidR="008F11B7">
        <w:t>-</w:t>
      </w:r>
      <w:r>
        <w:t>based measure or an Episode of Care</w:t>
      </w:r>
      <w:r w:rsidR="008F11B7">
        <w:t>-</w:t>
      </w:r>
      <w:r>
        <w:t>based measure.</w:t>
      </w:r>
    </w:p>
    <w:p w14:paraId="7FB8B613" w14:textId="77777777" w:rsidR="00DD30A7" w:rsidRDefault="00DD30A7" w:rsidP="008F11B7">
      <w:pPr>
        <w:pStyle w:val="NumberedList"/>
      </w:pPr>
      <w:r w:rsidRPr="008F11B7">
        <w:t>Close –</w:t>
      </w:r>
      <w:r>
        <w:t xml:space="preserve"> Closes the New Measure Dialog without uploading the measure.</w:t>
      </w:r>
    </w:p>
    <w:p w14:paraId="6C2DF7C7" w14:textId="77777777" w:rsidR="00DD30A7" w:rsidRDefault="00DD30A7" w:rsidP="008F11B7">
      <w:pPr>
        <w:pStyle w:val="NumberedListLast"/>
      </w:pPr>
      <w:r w:rsidRPr="008F11B7">
        <w:t>Load –</w:t>
      </w:r>
      <w:r>
        <w:t xml:space="preserve"> Uploads the specified measure using the selected options.</w:t>
      </w:r>
    </w:p>
    <w:p w14:paraId="7FC5E265" w14:textId="4D369D38"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141DA4">
        <w:fldChar w:fldCharType="begin"/>
      </w:r>
      <w:r w:rsidR="00141DA4">
        <w:instrText xml:space="preserve"> REF _Ref459099953 </w:instrText>
      </w:r>
      <w:r w:rsidR="00141DA4">
        <w:fldChar w:fldCharType="separate"/>
      </w:r>
      <w:r w:rsidR="00F97739">
        <w:t xml:space="preserve">Figure </w:t>
      </w:r>
      <w:r w:rsidR="00F97739">
        <w:rPr>
          <w:noProof/>
        </w:rPr>
        <w:t>7</w:t>
      </w:r>
      <w:r w:rsidR="00141DA4">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658B29EF" w14:textId="77777777" w:rsidR="00CA2EC7" w:rsidRDefault="00BF4F3D">
      <w:pPr>
        <w:pStyle w:val="Figure"/>
        <w:rPr>
          <w:b w:val="0"/>
        </w:rPr>
      </w:pPr>
      <w:r>
        <w:rPr>
          <w:noProof/>
        </w:rPr>
        <w:drawing>
          <wp:inline distT="0" distB="0" distL="0" distR="0" wp14:anchorId="0246B622" wp14:editId="6DC5EA8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2935224" cy="2020824"/>
                    </a:xfrm>
                    <a:prstGeom prst="rect">
                      <a:avLst/>
                    </a:prstGeom>
                    <a:noFill/>
                    <a:ln>
                      <a:solidFill>
                        <a:schemeClr val="tx1"/>
                      </a:solidFill>
                    </a:ln>
                  </pic:spPr>
                </pic:pic>
              </a:graphicData>
            </a:graphic>
          </wp:inline>
        </w:drawing>
      </w:r>
    </w:p>
    <w:p w14:paraId="26D4AFBC" w14:textId="42D05114" w:rsidR="00CA2EC7" w:rsidRDefault="00BF4F3D">
      <w:pPr>
        <w:pStyle w:val="FigureCaption"/>
      </w:pPr>
      <w:bookmarkStart w:id="113" w:name="_Ref459099953"/>
      <w:bookmarkStart w:id="114" w:name="_Toc511999320"/>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7</w:t>
      </w:r>
      <w:r w:rsidR="00151F9E">
        <w:rPr>
          <w:noProof/>
        </w:rPr>
        <w:fldChar w:fldCharType="end"/>
      </w:r>
      <w:bookmarkEnd w:id="113"/>
      <w:r>
        <w:t xml:space="preserve">. </w:t>
      </w:r>
      <w:bookmarkStart w:id="115" w:name="_Toc439154844"/>
      <w:r>
        <w:t>Finalize Measure Dialog</w:t>
      </w:r>
      <w:bookmarkEnd w:id="114"/>
      <w:bookmarkEnd w:id="115"/>
    </w:p>
    <w:p w14:paraId="48668714" w14:textId="77777777" w:rsidR="00DD30A7" w:rsidRDefault="00DD30A7" w:rsidP="008F11B7">
      <w:pPr>
        <w:pStyle w:val="Heading3"/>
      </w:pPr>
      <w:bookmarkStart w:id="116" w:name="_Ref511732289"/>
      <w:bookmarkStart w:id="117" w:name="_Toc511999351"/>
      <w:r>
        <w:lastRenderedPageBreak/>
        <w:t>Value Set Options</w:t>
      </w:r>
      <w:bookmarkEnd w:id="116"/>
      <w:bookmarkEnd w:id="117"/>
    </w:p>
    <w:p w14:paraId="0D44F0B5" w14:textId="279F5E91" w:rsidR="00A868FD" w:rsidRDefault="00387E65" w:rsidP="001941B7">
      <w:pPr>
        <w:spacing w:after="240"/>
      </w:pPr>
      <w:r>
        <w:t xml:space="preserve">Bonnie allows users to download value sets </w:t>
      </w:r>
      <w:r w:rsidR="00690C9F">
        <w:t xml:space="preserve">associated with a measure </w:t>
      </w:r>
      <w:r>
        <w:t>based on either a VSAC profile or VSAC release. Bonnie also allows users to download draft value sets (if “Profile” is selected) and/or override their selections with value set versions specified within the CQL logic itself</w:t>
      </w:r>
      <w:r w:rsidR="008F11B7">
        <w:t xml:space="preserve"> as shown in </w:t>
      </w:r>
      <w:r w:rsidR="00141DA4">
        <w:fldChar w:fldCharType="begin"/>
      </w:r>
      <w:r w:rsidR="00141DA4">
        <w:instrText xml:space="preserve"> REF _Ref511732950 </w:instrText>
      </w:r>
      <w:r w:rsidR="00141DA4">
        <w:fldChar w:fldCharType="separate"/>
      </w:r>
      <w:r w:rsidR="008F11B7">
        <w:t xml:space="preserve">Figure </w:t>
      </w:r>
      <w:r w:rsidR="008F11B7">
        <w:rPr>
          <w:noProof/>
        </w:rPr>
        <w:t>8</w:t>
      </w:r>
      <w:r w:rsidR="00141DA4">
        <w:rPr>
          <w:noProof/>
        </w:rPr>
        <w:fldChar w:fldCharType="end"/>
      </w:r>
      <w:r w:rsidR="003A55AC">
        <w:rPr>
          <w:noProof/>
        </w:rPr>
        <w:t>.</w:t>
      </w:r>
    </w:p>
    <w:p w14:paraId="7E653B22" w14:textId="4617BC84" w:rsidR="000B14B5" w:rsidRPr="000B14B5" w:rsidRDefault="000B14B5" w:rsidP="001941B7">
      <w:pPr>
        <w:pStyle w:val="Figure"/>
      </w:pPr>
      <w:r w:rsidRPr="001941B7">
        <w:rPr>
          <w:noProof/>
        </w:rPr>
        <w:drawing>
          <wp:inline distT="0" distB="0" distL="0" distR="0" wp14:anchorId="17A7F54A" wp14:editId="5BEFB5B6">
            <wp:extent cx="5943600" cy="1765300"/>
            <wp:effectExtent l="0" t="0" r="0" b="0"/>
            <wp:docPr id="12" name="Picture 12" descr="Figure 8 presents the Value Set Options view with Profile selected, as described in the text immediately after the figure."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5300"/>
                    </a:xfrm>
                    <a:prstGeom prst="rect">
                      <a:avLst/>
                    </a:prstGeom>
                  </pic:spPr>
                </pic:pic>
              </a:graphicData>
            </a:graphic>
          </wp:inline>
        </w:drawing>
      </w:r>
    </w:p>
    <w:p w14:paraId="28D3106B" w14:textId="1937AC79" w:rsidR="00387E65" w:rsidRPr="001941B7" w:rsidRDefault="008F11B7" w:rsidP="001941B7">
      <w:pPr>
        <w:pStyle w:val="FigureCaption"/>
      </w:pPr>
      <w:bookmarkStart w:id="118" w:name="_Toc511999321"/>
      <w:r w:rsidRPr="001941B7">
        <w:t xml:space="preserve">Figure </w:t>
      </w:r>
      <w:r w:rsidR="00141DA4">
        <w:fldChar w:fldCharType="begin"/>
      </w:r>
      <w:r w:rsidR="00141DA4">
        <w:instrText xml:space="preserve"> SEQ Figure \* ARABIC </w:instrText>
      </w:r>
      <w:r w:rsidR="00141DA4">
        <w:fldChar w:fldCharType="separate"/>
      </w:r>
      <w:r w:rsidRPr="001941B7">
        <w:t>8</w:t>
      </w:r>
      <w:r w:rsidR="00141DA4">
        <w:fldChar w:fldCharType="end"/>
      </w:r>
      <w:r w:rsidRPr="001941B7">
        <w:t xml:space="preserve">. </w:t>
      </w:r>
      <w:bookmarkStart w:id="119" w:name="_Ref511732941"/>
      <w:r w:rsidR="00A868FD" w:rsidRPr="001941B7">
        <w:t xml:space="preserve">Value Set Options </w:t>
      </w:r>
      <w:r w:rsidRPr="001941B7">
        <w:t>–</w:t>
      </w:r>
      <w:r w:rsidR="00A868FD" w:rsidRPr="001941B7">
        <w:t xml:space="preserve"> Profile</w:t>
      </w:r>
      <w:bookmarkEnd w:id="118"/>
      <w:bookmarkEnd w:id="119"/>
    </w:p>
    <w:p w14:paraId="0D5271F5" w14:textId="4FACFED4" w:rsidR="00A868FD" w:rsidRDefault="000C7979" w:rsidP="008F11B7">
      <w:r>
        <w:fldChar w:fldCharType="begin"/>
      </w:r>
      <w:r>
        <w:instrText xml:space="preserve"> REF _Ref511732950 \h </w:instrText>
      </w:r>
      <w:r>
        <w:fldChar w:fldCharType="separate"/>
      </w:r>
      <w:r w:rsidR="00F97739">
        <w:t xml:space="preserve">Figure </w:t>
      </w:r>
      <w:r w:rsidR="00F97739">
        <w:rPr>
          <w:noProof/>
        </w:rPr>
        <w:t>8</w:t>
      </w:r>
      <w:r>
        <w:fldChar w:fldCharType="end"/>
      </w:r>
      <w:r w:rsidR="00810434">
        <w:t xml:space="preserve"> shows the Value Set Options section (item #3 in </w:t>
      </w:r>
      <w:r w:rsidR="00141DA4">
        <w:fldChar w:fldCharType="begin"/>
      </w:r>
      <w:r w:rsidR="00141DA4">
        <w:instrText xml:space="preserve"> REF _Ref493779228 </w:instrText>
      </w:r>
      <w:r w:rsidR="00141DA4">
        <w:fldChar w:fldCharType="separate"/>
      </w:r>
      <w:r w:rsidR="008F11B7" w:rsidRPr="00F97739">
        <w:t xml:space="preserve">Figure </w:t>
      </w:r>
      <w:r w:rsidR="008F11B7">
        <w:rPr>
          <w:noProof/>
        </w:rPr>
        <w:t>6</w:t>
      </w:r>
      <w:r w:rsidR="00141DA4">
        <w:rPr>
          <w:noProof/>
        </w:rPr>
        <w:fldChar w:fldCharType="end"/>
      </w:r>
      <w:r w:rsidR="00EF0606">
        <w:rPr>
          <w:noProof/>
        </w:rPr>
        <w:t>)</w:t>
      </w:r>
      <w:r w:rsidR="00810434">
        <w:t xml:space="preserve"> with the default selections. </w:t>
      </w:r>
      <w:r w:rsidR="00C71BC7">
        <w:t xml:space="preserve">The default selections are “Profile” with the “Latest eCQM” profile selected and “Draft” checked. </w:t>
      </w:r>
      <w:r w:rsidR="00810434">
        <w:t xml:space="preserve">These default selections have the same behavior as the default selections in Bonnie v2.0. The UI elements included when </w:t>
      </w:r>
      <w:r w:rsidR="00C71BC7">
        <w:t>“</w:t>
      </w:r>
      <w:r w:rsidR="00810434">
        <w:t>Profile</w:t>
      </w:r>
      <w:r w:rsidR="00C71BC7">
        <w:t>”</w:t>
      </w:r>
      <w:r w:rsidR="00810434">
        <w:t xml:space="preserve"> is selected are </w:t>
      </w:r>
      <w:r w:rsidR="008F11B7">
        <w:t>as follows:</w:t>
      </w:r>
    </w:p>
    <w:p w14:paraId="2EEA8771" w14:textId="27584CEF" w:rsidR="00810434" w:rsidRDefault="00810434" w:rsidP="008F11B7">
      <w:pPr>
        <w:pStyle w:val="NumberedList"/>
        <w:numPr>
          <w:ilvl w:val="0"/>
          <w:numId w:val="73"/>
        </w:numPr>
      </w:pPr>
      <w:r>
        <w:t>Profile – When Profile is selected, Bonnie queries</w:t>
      </w:r>
      <w:r w:rsidR="008F11B7">
        <w:t xml:space="preserve"> the</w:t>
      </w:r>
      <w:r>
        <w:t xml:space="preserve"> </w:t>
      </w:r>
      <w:r w:rsidR="008F11B7">
        <w:t>Value Set Authority Center (</w:t>
      </w:r>
      <w:r>
        <w:t>VSAC</w:t>
      </w:r>
      <w:r w:rsidR="008F11B7">
        <w:t>)</w:t>
      </w:r>
      <w:r>
        <w:t xml:space="preserve"> for value sets calculated by an expansion profile. Expansion profiles are instructions for calculating value set content based on specific code system versions and retired legacy codes.</w:t>
      </w:r>
    </w:p>
    <w:p w14:paraId="765ABFCE" w14:textId="6FB7F1B6" w:rsidR="00810434" w:rsidRDefault="00810434" w:rsidP="001C2BA9">
      <w:pPr>
        <w:pStyle w:val="NumberedList"/>
      </w:pPr>
      <w:r>
        <w:t xml:space="preserve">Profile dropdown selector – Allows the user to select an expansion profile to use for retrieving value sets. The default selection is </w:t>
      </w:r>
      <w:r w:rsidR="001C2BA9" w:rsidRPr="001C2BA9">
        <w:t xml:space="preserve">“Latest eCQM &lt;&lt;{profile}&gt;&gt;” where {profile} is the VSAC profile referenced by “Latest eCQM”. </w:t>
      </w:r>
      <w:r w:rsidR="001C2BA9">
        <w:t>In this screen shot, the referenced profile</w:t>
      </w:r>
      <w:r w:rsidR="001C2BA9" w:rsidRPr="001C2BA9">
        <w:t xml:space="preserve"> is “eCQM Update 2018-05-04”, so the display shows “Latest eCQM &lt;&lt;eCQM Update 2018-05-04&gt;&gt;”.</w:t>
      </w:r>
    </w:p>
    <w:p w14:paraId="127D462A" w14:textId="77777777" w:rsidR="0038035E" w:rsidRDefault="0038035E"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profile to retrieve the appropriate value set version.</w:t>
      </w:r>
    </w:p>
    <w:p w14:paraId="6AF96457" w14:textId="2DC455CC" w:rsidR="0038035E" w:rsidRDefault="0038035E" w:rsidP="008F11B7">
      <w:pPr>
        <w:pStyle w:val="NumberedList"/>
      </w:pPr>
      <w:r>
        <w:t>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p>
    <w:p w14:paraId="7C8B4873" w14:textId="0C228B67" w:rsidR="0038035E" w:rsidRDefault="0038035E" w:rsidP="008F11B7">
      <w:pPr>
        <w:pStyle w:val="NumberedListLast"/>
      </w:pPr>
      <w:r>
        <w:t xml:space="preserve">Information buttons </w:t>
      </w:r>
      <w:r w:rsidR="005877D7">
        <w:t>–</w:t>
      </w:r>
      <w:r>
        <w:t xml:space="preserve"> </w:t>
      </w:r>
      <w:r w:rsidR="005877D7">
        <w:t>Contains additional information regarding the value set options.</w:t>
      </w:r>
    </w:p>
    <w:p w14:paraId="244AA03F" w14:textId="7D3B1650" w:rsidR="0041461C" w:rsidRDefault="0041461C" w:rsidP="0041461C">
      <w:r>
        <w:fldChar w:fldCharType="begin"/>
      </w:r>
      <w:r>
        <w:instrText xml:space="preserve"> REF _Ref511734704 \h </w:instrText>
      </w:r>
      <w:r>
        <w:fldChar w:fldCharType="separate"/>
      </w:r>
      <w:r>
        <w:t xml:space="preserve">Figure </w:t>
      </w:r>
      <w:r>
        <w:rPr>
          <w:noProof/>
        </w:rPr>
        <w:t>9</w:t>
      </w:r>
      <w:r>
        <w:fldChar w:fldCharType="end"/>
      </w:r>
      <w:r>
        <w:t xml:space="preserve"> shows the Value Set Options section (item #3 in </w:t>
      </w:r>
      <w:r w:rsidR="00141DA4">
        <w:fldChar w:fldCharType="begin"/>
      </w:r>
      <w:r w:rsidR="00141DA4">
        <w:instrText xml:space="preserve"> REF _Ref493779228 </w:instrText>
      </w:r>
      <w:r w:rsidR="00141DA4">
        <w:fldChar w:fldCharType="separate"/>
      </w:r>
      <w:r w:rsidRPr="00F97739">
        <w:t xml:space="preserve">Figure </w:t>
      </w:r>
      <w:r>
        <w:rPr>
          <w:noProof/>
        </w:rPr>
        <w:t>6</w:t>
      </w:r>
      <w:r w:rsidR="00141DA4">
        <w:rPr>
          <w:noProof/>
        </w:rPr>
        <w:fldChar w:fldCharType="end"/>
      </w:r>
      <w:r>
        <w:t>) with “Release” selected.</w:t>
      </w:r>
    </w:p>
    <w:p w14:paraId="4795E461" w14:textId="321680C1" w:rsidR="00A868FD" w:rsidRDefault="00A868FD" w:rsidP="0045208B">
      <w:pPr>
        <w:pStyle w:val="Figure"/>
      </w:pPr>
      <w:r w:rsidRPr="00A868FD">
        <w:rPr>
          <w:noProof/>
        </w:rPr>
        <w:lastRenderedPageBreak/>
        <w:drawing>
          <wp:inline distT="0" distB="0" distL="0" distR="0" wp14:anchorId="04CB87FD" wp14:editId="10AF1323">
            <wp:extent cx="5943600" cy="1744980"/>
            <wp:effectExtent l="0" t="0" r="0" b="7620"/>
            <wp:docPr id="23" name="Picture 23" descr="Figure 9 presents the Value Set Options view with Release selected, as described in the text immediately after the figure." title="Figure 9. Value Set Options -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626"/>
                    <a:stretch/>
                  </pic:blipFill>
                  <pic:spPr bwMode="auto">
                    <a:xfrm>
                      <a:off x="0" y="0"/>
                      <a:ext cx="5943600" cy="1744980"/>
                    </a:xfrm>
                    <a:prstGeom prst="rect">
                      <a:avLst/>
                    </a:prstGeom>
                    <a:ln>
                      <a:noFill/>
                    </a:ln>
                    <a:extLst>
                      <a:ext uri="{53640926-AAD7-44D8-BBD7-CCE9431645EC}">
                        <a14:shadowObscured xmlns:a14="http://schemas.microsoft.com/office/drawing/2010/main"/>
                      </a:ext>
                    </a:extLst>
                  </pic:spPr>
                </pic:pic>
              </a:graphicData>
            </a:graphic>
          </wp:inline>
        </w:drawing>
      </w:r>
    </w:p>
    <w:p w14:paraId="5C673281" w14:textId="3DD354DD" w:rsidR="00A868FD" w:rsidRDefault="008F11B7" w:rsidP="008F11B7">
      <w:pPr>
        <w:pStyle w:val="FigureCaption"/>
      </w:pPr>
      <w:bookmarkStart w:id="120" w:name="_Ref511997873"/>
      <w:bookmarkStart w:id="121" w:name="_Toc511999322"/>
      <w:r>
        <w:t xml:space="preserve">Figure </w:t>
      </w:r>
      <w:r w:rsidR="00151F9E">
        <w:rPr>
          <w:noProof/>
        </w:rPr>
        <w:fldChar w:fldCharType="begin"/>
      </w:r>
      <w:r w:rsidR="00151F9E">
        <w:rPr>
          <w:noProof/>
        </w:rPr>
        <w:instrText xml:space="preserve"> SEQ Figure \* ARABIC </w:instrText>
      </w:r>
      <w:r w:rsidR="00151F9E">
        <w:rPr>
          <w:noProof/>
        </w:rPr>
        <w:fldChar w:fldCharType="separate"/>
      </w:r>
      <w:r>
        <w:rPr>
          <w:noProof/>
        </w:rPr>
        <w:t>9</w:t>
      </w:r>
      <w:r w:rsidR="00151F9E">
        <w:rPr>
          <w:noProof/>
        </w:rPr>
        <w:fldChar w:fldCharType="end"/>
      </w:r>
      <w:bookmarkEnd w:id="120"/>
      <w:r>
        <w:t>.</w:t>
      </w:r>
      <w:r w:rsidR="00A868FD">
        <w:t>Value Set Options - Release</w:t>
      </w:r>
      <w:bookmarkEnd w:id="121"/>
    </w:p>
    <w:p w14:paraId="0452CB85" w14:textId="1BFD3935" w:rsidR="00081B80" w:rsidRDefault="00081B80" w:rsidP="00081B80">
      <w:r>
        <w:t>The UI elements included when “</w:t>
      </w:r>
      <w:r w:rsidR="009812DE">
        <w:t>Release</w:t>
      </w:r>
      <w:r>
        <w:t xml:space="preserve">” is selected are </w:t>
      </w:r>
      <w:r w:rsidR="0045208B">
        <w:t>as follows:</w:t>
      </w:r>
    </w:p>
    <w:p w14:paraId="77566C7A" w14:textId="78DDA2EC" w:rsidR="00081B80" w:rsidRDefault="00081B80" w:rsidP="008F11B7">
      <w:pPr>
        <w:pStyle w:val="NumberedList"/>
        <w:numPr>
          <w:ilvl w:val="0"/>
          <w:numId w:val="74"/>
        </w:numPr>
      </w:pPr>
      <w:r>
        <w:t>Release – When Release is selected, Bonnie queries VSAC for the published value sets associated with the specified release.</w:t>
      </w:r>
    </w:p>
    <w:p w14:paraId="498C893E" w14:textId="62873903" w:rsidR="00081B80" w:rsidRDefault="00081B80" w:rsidP="008F11B7">
      <w:pPr>
        <w:pStyle w:val="NumberedList"/>
      </w:pPr>
      <w:r>
        <w:t>Program dropdown selector – Allows the user to select the program that includes the release they would like to use.</w:t>
      </w:r>
    </w:p>
    <w:p w14:paraId="745356EF" w14:textId="676457C4" w:rsidR="00081B80" w:rsidRDefault="00081B80" w:rsidP="008F11B7">
      <w:pPr>
        <w:pStyle w:val="NumberedList"/>
      </w:pPr>
      <w:r>
        <w:t>Release dropdown selector – Allows the user to select the appropriate release</w:t>
      </w:r>
      <w:r w:rsidR="00DF7AEB">
        <w:t>.</w:t>
      </w:r>
    </w:p>
    <w:p w14:paraId="734AE6CF" w14:textId="6ED90793" w:rsidR="00081B80" w:rsidRDefault="00081B80"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release to retrieve the appropriate value set version.</w:t>
      </w:r>
    </w:p>
    <w:p w14:paraId="3C3B12C6" w14:textId="5FC3AD42" w:rsidR="00081B80" w:rsidRDefault="00081B80" w:rsidP="008F11B7">
      <w:pPr>
        <w:pStyle w:val="NumberedListLast"/>
      </w:pPr>
      <w:r>
        <w:t>Information buttons – Contains additional information regarding the value set options.</w:t>
      </w:r>
    </w:p>
    <w:p w14:paraId="5385D29F" w14:textId="77777777" w:rsidR="00CA2EC7" w:rsidRDefault="00BF4F3D">
      <w:pPr>
        <w:pStyle w:val="Heading2"/>
      </w:pPr>
      <w:bookmarkStart w:id="122" w:name="_Toc439155304"/>
      <w:bookmarkStart w:id="123" w:name="_Toc439155666"/>
      <w:bookmarkStart w:id="124" w:name="_Toc439155746"/>
      <w:bookmarkStart w:id="125" w:name="_Toc439156655"/>
      <w:bookmarkStart w:id="126" w:name="_Toc439157821"/>
      <w:bookmarkStart w:id="127" w:name="_Toc439158065"/>
      <w:bookmarkStart w:id="128" w:name="_Toc439158247"/>
      <w:bookmarkStart w:id="129" w:name="_Toc439922486"/>
      <w:bookmarkStart w:id="130" w:name="_Toc439923956"/>
      <w:bookmarkStart w:id="131" w:name="_Toc439924025"/>
      <w:bookmarkStart w:id="132" w:name="_Toc495298947"/>
      <w:bookmarkStart w:id="133" w:name="_Toc511999352"/>
      <w:bookmarkEnd w:id="122"/>
      <w:bookmarkEnd w:id="123"/>
      <w:bookmarkEnd w:id="124"/>
      <w:bookmarkEnd w:id="125"/>
      <w:bookmarkEnd w:id="126"/>
      <w:bookmarkEnd w:id="127"/>
      <w:bookmarkEnd w:id="128"/>
      <w:bookmarkEnd w:id="129"/>
      <w:bookmarkEnd w:id="130"/>
      <w:bookmarkEnd w:id="131"/>
      <w:r>
        <w:t>Updating a Measure</w:t>
      </w:r>
      <w:bookmarkEnd w:id="132"/>
      <w:bookmarkEnd w:id="133"/>
    </w:p>
    <w:p w14:paraId="4FEE0084" w14:textId="77777777"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7896B139" w14:textId="4160E62F"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F97739">
        <w:t xml:space="preserve">Figure </w:t>
      </w:r>
      <w:r w:rsidR="00F97739">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r w:rsidR="00141DA4">
        <w:fldChar w:fldCharType="begin"/>
      </w:r>
      <w:r w:rsidR="00141DA4">
        <w:instrText xml:space="preserve"> REF _Ref459100171 </w:instrText>
      </w:r>
      <w:r w:rsidR="00141DA4">
        <w:fldChar w:fldCharType="separate"/>
      </w:r>
      <w:r w:rsidR="00460825">
        <w:t xml:space="preserve">Figure </w:t>
      </w:r>
      <w:r w:rsidR="00460825">
        <w:rPr>
          <w:noProof/>
        </w:rPr>
        <w:t>10</w:t>
      </w:r>
      <w:r w:rsidR="00141DA4">
        <w:rPr>
          <w:noProof/>
        </w:rPr>
        <w:fldChar w:fldCharType="end"/>
      </w:r>
      <w:r w:rsidR="00460825">
        <w:t>.</w:t>
      </w:r>
    </w:p>
    <w:p w14:paraId="4819DFC7" w14:textId="77777777" w:rsidR="00CA2EC7" w:rsidRDefault="00BF4F3D">
      <w:pPr>
        <w:pStyle w:val="NumberedList"/>
      </w:pPr>
      <w:r>
        <w:t>Select a new MAT export zip with the updated measure definition.</w:t>
      </w:r>
    </w:p>
    <w:p w14:paraId="23AAA9BD" w14:textId="77777777" w:rsidR="00CA2EC7" w:rsidRDefault="00BF4F3D">
      <w:pPr>
        <w:pStyle w:val="NumberedListLast"/>
        <w:spacing w:after="240"/>
      </w:pPr>
      <w:r>
        <w:t>Click the “Load” button to load the new version of the measure.</w:t>
      </w:r>
    </w:p>
    <w:p w14:paraId="653E8655" w14:textId="77777777" w:rsidR="00CA2EC7" w:rsidRDefault="00BF4F3D">
      <w:pPr>
        <w:pStyle w:val="Figure"/>
        <w:rPr>
          <w:b w:val="0"/>
        </w:rPr>
      </w:pPr>
      <w:r>
        <w:rPr>
          <w:b w:val="0"/>
          <w:noProof/>
        </w:rPr>
        <w:lastRenderedPageBreak/>
        <w:drawing>
          <wp:inline distT="0" distB="0" distL="0" distR="0" wp14:anchorId="4052E37B" wp14:editId="46EDBB54">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46071" w14:textId="62890DB6" w:rsidR="00CA2EC7" w:rsidRDefault="00BF4F3D">
      <w:pPr>
        <w:pStyle w:val="FigureCaption"/>
      </w:pPr>
      <w:bookmarkStart w:id="134" w:name="_Ref459100171"/>
      <w:bookmarkStart w:id="135" w:name="_Toc511999323"/>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10</w:t>
      </w:r>
      <w:r w:rsidR="00151F9E">
        <w:rPr>
          <w:noProof/>
        </w:rPr>
        <w:fldChar w:fldCharType="end"/>
      </w:r>
      <w:bookmarkEnd w:id="134"/>
      <w:r>
        <w:t>. Updating Measure Dialog</w:t>
      </w:r>
      <w:bookmarkEnd w:id="135"/>
    </w:p>
    <w:p w14:paraId="64E4A8AA" w14:textId="77777777" w:rsidR="00CA2EC7" w:rsidRDefault="00BF4F3D">
      <w:pPr>
        <w:pStyle w:val="Heading2"/>
      </w:pPr>
      <w:bookmarkStart w:id="136" w:name="_Toc439155306"/>
      <w:bookmarkStart w:id="137" w:name="_Toc439155668"/>
      <w:bookmarkStart w:id="138" w:name="_Toc439155748"/>
      <w:bookmarkStart w:id="139" w:name="_Toc439156657"/>
      <w:bookmarkStart w:id="140" w:name="_Toc439157823"/>
      <w:bookmarkStart w:id="141" w:name="_Toc439158067"/>
      <w:bookmarkStart w:id="142" w:name="_Toc439158249"/>
      <w:bookmarkStart w:id="143" w:name="_Toc439922488"/>
      <w:bookmarkStart w:id="144" w:name="_Toc439923958"/>
      <w:bookmarkStart w:id="145" w:name="_Toc439924027"/>
      <w:bookmarkStart w:id="146" w:name="_Toc495298948"/>
      <w:bookmarkStart w:id="147" w:name="_Toc511999353"/>
      <w:bookmarkEnd w:id="136"/>
      <w:bookmarkEnd w:id="137"/>
      <w:bookmarkEnd w:id="138"/>
      <w:bookmarkEnd w:id="139"/>
      <w:bookmarkEnd w:id="140"/>
      <w:bookmarkEnd w:id="141"/>
      <w:bookmarkEnd w:id="142"/>
      <w:bookmarkEnd w:id="143"/>
      <w:bookmarkEnd w:id="144"/>
      <w:bookmarkEnd w:id="145"/>
      <w:r>
        <w:t>Creating Synthetic Test Records</w:t>
      </w:r>
      <w:bookmarkEnd w:id="146"/>
      <w:bookmarkEnd w:id="147"/>
    </w:p>
    <w:p w14:paraId="332764E4" w14:textId="17960244" w:rsidR="00CA2EC7" w:rsidRDefault="00BF4F3D">
      <w:pPr>
        <w:rPr>
          <w:i/>
        </w:rPr>
      </w:pPr>
      <w:r>
        <w:t>Once a set of measures has been loaded into the Bonnie application, users can start building test patients for the measures. To build a test patient from the Measure Dashboard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141DA4">
        <w:fldChar w:fldCharType="begin"/>
      </w:r>
      <w:r w:rsidR="00141DA4">
        <w:instrText xml:space="preserve"> REF _Ref468456447 </w:instrText>
      </w:r>
      <w:r w:rsidR="00141DA4">
        <w:fldChar w:fldCharType="separate"/>
      </w:r>
      <w:r w:rsidR="00F97739">
        <w:t xml:space="preserve">Figure </w:t>
      </w:r>
      <w:r w:rsidR="00F97739">
        <w:rPr>
          <w:noProof/>
        </w:rPr>
        <w:t>16</w:t>
      </w:r>
      <w:r w:rsidR="00141DA4">
        <w:rPr>
          <w:noProof/>
        </w:rPr>
        <w:fldChar w:fldCharType="end"/>
      </w:r>
      <w:r>
        <w:rPr>
          <w:noProof/>
        </w:rPr>
        <w:t>.</w:t>
      </w:r>
      <w:r>
        <w:t xml:space="preserve"> For more information, please refer to Section </w:t>
      </w:r>
      <w:r w:rsidR="00141DA4">
        <w:fldChar w:fldCharType="begin"/>
      </w:r>
      <w:r w:rsidR="00141DA4">
        <w:instrText xml:space="preserve"> R</w:instrText>
      </w:r>
      <w:r w:rsidR="00141DA4">
        <w:instrText xml:space="preserve">EF _Ref459208168 \r   \* MERGEFORMAT </w:instrText>
      </w:r>
      <w:r w:rsidR="00141DA4">
        <w:fldChar w:fldCharType="separate"/>
      </w:r>
      <w:r w:rsidR="00F97739">
        <w:t>5</w:t>
      </w:r>
      <w:r w:rsidR="00141DA4">
        <w:fldChar w:fldCharType="end"/>
      </w:r>
      <w:r>
        <w:t xml:space="preserve">, </w:t>
      </w:r>
      <w:r>
        <w:rPr>
          <w:i/>
        </w:rPr>
        <w:t>Building a Patient Test Record.</w:t>
      </w:r>
    </w:p>
    <w:p w14:paraId="09563E39" w14:textId="7746F4AA" w:rsidR="00CA2EC7" w:rsidRDefault="00BF4F3D">
      <w:r>
        <w:t>After the user creates synthetic test patients for measures, the Measure Dashboard displays summary calculation results of the patients associated with each measure loaded by the user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 xml:space="preserve">). As shown in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in Section </w:t>
      </w:r>
      <w:r w:rsidR="00141DA4">
        <w:fldChar w:fldCharType="begin"/>
      </w:r>
      <w:r w:rsidR="00141DA4">
        <w:instrText xml:space="preserve"> REF _Ref459208213 \r   \* MERGEFORMAT </w:instrText>
      </w:r>
      <w:r w:rsidR="00141DA4">
        <w:fldChar w:fldCharType="separate"/>
      </w:r>
      <w:r w:rsidR="00F97739">
        <w:t>4</w:t>
      </w:r>
      <w:r w:rsidR="00141DA4">
        <w:fldChar w:fldCharType="end"/>
      </w:r>
      <w:r>
        <w:t>, shows more detailed results for a measure.</w:t>
      </w:r>
    </w:p>
    <w:p w14:paraId="4C9DB772" w14:textId="66CBD101" w:rsidR="00CA2EC7" w:rsidRDefault="00CA2EC7"/>
    <w:p w14:paraId="341DF944" w14:textId="77777777" w:rsidR="00916064" w:rsidRDefault="00916064">
      <w:pPr>
        <w:sectPr w:rsidR="00916064">
          <w:pgSz w:w="12240" w:h="15840" w:code="1"/>
          <w:pgMar w:top="1440" w:right="1440" w:bottom="1440" w:left="1440" w:header="504" w:footer="504" w:gutter="0"/>
          <w:cols w:space="720"/>
          <w:titlePg/>
          <w:docGrid w:linePitch="360"/>
        </w:sectPr>
      </w:pPr>
    </w:p>
    <w:p w14:paraId="599366BB" w14:textId="77777777" w:rsidR="00CA2EC7" w:rsidRDefault="00BF4F3D">
      <w:pPr>
        <w:pStyle w:val="Heading1"/>
      </w:pPr>
      <w:bookmarkStart w:id="148" w:name="_Toc465345867"/>
      <w:bookmarkStart w:id="149" w:name="_Toc465345868"/>
      <w:bookmarkStart w:id="150" w:name="_Ref459207928"/>
      <w:bookmarkStart w:id="151" w:name="_Ref459208213"/>
      <w:bookmarkStart w:id="152" w:name="_Toc495298949"/>
      <w:bookmarkStart w:id="153" w:name="_Toc511999354"/>
      <w:bookmarkEnd w:id="148"/>
      <w:bookmarkEnd w:id="149"/>
      <w:r>
        <w:lastRenderedPageBreak/>
        <w:t>Measure Results View</w:t>
      </w:r>
      <w:bookmarkEnd w:id="150"/>
      <w:bookmarkEnd w:id="151"/>
      <w:bookmarkEnd w:id="152"/>
      <w:bookmarkEnd w:id="153"/>
    </w:p>
    <w:p w14:paraId="06D8F75E" w14:textId="77777777" w:rsidR="00CA2EC7" w:rsidRDefault="00BF4F3D">
      <w:pPr>
        <w:pStyle w:val="Heading2"/>
      </w:pPr>
      <w:bookmarkStart w:id="154" w:name="_Toc495298950"/>
      <w:bookmarkStart w:id="155" w:name="_Toc511999355"/>
      <w:r>
        <w:t>Overview</w:t>
      </w:r>
      <w:bookmarkEnd w:id="154"/>
      <w:bookmarkEnd w:id="155"/>
    </w:p>
    <w:p w14:paraId="4C96860C" w14:textId="335518BB" w:rsidR="00CA2EC7" w:rsidRDefault="00BF4F3D">
      <w:r>
        <w:t xml:space="preserve">As shown in </w:t>
      </w:r>
      <w:r w:rsidR="00141DA4">
        <w:fldChar w:fldCharType="begin"/>
      </w:r>
      <w:r w:rsidR="00141DA4">
        <w:instrText xml:space="preserve"> REF _Ref459100358   \* MERGEFORMAT </w:instrText>
      </w:r>
      <w:r w:rsidR="00141DA4">
        <w:fldChar w:fldCharType="separate"/>
      </w:r>
      <w:r w:rsidR="00F97739">
        <w:t xml:space="preserve">Figure </w:t>
      </w:r>
      <w:r w:rsidR="00F97739">
        <w:rPr>
          <w:noProof/>
        </w:rPr>
        <w:t>11</w:t>
      </w:r>
      <w:r w:rsidR="00141DA4">
        <w:rPr>
          <w:noProof/>
        </w:rPr>
        <w:fldChar w:fldCharType="end"/>
      </w:r>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r w:rsidR="00141DA4">
        <w:fldChar w:fldCharType="begin"/>
      </w:r>
      <w:r w:rsidR="00141DA4">
        <w:instrText xml:space="preserve"> REF _Ref498449184 </w:instrText>
      </w:r>
      <w:r w:rsidR="00141DA4">
        <w:fldChar w:fldCharType="separate"/>
      </w:r>
      <w:r w:rsidR="00F97739">
        <w:t xml:space="preserve">Figure </w:t>
      </w:r>
      <w:r w:rsidR="00F97739">
        <w:rPr>
          <w:noProof/>
        </w:rPr>
        <w:t>5</w:t>
      </w:r>
      <w:r w:rsidR="00141DA4">
        <w:rPr>
          <w:noProof/>
        </w:rPr>
        <w:fldChar w:fldCharType="end"/>
      </w:r>
      <w:r>
        <w:t>.</w:t>
      </w:r>
    </w:p>
    <w:p w14:paraId="45A15D57" w14:textId="77777777"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5A86AA6C" w14:textId="5EC18633" w:rsidR="00CA2EC7" w:rsidRDefault="00BF4F3D">
      <w:r>
        <w:t xml:space="preserve">The following UI elements appear at the top of the Measure View page (indicated by their item numbers in </w:t>
      </w:r>
      <w:r w:rsidR="00141DA4">
        <w:fldChar w:fldCharType="begin"/>
      </w:r>
      <w:r w:rsidR="00141DA4">
        <w:instrText xml:space="preserve"> REF _Ref459100358  \* MERGEFORMAT </w:instrText>
      </w:r>
      <w:r w:rsidR="00141DA4">
        <w:fldChar w:fldCharType="separate"/>
      </w:r>
      <w:r w:rsidR="00F97739">
        <w:t xml:space="preserve">Figure </w:t>
      </w:r>
      <w:r w:rsidR="00F97739">
        <w:rPr>
          <w:noProof/>
        </w:rPr>
        <w:t>11</w:t>
      </w:r>
      <w:r w:rsidR="00141DA4">
        <w:rPr>
          <w:noProof/>
        </w:rPr>
        <w:fldChar w:fldCharType="end"/>
      </w:r>
      <w:r>
        <w:t>):</w:t>
      </w:r>
    </w:p>
    <w:p w14:paraId="7B44C693" w14:textId="77777777" w:rsidR="00CA2EC7" w:rsidRDefault="00BF4F3D">
      <w:pPr>
        <w:pStyle w:val="NumberedList"/>
        <w:numPr>
          <w:ilvl w:val="0"/>
          <w:numId w:val="41"/>
        </w:numPr>
      </w:pPr>
      <w:r>
        <w:t>Measure Title – Displays the title and description of the measure.</w:t>
      </w:r>
    </w:p>
    <w:p w14:paraId="1882F156" w14:textId="77777777" w:rsidR="00CA2EC7" w:rsidRDefault="00BF4F3D">
      <w:pPr>
        <w:pStyle w:val="NumberedList"/>
      </w:pPr>
      <w:r>
        <w:t>Measure Actions – Allows the user to delete or update a measure definition.</w:t>
      </w:r>
    </w:p>
    <w:p w14:paraId="72713480" w14:textId="77777777" w:rsidR="00CA2EC7" w:rsidRDefault="00BF4F3D">
      <w:pPr>
        <w:pStyle w:val="NumberedList"/>
      </w:pPr>
      <w:r>
        <w:t>Measure Complexity – Indicates the measure’s degree of complexity.</w:t>
      </w:r>
    </w:p>
    <w:p w14:paraId="7BF7FE8B" w14:textId="77777777" w:rsidR="00CA2EC7" w:rsidRDefault="00BF4F3D">
      <w:pPr>
        <w:pStyle w:val="NumberedList"/>
      </w:pPr>
      <w:r>
        <w:t>Measure Subpopulations or Stratifications – Allows access to different subpopulations or stratifications in the measure.</w:t>
      </w:r>
    </w:p>
    <w:p w14:paraId="73ED1800" w14:textId="77777777" w:rsidR="00CA2EC7" w:rsidRDefault="00BF4F3D">
      <w:pPr>
        <w:pStyle w:val="NumberedList"/>
      </w:pPr>
      <w:r>
        <w:t>Measure Logic – Displays a representation of the logic for the measure.</w:t>
      </w:r>
    </w:p>
    <w:p w14:paraId="69BE9B6D" w14:textId="77777777" w:rsidR="00CA2EC7" w:rsidRDefault="00BF4F3D">
      <w:pPr>
        <w:pStyle w:val="NumberedList"/>
      </w:pPr>
      <w:r>
        <w:t xml:space="preserve">Logic Highlighted </w:t>
      </w:r>
      <w:proofErr w:type="gramStart"/>
      <w:r>
        <w:t>With</w:t>
      </w:r>
      <w:proofErr w:type="gramEnd"/>
      <w:r>
        <w:t xml:space="preserve"> Coverage – Displays the logic for the measure, highlighting which lines of the measure are covered by the test patients.</w:t>
      </w:r>
    </w:p>
    <w:p w14:paraId="505DA64C" w14:textId="77777777" w:rsidR="00CA2EC7" w:rsidRDefault="00BF4F3D">
      <w:pPr>
        <w:pStyle w:val="NumberedList"/>
      </w:pPr>
      <w:r>
        <w:t>Patient Actions – Allows the user to export patient records as QRDA or Excel.</w:t>
      </w:r>
    </w:p>
    <w:p w14:paraId="33C19B8F" w14:textId="77777777" w:rsidR="00CA2EC7" w:rsidRDefault="00BF4F3D">
      <w:pPr>
        <w:pStyle w:val="NumberedList"/>
      </w:pPr>
      <w:r>
        <w:t>Percent Successful – Displays the percent of patients currently meeting expectations for the measure.</w:t>
      </w:r>
    </w:p>
    <w:p w14:paraId="257990A5" w14:textId="77777777" w:rsidR="00CA2EC7" w:rsidRDefault="00BF4F3D">
      <w:pPr>
        <w:pStyle w:val="NumberedList"/>
      </w:pPr>
      <w:r>
        <w:t>Patients Passing Count – Displays the current number of patients meeting expectations over the total number of patients in the test deck for the measure.</w:t>
      </w:r>
    </w:p>
    <w:p w14:paraId="43AEDFA9" w14:textId="77777777"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14:paraId="26C72871" w14:textId="77777777" w:rsidR="00CA2EC7" w:rsidRDefault="00BF4F3D">
      <w:pPr>
        <w:pStyle w:val="NumberedList"/>
      </w:pPr>
      <w:r>
        <w:t>Add Patient – Allows the addition of a new patient to the test deck for this measure.</w:t>
      </w:r>
    </w:p>
    <w:p w14:paraId="41674CEB" w14:textId="77777777" w:rsidR="00CA2EC7" w:rsidRDefault="00BF4F3D">
      <w:pPr>
        <w:pStyle w:val="NumberedList"/>
      </w:pPr>
      <w:r>
        <w:t>Failing Patient – Displays an example of a patient that is not currently meeting expectations for the measure.</w:t>
      </w:r>
    </w:p>
    <w:p w14:paraId="32FEB35B" w14:textId="77777777" w:rsidR="00CA2EC7" w:rsidRDefault="00BF4F3D">
      <w:pPr>
        <w:pStyle w:val="NumberedList"/>
      </w:pPr>
      <w:r>
        <w:t>Passing Patient – Displays an example of a patient that is meeting expectations.</w:t>
      </w:r>
    </w:p>
    <w:p w14:paraId="703377AF" w14:textId="77777777" w:rsidR="00CA2EC7" w:rsidRDefault="00BF4F3D">
      <w:pPr>
        <w:pStyle w:val="NumberedList"/>
        <w:keepNext/>
        <w:keepLines/>
      </w:pPr>
      <w:r>
        <w:lastRenderedPageBreak/>
        <w:t>Patient Name – Displays the name given to the patient.</w:t>
      </w:r>
    </w:p>
    <w:p w14:paraId="01835550" w14:textId="77777777" w:rsidR="00CA2EC7" w:rsidRDefault="00BF4F3D">
      <w:pPr>
        <w:pStyle w:val="NumberedList"/>
        <w:keepNext/>
        <w:keepLines/>
      </w:pPr>
      <w:r>
        <w:t>Patient Status – Displays PASS or FAIL to indicate if the patient is meeting expectations.</w:t>
      </w:r>
    </w:p>
    <w:p w14:paraId="266C7E5C" w14:textId="77777777"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14:paraId="2B384DEA" w14:textId="77777777" w:rsidR="00CA2EC7" w:rsidRDefault="00BF4F3D">
      <w:pPr>
        <w:pStyle w:val="Figure"/>
        <w:rPr>
          <w:b w:val="0"/>
        </w:rPr>
      </w:pPr>
      <w:r>
        <w:rPr>
          <w:noProof/>
        </w:rPr>
        <w:drawing>
          <wp:inline distT="0" distB="0" distL="0" distR="0" wp14:anchorId="29385098" wp14:editId="7078B134">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280" cy="3529584"/>
                    </a:xfrm>
                    <a:prstGeom prst="rect">
                      <a:avLst/>
                    </a:prstGeom>
                    <a:ln>
                      <a:solidFill>
                        <a:schemeClr val="tx1"/>
                      </a:solidFill>
                    </a:ln>
                  </pic:spPr>
                </pic:pic>
              </a:graphicData>
            </a:graphic>
          </wp:inline>
        </w:drawing>
      </w:r>
    </w:p>
    <w:p w14:paraId="2A11DBB8" w14:textId="13664209" w:rsidR="00CA2EC7" w:rsidRDefault="00BF4F3D">
      <w:pPr>
        <w:pStyle w:val="FigureCaption"/>
      </w:pPr>
      <w:bookmarkStart w:id="156" w:name="_Ref459100358"/>
      <w:bookmarkStart w:id="157" w:name="_Ref459109233"/>
      <w:bookmarkStart w:id="158" w:name="_Toc51199932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11</w:t>
      </w:r>
      <w:r w:rsidR="00151F9E">
        <w:rPr>
          <w:noProof/>
        </w:rPr>
        <w:fldChar w:fldCharType="end"/>
      </w:r>
      <w:bookmarkEnd w:id="156"/>
      <w:r>
        <w:t>. Measure View</w:t>
      </w:r>
      <w:bookmarkEnd w:id="157"/>
      <w:bookmarkEnd w:id="158"/>
    </w:p>
    <w:p w14:paraId="0A26EB8A" w14:textId="4538BE84" w:rsidR="00CA2EC7" w:rsidRDefault="00BF4F3D">
      <w:r>
        <w:t xml:space="preserve">The following UI elements (indicated by their item numbers in </w:t>
      </w:r>
      <w:r w:rsidR="00141DA4">
        <w:fldChar w:fldCharType="begin"/>
      </w:r>
      <w:r w:rsidR="00141DA4">
        <w:instrText xml:space="preserve"> REF _Ref459100555 </w:instrText>
      </w:r>
      <w:r w:rsidR="00141DA4">
        <w:fldChar w:fldCharType="separate"/>
      </w:r>
      <w:r w:rsidR="00F97739">
        <w:t xml:space="preserve">Figure </w:t>
      </w:r>
      <w:r w:rsidR="00F97739">
        <w:rPr>
          <w:noProof/>
        </w:rPr>
        <w:t>12</w:t>
      </w:r>
      <w:r w:rsidR="00141DA4">
        <w:rPr>
          <w:noProof/>
        </w:rPr>
        <w:fldChar w:fldCharType="end"/>
      </w:r>
      <w:r>
        <w:t>) appear at the bottom of the Measure View Page:</w:t>
      </w:r>
    </w:p>
    <w:p w14:paraId="1226C61E" w14:textId="77777777"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14:paraId="748B38D6" w14:textId="77777777" w:rsidR="00CA2EC7" w:rsidRDefault="00BF4F3D">
      <w:pPr>
        <w:pStyle w:val="NumberedListLast"/>
        <w:spacing w:after="240"/>
      </w:pPr>
      <w:r>
        <w:t>Overlapping Value Sets – Displays value sets in the measure and referenced libraries that have shared codes.</w:t>
      </w:r>
    </w:p>
    <w:p w14:paraId="1C105A53" w14:textId="77777777" w:rsidR="00CA2EC7" w:rsidRDefault="00BF4F3D">
      <w:pPr>
        <w:pStyle w:val="Figure"/>
        <w:rPr>
          <w:b w:val="0"/>
        </w:rPr>
      </w:pPr>
      <w:r>
        <w:rPr>
          <w:b w:val="0"/>
          <w:noProof/>
        </w:rPr>
        <w:lastRenderedPageBreak/>
        <w:drawing>
          <wp:inline distT="0" distB="0" distL="0" distR="0" wp14:anchorId="61331DDC" wp14:editId="010D787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680" cy="4513726"/>
                    </a:xfrm>
                    <a:prstGeom prst="rect">
                      <a:avLst/>
                    </a:prstGeom>
                    <a:ln>
                      <a:solidFill>
                        <a:schemeClr val="tx1"/>
                      </a:solidFill>
                    </a:ln>
                  </pic:spPr>
                </pic:pic>
              </a:graphicData>
            </a:graphic>
          </wp:inline>
        </w:drawing>
      </w:r>
    </w:p>
    <w:p w14:paraId="3A65E5AA" w14:textId="067F8D68" w:rsidR="00CA2EC7" w:rsidRPr="00916064" w:rsidRDefault="00BF4F3D" w:rsidP="00916064">
      <w:pPr>
        <w:pStyle w:val="FigureCaption"/>
      </w:pPr>
      <w:bookmarkStart w:id="159" w:name="_Ref459100555"/>
      <w:bookmarkStart w:id="160" w:name="_Toc511999325"/>
      <w:r w:rsidRPr="00916064">
        <w:t xml:space="preserve">Figure </w:t>
      </w:r>
      <w:r w:rsidR="00141DA4">
        <w:fldChar w:fldCharType="begin"/>
      </w:r>
      <w:r w:rsidR="00141DA4">
        <w:instrText xml:space="preserve"> SEQ Figure \* ARABIC </w:instrText>
      </w:r>
      <w:r w:rsidR="00141DA4">
        <w:fldChar w:fldCharType="separate"/>
      </w:r>
      <w:r w:rsidR="00460825" w:rsidRPr="00916064">
        <w:t>12</w:t>
      </w:r>
      <w:r w:rsidR="00141DA4">
        <w:fldChar w:fldCharType="end"/>
      </w:r>
      <w:bookmarkEnd w:id="159"/>
      <w:r w:rsidRPr="00916064">
        <w:t>. Measure Terminology and Overlapping Value Sets</w:t>
      </w:r>
      <w:bookmarkEnd w:id="160"/>
    </w:p>
    <w:p w14:paraId="7228777B" w14:textId="77777777" w:rsidR="00CA2EC7" w:rsidRDefault="00BF4F3D">
      <w:pPr>
        <w:pStyle w:val="Heading2"/>
      </w:pPr>
      <w:bookmarkStart w:id="161" w:name="_Toc439158071"/>
      <w:bookmarkStart w:id="162" w:name="_Toc439158253"/>
      <w:bookmarkStart w:id="163" w:name="_Toc439922492"/>
      <w:bookmarkStart w:id="164" w:name="_Toc439923962"/>
      <w:bookmarkStart w:id="165" w:name="_Toc439924031"/>
      <w:bookmarkStart w:id="166" w:name="_Toc439158072"/>
      <w:bookmarkStart w:id="167" w:name="_Toc439158102"/>
      <w:bookmarkStart w:id="168" w:name="_Toc439158254"/>
      <w:bookmarkStart w:id="169" w:name="_Toc439158284"/>
      <w:bookmarkStart w:id="170" w:name="_Toc439158300"/>
      <w:bookmarkStart w:id="171" w:name="_Toc439158872"/>
      <w:bookmarkStart w:id="172" w:name="_Toc439226574"/>
      <w:bookmarkStart w:id="173" w:name="_Toc439685373"/>
      <w:bookmarkStart w:id="174" w:name="_Toc439685389"/>
      <w:bookmarkStart w:id="175" w:name="_Toc439919289"/>
      <w:bookmarkStart w:id="176" w:name="_Toc439919370"/>
      <w:bookmarkStart w:id="177" w:name="_Toc439922457"/>
      <w:bookmarkStart w:id="178" w:name="_Toc439922493"/>
      <w:bookmarkStart w:id="179" w:name="_Toc439922525"/>
      <w:bookmarkStart w:id="180" w:name="_Toc439923963"/>
      <w:bookmarkStart w:id="181" w:name="_Toc439923995"/>
      <w:bookmarkStart w:id="182" w:name="_Toc439924032"/>
      <w:bookmarkStart w:id="183" w:name="_Toc439924063"/>
      <w:bookmarkStart w:id="184" w:name="_Toc495298951"/>
      <w:bookmarkStart w:id="185" w:name="_Toc51199935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t>Measure Logic</w:t>
      </w:r>
      <w:bookmarkEnd w:id="184"/>
      <w:bookmarkEnd w:id="185"/>
    </w:p>
    <w:p w14:paraId="157CA9E4" w14:textId="77777777"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14:paraId="6A8E3B36" w14:textId="21348AA2"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141DA4">
        <w:fldChar w:fldCharType="begin"/>
      </w:r>
      <w:r w:rsidR="00141DA4">
        <w:instrText xml:space="preserve"> REF _Ref459208249 \r  </w:instrText>
      </w:r>
      <w:r w:rsidR="00141DA4">
        <w:fldChar w:fldCharType="separate"/>
      </w:r>
      <w:r w:rsidR="00F97739">
        <w:t>4.4</w:t>
      </w:r>
      <w:r w:rsidR="00141DA4">
        <w:fldChar w:fldCharType="end"/>
      </w:r>
      <w:r>
        <w:t xml:space="preserve">, </w:t>
      </w:r>
      <w:r>
        <w:rPr>
          <w:i/>
        </w:rPr>
        <w:t>Calculation Results</w:t>
      </w:r>
      <w:r>
        <w:t>) and to visualize the test coverage of the measure logic.</w:t>
      </w:r>
    </w:p>
    <w:p w14:paraId="6D8266F9" w14:textId="77777777" w:rsidR="00CA2EC7" w:rsidRDefault="00BF4F3D">
      <w:pPr>
        <w:pStyle w:val="Heading2"/>
      </w:pPr>
      <w:bookmarkStart w:id="186" w:name="_Toc495298952"/>
      <w:bookmarkStart w:id="187" w:name="_Toc511999357"/>
      <w:r>
        <w:t>Creating a New Test Record</w:t>
      </w:r>
      <w:bookmarkEnd w:id="186"/>
      <w:bookmarkEnd w:id="187"/>
    </w:p>
    <w:p w14:paraId="3EB54EED" w14:textId="3C5B873F" w:rsidR="00CA2EC7" w:rsidRDefault="00BF4F3D">
      <w:r>
        <w:t>To create a new test record, begin by clicking the “Add Patient” button (item #9) in the Measure View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This action opens the Patient Builder (shown in </w:t>
      </w:r>
      <w:r w:rsidR="00141DA4">
        <w:fldChar w:fldCharType="begin"/>
      </w:r>
      <w:r w:rsidR="00141DA4">
        <w:instrText xml:space="preserve"> REF _Ref468456447 </w:instrText>
      </w:r>
      <w:r w:rsidR="00141DA4">
        <w:fldChar w:fldCharType="separate"/>
      </w:r>
      <w:r w:rsidR="00F97739">
        <w:t xml:space="preserve">Figure </w:t>
      </w:r>
      <w:r w:rsidR="00F97739">
        <w:rPr>
          <w:noProof/>
        </w:rPr>
        <w:t>16</w:t>
      </w:r>
      <w:r w:rsidR="00141DA4">
        <w:rPr>
          <w:noProof/>
        </w:rPr>
        <w:fldChar w:fldCharType="end"/>
      </w:r>
      <w:r>
        <w:t>). After creating the test patient record, the application returns the user to the Measure View where the user can evaluate the results of calculating the patient against the measure.</w:t>
      </w:r>
    </w:p>
    <w:p w14:paraId="4CA1A64D" w14:textId="77777777" w:rsidR="00CA2EC7" w:rsidRDefault="00BF4F3D">
      <w:pPr>
        <w:pStyle w:val="Heading2"/>
        <w:keepLines/>
      </w:pPr>
      <w:bookmarkStart w:id="188" w:name="_Ref459207965"/>
      <w:bookmarkStart w:id="189" w:name="_Ref459208120"/>
      <w:bookmarkStart w:id="190" w:name="_Ref459208249"/>
      <w:bookmarkStart w:id="191" w:name="_Toc495298953"/>
      <w:bookmarkStart w:id="192" w:name="_Toc511999358"/>
      <w:r>
        <w:lastRenderedPageBreak/>
        <w:t>Calculation Results</w:t>
      </w:r>
      <w:bookmarkEnd w:id="188"/>
      <w:bookmarkEnd w:id="189"/>
      <w:bookmarkEnd w:id="190"/>
      <w:bookmarkEnd w:id="191"/>
      <w:bookmarkEnd w:id="192"/>
    </w:p>
    <w:p w14:paraId="7075A765" w14:textId="7AE2AAEF" w:rsidR="00CA2EC7" w:rsidRDefault="00BF4F3D">
      <w:pPr>
        <w:keepNext/>
        <w:keepLines/>
      </w:pPr>
      <w:r>
        <w:t>The user can calculate the test patient against the logic of the measure in the Measure View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6CA3BC35" w14:textId="77777777"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60783A75" w14:textId="78AA2BE2" w:rsidR="00CA2EC7" w:rsidRDefault="00BF4F3D">
      <w:r>
        <w:t xml:space="preserve">The Expanded Results View employs the following UI elements (as indicated by their item numbers in </w:t>
      </w:r>
      <w:r w:rsidR="00141DA4">
        <w:fldChar w:fldCharType="begin"/>
      </w:r>
      <w:r w:rsidR="00141DA4">
        <w:instrText xml:space="preserve"> REF _Ref459100788 </w:instrText>
      </w:r>
      <w:r w:rsidR="00141DA4">
        <w:fldChar w:fldCharType="separate"/>
      </w:r>
      <w:r w:rsidR="00F97739">
        <w:t xml:space="preserve">Figure </w:t>
      </w:r>
      <w:r w:rsidR="00F97739">
        <w:rPr>
          <w:noProof/>
        </w:rPr>
        <w:t>13</w:t>
      </w:r>
      <w:r w:rsidR="00141DA4">
        <w:rPr>
          <w:noProof/>
        </w:rPr>
        <w:fldChar w:fldCharType="end"/>
      </w:r>
      <w:r>
        <w:t>):</w:t>
      </w:r>
    </w:p>
    <w:p w14:paraId="7F67886C" w14:textId="77777777" w:rsidR="00CA2EC7" w:rsidRDefault="00BF4F3D">
      <w:pPr>
        <w:pStyle w:val="NumberedList"/>
        <w:numPr>
          <w:ilvl w:val="0"/>
          <w:numId w:val="42"/>
        </w:numPr>
      </w:pPr>
      <w:r>
        <w:t>Failing Population – A population for which the patient fails.</w:t>
      </w:r>
    </w:p>
    <w:p w14:paraId="41E982FB" w14:textId="77777777" w:rsidR="00CA2EC7" w:rsidRDefault="00BF4F3D">
      <w:pPr>
        <w:pStyle w:val="NumberedList"/>
      </w:pPr>
      <w:r>
        <w:t>Passing Population – A population for which the patient passes.</w:t>
      </w:r>
    </w:p>
    <w:p w14:paraId="3652B8D1" w14:textId="77777777" w:rsidR="00CA2EC7" w:rsidRDefault="00BF4F3D">
      <w:pPr>
        <w:pStyle w:val="NumberedList"/>
      </w:pPr>
      <w:r>
        <w:t>Population Column – A list of the population types.</w:t>
      </w:r>
    </w:p>
    <w:p w14:paraId="1E88F767" w14:textId="77777777" w:rsidR="00CA2EC7" w:rsidRDefault="00BF4F3D">
      <w:pPr>
        <w:pStyle w:val="NumberedList"/>
      </w:pPr>
      <w:r>
        <w:t>Expected Value – The user-defined expected value for the population.</w:t>
      </w:r>
    </w:p>
    <w:p w14:paraId="0787FD38" w14:textId="77777777" w:rsidR="00CA2EC7" w:rsidRDefault="00BF4F3D">
      <w:pPr>
        <w:pStyle w:val="NumberedList"/>
      </w:pPr>
      <w:r>
        <w:t>Actual Value – The calculated value for that population.</w:t>
      </w:r>
    </w:p>
    <w:p w14:paraId="0709F5CF" w14:textId="77777777" w:rsidR="00CA2EC7" w:rsidRDefault="00BF4F3D">
      <w:pPr>
        <w:pStyle w:val="NumberedList"/>
      </w:pPr>
      <w:r>
        <w:t>Edit Patient Button – Allows editing of the selected patient.</w:t>
      </w:r>
    </w:p>
    <w:p w14:paraId="2427BCF9" w14:textId="77777777" w:rsidR="00CA2EC7" w:rsidRDefault="00BF4F3D">
      <w:pPr>
        <w:pStyle w:val="NumberedList"/>
      </w:pPr>
      <w:r>
        <w:t>Clone Patient Button – Allows cloning of the selected patient.</w:t>
      </w:r>
    </w:p>
    <w:p w14:paraId="23896DD5" w14:textId="77777777" w:rsidR="00CA2EC7" w:rsidRDefault="00BF4F3D">
      <w:pPr>
        <w:pStyle w:val="NumberedListLast"/>
        <w:spacing w:after="240"/>
      </w:pPr>
      <w:r>
        <w:t>Delete Patient Button – Allows deleting of the selected patient.</w:t>
      </w:r>
    </w:p>
    <w:p w14:paraId="6A4741E5" w14:textId="77777777" w:rsidR="00CA2EC7" w:rsidRDefault="00BF4F3D">
      <w:pPr>
        <w:pStyle w:val="Figure"/>
        <w:rPr>
          <w:b w:val="0"/>
        </w:rPr>
      </w:pPr>
      <w:r>
        <w:rPr>
          <w:noProof/>
        </w:rPr>
        <w:drawing>
          <wp:inline distT="0" distB="0" distL="0" distR="0" wp14:anchorId="7CD2094C" wp14:editId="20BB93AF">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276475"/>
                    </a:xfrm>
                    <a:prstGeom prst="rect">
                      <a:avLst/>
                    </a:prstGeom>
                    <a:ln>
                      <a:solidFill>
                        <a:schemeClr val="tx1"/>
                      </a:solidFill>
                    </a:ln>
                  </pic:spPr>
                </pic:pic>
              </a:graphicData>
            </a:graphic>
          </wp:inline>
        </w:drawing>
      </w:r>
    </w:p>
    <w:p w14:paraId="4AB7CCE7" w14:textId="45DCA9AE" w:rsidR="00CA2EC7" w:rsidRDefault="00BF4F3D">
      <w:pPr>
        <w:pStyle w:val="FigureCaption"/>
      </w:pPr>
      <w:bookmarkStart w:id="193" w:name="_Ref459100788"/>
      <w:bookmarkStart w:id="194" w:name="_Toc495299532"/>
      <w:bookmarkStart w:id="195" w:name="_Toc511999326"/>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13</w:t>
      </w:r>
      <w:r w:rsidR="00151F9E">
        <w:rPr>
          <w:noProof/>
        </w:rPr>
        <w:fldChar w:fldCharType="end"/>
      </w:r>
      <w:bookmarkEnd w:id="193"/>
      <w:r>
        <w:t>. Expanded Results View</w:t>
      </w:r>
      <w:bookmarkEnd w:id="194"/>
      <w:bookmarkEnd w:id="195"/>
    </w:p>
    <w:p w14:paraId="083C842D" w14:textId="320112CE"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141DA4">
        <w:fldChar w:fldCharType="begin"/>
      </w:r>
      <w:r w:rsidR="00141DA4">
        <w:instrText xml:space="preserve"> REF _Ref459100814 </w:instrText>
      </w:r>
      <w:r w:rsidR="00141DA4">
        <w:fldChar w:fldCharType="separate"/>
      </w:r>
      <w:r w:rsidR="00F97739">
        <w:t xml:space="preserve">Figure </w:t>
      </w:r>
      <w:r w:rsidR="00F97739">
        <w:rPr>
          <w:noProof/>
        </w:rPr>
        <w:t>14</w:t>
      </w:r>
      <w:r w:rsidR="00141DA4">
        <w:rPr>
          <w:noProof/>
        </w:rPr>
        <w:fldChar w:fldCharType="end"/>
      </w:r>
      <w:r>
        <w:t xml:space="preserve"> and </w:t>
      </w:r>
      <w:r w:rsidR="00141DA4">
        <w:fldChar w:fldCharType="begin"/>
      </w:r>
      <w:r w:rsidR="00141DA4">
        <w:instrText xml:space="preserve"> REF _Ref459100823 </w:instrText>
      </w:r>
      <w:r w:rsidR="00141DA4">
        <w:fldChar w:fldCharType="separate"/>
      </w:r>
      <w:r w:rsidR="00F97739">
        <w:t xml:space="preserve">Figure </w:t>
      </w:r>
      <w:r w:rsidR="00F97739">
        <w:rPr>
          <w:noProof/>
        </w:rPr>
        <w:t>15</w:t>
      </w:r>
      <w:r w:rsidR="00141DA4">
        <w:rPr>
          <w:noProof/>
        </w:rPr>
        <w:fldChar w:fldCharType="end"/>
      </w:r>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14A7660D" w14:textId="77777777" w:rsidR="00CA2EC7" w:rsidRDefault="00BF4F3D">
      <w:pPr>
        <w:pStyle w:val="Figure"/>
      </w:pPr>
      <w:r>
        <w:rPr>
          <w:noProof/>
        </w:rPr>
        <w:drawing>
          <wp:inline distT="0" distB="0" distL="0" distR="0" wp14:anchorId="571D7551" wp14:editId="202A8EFA">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38"/>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14:paraId="7502C0EF" w14:textId="14362B3F" w:rsidR="00CA2EC7" w:rsidRDefault="00BF4F3D">
      <w:pPr>
        <w:pStyle w:val="FigureCaption"/>
      </w:pPr>
      <w:bookmarkStart w:id="196" w:name="_Ref459100814"/>
      <w:bookmarkStart w:id="197" w:name="_Toc495299533"/>
      <w:bookmarkStart w:id="198" w:name="_Toc511999327"/>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14</w:t>
      </w:r>
      <w:r w:rsidR="00151F9E">
        <w:rPr>
          <w:noProof/>
        </w:rPr>
        <w:fldChar w:fldCharType="end"/>
      </w:r>
      <w:bookmarkEnd w:id="196"/>
      <w:r>
        <w:t xml:space="preserve">. </w:t>
      </w:r>
      <w:bookmarkStart w:id="199" w:name="_Toc439154846"/>
      <w:r>
        <w:t>Logic Calculation Highlight – Passing Results</w:t>
      </w:r>
      <w:bookmarkEnd w:id="197"/>
      <w:bookmarkEnd w:id="198"/>
      <w:bookmarkEnd w:id="199"/>
    </w:p>
    <w:p w14:paraId="05B08438" w14:textId="7BE7F018" w:rsidR="00CA2EC7" w:rsidRDefault="00141DA4">
      <w:r>
        <w:fldChar w:fldCharType="begin"/>
      </w:r>
      <w:r>
        <w:instrText xml:space="preserve"> REF _Ref459100814  \* MERGEFORMAT </w:instrText>
      </w:r>
      <w:r>
        <w:fldChar w:fldCharType="separate"/>
      </w:r>
      <w:r w:rsidR="00F97739">
        <w:t xml:space="preserve">Figure </w:t>
      </w:r>
      <w:r w:rsidR="00F97739">
        <w:rPr>
          <w:noProof/>
        </w:rPr>
        <w:t>14</w:t>
      </w:r>
      <w:r>
        <w:rPr>
          <w:noProof/>
        </w:rPr>
        <w:fldChar w:fldCharType="end"/>
      </w:r>
      <w:r w:rsidR="00BF4F3D">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5FCD0154" w14:textId="77777777" w:rsidR="00CA2EC7" w:rsidRDefault="00BF4F3D">
      <w:pPr>
        <w:pStyle w:val="BulletListSingle"/>
      </w:pPr>
      <w:r>
        <w:t>Logic evaluated to TRUE – Green highlighting along with a solid underline</w:t>
      </w:r>
    </w:p>
    <w:p w14:paraId="56B8DB11" w14:textId="77777777" w:rsidR="00CA2EC7" w:rsidRDefault="00BF4F3D">
      <w:pPr>
        <w:pStyle w:val="BulletListSingleLast"/>
      </w:pPr>
      <w:r>
        <w:t>Logic evaluated to FALSE – Red highlighting along with a double underline</w:t>
      </w:r>
    </w:p>
    <w:p w14:paraId="0CB8F611" w14:textId="2C797F9B" w:rsidR="00CA2EC7" w:rsidRDefault="00BF4F3D">
      <w:pPr>
        <w:spacing w:after="240"/>
      </w:pPr>
      <w:r>
        <w:t xml:space="preserve">The results of the calculation in </w:t>
      </w:r>
      <w:r w:rsidR="00141DA4">
        <w:fldChar w:fldCharType="begin"/>
      </w:r>
      <w:r w:rsidR="00141DA4">
        <w:instrText xml:space="preserve"> REF _Ref459100814  \* MERGEFORMAT </w:instrText>
      </w:r>
      <w:r w:rsidR="00141DA4">
        <w:fldChar w:fldCharType="separate"/>
      </w:r>
      <w:r w:rsidR="00460825">
        <w:t xml:space="preserve">Figure </w:t>
      </w:r>
      <w:r w:rsidR="00460825">
        <w:rPr>
          <w:noProof/>
        </w:rPr>
        <w:t>14</w:t>
      </w:r>
      <w:r w:rsidR="00141DA4">
        <w:rPr>
          <w:noProof/>
        </w:rPr>
        <w:fldChar w:fldCharType="end"/>
      </w:r>
      <w:r>
        <w:t xml:space="preserve"> are that the patient aligns with the logic of the initial patient population (IPP). The highlighting of the logic in </w:t>
      </w:r>
      <w:r w:rsidR="00141DA4">
        <w:fldChar w:fldCharType="begin"/>
      </w:r>
      <w:r w:rsidR="00141DA4">
        <w:instrText xml:space="preserve"> REF _Ref459100814  \* MERGEFORMAT </w:instrText>
      </w:r>
      <w:r w:rsidR="00141DA4">
        <w:fldChar w:fldCharType="separate"/>
      </w:r>
      <w:r w:rsidR="00F97739">
        <w:t xml:space="preserve">Figure </w:t>
      </w:r>
      <w:r w:rsidR="00F97739">
        <w:rPr>
          <w:noProof/>
        </w:rPr>
        <w:t>14</w:t>
      </w:r>
      <w:r w:rsidR="00141DA4">
        <w:rPr>
          <w:noProof/>
        </w:rPr>
        <w:fldChar w:fldCharType="end"/>
      </w:r>
      <w:r>
        <w:t xml:space="preserve"> indicates that every AND condition evaluated to true and at least one condition from each OR evaluated to true. Based on this calculation, the IPP and the Denominator evaluate to true for the patient.</w:t>
      </w:r>
    </w:p>
    <w:p w14:paraId="71710D57" w14:textId="4D45D7C7" w:rsidR="00460825" w:rsidRDefault="00460825" w:rsidP="00D63042">
      <w:r>
        <w:t xml:space="preserve">In </w:t>
      </w:r>
      <w:r w:rsidR="00141DA4">
        <w:fldChar w:fldCharType="begin"/>
      </w:r>
      <w:r w:rsidR="00141DA4">
        <w:instrText xml:space="preserve"> REF _Ref459100823   \* MERGEFORMAT </w:instrText>
      </w:r>
      <w:r w:rsidR="00141DA4">
        <w:fldChar w:fldCharType="separate"/>
      </w:r>
      <w:r>
        <w:t xml:space="preserve">Figure </w:t>
      </w:r>
      <w:r>
        <w:rPr>
          <w:noProof/>
        </w:rPr>
        <w:t>15</w:t>
      </w:r>
      <w:r w:rsidR="00141DA4">
        <w:rPr>
          <w:noProof/>
        </w:rPr>
        <w:fldChar w:fldCharType="end"/>
      </w:r>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r w:rsidR="00141DA4">
        <w:fldChar w:fldCharType="begin"/>
      </w:r>
      <w:r w:rsidR="00141DA4">
        <w:instrText xml:space="preserve"> REF _Ref459100823   \* MERGEFORMAT </w:instrText>
      </w:r>
      <w:r w:rsidR="00141DA4">
        <w:fldChar w:fldCharType="separate"/>
      </w:r>
      <w:r>
        <w:t xml:space="preserve">Figure </w:t>
      </w:r>
      <w:r>
        <w:rPr>
          <w:noProof/>
        </w:rPr>
        <w:t>15</w:t>
      </w:r>
      <w:r w:rsidR="00141DA4">
        <w:rPr>
          <w:noProof/>
        </w:rPr>
        <w:fldChar w:fldCharType="end"/>
      </w:r>
      <w:r>
        <w:t xml:space="preserve"> indicate that the patient is neither included in the IPP nor the Denominator.</w:t>
      </w:r>
    </w:p>
    <w:p w14:paraId="2EC4AA51" w14:textId="77777777" w:rsidR="00CA2EC7" w:rsidRDefault="00BF4F3D">
      <w:pPr>
        <w:pStyle w:val="Figure"/>
        <w:rPr>
          <w:b w:val="0"/>
        </w:rPr>
      </w:pPr>
      <w:r>
        <w:rPr>
          <w:b w:val="0"/>
          <w:noProof/>
        </w:rPr>
        <w:drawing>
          <wp:inline distT="0" distB="0" distL="0" distR="0" wp14:anchorId="1BBBCB8A" wp14:editId="0E7C21E3">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39"/>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14:paraId="49C6AB7C" w14:textId="6FD50B6B" w:rsidR="00CA2EC7" w:rsidRDefault="00BF4F3D">
      <w:pPr>
        <w:pStyle w:val="FigureCaption"/>
      </w:pPr>
      <w:bookmarkStart w:id="200" w:name="_Ref459100823"/>
      <w:bookmarkStart w:id="201" w:name="_Toc495299534"/>
      <w:bookmarkStart w:id="202" w:name="_Toc511999328"/>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15</w:t>
      </w:r>
      <w:r w:rsidR="00151F9E">
        <w:rPr>
          <w:noProof/>
        </w:rPr>
        <w:fldChar w:fldCharType="end"/>
      </w:r>
      <w:bookmarkEnd w:id="200"/>
      <w:r>
        <w:t>. Logic Calculation Highlight – Failing Results</w:t>
      </w:r>
      <w:bookmarkEnd w:id="201"/>
      <w:bookmarkEnd w:id="202"/>
    </w:p>
    <w:p w14:paraId="4D34BA21" w14:textId="77777777" w:rsidR="00CA2EC7" w:rsidRDefault="00BF4F3D">
      <w:pPr>
        <w:pStyle w:val="Heading2"/>
      </w:pPr>
      <w:bookmarkStart w:id="203" w:name="_Toc511999359"/>
      <w:bookmarkStart w:id="204" w:name="_Toc495298954"/>
      <w:bookmarkStart w:id="205" w:name="_Toc511999360"/>
      <w:bookmarkEnd w:id="203"/>
      <w:r>
        <w:t>Editing a Test Record</w:t>
      </w:r>
      <w:bookmarkEnd w:id="204"/>
      <w:bookmarkEnd w:id="205"/>
    </w:p>
    <w:p w14:paraId="7AD56265" w14:textId="0B5723FF" w:rsidR="00CA2EC7" w:rsidRDefault="00BF4F3D">
      <w:r>
        <w:t>The user can edit a test patient from the Measure View (</w:t>
      </w:r>
      <w:r w:rsidR="00141DA4">
        <w:fldChar w:fldCharType="begin"/>
      </w:r>
      <w:r w:rsidR="00141DA4">
        <w:instrText xml:space="preserve"> REF _Ref459100358   \* MERGEFORMAT </w:instrText>
      </w:r>
      <w:r w:rsidR="00141DA4">
        <w:fldChar w:fldCharType="separate"/>
      </w:r>
      <w:r w:rsidR="00F97739">
        <w:t xml:space="preserve">Figure </w:t>
      </w:r>
      <w:r w:rsidR="00F97739">
        <w:rPr>
          <w:noProof/>
        </w:rPr>
        <w:t>11</w:t>
      </w:r>
      <w:r w:rsidR="00141DA4">
        <w:rPr>
          <w:noProof/>
        </w:rPr>
        <w:fldChar w:fldCharType="end"/>
      </w:r>
      <w:r>
        <w:t xml:space="preserve">) by clicking the “Edit” button. The user accesses the “Edit” button for a patient (item </w:t>
      </w:r>
      <w:r>
        <w:rPr>
          <w:rStyle w:val="numberreference"/>
          <w:rFonts w:ascii="Times New Roman" w:hAnsi="Times New Roman"/>
          <w:b w:val="0"/>
          <w:color w:val="auto"/>
        </w:rPr>
        <w:t>#6</w:t>
      </w:r>
      <w:r>
        <w:t xml:space="preserve"> in </w:t>
      </w:r>
      <w:r w:rsidR="00141DA4">
        <w:fldChar w:fldCharType="begin"/>
      </w:r>
      <w:r w:rsidR="00141DA4">
        <w:instrText xml:space="preserve"> REF _Ref459100788   \* MERGEFORMAT </w:instrText>
      </w:r>
      <w:r w:rsidR="00141DA4">
        <w:fldChar w:fldCharType="separate"/>
      </w:r>
      <w:r w:rsidR="00F97739">
        <w:t xml:space="preserve">Figure </w:t>
      </w:r>
      <w:r w:rsidR="00F97739">
        <w:rPr>
          <w:noProof/>
        </w:rPr>
        <w:t>13</w:t>
      </w:r>
      <w:r w:rsidR="00141DA4">
        <w:rPr>
          <w:noProof/>
        </w:rPr>
        <w:fldChar w:fldCharType="end"/>
      </w:r>
      <w:r>
        <w:t xml:space="preserve">), accessible after expanding the patient result. Clicking the “Edit” button opens the Patient Builder (as shown in </w:t>
      </w:r>
      <w:r w:rsidR="00141DA4">
        <w:fldChar w:fldCharType="begin"/>
      </w:r>
      <w:r w:rsidR="00141DA4">
        <w:instrText xml:space="preserve"> REF _Ref468456447 </w:instrText>
      </w:r>
      <w:r w:rsidR="00141DA4">
        <w:fldChar w:fldCharType="separate"/>
      </w:r>
      <w:r w:rsidR="00F97739">
        <w:t xml:space="preserve">Figure </w:t>
      </w:r>
      <w:r w:rsidR="00F97739">
        <w:rPr>
          <w:noProof/>
        </w:rPr>
        <w:t>16</w:t>
      </w:r>
      <w:r w:rsidR="00141DA4">
        <w:rPr>
          <w:noProof/>
        </w:rPr>
        <w:fldChar w:fldCharType="end"/>
      </w:r>
      <w:r>
        <w:t>) with the data populated for that patient. Once a patient record has been edited and saved, the application returns the user to the Measure View.</w:t>
      </w:r>
    </w:p>
    <w:p w14:paraId="672CB7CC" w14:textId="77777777" w:rsidR="00CA2EC7" w:rsidRDefault="00BF4F3D">
      <w:pPr>
        <w:pStyle w:val="Heading2"/>
      </w:pPr>
      <w:bookmarkStart w:id="206" w:name="_Toc495298955"/>
      <w:bookmarkStart w:id="207" w:name="_Toc511999361"/>
      <w:r>
        <w:lastRenderedPageBreak/>
        <w:t>Cloning a Test Record</w:t>
      </w:r>
      <w:bookmarkEnd w:id="206"/>
      <w:bookmarkEnd w:id="207"/>
    </w:p>
    <w:p w14:paraId="3993F7BC" w14:textId="761FADE7" w:rsidR="00CA2EC7" w:rsidRDefault="00BF4F3D">
      <w:r>
        <w:t>The user can clone a test patient from the Measure View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141DA4">
        <w:fldChar w:fldCharType="begin"/>
      </w:r>
      <w:r w:rsidR="00141DA4">
        <w:instrText xml:space="preserve"> REF _Ref459100788 </w:instrText>
      </w:r>
      <w:r w:rsidR="00141DA4">
        <w:fldChar w:fldCharType="separate"/>
      </w:r>
      <w:r w:rsidR="00F97739">
        <w:t xml:space="preserve">Figure </w:t>
      </w:r>
      <w:r w:rsidR="00F97739">
        <w:rPr>
          <w:noProof/>
        </w:rPr>
        <w:t>13</w:t>
      </w:r>
      <w:r w:rsidR="00141DA4">
        <w:rPr>
          <w:noProof/>
        </w:rPr>
        <w:fldChar w:fldCharType="end"/>
      </w:r>
      <w:r>
        <w:t>) to the immediate right of the “Edit” button, accessible after expanding the patient result. This action opens the Patient Builder (</w:t>
      </w:r>
      <w:r w:rsidR="00141DA4">
        <w:fldChar w:fldCharType="begin"/>
      </w:r>
      <w:r w:rsidR="00141DA4">
        <w:instrText xml:space="preserve"> REF _Ref4</w:instrText>
      </w:r>
      <w:r w:rsidR="00141DA4">
        <w:instrText xml:space="preserve">68456447 </w:instrText>
      </w:r>
      <w:r w:rsidR="00141DA4">
        <w:fldChar w:fldCharType="separate"/>
      </w:r>
      <w:r w:rsidR="00F97739">
        <w:t xml:space="preserve">Figure </w:t>
      </w:r>
      <w:r w:rsidR="00F97739">
        <w:rPr>
          <w:noProof/>
        </w:rPr>
        <w:t>16</w:t>
      </w:r>
      <w:r w:rsidR="00141DA4">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7C93ACFA" w14:textId="77777777" w:rsidR="00CA2EC7" w:rsidRDefault="00BF4F3D">
      <w:pPr>
        <w:pStyle w:val="Heading2"/>
      </w:pPr>
      <w:bookmarkStart w:id="208" w:name="_Toc495298956"/>
      <w:bookmarkStart w:id="209" w:name="_Toc511999362"/>
      <w:r>
        <w:t>Deleting a Test Record</w:t>
      </w:r>
      <w:bookmarkEnd w:id="208"/>
      <w:bookmarkEnd w:id="209"/>
    </w:p>
    <w:p w14:paraId="485FF02D" w14:textId="357DAAA5" w:rsidR="00CA2EC7" w:rsidRDefault="00BF4F3D">
      <w:r>
        <w:t>The user can delete a test patient from the Measure View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141DA4">
        <w:fldChar w:fldCharType="begin"/>
      </w:r>
      <w:r w:rsidR="00141DA4">
        <w:instrText xml:space="preserve"> REF _Ref459100788 </w:instrText>
      </w:r>
      <w:r w:rsidR="00141DA4">
        <w:fldChar w:fldCharType="separate"/>
      </w:r>
      <w:r w:rsidR="00F97739">
        <w:t xml:space="preserve">Figure </w:t>
      </w:r>
      <w:r w:rsidR="00F97739">
        <w:rPr>
          <w:noProof/>
        </w:rPr>
        <w:t>13</w:t>
      </w:r>
      <w:r w:rsidR="00141DA4">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38DC3D8" w14:textId="77777777" w:rsidR="00CA2EC7" w:rsidRDefault="00BF4F3D">
      <w:pPr>
        <w:pStyle w:val="Heading2"/>
      </w:pPr>
      <w:bookmarkStart w:id="210" w:name="_Toc495298958"/>
      <w:bookmarkStart w:id="211" w:name="_Toc511999363"/>
      <w:r>
        <w:t>Updating a Measure</w:t>
      </w:r>
      <w:bookmarkEnd w:id="210"/>
      <w:bookmarkEnd w:id="211"/>
    </w:p>
    <w:p w14:paraId="109EF29D" w14:textId="62D3606A"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The “Update Measures” button displays the Update Measure Dialog (shown in </w:t>
      </w:r>
      <w:r w:rsidR="00141DA4">
        <w:fldChar w:fldCharType="begin"/>
      </w:r>
      <w:r w:rsidR="00141DA4">
        <w:instrText xml:space="preserve"> REF _Re</w:instrText>
      </w:r>
      <w:r w:rsidR="00141DA4">
        <w:instrText xml:space="preserve">f459100171 </w:instrText>
      </w:r>
      <w:r w:rsidR="00141DA4">
        <w:fldChar w:fldCharType="separate"/>
      </w:r>
      <w:r w:rsidR="00F97739">
        <w:t xml:space="preserve">Figure </w:t>
      </w:r>
      <w:r w:rsidR="00F97739">
        <w:rPr>
          <w:noProof/>
        </w:rPr>
        <w:t>10</w:t>
      </w:r>
      <w:r w:rsidR="00141DA4">
        <w:rPr>
          <w:noProof/>
        </w:rPr>
        <w:fldChar w:fldCharType="end"/>
      </w:r>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3CCE2CE7" w14:textId="77777777" w:rsidR="00CA2EC7" w:rsidRDefault="00BF4F3D">
      <w:pPr>
        <w:pStyle w:val="Heading2"/>
      </w:pPr>
      <w:bookmarkStart w:id="212" w:name="_Toc495298959"/>
      <w:bookmarkStart w:id="213" w:name="_Toc511999364"/>
      <w:r>
        <w:t>Deleting a Measure</w:t>
      </w:r>
      <w:bookmarkEnd w:id="212"/>
      <w:bookmarkEnd w:id="213"/>
    </w:p>
    <w:p w14:paraId="4C9D78C7" w14:textId="4D7B46D0" w:rsidR="00CA2EC7" w:rsidRDefault="00BF4F3D">
      <w:r>
        <w:t>The user can delete a measure from the Measure View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141DA4">
        <w:fldChar w:fldCharType="begin"/>
      </w:r>
      <w:r w:rsidR="00141DA4">
        <w:instrText xml:space="preserve"> REF _Ref459100358 </w:instrText>
      </w:r>
      <w:r w:rsidR="00141DA4">
        <w:fldChar w:fldCharType="separate"/>
      </w:r>
      <w:r w:rsidR="00F97739">
        <w:t xml:space="preserve">Figure </w:t>
      </w:r>
      <w:r w:rsidR="00F97739">
        <w:rPr>
          <w:noProof/>
        </w:rPr>
        <w:t>11</w:t>
      </w:r>
      <w:r w:rsidR="00141DA4">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502F427C" w14:textId="77777777" w:rsidR="00CA2EC7" w:rsidRDefault="00CA2EC7"/>
    <w:p w14:paraId="401660DE" w14:textId="77777777" w:rsidR="00CA2EC7" w:rsidRDefault="00CA2EC7">
      <w:pPr>
        <w:sectPr w:rsidR="00CA2EC7">
          <w:headerReference w:type="first" r:id="rId40"/>
          <w:footerReference w:type="first" r:id="rId41"/>
          <w:pgSz w:w="12240" w:h="15840" w:code="1"/>
          <w:pgMar w:top="1440" w:right="1440" w:bottom="1440" w:left="1440" w:header="504" w:footer="504" w:gutter="0"/>
          <w:cols w:space="720"/>
          <w:titlePg/>
          <w:docGrid w:linePitch="360"/>
        </w:sectPr>
      </w:pPr>
    </w:p>
    <w:p w14:paraId="358F0BFA" w14:textId="77777777" w:rsidR="00CA2EC7" w:rsidRDefault="00BF4F3D">
      <w:pPr>
        <w:pStyle w:val="Heading1"/>
      </w:pPr>
      <w:bookmarkStart w:id="214" w:name="_Ref459207741"/>
      <w:bookmarkStart w:id="215" w:name="_Ref459207752"/>
      <w:bookmarkStart w:id="216" w:name="_Ref459207780"/>
      <w:bookmarkStart w:id="217" w:name="_Ref459207791"/>
      <w:bookmarkStart w:id="218" w:name="_Ref459208168"/>
      <w:bookmarkStart w:id="219" w:name="_Toc495298960"/>
      <w:bookmarkStart w:id="220" w:name="_Toc511999365"/>
      <w:r>
        <w:lastRenderedPageBreak/>
        <w:t>Building a Patient Test Record</w:t>
      </w:r>
      <w:bookmarkEnd w:id="214"/>
      <w:bookmarkEnd w:id="215"/>
      <w:bookmarkEnd w:id="216"/>
      <w:bookmarkEnd w:id="217"/>
      <w:bookmarkEnd w:id="218"/>
      <w:bookmarkEnd w:id="219"/>
      <w:bookmarkEnd w:id="220"/>
    </w:p>
    <w:p w14:paraId="4BCB3BCE" w14:textId="77777777" w:rsidR="00CA2EC7" w:rsidRDefault="00BF4F3D">
      <w:pPr>
        <w:pStyle w:val="Heading2"/>
      </w:pPr>
      <w:bookmarkStart w:id="221" w:name="_Toc495298961"/>
      <w:bookmarkStart w:id="222" w:name="_Toc511999366"/>
      <w:r>
        <w:t>Overview</w:t>
      </w:r>
      <w:bookmarkEnd w:id="221"/>
      <w:bookmarkEnd w:id="222"/>
    </w:p>
    <w:p w14:paraId="4EC21A56" w14:textId="2CEDCCCE" w:rsidR="00CA2EC7" w:rsidRDefault="00BF4F3D">
      <w:r>
        <w:t xml:space="preserve">The Patient Builder view, as shown in </w:t>
      </w:r>
      <w:r w:rsidR="00141DA4">
        <w:fldChar w:fldCharType="begin"/>
      </w:r>
      <w:r w:rsidR="00141DA4">
        <w:instrText xml:space="preserve"> REF _Ref468456447  \* MERGEFORMAT </w:instrText>
      </w:r>
      <w:r w:rsidR="00141DA4">
        <w:fldChar w:fldCharType="separate"/>
      </w:r>
      <w:r w:rsidR="00F97739">
        <w:t xml:space="preserve">Figure </w:t>
      </w:r>
      <w:r w:rsidR="00F97739">
        <w:rPr>
          <w:noProof/>
        </w:rPr>
        <w:t>16</w:t>
      </w:r>
      <w:r w:rsidR="00141DA4">
        <w:rPr>
          <w:noProof/>
        </w:rPr>
        <w:fldChar w:fldCharType="end"/>
      </w:r>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r w:rsidR="00141DA4">
        <w:fldChar w:fldCharType="begin"/>
      </w:r>
      <w:r w:rsidR="00141DA4">
        <w:instrText xml:space="preserve"> REF _Ref459100358   \* MERGEFORMAT </w:instrText>
      </w:r>
      <w:r w:rsidR="00141DA4">
        <w:fldChar w:fldCharType="separate"/>
      </w:r>
      <w:r w:rsidR="00F97739">
        <w:t xml:space="preserve">Figure </w:t>
      </w:r>
      <w:r w:rsidR="00F97739">
        <w:rPr>
          <w:noProof/>
        </w:rPr>
        <w:t>11</w:t>
      </w:r>
      <w:r w:rsidR="00141DA4">
        <w:rPr>
          <w:noProof/>
        </w:rPr>
        <w:fldChar w:fldCharType="end"/>
      </w:r>
      <w:r>
        <w:t>).</w:t>
      </w:r>
    </w:p>
    <w:p w14:paraId="0779408B" w14:textId="7E87C699" w:rsidR="00CA2EC7" w:rsidRDefault="00BF4F3D">
      <w:r>
        <w:t xml:space="preserve">The Patient Builder View employs the following UI elements (as indicated by their item numbers in </w:t>
      </w:r>
      <w:r w:rsidR="00141DA4">
        <w:fldChar w:fldCharType="begin"/>
      </w:r>
      <w:r w:rsidR="00141DA4">
        <w:instrText xml:space="preserve"> REF _Ref468456447 </w:instrText>
      </w:r>
      <w:r w:rsidR="00141DA4">
        <w:fldChar w:fldCharType="separate"/>
      </w:r>
      <w:r w:rsidR="00F97739">
        <w:t xml:space="preserve">Figure </w:t>
      </w:r>
      <w:r w:rsidR="00F97739">
        <w:rPr>
          <w:noProof/>
        </w:rPr>
        <w:t>16</w:t>
      </w:r>
      <w:r w:rsidR="00141DA4">
        <w:rPr>
          <w:noProof/>
        </w:rPr>
        <w:fldChar w:fldCharType="end"/>
      </w:r>
      <w:r>
        <w:t>):</w:t>
      </w:r>
    </w:p>
    <w:p w14:paraId="51ADCC2B" w14:textId="77777777" w:rsidR="00CA2EC7" w:rsidRDefault="00BF4F3D">
      <w:pPr>
        <w:pStyle w:val="NumberedList"/>
        <w:numPr>
          <w:ilvl w:val="0"/>
          <w:numId w:val="53"/>
        </w:numPr>
      </w:pPr>
      <w:r>
        <w:t>Patient Name – Allows the entry of a first and last name for the patient record.</w:t>
      </w:r>
    </w:p>
    <w:p w14:paraId="137E65E4" w14:textId="77777777" w:rsidR="00CA2EC7" w:rsidRDefault="00BF4F3D">
      <w:pPr>
        <w:pStyle w:val="NumberedList"/>
      </w:pPr>
      <w:r>
        <w:t>Patient Characteristics – Allows the definition of characteristics data for the patient.</w:t>
      </w:r>
    </w:p>
    <w:p w14:paraId="73178E41" w14:textId="77777777" w:rsidR="00CA2EC7" w:rsidRDefault="00BF4F3D">
      <w:pPr>
        <w:pStyle w:val="NumberedList"/>
      </w:pPr>
      <w:r>
        <w:t>Measure Information – Shows the description for the patient’s associated measure.</w:t>
      </w:r>
    </w:p>
    <w:p w14:paraId="69B936D1" w14:textId="77777777" w:rsidR="00CA2EC7" w:rsidRDefault="00BF4F3D">
      <w:pPr>
        <w:pStyle w:val="NumberedList"/>
      </w:pPr>
      <w:r>
        <w:t>Expectations – Allows users to set the calculation expectation for each population of the measure.</w:t>
      </w:r>
    </w:p>
    <w:p w14:paraId="0178DCA7" w14:textId="77777777" w:rsidR="00CA2EC7" w:rsidRDefault="00BF4F3D">
      <w:pPr>
        <w:pStyle w:val="NumberedListLast"/>
        <w:spacing w:after="240"/>
      </w:pPr>
      <w:r>
        <w:t>Actions – Allows users to save or cancel a patient record.</w:t>
      </w:r>
    </w:p>
    <w:p w14:paraId="14B5954A" w14:textId="77777777" w:rsidR="00CA2EC7" w:rsidRDefault="00BF4F3D">
      <w:pPr>
        <w:pStyle w:val="Figure"/>
      </w:pPr>
      <w:r>
        <w:rPr>
          <w:noProof/>
        </w:rPr>
        <w:drawing>
          <wp:inline distT="0" distB="0" distL="0" distR="0" wp14:anchorId="4B2CB025" wp14:editId="0C6E5B81">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6890" cy="2980944"/>
                    </a:xfrm>
                    <a:prstGeom prst="rect">
                      <a:avLst/>
                    </a:prstGeom>
                    <a:ln>
                      <a:solidFill>
                        <a:schemeClr val="tx1"/>
                      </a:solidFill>
                    </a:ln>
                  </pic:spPr>
                </pic:pic>
              </a:graphicData>
            </a:graphic>
          </wp:inline>
        </w:drawing>
      </w:r>
    </w:p>
    <w:p w14:paraId="152CE837" w14:textId="119D53B4" w:rsidR="00CA2EC7" w:rsidRDefault="00BF4F3D">
      <w:pPr>
        <w:pStyle w:val="FigureCaption"/>
      </w:pPr>
      <w:bookmarkStart w:id="223" w:name="_Ref468456447"/>
      <w:bookmarkStart w:id="224" w:name="_Toc495299535"/>
      <w:bookmarkStart w:id="225" w:name="_Toc511999329"/>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16</w:t>
      </w:r>
      <w:r w:rsidR="00151F9E">
        <w:rPr>
          <w:noProof/>
        </w:rPr>
        <w:fldChar w:fldCharType="end"/>
      </w:r>
      <w:bookmarkEnd w:id="223"/>
      <w:r>
        <w:t>. Patient Builder View</w:t>
      </w:r>
      <w:bookmarkEnd w:id="224"/>
      <w:bookmarkEnd w:id="225"/>
    </w:p>
    <w:p w14:paraId="76D54B06" w14:textId="77777777"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14:paraId="6FAC20D9" w14:textId="77777777" w:rsidR="00CA2EC7" w:rsidRDefault="00BF4F3D">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39750A36" w14:textId="34E0A2FA"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141DA4">
        <w:fldChar w:fldCharType="begin"/>
      </w:r>
      <w:r w:rsidR="00141DA4">
        <w:instrText xml:space="preserve"> REF _Ref459208120 \r  </w:instrText>
      </w:r>
      <w:r w:rsidR="00141DA4">
        <w:fldChar w:fldCharType="separate"/>
      </w:r>
      <w:r w:rsidR="00F97739">
        <w:t>4.4</w:t>
      </w:r>
      <w:r w:rsidR="00141DA4">
        <w:fldChar w:fldCharType="end"/>
      </w:r>
      <w:r>
        <w:t xml:space="preserve"> provides additional information about the descriptions of the logic highlighting technique based on calculation results shown in </w:t>
      </w:r>
      <w:r w:rsidR="00141DA4">
        <w:fldChar w:fldCharType="begin"/>
      </w:r>
      <w:r w:rsidR="00141DA4">
        <w:instrText xml:space="preserve"> REF _Ref459100814 </w:instrText>
      </w:r>
      <w:r w:rsidR="00141DA4">
        <w:fldChar w:fldCharType="separate"/>
      </w:r>
      <w:r w:rsidR="00F97739">
        <w:t xml:space="preserve">Figure </w:t>
      </w:r>
      <w:r w:rsidR="00F97739">
        <w:rPr>
          <w:noProof/>
        </w:rPr>
        <w:t>14</w:t>
      </w:r>
      <w:r w:rsidR="00141DA4">
        <w:rPr>
          <w:noProof/>
        </w:rPr>
        <w:fldChar w:fldCharType="end"/>
      </w:r>
      <w:r>
        <w:t xml:space="preserve"> and </w:t>
      </w:r>
      <w:r w:rsidR="00141DA4">
        <w:fldChar w:fldCharType="begin"/>
      </w:r>
      <w:r w:rsidR="00141DA4">
        <w:instrText xml:space="preserve"> REF _Ref459100823 </w:instrText>
      </w:r>
      <w:r w:rsidR="00141DA4">
        <w:fldChar w:fldCharType="separate"/>
      </w:r>
      <w:r w:rsidR="00F97739">
        <w:t xml:space="preserve">Figure </w:t>
      </w:r>
      <w:r w:rsidR="00F97739">
        <w:rPr>
          <w:noProof/>
        </w:rPr>
        <w:t>15</w:t>
      </w:r>
      <w:r w:rsidR="00141DA4">
        <w:rPr>
          <w:noProof/>
        </w:rPr>
        <w:fldChar w:fldCharType="end"/>
      </w:r>
      <w:r>
        <w:t>.</w:t>
      </w:r>
    </w:p>
    <w:p w14:paraId="5A158A50" w14:textId="77777777" w:rsidR="00CA2EC7" w:rsidRDefault="00BF4F3D">
      <w:pPr>
        <w:pStyle w:val="Heading2"/>
      </w:pPr>
      <w:bookmarkStart w:id="226" w:name="_Toc495298962"/>
      <w:bookmarkStart w:id="227" w:name="_Toc511999367"/>
      <w:r>
        <w:t>Building a Synthetic Patient</w:t>
      </w:r>
      <w:bookmarkEnd w:id="226"/>
      <w:bookmarkEnd w:id="227"/>
    </w:p>
    <w:p w14:paraId="076810F5" w14:textId="484AEBA0"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141DA4">
        <w:fldChar w:fldCharType="begin"/>
      </w:r>
      <w:r w:rsidR="00141DA4">
        <w:instrText xml:space="preserve"> REF _Ref468456447 </w:instrText>
      </w:r>
      <w:r w:rsidR="00141DA4">
        <w:fldChar w:fldCharType="separate"/>
      </w:r>
      <w:r w:rsidR="00F97739">
        <w:t xml:space="preserve">Figure </w:t>
      </w:r>
      <w:r w:rsidR="00F97739">
        <w:rPr>
          <w:noProof/>
        </w:rPr>
        <w:t>16</w:t>
      </w:r>
      <w:r w:rsidR="00141DA4">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3E5F3E14" w14:textId="77777777"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66DD4C25" w14:textId="77777777"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52BF2133" w14:textId="593C0A6F" w:rsidR="00CA2EC7" w:rsidRDefault="00BF4F3D">
      <w:pPr>
        <w:spacing w:after="240"/>
      </w:pPr>
      <w:r>
        <w:t xml:space="preserve">Note that in </w:t>
      </w:r>
      <w:r w:rsidR="00141DA4">
        <w:fldChar w:fldCharType="begin"/>
      </w:r>
      <w:r w:rsidR="00141DA4">
        <w:instrText xml:space="preserve"> REF _Ref468458447 </w:instrText>
      </w:r>
      <w:r w:rsidR="00141DA4">
        <w:fldChar w:fldCharType="separate"/>
      </w:r>
      <w:r w:rsidR="00F97739">
        <w:t xml:space="preserve">Figure </w:t>
      </w:r>
      <w:r w:rsidR="00F97739">
        <w:rPr>
          <w:noProof/>
        </w:rPr>
        <w:t>17</w:t>
      </w:r>
      <w:r w:rsidR="00141DA4">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141DA4">
        <w:fldChar w:fldCharType="begin"/>
      </w:r>
      <w:r w:rsidR="00141DA4">
        <w:instrText xml:space="preserve"> REF _Ref468458447 </w:instrText>
      </w:r>
      <w:r w:rsidR="00141DA4">
        <w:fldChar w:fldCharType="separate"/>
      </w:r>
      <w:r w:rsidR="00F97739">
        <w:t xml:space="preserve">Figure </w:t>
      </w:r>
      <w:r w:rsidR="00F97739">
        <w:rPr>
          <w:noProof/>
        </w:rPr>
        <w:t>17</w:t>
      </w:r>
      <w:r w:rsidR="00141DA4">
        <w:rPr>
          <w:noProof/>
        </w:rPr>
        <w:fldChar w:fldCharType="end"/>
      </w:r>
      <w:r>
        <w:t>.</w:t>
      </w:r>
    </w:p>
    <w:p w14:paraId="096981BD" w14:textId="77777777" w:rsidR="00CA2EC7" w:rsidRDefault="00BF4F3D">
      <w:pPr>
        <w:pStyle w:val="Figure"/>
        <w:rPr>
          <w:b w:val="0"/>
        </w:rPr>
      </w:pPr>
      <w:r>
        <w:rPr>
          <w:noProof/>
        </w:rPr>
        <w:lastRenderedPageBreak/>
        <w:drawing>
          <wp:inline distT="0" distB="0" distL="0" distR="0" wp14:anchorId="00B91219" wp14:editId="56F7FF54">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14:paraId="2FA2EBD4" w14:textId="5D39E9A1" w:rsidR="00CA2EC7" w:rsidRDefault="00BF4F3D">
      <w:pPr>
        <w:pStyle w:val="FigureCaption"/>
      </w:pPr>
      <w:bookmarkStart w:id="228" w:name="_Ref468458447"/>
      <w:bookmarkStart w:id="229" w:name="_Toc495299536"/>
      <w:bookmarkStart w:id="230" w:name="_Toc511999330"/>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17</w:t>
      </w:r>
      <w:r w:rsidR="00151F9E">
        <w:rPr>
          <w:noProof/>
        </w:rPr>
        <w:fldChar w:fldCharType="end"/>
      </w:r>
      <w:bookmarkEnd w:id="228"/>
      <w:r>
        <w:t>. Continuous Variable Measures Expected Populations</w:t>
      </w:r>
      <w:bookmarkEnd w:id="229"/>
      <w:bookmarkEnd w:id="230"/>
    </w:p>
    <w:p w14:paraId="183DF863" w14:textId="77777777"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1C6EB5AC" w14:textId="77777777" w:rsidR="00CA2EC7" w:rsidRDefault="00BF4F3D">
      <w:pPr>
        <w:pStyle w:val="Heading2"/>
      </w:pPr>
      <w:bookmarkStart w:id="231" w:name="_Toc495298963"/>
      <w:bookmarkStart w:id="232" w:name="_Toc511999368"/>
      <w:r>
        <w:t>Building the Patient History</w:t>
      </w:r>
      <w:bookmarkEnd w:id="231"/>
      <w:bookmarkEnd w:id="232"/>
    </w:p>
    <w:p w14:paraId="5E3C5ACE" w14:textId="07E7EE8D" w:rsidR="00CA2EC7" w:rsidRDefault="00141DA4">
      <w:r>
        <w:fldChar w:fldCharType="begin"/>
      </w:r>
      <w:r>
        <w:instrText xml:space="preserve"> REF _Ref440365146 </w:instrText>
      </w:r>
      <w:r>
        <w:fldChar w:fldCharType="separate"/>
      </w:r>
      <w:r w:rsidR="00F97739">
        <w:t xml:space="preserve">Figure </w:t>
      </w:r>
      <w:r w:rsidR="00F97739">
        <w:rPr>
          <w:noProof/>
        </w:rPr>
        <w:t>18</w:t>
      </w:r>
      <w:r>
        <w:rPr>
          <w:noProof/>
        </w:rPr>
        <w:fldChar w:fldCharType="end"/>
      </w:r>
      <w:r w:rsidR="00BF4F3D">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r>
        <w:fldChar w:fldCharType="begin"/>
      </w:r>
      <w:r>
        <w:instrText xml:space="preserve"> REF _Ref440365146 </w:instrText>
      </w:r>
      <w:r>
        <w:fldChar w:fldCharType="separate"/>
      </w:r>
      <w:r w:rsidR="00F97739">
        <w:t xml:space="preserve">Figure </w:t>
      </w:r>
      <w:r w:rsidR="00F97739">
        <w:rPr>
          <w:noProof/>
        </w:rPr>
        <w:t>18</w:t>
      </w:r>
      <w:r>
        <w:rPr>
          <w:noProof/>
        </w:rPr>
        <w:fldChar w:fldCharType="end"/>
      </w:r>
      <w:r w:rsidR="00BF4F3D">
        <w:t xml:space="preserve"> shows an example of an expanded event from the patient history that can be edited. By clicking the expand/collapse details icon (item </w:t>
      </w:r>
      <w:r w:rsidR="00BF4F3D">
        <w:rPr>
          <w:rStyle w:val="numberreference"/>
          <w:rFonts w:ascii="Times New Roman" w:hAnsi="Times New Roman"/>
          <w:b w:val="0"/>
          <w:color w:val="auto"/>
        </w:rPr>
        <w:t>#3</w:t>
      </w:r>
      <w:r w:rsidR="00BF4F3D">
        <w:t>), the user can edit the details of the element.</w:t>
      </w:r>
    </w:p>
    <w:p w14:paraId="4C746A13" w14:textId="7F12772D" w:rsidR="00CA2EC7" w:rsidRDefault="00BF4F3D">
      <w:r>
        <w:t xml:space="preserve">The following UI elements are shown in </w:t>
      </w:r>
      <w:r w:rsidR="00141DA4">
        <w:fldChar w:fldCharType="begin"/>
      </w:r>
      <w:r w:rsidR="00141DA4">
        <w:instrText xml:space="preserve"> REF _Ref440365146 </w:instrText>
      </w:r>
      <w:r w:rsidR="00141DA4">
        <w:fldChar w:fldCharType="separate"/>
      </w:r>
      <w:r w:rsidR="00F97739">
        <w:t xml:space="preserve">Figure </w:t>
      </w:r>
      <w:r w:rsidR="00F97739">
        <w:rPr>
          <w:noProof/>
        </w:rPr>
        <w:t>18</w:t>
      </w:r>
      <w:r w:rsidR="00141DA4">
        <w:rPr>
          <w:noProof/>
        </w:rPr>
        <w:fldChar w:fldCharType="end"/>
      </w:r>
      <w:r>
        <w:t>:</w:t>
      </w:r>
    </w:p>
    <w:p w14:paraId="2916418E" w14:textId="77777777" w:rsidR="00CA2EC7" w:rsidRDefault="00BF4F3D">
      <w:pPr>
        <w:pStyle w:val="NumberedList"/>
        <w:numPr>
          <w:ilvl w:val="0"/>
          <w:numId w:val="65"/>
        </w:numPr>
      </w:pPr>
      <w:r>
        <w:t>Elements Section – Contains QDM elements that the user can add to the patient history.</w:t>
      </w:r>
    </w:p>
    <w:p w14:paraId="55DDB894" w14:textId="77777777" w:rsidR="00CA2EC7" w:rsidRDefault="00BF4F3D">
      <w:pPr>
        <w:pStyle w:val="NumberedList"/>
      </w:pPr>
      <w:r>
        <w:t>QDM Element – Shows a condensed summary of a QDM element.</w:t>
      </w:r>
    </w:p>
    <w:p w14:paraId="35FEF75C" w14:textId="77777777" w:rsidR="00CA2EC7" w:rsidRDefault="00BF4F3D">
      <w:pPr>
        <w:pStyle w:val="NumberedList"/>
      </w:pPr>
      <w:r>
        <w:t>Expand/Collapse Details – Allows hiding or expanding the details of an element.</w:t>
      </w:r>
    </w:p>
    <w:p w14:paraId="116445FD" w14:textId="77777777" w:rsidR="00CA2EC7" w:rsidRDefault="00BF4F3D">
      <w:pPr>
        <w:pStyle w:val="NumberedList"/>
      </w:pPr>
      <w:r>
        <w:t>Start Date/Time – Allows setting the start date/time for an element.</w:t>
      </w:r>
    </w:p>
    <w:p w14:paraId="4EDDABEA" w14:textId="77777777" w:rsidR="00CA2EC7" w:rsidRDefault="00BF4F3D">
      <w:pPr>
        <w:pStyle w:val="NumberedList"/>
      </w:pPr>
      <w:r>
        <w:t>End Date/Time – Allows setting the end date/time for an element. The checkbox allows specifying that the end date/time is undefined (ongoing event).</w:t>
      </w:r>
    </w:p>
    <w:p w14:paraId="291901E8" w14:textId="77777777" w:rsidR="00CA2EC7" w:rsidRDefault="00BF4F3D">
      <w:pPr>
        <w:pStyle w:val="NumberedList"/>
      </w:pPr>
      <w:r>
        <w:t>Codes Section – Allows adding codes to the element. Note that Bonnie will automatically find an appropriate code and add it.</w:t>
      </w:r>
    </w:p>
    <w:p w14:paraId="3F6AE936" w14:textId="77777777"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381A4D9" w14:textId="77777777" w:rsidR="00CA2EC7" w:rsidRDefault="00BF4F3D">
      <w:pPr>
        <w:pStyle w:val="NumberedList"/>
      </w:pPr>
      <w:r>
        <w:t>Fields Section – Allows adding fields to the element (i.e., ordinality).</w:t>
      </w:r>
    </w:p>
    <w:p w14:paraId="1F9DBF59" w14:textId="77777777" w:rsidR="00CA2EC7" w:rsidRDefault="00BF4F3D">
      <w:pPr>
        <w:pStyle w:val="NumberedList"/>
      </w:pPr>
      <w:r>
        <w:t>Negation Section – Allows indicating that the element is not done with a reason.</w:t>
      </w:r>
    </w:p>
    <w:p w14:paraId="01C27AC0" w14:textId="77777777" w:rsidR="00CA2EC7" w:rsidRDefault="00BF4F3D">
      <w:pPr>
        <w:pStyle w:val="NumberedList"/>
      </w:pPr>
      <w:r>
        <w:t>Delete Button – Allows deleting an element from the patient history.</w:t>
      </w:r>
    </w:p>
    <w:p w14:paraId="1CEBBAD2" w14:textId="77777777" w:rsidR="00CA2EC7" w:rsidRDefault="00BF4F3D">
      <w:pPr>
        <w:pStyle w:val="NumberedListLast"/>
        <w:spacing w:after="240"/>
      </w:pPr>
      <w:r>
        <w:t>CQL Calculation Results – Shows the results for each of the populations.</w:t>
      </w:r>
    </w:p>
    <w:p w14:paraId="1A6ABE12" w14:textId="77777777" w:rsidR="00CA2EC7" w:rsidRDefault="00BF4F3D">
      <w:pPr>
        <w:pStyle w:val="Figure"/>
        <w:rPr>
          <w:b w:val="0"/>
        </w:rPr>
      </w:pPr>
      <w:r>
        <w:rPr>
          <w:noProof/>
        </w:rPr>
        <w:lastRenderedPageBreak/>
        <w:t xml:space="preserve"> </w:t>
      </w:r>
      <w:r>
        <w:rPr>
          <w:noProof/>
        </w:rPr>
        <w:drawing>
          <wp:inline distT="0" distB="0" distL="0" distR="0" wp14:anchorId="030B26D7" wp14:editId="5DDDC591">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4809744"/>
                    </a:xfrm>
                    <a:prstGeom prst="rect">
                      <a:avLst/>
                    </a:prstGeom>
                  </pic:spPr>
                </pic:pic>
              </a:graphicData>
            </a:graphic>
          </wp:inline>
        </w:drawing>
      </w:r>
    </w:p>
    <w:p w14:paraId="0C0A705D" w14:textId="79AA91A8" w:rsidR="00CA2EC7" w:rsidRDefault="00BF4F3D">
      <w:pPr>
        <w:pStyle w:val="FigureCaption"/>
      </w:pPr>
      <w:bookmarkStart w:id="233" w:name="_Ref440365146"/>
      <w:bookmarkStart w:id="234" w:name="_Toc495299537"/>
      <w:bookmarkStart w:id="235" w:name="_Toc511999331"/>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18</w:t>
      </w:r>
      <w:r w:rsidR="00151F9E">
        <w:rPr>
          <w:noProof/>
        </w:rPr>
        <w:fldChar w:fldCharType="end"/>
      </w:r>
      <w:bookmarkEnd w:id="233"/>
      <w:r>
        <w:t>. Building Patient History, Including Edit Clinical Element View</w:t>
      </w:r>
      <w:bookmarkEnd w:id="234"/>
      <w:bookmarkEnd w:id="235"/>
    </w:p>
    <w:p w14:paraId="07855FA1" w14:textId="77777777"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22B24DAD" w14:textId="79274E8C" w:rsidR="00CA2EC7" w:rsidRDefault="00BF4F3D">
      <w:r>
        <w:t xml:space="preserve">Several fields in the Edit Clinical Element View can be edited for an event in the patient history using the controls shown in </w:t>
      </w:r>
      <w:r w:rsidR="00141DA4">
        <w:fldChar w:fldCharType="begin"/>
      </w:r>
      <w:r w:rsidR="00141DA4">
        <w:instrText xml:space="preserve"> REF _Ref440365146 </w:instrText>
      </w:r>
      <w:r w:rsidR="00141DA4">
        <w:fldChar w:fldCharType="separate"/>
      </w:r>
      <w:r w:rsidR="00F97739">
        <w:t xml:space="preserve">Figure </w:t>
      </w:r>
      <w:r w:rsidR="00F97739">
        <w:rPr>
          <w:noProof/>
        </w:rPr>
        <w:t>18</w:t>
      </w:r>
      <w:r w:rsidR="00141DA4">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2D5AA371" w14:textId="77777777" w:rsidR="00CA2EC7" w:rsidRDefault="00BF4F3D">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093CE55E" w14:textId="77777777"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00380D49" w14:textId="77777777"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01625D99" w14:textId="77777777" w:rsidR="00CA2EC7" w:rsidRDefault="00BF4F3D">
      <w:pPr>
        <w:pStyle w:val="Heading3"/>
      </w:pPr>
      <w:bookmarkStart w:id="236" w:name="_Toc495298964"/>
      <w:bookmarkStart w:id="237" w:name="_Toc511999369"/>
      <w:r>
        <w:t>Patient History Items that Are Related to Past Items</w:t>
      </w:r>
      <w:bookmarkEnd w:id="236"/>
      <w:bookmarkEnd w:id="237"/>
    </w:p>
    <w:p w14:paraId="35AD7347" w14:textId="46E0F400"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141DA4">
        <w:fldChar w:fldCharType="begin"/>
      </w:r>
      <w:r w:rsidR="00141DA4">
        <w:instrText xml:space="preserve"> REF _Ref440365324 </w:instrText>
      </w:r>
      <w:r w:rsidR="00141DA4">
        <w:fldChar w:fldCharType="separate"/>
      </w:r>
      <w:r w:rsidR="00F97739">
        <w:t xml:space="preserve">Figure </w:t>
      </w:r>
      <w:r w:rsidR="00F97739">
        <w:rPr>
          <w:noProof/>
        </w:rPr>
        <w:t>19</w:t>
      </w:r>
      <w:r w:rsidR="00141DA4">
        <w:rPr>
          <w:noProof/>
        </w:rPr>
        <w:fldChar w:fldCharType="end"/>
      </w:r>
      <w:r>
        <w:t>.</w:t>
      </w:r>
    </w:p>
    <w:p w14:paraId="5A2C3196" w14:textId="77777777" w:rsidR="00CA2EC7" w:rsidRDefault="00BF4F3D">
      <w:pPr>
        <w:pStyle w:val="Figure"/>
        <w:rPr>
          <w:b w:val="0"/>
        </w:rPr>
      </w:pPr>
      <w:r>
        <w:rPr>
          <w:noProof/>
        </w:rPr>
        <w:drawing>
          <wp:inline distT="0" distB="0" distL="0" distR="0" wp14:anchorId="1FF1461D" wp14:editId="061B896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5"/>
                    <a:stretch>
                      <a:fillRect/>
                    </a:stretch>
                  </pic:blipFill>
                  <pic:spPr>
                    <a:xfrm>
                      <a:off x="0" y="0"/>
                      <a:ext cx="4829175" cy="876300"/>
                    </a:xfrm>
                    <a:prstGeom prst="rect">
                      <a:avLst/>
                    </a:prstGeom>
                  </pic:spPr>
                </pic:pic>
              </a:graphicData>
            </a:graphic>
          </wp:inline>
        </w:drawing>
      </w:r>
    </w:p>
    <w:p w14:paraId="6C772EE4" w14:textId="25D9A270" w:rsidR="00CA2EC7" w:rsidRDefault="00BF4F3D">
      <w:pPr>
        <w:pStyle w:val="FigureCaption"/>
      </w:pPr>
      <w:bookmarkStart w:id="238" w:name="_Ref440365324"/>
      <w:bookmarkStart w:id="239" w:name="_Toc495299538"/>
      <w:bookmarkStart w:id="240" w:name="_Toc511999332"/>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19</w:t>
      </w:r>
      <w:r w:rsidR="00151F9E">
        <w:rPr>
          <w:noProof/>
        </w:rPr>
        <w:fldChar w:fldCharType="end"/>
      </w:r>
      <w:bookmarkEnd w:id="238"/>
      <w:r>
        <w:t>. References Section of the Patient History Builder</w:t>
      </w:r>
      <w:bookmarkEnd w:id="239"/>
      <w:bookmarkEnd w:id="240"/>
    </w:p>
    <w:p w14:paraId="334ED425" w14:textId="77777777" w:rsidR="00CA2EC7" w:rsidRDefault="00BF4F3D">
      <w:pPr>
        <w:pStyle w:val="Heading2"/>
      </w:pPr>
      <w:bookmarkStart w:id="241" w:name="_Toc495298966"/>
      <w:bookmarkStart w:id="242" w:name="_Toc511999370"/>
      <w:r>
        <w:t>Incremental Calculation</w:t>
      </w:r>
      <w:bookmarkEnd w:id="241"/>
      <w:bookmarkEnd w:id="242"/>
    </w:p>
    <w:p w14:paraId="722D57E5" w14:textId="77777777"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5091DED5" w14:textId="539CF3E2" w:rsidR="00CA2EC7" w:rsidRDefault="00BF4F3D">
      <w:r>
        <w:t xml:space="preserve">The logic section continuously displays the results of calculating the patient against the measure by means of the logic highlighting described in </w:t>
      </w:r>
      <w:r w:rsidR="00141DA4">
        <w:fldChar w:fldCharType="begin"/>
      </w:r>
      <w:r w:rsidR="00141DA4">
        <w:instrText xml:space="preserve"> REF _Ref459100814 </w:instrText>
      </w:r>
      <w:r w:rsidR="00141DA4">
        <w:fldChar w:fldCharType="separate"/>
      </w:r>
      <w:r w:rsidR="00F97739">
        <w:t xml:space="preserve">Figure </w:t>
      </w:r>
      <w:r w:rsidR="00F97739">
        <w:rPr>
          <w:noProof/>
        </w:rPr>
        <w:t>14</w:t>
      </w:r>
      <w:r w:rsidR="00141DA4">
        <w:rPr>
          <w:noProof/>
        </w:rPr>
        <w:fldChar w:fldCharType="end"/>
      </w:r>
      <w:r>
        <w:t xml:space="preserve"> and </w:t>
      </w:r>
      <w:r w:rsidR="00141DA4">
        <w:fldChar w:fldCharType="begin"/>
      </w:r>
      <w:r w:rsidR="00141DA4">
        <w:instrText xml:space="preserve"> REF _Ref459100823 </w:instrText>
      </w:r>
      <w:r w:rsidR="00141DA4">
        <w:fldChar w:fldCharType="separate"/>
      </w:r>
      <w:r w:rsidR="00F97739">
        <w:t xml:space="preserve">Figure </w:t>
      </w:r>
      <w:r w:rsidR="00F97739">
        <w:rPr>
          <w:noProof/>
        </w:rPr>
        <w:t>15</w:t>
      </w:r>
      <w:r w:rsidR="00141DA4">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071E67ED" w14:textId="77777777"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34859AB5" w14:textId="77777777" w:rsidR="00CA2EC7" w:rsidRDefault="00CA2EC7"/>
    <w:p w14:paraId="048CE0A8" w14:textId="77777777" w:rsidR="00CA2EC7" w:rsidRDefault="00CA2EC7">
      <w:pPr>
        <w:sectPr w:rsidR="00CA2EC7">
          <w:headerReference w:type="first" r:id="rId46"/>
          <w:footerReference w:type="first" r:id="rId47"/>
          <w:pgSz w:w="12240" w:h="15840" w:code="1"/>
          <w:pgMar w:top="1440" w:right="1440" w:bottom="1440" w:left="1440" w:header="504" w:footer="504" w:gutter="0"/>
          <w:cols w:space="720"/>
          <w:titlePg/>
          <w:docGrid w:linePitch="360"/>
        </w:sectPr>
      </w:pPr>
    </w:p>
    <w:p w14:paraId="2B934AC6" w14:textId="77777777" w:rsidR="00CA2EC7" w:rsidRDefault="00BF4F3D">
      <w:pPr>
        <w:pStyle w:val="Heading1"/>
      </w:pPr>
      <w:bookmarkStart w:id="243" w:name="_Toc465345893"/>
      <w:bookmarkStart w:id="244" w:name="_Toc495298969"/>
      <w:bookmarkStart w:id="245" w:name="_Toc511999371"/>
      <w:bookmarkEnd w:id="243"/>
      <w:r>
        <w:lastRenderedPageBreak/>
        <w:t>Feedback and Support</w:t>
      </w:r>
      <w:bookmarkEnd w:id="244"/>
      <w:bookmarkEnd w:id="245"/>
    </w:p>
    <w:p w14:paraId="4CA85B2E" w14:textId="77777777"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hyperlink r:id="rId48" w:tooltip="Bonnie Tracker on ONC Jira" w:history="1">
        <w:r>
          <w:rPr>
            <w:rStyle w:val="Hyperlink"/>
          </w:rPr>
          <w:t>http://jira.oncprojectracking.org/browse/BONNIE</w:t>
        </w:r>
      </w:hyperlink>
    </w:p>
    <w:p w14:paraId="71BED7F6" w14:textId="77777777"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9" w:history="1">
        <w:r>
          <w:rPr>
            <w:rStyle w:val="Hyperlink"/>
          </w:rPr>
          <w:t>bonnie-feedback-list@lists.mitre.org</w:t>
        </w:r>
      </w:hyperlink>
      <w:r>
        <w:t>. The Bonnie feedback list email can be accessed using the “Contact” link in the main Bonnie navigation menu at the top of every page.</w:t>
      </w:r>
    </w:p>
    <w:p w14:paraId="416FF9EB" w14:textId="26D3D7B5"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141DA4">
        <w:fldChar w:fldCharType="begin"/>
      </w:r>
      <w:r w:rsidR="00141DA4">
        <w:instrText xml:space="preserve"> REF _Ref459099283 </w:instrText>
      </w:r>
      <w:r w:rsidR="00141DA4">
        <w:fldChar w:fldCharType="separate"/>
      </w:r>
      <w:r w:rsidR="00F97739">
        <w:t xml:space="preserve">Figure </w:t>
      </w:r>
      <w:r w:rsidR="00F97739">
        <w:rPr>
          <w:noProof/>
        </w:rPr>
        <w:t>20</w:t>
      </w:r>
      <w:r w:rsidR="00141DA4">
        <w:rPr>
          <w:noProof/>
        </w:rPr>
        <w:fldChar w:fldCharType="end"/>
      </w:r>
      <w:r>
        <w:t xml:space="preserve"> or the User Group option in the Help menu in the application header shown in </w:t>
      </w:r>
      <w:r w:rsidR="00141DA4">
        <w:fldChar w:fldCharType="begin"/>
      </w:r>
      <w:r w:rsidR="00141DA4">
        <w:instrText xml:space="preserve"> REF _Ref459099293 </w:instrText>
      </w:r>
      <w:r w:rsidR="00141DA4">
        <w:fldChar w:fldCharType="separate"/>
      </w:r>
      <w:r w:rsidR="00F97739">
        <w:t xml:space="preserve">Figure </w:t>
      </w:r>
      <w:r w:rsidR="00F97739">
        <w:rPr>
          <w:noProof/>
        </w:rPr>
        <w:t>21</w:t>
      </w:r>
      <w:r w:rsidR="00141DA4">
        <w:rPr>
          <w:noProof/>
        </w:rPr>
        <w:fldChar w:fldCharType="end"/>
      </w:r>
      <w:r>
        <w:t>.</w:t>
      </w:r>
    </w:p>
    <w:p w14:paraId="7FD38874" w14:textId="77777777" w:rsidR="00CA2EC7" w:rsidRDefault="00BF4F3D">
      <w:pPr>
        <w:pStyle w:val="Figure"/>
        <w:rPr>
          <w:b w:val="0"/>
        </w:rPr>
      </w:pPr>
      <w:r>
        <w:rPr>
          <w:noProof/>
        </w:rPr>
        <w:drawing>
          <wp:inline distT="0" distB="0" distL="0" distR="0" wp14:anchorId="6971DC3F" wp14:editId="501B5BD1">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7126D368" w14:textId="2934535C" w:rsidR="00CA2EC7" w:rsidRDefault="00BF4F3D" w:rsidP="00460825">
      <w:pPr>
        <w:pStyle w:val="FigureCaption"/>
        <w:spacing w:after="600"/>
      </w:pPr>
      <w:bookmarkStart w:id="246" w:name="_Ref459099283"/>
      <w:bookmarkStart w:id="247" w:name="_Toc495299545"/>
      <w:bookmarkStart w:id="248" w:name="_Toc511999333"/>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20</w:t>
      </w:r>
      <w:r w:rsidR="00151F9E">
        <w:rPr>
          <w:noProof/>
        </w:rPr>
        <w:fldChar w:fldCharType="end"/>
      </w:r>
      <w:bookmarkEnd w:id="246"/>
      <w:r>
        <w:t>. User Group Link on Bonnie Splash Page</w:t>
      </w:r>
      <w:bookmarkEnd w:id="247"/>
      <w:bookmarkEnd w:id="248"/>
    </w:p>
    <w:p w14:paraId="798933FD" w14:textId="77777777" w:rsidR="00CA2EC7" w:rsidRDefault="00BF4F3D">
      <w:pPr>
        <w:pStyle w:val="Figure"/>
        <w:rPr>
          <w:b w:val="0"/>
        </w:rPr>
      </w:pPr>
      <w:r>
        <w:rPr>
          <w:noProof/>
        </w:rPr>
        <w:drawing>
          <wp:inline distT="0" distB="0" distL="0" distR="0" wp14:anchorId="449E2F3A" wp14:editId="038696CC">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1F9C70D1" w14:textId="5FE7413C" w:rsidR="00CA2EC7" w:rsidRDefault="00BF4F3D">
      <w:pPr>
        <w:pStyle w:val="FigureCaption"/>
      </w:pPr>
      <w:bookmarkStart w:id="249" w:name="_Ref459099293"/>
      <w:bookmarkStart w:id="250" w:name="_Toc51199933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21</w:t>
      </w:r>
      <w:r w:rsidR="00151F9E">
        <w:rPr>
          <w:noProof/>
        </w:rPr>
        <w:fldChar w:fldCharType="end"/>
      </w:r>
      <w:bookmarkEnd w:id="249"/>
      <w:r>
        <w:t>. User Group Link in the Application Header</w:t>
      </w:r>
      <w:bookmarkEnd w:id="250"/>
    </w:p>
    <w:p w14:paraId="45BE769F" w14:textId="77777777" w:rsidR="00460825" w:rsidRPr="00460825" w:rsidRDefault="00460825" w:rsidP="00460825"/>
    <w:p w14:paraId="4FA0B7CC" w14:textId="77777777" w:rsidR="00CA2EC7" w:rsidRDefault="00CA2EC7">
      <w:pPr>
        <w:sectPr w:rsidR="00CA2EC7">
          <w:headerReference w:type="first" r:id="rId52"/>
          <w:footerReference w:type="first" r:id="rId53"/>
          <w:pgSz w:w="12240" w:h="15840" w:code="1"/>
          <w:pgMar w:top="1440" w:right="1440" w:bottom="1440" w:left="1440" w:header="504" w:footer="504" w:gutter="0"/>
          <w:cols w:space="720"/>
          <w:titlePg/>
          <w:docGrid w:linePitch="360"/>
        </w:sectPr>
      </w:pPr>
    </w:p>
    <w:p w14:paraId="63B7FDF3" w14:textId="77777777" w:rsidR="00CA2EC7" w:rsidRDefault="00BF4F3D">
      <w:pPr>
        <w:pStyle w:val="Heading1"/>
      </w:pPr>
      <w:bookmarkStart w:id="251" w:name="_Toc495298970"/>
      <w:bookmarkStart w:id="252" w:name="_Toc511999372"/>
      <w:r>
        <w:lastRenderedPageBreak/>
        <w:t>Frequently Asked Questions</w:t>
      </w:r>
      <w:bookmarkEnd w:id="251"/>
      <w:bookmarkEnd w:id="252"/>
    </w:p>
    <w:p w14:paraId="24964240" w14:textId="77777777" w:rsidR="00CA2EC7" w:rsidRPr="00A86465" w:rsidRDefault="00BF4F3D">
      <w:pPr>
        <w:pStyle w:val="FAQ"/>
        <w:rPr>
          <w:b/>
        </w:rPr>
      </w:pPr>
      <w:r w:rsidRPr="00A86465">
        <w:rPr>
          <w:b/>
        </w:rPr>
        <w:t>Does Bonnie replace Cypress or is it an alternative to Cypress for certification?</w:t>
      </w:r>
    </w:p>
    <w:p w14:paraId="3378451A" w14:textId="77777777" w:rsidR="00CA2EC7" w:rsidRDefault="00BF4F3D">
      <w:r>
        <w:t>No. Bonnie is a testing tool for measure developers to test measures as they are being authored, while Cypress is the Meaningful Use certification tool. Bonnie cannot be used for Meaningful Use certification for vendors.</w:t>
      </w:r>
    </w:p>
    <w:p w14:paraId="27FFC499" w14:textId="77777777"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1A25E65E" w14:textId="77777777" w:rsidR="00CA2EC7" w:rsidRPr="00A86465" w:rsidRDefault="00BF4F3D">
      <w:pPr>
        <w:pStyle w:val="FAQ"/>
        <w:rPr>
          <w:b/>
        </w:rPr>
      </w:pPr>
      <w:r w:rsidRPr="00A86465">
        <w:rPr>
          <w:b/>
        </w:rPr>
        <w:t>Can I export patient records from Bonnie?</w:t>
      </w:r>
    </w:p>
    <w:p w14:paraId="3B03743F" w14:textId="77777777" w:rsidR="00CA2EC7" w:rsidRDefault="00BF4F3D">
      <w:r>
        <w:t>Users can export test patients constructed using Bonnie in a human-readable (HTML) format and in the QRDA Category 1 format.</w:t>
      </w:r>
    </w:p>
    <w:p w14:paraId="0E8F7566" w14:textId="77777777" w:rsidR="00CA2EC7" w:rsidRPr="00A86465" w:rsidRDefault="00BF4F3D">
      <w:pPr>
        <w:pStyle w:val="FAQ"/>
        <w:rPr>
          <w:b/>
        </w:rPr>
      </w:pPr>
      <w:r w:rsidRPr="00A86465">
        <w:rPr>
          <w:b/>
        </w:rPr>
        <w:t>Can I load patient records into Bonnie?</w:t>
      </w:r>
    </w:p>
    <w:p w14:paraId="30977BBC" w14:textId="77777777" w:rsidR="00CA2EC7" w:rsidRDefault="00BF4F3D">
      <w:r>
        <w:t xml:space="preserve">Currently, Bonnie does not support loading patient records into the tool. If you would like to calculate clinical quality measures using existing patients, the </w:t>
      </w:r>
      <w:proofErr w:type="spellStart"/>
      <w:r>
        <w:t>popHealth</w:t>
      </w:r>
      <w:proofErr w:type="spellEnd"/>
      <w:r>
        <w:t xml:space="preserve"> tool may be a better solution.</w:t>
      </w:r>
    </w:p>
    <w:p w14:paraId="3E729F2F" w14:textId="77777777" w:rsidR="00CA2EC7" w:rsidRPr="00A86465" w:rsidRDefault="00BF4F3D">
      <w:pPr>
        <w:pStyle w:val="FAQ"/>
        <w:rPr>
          <w:b/>
        </w:rPr>
      </w:pPr>
      <w:r w:rsidRPr="00A86465">
        <w:rPr>
          <w:b/>
        </w:rPr>
        <w:t>Does Bonnie automatically generate patient records?</w:t>
      </w:r>
    </w:p>
    <w:p w14:paraId="4E519747" w14:textId="77777777"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2B256A64" w14:textId="77777777" w:rsidR="00CA2EC7" w:rsidRPr="00A86465" w:rsidRDefault="00BF4F3D">
      <w:pPr>
        <w:pStyle w:val="FAQ"/>
        <w:rPr>
          <w:b/>
        </w:rPr>
      </w:pPr>
      <w:r w:rsidRPr="00A86465">
        <w:rPr>
          <w:b/>
        </w:rPr>
        <w:t>My patient does not match the logic of the Initial Population. Why is the patient passing?</w:t>
      </w:r>
    </w:p>
    <w:p w14:paraId="556F51DF" w14:textId="77777777"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2AA4C628" w14:textId="77777777"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0E52C6D3" w14:textId="77777777" w:rsidR="00CA2EC7" w:rsidRPr="00A86465" w:rsidRDefault="00BF4F3D">
      <w:pPr>
        <w:pStyle w:val="FAQ"/>
        <w:rPr>
          <w:b/>
        </w:rPr>
      </w:pPr>
      <w:r w:rsidRPr="00A86465">
        <w:rPr>
          <w:b/>
        </w:rPr>
        <w:lastRenderedPageBreak/>
        <w:t>Where can I get help with Bonnie?</w:t>
      </w:r>
    </w:p>
    <w:p w14:paraId="18A23B69" w14:textId="77777777"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22CDEBCF" w14:textId="77777777" w:rsidR="00CA2EC7" w:rsidRPr="00A86465" w:rsidRDefault="00BF4F3D">
      <w:pPr>
        <w:pStyle w:val="FAQ"/>
        <w:rPr>
          <w:b/>
        </w:rPr>
      </w:pPr>
      <w:r w:rsidRPr="00A86465">
        <w:rPr>
          <w:b/>
        </w:rPr>
        <w:t>What measure formats can I load into the Bonnie tool?</w:t>
      </w:r>
    </w:p>
    <w:p w14:paraId="50DC34AC" w14:textId="77777777" w:rsidR="00CA2EC7" w:rsidRDefault="00BF4F3D">
      <w:r>
        <w:t>The Bonnie application can load CQL measure packages from the Measure Authoring Tool using the QDM 5.3 model. Note that when loading, you will need a National Library of Medicine (NLM) Value Set Authority Center (VSAC) account (</w:t>
      </w:r>
      <w:hyperlink r:id="rId54" w:tooltip="VSAC account access" w:history="1">
        <w:r>
          <w:rPr>
            <w:rStyle w:val="Hyperlink"/>
          </w:rPr>
          <w:t>https://uts.nlm.nih.gov/license.html</w:t>
        </w:r>
      </w:hyperlink>
      <w:r>
        <w:t>) to download the value sets associated with the measure.</w:t>
      </w:r>
    </w:p>
    <w:p w14:paraId="2ADD8779" w14:textId="77777777" w:rsidR="00CA2EC7" w:rsidRPr="00A86465" w:rsidRDefault="00BF4F3D">
      <w:pPr>
        <w:pStyle w:val="FAQ"/>
        <w:rPr>
          <w:b/>
        </w:rPr>
      </w:pPr>
      <w:r w:rsidRPr="00A86465">
        <w:rPr>
          <w:b/>
        </w:rPr>
        <w:t>Do I have to be a measure developer to use the Bonnie tool?</w:t>
      </w:r>
    </w:p>
    <w:p w14:paraId="0FA2F065" w14:textId="77777777" w:rsidR="00CA2EC7" w:rsidRDefault="00BF4F3D">
      <w:r>
        <w:t>No. Anyone can sign up for a Bonnie account using the register link on the login page.</w:t>
      </w:r>
    </w:p>
    <w:p w14:paraId="78ED1872" w14:textId="77777777" w:rsidR="00CA2EC7" w:rsidRPr="00A86465" w:rsidRDefault="00BF4F3D">
      <w:pPr>
        <w:pStyle w:val="FAQ"/>
        <w:rPr>
          <w:b/>
        </w:rPr>
      </w:pPr>
      <w:r w:rsidRPr="00A86465">
        <w:rPr>
          <w:b/>
        </w:rPr>
        <w:t>Do I need to be a Measure Authoring Tool user to use the Bonnie tool?</w:t>
      </w:r>
    </w:p>
    <w:p w14:paraId="3ACFD1BD" w14:textId="77777777"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14:paraId="51AE111B" w14:textId="77777777" w:rsidR="00CA2EC7" w:rsidRPr="00A86465" w:rsidRDefault="00BF4F3D">
      <w:pPr>
        <w:pStyle w:val="FAQ"/>
        <w:rPr>
          <w:b/>
        </w:rPr>
      </w:pPr>
      <w:r w:rsidRPr="00A86465">
        <w:rPr>
          <w:b/>
        </w:rPr>
        <w:t>Can Bonnie be used to calculate the results for a large number of patient records?</w:t>
      </w:r>
    </w:p>
    <w:p w14:paraId="1DD323A9" w14:textId="77777777" w:rsidR="00CA2EC7" w:rsidRDefault="00BF4F3D">
      <w:pPr>
        <w:pStyle w:val="Reference"/>
      </w:pPr>
      <w:r>
        <w:t xml:space="preserve">Bonnie is not designed to handle calculations for more than a few hundred patient records per measure. If you are interested in calculating clinical quality measures against a larger number of patient records, the </w:t>
      </w:r>
      <w:proofErr w:type="spellStart"/>
      <w:r>
        <w:t>popHealth</w:t>
      </w:r>
      <w:proofErr w:type="spellEnd"/>
      <w:r>
        <w:t xml:space="preserve"> tool may be a better solution.</w:t>
      </w:r>
      <w:bookmarkEnd w:id="11"/>
      <w:bookmarkEnd w:id="12"/>
      <w:bookmarkEnd w:id="13"/>
      <w:bookmarkEnd w:id="14"/>
      <w:bookmarkEnd w:id="15"/>
      <w:bookmarkEnd w:id="23"/>
    </w:p>
    <w:p w14:paraId="480BBE9F" w14:textId="77777777" w:rsidR="00CA2EC7" w:rsidRDefault="00CA2EC7">
      <w:pPr>
        <w:pStyle w:val="Reference"/>
        <w:sectPr w:rsidR="00CA2EC7">
          <w:pgSz w:w="12240" w:h="15840" w:code="1"/>
          <w:pgMar w:top="1440" w:right="1440" w:bottom="1440" w:left="1440" w:header="504" w:footer="504" w:gutter="0"/>
          <w:cols w:space="720"/>
          <w:titlePg/>
          <w:docGrid w:linePitch="360"/>
        </w:sectPr>
      </w:pPr>
    </w:p>
    <w:p w14:paraId="059CA465" w14:textId="77777777" w:rsidR="00CA2EC7" w:rsidRDefault="00BF4F3D">
      <w:pPr>
        <w:pStyle w:val="BackMatterHeading"/>
        <w:spacing w:after="120"/>
      </w:pPr>
      <w:bookmarkStart w:id="253" w:name="_Toc495298971"/>
      <w:bookmarkStart w:id="254" w:name="_Toc511999373"/>
      <w:r>
        <w:lastRenderedPageBreak/>
        <w:t>Acronyms</w:t>
      </w:r>
      <w:bookmarkEnd w:id="253"/>
      <w:bookmarkEnd w:id="254"/>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14:paraId="00F77473" w14:textId="77777777">
        <w:trPr>
          <w:tblHeader/>
        </w:trPr>
        <w:tc>
          <w:tcPr>
            <w:tcW w:w="1305" w:type="dxa"/>
          </w:tcPr>
          <w:p w14:paraId="655B66DE" w14:textId="77777777" w:rsidR="00CA2EC7" w:rsidRDefault="00BF4F3D">
            <w:pPr>
              <w:pStyle w:val="TableColumnHeading"/>
              <w:spacing w:before="0" w:after="120"/>
              <w:rPr>
                <w:color w:val="FFFFFF" w:themeColor="background1"/>
              </w:rPr>
            </w:pPr>
            <w:r>
              <w:rPr>
                <w:color w:val="FFFFFF" w:themeColor="background1"/>
              </w:rPr>
              <w:t>Term</w:t>
            </w:r>
          </w:p>
        </w:tc>
        <w:tc>
          <w:tcPr>
            <w:tcW w:w="8055" w:type="dxa"/>
          </w:tcPr>
          <w:p w14:paraId="7E864AFB" w14:textId="77777777" w:rsidR="00CA2EC7" w:rsidRDefault="00BF4F3D">
            <w:pPr>
              <w:pStyle w:val="TableColumnHeading"/>
              <w:spacing w:before="0" w:after="120"/>
              <w:rPr>
                <w:color w:val="FFFFFF" w:themeColor="background1"/>
              </w:rPr>
            </w:pPr>
            <w:r>
              <w:rPr>
                <w:color w:val="FFFFFF" w:themeColor="background1"/>
              </w:rPr>
              <w:t>Definition</w:t>
            </w:r>
          </w:p>
        </w:tc>
      </w:tr>
      <w:tr w:rsidR="00CA2EC7" w14:paraId="65E1C852" w14:textId="77777777">
        <w:tc>
          <w:tcPr>
            <w:tcW w:w="1305" w:type="dxa"/>
          </w:tcPr>
          <w:p w14:paraId="303B1D98" w14:textId="77777777" w:rsidR="00CA2EC7" w:rsidRDefault="00BF4F3D">
            <w:pPr>
              <w:pStyle w:val="AcronymTerm"/>
            </w:pPr>
            <w:r>
              <w:t>CMS</w:t>
            </w:r>
          </w:p>
        </w:tc>
        <w:tc>
          <w:tcPr>
            <w:tcW w:w="8055" w:type="dxa"/>
          </w:tcPr>
          <w:p w14:paraId="66EB2470" w14:textId="77777777" w:rsidR="00CA2EC7" w:rsidRDefault="00BF4F3D">
            <w:pPr>
              <w:pStyle w:val="AcronymDefinition"/>
            </w:pPr>
            <w:r>
              <w:t>Centers for Medicare &amp; Medicaid Services</w:t>
            </w:r>
          </w:p>
        </w:tc>
      </w:tr>
      <w:tr w:rsidR="00CA2EC7" w14:paraId="75E3E156" w14:textId="77777777">
        <w:tc>
          <w:tcPr>
            <w:tcW w:w="1305" w:type="dxa"/>
          </w:tcPr>
          <w:p w14:paraId="21CEDC0A" w14:textId="77777777" w:rsidR="00CA2EC7" w:rsidRDefault="00BF4F3D">
            <w:pPr>
              <w:pStyle w:val="AcronymTerm"/>
            </w:pPr>
            <w:r>
              <w:t>CQL</w:t>
            </w:r>
          </w:p>
        </w:tc>
        <w:tc>
          <w:tcPr>
            <w:tcW w:w="8055" w:type="dxa"/>
          </w:tcPr>
          <w:p w14:paraId="17DC34D7" w14:textId="77777777" w:rsidR="00CA2EC7" w:rsidRDefault="00BF4F3D">
            <w:pPr>
              <w:pStyle w:val="AcronymDefinition"/>
            </w:pPr>
            <w:r>
              <w:t>Clinical Quality Language</w:t>
            </w:r>
          </w:p>
        </w:tc>
      </w:tr>
      <w:tr w:rsidR="00CA2EC7" w14:paraId="3F44D170" w14:textId="77777777">
        <w:tc>
          <w:tcPr>
            <w:tcW w:w="1305" w:type="dxa"/>
          </w:tcPr>
          <w:p w14:paraId="42489A27" w14:textId="77777777" w:rsidR="00CA2EC7" w:rsidRDefault="00BF4F3D">
            <w:pPr>
              <w:pStyle w:val="AcronymTerm"/>
            </w:pPr>
            <w:r>
              <w:t>CQM</w:t>
            </w:r>
          </w:p>
        </w:tc>
        <w:tc>
          <w:tcPr>
            <w:tcW w:w="8055" w:type="dxa"/>
          </w:tcPr>
          <w:p w14:paraId="764E9205" w14:textId="77777777" w:rsidR="00CA2EC7" w:rsidRDefault="00BF4F3D">
            <w:pPr>
              <w:pStyle w:val="AcronymDefinition"/>
            </w:pPr>
            <w:r>
              <w:t>Clinical Quality Measure</w:t>
            </w:r>
          </w:p>
        </w:tc>
      </w:tr>
      <w:tr w:rsidR="00CA2EC7" w14:paraId="3187ED8E" w14:textId="77777777">
        <w:tc>
          <w:tcPr>
            <w:tcW w:w="1305" w:type="dxa"/>
          </w:tcPr>
          <w:p w14:paraId="4E2386D6" w14:textId="77777777" w:rsidR="00CA2EC7" w:rsidRDefault="00BF4F3D">
            <w:pPr>
              <w:pStyle w:val="AcronymTerm"/>
            </w:pPr>
            <w:r>
              <w:t>eCQM</w:t>
            </w:r>
          </w:p>
        </w:tc>
        <w:tc>
          <w:tcPr>
            <w:tcW w:w="8055" w:type="dxa"/>
          </w:tcPr>
          <w:p w14:paraId="43F88EB7" w14:textId="77777777" w:rsidR="00CA2EC7" w:rsidRDefault="00BF4F3D">
            <w:pPr>
              <w:pStyle w:val="AcronymDefinition"/>
            </w:pPr>
            <w:r>
              <w:t>electronic Clinical Quality Measure</w:t>
            </w:r>
          </w:p>
        </w:tc>
      </w:tr>
      <w:tr w:rsidR="00CA2EC7" w14:paraId="581AA7D6" w14:textId="77777777">
        <w:tc>
          <w:tcPr>
            <w:tcW w:w="1305" w:type="dxa"/>
          </w:tcPr>
          <w:p w14:paraId="46B129B7" w14:textId="77777777" w:rsidR="00CA2EC7" w:rsidRDefault="00BF4F3D">
            <w:pPr>
              <w:pStyle w:val="AcronymTerm"/>
            </w:pPr>
            <w:r>
              <w:t>ED</w:t>
            </w:r>
          </w:p>
        </w:tc>
        <w:tc>
          <w:tcPr>
            <w:tcW w:w="8055" w:type="dxa"/>
          </w:tcPr>
          <w:p w14:paraId="159A361D" w14:textId="77777777" w:rsidR="00CA2EC7" w:rsidRDefault="00BF4F3D">
            <w:pPr>
              <w:pStyle w:val="AcronymDefinition"/>
            </w:pPr>
            <w:r>
              <w:t>Emergency Department</w:t>
            </w:r>
          </w:p>
        </w:tc>
      </w:tr>
      <w:tr w:rsidR="00CA2EC7" w14:paraId="4858CFC7" w14:textId="77777777">
        <w:tc>
          <w:tcPr>
            <w:tcW w:w="1305" w:type="dxa"/>
          </w:tcPr>
          <w:p w14:paraId="11A5AA84" w14:textId="77777777" w:rsidR="00CA2EC7" w:rsidRDefault="00BF4F3D">
            <w:pPr>
              <w:pStyle w:val="AcronymTerm"/>
            </w:pPr>
            <w:r>
              <w:t>EH</w:t>
            </w:r>
          </w:p>
        </w:tc>
        <w:tc>
          <w:tcPr>
            <w:tcW w:w="8055" w:type="dxa"/>
          </w:tcPr>
          <w:p w14:paraId="1B8B4167" w14:textId="77777777" w:rsidR="00CA2EC7" w:rsidRDefault="00BF4F3D">
            <w:pPr>
              <w:pStyle w:val="AcronymDefinition"/>
            </w:pPr>
            <w:r>
              <w:t>Eligible Hospital</w:t>
            </w:r>
          </w:p>
        </w:tc>
      </w:tr>
      <w:tr w:rsidR="00CA2EC7" w14:paraId="36C54E0F" w14:textId="77777777">
        <w:tc>
          <w:tcPr>
            <w:tcW w:w="1305" w:type="dxa"/>
          </w:tcPr>
          <w:p w14:paraId="1227EA73" w14:textId="77777777" w:rsidR="00CA2EC7" w:rsidRDefault="00BF4F3D">
            <w:pPr>
              <w:pStyle w:val="AcronymTerm"/>
            </w:pPr>
            <w:r>
              <w:t>EP</w:t>
            </w:r>
          </w:p>
        </w:tc>
        <w:tc>
          <w:tcPr>
            <w:tcW w:w="8055" w:type="dxa"/>
          </w:tcPr>
          <w:p w14:paraId="2059F97F" w14:textId="77777777" w:rsidR="00CA2EC7" w:rsidRDefault="00BF4F3D">
            <w:pPr>
              <w:pStyle w:val="AcronymDefinition"/>
            </w:pPr>
            <w:r>
              <w:t>Eligible Professional</w:t>
            </w:r>
          </w:p>
        </w:tc>
      </w:tr>
      <w:tr w:rsidR="00CA2EC7" w14:paraId="738FF65A" w14:textId="77777777">
        <w:tc>
          <w:tcPr>
            <w:tcW w:w="1305" w:type="dxa"/>
          </w:tcPr>
          <w:p w14:paraId="4A5075E2" w14:textId="77777777" w:rsidR="00CA2EC7" w:rsidRDefault="00BF4F3D">
            <w:pPr>
              <w:pStyle w:val="AcronymTerm"/>
            </w:pPr>
            <w:r>
              <w:t>HHS</w:t>
            </w:r>
          </w:p>
        </w:tc>
        <w:tc>
          <w:tcPr>
            <w:tcW w:w="8055" w:type="dxa"/>
          </w:tcPr>
          <w:p w14:paraId="0BC7302D" w14:textId="77777777" w:rsidR="00CA2EC7" w:rsidRDefault="00BF4F3D">
            <w:pPr>
              <w:pStyle w:val="AcronymDefinition"/>
            </w:pPr>
            <w:r>
              <w:t>Department of Health and Human Services</w:t>
            </w:r>
          </w:p>
        </w:tc>
      </w:tr>
      <w:tr w:rsidR="00CA2EC7" w14:paraId="0D00545C" w14:textId="77777777">
        <w:tc>
          <w:tcPr>
            <w:tcW w:w="1305" w:type="dxa"/>
          </w:tcPr>
          <w:p w14:paraId="74EAC9E3" w14:textId="77777777" w:rsidR="00CA2EC7" w:rsidRDefault="00BF4F3D">
            <w:pPr>
              <w:pStyle w:val="AcronymTerm"/>
            </w:pPr>
            <w:r>
              <w:t>HQMF</w:t>
            </w:r>
          </w:p>
        </w:tc>
        <w:tc>
          <w:tcPr>
            <w:tcW w:w="8055" w:type="dxa"/>
          </w:tcPr>
          <w:p w14:paraId="6E4FF895" w14:textId="77777777" w:rsidR="00CA2EC7" w:rsidRDefault="00BF4F3D">
            <w:pPr>
              <w:pStyle w:val="AcronymDefinition"/>
            </w:pPr>
            <w:r>
              <w:t>Health Quality Measure Format</w:t>
            </w:r>
          </w:p>
        </w:tc>
      </w:tr>
      <w:tr w:rsidR="00CA2EC7" w14:paraId="00C2EA45" w14:textId="77777777">
        <w:tc>
          <w:tcPr>
            <w:tcW w:w="1305" w:type="dxa"/>
          </w:tcPr>
          <w:p w14:paraId="60B0F402" w14:textId="77777777" w:rsidR="00CA2EC7" w:rsidRDefault="00BF4F3D">
            <w:pPr>
              <w:pStyle w:val="AcronymTerm"/>
            </w:pPr>
            <w:r>
              <w:t>HTML</w:t>
            </w:r>
          </w:p>
        </w:tc>
        <w:tc>
          <w:tcPr>
            <w:tcW w:w="8055" w:type="dxa"/>
          </w:tcPr>
          <w:p w14:paraId="7F8DDF78" w14:textId="77777777" w:rsidR="00CA2EC7" w:rsidRDefault="00BF4F3D">
            <w:pPr>
              <w:pStyle w:val="AcronymDefinition"/>
            </w:pPr>
            <w:r>
              <w:t>Hypertext Markup Language</w:t>
            </w:r>
          </w:p>
        </w:tc>
      </w:tr>
      <w:tr w:rsidR="00CA2EC7" w14:paraId="29C83362" w14:textId="77777777">
        <w:tc>
          <w:tcPr>
            <w:tcW w:w="1305" w:type="dxa"/>
          </w:tcPr>
          <w:p w14:paraId="50A20D4A" w14:textId="77777777" w:rsidR="00CA2EC7" w:rsidRDefault="00BF4F3D">
            <w:pPr>
              <w:pStyle w:val="AcronymTerm"/>
            </w:pPr>
            <w:r>
              <w:t>IPP</w:t>
            </w:r>
          </w:p>
        </w:tc>
        <w:tc>
          <w:tcPr>
            <w:tcW w:w="8055" w:type="dxa"/>
          </w:tcPr>
          <w:p w14:paraId="73E4C0DF" w14:textId="77777777" w:rsidR="00CA2EC7" w:rsidRDefault="00BF4F3D">
            <w:pPr>
              <w:pStyle w:val="AcronymDefinition"/>
            </w:pPr>
            <w:r>
              <w:t>Initial Payment Population</w:t>
            </w:r>
          </w:p>
        </w:tc>
      </w:tr>
      <w:tr w:rsidR="00CA2EC7" w14:paraId="22AC31C8" w14:textId="77777777">
        <w:tc>
          <w:tcPr>
            <w:tcW w:w="1305" w:type="dxa"/>
          </w:tcPr>
          <w:p w14:paraId="0068008F" w14:textId="77777777" w:rsidR="00CA2EC7" w:rsidRDefault="00BF4F3D">
            <w:pPr>
              <w:pStyle w:val="AcronymTerm"/>
            </w:pPr>
            <w:r>
              <w:t>MAT</w:t>
            </w:r>
          </w:p>
        </w:tc>
        <w:tc>
          <w:tcPr>
            <w:tcW w:w="8055" w:type="dxa"/>
          </w:tcPr>
          <w:p w14:paraId="30EA2C24" w14:textId="77777777" w:rsidR="00CA2EC7" w:rsidRDefault="00BF4F3D">
            <w:pPr>
              <w:pStyle w:val="AcronymDefinition"/>
            </w:pPr>
            <w:r>
              <w:t>Measure Authoring Tool</w:t>
            </w:r>
          </w:p>
        </w:tc>
      </w:tr>
      <w:tr w:rsidR="00CA2EC7" w14:paraId="47B42C76" w14:textId="77777777">
        <w:tc>
          <w:tcPr>
            <w:tcW w:w="1305" w:type="dxa"/>
          </w:tcPr>
          <w:p w14:paraId="42FE7935" w14:textId="77777777" w:rsidR="00CA2EC7" w:rsidRDefault="00BF4F3D">
            <w:pPr>
              <w:pStyle w:val="AcronymTerm"/>
            </w:pPr>
            <w:r>
              <w:t>NLM</w:t>
            </w:r>
          </w:p>
        </w:tc>
        <w:tc>
          <w:tcPr>
            <w:tcW w:w="8055" w:type="dxa"/>
          </w:tcPr>
          <w:p w14:paraId="377CBEE5" w14:textId="77777777" w:rsidR="00CA2EC7" w:rsidRDefault="00BF4F3D">
            <w:pPr>
              <w:pStyle w:val="AcronymDefinition"/>
            </w:pPr>
            <w:r>
              <w:t>National Library of Medicine</w:t>
            </w:r>
          </w:p>
        </w:tc>
      </w:tr>
      <w:tr w:rsidR="00CA2EC7" w14:paraId="03695464" w14:textId="77777777">
        <w:tc>
          <w:tcPr>
            <w:tcW w:w="1305" w:type="dxa"/>
          </w:tcPr>
          <w:p w14:paraId="661A7977" w14:textId="77777777" w:rsidR="00CA2EC7" w:rsidRDefault="00BF4F3D">
            <w:pPr>
              <w:pStyle w:val="AcronymTerm"/>
            </w:pPr>
            <w:r>
              <w:t>ONC</w:t>
            </w:r>
          </w:p>
        </w:tc>
        <w:tc>
          <w:tcPr>
            <w:tcW w:w="8055" w:type="dxa"/>
          </w:tcPr>
          <w:p w14:paraId="20B2B8D4" w14:textId="77777777" w:rsidR="00CA2EC7" w:rsidRDefault="00BF4F3D">
            <w:pPr>
              <w:pStyle w:val="AcronymDefinition"/>
            </w:pPr>
            <w:r>
              <w:t>Office of National Coordinator for Health Information Technology</w:t>
            </w:r>
          </w:p>
        </w:tc>
      </w:tr>
      <w:tr w:rsidR="00CA2EC7" w14:paraId="197888AF" w14:textId="77777777">
        <w:tc>
          <w:tcPr>
            <w:tcW w:w="1305" w:type="dxa"/>
          </w:tcPr>
          <w:p w14:paraId="7AD73CB8" w14:textId="77777777" w:rsidR="00CA2EC7" w:rsidRDefault="00BF4F3D">
            <w:pPr>
              <w:pStyle w:val="AcronymTerm"/>
            </w:pPr>
            <w:r>
              <w:t>QDM</w:t>
            </w:r>
          </w:p>
        </w:tc>
        <w:tc>
          <w:tcPr>
            <w:tcW w:w="8055" w:type="dxa"/>
          </w:tcPr>
          <w:p w14:paraId="2E41481F" w14:textId="77777777" w:rsidR="00CA2EC7" w:rsidRDefault="00BF4F3D">
            <w:pPr>
              <w:pStyle w:val="AcronymDefinition"/>
            </w:pPr>
            <w:r>
              <w:t>Quality Data Model</w:t>
            </w:r>
          </w:p>
        </w:tc>
      </w:tr>
      <w:tr w:rsidR="00CA2EC7" w14:paraId="4F7B9CC9" w14:textId="77777777">
        <w:tc>
          <w:tcPr>
            <w:tcW w:w="1305" w:type="dxa"/>
          </w:tcPr>
          <w:p w14:paraId="402056A0" w14:textId="77777777" w:rsidR="00CA2EC7" w:rsidRDefault="00BF4F3D">
            <w:pPr>
              <w:pStyle w:val="AcronymTerm"/>
            </w:pPr>
            <w:r>
              <w:t>QRDA</w:t>
            </w:r>
          </w:p>
        </w:tc>
        <w:tc>
          <w:tcPr>
            <w:tcW w:w="8055" w:type="dxa"/>
          </w:tcPr>
          <w:p w14:paraId="33A802AE" w14:textId="77777777" w:rsidR="00CA2EC7" w:rsidRDefault="00BF4F3D">
            <w:pPr>
              <w:pStyle w:val="AcronymDefinition"/>
            </w:pPr>
            <w:r>
              <w:t>Quality Reporting Document Architecture</w:t>
            </w:r>
          </w:p>
        </w:tc>
      </w:tr>
      <w:tr w:rsidR="00CA2EC7" w14:paraId="05F9BB14" w14:textId="77777777">
        <w:tc>
          <w:tcPr>
            <w:tcW w:w="1305" w:type="dxa"/>
          </w:tcPr>
          <w:p w14:paraId="543AA11C" w14:textId="77777777" w:rsidR="00CA2EC7" w:rsidRDefault="00BF4F3D">
            <w:pPr>
              <w:pStyle w:val="AcronymTerm"/>
            </w:pPr>
            <w:r>
              <w:t>UI</w:t>
            </w:r>
          </w:p>
        </w:tc>
        <w:tc>
          <w:tcPr>
            <w:tcW w:w="8055" w:type="dxa"/>
          </w:tcPr>
          <w:p w14:paraId="6843A40F" w14:textId="77777777" w:rsidR="00CA2EC7" w:rsidRDefault="00BF4F3D">
            <w:pPr>
              <w:pStyle w:val="AcronymDefinition"/>
            </w:pPr>
            <w:r>
              <w:t>User Interface</w:t>
            </w:r>
          </w:p>
        </w:tc>
      </w:tr>
      <w:tr w:rsidR="00CA2EC7" w14:paraId="2E47135B" w14:textId="77777777">
        <w:tc>
          <w:tcPr>
            <w:tcW w:w="1305" w:type="dxa"/>
          </w:tcPr>
          <w:p w14:paraId="588AA9C2" w14:textId="77777777" w:rsidR="00CA2EC7" w:rsidRDefault="00BF4F3D">
            <w:pPr>
              <w:pStyle w:val="AcronymTerm"/>
            </w:pPr>
            <w:r>
              <w:t>UMLS</w:t>
            </w:r>
          </w:p>
        </w:tc>
        <w:tc>
          <w:tcPr>
            <w:tcW w:w="8055" w:type="dxa"/>
          </w:tcPr>
          <w:p w14:paraId="5A9F59DB" w14:textId="77777777" w:rsidR="00CA2EC7" w:rsidRDefault="00BF4F3D">
            <w:pPr>
              <w:pStyle w:val="AcronymDefinition"/>
            </w:pPr>
            <w:r>
              <w:t>Unified Medical Language System</w:t>
            </w:r>
          </w:p>
        </w:tc>
      </w:tr>
      <w:tr w:rsidR="00CA2EC7" w14:paraId="145D310C" w14:textId="77777777">
        <w:tc>
          <w:tcPr>
            <w:tcW w:w="1305" w:type="dxa"/>
          </w:tcPr>
          <w:p w14:paraId="77BE5A01" w14:textId="77777777" w:rsidR="00CA2EC7" w:rsidRDefault="00BF4F3D">
            <w:pPr>
              <w:pStyle w:val="AcronymTerm"/>
            </w:pPr>
            <w:r>
              <w:t>VSAC</w:t>
            </w:r>
          </w:p>
        </w:tc>
        <w:tc>
          <w:tcPr>
            <w:tcW w:w="8055" w:type="dxa"/>
          </w:tcPr>
          <w:p w14:paraId="5C8FD14C" w14:textId="77777777" w:rsidR="00CA2EC7" w:rsidRDefault="00BF4F3D">
            <w:pPr>
              <w:pStyle w:val="AcronymDefinition"/>
            </w:pPr>
            <w:r>
              <w:t>Value Set Authority Center</w:t>
            </w:r>
          </w:p>
        </w:tc>
      </w:tr>
      <w:tr w:rsidR="00CA2EC7" w14:paraId="082D79B2" w14:textId="77777777">
        <w:tc>
          <w:tcPr>
            <w:tcW w:w="1305" w:type="dxa"/>
          </w:tcPr>
          <w:p w14:paraId="562F4411" w14:textId="77777777" w:rsidR="00CA2EC7" w:rsidRDefault="00BF4F3D">
            <w:pPr>
              <w:pStyle w:val="AcronymTerm"/>
            </w:pPr>
            <w:r>
              <w:t>XML</w:t>
            </w:r>
          </w:p>
        </w:tc>
        <w:tc>
          <w:tcPr>
            <w:tcW w:w="8055" w:type="dxa"/>
          </w:tcPr>
          <w:p w14:paraId="6E532E8B" w14:textId="77777777" w:rsidR="00CA2EC7" w:rsidRDefault="00BF4F3D">
            <w:pPr>
              <w:pStyle w:val="AcronymDefinition"/>
            </w:pPr>
            <w:r>
              <w:t>Extensible Markup Language</w:t>
            </w:r>
          </w:p>
        </w:tc>
      </w:tr>
    </w:tbl>
    <w:p w14:paraId="53A2440E" w14:textId="77777777" w:rsidR="00CA2EC7" w:rsidRDefault="00CA2EC7"/>
    <w:sectPr w:rsidR="00CA2EC7">
      <w:headerReference w:type="first" r:id="rId55"/>
      <w:footerReference w:type="first" r:id="rId56"/>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3C15E" w14:textId="77777777" w:rsidR="00141DA4" w:rsidRDefault="00141DA4">
      <w:r>
        <w:separator/>
      </w:r>
    </w:p>
    <w:p w14:paraId="310E1528" w14:textId="77777777" w:rsidR="00141DA4" w:rsidRDefault="00141DA4"/>
  </w:endnote>
  <w:endnote w:type="continuationSeparator" w:id="0">
    <w:p w14:paraId="4F319E9A" w14:textId="77777777" w:rsidR="00141DA4" w:rsidRDefault="00141DA4">
      <w:r>
        <w:continuationSeparator/>
      </w:r>
    </w:p>
    <w:p w14:paraId="3D9E4AA5" w14:textId="77777777" w:rsidR="00141DA4" w:rsidRDefault="00141DA4"/>
  </w:endnote>
  <w:endnote w:type="continuationNotice" w:id="1">
    <w:p w14:paraId="7D684407" w14:textId="77777777" w:rsidR="00141DA4" w:rsidRDefault="00141DA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4077" w14:textId="2521666C" w:rsidR="001941B7" w:rsidRDefault="001941B7">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5A3902A0" w14:textId="7B34E0D4"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116DA">
      <w:rPr>
        <w:bCs/>
        <w:noProof/>
      </w:rPr>
      <w:t>May 31,</w:t>
    </w:r>
    <w:r w:rsidR="00D116DA" w:rsidRPr="00D116DA">
      <w:rPr>
        <w:noProof/>
      </w:rPr>
      <w:t xml:space="preserve"> 2018</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745B" w14:textId="590551ED"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p w14:paraId="132FB535" w14:textId="75C2BC2B"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4DB4" w14:textId="522B257B"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420B741" w14:textId="3E93B890" w:rsidR="001941B7" w:rsidRDefault="001941B7">
    <w:pPr>
      <w:pStyle w:val="VersionDateLineFooter"/>
    </w:pPr>
    <w:r>
      <w:rPr>
        <w:noProof/>
      </w:rPr>
      <w:fldChar w:fldCharType="begin"/>
    </w:r>
    <w:r>
      <w:rPr>
        <w:noProof/>
      </w:rPr>
      <w:instrText xml:space="preserve"> STYLEREF  Version  \* MERGEFORMAT </w:instrText>
    </w:r>
    <w:r>
      <w:rPr>
        <w:noProof/>
      </w:rPr>
      <w:fldChar w:fldCharType="separate"/>
    </w:r>
    <w:r w:rsidR="00D116DA">
      <w:rPr>
        <w:noProof/>
      </w:rPr>
      <w:t>Version 2.1.2</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116DA">
      <w:rPr>
        <w:bCs/>
        <w:noProof/>
      </w:rPr>
      <w:t>May 31,</w:t>
    </w:r>
    <w:r w:rsidR="00D116DA" w:rsidRPr="00D116DA">
      <w:rPr>
        <w:noProof/>
      </w:rPr>
      <w:t xml:space="preserve"> 2018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B388C" w14:textId="0C2F12AC" w:rsidR="001941B7" w:rsidRDefault="001941B7">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30F52DD3" w14:textId="1489FF72"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D116DA">
      <w:rPr>
        <w:bCs/>
        <w:noProof/>
      </w:rPr>
      <w:t>May 31,</w:t>
    </w:r>
    <w:r w:rsidR="00D116DA" w:rsidRPr="00D116DA">
      <w:rPr>
        <w:noProof/>
      </w:rPr>
      <w:t xml:space="preserve"> 2018</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36EF" w14:textId="119CE1F3"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3A9F5FF7" w14:textId="07DAE9DA" w:rsidR="001941B7" w:rsidRDefault="001941B7">
    <w:pPr>
      <w:pStyle w:val="VersionDateLineFooter"/>
    </w:pPr>
    <w:r>
      <w:rPr>
        <w:noProof/>
      </w:rPr>
      <w:fldChar w:fldCharType="begin"/>
    </w:r>
    <w:r>
      <w:rPr>
        <w:noProof/>
      </w:rPr>
      <w:instrText xml:space="preserve"> STYLEREF  Version  \* MERGEFORMAT </w:instrText>
    </w:r>
    <w:r>
      <w:rPr>
        <w:noProof/>
      </w:rPr>
      <w:fldChar w:fldCharType="separate"/>
    </w:r>
    <w:r w:rsidR="00D116DA">
      <w:rPr>
        <w:noProof/>
      </w:rPr>
      <w:t>Version 2.1.2</w:t>
    </w:r>
    <w:r>
      <w:rPr>
        <w:noProof/>
      </w:rPr>
      <w:fldChar w:fldCharType="end"/>
    </w:r>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D116DA">
      <w:rPr>
        <w:rStyle w:val="PageNumber"/>
        <w:noProof/>
      </w:rPr>
      <w:t>May 31,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4BBB" w14:textId="064C7D94"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B3AE8E7" w14:textId="2E069E05"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B442" w14:textId="277DC76A"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15107AA" w14:textId="6F67D18D"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41DA" w14:textId="3881A94E"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p w14:paraId="46BD2149" w14:textId="1F0079A3"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4D5B" w14:textId="1E5557E7"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56927645" w14:textId="098FE6EC"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4E52" w14:textId="64AC4027" w:rsidR="001941B7" w:rsidRDefault="001941B7">
    <w:pPr>
      <w:pStyle w:val="Footer"/>
      <w:rPr>
        <w:rStyle w:val="PageNumber"/>
      </w:rPr>
    </w:pPr>
    <w:r>
      <w:rPr>
        <w:noProof/>
      </w:rPr>
      <w:fldChar w:fldCharType="begin"/>
    </w:r>
    <w:r>
      <w:rPr>
        <w:noProof/>
      </w:rPr>
      <w:instrText xml:space="preserve"> STYLEREF  "Doc Title"  \* MERGEFORMAT </w:instrText>
    </w:r>
    <w:r>
      <w:rPr>
        <w:noProof/>
      </w:rPr>
      <w:fldChar w:fldCharType="separate"/>
    </w:r>
    <w:r w:rsidR="00D116DA">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03DB5178" w14:textId="6887A627" w:rsidR="001941B7" w:rsidRDefault="001941B7">
    <w:pPr>
      <w:pStyle w:val="VersionDateLineFooter"/>
    </w:pPr>
    <w:r>
      <w:rPr>
        <w:bCs/>
        <w:noProof/>
      </w:rPr>
      <w:fldChar w:fldCharType="begin"/>
    </w:r>
    <w:r>
      <w:rPr>
        <w:bCs/>
        <w:noProof/>
      </w:rPr>
      <w:instrText xml:space="preserve"> STYLEREF  Version  \* MERGEFORMAT </w:instrText>
    </w:r>
    <w:r>
      <w:rPr>
        <w:bCs/>
        <w:noProof/>
      </w:rPr>
      <w:fldChar w:fldCharType="separate"/>
    </w:r>
    <w:r w:rsidR="00D116DA">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D116DA">
      <w:rPr>
        <w:noProof/>
      </w:rPr>
      <w:t>May 31,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4760E" w14:textId="77777777" w:rsidR="00141DA4" w:rsidRDefault="00141DA4">
      <w:r>
        <w:separator/>
      </w:r>
    </w:p>
  </w:footnote>
  <w:footnote w:type="continuationSeparator" w:id="0">
    <w:p w14:paraId="02C05090" w14:textId="77777777" w:rsidR="00141DA4" w:rsidRDefault="00141DA4">
      <w:r>
        <w:continuationSeparator/>
      </w:r>
    </w:p>
  </w:footnote>
  <w:footnote w:type="continuationNotice" w:id="1">
    <w:p w14:paraId="6359D97C" w14:textId="77777777" w:rsidR="00141DA4" w:rsidRDefault="00141DA4">
      <w:pPr>
        <w:spacing w:before="0" w:after="0"/>
      </w:pPr>
    </w:p>
  </w:footnote>
  <w:footnote w:id="2">
    <w:p w14:paraId="4F29F70B" w14:textId="77777777" w:rsidR="001941B7" w:rsidRDefault="001941B7">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F682" w14:textId="77777777" w:rsidR="001941B7" w:rsidRDefault="001941B7">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FDEB" w14:textId="77777777" w:rsidR="001941B7" w:rsidRDefault="001941B7">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33E3" w14:textId="77777777" w:rsidR="001941B7" w:rsidRDefault="001941B7">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8178" w14:textId="77777777" w:rsidR="001941B7" w:rsidRDefault="001941B7">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A4D0" w14:textId="77777777" w:rsidR="001941B7" w:rsidRDefault="001941B7">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200C8" w14:textId="77777777" w:rsidR="001941B7" w:rsidRDefault="001941B7"/>
  <w:p w14:paraId="42E4A623" w14:textId="77777777" w:rsidR="001941B7" w:rsidRDefault="001941B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B651" w14:textId="21E12CF8" w:rsidR="001941B7" w:rsidRDefault="001941B7">
    <w:pPr>
      <w:pStyle w:val="Header2"/>
    </w:pPr>
    <w:r>
      <w:t>Centers for Medicare &amp; Medicaid Services / ONC</w:t>
    </w:r>
    <w:r>
      <w:tab/>
    </w:r>
    <w:r>
      <w:rPr>
        <w:noProof/>
      </w:rPr>
      <w:fldChar w:fldCharType="begin"/>
    </w:r>
    <w:r>
      <w:rPr>
        <w:noProof/>
      </w:rPr>
      <w:instrText xml:space="preserve"> STYLEREF  "Heading 1"  \* MERGEFORMAT </w:instrText>
    </w:r>
    <w:r>
      <w:rPr>
        <w:noProof/>
      </w:rPr>
      <w:fldChar w:fldCharType="separate"/>
    </w:r>
    <w:r w:rsidR="00D116DA">
      <w:rPr>
        <w:noProof/>
      </w:rPr>
      <w:t>Frequently Asked Questions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8016" w14:textId="77777777" w:rsidR="001941B7" w:rsidRDefault="001941B7">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8874" w14:textId="77777777" w:rsidR="001941B7" w:rsidRDefault="001941B7">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2223" w14:textId="77777777" w:rsidR="001941B7" w:rsidRDefault="001941B7">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BC809" w14:textId="77777777" w:rsidR="001941B7" w:rsidRDefault="001941B7">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4097E"/>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5"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6"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05A67"/>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9"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1"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4"/>
  </w:num>
  <w:num w:numId="3">
    <w:abstractNumId w:val="38"/>
  </w:num>
  <w:num w:numId="4">
    <w:abstractNumId w:val="24"/>
  </w:num>
  <w:num w:numId="5">
    <w:abstractNumId w:val="13"/>
  </w:num>
  <w:num w:numId="6">
    <w:abstractNumId w:val="17"/>
  </w:num>
  <w:num w:numId="7">
    <w:abstractNumId w:val="35"/>
  </w:num>
  <w:num w:numId="8">
    <w:abstractNumId w:val="26"/>
  </w:num>
  <w:num w:numId="9">
    <w:abstractNumId w:val="28"/>
  </w:num>
  <w:num w:numId="10">
    <w:abstractNumId w:val="40"/>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6"/>
  </w:num>
  <w:num w:numId="27">
    <w:abstractNumId w:val="19"/>
  </w:num>
  <w:num w:numId="28">
    <w:abstractNumId w:val="27"/>
  </w:num>
  <w:num w:numId="29">
    <w:abstractNumId w:val="14"/>
  </w:num>
  <w:num w:numId="30">
    <w:abstractNumId w:val="15"/>
  </w:num>
  <w:num w:numId="31">
    <w:abstractNumId w:val="41"/>
  </w:num>
  <w:num w:numId="32">
    <w:abstractNumId w:val="36"/>
    <w:lvlOverride w:ilvl="0">
      <w:startOverride w:val="1"/>
    </w:lvlOverride>
  </w:num>
  <w:num w:numId="33">
    <w:abstractNumId w:val="28"/>
  </w:num>
  <w:num w:numId="34">
    <w:abstractNumId w:val="36"/>
    <w:lvlOverride w:ilvl="0">
      <w:startOverride w:val="1"/>
    </w:lvlOverride>
  </w:num>
  <w:num w:numId="35">
    <w:abstractNumId w:val="44"/>
  </w:num>
  <w:num w:numId="36">
    <w:abstractNumId w:val="16"/>
  </w:num>
  <w:num w:numId="37">
    <w:abstractNumId w:val="16"/>
  </w:num>
  <w:num w:numId="38">
    <w:abstractNumId w:val="36"/>
    <w:lvlOverride w:ilvl="0">
      <w:startOverride w:val="1"/>
    </w:lvlOverride>
  </w:num>
  <w:num w:numId="39">
    <w:abstractNumId w:val="10"/>
  </w:num>
  <w:num w:numId="40">
    <w:abstractNumId w:val="36"/>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3"/>
  </w:num>
  <w:num w:numId="45">
    <w:abstractNumId w:val="20"/>
  </w:num>
  <w:num w:numId="46">
    <w:abstractNumId w:val="31"/>
  </w:num>
  <w:num w:numId="47">
    <w:a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42"/>
  </w:num>
  <w:num w:numId="55">
    <w:abstractNumId w:val="22"/>
  </w:num>
  <w:num w:numId="56">
    <w:abstractNumId w:val="18"/>
  </w:num>
  <w:num w:numId="57">
    <w:abstractNumId w:val="36"/>
  </w:num>
  <w:num w:numId="58">
    <w:abstractNumId w:val="39"/>
  </w:num>
  <w:num w:numId="59">
    <w:abstractNumId w:val="36"/>
    <w:lvlOverride w:ilvl="0">
      <w:startOverride w:val="1"/>
    </w:lvlOverride>
  </w:num>
  <w:num w:numId="60">
    <w:abstractNumId w:val="36"/>
    <w:lvlOverride w:ilvl="0">
      <w:startOverride w:val="1"/>
    </w:lvlOverride>
  </w:num>
  <w:num w:numId="61">
    <w:abstractNumId w:val="36"/>
  </w:num>
  <w:num w:numId="62">
    <w:abstractNumId w:val="36"/>
  </w:num>
  <w:num w:numId="63">
    <w:abstractNumId w:val="36"/>
  </w:num>
  <w:num w:numId="64">
    <w:abstractNumId w:val="36"/>
  </w:num>
  <w:num w:numId="65">
    <w:abstractNumId w:val="36"/>
    <w:lvlOverride w:ilvl="0">
      <w:startOverride w:val="1"/>
    </w:lvlOverride>
  </w:num>
  <w:num w:numId="66">
    <w:abstractNumId w:val="36"/>
    <w:lvlOverride w:ilvl="0">
      <w:startOverride w:val="1"/>
    </w:lvlOverride>
  </w:num>
  <w:num w:numId="67">
    <w:abstractNumId w:val="36"/>
  </w:num>
  <w:num w:numId="68">
    <w:abstractNumId w:val="36"/>
    <w:lvlOverride w:ilvl="0">
      <w:startOverride w:val="1"/>
    </w:lvlOverride>
  </w:num>
  <w:num w:numId="69">
    <w:abstractNumId w:val="36"/>
  </w:num>
  <w:num w:numId="70">
    <w:abstractNumId w:val="43"/>
  </w:num>
  <w:num w:numId="71">
    <w:abstractNumId w:val="32"/>
  </w:num>
  <w:num w:numId="72">
    <w:abstractNumId w:val="37"/>
  </w:num>
  <w:num w:numId="73">
    <w:abstractNumId w:val="36"/>
    <w:lvlOverride w:ilvl="0">
      <w:startOverride w:val="1"/>
    </w:lvlOverride>
  </w:num>
  <w:num w:numId="74">
    <w:abstractNumId w:val="36"/>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DateAndTime/>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081B80"/>
    <w:rsid w:val="0009131D"/>
    <w:rsid w:val="000B14B5"/>
    <w:rsid w:val="000C7979"/>
    <w:rsid w:val="000F2815"/>
    <w:rsid w:val="00141DA4"/>
    <w:rsid w:val="00151F9E"/>
    <w:rsid w:val="001941B7"/>
    <w:rsid w:val="001C2BA9"/>
    <w:rsid w:val="002C6EB8"/>
    <w:rsid w:val="0038035E"/>
    <w:rsid w:val="00387E65"/>
    <w:rsid w:val="003A55AC"/>
    <w:rsid w:val="0041461C"/>
    <w:rsid w:val="0045208B"/>
    <w:rsid w:val="00454670"/>
    <w:rsid w:val="00460825"/>
    <w:rsid w:val="004C00BD"/>
    <w:rsid w:val="004E6BD3"/>
    <w:rsid w:val="005877D7"/>
    <w:rsid w:val="005B790B"/>
    <w:rsid w:val="005C5C27"/>
    <w:rsid w:val="00636B92"/>
    <w:rsid w:val="006615BF"/>
    <w:rsid w:val="00672859"/>
    <w:rsid w:val="00690C9F"/>
    <w:rsid w:val="006B175F"/>
    <w:rsid w:val="00810434"/>
    <w:rsid w:val="00851A59"/>
    <w:rsid w:val="008966C0"/>
    <w:rsid w:val="008B1C79"/>
    <w:rsid w:val="008B52DE"/>
    <w:rsid w:val="008E587F"/>
    <w:rsid w:val="008F11B7"/>
    <w:rsid w:val="00916064"/>
    <w:rsid w:val="009812DE"/>
    <w:rsid w:val="009D7F68"/>
    <w:rsid w:val="00A7515A"/>
    <w:rsid w:val="00A86465"/>
    <w:rsid w:val="00A868FD"/>
    <w:rsid w:val="00B101C2"/>
    <w:rsid w:val="00B45ACC"/>
    <w:rsid w:val="00BF4F3D"/>
    <w:rsid w:val="00C30F52"/>
    <w:rsid w:val="00C71BC7"/>
    <w:rsid w:val="00C818AE"/>
    <w:rsid w:val="00C8283C"/>
    <w:rsid w:val="00CA2EC7"/>
    <w:rsid w:val="00D0326C"/>
    <w:rsid w:val="00D116DA"/>
    <w:rsid w:val="00D32855"/>
    <w:rsid w:val="00D63042"/>
    <w:rsid w:val="00DD30A7"/>
    <w:rsid w:val="00DE543F"/>
    <w:rsid w:val="00DF7AEB"/>
    <w:rsid w:val="00E30557"/>
    <w:rsid w:val="00E379B5"/>
    <w:rsid w:val="00EB3E44"/>
    <w:rsid w:val="00EF0606"/>
    <w:rsid w:val="00F9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111F4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69719">
      <w:bodyDiv w:val="1"/>
      <w:marLeft w:val="0"/>
      <w:marRight w:val="0"/>
      <w:marTop w:val="0"/>
      <w:marBottom w:val="0"/>
      <w:divBdr>
        <w:top w:val="none" w:sz="0" w:space="0" w:color="auto"/>
        <w:left w:val="none" w:sz="0" w:space="0" w:color="auto"/>
        <w:bottom w:val="none" w:sz="0" w:space="0" w:color="auto"/>
        <w:right w:val="none" w:sz="0" w:space="0" w:color="auto"/>
      </w:divBdr>
    </w:div>
    <w:div w:id="529730354">
      <w:bodyDiv w:val="1"/>
      <w:marLeft w:val="0"/>
      <w:marRight w:val="0"/>
      <w:marTop w:val="0"/>
      <w:marBottom w:val="0"/>
      <w:divBdr>
        <w:top w:val="none" w:sz="0" w:space="0" w:color="auto"/>
        <w:left w:val="none" w:sz="0" w:space="0" w:color="auto"/>
        <w:bottom w:val="none" w:sz="0" w:space="0" w:color="auto"/>
        <w:right w:val="none" w:sz="0" w:space="0" w:color="auto"/>
      </w:divBdr>
    </w:div>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footer" Target="footer8.xml"/><Relationship Id="rId50" Type="http://schemas.openxmlformats.org/officeDocument/2006/relationships/image" Target="media/image20.png"/><Relationship Id="rId55" Type="http://schemas.openxmlformats.org/officeDocument/2006/relationships/header" Target="header1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8.xml"/><Relationship Id="rId45" Type="http://schemas.openxmlformats.org/officeDocument/2006/relationships/image" Target="media/image19.png"/><Relationship Id="rId53" Type="http://schemas.openxmlformats.org/officeDocument/2006/relationships/footer" Target="footer9.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jira.oncprojectracking.org/browse/BONNIE" TargetMode="External"/><Relationship Id="rId56"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9.xml"/><Relationship Id="rId20" Type="http://schemas.openxmlformats.org/officeDocument/2006/relationships/footer" Target="footer4.xml"/><Relationship Id="rId41" Type="http://schemas.openxmlformats.org/officeDocument/2006/relationships/footer" Target="footer7.xml"/><Relationship Id="rId54" Type="http://schemas.openxmlformats.org/officeDocument/2006/relationships/hyperlink" Target="https://uts.nlm.nih.gov/licens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footer" Target="footer6.xml"/><Relationship Id="rId36" Type="http://schemas.openxmlformats.org/officeDocument/2006/relationships/image" Target="media/image12.png"/><Relationship Id="rId49" Type="http://schemas.openxmlformats.org/officeDocument/2006/relationships/hyperlink" Target="mailto:bonnie-feedback-list@lists.mitre.org"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eader" Target="head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2.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3.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5.xml><?xml version="1.0" encoding="utf-8"?>
<ds:datastoreItem xmlns:ds="http://schemas.openxmlformats.org/officeDocument/2006/customXml" ds:itemID="{AE94E021-2174-D34A-9D46-51C6691F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3</TotalTime>
  <Pages>30</Pages>
  <Words>8730</Words>
  <Characters>45052</Characters>
  <Application>Microsoft Office Word</Application>
  <DocSecurity>0</DocSecurity>
  <Lines>866</Lines>
  <Paragraphs>493</Paragraphs>
  <ScaleCrop>false</ScaleCrop>
  <HeadingPairs>
    <vt:vector size="2" baseType="variant">
      <vt:variant>
        <vt:lpstr>Title</vt:lpstr>
      </vt:variant>
      <vt:variant>
        <vt:i4>1</vt:i4>
      </vt:variant>
    </vt:vector>
  </HeadingPairs>
  <TitlesOfParts>
    <vt:vector size="1" baseType="lpstr">
      <vt:lpstr>Bonnie User Guide v 2.1</vt:lpstr>
    </vt:vector>
  </TitlesOfParts>
  <Manager/>
  <Company/>
  <LinksUpToDate>false</LinksUpToDate>
  <CharactersWithSpaces>53289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 v 2.1.2</dc:title>
  <dc:subject>Bonnie User Guide</dc:subject>
  <dc:creator>Centers for Medicare &amp; Medicaid Services and ONC</dc:creator>
  <cp:keywords>Bopnnie, User Guide, eCQM</cp:keywords>
  <dc:description/>
  <cp:lastModifiedBy>Susan Hoff</cp:lastModifiedBy>
  <cp:revision>3</cp:revision>
  <cp:lastPrinted>2017-11-13T15:46:00Z</cp:lastPrinted>
  <dcterms:created xsi:type="dcterms:W3CDTF">2018-06-01T13:56:00Z</dcterms:created>
  <dcterms:modified xsi:type="dcterms:W3CDTF">2018-06-01T13:59:00Z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