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167E" w14:textId="77777777" w:rsidR="00673E79" w:rsidRDefault="00000000" w:rsidP="00327A30">
      <w:pPr>
        <w:spacing w:before="480"/>
        <w:jc w:val="left"/>
      </w:pPr>
      <w:r>
        <w:rPr>
          <w:b/>
          <w:caps/>
        </w:rPr>
        <w:t>MEASUREONCE</w:t>
      </w:r>
    </w:p>
    <w:p w14:paraId="2AF4ACBA" w14:textId="61062A42" w:rsidR="00673E79" w:rsidRPr="00327A30" w:rsidRDefault="00000000" w:rsidP="00327A30">
      <w:pPr>
        <w:pStyle w:val="Title"/>
        <w:jc w:val="left"/>
        <w:rPr>
          <w:sz w:val="52"/>
          <w:szCs w:val="48"/>
        </w:rPr>
      </w:pPr>
      <w:proofErr w:type="spellStart"/>
      <w:r w:rsidRPr="00327A30">
        <w:rPr>
          <w:rFonts w:ascii="Arial" w:hAnsi="Arial"/>
          <w:sz w:val="52"/>
          <w:szCs w:val="48"/>
        </w:rPr>
        <w:t>MeasureOnce</w:t>
      </w:r>
      <w:proofErr w:type="spellEnd"/>
      <w:r w:rsidRPr="00327A30">
        <w:rPr>
          <w:rFonts w:ascii="Arial" w:hAnsi="Arial"/>
          <w:sz w:val="52"/>
          <w:szCs w:val="48"/>
        </w:rPr>
        <w:t xml:space="preserve"> Product</w:t>
      </w:r>
      <w:r w:rsidR="00327A30" w:rsidRPr="00327A30">
        <w:rPr>
          <w:rFonts w:ascii="Arial" w:hAnsi="Arial"/>
          <w:sz w:val="52"/>
          <w:szCs w:val="48"/>
        </w:rPr>
        <w:t xml:space="preserve"> </w:t>
      </w:r>
      <w:r w:rsidRPr="00327A30">
        <w:rPr>
          <w:rFonts w:ascii="Arial" w:hAnsi="Arial"/>
          <w:sz w:val="52"/>
          <w:szCs w:val="48"/>
        </w:rPr>
        <w:t>Requirements Document</w:t>
      </w:r>
    </w:p>
    <w:p w14:paraId="079323F4" w14:textId="77777777" w:rsidR="00673E79" w:rsidRDefault="00000000" w:rsidP="00327A30">
      <w:pPr>
        <w:pStyle w:val="SubtitleCustom"/>
      </w:pPr>
      <w:r>
        <w:rPr>
          <w:color w:val="1F2933"/>
        </w:rPr>
        <w:t>Version 1 | United States Portfolio Evidence Release</w:t>
      </w:r>
    </w:p>
    <w:p w14:paraId="32D70CF3" w14:textId="77777777" w:rsidR="00673E79" w:rsidRDefault="00000000">
      <w:pPr>
        <w:spacing w:after="160" w:line="259" w:lineRule="auto"/>
      </w:pPr>
      <w:r>
        <w:t>MeasureOnce is an embedded fit-intelligence service for multi-brand apparel retailers. A shopper describes how one familiar garment fits; the service translates that evidence to another brand, explains the tradeoff, and declines to recommend when the evidence is weak.</w:t>
      </w:r>
    </w:p>
    <w:tbl>
      <w:tblPr>
        <w:tblStyle w:val="TableGrid"/>
        <w:tblW w:w="9878" w:type="dxa"/>
        <w:tblLayout w:type="fixed"/>
        <w:tblLook w:val="04A0" w:firstRow="1" w:lastRow="0" w:firstColumn="1" w:lastColumn="0" w:noHBand="0" w:noVBand="1"/>
      </w:tblPr>
      <w:tblGrid>
        <w:gridCol w:w="2157"/>
        <w:gridCol w:w="7721"/>
      </w:tblGrid>
      <w:tr w:rsidR="00673E79" w14:paraId="3B3C2385" w14:textId="77777777">
        <w:trPr>
          <w:tblHeader/>
        </w:trPr>
        <w:tc>
          <w:tcPr>
            <w:tcW w:w="215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F18A0CA" w14:textId="77777777" w:rsidR="00673E79" w:rsidRDefault="00000000">
            <w:pPr>
              <w:keepNext/>
              <w:suppressAutoHyphens/>
              <w:spacing w:after="0"/>
              <w:jc w:val="left"/>
            </w:pPr>
            <w:r>
              <w:rPr>
                <w:b/>
                <w:color w:val="0B3D91"/>
              </w:rPr>
              <w:t>Document field</w:t>
            </w:r>
          </w:p>
        </w:tc>
        <w:tc>
          <w:tcPr>
            <w:tcW w:w="772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EDD4F67" w14:textId="77777777" w:rsidR="00673E79" w:rsidRDefault="00000000">
            <w:pPr>
              <w:keepNext/>
              <w:suppressAutoHyphens/>
              <w:spacing w:after="0"/>
              <w:jc w:val="left"/>
            </w:pPr>
            <w:r>
              <w:rPr>
                <w:b/>
                <w:color w:val="0B3D91"/>
              </w:rPr>
              <w:t>Details</w:t>
            </w:r>
          </w:p>
        </w:tc>
      </w:tr>
      <w:tr w:rsidR="00673E79" w14:paraId="0C4D4D08"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D2B7DF6" w14:textId="77777777" w:rsidR="00673E79" w:rsidRDefault="00000000">
            <w:pPr>
              <w:suppressAutoHyphens/>
              <w:spacing w:after="0"/>
              <w:jc w:val="left"/>
            </w:pPr>
            <w:r>
              <w:t>Product lead</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88BF545" w14:textId="445F3A7D" w:rsidR="00673E79" w:rsidRDefault="00000000">
            <w:pPr>
              <w:suppressAutoHyphens/>
              <w:spacing w:after="0"/>
              <w:jc w:val="left"/>
            </w:pPr>
            <w:r>
              <w:t>Lekhashree Srinath Reddy</w:t>
            </w:r>
            <w:r w:rsidR="00327A30">
              <w:t xml:space="preserve"> &amp; Sai Prathap Reddy Cheluri</w:t>
            </w:r>
          </w:p>
        </w:tc>
      </w:tr>
      <w:tr w:rsidR="00673E79" w14:paraId="0ECDDE89"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C90F424" w14:textId="77777777" w:rsidR="00673E79" w:rsidRDefault="00000000">
            <w:pPr>
              <w:suppressAutoHyphens/>
              <w:spacing w:after="0"/>
              <w:jc w:val="left"/>
            </w:pPr>
            <w:r>
              <w:t>Status</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FF2C074" w14:textId="77777777" w:rsidR="00673E79" w:rsidRDefault="00000000">
            <w:pPr>
              <w:suppressAutoHyphens/>
              <w:spacing w:after="0"/>
              <w:jc w:val="left"/>
            </w:pPr>
            <w:r>
              <w:t>Draft for review</w:t>
            </w:r>
          </w:p>
        </w:tc>
      </w:tr>
      <w:tr w:rsidR="00673E79" w14:paraId="70C91FD0"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ADEF0AF" w14:textId="77777777" w:rsidR="00673E79" w:rsidRDefault="00000000">
            <w:pPr>
              <w:suppressAutoHyphens/>
              <w:spacing w:after="0"/>
              <w:jc w:val="left"/>
            </w:pPr>
            <w:r>
              <w:t>Version</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5C424EB" w14:textId="77777777" w:rsidR="00673E79" w:rsidRDefault="00000000">
            <w:pPr>
              <w:suppressAutoHyphens/>
              <w:spacing w:after="0"/>
              <w:jc w:val="left"/>
            </w:pPr>
            <w:r>
              <w:t>1</w:t>
            </w:r>
          </w:p>
        </w:tc>
      </w:tr>
      <w:tr w:rsidR="00673E79" w14:paraId="753E56DE"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ED66399" w14:textId="77777777" w:rsidR="00673E79" w:rsidRDefault="00000000">
            <w:pPr>
              <w:suppressAutoHyphens/>
              <w:spacing w:after="0"/>
              <w:jc w:val="left"/>
            </w:pPr>
            <w:r>
              <w:t>Last updated</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1B7DA4C" w14:textId="77777777" w:rsidR="00673E79" w:rsidRDefault="00000000">
            <w:pPr>
              <w:suppressAutoHyphens/>
              <w:spacing w:after="0"/>
              <w:jc w:val="left"/>
            </w:pPr>
            <w:r>
              <w:t>17 September 2026</w:t>
            </w:r>
          </w:p>
        </w:tc>
      </w:tr>
      <w:tr w:rsidR="00673E79" w14:paraId="6D7F3E27"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3978ADE" w14:textId="77777777" w:rsidR="00673E79" w:rsidRDefault="00000000">
            <w:pPr>
              <w:suppressAutoHyphens/>
              <w:spacing w:after="0"/>
              <w:jc w:val="left"/>
            </w:pPr>
            <w:r>
              <w:t>Launch market</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7B7492F" w14:textId="77777777" w:rsidR="00673E79" w:rsidRDefault="00000000">
            <w:pPr>
              <w:suppressAutoHyphens/>
              <w:spacing w:after="0"/>
              <w:jc w:val="left"/>
            </w:pPr>
            <w:r>
              <w:t>United States</w:t>
            </w:r>
          </w:p>
        </w:tc>
      </w:tr>
      <w:tr w:rsidR="00673E79" w14:paraId="4235E67F"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5805335" w14:textId="77777777" w:rsidR="00673E79" w:rsidRDefault="00000000">
            <w:pPr>
              <w:suppressAutoHyphens/>
              <w:spacing w:after="0"/>
              <w:jc w:val="left"/>
            </w:pPr>
            <w:r>
              <w:t>First customer type</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704E79A" w14:textId="77777777" w:rsidR="00673E79" w:rsidRDefault="00000000">
            <w:pPr>
              <w:suppressAutoHyphens/>
              <w:spacing w:after="0"/>
              <w:jc w:val="left"/>
            </w:pPr>
            <w:r>
              <w:t>Large US multi-brand department retailer</w:t>
            </w:r>
          </w:p>
        </w:tc>
      </w:tr>
    </w:tbl>
    <w:p w14:paraId="6B1D1E52" w14:textId="77777777" w:rsidR="00673E79" w:rsidRDefault="00673E79">
      <w:pPr>
        <w:spacing w:after="0" w:line="80" w:lineRule="exact"/>
      </w:pPr>
    </w:p>
    <w:p w14:paraId="572116F7" w14:textId="77777777" w:rsidR="00673E79" w:rsidRDefault="00000000">
      <w:r>
        <w:br w:type="page"/>
      </w:r>
    </w:p>
    <w:p w14:paraId="2B7AE037" w14:textId="77777777" w:rsidR="00673E79" w:rsidRDefault="00000000">
      <w:pPr>
        <w:pStyle w:val="Heading1"/>
      </w:pPr>
      <w:r>
        <w:rPr>
          <w:rFonts w:ascii="Arial" w:hAnsi="Arial"/>
        </w:rPr>
        <w:lastRenderedPageBreak/>
        <w:t>1 Executive Brief</w:t>
      </w:r>
    </w:p>
    <w:p w14:paraId="23F879B2" w14:textId="77777777" w:rsidR="00673E79" w:rsidRDefault="00000000">
      <w:pPr>
        <w:spacing w:after="100" w:line="259" w:lineRule="auto"/>
      </w:pPr>
      <w:r>
        <w:t>Apparel sizes vary across brands, categories, silhouettes, materials, and regional systems. For example, a shopper may know that one trouser has the right length but a loose waist, yet ordinary size charts cannot carry that mixed experience to another product. Retailers need useful guidance at the size decision without making account creation or checkout harder, and they need an honest fallback when garment data is missing or ambiguous.</w:t>
      </w:r>
    </w:p>
    <w:p w14:paraId="0E6161BB" w14:textId="77777777" w:rsidR="00673E79" w:rsidRDefault="00000000">
      <w:pPr>
        <w:spacing w:after="100" w:line="259" w:lineRule="auto"/>
      </w:pPr>
      <w:r>
        <w:t>MeasureOnce will sit beside a retailer's size selector. The retailer continues to own identity, catalog, inventory, payment, fulfillment, and returns. The first pitch uses a Nordstrom-like premium department retailer as the customer archetype and a Macy's-like scale retailer as a second archetype. These choices come from public positioning and do not imply a customer, partnership, or buying interest.</w:t>
      </w:r>
    </w:p>
    <w:tbl>
      <w:tblPr>
        <w:tblStyle w:val="TableGrid"/>
        <w:tblW w:w="9878" w:type="dxa"/>
        <w:tblLayout w:type="fixed"/>
        <w:tblLook w:val="04A0" w:firstRow="1" w:lastRow="0" w:firstColumn="1" w:lastColumn="0" w:noHBand="0" w:noVBand="1"/>
      </w:tblPr>
      <w:tblGrid>
        <w:gridCol w:w="2157"/>
        <w:gridCol w:w="7721"/>
      </w:tblGrid>
      <w:tr w:rsidR="00673E79" w14:paraId="2F58A75F" w14:textId="77777777">
        <w:trPr>
          <w:tblHeader/>
        </w:trPr>
        <w:tc>
          <w:tcPr>
            <w:tcW w:w="215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8EF0206" w14:textId="77777777" w:rsidR="00673E79" w:rsidRDefault="00000000">
            <w:pPr>
              <w:keepNext/>
              <w:suppressAutoHyphens/>
              <w:spacing w:after="0"/>
              <w:jc w:val="left"/>
            </w:pPr>
            <w:r>
              <w:rPr>
                <w:b/>
                <w:color w:val="0B3D91"/>
              </w:rPr>
              <w:t>Decision area</w:t>
            </w:r>
          </w:p>
        </w:tc>
        <w:tc>
          <w:tcPr>
            <w:tcW w:w="772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142D77C6" w14:textId="77777777" w:rsidR="00673E79" w:rsidRDefault="00000000">
            <w:pPr>
              <w:keepNext/>
              <w:suppressAutoHyphens/>
              <w:spacing w:after="0"/>
              <w:jc w:val="left"/>
            </w:pPr>
            <w:r>
              <w:rPr>
                <w:b/>
                <w:color w:val="0B3D91"/>
              </w:rPr>
              <w:t>Direction</w:t>
            </w:r>
          </w:p>
        </w:tc>
      </w:tr>
      <w:tr w:rsidR="00673E79" w14:paraId="59D3B2DC"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719A314" w14:textId="77777777" w:rsidR="00673E79" w:rsidRDefault="00000000">
            <w:pPr>
              <w:suppressAutoHyphens/>
              <w:spacing w:after="0"/>
              <w:jc w:val="left"/>
            </w:pPr>
            <w:r>
              <w:t>Shopper entry</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D921F9E" w14:textId="77777777" w:rsidR="00673E79" w:rsidRDefault="00000000">
            <w:pPr>
              <w:suppressAutoHyphens/>
              <w:spacing w:after="0"/>
              <w:jc w:val="left"/>
            </w:pPr>
            <w:r>
              <w:t>Optional after sign-in and available from Find my size on an eligible product page</w:t>
            </w:r>
          </w:p>
        </w:tc>
      </w:tr>
      <w:tr w:rsidR="00673E79" w14:paraId="14951788"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981802F" w14:textId="77777777" w:rsidR="00673E79" w:rsidRDefault="00000000">
            <w:pPr>
              <w:suppressAutoHyphens/>
              <w:spacing w:after="0"/>
              <w:jc w:val="left"/>
            </w:pPr>
            <w:r>
              <w:t>Questionnaire</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81F51E1" w14:textId="77777777" w:rsidR="00673E79" w:rsidRDefault="00000000">
            <w:pPr>
              <w:suppressAutoHyphens/>
              <w:spacing w:after="0"/>
              <w:jc w:val="left"/>
            </w:pPr>
            <w:r>
              <w:t>Two short screens; several region observations; no preselected answers, photos, or body measurements</w:t>
            </w:r>
          </w:p>
        </w:tc>
      </w:tr>
      <w:tr w:rsidR="00673E79" w14:paraId="323A2803"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6B47A5F" w14:textId="77777777" w:rsidR="00673E79" w:rsidRDefault="00000000">
            <w:pPr>
              <w:suppressAutoHyphens/>
              <w:spacing w:after="0"/>
              <w:jc w:val="left"/>
            </w:pPr>
            <w:r>
              <w:t>Coverage</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4C770AB" w14:textId="77777777" w:rsidR="00673E79" w:rsidRDefault="00000000">
            <w:pPr>
              <w:suppressAutoHyphens/>
              <w:spacing w:after="0"/>
              <w:jc w:val="left"/>
            </w:pPr>
            <w:r>
              <w:t>All 11 catalog categories organized into five fit families</w:t>
            </w:r>
          </w:p>
        </w:tc>
      </w:tr>
      <w:tr w:rsidR="00673E79" w14:paraId="0A1A1836"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C1DD766" w14:textId="77777777" w:rsidR="00673E79" w:rsidRDefault="00000000">
            <w:pPr>
              <w:suppressAutoHyphens/>
              <w:spacing w:after="0"/>
              <w:jc w:val="left"/>
            </w:pPr>
            <w:r>
              <w:t>Output</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FDD5BDE" w14:textId="77777777" w:rsidR="00673E79" w:rsidRDefault="00000000">
            <w:pPr>
              <w:suppressAutoHyphens/>
              <w:spacing w:after="0"/>
              <w:jc w:val="left"/>
            </w:pPr>
            <w:r>
              <w:t>RECOMMEND HIGH, RECOMMEND MEDIUM, ABSTAIN, or UNAVAILABLE</w:t>
            </w:r>
          </w:p>
        </w:tc>
      </w:tr>
      <w:tr w:rsidR="00673E79" w14:paraId="2D97CD75"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61F8AD0" w14:textId="77777777" w:rsidR="00673E79" w:rsidRDefault="00000000">
            <w:pPr>
              <w:suppressAutoHyphens/>
              <w:spacing w:after="0"/>
              <w:jc w:val="left"/>
            </w:pPr>
            <w:r>
              <w:t>Evidence</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31D1412" w14:textId="77777777" w:rsidR="00673E79" w:rsidRDefault="00000000">
            <w:pPr>
              <w:suppressAutoHyphens/>
              <w:spacing w:after="0"/>
              <w:jc w:val="left"/>
            </w:pPr>
            <w:r>
              <w:t>Explicit shopper feedback plus versioned, size-level garment data with provenance</w:t>
            </w:r>
          </w:p>
        </w:tc>
      </w:tr>
      <w:tr w:rsidR="00673E79" w14:paraId="2042DD97"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3B1CFF4" w14:textId="77777777" w:rsidR="00673E79" w:rsidRDefault="00000000">
            <w:pPr>
              <w:suppressAutoHyphens/>
              <w:spacing w:after="0"/>
              <w:jc w:val="left"/>
            </w:pPr>
            <w:r>
              <w:t>Evaluation</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783A44C" w14:textId="77777777" w:rsidR="00673E79" w:rsidRDefault="00000000">
            <w:pPr>
              <w:suppressAutoHyphens/>
              <w:spacing w:after="0"/>
              <w:jc w:val="left"/>
            </w:pPr>
            <w:r>
              <w:t>Held-out synthetic benchmark for the portfolio; governed retailer experiment for business impact</w:t>
            </w:r>
          </w:p>
        </w:tc>
      </w:tr>
    </w:tbl>
    <w:p w14:paraId="403BA580" w14:textId="77777777" w:rsidR="00673E79" w:rsidRDefault="00673E79">
      <w:pPr>
        <w:spacing w:after="0" w:line="80" w:lineRule="exact"/>
      </w:pPr>
    </w:p>
    <w:p w14:paraId="4B48E974" w14:textId="77777777" w:rsidR="00673E79" w:rsidRDefault="00000000">
      <w:pPr>
        <w:pStyle w:val="Heading2"/>
      </w:pPr>
      <w:r>
        <w:rPr>
          <w:rFonts w:ascii="Arial" w:hAnsi="Arial"/>
        </w:rPr>
        <w:t>Product position</w:t>
      </w:r>
    </w:p>
    <w:p w14:paraId="4730EBB2" w14:textId="77777777" w:rsidR="00673E79" w:rsidRDefault="00000000">
      <w:pPr>
        <w:spacing w:after="100" w:line="259" w:lineRule="auto"/>
      </w:pPr>
      <w:r>
        <w:t>Cross-brand recommendations, saved profiles, questionnaires, and reference garments already exist. MeasureOnce therefore differentiates through the combination of region-specific feedback, traceable garment evidence, explicit abstention, retailer-owned identity, and reproducible evaluation. The portfolio may claim these behaviors only after their gates pass. It may not claim fewer returns, higher conversion, better margin, or enterprise readiness without retailer data and a controlled pilot.</w:t>
      </w:r>
    </w:p>
    <w:p w14:paraId="3ACEDC5D" w14:textId="77777777" w:rsidR="00673E79" w:rsidRDefault="00000000">
      <w:pPr>
        <w:pStyle w:val="Heading2"/>
      </w:pPr>
      <w:r>
        <w:rPr>
          <w:rFonts w:ascii="Arial" w:hAnsi="Arial"/>
        </w:rPr>
        <w:t>Evidence gaps</w:t>
      </w:r>
    </w:p>
    <w:p w14:paraId="2CE8A750" w14:textId="77777777" w:rsidR="00673E79" w:rsidRDefault="00000000">
      <w:pPr>
        <w:pStyle w:val="ListBullet"/>
        <w:jc w:val="left"/>
      </w:pPr>
      <w:r>
        <w:t>No primary usability results exist yet for the proposed two-screen flow.</w:t>
      </w:r>
    </w:p>
    <w:p w14:paraId="7467857F" w14:textId="77777777" w:rsidR="00673E79" w:rsidRDefault="00000000">
      <w:pPr>
        <w:pStyle w:val="ListBullet"/>
        <w:jc w:val="left"/>
      </w:pPr>
      <w:r>
        <w:t>No retailer baseline or real order, exchange, return, or reason-code data is connected.</w:t>
      </w:r>
    </w:p>
    <w:p w14:paraId="42794662" w14:textId="77777777" w:rsidR="00673E79" w:rsidRDefault="00000000">
      <w:pPr>
        <w:pStyle w:val="ListBullet"/>
        <w:jc w:val="left"/>
      </w:pPr>
      <w:r>
        <w:t>Model accuracy, confidence calibration, and abstention have not been evaluated in the current prototype.</w:t>
      </w:r>
    </w:p>
    <w:p w14:paraId="418DF126" w14:textId="77777777" w:rsidR="00673E79" w:rsidRDefault="00000000">
      <w:pPr>
        <w:pStyle w:val="ListBullet"/>
        <w:jc w:val="left"/>
      </w:pPr>
      <w:r>
        <w:t>Numerical model targets and a delivery date will be set after the untuned baseline.</w:t>
      </w:r>
    </w:p>
    <w:p w14:paraId="7D690695" w14:textId="77777777" w:rsidR="00673E79" w:rsidRDefault="00000000">
      <w:pPr>
        <w:pStyle w:val="Heading1"/>
      </w:pPr>
      <w:r>
        <w:rPr>
          <w:rFonts w:ascii="Arial" w:hAnsi="Arial"/>
        </w:rPr>
        <w:t>2 Users, Goals, and Scope</w:t>
      </w:r>
    </w:p>
    <w:tbl>
      <w:tblPr>
        <w:tblStyle w:val="TableGrid"/>
        <w:tblW w:w="9878" w:type="dxa"/>
        <w:tblLayout w:type="fixed"/>
        <w:tblLook w:val="04A0" w:firstRow="1" w:lastRow="0" w:firstColumn="1" w:lastColumn="0" w:noHBand="0" w:noVBand="1"/>
      </w:tblPr>
      <w:tblGrid>
        <w:gridCol w:w="2296"/>
        <w:gridCol w:w="3270"/>
        <w:gridCol w:w="4312"/>
      </w:tblGrid>
      <w:tr w:rsidR="00673E79" w14:paraId="5C077A5E" w14:textId="77777777">
        <w:trPr>
          <w:tblHeader/>
        </w:trPr>
        <w:tc>
          <w:tcPr>
            <w:tcW w:w="2296"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12E82C8" w14:textId="77777777" w:rsidR="00673E79" w:rsidRDefault="00000000">
            <w:pPr>
              <w:keepNext/>
              <w:suppressAutoHyphens/>
              <w:spacing w:after="0"/>
              <w:jc w:val="left"/>
            </w:pPr>
            <w:r>
              <w:rPr>
                <w:b/>
                <w:color w:val="0B3D91"/>
              </w:rPr>
              <w:t>User</w:t>
            </w:r>
          </w:p>
        </w:tc>
        <w:tc>
          <w:tcPr>
            <w:tcW w:w="3270"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05C07DA" w14:textId="77777777" w:rsidR="00673E79" w:rsidRDefault="00000000">
            <w:pPr>
              <w:keepNext/>
              <w:suppressAutoHyphens/>
              <w:spacing w:after="0"/>
              <w:jc w:val="left"/>
            </w:pPr>
            <w:r>
              <w:rPr>
                <w:b/>
                <w:color w:val="0B3D91"/>
              </w:rPr>
              <w:t>Job</w:t>
            </w:r>
          </w:p>
        </w:tc>
        <w:tc>
          <w:tcPr>
            <w:tcW w:w="4312"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55A5FDD3" w14:textId="77777777" w:rsidR="00673E79" w:rsidRDefault="00000000">
            <w:pPr>
              <w:keepNext/>
              <w:suppressAutoHyphens/>
              <w:spacing w:after="0"/>
              <w:jc w:val="left"/>
            </w:pPr>
            <w:r>
              <w:rPr>
                <w:b/>
                <w:color w:val="0B3D91"/>
              </w:rPr>
              <w:t>Product response</w:t>
            </w:r>
          </w:p>
        </w:tc>
      </w:tr>
      <w:tr w:rsidR="00673E79" w14:paraId="11EBE713" w14:textId="77777777">
        <w:trPr>
          <w:cantSplit/>
        </w:trPr>
        <w:tc>
          <w:tcPr>
            <w:tcW w:w="22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5EE4583" w14:textId="77777777" w:rsidR="00673E79" w:rsidRDefault="00000000">
            <w:pPr>
              <w:suppressAutoHyphens/>
              <w:spacing w:after="0"/>
              <w:jc w:val="left"/>
            </w:pPr>
            <w:r>
              <w:t>First-time shopper</w:t>
            </w:r>
          </w:p>
        </w:tc>
        <w:tc>
          <w:tcPr>
            <w:tcW w:w="327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0ED7281" w14:textId="77777777" w:rsidR="00673E79" w:rsidRDefault="00000000">
            <w:pPr>
              <w:suppressAutoHyphens/>
              <w:spacing w:after="0"/>
              <w:jc w:val="left"/>
            </w:pPr>
            <w:r>
              <w:t>Choose a size in an unfamiliar brand</w:t>
            </w:r>
          </w:p>
        </w:tc>
        <w:tc>
          <w:tcPr>
            <w:tcW w:w="4312"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04E9660" w14:textId="77777777" w:rsidR="00673E79" w:rsidRDefault="00000000">
            <w:pPr>
              <w:suppressAutoHyphens/>
              <w:spacing w:after="0"/>
              <w:jc w:val="left"/>
            </w:pPr>
            <w:r>
              <w:t>Two short screens only when help is requested</w:t>
            </w:r>
          </w:p>
        </w:tc>
      </w:tr>
      <w:tr w:rsidR="00673E79" w14:paraId="4B85B9BF" w14:textId="77777777">
        <w:trPr>
          <w:cantSplit/>
        </w:trPr>
        <w:tc>
          <w:tcPr>
            <w:tcW w:w="229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20C83AB" w14:textId="77777777" w:rsidR="00673E79" w:rsidRDefault="00000000">
            <w:pPr>
              <w:suppressAutoHyphens/>
              <w:spacing w:after="0"/>
              <w:jc w:val="left"/>
            </w:pPr>
            <w:r>
              <w:t>Returning shopper</w:t>
            </w:r>
          </w:p>
        </w:tc>
        <w:tc>
          <w:tcPr>
            <w:tcW w:w="3270"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52400B3" w14:textId="77777777" w:rsidR="00673E79" w:rsidRDefault="00000000">
            <w:pPr>
              <w:suppressAutoHyphens/>
              <w:spacing w:after="0"/>
              <w:jc w:val="left"/>
            </w:pPr>
            <w:r>
              <w:t>Reuse relevant fit evidence</w:t>
            </w:r>
          </w:p>
        </w:tc>
        <w:tc>
          <w:tcPr>
            <w:tcW w:w="4312"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13BBB1A" w14:textId="77777777" w:rsidR="00673E79" w:rsidRDefault="00000000">
            <w:pPr>
              <w:suppressAutoHyphens/>
              <w:spacing w:after="0"/>
              <w:jc w:val="left"/>
            </w:pPr>
            <w:r>
              <w:t>Load account-backed anchors for the compatible family</w:t>
            </w:r>
          </w:p>
        </w:tc>
      </w:tr>
      <w:tr w:rsidR="00673E79" w14:paraId="4D57AEC0" w14:textId="77777777">
        <w:trPr>
          <w:cantSplit/>
        </w:trPr>
        <w:tc>
          <w:tcPr>
            <w:tcW w:w="22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433C467" w14:textId="77777777" w:rsidR="00673E79" w:rsidRDefault="00000000">
            <w:pPr>
              <w:suppressAutoHyphens/>
              <w:spacing w:after="0"/>
              <w:jc w:val="left"/>
            </w:pPr>
            <w:r>
              <w:lastRenderedPageBreak/>
              <w:t>Gift or shared-account shopper</w:t>
            </w:r>
          </w:p>
        </w:tc>
        <w:tc>
          <w:tcPr>
            <w:tcW w:w="327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1029277" w14:textId="77777777" w:rsidR="00673E79" w:rsidRDefault="00000000">
            <w:pPr>
              <w:suppressAutoHyphens/>
              <w:spacing w:after="0"/>
              <w:jc w:val="left"/>
            </w:pPr>
            <w:r>
              <w:t>Get help without changing another profile</w:t>
            </w:r>
          </w:p>
        </w:tc>
        <w:tc>
          <w:tcPr>
            <w:tcW w:w="4312"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AB99A0D" w14:textId="77777777" w:rsidR="00673E79" w:rsidRDefault="00000000">
            <w:pPr>
              <w:suppressAutoHyphens/>
              <w:spacing w:after="0"/>
              <w:jc w:val="left"/>
            </w:pPr>
            <w:r>
              <w:t>Use a session-only or separate household profile</w:t>
            </w:r>
          </w:p>
        </w:tc>
      </w:tr>
      <w:tr w:rsidR="00673E79" w14:paraId="36114F7A" w14:textId="77777777">
        <w:trPr>
          <w:cantSplit/>
        </w:trPr>
        <w:tc>
          <w:tcPr>
            <w:tcW w:w="229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7D7E746" w14:textId="77777777" w:rsidR="00673E79" w:rsidRDefault="00000000">
            <w:pPr>
              <w:suppressAutoHyphens/>
              <w:spacing w:after="0"/>
              <w:jc w:val="left"/>
            </w:pPr>
            <w:r>
              <w:t>Retailer and fit teams</w:t>
            </w:r>
          </w:p>
        </w:tc>
        <w:tc>
          <w:tcPr>
            <w:tcW w:w="3270"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0D03501" w14:textId="77777777" w:rsidR="00673E79" w:rsidRDefault="00000000">
            <w:pPr>
              <w:suppressAutoHyphens/>
              <w:spacing w:after="0"/>
              <w:jc w:val="left"/>
            </w:pPr>
            <w:r>
              <w:t>Improve the size decision and find weak data</w:t>
            </w:r>
          </w:p>
        </w:tc>
        <w:tc>
          <w:tcPr>
            <w:tcW w:w="4312"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E8E59A0" w14:textId="77777777" w:rsidR="00673E79" w:rsidRDefault="00000000">
            <w:pPr>
              <w:suppressAutoHyphens/>
              <w:spacing w:after="0"/>
              <w:jc w:val="left"/>
            </w:pPr>
            <w:r>
              <w:t>Use manual fallback, experiments, provenance, and review queues</w:t>
            </w:r>
          </w:p>
        </w:tc>
      </w:tr>
      <w:tr w:rsidR="00673E79" w14:paraId="406EDD38" w14:textId="77777777">
        <w:trPr>
          <w:cantSplit/>
        </w:trPr>
        <w:tc>
          <w:tcPr>
            <w:tcW w:w="22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122DB01" w14:textId="77777777" w:rsidR="00673E79" w:rsidRDefault="00000000">
            <w:pPr>
              <w:suppressAutoHyphens/>
              <w:spacing w:after="0"/>
              <w:jc w:val="left"/>
            </w:pPr>
            <w:r>
              <w:t>Data and ML team</w:t>
            </w:r>
          </w:p>
        </w:tc>
        <w:tc>
          <w:tcPr>
            <w:tcW w:w="327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1388D7B" w14:textId="77777777" w:rsidR="00673E79" w:rsidRDefault="00000000">
            <w:pPr>
              <w:suppressAutoHyphens/>
              <w:spacing w:after="0"/>
              <w:jc w:val="left"/>
            </w:pPr>
            <w:r>
              <w:t>Measure answer quality and risk</w:t>
            </w:r>
          </w:p>
        </w:tc>
        <w:tc>
          <w:tcPr>
            <w:tcW w:w="4312"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198728A" w14:textId="77777777" w:rsidR="00673E79" w:rsidRDefault="00000000">
            <w:pPr>
              <w:suppressAutoHyphens/>
              <w:spacing w:after="0"/>
              <w:jc w:val="left"/>
            </w:pPr>
            <w:r>
              <w:t>Use versioned datasets, baselines, slices, calibration, and replay</w:t>
            </w:r>
          </w:p>
        </w:tc>
      </w:tr>
    </w:tbl>
    <w:p w14:paraId="782972F3" w14:textId="77777777" w:rsidR="00673E79" w:rsidRDefault="00673E79">
      <w:pPr>
        <w:spacing w:after="0" w:line="80" w:lineRule="exact"/>
      </w:pPr>
    </w:p>
    <w:p w14:paraId="692BCAA9" w14:textId="77777777" w:rsidR="00673E79" w:rsidRDefault="00000000">
      <w:pPr>
        <w:pStyle w:val="Heading2"/>
      </w:pPr>
      <w:r>
        <w:rPr>
          <w:rFonts w:ascii="Arial" w:hAnsi="Arial"/>
        </w:rPr>
        <w:t>Product goals</w:t>
      </w:r>
    </w:p>
    <w:tbl>
      <w:tblPr>
        <w:tblStyle w:val="TableGrid"/>
        <w:tblW w:w="9878" w:type="dxa"/>
        <w:tblLayout w:type="fixed"/>
        <w:tblLook w:val="04A0" w:firstRow="1" w:lastRow="0" w:firstColumn="1" w:lastColumn="0" w:noHBand="0" w:noVBand="1"/>
      </w:tblPr>
      <w:tblGrid>
        <w:gridCol w:w="765"/>
        <w:gridCol w:w="3061"/>
        <w:gridCol w:w="6052"/>
      </w:tblGrid>
      <w:tr w:rsidR="00673E79" w14:paraId="102C0EC8" w14:textId="77777777">
        <w:trPr>
          <w:tblHeader/>
        </w:trPr>
        <w:tc>
          <w:tcPr>
            <w:tcW w:w="765"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500AB54C" w14:textId="77777777" w:rsidR="00673E79" w:rsidRDefault="00000000">
            <w:pPr>
              <w:keepNext/>
              <w:suppressAutoHyphens/>
              <w:spacing w:after="0"/>
              <w:jc w:val="left"/>
            </w:pPr>
            <w:r>
              <w:rPr>
                <w:b/>
                <w:color w:val="0B3D91"/>
              </w:rPr>
              <w:t>ID</w:t>
            </w:r>
          </w:p>
        </w:tc>
        <w:tc>
          <w:tcPr>
            <w:tcW w:w="306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5DA00C5" w14:textId="77777777" w:rsidR="00673E79" w:rsidRDefault="00000000">
            <w:pPr>
              <w:keepNext/>
              <w:suppressAutoHyphens/>
              <w:spacing w:after="0"/>
              <w:jc w:val="left"/>
            </w:pPr>
            <w:r>
              <w:rPr>
                <w:b/>
                <w:color w:val="0B3D91"/>
              </w:rPr>
              <w:t>Goal</w:t>
            </w:r>
          </w:p>
        </w:tc>
        <w:tc>
          <w:tcPr>
            <w:tcW w:w="6052"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575C6F70" w14:textId="77777777" w:rsidR="00673E79" w:rsidRDefault="00000000">
            <w:pPr>
              <w:keepNext/>
              <w:suppressAutoHyphens/>
              <w:spacing w:after="0"/>
              <w:jc w:val="left"/>
            </w:pPr>
            <w:r>
              <w:rPr>
                <w:b/>
                <w:color w:val="0B3D91"/>
              </w:rPr>
              <w:t>Definition of success</w:t>
            </w:r>
          </w:p>
        </w:tc>
      </w:tr>
      <w:tr w:rsidR="00673E79" w14:paraId="5A1C9656" w14:textId="77777777">
        <w:trPr>
          <w:cantSplit/>
        </w:trPr>
        <w:tc>
          <w:tcPr>
            <w:tcW w:w="765"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53FC223" w14:textId="77777777" w:rsidR="00673E79" w:rsidRDefault="00000000">
            <w:pPr>
              <w:suppressAutoHyphens/>
              <w:spacing w:after="0"/>
              <w:jc w:val="left"/>
            </w:pPr>
            <w:r>
              <w:t>G1</w:t>
            </w:r>
          </w:p>
        </w:tc>
        <w:tc>
          <w:tcPr>
            <w:tcW w:w="306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A076405" w14:textId="77777777" w:rsidR="00673E79" w:rsidRDefault="00000000">
            <w:pPr>
              <w:suppressAutoHyphens/>
              <w:spacing w:after="0"/>
              <w:jc w:val="left"/>
            </w:pPr>
            <w:r>
              <w:t>Useful help in about a minute</w:t>
            </w:r>
          </w:p>
        </w:tc>
        <w:tc>
          <w:tcPr>
            <w:tcW w:w="6052"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8951393" w14:textId="77777777" w:rsidR="00673E79" w:rsidRDefault="00000000">
            <w:pPr>
              <w:suppressAutoHyphens/>
              <w:spacing w:after="0"/>
              <w:jc w:val="left"/>
            </w:pPr>
            <w:r>
              <w:t>Optional two-screen setup plus a result; commerce is never blocked</w:t>
            </w:r>
          </w:p>
        </w:tc>
      </w:tr>
      <w:tr w:rsidR="00673E79" w14:paraId="7EB46F8F" w14:textId="77777777">
        <w:trPr>
          <w:cantSplit/>
        </w:trPr>
        <w:tc>
          <w:tcPr>
            <w:tcW w:w="765"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5C05A54" w14:textId="77777777" w:rsidR="00673E79" w:rsidRDefault="00000000">
            <w:pPr>
              <w:suppressAutoHyphens/>
              <w:spacing w:after="0"/>
              <w:jc w:val="left"/>
            </w:pPr>
            <w:r>
              <w:t>G2</w:t>
            </w:r>
          </w:p>
        </w:tc>
        <w:tc>
          <w:tcPr>
            <w:tcW w:w="306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F561060" w14:textId="77777777" w:rsidR="00673E79" w:rsidRDefault="00000000">
            <w:pPr>
              <w:suppressAutoHyphens/>
              <w:spacing w:after="0"/>
              <w:jc w:val="left"/>
            </w:pPr>
            <w:r>
              <w:t>Cross-brand transfer</w:t>
            </w:r>
          </w:p>
        </w:tc>
        <w:tc>
          <w:tcPr>
            <w:tcW w:w="6052"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3BEEDC4" w14:textId="77777777" w:rsidR="00673E79" w:rsidRDefault="00000000">
            <w:pPr>
              <w:suppressAutoHyphens/>
              <w:spacing w:after="0"/>
              <w:jc w:val="left"/>
            </w:pPr>
            <w:r>
              <w:t>Compatible family anchors and versioned target-garment evidence</w:t>
            </w:r>
          </w:p>
        </w:tc>
      </w:tr>
      <w:tr w:rsidR="00673E79" w14:paraId="128EC808" w14:textId="77777777">
        <w:trPr>
          <w:cantSplit/>
        </w:trPr>
        <w:tc>
          <w:tcPr>
            <w:tcW w:w="765"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B28CEC9" w14:textId="77777777" w:rsidR="00673E79" w:rsidRDefault="00000000">
            <w:pPr>
              <w:suppressAutoHyphens/>
              <w:spacing w:after="0"/>
              <w:jc w:val="left"/>
            </w:pPr>
            <w:r>
              <w:t>G3</w:t>
            </w:r>
          </w:p>
        </w:tc>
        <w:tc>
          <w:tcPr>
            <w:tcW w:w="306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791EF61" w14:textId="77777777" w:rsidR="00673E79" w:rsidRDefault="00000000">
            <w:pPr>
              <w:suppressAutoHyphens/>
              <w:spacing w:after="0"/>
              <w:jc w:val="left"/>
            </w:pPr>
            <w:r>
              <w:t>All-category response coverage</w:t>
            </w:r>
          </w:p>
        </w:tc>
        <w:tc>
          <w:tcPr>
            <w:tcW w:w="6052"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499278A" w14:textId="77777777" w:rsidR="00673E79" w:rsidRDefault="00000000">
            <w:pPr>
              <w:suppressAutoHyphens/>
              <w:spacing w:after="0"/>
              <w:jc w:val="left"/>
            </w:pPr>
            <w:r>
              <w:t>Every current category has a schema, held-out slice, and safe response</w:t>
            </w:r>
          </w:p>
        </w:tc>
      </w:tr>
      <w:tr w:rsidR="00673E79" w14:paraId="2B0301AC" w14:textId="77777777">
        <w:trPr>
          <w:cantSplit/>
        </w:trPr>
        <w:tc>
          <w:tcPr>
            <w:tcW w:w="765"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A9C87CB" w14:textId="77777777" w:rsidR="00673E79" w:rsidRDefault="00000000">
            <w:pPr>
              <w:suppressAutoHyphens/>
              <w:spacing w:after="0"/>
              <w:jc w:val="left"/>
            </w:pPr>
            <w:r>
              <w:t>G4</w:t>
            </w:r>
          </w:p>
        </w:tc>
        <w:tc>
          <w:tcPr>
            <w:tcW w:w="306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21222A8" w14:textId="77777777" w:rsidR="00673E79" w:rsidRDefault="00000000">
            <w:pPr>
              <w:suppressAutoHyphens/>
              <w:spacing w:after="0"/>
              <w:jc w:val="left"/>
            </w:pPr>
            <w:r>
              <w:t>Trustworthy uncertainty</w:t>
            </w:r>
          </w:p>
        </w:tc>
        <w:tc>
          <w:tcPr>
            <w:tcW w:w="6052"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CC84B70" w14:textId="77777777" w:rsidR="00673E79" w:rsidRDefault="00000000">
            <w:pPr>
              <w:suppressAutoHyphens/>
              <w:spacing w:after="0"/>
              <w:jc w:val="left"/>
            </w:pPr>
            <w:r>
              <w:t>Recommend only above evidence and separation thresholds</w:t>
            </w:r>
          </w:p>
        </w:tc>
      </w:tr>
      <w:tr w:rsidR="00673E79" w14:paraId="1E54A84A" w14:textId="77777777">
        <w:trPr>
          <w:cantSplit/>
        </w:trPr>
        <w:tc>
          <w:tcPr>
            <w:tcW w:w="765"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D63F23C" w14:textId="77777777" w:rsidR="00673E79" w:rsidRDefault="00000000">
            <w:pPr>
              <w:suppressAutoHyphens/>
              <w:spacing w:after="0"/>
              <w:jc w:val="left"/>
            </w:pPr>
            <w:r>
              <w:t>G5</w:t>
            </w:r>
          </w:p>
        </w:tc>
        <w:tc>
          <w:tcPr>
            <w:tcW w:w="306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E50BDF6" w14:textId="77777777" w:rsidR="00673E79" w:rsidRDefault="00000000">
            <w:pPr>
              <w:suppressAutoHyphens/>
              <w:spacing w:after="0"/>
              <w:jc w:val="left"/>
            </w:pPr>
            <w:r>
              <w:t>Inspectable, controllable decisions</w:t>
            </w:r>
          </w:p>
        </w:tc>
        <w:tc>
          <w:tcPr>
            <w:tcW w:w="6052"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A94823A" w14:textId="77777777" w:rsidR="00673E79" w:rsidRDefault="00000000">
            <w:pPr>
              <w:suppressAutoHyphens/>
              <w:spacing w:after="0"/>
              <w:jc w:val="left"/>
            </w:pPr>
            <w:r>
              <w:t>Replay versions and let shoppers view, edit, export, and delete evidence</w:t>
            </w:r>
          </w:p>
        </w:tc>
      </w:tr>
    </w:tbl>
    <w:p w14:paraId="30C8E1B8" w14:textId="77777777" w:rsidR="00673E79" w:rsidRDefault="00673E79">
      <w:pPr>
        <w:spacing w:after="0" w:line="80" w:lineRule="exact"/>
      </w:pPr>
    </w:p>
    <w:p w14:paraId="25882A95" w14:textId="77777777" w:rsidR="00673E79" w:rsidRDefault="00000000">
      <w:pPr>
        <w:pStyle w:val="Heading2"/>
      </w:pPr>
      <w:r>
        <w:rPr>
          <w:rFonts w:ascii="Arial" w:hAnsi="Arial"/>
        </w:rPr>
        <w:t>Release boundary</w:t>
      </w:r>
    </w:p>
    <w:tbl>
      <w:tblPr>
        <w:tblStyle w:val="TableGrid"/>
        <w:tblW w:w="9878" w:type="dxa"/>
        <w:tblLayout w:type="fixed"/>
        <w:tblLook w:val="04A0" w:firstRow="1" w:lastRow="0" w:firstColumn="1" w:lastColumn="0" w:noHBand="0" w:noVBand="1"/>
      </w:tblPr>
      <w:tblGrid>
        <w:gridCol w:w="2296"/>
        <w:gridCol w:w="7582"/>
      </w:tblGrid>
      <w:tr w:rsidR="00673E79" w14:paraId="29378687" w14:textId="77777777">
        <w:trPr>
          <w:tblHeader/>
        </w:trPr>
        <w:tc>
          <w:tcPr>
            <w:tcW w:w="2296"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3D66EB1" w14:textId="77777777" w:rsidR="00673E79" w:rsidRDefault="00000000">
            <w:pPr>
              <w:keepNext/>
              <w:suppressAutoHyphens/>
              <w:spacing w:after="0"/>
              <w:jc w:val="left"/>
            </w:pPr>
            <w:r>
              <w:rPr>
                <w:b/>
                <w:color w:val="0B3D91"/>
              </w:rPr>
              <w:t>Release</w:t>
            </w:r>
          </w:p>
        </w:tc>
        <w:tc>
          <w:tcPr>
            <w:tcW w:w="7582"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046170F8" w14:textId="77777777" w:rsidR="00673E79" w:rsidRDefault="00000000">
            <w:pPr>
              <w:keepNext/>
              <w:suppressAutoHyphens/>
              <w:spacing w:after="0"/>
              <w:jc w:val="left"/>
            </w:pPr>
            <w:r>
              <w:rPr>
                <w:b/>
                <w:color w:val="0B3D91"/>
              </w:rPr>
              <w:t>Included scope</w:t>
            </w:r>
          </w:p>
        </w:tc>
      </w:tr>
      <w:tr w:rsidR="00673E79" w14:paraId="5C2D9C64" w14:textId="77777777">
        <w:trPr>
          <w:cantSplit/>
        </w:trPr>
        <w:tc>
          <w:tcPr>
            <w:tcW w:w="22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230B7DE" w14:textId="77777777" w:rsidR="00673E79" w:rsidRDefault="00000000">
            <w:pPr>
              <w:suppressAutoHyphens/>
              <w:spacing w:after="0"/>
              <w:jc w:val="left"/>
            </w:pPr>
            <w:r>
              <w:t>P0 Portfolio release</w:t>
            </w:r>
          </w:p>
        </w:tc>
        <w:tc>
          <w:tcPr>
            <w:tcW w:w="7582"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20A9CC9" w14:textId="77777777" w:rsidR="00673E79" w:rsidRDefault="00000000">
            <w:pPr>
              <w:suppressAutoHyphens/>
              <w:spacing w:after="0"/>
              <w:jc w:val="left"/>
            </w:pPr>
            <w:r>
              <w:t>Real identity and persistence, fictional multi-brand catalog, Fit Passport, versioned garment records, four-state recommendation, synthetic evaluation, evidence view, and trust controls</w:t>
            </w:r>
          </w:p>
        </w:tc>
      </w:tr>
      <w:tr w:rsidR="00673E79" w14:paraId="0881ECFD" w14:textId="77777777">
        <w:trPr>
          <w:cantSplit/>
        </w:trPr>
        <w:tc>
          <w:tcPr>
            <w:tcW w:w="229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CD58C35" w14:textId="77777777" w:rsidR="00673E79" w:rsidRDefault="00000000">
            <w:pPr>
              <w:suppressAutoHyphens/>
              <w:spacing w:after="0"/>
              <w:jc w:val="left"/>
            </w:pPr>
            <w:r>
              <w:t>P1 Retailer discovery</w:t>
            </w:r>
          </w:p>
        </w:tc>
        <w:tc>
          <w:tcPr>
            <w:tcW w:w="7582"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770ABF8" w14:textId="77777777" w:rsidR="00673E79" w:rsidRDefault="00000000">
            <w:pPr>
              <w:suppressAutoHyphens/>
              <w:spacing w:after="0"/>
              <w:jc w:val="left"/>
            </w:pPr>
            <w:r>
              <w:t>Retailer data adapters, chart review, themeable widget, order and return fixtures, reliability tests, runbook, and pilot plan</w:t>
            </w:r>
          </w:p>
        </w:tc>
      </w:tr>
      <w:tr w:rsidR="00673E79" w14:paraId="645E1059" w14:textId="77777777">
        <w:trPr>
          <w:cantSplit/>
        </w:trPr>
        <w:tc>
          <w:tcPr>
            <w:tcW w:w="22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B6D599B" w14:textId="77777777" w:rsidR="00673E79" w:rsidRDefault="00000000">
            <w:pPr>
              <w:suppressAutoHyphens/>
              <w:spacing w:after="0"/>
              <w:jc w:val="left"/>
            </w:pPr>
            <w:r>
              <w:t>P2 Future platform</w:t>
            </w:r>
          </w:p>
        </w:tc>
        <w:tc>
          <w:tcPr>
            <w:tcW w:w="7582"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D139C40" w14:textId="77777777" w:rsidR="00673E79" w:rsidRDefault="00000000">
            <w:pPr>
              <w:suppressAutoHyphens/>
              <w:spacing w:after="0"/>
              <w:jc w:val="left"/>
            </w:pPr>
            <w:r>
              <w:t>Partner administration, multi-tenant operations, enterprise identity, production extraction, and external API after the evidence path is stable</w:t>
            </w:r>
          </w:p>
        </w:tc>
      </w:tr>
    </w:tbl>
    <w:p w14:paraId="07A62304" w14:textId="77777777" w:rsidR="00673E79" w:rsidRDefault="00673E79">
      <w:pPr>
        <w:spacing w:after="0" w:line="80" w:lineRule="exact"/>
      </w:pPr>
    </w:p>
    <w:p w14:paraId="0B9A0D86" w14:textId="77777777" w:rsidR="00673E79" w:rsidRDefault="00000000">
      <w:pPr>
        <w:pStyle w:val="Heading2"/>
      </w:pPr>
      <w:r>
        <w:rPr>
          <w:rFonts w:ascii="Arial" w:hAnsi="Arial"/>
        </w:rPr>
        <w:t>Assumptions</w:t>
      </w:r>
    </w:p>
    <w:p w14:paraId="30058295" w14:textId="77777777" w:rsidR="00673E79" w:rsidRDefault="00000000">
      <w:pPr>
        <w:pStyle w:val="ListBullet"/>
        <w:jc w:val="left"/>
      </w:pPr>
      <w:r>
        <w:t>A shopper can identify a familiar garment in the target item's fit family.</w:t>
      </w:r>
    </w:p>
    <w:p w14:paraId="5E6F4ABF" w14:textId="77777777" w:rsidR="00673E79" w:rsidRDefault="00000000">
      <w:pPr>
        <w:pStyle w:val="ListBullet"/>
        <w:jc w:val="left"/>
      </w:pPr>
      <w:r>
        <w:t>The catalog supplies versioned size evidence, and manual size choice remains available.</w:t>
      </w:r>
    </w:p>
    <w:p w14:paraId="6E935933" w14:textId="77777777" w:rsidR="00673E79" w:rsidRDefault="00000000">
      <w:pPr>
        <w:pStyle w:val="ListBullet"/>
        <w:jc w:val="left"/>
      </w:pPr>
      <w:r>
        <w:t>Synthetic evidence tests product behavior; business outcomes require a controlled retailer pilot.</w:t>
      </w:r>
    </w:p>
    <w:p w14:paraId="25D1F53C" w14:textId="77777777" w:rsidR="00673E79" w:rsidRDefault="00000000">
      <w:pPr>
        <w:pStyle w:val="Heading2"/>
      </w:pPr>
      <w:r>
        <w:rPr>
          <w:rFonts w:ascii="Arial" w:hAnsi="Arial"/>
        </w:rPr>
        <w:t>Non-goals for P0</w:t>
      </w:r>
    </w:p>
    <w:p w14:paraId="02B9D472" w14:textId="77777777" w:rsidR="00673E79" w:rsidRDefault="00000000">
      <w:pPr>
        <w:pStyle w:val="ListBullet"/>
        <w:jc w:val="left"/>
      </w:pPr>
      <w:r>
        <w:t>Production commerce operations, body scanning, biometrics, virtual try-on, or inferred body shape.</w:t>
      </w:r>
    </w:p>
    <w:p w14:paraId="2E17BE21" w14:textId="77777777" w:rsidR="00673E79" w:rsidRDefault="00000000">
      <w:pPr>
        <w:pStyle w:val="ListBullet"/>
        <w:jc w:val="left"/>
      </w:pPr>
      <w:r>
        <w:t>Guaranteed coverage, uncalibrated confidence, decision-path LLMs, cross-retailer identity sharing, or business-impact claims from synthetic data.</w:t>
      </w:r>
    </w:p>
    <w:p w14:paraId="5FE5D1FA" w14:textId="77777777" w:rsidR="00673E79" w:rsidRDefault="00000000">
      <w:pPr>
        <w:pStyle w:val="Heading1"/>
      </w:pPr>
      <w:r>
        <w:rPr>
          <w:rFonts w:ascii="Arial" w:hAnsi="Arial"/>
        </w:rPr>
        <w:lastRenderedPageBreak/>
        <w:t>3 Shopper Journey and Fit Passport</w:t>
      </w:r>
    </w:p>
    <w:p w14:paraId="0EB55A6F" w14:textId="77777777" w:rsidR="00673E79" w:rsidRDefault="00000000">
      <w:pPr>
        <w:pStyle w:val="Heading2"/>
      </w:pPr>
      <w:r>
        <w:rPr>
          <w:rFonts w:ascii="Arial" w:hAnsi="Arial"/>
        </w:rPr>
        <w:t>Journey</w:t>
      </w:r>
    </w:p>
    <w:p w14:paraId="5E5B1C67" w14:textId="77777777" w:rsidR="00673E79" w:rsidRDefault="00000000">
      <w:pPr>
        <w:pStyle w:val="ListBullet"/>
        <w:jc w:val="left"/>
      </w:pPr>
      <w:r>
        <w:rPr>
          <w:b/>
        </w:rPr>
        <w:t xml:space="preserve">Sign in. </w:t>
      </w:r>
      <w:r>
        <w:t>Use the retailer's normal account flow. Fit enrollment remains separate and optional.</w:t>
      </w:r>
    </w:p>
    <w:p w14:paraId="685D9194" w14:textId="77777777" w:rsidR="00673E79" w:rsidRDefault="00000000">
      <w:pPr>
        <w:pStyle w:val="ListBullet"/>
        <w:jc w:val="left"/>
      </w:pPr>
      <w:r>
        <w:rPr>
          <w:b/>
        </w:rPr>
        <w:t xml:space="preserve">Invite. </w:t>
      </w:r>
      <w:r>
        <w:t>After the first successful sign-in, show one dismissible invitation with Set up my fit, Not now, and Don't ask again. Not now suppresses automatic invitations for 30 days.</w:t>
      </w:r>
    </w:p>
    <w:p w14:paraId="68A6C5C3" w14:textId="77777777" w:rsidR="00673E79" w:rsidRDefault="00000000">
      <w:pPr>
        <w:pStyle w:val="ListBullet"/>
        <w:jc w:val="left"/>
      </w:pPr>
      <w:r>
        <w:rPr>
          <w:b/>
        </w:rPr>
        <w:t xml:space="preserve">Start. </w:t>
      </w:r>
      <w:r>
        <w:t>Use Find my size beside an eligible product's size selector as the primary entry. Product, category, brand, available sizes, and locale come from the page.</w:t>
      </w:r>
    </w:p>
    <w:p w14:paraId="60FDB25D" w14:textId="77777777" w:rsidR="00673E79" w:rsidRDefault="00000000">
      <w:pPr>
        <w:pStyle w:val="ListBullet"/>
        <w:jc w:val="left"/>
      </w:pPr>
      <w:r>
        <w:rPr>
          <w:b/>
        </w:rPr>
        <w:t xml:space="preserve">Anchor. </w:t>
      </w:r>
      <w:r>
        <w:t>Identify one compatible garment that already fits and record its brand, item type, and label size.</w:t>
      </w:r>
    </w:p>
    <w:p w14:paraId="7FB08288" w14:textId="77777777" w:rsidR="00673E79" w:rsidRDefault="00000000">
      <w:pPr>
        <w:pStyle w:val="ListBullet"/>
        <w:jc w:val="left"/>
      </w:pPr>
      <w:r>
        <w:rPr>
          <w:b/>
        </w:rPr>
        <w:t xml:space="preserve">Describe. </w:t>
      </w:r>
      <w:r>
        <w:t>Choose Fits well overall or several region observations, then state whether the target should feel as designed, closer, or more relaxed.</w:t>
      </w:r>
    </w:p>
    <w:p w14:paraId="318C9910" w14:textId="77777777" w:rsidR="00673E79" w:rsidRDefault="00000000">
      <w:pPr>
        <w:pStyle w:val="ListBullet"/>
        <w:jc w:val="left"/>
      </w:pPr>
      <w:r>
        <w:rPr>
          <w:b/>
        </w:rPr>
        <w:t xml:space="preserve">Decide. </w:t>
      </w:r>
      <w:r>
        <w:t>Return a recommendation with a reason and tradeoff, or a safe fallback. Manual size choice, bag, and checkout remain available.</w:t>
      </w:r>
    </w:p>
    <w:p w14:paraId="79D8C5D0" w14:textId="77777777" w:rsidR="00673E79" w:rsidRDefault="00000000">
      <w:pPr>
        <w:pStyle w:val="Heading2"/>
      </w:pPr>
      <w:r>
        <w:rPr>
          <w:rFonts w:ascii="Arial" w:hAnsi="Arial"/>
        </w:rPr>
        <w:t>Minimum questionnaire</w:t>
      </w:r>
    </w:p>
    <w:tbl>
      <w:tblPr>
        <w:tblStyle w:val="TableGrid"/>
        <w:tblW w:w="9878" w:type="dxa"/>
        <w:tblLayout w:type="fixed"/>
        <w:tblLook w:val="04A0" w:firstRow="1" w:lastRow="0" w:firstColumn="1" w:lastColumn="0" w:noHBand="0" w:noVBand="1"/>
      </w:tblPr>
      <w:tblGrid>
        <w:gridCol w:w="1391"/>
        <w:gridCol w:w="2991"/>
        <w:gridCol w:w="5496"/>
      </w:tblGrid>
      <w:tr w:rsidR="00673E79" w14:paraId="47E288FA" w14:textId="77777777">
        <w:trPr>
          <w:tblHeader/>
        </w:trPr>
        <w:tc>
          <w:tcPr>
            <w:tcW w:w="139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0C29B5F3" w14:textId="77777777" w:rsidR="00673E79" w:rsidRDefault="00000000">
            <w:pPr>
              <w:keepNext/>
              <w:suppressAutoHyphens/>
              <w:spacing w:after="0"/>
              <w:jc w:val="left"/>
            </w:pPr>
            <w:r>
              <w:rPr>
                <w:b/>
                <w:color w:val="0B3D91"/>
              </w:rPr>
              <w:t>Stage</w:t>
            </w:r>
          </w:p>
        </w:tc>
        <w:tc>
          <w:tcPr>
            <w:tcW w:w="299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735E8A5" w14:textId="77777777" w:rsidR="00673E79" w:rsidRDefault="00000000">
            <w:pPr>
              <w:keepNext/>
              <w:suppressAutoHyphens/>
              <w:spacing w:after="0"/>
              <w:jc w:val="left"/>
            </w:pPr>
            <w:r>
              <w:rPr>
                <w:b/>
                <w:color w:val="0B3D91"/>
              </w:rPr>
              <w:t>Shopper prompt</w:t>
            </w:r>
          </w:p>
        </w:tc>
        <w:tc>
          <w:tcPr>
            <w:tcW w:w="5496"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2A2AD2B7" w14:textId="77777777" w:rsidR="00673E79" w:rsidRDefault="00000000">
            <w:pPr>
              <w:keepNext/>
              <w:suppressAutoHyphens/>
              <w:spacing w:after="0"/>
              <w:jc w:val="left"/>
            </w:pPr>
            <w:r>
              <w:rPr>
                <w:b/>
                <w:color w:val="0B3D91"/>
              </w:rPr>
              <w:t>Requirement</w:t>
            </w:r>
          </w:p>
        </w:tc>
      </w:tr>
      <w:tr w:rsidR="00673E79" w14:paraId="520AAD7B" w14:textId="77777777">
        <w:trPr>
          <w:cantSplit/>
        </w:trPr>
        <w:tc>
          <w:tcPr>
            <w:tcW w:w="13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8ADB822" w14:textId="77777777" w:rsidR="00673E79" w:rsidRDefault="00000000">
            <w:pPr>
              <w:suppressAutoHyphens/>
              <w:spacing w:after="0"/>
              <w:jc w:val="left"/>
            </w:pPr>
            <w:r>
              <w:t>Context</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B7DDDF9" w14:textId="77777777" w:rsidR="00673E79" w:rsidRDefault="00000000">
            <w:pPr>
              <w:suppressAutoHyphens/>
              <w:spacing w:after="0"/>
              <w:jc w:val="left"/>
            </w:pPr>
            <w:r>
              <w:t>Shopping for me</w:t>
            </w:r>
          </w:p>
        </w:tc>
        <w:tc>
          <w:tcPr>
            <w:tcW w:w="54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6B96955" w14:textId="77777777" w:rsidR="00673E79" w:rsidRDefault="00000000">
            <w:pPr>
              <w:suppressAutoHyphens/>
              <w:spacing w:after="0"/>
              <w:jc w:val="left"/>
            </w:pPr>
            <w:r>
              <w:t>Someone else uses a session-only or household profile</w:t>
            </w:r>
          </w:p>
        </w:tc>
      </w:tr>
      <w:tr w:rsidR="00673E79" w14:paraId="14419FC2" w14:textId="77777777">
        <w:trPr>
          <w:cantSplit/>
        </w:trPr>
        <w:tc>
          <w:tcPr>
            <w:tcW w:w="13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EAE2C16" w14:textId="77777777" w:rsidR="00673E79" w:rsidRDefault="00000000">
            <w:pPr>
              <w:suppressAutoHyphens/>
              <w:spacing w:after="0"/>
              <w:jc w:val="left"/>
            </w:pPr>
            <w:r>
              <w:t>Screen 1</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ADE311D" w14:textId="77777777" w:rsidR="00673E79" w:rsidRDefault="00000000">
            <w:pPr>
              <w:suppressAutoHyphens/>
              <w:spacing w:after="0"/>
              <w:jc w:val="left"/>
            </w:pPr>
            <w:r>
              <w:t>Choose something that already fits</w:t>
            </w:r>
          </w:p>
        </w:tc>
        <w:tc>
          <w:tcPr>
            <w:tcW w:w="549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90F1FBE" w14:textId="77777777" w:rsidR="00673E79" w:rsidRDefault="00000000">
            <w:pPr>
              <w:suppressAutoHyphens/>
              <w:spacing w:after="0"/>
              <w:jc w:val="left"/>
            </w:pPr>
            <w:r>
              <w:t>Brand, compatible item type, and label size</w:t>
            </w:r>
          </w:p>
        </w:tc>
      </w:tr>
      <w:tr w:rsidR="00673E79" w14:paraId="5A3A9FD4" w14:textId="77777777">
        <w:trPr>
          <w:cantSplit/>
        </w:trPr>
        <w:tc>
          <w:tcPr>
            <w:tcW w:w="13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49A7FE3" w14:textId="77777777" w:rsidR="00673E79" w:rsidRDefault="00000000">
            <w:pPr>
              <w:suppressAutoHyphens/>
              <w:spacing w:after="0"/>
              <w:jc w:val="left"/>
            </w:pPr>
            <w:r>
              <w:t>Screen 2</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628F9F6" w14:textId="77777777" w:rsidR="00673E79" w:rsidRDefault="00000000">
            <w:pPr>
              <w:suppressAutoHyphens/>
              <w:spacing w:after="0"/>
              <w:jc w:val="left"/>
            </w:pPr>
            <w:r>
              <w:t>How does that item fit?</w:t>
            </w:r>
          </w:p>
        </w:tc>
        <w:tc>
          <w:tcPr>
            <w:tcW w:w="54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D0A2BAF" w14:textId="77777777" w:rsidR="00673E79" w:rsidRDefault="00000000">
            <w:pPr>
              <w:suppressAutoHyphens/>
              <w:spacing w:after="0"/>
              <w:jc w:val="left"/>
            </w:pPr>
            <w:r>
              <w:t>Select several relevant regions; no answer starts selected</w:t>
            </w:r>
          </w:p>
        </w:tc>
      </w:tr>
      <w:tr w:rsidR="00673E79" w14:paraId="6E77F9B9" w14:textId="77777777">
        <w:trPr>
          <w:cantSplit/>
        </w:trPr>
        <w:tc>
          <w:tcPr>
            <w:tcW w:w="13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6127E41" w14:textId="77777777" w:rsidR="00673E79" w:rsidRDefault="00000000">
            <w:pPr>
              <w:suppressAutoHyphens/>
              <w:spacing w:after="0"/>
              <w:jc w:val="left"/>
            </w:pPr>
            <w:r>
              <w:t>Save and result</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E824F37" w14:textId="77777777" w:rsidR="00673E79" w:rsidRDefault="00000000">
            <w:pPr>
              <w:suppressAutoHyphens/>
              <w:spacing w:after="0"/>
              <w:jc w:val="left"/>
            </w:pPr>
            <w:r>
              <w:t>Save to my Fit Passport and show my size</w:t>
            </w:r>
          </w:p>
        </w:tc>
        <w:tc>
          <w:tcPr>
            <w:tcW w:w="549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825D562" w14:textId="77777777" w:rsidR="00673E79" w:rsidRDefault="00000000">
            <w:pPr>
              <w:suppressAutoHyphens/>
              <w:spacing w:after="0"/>
              <w:jc w:val="left"/>
            </w:pPr>
            <w:r>
              <w:t>Explain purpose, evidence used, tradeoff, and manual alternative</w:t>
            </w:r>
          </w:p>
        </w:tc>
      </w:tr>
    </w:tbl>
    <w:p w14:paraId="0BB42858" w14:textId="77777777" w:rsidR="00673E79" w:rsidRDefault="00673E79">
      <w:pPr>
        <w:spacing w:after="0" w:line="80" w:lineRule="exact"/>
      </w:pPr>
    </w:p>
    <w:p w14:paraId="197C6E72" w14:textId="77777777" w:rsidR="00673E79" w:rsidRDefault="00000000">
      <w:pPr>
        <w:pStyle w:val="Heading2"/>
      </w:pPr>
      <w:r>
        <w:rPr>
          <w:rFonts w:ascii="Arial" w:hAnsi="Arial"/>
        </w:rPr>
        <w:t>Interaction rules</w:t>
      </w:r>
    </w:p>
    <w:p w14:paraId="55A5C0E9" w14:textId="77777777" w:rsidR="00673E79" w:rsidRDefault="00000000">
      <w:pPr>
        <w:pStyle w:val="ListBullet"/>
        <w:jc w:val="left"/>
      </w:pPr>
      <w:r>
        <w:t>Circumference uses Too tight, Just right, and Too loose; length uses Too short, Just right, and Too long.</w:t>
      </w:r>
    </w:p>
    <w:p w14:paraId="52E69F02" w14:textId="77777777" w:rsidR="00673E79" w:rsidRDefault="00000000">
      <w:pPr>
        <w:pStyle w:val="ListBullet"/>
        <w:jc w:val="left"/>
      </w:pPr>
      <w:r>
        <w:t>Several observations can coexist, including Waist too loose and Length just right.</w:t>
      </w:r>
    </w:p>
    <w:p w14:paraId="746EECEF" w14:textId="77777777" w:rsidR="00673E79" w:rsidRDefault="00000000">
      <w:pPr>
        <w:pStyle w:val="ListBullet"/>
        <w:jc w:val="left"/>
      </w:pPr>
      <w:r>
        <w:t>Age, weight, body shape, sex or gender, photos, scans, bra size, and tape measurements are excluded by default.</w:t>
      </w:r>
    </w:p>
    <w:p w14:paraId="5E848B87" w14:textId="77777777" w:rsidR="00673E79" w:rsidRDefault="00000000">
      <w:pPr>
        <w:pStyle w:val="ListBullet"/>
        <w:jc w:val="left"/>
      </w:pPr>
      <w:r>
        <w:t>One later micro-question is allowed only when the answer could change the result; skipping lowers confidence or triggers a safe state.</w:t>
      </w:r>
    </w:p>
    <w:p w14:paraId="1DE999E1" w14:textId="77777777" w:rsidR="00673E79" w:rsidRDefault="00000000">
      <w:pPr>
        <w:pStyle w:val="ListBullet"/>
        <w:jc w:val="left"/>
      </w:pPr>
      <w:r>
        <w:t>A Passport can hold several family-scoped anchors. Conflicting anchors require shopper clarification or abstention and are never overwritten silently.</w:t>
      </w:r>
    </w:p>
    <w:p w14:paraId="25C10C6E" w14:textId="77777777" w:rsidR="00673E79" w:rsidRDefault="00000000">
      <w:pPr>
        <w:pStyle w:val="Heading2"/>
      </w:pPr>
      <w:r>
        <w:rPr>
          <w:rFonts w:ascii="Arial" w:hAnsi="Arial"/>
        </w:rPr>
        <w:t>Example</w:t>
      </w:r>
    </w:p>
    <w:p w14:paraId="7A069A92" w14:textId="77777777" w:rsidR="00673E79" w:rsidRDefault="00000000">
      <w:pPr>
        <w:spacing w:after="100" w:line="259" w:lineRule="auto"/>
      </w:pPr>
      <w:r>
        <w:t>A shopper opens an unfamiliar brand's wide-leg trouser. Her saved trouser has the right length and hip but a loose waist. MeasureOnce compares those regions with the target's measurements, stretch, silhouette, intended ease, and source quality. It recommends a size with a waist-and-length explanation, or says it cannot distinguish between sizes and offers the chart.</w:t>
      </w:r>
    </w:p>
    <w:p w14:paraId="6A64BF3C" w14:textId="77777777" w:rsidR="00673E79" w:rsidRDefault="00000000">
      <w:pPr>
        <w:pStyle w:val="Heading1"/>
      </w:pPr>
      <w:r>
        <w:rPr>
          <w:rFonts w:ascii="Arial" w:hAnsi="Arial"/>
        </w:rPr>
        <w:lastRenderedPageBreak/>
        <w:t>4 Category Coverage and Output Contract</w:t>
      </w:r>
    </w:p>
    <w:p w14:paraId="360945BA" w14:textId="77777777" w:rsidR="00673E79" w:rsidRDefault="00000000">
      <w:pPr>
        <w:pStyle w:val="Heading2"/>
      </w:pPr>
      <w:r>
        <w:rPr>
          <w:rFonts w:ascii="Arial" w:hAnsi="Arial"/>
        </w:rPr>
        <w:t>Fit families</w:t>
      </w:r>
    </w:p>
    <w:tbl>
      <w:tblPr>
        <w:tblStyle w:val="TableGrid"/>
        <w:tblW w:w="9878" w:type="dxa"/>
        <w:tblLayout w:type="fixed"/>
        <w:tblLook w:val="04A0" w:firstRow="1" w:lastRow="0" w:firstColumn="1" w:lastColumn="0" w:noHBand="0" w:noVBand="1"/>
      </w:tblPr>
      <w:tblGrid>
        <w:gridCol w:w="2017"/>
        <w:gridCol w:w="3130"/>
        <w:gridCol w:w="4731"/>
      </w:tblGrid>
      <w:tr w:rsidR="00673E79" w14:paraId="37514562" w14:textId="77777777">
        <w:trPr>
          <w:tblHeader/>
        </w:trPr>
        <w:tc>
          <w:tcPr>
            <w:tcW w:w="201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1CC4BDC0" w14:textId="77777777" w:rsidR="00673E79" w:rsidRDefault="00000000">
            <w:pPr>
              <w:keepNext/>
              <w:suppressAutoHyphens/>
              <w:spacing w:after="0"/>
              <w:jc w:val="left"/>
            </w:pPr>
            <w:r>
              <w:rPr>
                <w:b/>
                <w:color w:val="0B3D91"/>
              </w:rPr>
              <w:t>Fit family</w:t>
            </w:r>
          </w:p>
        </w:tc>
        <w:tc>
          <w:tcPr>
            <w:tcW w:w="3130"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2B025AC" w14:textId="77777777" w:rsidR="00673E79" w:rsidRDefault="00000000">
            <w:pPr>
              <w:keepNext/>
              <w:suppressAutoHyphens/>
              <w:spacing w:after="0"/>
              <w:jc w:val="left"/>
            </w:pPr>
            <w:r>
              <w:rPr>
                <w:b/>
                <w:color w:val="0B3D91"/>
              </w:rPr>
              <w:t>Categories</w:t>
            </w:r>
          </w:p>
        </w:tc>
        <w:tc>
          <w:tcPr>
            <w:tcW w:w="473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AA216CA" w14:textId="77777777" w:rsidR="00673E79" w:rsidRDefault="00000000">
            <w:pPr>
              <w:keepNext/>
              <w:suppressAutoHyphens/>
              <w:spacing w:after="0"/>
              <w:jc w:val="left"/>
            </w:pPr>
            <w:r>
              <w:rPr>
                <w:b/>
                <w:color w:val="0B3D91"/>
              </w:rPr>
              <w:t>Core shopper and garment evidence</w:t>
            </w:r>
          </w:p>
        </w:tc>
      </w:tr>
      <w:tr w:rsidR="00673E79" w14:paraId="6BFE574A"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3DFA023" w14:textId="77777777" w:rsidR="00673E79" w:rsidRDefault="00000000">
            <w:pPr>
              <w:suppressAutoHyphens/>
              <w:spacing w:after="0"/>
              <w:jc w:val="left"/>
            </w:pPr>
            <w:r>
              <w:t>Bottoms</w:t>
            </w:r>
          </w:p>
        </w:tc>
        <w:tc>
          <w:tcPr>
            <w:tcW w:w="313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50F28E4" w14:textId="77777777" w:rsidR="00673E79" w:rsidRDefault="00000000">
            <w:pPr>
              <w:suppressAutoHyphens/>
              <w:spacing w:after="0"/>
              <w:jc w:val="left"/>
            </w:pPr>
            <w:r>
              <w:t>Denim, trousers, shorts</w:t>
            </w:r>
          </w:p>
        </w:tc>
        <w:tc>
          <w:tcPr>
            <w:tcW w:w="473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1A0AC49" w14:textId="77777777" w:rsidR="00673E79" w:rsidRDefault="00000000">
            <w:pPr>
              <w:suppressAutoHyphens/>
              <w:spacing w:after="0"/>
              <w:jc w:val="left"/>
            </w:pPr>
            <w:r>
              <w:t>Waist, hip or seat, rise, thigh, length, stretch, silhouette</w:t>
            </w:r>
          </w:p>
        </w:tc>
      </w:tr>
      <w:tr w:rsidR="00673E79" w14:paraId="0CB8E55B" w14:textId="77777777">
        <w:trPr>
          <w:cantSplit/>
        </w:trPr>
        <w:tc>
          <w:tcPr>
            <w:tcW w:w="201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767ABDE" w14:textId="77777777" w:rsidR="00673E79" w:rsidRDefault="00000000">
            <w:pPr>
              <w:suppressAutoHyphens/>
              <w:spacing w:after="0"/>
              <w:jc w:val="left"/>
            </w:pPr>
            <w:r>
              <w:t>Skirts</w:t>
            </w:r>
          </w:p>
        </w:tc>
        <w:tc>
          <w:tcPr>
            <w:tcW w:w="3130"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F393265" w14:textId="77777777" w:rsidR="00673E79" w:rsidRDefault="00000000">
            <w:pPr>
              <w:suppressAutoHyphens/>
              <w:spacing w:after="0"/>
              <w:jc w:val="left"/>
            </w:pPr>
            <w:r>
              <w:t>Skirts</w:t>
            </w:r>
          </w:p>
        </w:tc>
        <w:tc>
          <w:tcPr>
            <w:tcW w:w="473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04F4939" w14:textId="77777777" w:rsidR="00673E79" w:rsidRDefault="00000000">
            <w:pPr>
              <w:suppressAutoHyphens/>
              <w:spacing w:after="0"/>
              <w:jc w:val="left"/>
            </w:pPr>
            <w:r>
              <w:t>Waist, hip or seat, length, shape, stretch, silhouette</w:t>
            </w:r>
          </w:p>
        </w:tc>
      </w:tr>
      <w:tr w:rsidR="00673E79" w14:paraId="0D933156"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C4378C6" w14:textId="77777777" w:rsidR="00673E79" w:rsidRDefault="00000000">
            <w:pPr>
              <w:suppressAutoHyphens/>
              <w:spacing w:after="0"/>
              <w:jc w:val="left"/>
            </w:pPr>
            <w:r>
              <w:t>Upper body</w:t>
            </w:r>
          </w:p>
        </w:tc>
        <w:tc>
          <w:tcPr>
            <w:tcW w:w="313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37D1DEB" w14:textId="77777777" w:rsidR="00673E79" w:rsidRDefault="00000000">
            <w:pPr>
              <w:suppressAutoHyphens/>
              <w:spacing w:after="0"/>
              <w:jc w:val="left"/>
            </w:pPr>
            <w:r>
              <w:t>Tops, shirts and tees, knitwear, sweatshirts</w:t>
            </w:r>
          </w:p>
        </w:tc>
        <w:tc>
          <w:tcPr>
            <w:tcW w:w="473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1F19FFA" w14:textId="77777777" w:rsidR="00673E79" w:rsidRDefault="00000000">
            <w:pPr>
              <w:suppressAutoHyphens/>
              <w:spacing w:after="0"/>
              <w:jc w:val="left"/>
            </w:pPr>
            <w:r>
              <w:t>Chest or bust, shoulder or cross-back, body and sleeve length, stretch</w:t>
            </w:r>
          </w:p>
        </w:tc>
      </w:tr>
      <w:tr w:rsidR="00673E79" w14:paraId="44BD80CB" w14:textId="77777777">
        <w:trPr>
          <w:cantSplit/>
        </w:trPr>
        <w:tc>
          <w:tcPr>
            <w:tcW w:w="201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2D858DA" w14:textId="77777777" w:rsidR="00673E79" w:rsidRDefault="00000000">
            <w:pPr>
              <w:suppressAutoHyphens/>
              <w:spacing w:after="0"/>
              <w:jc w:val="left"/>
            </w:pPr>
            <w:r>
              <w:t>Dresses</w:t>
            </w:r>
          </w:p>
        </w:tc>
        <w:tc>
          <w:tcPr>
            <w:tcW w:w="3130"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0D58E45" w14:textId="77777777" w:rsidR="00673E79" w:rsidRDefault="00000000">
            <w:pPr>
              <w:suppressAutoHyphens/>
              <w:spacing w:after="0"/>
              <w:jc w:val="left"/>
            </w:pPr>
            <w:r>
              <w:t>Dresses</w:t>
            </w:r>
          </w:p>
        </w:tc>
        <w:tc>
          <w:tcPr>
            <w:tcW w:w="473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BBFB632" w14:textId="77777777" w:rsidR="00673E79" w:rsidRDefault="00000000">
            <w:pPr>
              <w:suppressAutoHyphens/>
              <w:spacing w:after="0"/>
              <w:jc w:val="left"/>
            </w:pPr>
            <w:r>
              <w:t>Chest or bust, waist, hip or seat, length, silhouette, stretch</w:t>
            </w:r>
          </w:p>
        </w:tc>
      </w:tr>
      <w:tr w:rsidR="00673E79" w14:paraId="0C9531A7"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502C36A" w14:textId="77777777" w:rsidR="00673E79" w:rsidRDefault="00000000">
            <w:pPr>
              <w:suppressAutoHyphens/>
              <w:spacing w:after="0"/>
              <w:jc w:val="left"/>
            </w:pPr>
            <w:r>
              <w:t>Outerwear and tailoring</w:t>
            </w:r>
          </w:p>
        </w:tc>
        <w:tc>
          <w:tcPr>
            <w:tcW w:w="313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60F80EA" w14:textId="77777777" w:rsidR="00673E79" w:rsidRDefault="00000000">
            <w:pPr>
              <w:suppressAutoHyphens/>
              <w:spacing w:after="0"/>
              <w:jc w:val="left"/>
            </w:pPr>
            <w:r>
              <w:t>Outerwear, tailoring</w:t>
            </w:r>
          </w:p>
        </w:tc>
        <w:tc>
          <w:tcPr>
            <w:tcW w:w="473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BD16ED1" w14:textId="77777777" w:rsidR="00673E79" w:rsidRDefault="00000000">
            <w:pPr>
              <w:suppressAutoHyphens/>
              <w:spacing w:after="0"/>
              <w:jc w:val="left"/>
            </w:pPr>
            <w:r>
              <w:t>Shoulder or cross-back, chest or bust, sleeve, body length, layering</w:t>
            </w:r>
          </w:p>
        </w:tc>
      </w:tr>
    </w:tbl>
    <w:p w14:paraId="529E9275" w14:textId="77777777" w:rsidR="00673E79" w:rsidRDefault="00673E79">
      <w:pPr>
        <w:spacing w:after="0" w:line="80" w:lineRule="exact"/>
      </w:pPr>
    </w:p>
    <w:p w14:paraId="28657496" w14:textId="77777777" w:rsidR="00673E79" w:rsidRDefault="00000000">
      <w:pPr>
        <w:pStyle w:val="Heading2"/>
      </w:pPr>
      <w:r>
        <w:rPr>
          <w:rFonts w:ascii="Arial" w:hAnsi="Arial"/>
        </w:rPr>
        <w:t>Recommendation states</w:t>
      </w:r>
    </w:p>
    <w:tbl>
      <w:tblPr>
        <w:tblStyle w:val="TableGrid"/>
        <w:tblW w:w="9878" w:type="dxa"/>
        <w:tblLayout w:type="fixed"/>
        <w:tblLook w:val="04A0" w:firstRow="1" w:lastRow="0" w:firstColumn="1" w:lastColumn="0" w:noHBand="0" w:noVBand="1"/>
      </w:tblPr>
      <w:tblGrid>
        <w:gridCol w:w="2157"/>
        <w:gridCol w:w="3757"/>
        <w:gridCol w:w="3964"/>
      </w:tblGrid>
      <w:tr w:rsidR="00673E79" w14:paraId="39D5B522" w14:textId="77777777">
        <w:trPr>
          <w:tblHeader/>
        </w:trPr>
        <w:tc>
          <w:tcPr>
            <w:tcW w:w="215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57366F6A" w14:textId="77777777" w:rsidR="00673E79" w:rsidRDefault="00000000">
            <w:pPr>
              <w:keepNext/>
              <w:suppressAutoHyphens/>
              <w:spacing w:after="0"/>
              <w:jc w:val="left"/>
            </w:pPr>
            <w:r>
              <w:rPr>
                <w:b/>
                <w:color w:val="0B3D91"/>
              </w:rPr>
              <w:t>System state</w:t>
            </w:r>
          </w:p>
        </w:tc>
        <w:tc>
          <w:tcPr>
            <w:tcW w:w="375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5E5D15F0" w14:textId="77777777" w:rsidR="00673E79" w:rsidRDefault="00000000">
            <w:pPr>
              <w:keepNext/>
              <w:suppressAutoHyphens/>
              <w:spacing w:after="0"/>
              <w:jc w:val="left"/>
            </w:pPr>
            <w:r>
              <w:rPr>
                <w:b/>
                <w:color w:val="0B3D91"/>
              </w:rPr>
              <w:t>When used</w:t>
            </w:r>
          </w:p>
        </w:tc>
        <w:tc>
          <w:tcPr>
            <w:tcW w:w="3964"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41F8FA0" w14:textId="77777777" w:rsidR="00673E79" w:rsidRDefault="00000000">
            <w:pPr>
              <w:keepNext/>
              <w:suppressAutoHyphens/>
              <w:spacing w:after="0"/>
              <w:jc w:val="left"/>
            </w:pPr>
            <w:r>
              <w:rPr>
                <w:b/>
                <w:color w:val="0B3D91"/>
              </w:rPr>
              <w:t>Response contract</w:t>
            </w:r>
          </w:p>
        </w:tc>
      </w:tr>
      <w:tr w:rsidR="00673E79" w14:paraId="33C0E588"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692A22E" w14:textId="77777777" w:rsidR="00673E79" w:rsidRDefault="00000000">
            <w:pPr>
              <w:suppressAutoHyphens/>
              <w:spacing w:after="0"/>
              <w:jc w:val="left"/>
            </w:pPr>
            <w:r>
              <w:t>RECOMMEND HIGH</w:t>
            </w:r>
          </w:p>
        </w:tc>
        <w:tc>
          <w:tcPr>
            <w:tcW w:w="37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264ADD4" w14:textId="77777777" w:rsidR="00673E79" w:rsidRDefault="00000000">
            <w:pPr>
              <w:suppressAutoHyphens/>
              <w:spacing w:after="0"/>
              <w:jc w:val="left"/>
            </w:pPr>
            <w:r>
              <w:t>Adequate evidence and clear separation</w:t>
            </w:r>
          </w:p>
        </w:tc>
        <w:tc>
          <w:tcPr>
            <w:tcW w:w="3964"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B6D862A" w14:textId="77777777" w:rsidR="00673E79" w:rsidRDefault="00000000">
            <w:pPr>
              <w:suppressAutoHyphens/>
              <w:spacing w:after="0"/>
              <w:jc w:val="left"/>
            </w:pPr>
            <w:r>
              <w:t>One size, reason, anchor, evidence, confidence band, and versions</w:t>
            </w:r>
          </w:p>
        </w:tc>
      </w:tr>
      <w:tr w:rsidR="00673E79" w14:paraId="1F2AFA16"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A325805" w14:textId="77777777" w:rsidR="00673E79" w:rsidRDefault="00000000">
            <w:pPr>
              <w:suppressAutoHyphens/>
              <w:spacing w:after="0"/>
              <w:jc w:val="left"/>
            </w:pPr>
            <w:r>
              <w:t>RECOMMEND MEDIUM</w:t>
            </w:r>
          </w:p>
        </w:tc>
        <w:tc>
          <w:tcPr>
            <w:tcW w:w="37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867617A" w14:textId="77777777" w:rsidR="00673E79" w:rsidRDefault="00000000">
            <w:pPr>
              <w:suppressAutoHyphens/>
              <w:spacing w:after="0"/>
              <w:jc w:val="left"/>
            </w:pPr>
            <w:r>
              <w:t>One size leads but a meaningful tradeoff remains</w:t>
            </w:r>
          </w:p>
        </w:tc>
        <w:tc>
          <w:tcPr>
            <w:tcW w:w="3964"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1135EDC" w14:textId="77777777" w:rsidR="00673E79" w:rsidRDefault="00000000">
            <w:pPr>
              <w:suppressAutoHyphens/>
              <w:spacing w:after="0"/>
              <w:jc w:val="left"/>
            </w:pPr>
            <w:r>
              <w:t>Leading size, adjacent alternative, tradeoff, and versions</w:t>
            </w:r>
          </w:p>
        </w:tc>
      </w:tr>
      <w:tr w:rsidR="00673E79" w14:paraId="4B721E56"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EC8E181" w14:textId="77777777" w:rsidR="00673E79" w:rsidRDefault="00000000">
            <w:pPr>
              <w:suppressAutoHyphens/>
              <w:spacing w:after="0"/>
              <w:jc w:val="left"/>
            </w:pPr>
            <w:r>
              <w:t>ABSTAIN</w:t>
            </w:r>
          </w:p>
        </w:tc>
        <w:tc>
          <w:tcPr>
            <w:tcW w:w="37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B7FDE98" w14:textId="77777777" w:rsidR="00673E79" w:rsidRDefault="00000000">
            <w:pPr>
              <w:suppressAutoHyphens/>
              <w:spacing w:after="0"/>
              <w:jc w:val="left"/>
            </w:pPr>
            <w:r>
              <w:t>Evidence is sparse, conflicting, stale, ambiguous, or out of scope</w:t>
            </w:r>
          </w:p>
        </w:tc>
        <w:tc>
          <w:tcPr>
            <w:tcW w:w="3964"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38B20B2" w14:textId="77777777" w:rsidR="00673E79" w:rsidRDefault="00000000">
            <w:pPr>
              <w:suppressAutoHyphens/>
              <w:spacing w:after="0"/>
              <w:jc w:val="left"/>
            </w:pPr>
            <w:r>
              <w:t>Reason and one useful next step; no recommended size</w:t>
            </w:r>
          </w:p>
        </w:tc>
      </w:tr>
      <w:tr w:rsidR="00673E79" w14:paraId="7C27F1CA"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402A2A1" w14:textId="77777777" w:rsidR="00673E79" w:rsidRDefault="00000000">
            <w:pPr>
              <w:suppressAutoHyphens/>
              <w:spacing w:after="0"/>
              <w:jc w:val="left"/>
            </w:pPr>
            <w:r>
              <w:t>UNAVAILABLE</w:t>
            </w:r>
          </w:p>
        </w:tc>
        <w:tc>
          <w:tcPr>
            <w:tcW w:w="37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425EF14" w14:textId="77777777" w:rsidR="00673E79" w:rsidRDefault="00000000">
            <w:pPr>
              <w:suppressAutoHyphens/>
              <w:spacing w:after="0"/>
              <w:jc w:val="left"/>
            </w:pPr>
            <w:r>
              <w:t>The target lacks usable garment evidence</w:t>
            </w:r>
          </w:p>
        </w:tc>
        <w:tc>
          <w:tcPr>
            <w:tcW w:w="3964"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E519E04" w14:textId="77777777" w:rsidR="00673E79" w:rsidRDefault="00000000">
            <w:pPr>
              <w:suppressAutoHyphens/>
              <w:spacing w:after="0"/>
              <w:jc w:val="left"/>
            </w:pPr>
            <w:r>
              <w:t>Reason, size chart, and manual choice; no recommended size</w:t>
            </w:r>
          </w:p>
        </w:tc>
      </w:tr>
    </w:tbl>
    <w:p w14:paraId="2373D9A1" w14:textId="77777777" w:rsidR="00673E79" w:rsidRDefault="00673E79">
      <w:pPr>
        <w:spacing w:after="0" w:line="80" w:lineRule="exact"/>
      </w:pPr>
    </w:p>
    <w:p w14:paraId="2E70CA15" w14:textId="77777777" w:rsidR="00673E79" w:rsidRDefault="00000000">
      <w:pPr>
        <w:pStyle w:val="Heading2"/>
      </w:pPr>
      <w:r>
        <w:rPr>
          <w:rFonts w:ascii="Arial" w:hAnsi="Arial"/>
        </w:rPr>
        <w:t>Coverage rules</w:t>
      </w:r>
    </w:p>
    <w:p w14:paraId="3805643E" w14:textId="77777777" w:rsidR="00673E79" w:rsidRDefault="00000000">
      <w:pPr>
        <w:pStyle w:val="ListBullet"/>
        <w:jc w:val="left"/>
      </w:pPr>
      <w:r>
        <w:t>All 11 current categories use one of the five families and appear as held-out evaluation slices.</w:t>
      </w:r>
    </w:p>
    <w:p w14:paraId="41E3657B" w14:textId="77777777" w:rsidR="00673E79" w:rsidRDefault="00000000">
      <w:pPr>
        <w:pStyle w:val="ListBullet"/>
        <w:jc w:val="left"/>
      </w:pPr>
      <w:r>
        <w:t>Coverage means a valid four-state response path; it does not mean every SKU receives a personalized size.</w:t>
      </w:r>
    </w:p>
    <w:p w14:paraId="4BB8FA0C" w14:textId="77777777" w:rsidR="00673E79" w:rsidRDefault="00000000">
      <w:pPr>
        <w:pStyle w:val="ListBullet"/>
        <w:jc w:val="left"/>
      </w:pPr>
      <w:r>
        <w:t>An incompatible anchor never produces High confidence. A new family may add one optional category question without repeating setup.</w:t>
      </w:r>
    </w:p>
    <w:p w14:paraId="125D7A73" w14:textId="77777777" w:rsidR="00673E79" w:rsidRDefault="00000000">
      <w:pPr>
        <w:pStyle w:val="ListBullet"/>
        <w:jc w:val="left"/>
      </w:pPr>
      <w:r>
        <w:t>Qualitative confidence appears only after held-out calibration; fixed percentages are prohibited.</w:t>
      </w:r>
    </w:p>
    <w:p w14:paraId="272F4A52" w14:textId="77777777" w:rsidR="00673E79" w:rsidRDefault="00000000">
      <w:pPr>
        <w:pStyle w:val="ListBullet"/>
        <w:jc w:val="left"/>
      </w:pPr>
      <w:r>
        <w:t>At least two fictional brands and two relevant size-label systems appear in each family before evaluation.</w:t>
      </w:r>
    </w:p>
    <w:p w14:paraId="5C42FCA3" w14:textId="77777777" w:rsidR="00673E79" w:rsidRDefault="00000000">
      <w:pPr>
        <w:pStyle w:val="Heading1"/>
      </w:pPr>
      <w:r>
        <w:rPr>
          <w:rFonts w:ascii="Arial" w:hAnsi="Arial"/>
        </w:rPr>
        <w:lastRenderedPageBreak/>
        <w:t>5 Functional Requirements</w:t>
      </w:r>
    </w:p>
    <w:p w14:paraId="10E2D2AF" w14:textId="77777777" w:rsidR="00673E79" w:rsidRDefault="00000000">
      <w:pPr>
        <w:pStyle w:val="Heading2"/>
      </w:pPr>
      <w:r>
        <w:rPr>
          <w:rFonts w:ascii="Arial" w:hAnsi="Arial"/>
        </w:rPr>
        <w:t>Shopper and catalog</w:t>
      </w:r>
    </w:p>
    <w:tbl>
      <w:tblPr>
        <w:tblStyle w:val="TableGrid"/>
        <w:tblW w:w="9878" w:type="dxa"/>
        <w:tblLayout w:type="fixed"/>
        <w:tblLook w:val="04A0" w:firstRow="1" w:lastRow="0" w:firstColumn="1" w:lastColumn="0" w:noHBand="0" w:noVBand="1"/>
      </w:tblPr>
      <w:tblGrid>
        <w:gridCol w:w="1183"/>
        <w:gridCol w:w="1878"/>
        <w:gridCol w:w="3826"/>
        <w:gridCol w:w="2991"/>
      </w:tblGrid>
      <w:tr w:rsidR="00673E79" w14:paraId="29DC5296" w14:textId="77777777">
        <w:trPr>
          <w:tblHeader/>
        </w:trPr>
        <w:tc>
          <w:tcPr>
            <w:tcW w:w="1183"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8B93267" w14:textId="77777777" w:rsidR="00673E79" w:rsidRDefault="00000000">
            <w:pPr>
              <w:keepNext/>
              <w:suppressAutoHyphens/>
              <w:spacing w:after="0"/>
              <w:jc w:val="left"/>
            </w:pPr>
            <w:r>
              <w:rPr>
                <w:b/>
                <w:color w:val="0B3D91"/>
              </w:rPr>
              <w:t>ID</w:t>
            </w:r>
          </w:p>
        </w:tc>
        <w:tc>
          <w:tcPr>
            <w:tcW w:w="1878"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23CF876A" w14:textId="77777777" w:rsidR="00673E79" w:rsidRDefault="00000000">
            <w:pPr>
              <w:keepNext/>
              <w:suppressAutoHyphens/>
              <w:spacing w:after="0"/>
              <w:jc w:val="left"/>
            </w:pPr>
            <w:r>
              <w:rPr>
                <w:b/>
                <w:color w:val="0B3D91"/>
              </w:rPr>
              <w:t>Requirement</w:t>
            </w:r>
          </w:p>
        </w:tc>
        <w:tc>
          <w:tcPr>
            <w:tcW w:w="3826"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B8AB9DB" w14:textId="77777777" w:rsidR="00673E79" w:rsidRDefault="00000000">
            <w:pPr>
              <w:keepNext/>
              <w:suppressAutoHyphens/>
              <w:spacing w:after="0"/>
              <w:jc w:val="left"/>
            </w:pPr>
            <w:r>
              <w:rPr>
                <w:b/>
                <w:color w:val="0B3D91"/>
              </w:rPr>
              <w:t>Required behavior</w:t>
            </w:r>
          </w:p>
        </w:tc>
        <w:tc>
          <w:tcPr>
            <w:tcW w:w="299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4090A48" w14:textId="77777777" w:rsidR="00673E79" w:rsidRDefault="00000000">
            <w:pPr>
              <w:keepNext/>
              <w:suppressAutoHyphens/>
              <w:spacing w:after="0"/>
              <w:jc w:val="left"/>
            </w:pPr>
            <w:r>
              <w:rPr>
                <w:b/>
                <w:color w:val="0B3D91"/>
              </w:rPr>
              <w:t>Acceptance evidence</w:t>
            </w:r>
          </w:p>
        </w:tc>
      </w:tr>
      <w:tr w:rsidR="00673E79" w14:paraId="371DEE5D"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4590396" w14:textId="77777777" w:rsidR="00673E79" w:rsidRDefault="00000000">
            <w:pPr>
              <w:suppressAutoHyphens/>
              <w:spacing w:after="0"/>
              <w:jc w:val="left"/>
            </w:pPr>
            <w:r>
              <w:t>FR1 P0</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5EB42B8" w14:textId="77777777" w:rsidR="00673E79" w:rsidRDefault="00000000">
            <w:pPr>
              <w:suppressAutoHyphens/>
              <w:spacing w:after="0"/>
              <w:jc w:val="left"/>
            </w:pPr>
            <w:r>
              <w:t>Retailer identity</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D6B73A6" w14:textId="77777777" w:rsidR="00673E79" w:rsidRDefault="00000000">
            <w:pPr>
              <w:suppressAutoHyphens/>
              <w:spacing w:after="0"/>
              <w:jc w:val="left"/>
            </w:pPr>
            <w:r>
              <w:t>Show a fictional multi-brand retailer and a distinct Fit by MeasureOnce provider</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E4062DF" w14:textId="77777777" w:rsidR="00673E79" w:rsidRDefault="00000000">
            <w:pPr>
              <w:suppressAutoHyphens/>
              <w:spacing w:after="0"/>
              <w:jc w:val="left"/>
            </w:pPr>
            <w:r>
              <w:t>Users can identify each role; no partnership is implied</w:t>
            </w:r>
          </w:p>
        </w:tc>
      </w:tr>
      <w:tr w:rsidR="00673E79" w14:paraId="3DC92532" w14:textId="77777777">
        <w:trPr>
          <w:cantSplit/>
        </w:trPr>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24E2840" w14:textId="77777777" w:rsidR="00673E79" w:rsidRDefault="00000000">
            <w:pPr>
              <w:suppressAutoHyphens/>
              <w:spacing w:after="0"/>
              <w:jc w:val="left"/>
            </w:pPr>
            <w:r>
              <w:t>FR2 P0</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B6AD725" w14:textId="77777777" w:rsidR="00673E79" w:rsidRDefault="00000000">
            <w:pPr>
              <w:suppressAutoHyphens/>
              <w:spacing w:after="0"/>
              <w:jc w:val="left"/>
            </w:pPr>
            <w:r>
              <w:t>Authentication</w:t>
            </w:r>
          </w:p>
        </w:tc>
        <w:tc>
          <w:tcPr>
            <w:tcW w:w="382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CCC939D" w14:textId="77777777" w:rsidR="00673E79" w:rsidRDefault="00000000">
            <w:pPr>
              <w:suppressAutoHyphens/>
              <w:spacing w:after="0"/>
              <w:jc w:val="left"/>
            </w:pPr>
            <w:r>
              <w:t>Support Google OAuth and an anonymous demo</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F47BA76" w14:textId="77777777" w:rsidR="00673E79" w:rsidRDefault="00000000">
            <w:pPr>
              <w:suppressAutoHyphens/>
              <w:spacing w:after="0"/>
              <w:jc w:val="left"/>
            </w:pPr>
            <w:r>
              <w:t>Sessions survive reload; owner-isolation tests pass</w:t>
            </w:r>
          </w:p>
        </w:tc>
      </w:tr>
      <w:tr w:rsidR="00673E79" w14:paraId="7419318B"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8A4D151" w14:textId="77777777" w:rsidR="00673E79" w:rsidRDefault="00000000">
            <w:pPr>
              <w:suppressAutoHyphens/>
              <w:spacing w:after="0"/>
              <w:jc w:val="left"/>
            </w:pPr>
            <w:r>
              <w:t>FR3 P0</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5FF0EAF" w14:textId="77777777" w:rsidR="00673E79" w:rsidRDefault="00000000">
            <w:pPr>
              <w:suppressAutoHyphens/>
              <w:spacing w:after="0"/>
              <w:jc w:val="left"/>
            </w:pPr>
            <w:r>
              <w:t>Fit Passport</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4E30585" w14:textId="77777777" w:rsidR="00673E79" w:rsidRDefault="00000000">
            <w:pPr>
              <w:suppressAutoHyphens/>
              <w:spacing w:after="0"/>
              <w:jc w:val="left"/>
            </w:pPr>
            <w:r>
              <w:t>Persist several family anchors, feedback, freshness, and household separation</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457B720" w14:textId="77777777" w:rsidR="00673E79" w:rsidRDefault="00000000">
            <w:pPr>
              <w:suppressAutoHyphens/>
              <w:spacing w:after="0"/>
              <w:jc w:val="left"/>
            </w:pPr>
            <w:r>
              <w:t>Add, edit, replace, export, and delete work</w:t>
            </w:r>
          </w:p>
        </w:tc>
      </w:tr>
      <w:tr w:rsidR="00673E79" w14:paraId="16049E40" w14:textId="77777777">
        <w:trPr>
          <w:cantSplit/>
        </w:trPr>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58EA96B" w14:textId="77777777" w:rsidR="00673E79" w:rsidRDefault="00000000">
            <w:pPr>
              <w:suppressAutoHyphens/>
              <w:spacing w:after="0"/>
              <w:jc w:val="left"/>
            </w:pPr>
            <w:r>
              <w:t>FR4 P0</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D063487" w14:textId="77777777" w:rsidR="00673E79" w:rsidRDefault="00000000">
            <w:pPr>
              <w:suppressAutoHyphens/>
              <w:spacing w:after="0"/>
              <w:jc w:val="left"/>
            </w:pPr>
            <w:r>
              <w:t>Optional onboarding</w:t>
            </w:r>
          </w:p>
        </w:tc>
        <w:tc>
          <w:tcPr>
            <w:tcW w:w="382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21A03E7" w14:textId="77777777" w:rsidR="00673E79" w:rsidRDefault="00000000">
            <w:pPr>
              <w:suppressAutoHyphens/>
              <w:spacing w:after="0"/>
              <w:jc w:val="left"/>
            </w:pPr>
            <w:r>
              <w:t>Provide one dismissible invitation and the product-page two-screen flow</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B1454C3" w14:textId="77777777" w:rsidR="00673E79" w:rsidRDefault="00000000">
            <w:pPr>
              <w:suppressAutoHyphens/>
              <w:spacing w:after="0"/>
              <w:jc w:val="left"/>
            </w:pPr>
            <w:r>
              <w:t>Skipping never blocks browsing, size choice, bag, or checkout</w:t>
            </w:r>
          </w:p>
        </w:tc>
      </w:tr>
      <w:tr w:rsidR="00673E79" w14:paraId="39C1E7EC"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A37CCD3" w14:textId="77777777" w:rsidR="00673E79" w:rsidRDefault="00000000">
            <w:pPr>
              <w:suppressAutoHyphens/>
              <w:spacing w:after="0"/>
              <w:jc w:val="left"/>
            </w:pPr>
            <w:r>
              <w:t>FR5 P0</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9B990BE" w14:textId="77777777" w:rsidR="00673E79" w:rsidRDefault="00000000">
            <w:pPr>
              <w:suppressAutoHyphens/>
              <w:spacing w:after="0"/>
              <w:jc w:val="left"/>
            </w:pPr>
            <w:r>
              <w:t>Multi-brand catalog</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EF2BDE9" w14:textId="77777777" w:rsidR="00673E79" w:rsidRDefault="00000000">
            <w:pPr>
              <w:suppressAutoHyphens/>
              <w:spacing w:after="0"/>
              <w:jc w:val="left"/>
            </w:pPr>
            <w:r>
              <w:t>Distribute 200 products across 10–12 fictional brands and relevant size systems</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16C7B46" w14:textId="77777777" w:rsidR="00673E79" w:rsidRDefault="00000000">
            <w:pPr>
              <w:suppressAutoHyphens/>
              <w:spacing w:after="0"/>
              <w:jc w:val="left"/>
            </w:pPr>
            <w:r>
              <w:t>Every family has at least two brands and two appropriate size systems</w:t>
            </w:r>
          </w:p>
        </w:tc>
      </w:tr>
      <w:tr w:rsidR="00673E79" w14:paraId="095084CD" w14:textId="77777777">
        <w:trPr>
          <w:cantSplit/>
        </w:trPr>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EEB2B1D" w14:textId="77777777" w:rsidR="00673E79" w:rsidRDefault="00000000">
            <w:pPr>
              <w:suppressAutoHyphens/>
              <w:spacing w:after="0"/>
              <w:jc w:val="left"/>
            </w:pPr>
            <w:r>
              <w:t>FR6 P0</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EE1EFCB" w14:textId="77777777" w:rsidR="00673E79" w:rsidRDefault="00000000">
            <w:pPr>
              <w:suppressAutoHyphens/>
              <w:spacing w:after="0"/>
              <w:jc w:val="left"/>
            </w:pPr>
            <w:r>
              <w:t>Garment records</w:t>
            </w:r>
          </w:p>
        </w:tc>
        <w:tc>
          <w:tcPr>
            <w:tcW w:w="382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CB92D0B" w14:textId="77777777" w:rsidR="00673E79" w:rsidRDefault="00000000">
            <w:pPr>
              <w:suppressAutoHyphens/>
              <w:spacing w:after="0"/>
              <w:jc w:val="left"/>
            </w:pPr>
            <w:r>
              <w:t>Store versioned size-level measurements with unit, source, confidence, and intended fit</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701C0DC" w14:textId="77777777" w:rsidR="00673E79" w:rsidRDefault="00000000">
            <w:pPr>
              <w:suppressAutoHyphens/>
              <w:spacing w:after="0"/>
              <w:jc w:val="left"/>
            </w:pPr>
            <w:r>
              <w:t>Validation rejects missing, ambiguous, or impossible evidence</w:t>
            </w:r>
          </w:p>
        </w:tc>
      </w:tr>
    </w:tbl>
    <w:p w14:paraId="71036DE2" w14:textId="77777777" w:rsidR="00673E79" w:rsidRDefault="00673E79">
      <w:pPr>
        <w:spacing w:after="0" w:line="80" w:lineRule="exact"/>
      </w:pPr>
    </w:p>
    <w:p w14:paraId="2B9B66E5" w14:textId="77777777" w:rsidR="00673E79" w:rsidRDefault="00000000">
      <w:pPr>
        <w:pStyle w:val="Heading2"/>
      </w:pPr>
      <w:r>
        <w:rPr>
          <w:rFonts w:ascii="Arial" w:hAnsi="Arial"/>
        </w:rPr>
        <w:t>Fit intelligence and evidence</w:t>
      </w:r>
    </w:p>
    <w:tbl>
      <w:tblPr>
        <w:tblStyle w:val="TableGrid"/>
        <w:tblW w:w="9878" w:type="dxa"/>
        <w:tblLayout w:type="fixed"/>
        <w:tblLook w:val="04A0" w:firstRow="1" w:lastRow="0" w:firstColumn="1" w:lastColumn="0" w:noHBand="0" w:noVBand="1"/>
      </w:tblPr>
      <w:tblGrid>
        <w:gridCol w:w="1183"/>
        <w:gridCol w:w="1878"/>
        <w:gridCol w:w="3826"/>
        <w:gridCol w:w="2991"/>
      </w:tblGrid>
      <w:tr w:rsidR="00673E79" w14:paraId="5D6F73B4" w14:textId="77777777">
        <w:trPr>
          <w:tblHeader/>
        </w:trPr>
        <w:tc>
          <w:tcPr>
            <w:tcW w:w="1183"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03C73956" w14:textId="77777777" w:rsidR="00673E79" w:rsidRDefault="00000000">
            <w:pPr>
              <w:keepNext/>
              <w:suppressAutoHyphens/>
              <w:spacing w:after="0"/>
              <w:jc w:val="left"/>
            </w:pPr>
            <w:r>
              <w:rPr>
                <w:b/>
                <w:color w:val="0B3D91"/>
              </w:rPr>
              <w:t>ID</w:t>
            </w:r>
          </w:p>
        </w:tc>
        <w:tc>
          <w:tcPr>
            <w:tcW w:w="1878"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0CEF3910" w14:textId="77777777" w:rsidR="00673E79" w:rsidRDefault="00000000">
            <w:pPr>
              <w:keepNext/>
              <w:suppressAutoHyphens/>
              <w:spacing w:after="0"/>
              <w:jc w:val="left"/>
            </w:pPr>
            <w:r>
              <w:rPr>
                <w:b/>
                <w:color w:val="0B3D91"/>
              </w:rPr>
              <w:t>Requirement</w:t>
            </w:r>
          </w:p>
        </w:tc>
        <w:tc>
          <w:tcPr>
            <w:tcW w:w="3826"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506CE3B8" w14:textId="77777777" w:rsidR="00673E79" w:rsidRDefault="00000000">
            <w:pPr>
              <w:keepNext/>
              <w:suppressAutoHyphens/>
              <w:spacing w:after="0"/>
              <w:jc w:val="left"/>
            </w:pPr>
            <w:r>
              <w:rPr>
                <w:b/>
                <w:color w:val="0B3D91"/>
              </w:rPr>
              <w:t>Required behavior</w:t>
            </w:r>
          </w:p>
        </w:tc>
        <w:tc>
          <w:tcPr>
            <w:tcW w:w="299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C68D990" w14:textId="77777777" w:rsidR="00673E79" w:rsidRDefault="00000000">
            <w:pPr>
              <w:keepNext/>
              <w:suppressAutoHyphens/>
              <w:spacing w:after="0"/>
              <w:jc w:val="left"/>
            </w:pPr>
            <w:r>
              <w:rPr>
                <w:b/>
                <w:color w:val="0B3D91"/>
              </w:rPr>
              <w:t>Acceptance evidence</w:t>
            </w:r>
          </w:p>
        </w:tc>
      </w:tr>
      <w:tr w:rsidR="00673E79" w14:paraId="67A9F6DA"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7B6AD1D" w14:textId="77777777" w:rsidR="00673E79" w:rsidRDefault="00000000">
            <w:pPr>
              <w:suppressAutoHyphens/>
              <w:spacing w:after="0"/>
              <w:jc w:val="left"/>
            </w:pPr>
            <w:r>
              <w:t>FR7 P0</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61BFA84" w14:textId="77777777" w:rsidR="00673E79" w:rsidRDefault="00000000">
            <w:pPr>
              <w:suppressAutoHyphens/>
              <w:spacing w:after="0"/>
              <w:jc w:val="left"/>
            </w:pPr>
            <w:r>
              <w:t>Recommendation</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A6670A6" w14:textId="77777777" w:rsidR="00673E79" w:rsidRDefault="00000000">
            <w:pPr>
              <w:suppressAutoHyphens/>
              <w:spacing w:after="0"/>
              <w:jc w:val="left"/>
            </w:pPr>
            <w:r>
              <w:t>Score compatible anchors against current garment evidence</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6FC49DA" w14:textId="77777777" w:rsidR="00673E79" w:rsidRDefault="00000000">
            <w:pPr>
              <w:suppressAutoHyphens/>
              <w:spacing w:after="0"/>
              <w:jc w:val="left"/>
            </w:pPr>
            <w:r>
              <w:t>Same inputs and versions reproduce the same response</w:t>
            </w:r>
          </w:p>
        </w:tc>
      </w:tr>
      <w:tr w:rsidR="00673E79" w14:paraId="58475D2D" w14:textId="77777777">
        <w:trPr>
          <w:cantSplit/>
        </w:trPr>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E6FEE0C" w14:textId="77777777" w:rsidR="00673E79" w:rsidRDefault="00000000">
            <w:pPr>
              <w:suppressAutoHyphens/>
              <w:spacing w:after="0"/>
              <w:jc w:val="left"/>
            </w:pPr>
            <w:r>
              <w:t>FR8 P0</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70C2EEF" w14:textId="77777777" w:rsidR="00673E79" w:rsidRDefault="00000000">
            <w:pPr>
              <w:suppressAutoHyphens/>
              <w:spacing w:after="0"/>
              <w:jc w:val="left"/>
            </w:pPr>
            <w:r>
              <w:t>Safe responses</w:t>
            </w:r>
          </w:p>
        </w:tc>
        <w:tc>
          <w:tcPr>
            <w:tcW w:w="382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97141F2" w14:textId="77777777" w:rsidR="00673E79" w:rsidRDefault="00000000">
            <w:pPr>
              <w:suppressAutoHyphens/>
              <w:spacing w:after="0"/>
              <w:jc w:val="left"/>
            </w:pPr>
            <w:r>
              <w:t>Return High, Medium, ABSTAIN, or UNAVAILABLE by versioned rules</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8FBA074" w14:textId="77777777" w:rsidR="00673E79" w:rsidRDefault="00000000">
            <w:pPr>
              <w:suppressAutoHyphens/>
              <w:spacing w:after="0"/>
              <w:jc w:val="left"/>
            </w:pPr>
            <w:r>
              <w:t>No size in safe states; manual choice remains</w:t>
            </w:r>
          </w:p>
        </w:tc>
      </w:tr>
      <w:tr w:rsidR="00673E79" w14:paraId="44F69EE1"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4CE7BC9" w14:textId="77777777" w:rsidR="00673E79" w:rsidRDefault="00000000">
            <w:pPr>
              <w:suppressAutoHyphens/>
              <w:spacing w:after="0"/>
              <w:jc w:val="left"/>
            </w:pPr>
            <w:r>
              <w:t>FR9 P0</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06FB233" w14:textId="77777777" w:rsidR="00673E79" w:rsidRDefault="00000000">
            <w:pPr>
              <w:suppressAutoHyphens/>
              <w:spacing w:after="0"/>
              <w:jc w:val="left"/>
            </w:pPr>
            <w:r>
              <w:t>Evaluation</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81422C0" w14:textId="77777777" w:rsidR="00673E79" w:rsidRDefault="00000000">
            <w:pPr>
              <w:suppressAutoHyphens/>
              <w:spacing w:after="0"/>
              <w:jc w:val="left"/>
            </w:pPr>
            <w:r>
              <w:t>Compare baselines on held-out brands, products, and categories</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785D985" w14:textId="77777777" w:rsidR="00673E79" w:rsidRDefault="00000000">
            <w:pPr>
              <w:suppressAutoHyphens/>
              <w:spacing w:after="0"/>
              <w:jc w:val="left"/>
            </w:pPr>
            <w:r>
              <w:t>Publish accuracy, coverage, calibration, slices, safe states, and counts</w:t>
            </w:r>
          </w:p>
        </w:tc>
      </w:tr>
      <w:tr w:rsidR="00673E79" w14:paraId="4B77B5C1" w14:textId="77777777">
        <w:trPr>
          <w:cantSplit/>
        </w:trPr>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439F63B" w14:textId="77777777" w:rsidR="00673E79" w:rsidRDefault="00000000">
            <w:pPr>
              <w:suppressAutoHyphens/>
              <w:spacing w:after="0"/>
              <w:jc w:val="left"/>
            </w:pPr>
            <w:r>
              <w:t>FR10 P0</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EA7FCC3" w14:textId="77777777" w:rsidR="00673E79" w:rsidRDefault="00000000">
            <w:pPr>
              <w:suppressAutoHyphens/>
              <w:spacing w:after="0"/>
              <w:jc w:val="left"/>
            </w:pPr>
            <w:r>
              <w:t>Evidence view</w:t>
            </w:r>
          </w:p>
        </w:tc>
        <w:tc>
          <w:tcPr>
            <w:tcW w:w="382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D98C20C" w14:textId="77777777" w:rsidR="00673E79" w:rsidRDefault="00000000">
            <w:pPr>
              <w:suppressAutoHyphens/>
              <w:spacing w:after="0"/>
              <w:jc w:val="left"/>
            </w:pPr>
            <w:r>
              <w:t>Show versions, data quality, metrics, thresholds, slices, traces, and examples</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8590DEB" w14:textId="77777777" w:rsidR="00673E79" w:rsidRDefault="00000000">
            <w:pPr>
              <w:suppressAutoHyphens/>
              <w:spacing w:after="0"/>
              <w:jc w:val="left"/>
            </w:pPr>
            <w:r>
              <w:t>Displayed figures match exported artifacts</w:t>
            </w:r>
          </w:p>
        </w:tc>
      </w:tr>
    </w:tbl>
    <w:p w14:paraId="4A848E98" w14:textId="77777777" w:rsidR="00673E79" w:rsidRDefault="00673E79">
      <w:pPr>
        <w:spacing w:after="0" w:line="80" w:lineRule="exact"/>
      </w:pPr>
    </w:p>
    <w:p w14:paraId="5A5F431F" w14:textId="77777777" w:rsidR="00673E79" w:rsidRDefault="00000000">
      <w:r>
        <w:br w:type="page"/>
      </w:r>
    </w:p>
    <w:p w14:paraId="139ED74D" w14:textId="77777777" w:rsidR="00673E79" w:rsidRDefault="00000000">
      <w:pPr>
        <w:pStyle w:val="Heading2"/>
      </w:pPr>
      <w:r>
        <w:rPr>
          <w:rFonts w:ascii="Arial" w:hAnsi="Arial"/>
        </w:rPr>
        <w:lastRenderedPageBreak/>
        <w:t>Trust and instrumentation</w:t>
      </w:r>
    </w:p>
    <w:tbl>
      <w:tblPr>
        <w:tblStyle w:val="TableGrid"/>
        <w:tblW w:w="9878" w:type="dxa"/>
        <w:tblLayout w:type="fixed"/>
        <w:tblLook w:val="04A0" w:firstRow="1" w:lastRow="0" w:firstColumn="1" w:lastColumn="0" w:noHBand="0" w:noVBand="1"/>
      </w:tblPr>
      <w:tblGrid>
        <w:gridCol w:w="1183"/>
        <w:gridCol w:w="1878"/>
        <w:gridCol w:w="3826"/>
        <w:gridCol w:w="2991"/>
      </w:tblGrid>
      <w:tr w:rsidR="00673E79" w14:paraId="52B37194" w14:textId="77777777">
        <w:trPr>
          <w:tblHeader/>
        </w:trPr>
        <w:tc>
          <w:tcPr>
            <w:tcW w:w="1183"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FB6730C" w14:textId="77777777" w:rsidR="00673E79" w:rsidRDefault="00000000">
            <w:pPr>
              <w:keepNext/>
              <w:suppressAutoHyphens/>
              <w:spacing w:after="0"/>
              <w:jc w:val="left"/>
            </w:pPr>
            <w:r>
              <w:rPr>
                <w:b/>
                <w:color w:val="0B3D91"/>
              </w:rPr>
              <w:t>ID</w:t>
            </w:r>
          </w:p>
        </w:tc>
        <w:tc>
          <w:tcPr>
            <w:tcW w:w="1878"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2568778A" w14:textId="77777777" w:rsidR="00673E79" w:rsidRDefault="00000000">
            <w:pPr>
              <w:keepNext/>
              <w:suppressAutoHyphens/>
              <w:spacing w:after="0"/>
              <w:jc w:val="left"/>
            </w:pPr>
            <w:r>
              <w:rPr>
                <w:b/>
                <w:color w:val="0B3D91"/>
              </w:rPr>
              <w:t>Requirement</w:t>
            </w:r>
          </w:p>
        </w:tc>
        <w:tc>
          <w:tcPr>
            <w:tcW w:w="3826"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3BEBD5A" w14:textId="77777777" w:rsidR="00673E79" w:rsidRDefault="00000000">
            <w:pPr>
              <w:keepNext/>
              <w:suppressAutoHyphens/>
              <w:spacing w:after="0"/>
              <w:jc w:val="left"/>
            </w:pPr>
            <w:r>
              <w:rPr>
                <w:b/>
                <w:color w:val="0B3D91"/>
              </w:rPr>
              <w:t>Required behavior</w:t>
            </w:r>
          </w:p>
        </w:tc>
        <w:tc>
          <w:tcPr>
            <w:tcW w:w="299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77305D4" w14:textId="77777777" w:rsidR="00673E79" w:rsidRDefault="00000000">
            <w:pPr>
              <w:keepNext/>
              <w:suppressAutoHyphens/>
              <w:spacing w:after="0"/>
              <w:jc w:val="left"/>
            </w:pPr>
            <w:r>
              <w:rPr>
                <w:b/>
                <w:color w:val="0B3D91"/>
              </w:rPr>
              <w:t>Acceptance evidence</w:t>
            </w:r>
          </w:p>
        </w:tc>
      </w:tr>
      <w:tr w:rsidR="00673E79" w14:paraId="56A95999"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9191341" w14:textId="77777777" w:rsidR="00673E79" w:rsidRDefault="00000000">
            <w:pPr>
              <w:suppressAutoHyphens/>
              <w:spacing w:after="0"/>
              <w:jc w:val="left"/>
            </w:pPr>
            <w:r>
              <w:t>FR11 P0</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204924E" w14:textId="77777777" w:rsidR="00673E79" w:rsidRDefault="00000000">
            <w:pPr>
              <w:suppressAutoHyphens/>
              <w:spacing w:after="0"/>
              <w:jc w:val="left"/>
            </w:pPr>
            <w:r>
              <w:t>Privacy controls</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46DB78A" w14:textId="77777777" w:rsidR="00673E79" w:rsidRDefault="00000000">
            <w:pPr>
              <w:suppressAutoHyphens/>
              <w:spacing w:after="0"/>
              <w:jc w:val="left"/>
            </w:pPr>
            <w:r>
              <w:t>Provide separate consent, access, correction, export, deletion, and withdrawal</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02716FA" w14:textId="77777777" w:rsidR="00673E79" w:rsidRDefault="00000000">
            <w:pPr>
              <w:suppressAutoHyphens/>
              <w:spacing w:after="0"/>
              <w:jc w:val="left"/>
            </w:pPr>
            <w:r>
              <w:t>Rights flows and row-level security pass</w:t>
            </w:r>
          </w:p>
        </w:tc>
      </w:tr>
      <w:tr w:rsidR="00673E79" w14:paraId="180E0BE1" w14:textId="77777777">
        <w:trPr>
          <w:cantSplit/>
        </w:trPr>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9DF282F" w14:textId="77777777" w:rsidR="00673E79" w:rsidRDefault="00000000">
            <w:pPr>
              <w:suppressAutoHyphens/>
              <w:spacing w:after="0"/>
              <w:jc w:val="left"/>
            </w:pPr>
            <w:r>
              <w:t>FR12 P0</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115789A" w14:textId="77777777" w:rsidR="00673E79" w:rsidRDefault="00000000">
            <w:pPr>
              <w:suppressAutoHyphens/>
              <w:spacing w:after="0"/>
              <w:jc w:val="left"/>
            </w:pPr>
            <w:r>
              <w:t>Instrumentation</w:t>
            </w:r>
          </w:p>
        </w:tc>
        <w:tc>
          <w:tcPr>
            <w:tcW w:w="382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FC08A81" w14:textId="77777777" w:rsidR="00673E79" w:rsidRDefault="00000000">
            <w:pPr>
              <w:suppressAutoHyphens/>
              <w:spacing w:after="0"/>
              <w:jc w:val="left"/>
            </w:pPr>
            <w:r>
              <w:t>Track funnel, response, override, consent, experiment, and version events</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88E598B" w14:textId="77777777" w:rsidR="00673E79" w:rsidRDefault="00000000">
            <w:pPr>
              <w:suppressAutoHyphens/>
              <w:spacing w:after="0"/>
              <w:jc w:val="left"/>
            </w:pPr>
            <w:r>
              <w:t>Analytics receives no direct identifiers, free text, raw fit values, photos, payment, or address</w:t>
            </w:r>
          </w:p>
        </w:tc>
      </w:tr>
      <w:tr w:rsidR="00673E79" w14:paraId="330C68D9"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DEA7D2B" w14:textId="77777777" w:rsidR="00673E79" w:rsidRDefault="00000000">
            <w:pPr>
              <w:suppressAutoHyphens/>
              <w:spacing w:after="0"/>
              <w:jc w:val="left"/>
            </w:pPr>
            <w:r>
              <w:t>FR13 P0</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7D0D0EF" w14:textId="77777777" w:rsidR="00673E79" w:rsidRDefault="00000000">
            <w:pPr>
              <w:suppressAutoHyphens/>
              <w:spacing w:after="0"/>
              <w:jc w:val="left"/>
            </w:pPr>
            <w:r>
              <w:t>Accessibility</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0EC3379" w14:textId="77777777" w:rsidR="00673E79" w:rsidRDefault="00000000">
            <w:pPr>
              <w:suppressAutoHyphens/>
              <w:spacing w:after="0"/>
              <w:jc w:val="left"/>
            </w:pPr>
            <w:r>
              <w:t>Meet WCAG 2.2 AA for scoped flows</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07F69D9" w14:textId="77777777" w:rsidR="00673E79" w:rsidRDefault="00000000">
            <w:pPr>
              <w:suppressAutoHyphens/>
              <w:spacing w:after="0"/>
              <w:jc w:val="left"/>
            </w:pPr>
            <w:r>
              <w:t>Keyboard, focus, labels, contrast, and 320 px reflow checks pass</w:t>
            </w:r>
          </w:p>
        </w:tc>
      </w:tr>
    </w:tbl>
    <w:p w14:paraId="7E1F28F3" w14:textId="77777777" w:rsidR="00673E79" w:rsidRDefault="00673E79">
      <w:pPr>
        <w:spacing w:after="0" w:line="80" w:lineRule="exact"/>
      </w:pPr>
    </w:p>
    <w:p w14:paraId="0C72FB36" w14:textId="77777777" w:rsidR="00673E79" w:rsidRDefault="00000000">
      <w:pPr>
        <w:pStyle w:val="Heading2"/>
      </w:pPr>
      <w:r>
        <w:rPr>
          <w:rFonts w:ascii="Arial" w:hAnsi="Arial"/>
        </w:rPr>
        <w:t>Retailer readiness</w:t>
      </w:r>
    </w:p>
    <w:tbl>
      <w:tblPr>
        <w:tblStyle w:val="TableGrid"/>
        <w:tblW w:w="9878" w:type="dxa"/>
        <w:tblLayout w:type="fixed"/>
        <w:tblLook w:val="04A0" w:firstRow="1" w:lastRow="0" w:firstColumn="1" w:lastColumn="0" w:noHBand="0" w:noVBand="1"/>
      </w:tblPr>
      <w:tblGrid>
        <w:gridCol w:w="1183"/>
        <w:gridCol w:w="1878"/>
        <w:gridCol w:w="3826"/>
        <w:gridCol w:w="2991"/>
      </w:tblGrid>
      <w:tr w:rsidR="00673E79" w14:paraId="4E4F831B" w14:textId="77777777">
        <w:trPr>
          <w:tblHeader/>
        </w:trPr>
        <w:tc>
          <w:tcPr>
            <w:tcW w:w="1183"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21C0B54" w14:textId="77777777" w:rsidR="00673E79" w:rsidRDefault="00000000">
            <w:pPr>
              <w:keepNext/>
              <w:suppressAutoHyphens/>
              <w:spacing w:after="0"/>
              <w:jc w:val="left"/>
            </w:pPr>
            <w:r>
              <w:rPr>
                <w:b/>
                <w:color w:val="0B3D91"/>
              </w:rPr>
              <w:t>ID</w:t>
            </w:r>
          </w:p>
        </w:tc>
        <w:tc>
          <w:tcPr>
            <w:tcW w:w="1878"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8EB5EA4" w14:textId="77777777" w:rsidR="00673E79" w:rsidRDefault="00000000">
            <w:pPr>
              <w:keepNext/>
              <w:suppressAutoHyphens/>
              <w:spacing w:after="0"/>
              <w:jc w:val="left"/>
            </w:pPr>
            <w:r>
              <w:rPr>
                <w:b/>
                <w:color w:val="0B3D91"/>
              </w:rPr>
              <w:t>Requirement</w:t>
            </w:r>
          </w:p>
        </w:tc>
        <w:tc>
          <w:tcPr>
            <w:tcW w:w="3826"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89AC491" w14:textId="77777777" w:rsidR="00673E79" w:rsidRDefault="00000000">
            <w:pPr>
              <w:keepNext/>
              <w:suppressAutoHyphens/>
              <w:spacing w:after="0"/>
              <w:jc w:val="left"/>
            </w:pPr>
            <w:r>
              <w:rPr>
                <w:b/>
                <w:color w:val="0B3D91"/>
              </w:rPr>
              <w:t>Required behavior</w:t>
            </w:r>
          </w:p>
        </w:tc>
        <w:tc>
          <w:tcPr>
            <w:tcW w:w="299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473ECC7" w14:textId="77777777" w:rsidR="00673E79" w:rsidRDefault="00000000">
            <w:pPr>
              <w:keepNext/>
              <w:suppressAutoHyphens/>
              <w:spacing w:after="0"/>
              <w:jc w:val="left"/>
            </w:pPr>
            <w:r>
              <w:rPr>
                <w:b/>
                <w:color w:val="0B3D91"/>
              </w:rPr>
              <w:t>Acceptance evidence</w:t>
            </w:r>
          </w:p>
        </w:tc>
      </w:tr>
      <w:tr w:rsidR="00673E79" w14:paraId="66426ADF"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B658377" w14:textId="77777777" w:rsidR="00673E79" w:rsidRDefault="00000000">
            <w:pPr>
              <w:suppressAutoHyphens/>
              <w:spacing w:after="0"/>
              <w:jc w:val="left"/>
            </w:pPr>
            <w:r>
              <w:t>FR14 P1</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0715235" w14:textId="77777777" w:rsidR="00673E79" w:rsidRDefault="00000000">
            <w:pPr>
              <w:suppressAutoHyphens/>
              <w:spacing w:after="0"/>
              <w:jc w:val="left"/>
            </w:pPr>
            <w:r>
              <w:t>Retailer contracts</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66B9D42" w14:textId="77777777" w:rsidR="00673E79" w:rsidRDefault="00000000">
            <w:pPr>
              <w:suppressAutoHyphens/>
              <w:spacing w:after="0"/>
              <w:jc w:val="left"/>
            </w:pPr>
            <w:r>
              <w:t>Define catalog, chart, identity, order, shipment, exchange, return, and experiment adapters</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97CDD4C" w14:textId="77777777" w:rsidR="00673E79" w:rsidRDefault="00000000">
            <w:pPr>
              <w:suppressAutoHyphens/>
              <w:spacing w:after="0"/>
              <w:jc w:val="left"/>
            </w:pPr>
            <w:r>
              <w:t>Fixtures cover duplicate, delayed, missing, and failed events</w:t>
            </w:r>
          </w:p>
        </w:tc>
      </w:tr>
      <w:tr w:rsidR="00673E79" w14:paraId="65D8B3E6" w14:textId="77777777">
        <w:trPr>
          <w:cantSplit/>
        </w:trPr>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D0AEB0B" w14:textId="77777777" w:rsidR="00673E79" w:rsidRDefault="00000000">
            <w:pPr>
              <w:suppressAutoHyphens/>
              <w:spacing w:after="0"/>
              <w:jc w:val="left"/>
            </w:pPr>
            <w:r>
              <w:t>FR15 P1</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6E7CC67" w14:textId="77777777" w:rsidR="00673E79" w:rsidRDefault="00000000">
            <w:pPr>
              <w:suppressAutoHyphens/>
              <w:spacing w:after="0"/>
              <w:jc w:val="left"/>
            </w:pPr>
            <w:r>
              <w:t>Chart ingestion</w:t>
            </w:r>
          </w:p>
        </w:tc>
        <w:tc>
          <w:tcPr>
            <w:tcW w:w="382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599693A" w14:textId="77777777" w:rsidR="00673E79" w:rsidRDefault="00000000">
            <w:pPr>
              <w:suppressAutoHyphens/>
              <w:spacing w:after="0"/>
              <w:jc w:val="left"/>
            </w:pPr>
            <w:r>
              <w:t>Prefer structured data; route extracted or ambiguous values to review</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966BFCC" w14:textId="77777777" w:rsidR="00673E79" w:rsidRDefault="00000000">
            <w:pPr>
              <w:suppressAutoHyphens/>
              <w:spacing w:after="0"/>
              <w:jc w:val="left"/>
            </w:pPr>
            <w:r>
              <w:t>Gold set reports accuracy, missing fields, unit ambiguity, and invented-value rate</w:t>
            </w:r>
          </w:p>
        </w:tc>
      </w:tr>
      <w:tr w:rsidR="00673E79" w14:paraId="2303BDBD" w14:textId="77777777">
        <w:trPr>
          <w:cantSplit/>
        </w:trPr>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57A60A3" w14:textId="77777777" w:rsidR="00673E79" w:rsidRDefault="00000000">
            <w:pPr>
              <w:suppressAutoHyphens/>
              <w:spacing w:after="0"/>
              <w:jc w:val="left"/>
            </w:pPr>
            <w:r>
              <w:t>FR16 P1</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2DA1E24" w14:textId="77777777" w:rsidR="00673E79" w:rsidRDefault="00000000">
            <w:pPr>
              <w:suppressAutoHyphens/>
              <w:spacing w:after="0"/>
              <w:jc w:val="left"/>
            </w:pPr>
            <w:r>
              <w:t>Inline widget</w:t>
            </w:r>
          </w:p>
        </w:tc>
        <w:tc>
          <w:tcPr>
            <w:tcW w:w="382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4C30527" w14:textId="77777777" w:rsidR="00673E79" w:rsidRDefault="00000000">
            <w:pPr>
              <w:suppressAutoHyphens/>
              <w:spacing w:after="0"/>
              <w:jc w:val="left"/>
            </w:pPr>
            <w:r>
              <w:t>Provide a themeable surface near the retailer's size selector</w:t>
            </w:r>
          </w:p>
        </w:tc>
        <w:tc>
          <w:tcPr>
            <w:tcW w:w="299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8A953E1" w14:textId="77777777" w:rsidR="00673E79" w:rsidRDefault="00000000">
            <w:pPr>
              <w:suppressAutoHyphens/>
              <w:spacing w:after="0"/>
              <w:jc w:val="left"/>
            </w:pPr>
            <w:r>
              <w:t>Service failure falls back to the chart without blocking add to bag</w:t>
            </w:r>
          </w:p>
        </w:tc>
      </w:tr>
      <w:tr w:rsidR="00673E79" w14:paraId="43F97570" w14:textId="77777777">
        <w:trPr>
          <w:cantSplit/>
        </w:trPr>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192D280" w14:textId="77777777" w:rsidR="00673E79" w:rsidRDefault="00000000">
            <w:pPr>
              <w:suppressAutoHyphens/>
              <w:spacing w:after="0"/>
              <w:jc w:val="left"/>
            </w:pPr>
            <w:r>
              <w:t>FR17 P2</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8A26658" w14:textId="77777777" w:rsidR="00673E79" w:rsidRDefault="00000000">
            <w:pPr>
              <w:suppressAutoHyphens/>
              <w:spacing w:after="0"/>
              <w:jc w:val="left"/>
            </w:pPr>
            <w:r>
              <w:t>External access</w:t>
            </w:r>
          </w:p>
        </w:tc>
        <w:tc>
          <w:tcPr>
            <w:tcW w:w="382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93D22BF" w14:textId="77777777" w:rsidR="00673E79" w:rsidRDefault="00000000">
            <w:pPr>
              <w:suppressAutoHyphens/>
              <w:spacing w:after="0"/>
              <w:jc w:val="left"/>
            </w:pPr>
            <w:r>
              <w:t>Stabilize an authenticated REST contract before considering MCP</w:t>
            </w:r>
          </w:p>
        </w:tc>
        <w:tc>
          <w:tcPr>
            <w:tcW w:w="299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96ADEFD" w14:textId="77777777" w:rsidR="00673E79" w:rsidRDefault="00000000">
            <w:pPr>
              <w:suppressAutoHyphens/>
              <w:spacing w:after="0"/>
              <w:jc w:val="left"/>
            </w:pPr>
            <w:r>
              <w:t>Access is rate-limited, auditable, tenant-safe, and resistant to identifier enumeration</w:t>
            </w:r>
          </w:p>
        </w:tc>
      </w:tr>
    </w:tbl>
    <w:p w14:paraId="541B283F" w14:textId="77777777" w:rsidR="00673E79" w:rsidRDefault="00673E79">
      <w:pPr>
        <w:spacing w:after="0" w:line="80" w:lineRule="exact"/>
      </w:pPr>
    </w:p>
    <w:p w14:paraId="30E3DB92" w14:textId="77777777" w:rsidR="00673E79" w:rsidRDefault="00000000">
      <w:r>
        <w:br w:type="page"/>
      </w:r>
    </w:p>
    <w:p w14:paraId="306B2BFC" w14:textId="77777777" w:rsidR="00673E79" w:rsidRDefault="00000000">
      <w:pPr>
        <w:pStyle w:val="Heading1"/>
      </w:pPr>
      <w:r>
        <w:rPr>
          <w:rFonts w:ascii="Arial" w:hAnsi="Arial"/>
        </w:rPr>
        <w:lastRenderedPageBreak/>
        <w:t>6 Data, Decisioning, and Current State</w:t>
      </w:r>
    </w:p>
    <w:p w14:paraId="1A832204" w14:textId="77777777" w:rsidR="00673E79" w:rsidRDefault="00000000">
      <w:pPr>
        <w:spacing w:after="100" w:line="259" w:lineRule="auto"/>
      </w:pPr>
      <w:r>
        <w:t>A label such as M or size 8 is an identifier, not a fit feature. Retailer, product, size system, garment measurements, shopper evidence, decisions, consent, and outcomes remain separate versioned records.</w:t>
      </w:r>
    </w:p>
    <w:p w14:paraId="33BCA129" w14:textId="77777777" w:rsidR="00673E79" w:rsidRDefault="00000000">
      <w:pPr>
        <w:pStyle w:val="Heading2"/>
      </w:pPr>
      <w:r>
        <w:rPr>
          <w:rFonts w:ascii="Arial" w:hAnsi="Arial"/>
        </w:rPr>
        <w:t>Data contract</w:t>
      </w:r>
    </w:p>
    <w:tbl>
      <w:tblPr>
        <w:tblStyle w:val="TableGrid"/>
        <w:tblW w:w="9878" w:type="dxa"/>
        <w:tblLayout w:type="fixed"/>
        <w:tblLook w:val="04A0" w:firstRow="1" w:lastRow="0" w:firstColumn="1" w:lastColumn="0" w:noHBand="0" w:noVBand="1"/>
      </w:tblPr>
      <w:tblGrid>
        <w:gridCol w:w="2087"/>
        <w:gridCol w:w="4661"/>
        <w:gridCol w:w="3130"/>
      </w:tblGrid>
      <w:tr w:rsidR="00673E79" w14:paraId="6AE19196" w14:textId="77777777">
        <w:trPr>
          <w:tblHeader/>
        </w:trPr>
        <w:tc>
          <w:tcPr>
            <w:tcW w:w="208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67F7417" w14:textId="77777777" w:rsidR="00673E79" w:rsidRDefault="00000000">
            <w:pPr>
              <w:keepNext/>
              <w:suppressAutoHyphens/>
              <w:spacing w:after="0"/>
              <w:jc w:val="left"/>
            </w:pPr>
            <w:r>
              <w:rPr>
                <w:b/>
                <w:color w:val="0B3D91"/>
              </w:rPr>
              <w:t>Domain</w:t>
            </w:r>
          </w:p>
        </w:tc>
        <w:tc>
          <w:tcPr>
            <w:tcW w:w="466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2957A29" w14:textId="77777777" w:rsidR="00673E79" w:rsidRDefault="00000000">
            <w:pPr>
              <w:keepNext/>
              <w:suppressAutoHyphens/>
              <w:spacing w:after="0"/>
              <w:jc w:val="left"/>
            </w:pPr>
            <w:r>
              <w:rPr>
                <w:b/>
                <w:color w:val="0B3D91"/>
              </w:rPr>
              <w:t>Primary records</w:t>
            </w:r>
          </w:p>
        </w:tc>
        <w:tc>
          <w:tcPr>
            <w:tcW w:w="3130"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B7C4EA2" w14:textId="77777777" w:rsidR="00673E79" w:rsidRDefault="00000000">
            <w:pPr>
              <w:keepNext/>
              <w:suppressAutoHyphens/>
              <w:spacing w:after="0"/>
              <w:jc w:val="left"/>
            </w:pPr>
            <w:r>
              <w:rPr>
                <w:b/>
                <w:color w:val="0B3D91"/>
              </w:rPr>
              <w:t>Purpose</w:t>
            </w:r>
          </w:p>
        </w:tc>
      </w:tr>
      <w:tr w:rsidR="00673E79" w14:paraId="20347BF8" w14:textId="77777777">
        <w:trPr>
          <w:cantSplit/>
        </w:trPr>
        <w:tc>
          <w:tcPr>
            <w:tcW w:w="208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A9B27B1" w14:textId="77777777" w:rsidR="00673E79" w:rsidRDefault="00000000">
            <w:pPr>
              <w:suppressAutoHyphens/>
              <w:spacing w:after="0"/>
              <w:jc w:val="left"/>
            </w:pPr>
            <w:r>
              <w:t>Catalog</w:t>
            </w:r>
          </w:p>
        </w:tc>
        <w:tc>
          <w:tcPr>
            <w:tcW w:w="466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D4EA969" w14:textId="77777777" w:rsidR="00673E79" w:rsidRDefault="00000000">
            <w:pPr>
              <w:suppressAutoHyphens/>
              <w:spacing w:after="0"/>
              <w:jc w:val="left"/>
            </w:pPr>
            <w:r>
              <w:t>Retailer, brand, product, variant, available size, regional size system</w:t>
            </w:r>
          </w:p>
        </w:tc>
        <w:tc>
          <w:tcPr>
            <w:tcW w:w="313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DC60181" w14:textId="77777777" w:rsidR="00673E79" w:rsidRDefault="00000000">
            <w:pPr>
              <w:suppressAutoHyphens/>
              <w:spacing w:after="0"/>
              <w:jc w:val="left"/>
            </w:pPr>
            <w:r>
              <w:t>Defines commerce ownership and the exact item scored</w:t>
            </w:r>
          </w:p>
        </w:tc>
      </w:tr>
      <w:tr w:rsidR="00673E79" w14:paraId="4FFF1D29" w14:textId="77777777">
        <w:trPr>
          <w:cantSplit/>
        </w:trPr>
        <w:tc>
          <w:tcPr>
            <w:tcW w:w="208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884A539" w14:textId="77777777" w:rsidR="00673E79" w:rsidRDefault="00000000">
            <w:pPr>
              <w:suppressAutoHyphens/>
              <w:spacing w:after="0"/>
              <w:jc w:val="left"/>
            </w:pPr>
            <w:r>
              <w:t>Garment evidence</w:t>
            </w:r>
          </w:p>
        </w:tc>
        <w:tc>
          <w:tcPr>
            <w:tcW w:w="466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3C3442A" w14:textId="77777777" w:rsidR="00673E79" w:rsidRDefault="00000000">
            <w:pPr>
              <w:suppressAutoHyphens/>
              <w:spacing w:after="0"/>
              <w:jc w:val="left"/>
            </w:pPr>
            <w:r>
              <w:t>Chart version, measurement point, value, unit, source, confidence, correction</w:t>
            </w:r>
          </w:p>
        </w:tc>
        <w:tc>
          <w:tcPr>
            <w:tcW w:w="3130"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51ACB88" w14:textId="77777777" w:rsidR="00673E79" w:rsidRDefault="00000000">
            <w:pPr>
              <w:suppressAutoHyphens/>
              <w:spacing w:after="0"/>
              <w:jc w:val="left"/>
            </w:pPr>
            <w:r>
              <w:t>Makes comparison inspectable and reversible</w:t>
            </w:r>
          </w:p>
        </w:tc>
      </w:tr>
      <w:tr w:rsidR="00673E79" w14:paraId="6655FF15" w14:textId="77777777">
        <w:trPr>
          <w:cantSplit/>
        </w:trPr>
        <w:tc>
          <w:tcPr>
            <w:tcW w:w="208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90E984C" w14:textId="77777777" w:rsidR="00673E79" w:rsidRDefault="00000000">
            <w:pPr>
              <w:suppressAutoHyphens/>
              <w:spacing w:after="0"/>
              <w:jc w:val="left"/>
            </w:pPr>
            <w:r>
              <w:t>Shopper fit</w:t>
            </w:r>
          </w:p>
        </w:tc>
        <w:tc>
          <w:tcPr>
            <w:tcW w:w="466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FF54C64" w14:textId="77777777" w:rsidR="00673E79" w:rsidRDefault="00000000">
            <w:pPr>
              <w:suppressAutoHyphens/>
              <w:spacing w:after="0"/>
              <w:jc w:val="left"/>
            </w:pPr>
            <w:r>
              <w:t>Passport, family anchor, region feedback, preference, freshness, household profile</w:t>
            </w:r>
          </w:p>
        </w:tc>
        <w:tc>
          <w:tcPr>
            <w:tcW w:w="313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0805552" w14:textId="77777777" w:rsidR="00673E79" w:rsidRDefault="00000000">
            <w:pPr>
              <w:suppressAutoHyphens/>
              <w:spacing w:after="0"/>
              <w:jc w:val="left"/>
            </w:pPr>
            <w:r>
              <w:t>Captures explicit evidence and its scope</w:t>
            </w:r>
          </w:p>
        </w:tc>
      </w:tr>
      <w:tr w:rsidR="00673E79" w14:paraId="5A8C9BD5" w14:textId="77777777">
        <w:trPr>
          <w:cantSplit/>
        </w:trPr>
        <w:tc>
          <w:tcPr>
            <w:tcW w:w="208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C27AFBC" w14:textId="77777777" w:rsidR="00673E79" w:rsidRDefault="00000000">
            <w:pPr>
              <w:suppressAutoHyphens/>
              <w:spacing w:after="0"/>
              <w:jc w:val="left"/>
            </w:pPr>
            <w:r>
              <w:t>Decision</w:t>
            </w:r>
          </w:p>
        </w:tc>
        <w:tc>
          <w:tcPr>
            <w:tcW w:w="466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98D705F" w14:textId="77777777" w:rsidR="00673E79" w:rsidRDefault="00000000">
            <w:pPr>
              <w:suppressAutoHyphens/>
              <w:spacing w:after="0"/>
              <w:jc w:val="left"/>
            </w:pPr>
            <w:r>
              <w:t>Candidate scores, thresholds, reason codes, response, model version</w:t>
            </w:r>
          </w:p>
        </w:tc>
        <w:tc>
          <w:tcPr>
            <w:tcW w:w="3130"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21CEBBD" w14:textId="77777777" w:rsidR="00673E79" w:rsidRDefault="00000000">
            <w:pPr>
              <w:suppressAutoHyphens/>
              <w:spacing w:after="0"/>
              <w:jc w:val="left"/>
            </w:pPr>
            <w:r>
              <w:t>Supports safe output, audit, and replay</w:t>
            </w:r>
          </w:p>
        </w:tc>
      </w:tr>
      <w:tr w:rsidR="00673E79" w14:paraId="717668D7" w14:textId="77777777">
        <w:trPr>
          <w:cantSplit/>
        </w:trPr>
        <w:tc>
          <w:tcPr>
            <w:tcW w:w="208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F43230D" w14:textId="77777777" w:rsidR="00673E79" w:rsidRDefault="00000000">
            <w:pPr>
              <w:suppressAutoHyphens/>
              <w:spacing w:after="0"/>
              <w:jc w:val="left"/>
            </w:pPr>
            <w:r>
              <w:t>Governance and outcome</w:t>
            </w:r>
          </w:p>
        </w:tc>
        <w:tc>
          <w:tcPr>
            <w:tcW w:w="466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DA4A069" w14:textId="77777777" w:rsidR="00673E79" w:rsidRDefault="00000000">
            <w:pPr>
              <w:suppressAutoHyphens/>
              <w:spacing w:after="0"/>
              <w:jc w:val="left"/>
            </w:pPr>
            <w:r>
              <w:t>Consent, experiment, access log, selected size, exchange, return, reason</w:t>
            </w:r>
          </w:p>
        </w:tc>
        <w:tc>
          <w:tcPr>
            <w:tcW w:w="3130"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FAAAB32" w14:textId="77777777" w:rsidR="00673E79" w:rsidRDefault="00000000">
            <w:pPr>
              <w:suppressAutoHyphens/>
              <w:spacing w:after="0"/>
              <w:jc w:val="left"/>
            </w:pPr>
            <w:r>
              <w:t>Enforces purpose and enables later outcome analysis</w:t>
            </w:r>
          </w:p>
        </w:tc>
      </w:tr>
    </w:tbl>
    <w:p w14:paraId="66A0EB7A" w14:textId="77777777" w:rsidR="00673E79" w:rsidRDefault="00673E79">
      <w:pPr>
        <w:spacing w:after="0" w:line="80" w:lineRule="exact"/>
      </w:pPr>
    </w:p>
    <w:p w14:paraId="46768C66" w14:textId="77777777" w:rsidR="00673E79" w:rsidRDefault="00000000">
      <w:pPr>
        <w:pStyle w:val="Heading2"/>
      </w:pPr>
      <w:r>
        <w:rPr>
          <w:rFonts w:ascii="Arial" w:hAnsi="Arial"/>
        </w:rPr>
        <w:t>Online decision path</w:t>
      </w:r>
    </w:p>
    <w:p w14:paraId="4CF5002B" w14:textId="77777777" w:rsidR="00673E79" w:rsidRDefault="00000000">
      <w:pPr>
        <w:pStyle w:val="ListBullet"/>
        <w:jc w:val="left"/>
      </w:pPr>
      <w:r>
        <w:rPr>
          <w:b/>
        </w:rPr>
        <w:t xml:space="preserve">Resolve. </w:t>
      </w:r>
      <w:r>
        <w:t>Identify the target variant, size system, fit family, current garment-data version, and available sizes.</w:t>
      </w:r>
    </w:p>
    <w:p w14:paraId="6E1446AA" w14:textId="77777777" w:rsidR="00673E79" w:rsidRDefault="00000000">
      <w:pPr>
        <w:pStyle w:val="ListBullet"/>
        <w:jc w:val="left"/>
      </w:pPr>
      <w:r>
        <w:rPr>
          <w:b/>
        </w:rPr>
        <w:t xml:space="preserve">Anchor. </w:t>
      </w:r>
      <w:r>
        <w:t>Select the freshest compatible anchor and translate only explicit feedback into preferred ease intervals.</w:t>
      </w:r>
    </w:p>
    <w:p w14:paraId="1AE7C7D2" w14:textId="77777777" w:rsidR="00673E79" w:rsidRDefault="00000000">
      <w:pPr>
        <w:pStyle w:val="ListBullet"/>
        <w:jc w:val="left"/>
      </w:pPr>
      <w:r>
        <w:rPr>
          <w:b/>
        </w:rPr>
        <w:t xml:space="preserve">Score. </w:t>
      </w:r>
      <w:r>
        <w:t>Compare each size using measurements, provenance, missingness, silhouette, stretch, intended ease, and family weights.</w:t>
      </w:r>
    </w:p>
    <w:p w14:paraId="48E971AB" w14:textId="77777777" w:rsidR="00673E79" w:rsidRDefault="00000000">
      <w:pPr>
        <w:pStyle w:val="ListBullet"/>
        <w:jc w:val="left"/>
      </w:pPr>
      <w:r>
        <w:rPr>
          <w:b/>
        </w:rPr>
        <w:t xml:space="preserve">Decide. </w:t>
      </w:r>
      <w:r>
        <w:t>Recommend only when evidence quality and separation pass versioned thresholds; otherwise return a safe state.</w:t>
      </w:r>
    </w:p>
    <w:p w14:paraId="3EBA97AB" w14:textId="77777777" w:rsidR="00673E79" w:rsidRDefault="00000000">
      <w:pPr>
        <w:pStyle w:val="ListBullet"/>
        <w:jc w:val="left"/>
      </w:pPr>
      <w:r>
        <w:rPr>
          <w:b/>
        </w:rPr>
        <w:t xml:space="preserve">Explain. </w:t>
      </w:r>
      <w:r>
        <w:t>Store the complete trace and return a plain-language reason, tradeoff, and alternative when useful.</w:t>
      </w:r>
    </w:p>
    <w:p w14:paraId="17596034" w14:textId="77777777" w:rsidR="00673E79" w:rsidRDefault="00000000">
      <w:pPr>
        <w:spacing w:after="100" w:line="259" w:lineRule="auto"/>
      </w:pPr>
      <w:r>
        <w:t>The first evaluated model is a transparent dimensional baseline. Brand and category corrections come next; eligible keep and return features come later with leakage and bias controls. LLM-assisted chart extraction is a later ingestion tool with human review. It cannot invent measurements or choose a shopper's size.</w:t>
      </w:r>
    </w:p>
    <w:p w14:paraId="5ACC5FA4" w14:textId="77777777" w:rsidR="00673E79" w:rsidRDefault="00000000">
      <w:pPr>
        <w:pStyle w:val="Heading2"/>
      </w:pPr>
      <w:r>
        <w:rPr>
          <w:rFonts w:ascii="Arial" w:hAnsi="Arial"/>
        </w:rPr>
        <w:t>Current prototype evidence</w:t>
      </w:r>
    </w:p>
    <w:tbl>
      <w:tblPr>
        <w:tblStyle w:val="TableGrid"/>
        <w:tblW w:w="9878" w:type="dxa"/>
        <w:tblLayout w:type="fixed"/>
        <w:tblLook w:val="04A0" w:firstRow="1" w:lastRow="0" w:firstColumn="1" w:lastColumn="0" w:noHBand="0" w:noVBand="1"/>
      </w:tblPr>
      <w:tblGrid>
        <w:gridCol w:w="2017"/>
        <w:gridCol w:w="7861"/>
      </w:tblGrid>
      <w:tr w:rsidR="00673E79" w14:paraId="2D6FD709" w14:textId="77777777">
        <w:trPr>
          <w:tblHeader/>
        </w:trPr>
        <w:tc>
          <w:tcPr>
            <w:tcW w:w="201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D7DEB9F" w14:textId="77777777" w:rsidR="00673E79" w:rsidRDefault="00000000">
            <w:pPr>
              <w:keepNext/>
              <w:suppressAutoHyphens/>
              <w:spacing w:after="0"/>
              <w:jc w:val="left"/>
            </w:pPr>
            <w:r>
              <w:rPr>
                <w:b/>
                <w:color w:val="0B3D91"/>
              </w:rPr>
              <w:t>State</w:t>
            </w:r>
          </w:p>
        </w:tc>
        <w:tc>
          <w:tcPr>
            <w:tcW w:w="786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12C512D3" w14:textId="77777777" w:rsidR="00673E79" w:rsidRDefault="00000000">
            <w:pPr>
              <w:keepNext/>
              <w:suppressAutoHyphens/>
              <w:spacing w:after="0"/>
              <w:jc w:val="left"/>
            </w:pPr>
            <w:r>
              <w:rPr>
                <w:b/>
                <w:color w:val="0B3D91"/>
              </w:rPr>
              <w:t>Evidence and implication</w:t>
            </w:r>
          </w:p>
        </w:tc>
      </w:tr>
      <w:tr w:rsidR="00673E79" w14:paraId="38440275"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6993875" w14:textId="77777777" w:rsidR="00673E79" w:rsidRDefault="00000000">
            <w:pPr>
              <w:suppressAutoHyphens/>
              <w:spacing w:after="0"/>
              <w:jc w:val="left"/>
            </w:pPr>
            <w:r>
              <w:t>Built</w:t>
            </w:r>
          </w:p>
        </w:tc>
        <w:tc>
          <w:tcPr>
            <w:tcW w:w="786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F179F38" w14:textId="77777777" w:rsidR="00673E79" w:rsidRDefault="00000000">
            <w:pPr>
              <w:suppressAutoHyphens/>
              <w:spacing w:after="0"/>
              <w:jc w:val="left"/>
            </w:pPr>
            <w:r>
              <w:t>200 products across 11 categories; 600 unique local 800 × 1000 images; browse, questionnaire, bag, and simulated checkout</w:t>
            </w:r>
          </w:p>
        </w:tc>
      </w:tr>
      <w:tr w:rsidR="00673E79" w14:paraId="763C4CF6" w14:textId="77777777">
        <w:trPr>
          <w:cantSplit/>
        </w:trPr>
        <w:tc>
          <w:tcPr>
            <w:tcW w:w="201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41F178D" w14:textId="77777777" w:rsidR="00673E79" w:rsidRDefault="00000000">
            <w:pPr>
              <w:suppressAutoHyphens/>
              <w:spacing w:after="0"/>
              <w:jc w:val="left"/>
            </w:pPr>
            <w:r>
              <w:t>Simulated</w:t>
            </w:r>
          </w:p>
        </w:tc>
        <w:tc>
          <w:tcPr>
            <w:tcW w:w="786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7D735EB" w14:textId="77777777" w:rsidR="00673E79" w:rsidRDefault="00000000">
            <w:pPr>
              <w:suppressAutoHyphens/>
              <w:spacing w:after="0"/>
              <w:jc w:val="left"/>
            </w:pPr>
            <w:r>
              <w:t>Authentication, account persistence, recommendations, confidence copy, and commerce completion</w:t>
            </w:r>
          </w:p>
        </w:tc>
      </w:tr>
      <w:tr w:rsidR="00673E79" w14:paraId="29391877"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2617C59" w14:textId="77777777" w:rsidR="00673E79" w:rsidRDefault="00000000">
            <w:pPr>
              <w:suppressAutoHyphens/>
              <w:spacing w:after="0"/>
              <w:jc w:val="left"/>
            </w:pPr>
            <w:r>
              <w:t>Not evaluated</w:t>
            </w:r>
          </w:p>
        </w:tc>
        <w:tc>
          <w:tcPr>
            <w:tcW w:w="786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0EC02EC" w14:textId="77777777" w:rsidR="00673E79" w:rsidRDefault="00000000">
            <w:pPr>
              <w:suppressAutoHyphens/>
              <w:spacing w:after="0"/>
              <w:jc w:val="left"/>
            </w:pPr>
            <w:r>
              <w:t>Recommendation accuracy, calibration, abstention, usability, accessibility, privacy, and business impact</w:t>
            </w:r>
          </w:p>
        </w:tc>
      </w:tr>
      <w:tr w:rsidR="00673E79" w14:paraId="7D9BCB07" w14:textId="77777777">
        <w:trPr>
          <w:cantSplit/>
        </w:trPr>
        <w:tc>
          <w:tcPr>
            <w:tcW w:w="201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E6C5A09" w14:textId="77777777" w:rsidR="00673E79" w:rsidRDefault="00000000">
            <w:pPr>
              <w:suppressAutoHyphens/>
              <w:spacing w:after="0"/>
              <w:jc w:val="left"/>
            </w:pPr>
            <w:r>
              <w:t>P0 required</w:t>
            </w:r>
          </w:p>
        </w:tc>
        <w:tc>
          <w:tcPr>
            <w:tcW w:w="786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DC6C5B6" w14:textId="77777777" w:rsidR="00673E79" w:rsidRDefault="00000000">
            <w:pPr>
              <w:suppressAutoHyphens/>
              <w:spacing w:after="0"/>
              <w:jc w:val="left"/>
            </w:pPr>
            <w:r>
              <w:t>Real sessions and persistence, fictional brands, size-level garment records, versioned scoring, safe states, and evidence view</w:t>
            </w:r>
          </w:p>
        </w:tc>
      </w:tr>
    </w:tbl>
    <w:p w14:paraId="5CC8CBBE" w14:textId="77777777" w:rsidR="00673E79" w:rsidRDefault="00673E79">
      <w:pPr>
        <w:spacing w:after="0" w:line="80" w:lineRule="exact"/>
      </w:pPr>
    </w:p>
    <w:p w14:paraId="1E3D3023" w14:textId="77777777" w:rsidR="00673E79" w:rsidRDefault="00000000">
      <w:pPr>
        <w:pStyle w:val="Heading1"/>
      </w:pPr>
      <w:r>
        <w:rPr>
          <w:rFonts w:ascii="Arial" w:hAnsi="Arial"/>
        </w:rPr>
        <w:lastRenderedPageBreak/>
        <w:t>7 Evaluation and Success Metrics</w:t>
      </w:r>
    </w:p>
    <w:p w14:paraId="2C6C68B6" w14:textId="77777777" w:rsidR="00673E79" w:rsidRDefault="00000000">
      <w:pPr>
        <w:spacing w:after="100" w:line="259" w:lineRule="auto"/>
      </w:pPr>
      <w:r>
        <w:t>The portfolio benchmark uses seeded synthetic shoppers and garments with known regional preferences, brand and category offsets, stretch, silhouettes, missing fields, conflicts, keeps, returns, and reason codes. Target brands and products are held out to test transfer rather than memorization. Every output is labeled synthetic.</w:t>
      </w:r>
    </w:p>
    <w:p w14:paraId="55F9D838" w14:textId="77777777" w:rsidR="00673E79" w:rsidRDefault="00000000">
      <w:pPr>
        <w:pStyle w:val="Heading2"/>
      </w:pPr>
      <w:r>
        <w:rPr>
          <w:rFonts w:ascii="Arial" w:hAnsi="Arial"/>
        </w:rPr>
        <w:t>Evaluation dimensions</w:t>
      </w:r>
    </w:p>
    <w:tbl>
      <w:tblPr>
        <w:tblStyle w:val="TableGrid"/>
        <w:tblW w:w="9878" w:type="dxa"/>
        <w:tblLayout w:type="fixed"/>
        <w:tblLook w:val="04A0" w:firstRow="1" w:lastRow="0" w:firstColumn="1" w:lastColumn="0" w:noHBand="0" w:noVBand="1"/>
      </w:tblPr>
      <w:tblGrid>
        <w:gridCol w:w="1809"/>
        <w:gridCol w:w="4244"/>
        <w:gridCol w:w="3825"/>
      </w:tblGrid>
      <w:tr w:rsidR="00673E79" w14:paraId="5EE07519" w14:textId="77777777">
        <w:trPr>
          <w:tblHeader/>
        </w:trPr>
        <w:tc>
          <w:tcPr>
            <w:tcW w:w="1809"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CE8CED5" w14:textId="77777777" w:rsidR="00673E79" w:rsidRDefault="00000000">
            <w:pPr>
              <w:keepNext/>
              <w:suppressAutoHyphens/>
              <w:spacing w:after="0"/>
              <w:jc w:val="left"/>
            </w:pPr>
            <w:r>
              <w:rPr>
                <w:b/>
                <w:color w:val="0B3D91"/>
              </w:rPr>
              <w:t>Dimension</w:t>
            </w:r>
          </w:p>
        </w:tc>
        <w:tc>
          <w:tcPr>
            <w:tcW w:w="4244"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A53B033" w14:textId="77777777" w:rsidR="00673E79" w:rsidRDefault="00000000">
            <w:pPr>
              <w:keepNext/>
              <w:suppressAutoHyphens/>
              <w:spacing w:after="0"/>
              <w:jc w:val="left"/>
            </w:pPr>
            <w:r>
              <w:rPr>
                <w:b/>
                <w:color w:val="0B3D91"/>
              </w:rPr>
              <w:t>Measure</w:t>
            </w:r>
          </w:p>
        </w:tc>
        <w:tc>
          <w:tcPr>
            <w:tcW w:w="3825"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79B60E1" w14:textId="77777777" w:rsidR="00673E79" w:rsidRDefault="00000000">
            <w:pPr>
              <w:keepNext/>
              <w:suppressAutoHyphens/>
              <w:spacing w:after="0"/>
              <w:jc w:val="left"/>
            </w:pPr>
            <w:r>
              <w:rPr>
                <w:b/>
                <w:color w:val="0B3D91"/>
              </w:rPr>
              <w:t>Decision use</w:t>
            </w:r>
          </w:p>
        </w:tc>
      </w:tr>
      <w:tr w:rsidR="00673E79" w14:paraId="774B1EDE" w14:textId="77777777">
        <w:trPr>
          <w:cantSplit/>
        </w:trPr>
        <w:tc>
          <w:tcPr>
            <w:tcW w:w="1809"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3F9265B" w14:textId="77777777" w:rsidR="00673E79" w:rsidRDefault="00000000">
            <w:pPr>
              <w:suppressAutoHyphens/>
              <w:spacing w:after="0"/>
              <w:jc w:val="left"/>
            </w:pPr>
            <w:r>
              <w:t>Accuracy and selective risk</w:t>
            </w:r>
          </w:p>
        </w:tc>
        <w:tc>
          <w:tcPr>
            <w:tcW w:w="4244"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8416EF0" w14:textId="77777777" w:rsidR="00673E79" w:rsidRDefault="00000000">
            <w:pPr>
              <w:suppressAutoHyphens/>
              <w:spacing w:after="0"/>
              <w:jc w:val="left"/>
            </w:pPr>
            <w:r>
              <w:t>Exact-size, within-one-size, top-two accuracy, coverage, and abstention</w:t>
            </w:r>
          </w:p>
        </w:tc>
        <w:tc>
          <w:tcPr>
            <w:tcW w:w="3825"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149CD06" w14:textId="77777777" w:rsidR="00673E79" w:rsidRDefault="00000000">
            <w:pPr>
              <w:suppressAutoHyphens/>
              <w:spacing w:after="0"/>
              <w:jc w:val="left"/>
            </w:pPr>
            <w:r>
              <w:t>Compare models at equal coverage and show the cost of answering more cases</w:t>
            </w:r>
          </w:p>
        </w:tc>
      </w:tr>
      <w:tr w:rsidR="00673E79" w14:paraId="48CFACE4" w14:textId="77777777">
        <w:trPr>
          <w:cantSplit/>
        </w:trPr>
        <w:tc>
          <w:tcPr>
            <w:tcW w:w="1809"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7EC13A0" w14:textId="77777777" w:rsidR="00673E79" w:rsidRDefault="00000000">
            <w:pPr>
              <w:suppressAutoHyphens/>
              <w:spacing w:after="0"/>
              <w:jc w:val="left"/>
            </w:pPr>
            <w:r>
              <w:t>Calibration</w:t>
            </w:r>
          </w:p>
        </w:tc>
        <w:tc>
          <w:tcPr>
            <w:tcW w:w="4244"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6B9A708" w14:textId="77777777" w:rsidR="00673E79" w:rsidRDefault="00000000">
            <w:pPr>
              <w:suppressAutoHyphens/>
              <w:spacing w:after="0"/>
              <w:jc w:val="left"/>
            </w:pPr>
            <w:r>
              <w:t>Reliability, calibration error, Brier score, and log loss</w:t>
            </w:r>
          </w:p>
        </w:tc>
        <w:tc>
          <w:tcPr>
            <w:tcW w:w="3825"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B49C9CE" w14:textId="77777777" w:rsidR="00673E79" w:rsidRDefault="00000000">
            <w:pPr>
              <w:suppressAutoHyphens/>
              <w:spacing w:after="0"/>
              <w:jc w:val="left"/>
            </w:pPr>
            <w:r>
              <w:t>Check that confidence bands match held-out correctness</w:t>
            </w:r>
          </w:p>
        </w:tc>
      </w:tr>
      <w:tr w:rsidR="00673E79" w14:paraId="1EA25149" w14:textId="77777777">
        <w:trPr>
          <w:cantSplit/>
        </w:trPr>
        <w:tc>
          <w:tcPr>
            <w:tcW w:w="1809"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228847D" w14:textId="77777777" w:rsidR="00673E79" w:rsidRDefault="00000000">
            <w:pPr>
              <w:suppressAutoHyphens/>
              <w:spacing w:after="0"/>
              <w:jc w:val="left"/>
            </w:pPr>
            <w:r>
              <w:t>Safe states</w:t>
            </w:r>
          </w:p>
        </w:tc>
        <w:tc>
          <w:tcPr>
            <w:tcW w:w="4244"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76F8B32" w14:textId="77777777" w:rsidR="00673E79" w:rsidRDefault="00000000">
            <w:pPr>
              <w:suppressAutoHyphens/>
              <w:spacing w:after="0"/>
              <w:jc w:val="left"/>
            </w:pPr>
            <w:r>
              <w:t>Precision by missing, conflict, ambiguity, and out-of-scope reason</w:t>
            </w:r>
          </w:p>
        </w:tc>
        <w:tc>
          <w:tcPr>
            <w:tcW w:w="3825"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D3BEA90" w14:textId="77777777" w:rsidR="00673E79" w:rsidRDefault="00000000">
            <w:pPr>
              <w:suppressAutoHyphens/>
              <w:spacing w:after="0"/>
              <w:jc w:val="left"/>
            </w:pPr>
            <w:r>
              <w:t>Verify correct fallback and no recommended size</w:t>
            </w:r>
          </w:p>
        </w:tc>
      </w:tr>
      <w:tr w:rsidR="00673E79" w14:paraId="1396F384" w14:textId="77777777">
        <w:trPr>
          <w:cantSplit/>
        </w:trPr>
        <w:tc>
          <w:tcPr>
            <w:tcW w:w="1809"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4150F1F" w14:textId="77777777" w:rsidR="00673E79" w:rsidRDefault="00000000">
            <w:pPr>
              <w:suppressAutoHyphens/>
              <w:spacing w:after="0"/>
              <w:jc w:val="left"/>
            </w:pPr>
            <w:r>
              <w:t>Robustness and operations</w:t>
            </w:r>
          </w:p>
        </w:tc>
        <w:tc>
          <w:tcPr>
            <w:tcW w:w="4244"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6F1FB8B" w14:textId="77777777" w:rsidR="00673E79" w:rsidRDefault="00000000">
            <w:pPr>
              <w:suppressAutoHyphens/>
              <w:spacing w:after="0"/>
              <w:jc w:val="left"/>
            </w:pPr>
            <w:r>
              <w:t>Slices, counterfactuals, deterministic replay, and p50/p95 latency</w:t>
            </w:r>
          </w:p>
        </w:tc>
        <w:tc>
          <w:tcPr>
            <w:tcW w:w="3825"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C4BD0D2" w14:textId="77777777" w:rsidR="00673E79" w:rsidRDefault="00000000">
            <w:pPr>
              <w:suppressAutoHyphens/>
              <w:spacing w:after="0"/>
              <w:jc w:val="left"/>
            </w:pPr>
            <w:r>
              <w:t>Expose weak families and test relevant reactions, reproducibility, and online cost</w:t>
            </w:r>
          </w:p>
        </w:tc>
      </w:tr>
    </w:tbl>
    <w:p w14:paraId="2108BFA9" w14:textId="77777777" w:rsidR="00673E79" w:rsidRDefault="00673E79">
      <w:pPr>
        <w:spacing w:after="0" w:line="80" w:lineRule="exact"/>
      </w:pPr>
    </w:p>
    <w:p w14:paraId="67AD6C6A" w14:textId="77777777" w:rsidR="00673E79" w:rsidRDefault="00000000">
      <w:pPr>
        <w:pStyle w:val="Heading2"/>
      </w:pPr>
      <w:r>
        <w:rPr>
          <w:rFonts w:ascii="Arial" w:hAnsi="Arial"/>
        </w:rPr>
        <w:t>Portfolio release gates</w:t>
      </w:r>
    </w:p>
    <w:p w14:paraId="03251D4A" w14:textId="77777777" w:rsidR="00673E79" w:rsidRDefault="00000000">
      <w:pPr>
        <w:pStyle w:val="ListBullet"/>
        <w:jc w:val="left"/>
      </w:pPr>
      <w:r>
        <w:t>Every category maps to a versioned family schema and appears in a held-out slice.</w:t>
      </w:r>
    </w:p>
    <w:p w14:paraId="41E1603F" w14:textId="77777777" w:rsidR="00673E79" w:rsidRDefault="00000000">
      <w:pPr>
        <w:pStyle w:val="ListBullet"/>
        <w:jc w:val="left"/>
      </w:pPr>
      <w:r>
        <w:t>Every family beats a preregistered simple baseline at a stated coverage; thresholds are locked after the untuned run and before tuning.</w:t>
      </w:r>
    </w:p>
    <w:p w14:paraId="7E362BD9" w14:textId="77777777" w:rsidR="00673E79" w:rsidRDefault="00000000">
      <w:pPr>
        <w:pStyle w:val="ListBullet"/>
        <w:jc w:val="left"/>
      </w:pPr>
      <w:r>
        <w:t>Displayed confidence is within five percentage points of held-out correctness for its family, or confidence stays hidden.</w:t>
      </w:r>
    </w:p>
    <w:p w14:paraId="7F3D284D" w14:textId="77777777" w:rsidR="00673E79" w:rsidRDefault="00000000">
      <w:pPr>
        <w:pStyle w:val="ListBullet"/>
        <w:jc w:val="left"/>
      </w:pPr>
      <w:r>
        <w:t>All missing, conflicting, ambiguous, and unsupported fixtures return the required safe state.</w:t>
      </w:r>
    </w:p>
    <w:p w14:paraId="68401791" w14:textId="77777777" w:rsidR="00673E79" w:rsidRDefault="00000000">
      <w:pPr>
        <w:pStyle w:val="ListBullet"/>
        <w:jc w:val="left"/>
      </w:pPr>
      <w:r>
        <w:t>Every public and evaluation decision replays from stored versions.</w:t>
      </w:r>
    </w:p>
    <w:p w14:paraId="7DD510C8" w14:textId="77777777" w:rsidR="00673E79" w:rsidRDefault="00000000">
      <w:pPr>
        <w:pStyle w:val="ListBullet"/>
        <w:jc w:val="left"/>
      </w:pPr>
      <w:r>
        <w:t>At least 8 of 10 target shoppers finish without help; median manual-anchor completion is at most 60 seconds; keyboard and 320 px flows pass.</w:t>
      </w:r>
    </w:p>
    <w:p w14:paraId="71F1B334" w14:textId="77777777" w:rsidR="00673E79" w:rsidRDefault="00000000">
      <w:pPr>
        <w:pStyle w:val="Heading2"/>
      </w:pPr>
      <w:r>
        <w:rPr>
          <w:rFonts w:ascii="Arial" w:hAnsi="Arial"/>
        </w:rPr>
        <w:t>Success metrics</w:t>
      </w:r>
    </w:p>
    <w:tbl>
      <w:tblPr>
        <w:tblStyle w:val="TableGrid"/>
        <w:tblW w:w="9878" w:type="dxa"/>
        <w:tblLayout w:type="fixed"/>
        <w:tblLook w:val="04A0" w:firstRow="1" w:lastRow="0" w:firstColumn="1" w:lastColumn="0" w:noHBand="0" w:noVBand="1"/>
      </w:tblPr>
      <w:tblGrid>
        <w:gridCol w:w="1948"/>
        <w:gridCol w:w="1878"/>
        <w:gridCol w:w="3478"/>
        <w:gridCol w:w="2574"/>
      </w:tblGrid>
      <w:tr w:rsidR="00673E79" w14:paraId="205EAF79" w14:textId="77777777">
        <w:trPr>
          <w:tblHeader/>
        </w:trPr>
        <w:tc>
          <w:tcPr>
            <w:tcW w:w="1948"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074B71E" w14:textId="77777777" w:rsidR="00673E79" w:rsidRDefault="00000000">
            <w:pPr>
              <w:keepNext/>
              <w:suppressAutoHyphens/>
              <w:spacing w:after="0"/>
              <w:jc w:val="left"/>
            </w:pPr>
            <w:r>
              <w:rPr>
                <w:b/>
                <w:color w:val="0B3D91"/>
              </w:rPr>
              <w:t>Metric</w:t>
            </w:r>
          </w:p>
        </w:tc>
        <w:tc>
          <w:tcPr>
            <w:tcW w:w="1878"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8A1E305" w14:textId="77777777" w:rsidR="00673E79" w:rsidRDefault="00000000">
            <w:pPr>
              <w:keepNext/>
              <w:suppressAutoHyphens/>
              <w:spacing w:after="0"/>
              <w:jc w:val="left"/>
            </w:pPr>
            <w:r>
              <w:rPr>
                <w:b/>
                <w:color w:val="0B3D91"/>
              </w:rPr>
              <w:t>Baseline</w:t>
            </w:r>
          </w:p>
        </w:tc>
        <w:tc>
          <w:tcPr>
            <w:tcW w:w="3478"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58F30F2" w14:textId="77777777" w:rsidR="00673E79" w:rsidRDefault="00000000">
            <w:pPr>
              <w:keepNext/>
              <w:suppressAutoHyphens/>
              <w:spacing w:after="0"/>
              <w:jc w:val="left"/>
            </w:pPr>
            <w:r>
              <w:rPr>
                <w:b/>
                <w:color w:val="0B3D91"/>
              </w:rPr>
              <w:t>Target or decision rule</w:t>
            </w:r>
          </w:p>
        </w:tc>
        <w:tc>
          <w:tcPr>
            <w:tcW w:w="2574"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1155B71E" w14:textId="77777777" w:rsidR="00673E79" w:rsidRDefault="00000000">
            <w:pPr>
              <w:keepNext/>
              <w:suppressAutoHyphens/>
              <w:spacing w:after="0"/>
              <w:jc w:val="left"/>
            </w:pPr>
            <w:r>
              <w:rPr>
                <w:b/>
                <w:color w:val="0B3D91"/>
              </w:rPr>
              <w:t>Evidence source</w:t>
            </w:r>
          </w:p>
        </w:tc>
      </w:tr>
      <w:tr w:rsidR="00673E79" w14:paraId="6D0D9205" w14:textId="77777777">
        <w:trPr>
          <w:cantSplit/>
        </w:trPr>
        <w:tc>
          <w:tcPr>
            <w:tcW w:w="194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B7E89EC" w14:textId="77777777" w:rsidR="00673E79" w:rsidRDefault="00000000">
            <w:pPr>
              <w:suppressAutoHyphens/>
              <w:spacing w:after="0"/>
              <w:jc w:val="left"/>
            </w:pPr>
            <w:r>
              <w:t>Selective exact-size accuracy</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07E222F" w14:textId="77777777" w:rsidR="00673E79" w:rsidRDefault="00000000">
            <w:pPr>
              <w:suppressAutoHyphens/>
              <w:spacing w:after="0"/>
              <w:jc w:val="left"/>
            </w:pPr>
            <w:r>
              <w:t>Untuned baseline pending</w:t>
            </w:r>
          </w:p>
        </w:tc>
        <w:tc>
          <w:tcPr>
            <w:tcW w:w="34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1F2643B" w14:textId="77777777" w:rsidR="00673E79" w:rsidRDefault="00000000">
            <w:pPr>
              <w:suppressAutoHyphens/>
              <w:spacing w:after="0"/>
              <w:jc w:val="left"/>
            </w:pPr>
            <w:r>
              <w:t>Each family beats its preregistered baseline at locked coverage</w:t>
            </w:r>
          </w:p>
        </w:tc>
        <w:tc>
          <w:tcPr>
            <w:tcW w:w="2574"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AFBE85A" w14:textId="77777777" w:rsidR="00673E79" w:rsidRDefault="00000000">
            <w:pPr>
              <w:suppressAutoHyphens/>
              <w:spacing w:after="0"/>
              <w:jc w:val="left"/>
            </w:pPr>
            <w:r>
              <w:t>Held-out synthetic benchmark</w:t>
            </w:r>
          </w:p>
        </w:tc>
      </w:tr>
      <w:tr w:rsidR="00673E79" w14:paraId="261900AA" w14:textId="77777777">
        <w:trPr>
          <w:cantSplit/>
        </w:trPr>
        <w:tc>
          <w:tcPr>
            <w:tcW w:w="194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CA7B50A" w14:textId="77777777" w:rsidR="00673E79" w:rsidRDefault="00000000">
            <w:pPr>
              <w:suppressAutoHyphens/>
              <w:spacing w:after="0"/>
              <w:jc w:val="left"/>
            </w:pPr>
            <w:r>
              <w:t>Coverage and abstention</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8D917C7" w14:textId="77777777" w:rsidR="00673E79" w:rsidRDefault="00000000">
            <w:pPr>
              <w:suppressAutoHyphens/>
              <w:spacing w:after="0"/>
              <w:jc w:val="left"/>
            </w:pPr>
            <w:r>
              <w:t>Untuned baseline pending</w:t>
            </w:r>
          </w:p>
        </w:tc>
        <w:tc>
          <w:tcPr>
            <w:tcW w:w="34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B71EA4A" w14:textId="77777777" w:rsidR="00673E79" w:rsidRDefault="00000000">
            <w:pPr>
              <w:suppressAutoHyphens/>
              <w:spacing w:after="0"/>
              <w:jc w:val="left"/>
            </w:pPr>
            <w:r>
              <w:t>Lock thresholds before tuning and publish the full tradeoff</w:t>
            </w:r>
          </w:p>
        </w:tc>
        <w:tc>
          <w:tcPr>
            <w:tcW w:w="2574"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C35C6D1" w14:textId="77777777" w:rsidR="00673E79" w:rsidRDefault="00000000">
            <w:pPr>
              <w:suppressAutoHyphens/>
              <w:spacing w:after="0"/>
              <w:jc w:val="left"/>
            </w:pPr>
            <w:r>
              <w:t>Held-out synthetic benchmark</w:t>
            </w:r>
          </w:p>
        </w:tc>
      </w:tr>
      <w:tr w:rsidR="00673E79" w14:paraId="1AEB31CD" w14:textId="77777777">
        <w:trPr>
          <w:cantSplit/>
        </w:trPr>
        <w:tc>
          <w:tcPr>
            <w:tcW w:w="194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83B5133" w14:textId="77777777" w:rsidR="00673E79" w:rsidRDefault="00000000">
            <w:pPr>
              <w:suppressAutoHyphens/>
              <w:spacing w:after="0"/>
              <w:jc w:val="left"/>
            </w:pPr>
            <w:r>
              <w:t>Confidence calibration</w:t>
            </w:r>
          </w:p>
        </w:tc>
        <w:tc>
          <w:tcPr>
            <w:tcW w:w="18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6A6EA65" w14:textId="77777777" w:rsidR="00673E79" w:rsidRDefault="00000000">
            <w:pPr>
              <w:suppressAutoHyphens/>
              <w:spacing w:after="0"/>
              <w:jc w:val="left"/>
            </w:pPr>
            <w:r>
              <w:t>No calibrated confidence</w:t>
            </w:r>
          </w:p>
        </w:tc>
        <w:tc>
          <w:tcPr>
            <w:tcW w:w="347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C7AE880" w14:textId="77777777" w:rsidR="00673E79" w:rsidRDefault="00000000">
            <w:pPr>
              <w:suppressAutoHyphens/>
              <w:spacing w:after="0"/>
              <w:jc w:val="left"/>
            </w:pPr>
            <w:r>
              <w:t>Absolute band error at most five percentage points, or hide confidence</w:t>
            </w:r>
          </w:p>
        </w:tc>
        <w:tc>
          <w:tcPr>
            <w:tcW w:w="2574"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2365F1A" w14:textId="77777777" w:rsidR="00673E79" w:rsidRDefault="00000000">
            <w:pPr>
              <w:suppressAutoHyphens/>
              <w:spacing w:after="0"/>
              <w:jc w:val="left"/>
            </w:pPr>
            <w:r>
              <w:t>Held-out reliability analysis</w:t>
            </w:r>
          </w:p>
        </w:tc>
      </w:tr>
      <w:tr w:rsidR="00673E79" w14:paraId="6C926F2B" w14:textId="77777777">
        <w:trPr>
          <w:cantSplit/>
        </w:trPr>
        <w:tc>
          <w:tcPr>
            <w:tcW w:w="194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BE258A5" w14:textId="77777777" w:rsidR="00673E79" w:rsidRDefault="00000000">
            <w:pPr>
              <w:suppressAutoHyphens/>
              <w:spacing w:after="0"/>
              <w:jc w:val="left"/>
            </w:pPr>
            <w:r>
              <w:t>Usability</w:t>
            </w:r>
          </w:p>
        </w:tc>
        <w:tc>
          <w:tcPr>
            <w:tcW w:w="18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56F7D3F" w14:textId="77777777" w:rsidR="00673E79" w:rsidRDefault="00000000">
            <w:pPr>
              <w:suppressAutoHyphens/>
              <w:spacing w:after="0"/>
              <w:jc w:val="left"/>
            </w:pPr>
            <w:r>
              <w:t>No formative benchmark</w:t>
            </w:r>
          </w:p>
        </w:tc>
        <w:tc>
          <w:tcPr>
            <w:tcW w:w="347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124A26A" w14:textId="77777777" w:rsidR="00673E79" w:rsidRDefault="00000000">
            <w:pPr>
              <w:suppressAutoHyphens/>
              <w:spacing w:after="0"/>
              <w:jc w:val="left"/>
            </w:pPr>
            <w:r>
              <w:t>At least 8 of 10 finish unaided; median completion at most 60 seconds</w:t>
            </w:r>
          </w:p>
        </w:tc>
        <w:tc>
          <w:tcPr>
            <w:tcW w:w="2574"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577B61E" w14:textId="77777777" w:rsidR="00673E79" w:rsidRDefault="00000000">
            <w:pPr>
              <w:suppressAutoHyphens/>
              <w:spacing w:after="0"/>
              <w:jc w:val="left"/>
            </w:pPr>
            <w:r>
              <w:t>Moderated study with 10 target shoppers</w:t>
            </w:r>
          </w:p>
        </w:tc>
      </w:tr>
    </w:tbl>
    <w:p w14:paraId="48BFAF65" w14:textId="77777777" w:rsidR="00673E79" w:rsidRDefault="00673E79">
      <w:pPr>
        <w:spacing w:after="0" w:line="80" w:lineRule="exact"/>
      </w:pPr>
    </w:p>
    <w:p w14:paraId="7CB88962" w14:textId="77777777" w:rsidR="00673E79" w:rsidRDefault="00000000">
      <w:pPr>
        <w:pStyle w:val="Heading2"/>
      </w:pPr>
      <w:r>
        <w:rPr>
          <w:rFonts w:ascii="Arial" w:hAnsi="Arial"/>
        </w:rPr>
        <w:lastRenderedPageBreak/>
        <w:t>Experiment and retailer pilot</w:t>
      </w:r>
    </w:p>
    <w:p w14:paraId="4E7B70AF" w14:textId="77777777" w:rsidR="00673E79" w:rsidRDefault="00000000">
      <w:pPr>
        <w:spacing w:after="100" w:line="259" w:lineRule="auto"/>
      </w:pPr>
      <w:r>
        <w:t>The onboarding experiment compares a dismissible post-sign-in invitation with product-page-only discovery; it tests timing, not fit accuracy or returns. For a retailer pilot, the north star is fit-related return rate on eligible shipped units, with gross margin per order as the countermetric. The pilot audits data, replays historical orders, completes trust reviews, runs a shadow phase, and uses stable shopper-level randomization with a preregistered analysis. No business target is set until the retailer baseline, data-quality threshold, minimum detectable effect, power calculation, and full return window are known.</w:t>
      </w:r>
    </w:p>
    <w:p w14:paraId="709EBB9E" w14:textId="77777777" w:rsidR="00673E79" w:rsidRDefault="00000000">
      <w:pPr>
        <w:pStyle w:val="Heading1"/>
      </w:pPr>
      <w:r>
        <w:rPr>
          <w:rFonts w:ascii="Arial" w:hAnsi="Arial"/>
        </w:rPr>
        <w:t>8 Privacy, Security, Accessibility, and Reliability</w:t>
      </w:r>
    </w:p>
    <w:p w14:paraId="149098A2" w14:textId="77777777" w:rsidR="00673E79" w:rsidRDefault="00000000">
      <w:pPr>
        <w:spacing w:after="100" w:line="259" w:lineRule="auto"/>
      </w:pPr>
      <w:r>
        <w:t>Fit preferences can feel sensitive even when they are not biometric identifiers. MeasureOnce collects the minimum evidence required for the requested purpose, separates permissions, makes the retailer's role visible, and gives shoppers practical control. The portfolio demonstrates these controls but does not claim legal compliance without a launch-specific review.</w:t>
      </w:r>
    </w:p>
    <w:p w14:paraId="0A3C38A0" w14:textId="77777777" w:rsidR="00673E79" w:rsidRDefault="00000000">
      <w:pPr>
        <w:pStyle w:val="Heading2"/>
      </w:pPr>
      <w:r>
        <w:rPr>
          <w:rFonts w:ascii="Arial" w:hAnsi="Arial"/>
        </w:rPr>
        <w:t>Quality requirements</w:t>
      </w:r>
    </w:p>
    <w:tbl>
      <w:tblPr>
        <w:tblStyle w:val="TableGrid"/>
        <w:tblW w:w="9878" w:type="dxa"/>
        <w:tblLayout w:type="fixed"/>
        <w:tblLook w:val="04A0" w:firstRow="1" w:lastRow="0" w:firstColumn="1" w:lastColumn="0" w:noHBand="0" w:noVBand="1"/>
      </w:tblPr>
      <w:tblGrid>
        <w:gridCol w:w="2157"/>
        <w:gridCol w:w="7721"/>
      </w:tblGrid>
      <w:tr w:rsidR="00673E79" w14:paraId="10F22847" w14:textId="77777777">
        <w:trPr>
          <w:tblHeader/>
        </w:trPr>
        <w:tc>
          <w:tcPr>
            <w:tcW w:w="215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3550753" w14:textId="77777777" w:rsidR="00673E79" w:rsidRDefault="00000000">
            <w:pPr>
              <w:keepNext/>
              <w:suppressAutoHyphens/>
              <w:spacing w:after="0"/>
              <w:jc w:val="left"/>
            </w:pPr>
            <w:r>
              <w:rPr>
                <w:b/>
                <w:color w:val="0B3D91"/>
              </w:rPr>
              <w:t>Area</w:t>
            </w:r>
          </w:p>
        </w:tc>
        <w:tc>
          <w:tcPr>
            <w:tcW w:w="7721"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006D3A5" w14:textId="77777777" w:rsidR="00673E79" w:rsidRDefault="00000000">
            <w:pPr>
              <w:keepNext/>
              <w:suppressAutoHyphens/>
              <w:spacing w:after="0"/>
              <w:jc w:val="left"/>
            </w:pPr>
            <w:r>
              <w:rPr>
                <w:b/>
                <w:color w:val="0B3D91"/>
              </w:rPr>
              <w:t>Acceptance requirement</w:t>
            </w:r>
          </w:p>
        </w:tc>
      </w:tr>
      <w:tr w:rsidR="00673E79" w14:paraId="0D0B3F6D"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4FFDC46" w14:textId="77777777" w:rsidR="00673E79" w:rsidRDefault="00000000">
            <w:pPr>
              <w:suppressAutoHyphens/>
              <w:spacing w:after="0"/>
              <w:jc w:val="left"/>
            </w:pPr>
            <w:r>
              <w:t>Privacy</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6B230E9" w14:textId="77777777" w:rsidR="00673E79" w:rsidRDefault="00000000">
            <w:pPr>
              <w:suppressAutoHyphens/>
              <w:spacing w:after="0"/>
              <w:jc w:val="left"/>
            </w:pPr>
            <w:r>
              <w:t>Core fit use only when a signed-in shopper saves a Passport; model improvement and marketing are separate and off by default; test view, correction, export, deletion, withdrawal, and retention</w:t>
            </w:r>
          </w:p>
        </w:tc>
      </w:tr>
      <w:tr w:rsidR="00673E79" w14:paraId="4C1FDFA0"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38CF7D7" w14:textId="77777777" w:rsidR="00673E79" w:rsidRDefault="00000000">
            <w:pPr>
              <w:suppressAutoHyphens/>
              <w:spacing w:after="0"/>
              <w:jc w:val="left"/>
            </w:pPr>
            <w:r>
              <w:t>Security</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20CB245" w14:textId="77777777" w:rsidR="00673E79" w:rsidRDefault="00000000">
            <w:pPr>
              <w:suppressAutoHyphens/>
              <w:spacing w:after="0"/>
              <w:jc w:val="left"/>
            </w:pPr>
            <w:r>
              <w:t>Owner-only records, server-side credentials, input validation, rate limits, audit logs, dependency scanning, redaction, and tenant-isolation tests</w:t>
            </w:r>
          </w:p>
        </w:tc>
      </w:tr>
      <w:tr w:rsidR="00673E79" w14:paraId="52D17EE8"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DD2DFCD" w14:textId="77777777" w:rsidR="00673E79" w:rsidRDefault="00000000">
            <w:pPr>
              <w:suppressAutoHyphens/>
              <w:spacing w:after="0"/>
              <w:jc w:val="left"/>
            </w:pPr>
            <w:r>
              <w:t>Accessibility</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1DE0C425" w14:textId="77777777" w:rsidR="00673E79" w:rsidRDefault="00000000">
            <w:pPr>
              <w:suppressAutoHyphens/>
              <w:spacing w:after="0"/>
              <w:jc w:val="left"/>
            </w:pPr>
            <w:r>
              <w:t>WCAG 2.2 AA target for scoped flows; keyboard, focus, labels, contrast, reflow, reduced motion, and error recovery</w:t>
            </w:r>
          </w:p>
        </w:tc>
      </w:tr>
      <w:tr w:rsidR="00673E79" w14:paraId="616F32A2"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9FE5E5A" w14:textId="77777777" w:rsidR="00673E79" w:rsidRDefault="00000000">
            <w:pPr>
              <w:suppressAutoHyphens/>
              <w:spacing w:after="0"/>
              <w:jc w:val="left"/>
            </w:pPr>
            <w:r>
              <w:t>Data quality</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E7674E4" w14:textId="77777777" w:rsidR="00673E79" w:rsidRDefault="00000000">
            <w:pPr>
              <w:suppressAutoHyphens/>
              <w:spacing w:after="0"/>
              <w:jc w:val="left"/>
            </w:pPr>
            <w:r>
              <w:t>Reject ambiguous units and impossible values; version and reverse corrections; surface missingness and review backlog</w:t>
            </w:r>
          </w:p>
        </w:tc>
      </w:tr>
      <w:tr w:rsidR="00673E79" w14:paraId="54B549E9"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1F64899" w14:textId="77777777" w:rsidR="00673E79" w:rsidRDefault="00000000">
            <w:pPr>
              <w:suppressAutoHyphens/>
              <w:spacing w:after="0"/>
              <w:jc w:val="left"/>
            </w:pPr>
            <w:r>
              <w:t>Resilience</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04BBD98" w14:textId="77777777" w:rsidR="00673E79" w:rsidRDefault="00000000">
            <w:pPr>
              <w:suppressAutoHyphens/>
              <w:spacing w:after="0"/>
              <w:jc w:val="left"/>
            </w:pPr>
            <w:r>
              <w:t>Recommendation or analytics failure cannot block the size chart, manual choice, bag, or checkout</w:t>
            </w:r>
          </w:p>
        </w:tc>
      </w:tr>
      <w:tr w:rsidR="00673E79" w14:paraId="15C8C1ED" w14:textId="77777777">
        <w:trPr>
          <w:cantSplit/>
        </w:trPr>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9E14A62" w14:textId="77777777" w:rsidR="00673E79" w:rsidRDefault="00000000">
            <w:pPr>
              <w:suppressAutoHyphens/>
              <w:spacing w:after="0"/>
              <w:jc w:val="left"/>
            </w:pPr>
            <w:r>
              <w:t>Observability</w:t>
            </w:r>
          </w:p>
        </w:tc>
        <w:tc>
          <w:tcPr>
            <w:tcW w:w="7721"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2EF6A2A" w14:textId="77777777" w:rsidR="00673E79" w:rsidRDefault="00000000">
            <w:pPr>
              <w:suppressAutoHyphens/>
              <w:spacing w:after="0"/>
              <w:jc w:val="left"/>
            </w:pPr>
            <w:r>
              <w:t>Trace request, data version, model version, response state, latency, and reason code without direct identifiers</w:t>
            </w:r>
          </w:p>
        </w:tc>
      </w:tr>
      <w:tr w:rsidR="00673E79" w14:paraId="07F72FAF" w14:textId="77777777">
        <w:trPr>
          <w:cantSplit/>
        </w:trPr>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1C44D74" w14:textId="77777777" w:rsidR="00673E79" w:rsidRDefault="00000000">
            <w:pPr>
              <w:suppressAutoHyphens/>
              <w:spacing w:after="0"/>
              <w:jc w:val="left"/>
            </w:pPr>
            <w:r>
              <w:t>Truthful presentation</w:t>
            </w:r>
          </w:p>
        </w:tc>
        <w:tc>
          <w:tcPr>
            <w:tcW w:w="7721"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2DC495B" w14:textId="77777777" w:rsidR="00673E79" w:rsidRDefault="00000000">
            <w:pPr>
              <w:suppressAutoHyphens/>
              <w:spacing w:after="0"/>
              <w:jc w:val="left"/>
            </w:pPr>
            <w:r>
              <w:t>Label fictional brands, synthetic measurements, simulated commerce, and synthetic results wherever shown</w:t>
            </w:r>
          </w:p>
        </w:tc>
      </w:tr>
    </w:tbl>
    <w:p w14:paraId="30ECF75C" w14:textId="77777777" w:rsidR="00673E79" w:rsidRDefault="00673E79">
      <w:pPr>
        <w:spacing w:after="0" w:line="80" w:lineRule="exact"/>
      </w:pPr>
    </w:p>
    <w:p w14:paraId="0DDA5366" w14:textId="77777777" w:rsidR="00673E79" w:rsidRDefault="00000000">
      <w:pPr>
        <w:pStyle w:val="Heading2"/>
      </w:pPr>
      <w:r>
        <w:rPr>
          <w:rFonts w:ascii="Arial" w:hAnsi="Arial"/>
        </w:rPr>
        <w:t>Analytics boundary</w:t>
      </w:r>
    </w:p>
    <w:p w14:paraId="0BBE34C4" w14:textId="77777777" w:rsidR="00673E79" w:rsidRDefault="00000000">
      <w:pPr>
        <w:spacing w:after="100" w:line="259" w:lineRule="auto"/>
      </w:pPr>
      <w:r>
        <w:t>Analytics may receive an opaque user ID, product family, brand, response state, versions, experiment assignment, and coarse interaction events. It must not receive names, email addresses, free text, raw fit values, garment images, payment data, or addresses. Gift and session evidence cannot update the primary shopper automatically.</w:t>
      </w:r>
    </w:p>
    <w:p w14:paraId="1AFB0C56" w14:textId="77777777" w:rsidR="00673E79" w:rsidRDefault="00000000">
      <w:pPr>
        <w:pStyle w:val="Heading2"/>
      </w:pPr>
      <w:r>
        <w:rPr>
          <w:rFonts w:ascii="Arial" w:hAnsi="Arial"/>
        </w:rPr>
        <w:t>Portfolio infrastructure boundary</w:t>
      </w:r>
    </w:p>
    <w:p w14:paraId="2C14FD82" w14:textId="77777777" w:rsidR="00673E79" w:rsidRDefault="00000000">
      <w:pPr>
        <w:spacing w:after="100" w:line="259" w:lineRule="auto"/>
      </w:pPr>
      <w:r>
        <w:t>The portfolio may use no-cost hosting, managed identity and storage, privacy-aware analytics, continuous integration, and local evaluation within current plan limits. Vendor selection and quotas belong in the technical design. A retailer launch requires paid reliability, backups, enterprise identity, incident response, monitoring, data-processing agreements, and support commitments.</w:t>
      </w:r>
    </w:p>
    <w:p w14:paraId="3C4E3BE5" w14:textId="77777777" w:rsidR="00673E79" w:rsidRDefault="00000000">
      <w:r>
        <w:br w:type="page"/>
      </w:r>
    </w:p>
    <w:p w14:paraId="205C879A" w14:textId="77777777" w:rsidR="00673E79" w:rsidRDefault="00000000">
      <w:pPr>
        <w:pStyle w:val="Heading1"/>
      </w:pPr>
      <w:r>
        <w:rPr>
          <w:rFonts w:ascii="Arial" w:hAnsi="Arial"/>
        </w:rPr>
        <w:lastRenderedPageBreak/>
        <w:t>9 Delivery, Risks, and Open Questions</w:t>
      </w:r>
    </w:p>
    <w:p w14:paraId="18CAD665" w14:textId="77777777" w:rsidR="00673E79" w:rsidRDefault="00000000">
      <w:pPr>
        <w:pStyle w:val="Heading2"/>
      </w:pPr>
      <w:r>
        <w:rPr>
          <w:rFonts w:ascii="Arial" w:hAnsi="Arial"/>
        </w:rPr>
        <w:t>Delivery gates</w:t>
      </w:r>
    </w:p>
    <w:tbl>
      <w:tblPr>
        <w:tblStyle w:val="TableGrid"/>
        <w:tblW w:w="9878" w:type="dxa"/>
        <w:tblLayout w:type="fixed"/>
        <w:tblLook w:val="04A0" w:firstRow="1" w:lastRow="0" w:firstColumn="1" w:lastColumn="0" w:noHBand="0" w:noVBand="1"/>
      </w:tblPr>
      <w:tblGrid>
        <w:gridCol w:w="2017"/>
        <w:gridCol w:w="5496"/>
        <w:gridCol w:w="2365"/>
      </w:tblGrid>
      <w:tr w:rsidR="00673E79" w14:paraId="7B602380" w14:textId="77777777">
        <w:trPr>
          <w:tblHeader/>
        </w:trPr>
        <w:tc>
          <w:tcPr>
            <w:tcW w:w="201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388FA40D" w14:textId="77777777" w:rsidR="00673E79" w:rsidRDefault="00000000">
            <w:pPr>
              <w:keepNext/>
              <w:suppressAutoHyphens/>
              <w:spacing w:after="0"/>
              <w:jc w:val="left"/>
            </w:pPr>
            <w:r>
              <w:rPr>
                <w:b/>
                <w:color w:val="0B3D91"/>
              </w:rPr>
              <w:t>Gate</w:t>
            </w:r>
          </w:p>
        </w:tc>
        <w:tc>
          <w:tcPr>
            <w:tcW w:w="5496"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9956BDF" w14:textId="77777777" w:rsidR="00673E79" w:rsidRDefault="00000000">
            <w:pPr>
              <w:keepNext/>
              <w:suppressAutoHyphens/>
              <w:spacing w:after="0"/>
              <w:jc w:val="left"/>
            </w:pPr>
            <w:r>
              <w:rPr>
                <w:b/>
                <w:color w:val="0B3D91"/>
              </w:rPr>
              <w:t>Work</w:t>
            </w:r>
          </w:p>
        </w:tc>
        <w:tc>
          <w:tcPr>
            <w:tcW w:w="2365"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4585274" w14:textId="77777777" w:rsidR="00673E79" w:rsidRDefault="00000000">
            <w:pPr>
              <w:keepNext/>
              <w:suppressAutoHyphens/>
              <w:spacing w:after="0"/>
              <w:jc w:val="left"/>
            </w:pPr>
            <w:r>
              <w:rPr>
                <w:b/>
                <w:color w:val="0B3D91"/>
              </w:rPr>
              <w:t>Exit condition</w:t>
            </w:r>
          </w:p>
        </w:tc>
      </w:tr>
      <w:tr w:rsidR="00673E79" w14:paraId="661F5F17"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23ECCFA" w14:textId="77777777" w:rsidR="00673E79" w:rsidRDefault="00000000">
            <w:pPr>
              <w:suppressAutoHyphens/>
              <w:spacing w:after="0"/>
              <w:jc w:val="left"/>
            </w:pPr>
            <w:r>
              <w:t>Truthful experience</w:t>
            </w:r>
          </w:p>
        </w:tc>
        <w:tc>
          <w:tcPr>
            <w:tcW w:w="54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E4A66D1" w14:textId="77777777" w:rsidR="00673E79" w:rsidRDefault="00000000">
            <w:pPr>
              <w:suppressAutoHyphens/>
              <w:spacing w:after="0"/>
              <w:jc w:val="left"/>
            </w:pPr>
            <w:r>
              <w:t>Remove fixed confidence and unsupported claims; separate retailer and MeasureOnce identity; shorten onboarding</w:t>
            </w:r>
          </w:p>
        </w:tc>
        <w:tc>
          <w:tcPr>
            <w:tcW w:w="2365"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7572B27" w14:textId="77777777" w:rsidR="00673E79" w:rsidRDefault="00000000">
            <w:pPr>
              <w:suppressAutoHyphens/>
              <w:spacing w:after="0"/>
              <w:jc w:val="left"/>
            </w:pPr>
            <w:r>
              <w:t>The demo cannot be mistaken for a validated system</w:t>
            </w:r>
          </w:p>
        </w:tc>
      </w:tr>
      <w:tr w:rsidR="00673E79" w14:paraId="4C27B8E7" w14:textId="77777777">
        <w:trPr>
          <w:cantSplit/>
        </w:trPr>
        <w:tc>
          <w:tcPr>
            <w:tcW w:w="201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C8FF329" w14:textId="77777777" w:rsidR="00673E79" w:rsidRDefault="00000000">
            <w:pPr>
              <w:suppressAutoHyphens/>
              <w:spacing w:after="0"/>
              <w:jc w:val="left"/>
            </w:pPr>
            <w:r>
              <w:t>End-to-end evidence</w:t>
            </w:r>
          </w:p>
        </w:tc>
        <w:tc>
          <w:tcPr>
            <w:tcW w:w="549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197044C3" w14:textId="77777777" w:rsidR="00673E79" w:rsidRDefault="00000000">
            <w:pPr>
              <w:suppressAutoHyphens/>
              <w:spacing w:after="0"/>
              <w:jc w:val="left"/>
            </w:pPr>
            <w:r>
              <w:t>Add real sessions, persistence, fictional brands, size records, scoring, safe states, traces, and rights controls</w:t>
            </w:r>
          </w:p>
        </w:tc>
        <w:tc>
          <w:tcPr>
            <w:tcW w:w="2365"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030AB0A7" w14:textId="77777777" w:rsidR="00673E79" w:rsidRDefault="00000000">
            <w:pPr>
              <w:suppressAutoHyphens/>
              <w:spacing w:after="0"/>
              <w:jc w:val="left"/>
            </w:pPr>
            <w:r>
              <w:t>Every family has valid inputs or explicit unavailability</w:t>
            </w:r>
          </w:p>
        </w:tc>
      </w:tr>
      <w:tr w:rsidR="00673E79" w14:paraId="6981D207"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AED65A4" w14:textId="77777777" w:rsidR="00673E79" w:rsidRDefault="00000000">
            <w:pPr>
              <w:suppressAutoHyphens/>
              <w:spacing w:after="0"/>
              <w:jc w:val="left"/>
            </w:pPr>
            <w:r>
              <w:t>Evaluation and publication</w:t>
            </w:r>
          </w:p>
        </w:tc>
        <w:tc>
          <w:tcPr>
            <w:tcW w:w="5496"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0610863" w14:textId="77777777" w:rsidR="00673E79" w:rsidRDefault="00000000">
            <w:pPr>
              <w:suppressAutoHyphens/>
              <w:spacing w:after="0"/>
              <w:jc w:val="left"/>
            </w:pPr>
            <w:r>
              <w:t>Run held-out baseline, calibration, slices, replay, trust checks, and usability study; publish limitations</w:t>
            </w:r>
          </w:p>
        </w:tc>
        <w:tc>
          <w:tcPr>
            <w:tcW w:w="2365"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58BA690" w14:textId="77777777" w:rsidR="00673E79" w:rsidRDefault="00000000">
            <w:pPr>
              <w:suppressAutoHyphens/>
              <w:spacing w:after="0"/>
              <w:jc w:val="left"/>
            </w:pPr>
            <w:r>
              <w:t>A reviewer can inspect and reproduce every public claim</w:t>
            </w:r>
          </w:p>
        </w:tc>
      </w:tr>
      <w:tr w:rsidR="00673E79" w14:paraId="45C84349" w14:textId="77777777">
        <w:trPr>
          <w:cantSplit/>
        </w:trPr>
        <w:tc>
          <w:tcPr>
            <w:tcW w:w="201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4635014" w14:textId="77777777" w:rsidR="00673E79" w:rsidRDefault="00000000">
            <w:pPr>
              <w:suppressAutoHyphens/>
              <w:spacing w:after="0"/>
              <w:jc w:val="left"/>
            </w:pPr>
            <w:r>
              <w:t>Retailer discovery</w:t>
            </w:r>
          </w:p>
        </w:tc>
        <w:tc>
          <w:tcPr>
            <w:tcW w:w="5496"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103DA91" w14:textId="77777777" w:rsidR="00673E79" w:rsidRDefault="00000000">
            <w:pPr>
              <w:suppressAutoHyphens/>
              <w:spacing w:after="0"/>
              <w:jc w:val="left"/>
            </w:pPr>
            <w:r>
              <w:t>Add partner adapters, chart review, load and failure tests, runbook, and pilot protocol</w:t>
            </w:r>
          </w:p>
        </w:tc>
        <w:tc>
          <w:tcPr>
            <w:tcW w:w="2365"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BE4DB91" w14:textId="77777777" w:rsidR="00673E79" w:rsidRDefault="00000000">
            <w:pPr>
              <w:suppressAutoHyphens/>
              <w:spacing w:after="0"/>
              <w:jc w:val="left"/>
            </w:pPr>
            <w:r>
              <w:t>A retailer can assess discovery-pilot readiness</w:t>
            </w:r>
          </w:p>
        </w:tc>
      </w:tr>
    </w:tbl>
    <w:p w14:paraId="2ECA19DE" w14:textId="77777777" w:rsidR="00673E79" w:rsidRDefault="00673E79">
      <w:pPr>
        <w:spacing w:after="0" w:line="80" w:lineRule="exact"/>
      </w:pPr>
    </w:p>
    <w:p w14:paraId="1A4F2507" w14:textId="77777777" w:rsidR="00673E79" w:rsidRDefault="00000000">
      <w:pPr>
        <w:pStyle w:val="Heading2"/>
      </w:pPr>
      <w:r>
        <w:rPr>
          <w:rFonts w:ascii="Arial" w:hAnsi="Arial"/>
        </w:rPr>
        <w:t>Top risks</w:t>
      </w:r>
    </w:p>
    <w:tbl>
      <w:tblPr>
        <w:tblStyle w:val="TableGrid"/>
        <w:tblW w:w="9878" w:type="dxa"/>
        <w:tblLayout w:type="fixed"/>
        <w:tblLook w:val="04A0" w:firstRow="1" w:lastRow="0" w:firstColumn="1" w:lastColumn="0" w:noHBand="0" w:noVBand="1"/>
      </w:tblPr>
      <w:tblGrid>
        <w:gridCol w:w="3757"/>
        <w:gridCol w:w="1183"/>
        <w:gridCol w:w="4938"/>
      </w:tblGrid>
      <w:tr w:rsidR="00673E79" w14:paraId="5F924488" w14:textId="77777777">
        <w:trPr>
          <w:tblHeader/>
        </w:trPr>
        <w:tc>
          <w:tcPr>
            <w:tcW w:w="375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694C4D0A" w14:textId="77777777" w:rsidR="00673E79" w:rsidRDefault="00000000">
            <w:pPr>
              <w:keepNext/>
              <w:suppressAutoHyphens/>
              <w:spacing w:after="0"/>
              <w:jc w:val="left"/>
            </w:pPr>
            <w:r>
              <w:rPr>
                <w:b/>
                <w:color w:val="0B3D91"/>
              </w:rPr>
              <w:t>Risk</w:t>
            </w:r>
          </w:p>
        </w:tc>
        <w:tc>
          <w:tcPr>
            <w:tcW w:w="1183"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2F346E1F" w14:textId="77777777" w:rsidR="00673E79" w:rsidRDefault="00000000">
            <w:pPr>
              <w:keepNext/>
              <w:suppressAutoHyphens/>
              <w:spacing w:after="0"/>
              <w:jc w:val="left"/>
            </w:pPr>
            <w:r>
              <w:rPr>
                <w:b/>
                <w:color w:val="0B3D91"/>
              </w:rPr>
              <w:t>Severity</w:t>
            </w:r>
          </w:p>
        </w:tc>
        <w:tc>
          <w:tcPr>
            <w:tcW w:w="4938"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09716DE9" w14:textId="77777777" w:rsidR="00673E79" w:rsidRDefault="00000000">
            <w:pPr>
              <w:keepNext/>
              <w:suppressAutoHyphens/>
              <w:spacing w:after="0"/>
              <w:jc w:val="left"/>
            </w:pPr>
            <w:r>
              <w:rPr>
                <w:b/>
                <w:color w:val="0B3D91"/>
              </w:rPr>
              <w:t>Mitigation</w:t>
            </w:r>
          </w:p>
        </w:tc>
      </w:tr>
      <w:tr w:rsidR="00673E79" w14:paraId="78B75F0E" w14:textId="77777777">
        <w:trPr>
          <w:cantSplit/>
        </w:trPr>
        <w:tc>
          <w:tcPr>
            <w:tcW w:w="37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95BFACA" w14:textId="77777777" w:rsidR="00673E79" w:rsidRDefault="00000000">
            <w:pPr>
              <w:suppressAutoHyphens/>
              <w:spacing w:after="0"/>
              <w:jc w:val="left"/>
            </w:pPr>
            <w:r>
              <w:t>Synthetic results are mistaken for business proof</w:t>
            </w:r>
          </w:p>
        </w:tc>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8B0C1A5" w14:textId="77777777" w:rsidR="00673E79" w:rsidRDefault="00000000">
            <w:pPr>
              <w:suppressAutoHyphens/>
              <w:spacing w:after="0"/>
              <w:jc w:val="left"/>
            </w:pPr>
            <w:r>
              <w:t>High</w:t>
            </w:r>
          </w:p>
        </w:tc>
        <w:tc>
          <w:tcPr>
            <w:tcW w:w="493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0019B81" w14:textId="77777777" w:rsidR="00673E79" w:rsidRDefault="00000000">
            <w:pPr>
              <w:suppressAutoHyphens/>
              <w:spacing w:after="0"/>
              <w:jc w:val="left"/>
            </w:pPr>
            <w:r>
              <w:t>Label every artifact and separate model evidence from causal impact</w:t>
            </w:r>
          </w:p>
        </w:tc>
      </w:tr>
      <w:tr w:rsidR="00673E79" w14:paraId="4983AE9F" w14:textId="77777777">
        <w:trPr>
          <w:cantSplit/>
        </w:trPr>
        <w:tc>
          <w:tcPr>
            <w:tcW w:w="37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DC688F5" w14:textId="77777777" w:rsidR="00673E79" w:rsidRDefault="00000000">
            <w:pPr>
              <w:suppressAutoHyphens/>
              <w:spacing w:after="0"/>
              <w:jc w:val="left"/>
            </w:pPr>
            <w:r>
              <w:t>One anchor is applied too broadly</w:t>
            </w:r>
          </w:p>
        </w:tc>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480F5FF" w14:textId="77777777" w:rsidR="00673E79" w:rsidRDefault="00000000">
            <w:pPr>
              <w:suppressAutoHyphens/>
              <w:spacing w:after="0"/>
              <w:jc w:val="left"/>
            </w:pPr>
            <w:r>
              <w:t>High</w:t>
            </w:r>
          </w:p>
        </w:tc>
        <w:tc>
          <w:tcPr>
            <w:tcW w:w="493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26A0D0E" w14:textId="77777777" w:rsidR="00673E79" w:rsidRDefault="00000000">
            <w:pPr>
              <w:suppressAutoHyphens/>
              <w:spacing w:after="0"/>
              <w:jc w:val="left"/>
            </w:pPr>
            <w:r>
              <w:t>Use family scope, transfer rules, lower confidence, one question, or abstention</w:t>
            </w:r>
          </w:p>
        </w:tc>
      </w:tr>
      <w:tr w:rsidR="00673E79" w14:paraId="39BE4F78" w14:textId="77777777">
        <w:trPr>
          <w:cantSplit/>
        </w:trPr>
        <w:tc>
          <w:tcPr>
            <w:tcW w:w="37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BCEF01D" w14:textId="77777777" w:rsidR="00673E79" w:rsidRDefault="00000000">
            <w:pPr>
              <w:suppressAutoHyphens/>
              <w:spacing w:after="0"/>
              <w:jc w:val="left"/>
            </w:pPr>
            <w:r>
              <w:t>Weak garment data creates confident errors</w:t>
            </w:r>
          </w:p>
        </w:tc>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CDE6705" w14:textId="77777777" w:rsidR="00673E79" w:rsidRDefault="00000000">
            <w:pPr>
              <w:suppressAutoHyphens/>
              <w:spacing w:after="0"/>
              <w:jc w:val="left"/>
            </w:pPr>
            <w:r>
              <w:t>High</w:t>
            </w:r>
          </w:p>
        </w:tc>
        <w:tc>
          <w:tcPr>
            <w:tcW w:w="493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B230687" w14:textId="77777777" w:rsidR="00673E79" w:rsidRDefault="00000000">
            <w:pPr>
              <w:suppressAutoHyphens/>
              <w:spacing w:after="0"/>
              <w:jc w:val="left"/>
            </w:pPr>
            <w:r>
              <w:t>Require provenance, validation, versioning, review, penalties, and rollback</w:t>
            </w:r>
          </w:p>
        </w:tc>
      </w:tr>
      <w:tr w:rsidR="00673E79" w14:paraId="2BAB7D67" w14:textId="77777777">
        <w:trPr>
          <w:cantSplit/>
        </w:trPr>
        <w:tc>
          <w:tcPr>
            <w:tcW w:w="37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4FB941F" w14:textId="77777777" w:rsidR="00673E79" w:rsidRDefault="00000000">
            <w:pPr>
              <w:suppressAutoHyphens/>
              <w:spacing w:after="0"/>
              <w:jc w:val="left"/>
            </w:pPr>
            <w:r>
              <w:t>Onboarding creates friction</w:t>
            </w:r>
          </w:p>
        </w:tc>
        <w:tc>
          <w:tcPr>
            <w:tcW w:w="118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26E47D2" w14:textId="77777777" w:rsidR="00673E79" w:rsidRDefault="00000000">
            <w:pPr>
              <w:suppressAutoHyphens/>
              <w:spacing w:after="0"/>
              <w:jc w:val="left"/>
            </w:pPr>
            <w:r>
              <w:t>High</w:t>
            </w:r>
          </w:p>
        </w:tc>
        <w:tc>
          <w:tcPr>
            <w:tcW w:w="4938"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6BC625F8" w14:textId="77777777" w:rsidR="00673E79" w:rsidRDefault="00000000">
            <w:pPr>
              <w:suppressAutoHyphens/>
              <w:spacing w:after="0"/>
              <w:jc w:val="left"/>
            </w:pPr>
            <w:r>
              <w:t>Keep it optional, product-page led, short, suppressible, and measured</w:t>
            </w:r>
          </w:p>
        </w:tc>
      </w:tr>
      <w:tr w:rsidR="00673E79" w14:paraId="2DBFBF42" w14:textId="77777777">
        <w:trPr>
          <w:cantSplit/>
        </w:trPr>
        <w:tc>
          <w:tcPr>
            <w:tcW w:w="37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CF697E1" w14:textId="77777777" w:rsidR="00673E79" w:rsidRDefault="00000000">
            <w:pPr>
              <w:suppressAutoHyphens/>
              <w:spacing w:after="0"/>
              <w:jc w:val="left"/>
            </w:pPr>
            <w:r>
              <w:t>Portfolio infrastructure is treated as production-ready</w:t>
            </w:r>
          </w:p>
        </w:tc>
        <w:tc>
          <w:tcPr>
            <w:tcW w:w="118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B2D8D2C" w14:textId="77777777" w:rsidR="00673E79" w:rsidRDefault="00000000">
            <w:pPr>
              <w:suppressAutoHyphens/>
              <w:spacing w:after="0"/>
              <w:jc w:val="left"/>
            </w:pPr>
            <w:r>
              <w:t>Medium</w:t>
            </w:r>
          </w:p>
        </w:tc>
        <w:tc>
          <w:tcPr>
            <w:tcW w:w="4938"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D8DA355" w14:textId="77777777" w:rsidR="00673E79" w:rsidRDefault="00000000">
            <w:pPr>
              <w:suppressAutoHyphens/>
              <w:spacing w:after="0"/>
              <w:jc w:val="left"/>
            </w:pPr>
            <w:r>
              <w:t>State limits and require launch-grade reliability and security controls</w:t>
            </w:r>
          </w:p>
        </w:tc>
      </w:tr>
    </w:tbl>
    <w:p w14:paraId="3019167A" w14:textId="77777777" w:rsidR="00673E79" w:rsidRDefault="00673E79">
      <w:pPr>
        <w:spacing w:after="0" w:line="80" w:lineRule="exact"/>
      </w:pPr>
    </w:p>
    <w:p w14:paraId="4D801572" w14:textId="77777777" w:rsidR="00673E79" w:rsidRDefault="00000000">
      <w:pPr>
        <w:pStyle w:val="Heading2"/>
      </w:pPr>
      <w:r>
        <w:rPr>
          <w:rFonts w:ascii="Arial" w:hAnsi="Arial"/>
        </w:rPr>
        <w:t>Dependencies</w:t>
      </w:r>
    </w:p>
    <w:tbl>
      <w:tblPr>
        <w:tblStyle w:val="TableGrid"/>
        <w:tblW w:w="9878" w:type="dxa"/>
        <w:tblLayout w:type="fixed"/>
        <w:tblLook w:val="04A0" w:firstRow="1" w:lastRow="0" w:firstColumn="1" w:lastColumn="0" w:noHBand="0" w:noVBand="1"/>
      </w:tblPr>
      <w:tblGrid>
        <w:gridCol w:w="2017"/>
        <w:gridCol w:w="5774"/>
        <w:gridCol w:w="2087"/>
      </w:tblGrid>
      <w:tr w:rsidR="00673E79" w14:paraId="30A6C17B" w14:textId="77777777">
        <w:trPr>
          <w:tblHeader/>
        </w:trPr>
        <w:tc>
          <w:tcPr>
            <w:tcW w:w="201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5C3890F" w14:textId="77777777" w:rsidR="00673E79" w:rsidRDefault="00000000">
            <w:pPr>
              <w:keepNext/>
              <w:suppressAutoHyphens/>
              <w:spacing w:after="0"/>
              <w:jc w:val="left"/>
            </w:pPr>
            <w:r>
              <w:rPr>
                <w:b/>
                <w:color w:val="0B3D91"/>
              </w:rPr>
              <w:t>Dependency</w:t>
            </w:r>
          </w:p>
        </w:tc>
        <w:tc>
          <w:tcPr>
            <w:tcW w:w="5774"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796DEBB2" w14:textId="77777777" w:rsidR="00673E79" w:rsidRDefault="00000000">
            <w:pPr>
              <w:keepNext/>
              <w:suppressAutoHyphens/>
              <w:spacing w:after="0"/>
              <w:jc w:val="left"/>
            </w:pPr>
            <w:r>
              <w:rPr>
                <w:b/>
                <w:color w:val="0B3D91"/>
              </w:rPr>
              <w:t>Required input</w:t>
            </w:r>
          </w:p>
        </w:tc>
        <w:tc>
          <w:tcPr>
            <w:tcW w:w="208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08F81769" w14:textId="77777777" w:rsidR="00673E79" w:rsidRDefault="00000000">
            <w:pPr>
              <w:keepNext/>
              <w:suppressAutoHyphens/>
              <w:spacing w:after="0"/>
              <w:jc w:val="left"/>
            </w:pPr>
            <w:r>
              <w:rPr>
                <w:b/>
                <w:color w:val="0B3D91"/>
              </w:rPr>
              <w:t>Owner</w:t>
            </w:r>
          </w:p>
        </w:tc>
      </w:tr>
      <w:tr w:rsidR="00673E79" w14:paraId="56BF107D"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8595737" w14:textId="77777777" w:rsidR="00673E79" w:rsidRDefault="00000000">
            <w:pPr>
              <w:suppressAutoHyphens/>
              <w:spacing w:after="0"/>
              <w:jc w:val="left"/>
            </w:pPr>
            <w:r>
              <w:t>Shopper research</w:t>
            </w:r>
          </w:p>
        </w:tc>
        <w:tc>
          <w:tcPr>
            <w:tcW w:w="5774"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6673900D" w14:textId="77777777" w:rsidR="00673E79" w:rsidRDefault="00000000">
            <w:pPr>
              <w:suppressAutoHyphens/>
              <w:spacing w:after="0"/>
              <w:jc w:val="left"/>
            </w:pPr>
            <w:r>
              <w:t>Target shoppers and consent for moderated usability sessions</w:t>
            </w:r>
          </w:p>
        </w:tc>
        <w:tc>
          <w:tcPr>
            <w:tcW w:w="208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A6A2FF7" w14:textId="77777777" w:rsidR="00673E79" w:rsidRDefault="00000000">
            <w:pPr>
              <w:suppressAutoHyphens/>
              <w:spacing w:after="0"/>
              <w:jc w:val="left"/>
            </w:pPr>
            <w:r>
              <w:t>Product and Research</w:t>
            </w:r>
          </w:p>
        </w:tc>
      </w:tr>
      <w:tr w:rsidR="00673E79" w14:paraId="5B342749" w14:textId="77777777">
        <w:trPr>
          <w:cantSplit/>
        </w:trPr>
        <w:tc>
          <w:tcPr>
            <w:tcW w:w="201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AE86BB1" w14:textId="77777777" w:rsidR="00673E79" w:rsidRDefault="00000000">
            <w:pPr>
              <w:suppressAutoHyphens/>
              <w:spacing w:after="0"/>
              <w:jc w:val="left"/>
            </w:pPr>
            <w:r>
              <w:t>Catalog evidence</w:t>
            </w:r>
          </w:p>
        </w:tc>
        <w:tc>
          <w:tcPr>
            <w:tcW w:w="5774"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1784ECD" w14:textId="77777777" w:rsidR="00673E79" w:rsidRDefault="00000000">
            <w:pPr>
              <w:suppressAutoHyphens/>
              <w:spacing w:after="0"/>
              <w:jc w:val="left"/>
            </w:pPr>
            <w:r>
              <w:t>Versioned size-level measurements, intended fit, material behavior, and provenance</w:t>
            </w:r>
          </w:p>
        </w:tc>
        <w:tc>
          <w:tcPr>
            <w:tcW w:w="208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F73DEB9" w14:textId="77777777" w:rsidR="00673E79" w:rsidRDefault="00000000">
            <w:pPr>
              <w:suppressAutoHyphens/>
              <w:spacing w:after="0"/>
              <w:jc w:val="left"/>
            </w:pPr>
            <w:r>
              <w:t>Merchandising and Fit Technical</w:t>
            </w:r>
          </w:p>
        </w:tc>
      </w:tr>
      <w:tr w:rsidR="00673E79" w14:paraId="3D83530B" w14:textId="77777777">
        <w:trPr>
          <w:cantSplit/>
        </w:trPr>
        <w:tc>
          <w:tcPr>
            <w:tcW w:w="201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AD411AE" w14:textId="77777777" w:rsidR="00673E79" w:rsidRDefault="00000000">
            <w:pPr>
              <w:suppressAutoHyphens/>
              <w:spacing w:after="0"/>
              <w:jc w:val="left"/>
            </w:pPr>
            <w:r>
              <w:t>Identity and storage</w:t>
            </w:r>
          </w:p>
        </w:tc>
        <w:tc>
          <w:tcPr>
            <w:tcW w:w="5774"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34B72B36" w14:textId="77777777" w:rsidR="00673E79" w:rsidRDefault="00000000">
            <w:pPr>
              <w:suppressAutoHyphens/>
              <w:spacing w:after="0"/>
              <w:jc w:val="left"/>
            </w:pPr>
            <w:r>
              <w:t>Retailer account boundary and owner-only persistence</w:t>
            </w:r>
          </w:p>
        </w:tc>
        <w:tc>
          <w:tcPr>
            <w:tcW w:w="208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20178C7" w14:textId="77777777" w:rsidR="00673E79" w:rsidRDefault="00000000">
            <w:pPr>
              <w:suppressAutoHyphens/>
              <w:spacing w:after="0"/>
              <w:jc w:val="left"/>
            </w:pPr>
            <w:r>
              <w:t>Engineering and Security</w:t>
            </w:r>
          </w:p>
        </w:tc>
      </w:tr>
      <w:tr w:rsidR="00673E79" w14:paraId="1BCE6709" w14:textId="77777777">
        <w:trPr>
          <w:cantSplit/>
        </w:trPr>
        <w:tc>
          <w:tcPr>
            <w:tcW w:w="201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215A46F" w14:textId="77777777" w:rsidR="00673E79" w:rsidRDefault="00000000">
            <w:pPr>
              <w:suppressAutoHyphens/>
              <w:spacing w:after="0"/>
              <w:jc w:val="left"/>
            </w:pPr>
            <w:r>
              <w:t>Retailer pilot</w:t>
            </w:r>
          </w:p>
        </w:tc>
        <w:tc>
          <w:tcPr>
            <w:tcW w:w="5774"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352358D" w14:textId="77777777" w:rsidR="00673E79" w:rsidRDefault="00000000">
            <w:pPr>
              <w:suppressAutoHyphens/>
              <w:spacing w:after="0"/>
              <w:jc w:val="left"/>
            </w:pPr>
            <w:r>
              <w:t>Eligible product, order, shipment, exchange, return, reason-code, and experiment data</w:t>
            </w:r>
          </w:p>
        </w:tc>
        <w:tc>
          <w:tcPr>
            <w:tcW w:w="208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43DD4C8C" w14:textId="77777777" w:rsidR="00673E79" w:rsidRDefault="00000000">
            <w:pPr>
              <w:suppressAutoHyphens/>
              <w:spacing w:after="0"/>
              <w:jc w:val="left"/>
            </w:pPr>
            <w:r>
              <w:t>Retailer and Data</w:t>
            </w:r>
          </w:p>
        </w:tc>
      </w:tr>
    </w:tbl>
    <w:p w14:paraId="58538562" w14:textId="77777777" w:rsidR="00673E79" w:rsidRDefault="00673E79">
      <w:pPr>
        <w:spacing w:after="0" w:line="80" w:lineRule="exact"/>
      </w:pPr>
    </w:p>
    <w:p w14:paraId="1730D486" w14:textId="77777777" w:rsidR="00673E79" w:rsidRDefault="00000000">
      <w:r>
        <w:br w:type="page"/>
      </w:r>
    </w:p>
    <w:p w14:paraId="4755DCF0" w14:textId="77777777" w:rsidR="00673E79" w:rsidRDefault="00000000">
      <w:pPr>
        <w:pStyle w:val="Heading2"/>
      </w:pPr>
      <w:r>
        <w:rPr>
          <w:rFonts w:ascii="Arial" w:hAnsi="Arial"/>
        </w:rPr>
        <w:lastRenderedPageBreak/>
        <w:t>Open questions</w:t>
      </w:r>
    </w:p>
    <w:tbl>
      <w:tblPr>
        <w:tblStyle w:val="TableGrid"/>
        <w:tblW w:w="9878" w:type="dxa"/>
        <w:tblLayout w:type="fixed"/>
        <w:tblLook w:val="04A0" w:firstRow="1" w:lastRow="0" w:firstColumn="1" w:lastColumn="0" w:noHBand="0" w:noVBand="1"/>
      </w:tblPr>
      <w:tblGrid>
        <w:gridCol w:w="5009"/>
        <w:gridCol w:w="2157"/>
        <w:gridCol w:w="1809"/>
        <w:gridCol w:w="903"/>
      </w:tblGrid>
      <w:tr w:rsidR="00673E79" w14:paraId="2E61E114" w14:textId="77777777">
        <w:trPr>
          <w:tblHeader/>
        </w:trPr>
        <w:tc>
          <w:tcPr>
            <w:tcW w:w="5009"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409CF3C" w14:textId="77777777" w:rsidR="00673E79" w:rsidRDefault="00000000">
            <w:pPr>
              <w:keepNext/>
              <w:suppressAutoHyphens/>
              <w:spacing w:after="0"/>
              <w:jc w:val="left"/>
            </w:pPr>
            <w:r>
              <w:rPr>
                <w:b/>
                <w:color w:val="0B3D91"/>
              </w:rPr>
              <w:t>Question</w:t>
            </w:r>
          </w:p>
        </w:tc>
        <w:tc>
          <w:tcPr>
            <w:tcW w:w="2157"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76007CA" w14:textId="77777777" w:rsidR="00673E79" w:rsidRDefault="00000000">
            <w:pPr>
              <w:keepNext/>
              <w:suppressAutoHyphens/>
              <w:spacing w:after="0"/>
              <w:jc w:val="left"/>
            </w:pPr>
            <w:r>
              <w:rPr>
                <w:b/>
                <w:color w:val="0B3D91"/>
              </w:rPr>
              <w:t>Owner</w:t>
            </w:r>
          </w:p>
        </w:tc>
        <w:tc>
          <w:tcPr>
            <w:tcW w:w="1809"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4A17A5CD" w14:textId="77777777" w:rsidR="00673E79" w:rsidRDefault="00000000">
            <w:pPr>
              <w:keepNext/>
              <w:suppressAutoHyphens/>
              <w:spacing w:after="0"/>
              <w:jc w:val="left"/>
            </w:pPr>
            <w:r>
              <w:rPr>
                <w:b/>
                <w:color w:val="0B3D91"/>
              </w:rPr>
              <w:t>Decision by</w:t>
            </w:r>
          </w:p>
        </w:tc>
        <w:tc>
          <w:tcPr>
            <w:tcW w:w="903" w:type="dxa"/>
            <w:tcBorders>
              <w:top w:val="single" w:sz="5" w:space="0" w:color="C9D3DF"/>
              <w:left w:val="single" w:sz="5" w:space="0" w:color="C9D3DF"/>
              <w:bottom w:val="single" w:sz="5" w:space="0" w:color="C9D3DF"/>
              <w:right w:val="single" w:sz="5" w:space="0" w:color="C9D3DF"/>
            </w:tcBorders>
            <w:shd w:val="clear" w:color="auto" w:fill="E8EEF7"/>
            <w:tcMar>
              <w:top w:w="90" w:type="dxa"/>
              <w:left w:w="110" w:type="dxa"/>
              <w:bottom w:w="90" w:type="dxa"/>
              <w:right w:w="110" w:type="dxa"/>
            </w:tcMar>
            <w:vAlign w:val="center"/>
          </w:tcPr>
          <w:p w14:paraId="08408603" w14:textId="77777777" w:rsidR="00673E79" w:rsidRDefault="00000000">
            <w:pPr>
              <w:keepNext/>
              <w:suppressAutoHyphens/>
              <w:spacing w:after="0"/>
              <w:jc w:val="left"/>
            </w:pPr>
            <w:r>
              <w:rPr>
                <w:b/>
                <w:color w:val="0B3D91"/>
              </w:rPr>
              <w:t>Status</w:t>
            </w:r>
          </w:p>
        </w:tc>
      </w:tr>
      <w:tr w:rsidR="00673E79" w14:paraId="2C4BE09F" w14:textId="77777777">
        <w:trPr>
          <w:cantSplit/>
        </w:trPr>
        <w:tc>
          <w:tcPr>
            <w:tcW w:w="5009"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C049ABF" w14:textId="77777777" w:rsidR="00673E79" w:rsidRDefault="00000000">
            <w:pPr>
              <w:suppressAutoHyphens/>
              <w:spacing w:after="0"/>
              <w:jc w:val="left"/>
            </w:pPr>
            <w:r>
              <w:t>Which fictional retailer name, product brands, and category mix best represent the first pitch?</w:t>
            </w:r>
          </w:p>
        </w:tc>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7B19376" w14:textId="77777777" w:rsidR="00673E79" w:rsidRDefault="00000000">
            <w:pPr>
              <w:suppressAutoHyphens/>
              <w:spacing w:after="0"/>
              <w:jc w:val="left"/>
            </w:pPr>
            <w:r>
              <w:t>Product and Brand</w:t>
            </w:r>
          </w:p>
        </w:tc>
        <w:tc>
          <w:tcPr>
            <w:tcW w:w="1809"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5272FC4B" w14:textId="77777777" w:rsidR="00673E79" w:rsidRDefault="00000000">
            <w:pPr>
              <w:suppressAutoHyphens/>
              <w:spacing w:after="0"/>
              <w:jc w:val="left"/>
            </w:pPr>
            <w:r>
              <w:t>Before catalog conversion</w:t>
            </w:r>
          </w:p>
        </w:tc>
        <w:tc>
          <w:tcPr>
            <w:tcW w:w="90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2045AEB4" w14:textId="77777777" w:rsidR="00673E79" w:rsidRDefault="00000000">
            <w:pPr>
              <w:suppressAutoHyphens/>
              <w:spacing w:after="0"/>
              <w:jc w:val="left"/>
            </w:pPr>
            <w:r>
              <w:t>Open</w:t>
            </w:r>
          </w:p>
        </w:tc>
      </w:tr>
      <w:tr w:rsidR="00673E79" w14:paraId="1D669761" w14:textId="77777777">
        <w:trPr>
          <w:cantSplit/>
        </w:trPr>
        <w:tc>
          <w:tcPr>
            <w:tcW w:w="5009"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5F4F432" w14:textId="77777777" w:rsidR="00673E79" w:rsidRDefault="00000000">
            <w:pPr>
              <w:suppressAutoHyphens/>
              <w:spacing w:after="0"/>
              <w:jc w:val="left"/>
            </w:pPr>
            <w:r>
              <w:t>Which size systems, garment fields, and sample counts are sufficient for each fit family?</w:t>
            </w:r>
          </w:p>
        </w:tc>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51492A75" w14:textId="77777777" w:rsidR="00673E79" w:rsidRDefault="00000000">
            <w:pPr>
              <w:suppressAutoHyphens/>
              <w:spacing w:after="0"/>
              <w:jc w:val="left"/>
            </w:pPr>
            <w:r>
              <w:t>Product, Data, Fit Technical</w:t>
            </w:r>
          </w:p>
        </w:tc>
        <w:tc>
          <w:tcPr>
            <w:tcW w:w="1809"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EEEB3ED" w14:textId="77777777" w:rsidR="00673E79" w:rsidRDefault="00000000">
            <w:pPr>
              <w:suppressAutoHyphens/>
              <w:spacing w:after="0"/>
              <w:jc w:val="left"/>
            </w:pPr>
            <w:r>
              <w:t>Before generator lock</w:t>
            </w:r>
          </w:p>
        </w:tc>
        <w:tc>
          <w:tcPr>
            <w:tcW w:w="90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6797ABE" w14:textId="77777777" w:rsidR="00673E79" w:rsidRDefault="00000000">
            <w:pPr>
              <w:suppressAutoHyphens/>
              <w:spacing w:after="0"/>
              <w:jc w:val="left"/>
            </w:pPr>
            <w:r>
              <w:t>Open</w:t>
            </w:r>
          </w:p>
        </w:tc>
      </w:tr>
      <w:tr w:rsidR="00673E79" w14:paraId="39C3D672" w14:textId="77777777">
        <w:trPr>
          <w:cantSplit/>
        </w:trPr>
        <w:tc>
          <w:tcPr>
            <w:tcW w:w="5009"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3CA1B3D" w14:textId="77777777" w:rsidR="00673E79" w:rsidRDefault="00000000">
            <w:pPr>
              <w:suppressAutoHyphens/>
              <w:spacing w:after="0"/>
              <w:jc w:val="left"/>
            </w:pPr>
            <w:r>
              <w:t>What minimum accuracy and coverage gates should be locked after the untuned baseline?</w:t>
            </w:r>
          </w:p>
        </w:tc>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B83B312" w14:textId="77777777" w:rsidR="00673E79" w:rsidRDefault="00000000">
            <w:pPr>
              <w:suppressAutoHyphens/>
              <w:spacing w:after="0"/>
              <w:jc w:val="left"/>
            </w:pPr>
            <w:r>
              <w:t>Product and ML</w:t>
            </w:r>
          </w:p>
        </w:tc>
        <w:tc>
          <w:tcPr>
            <w:tcW w:w="1809"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679B76C" w14:textId="77777777" w:rsidR="00673E79" w:rsidRDefault="00000000">
            <w:pPr>
              <w:suppressAutoHyphens/>
              <w:spacing w:after="0"/>
              <w:jc w:val="left"/>
            </w:pPr>
            <w:r>
              <w:t>Before model tuning</w:t>
            </w:r>
          </w:p>
        </w:tc>
        <w:tc>
          <w:tcPr>
            <w:tcW w:w="90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067E63B5" w14:textId="77777777" w:rsidR="00673E79" w:rsidRDefault="00000000">
            <w:pPr>
              <w:suppressAutoHyphens/>
              <w:spacing w:after="0"/>
              <w:jc w:val="left"/>
            </w:pPr>
            <w:r>
              <w:t>Open</w:t>
            </w:r>
          </w:p>
        </w:tc>
      </w:tr>
      <w:tr w:rsidR="00673E79" w14:paraId="285AFB53" w14:textId="77777777">
        <w:trPr>
          <w:cantSplit/>
        </w:trPr>
        <w:tc>
          <w:tcPr>
            <w:tcW w:w="5009"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29069607" w14:textId="77777777" w:rsidR="00673E79" w:rsidRDefault="00000000">
            <w:pPr>
              <w:suppressAutoHyphens/>
              <w:spacing w:after="0"/>
              <w:jc w:val="left"/>
            </w:pPr>
            <w:r>
              <w:t>How long should an anchor remain fresh, and how should exchanges or returns affect eligibility?</w:t>
            </w:r>
          </w:p>
        </w:tc>
        <w:tc>
          <w:tcPr>
            <w:tcW w:w="2157"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CB6505F" w14:textId="77777777" w:rsidR="00673E79" w:rsidRDefault="00000000">
            <w:pPr>
              <w:suppressAutoHyphens/>
              <w:spacing w:after="0"/>
              <w:jc w:val="left"/>
            </w:pPr>
            <w:r>
              <w:t>Product, Research, Privacy, Data</w:t>
            </w:r>
          </w:p>
        </w:tc>
        <w:tc>
          <w:tcPr>
            <w:tcW w:w="1809"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793657CD" w14:textId="77777777" w:rsidR="00673E79" w:rsidRDefault="00000000">
            <w:pPr>
              <w:suppressAutoHyphens/>
              <w:spacing w:after="0"/>
              <w:jc w:val="left"/>
            </w:pPr>
            <w:r>
              <w:t>Before Passport build</w:t>
            </w:r>
          </w:p>
        </w:tc>
        <w:tc>
          <w:tcPr>
            <w:tcW w:w="903" w:type="dxa"/>
            <w:tcBorders>
              <w:top w:val="single" w:sz="5" w:space="0" w:color="C9D3DF"/>
              <w:left w:val="single" w:sz="5" w:space="0" w:color="C9D3DF"/>
              <w:bottom w:val="single" w:sz="5" w:space="0" w:color="C9D3DF"/>
              <w:right w:val="single" w:sz="5" w:space="0" w:color="C9D3DF"/>
            </w:tcBorders>
            <w:shd w:val="clear" w:color="auto" w:fill="F8FAFC"/>
            <w:tcMar>
              <w:top w:w="90" w:type="dxa"/>
              <w:left w:w="110" w:type="dxa"/>
              <w:bottom w:w="90" w:type="dxa"/>
              <w:right w:w="110" w:type="dxa"/>
            </w:tcMar>
            <w:vAlign w:val="center"/>
          </w:tcPr>
          <w:p w14:paraId="34D34717" w14:textId="77777777" w:rsidR="00673E79" w:rsidRDefault="00000000">
            <w:pPr>
              <w:suppressAutoHyphens/>
              <w:spacing w:after="0"/>
              <w:jc w:val="left"/>
            </w:pPr>
            <w:r>
              <w:t>Open</w:t>
            </w:r>
          </w:p>
        </w:tc>
      </w:tr>
      <w:tr w:rsidR="00673E79" w14:paraId="601BED2C" w14:textId="77777777">
        <w:trPr>
          <w:cantSplit/>
        </w:trPr>
        <w:tc>
          <w:tcPr>
            <w:tcW w:w="5009"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5685AF2" w14:textId="77777777" w:rsidR="00673E79" w:rsidRDefault="00000000">
            <w:pPr>
              <w:suppressAutoHyphens/>
              <w:spacing w:after="0"/>
              <w:jc w:val="left"/>
            </w:pPr>
            <w:r>
              <w:t>What release date, staffing plan, and retailer pilot cohort are feasible?</w:t>
            </w:r>
          </w:p>
        </w:tc>
        <w:tc>
          <w:tcPr>
            <w:tcW w:w="2157"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F75CDCE" w14:textId="77777777" w:rsidR="00673E79" w:rsidRDefault="00000000">
            <w:pPr>
              <w:suppressAutoHyphens/>
              <w:spacing w:after="0"/>
              <w:jc w:val="left"/>
            </w:pPr>
            <w:r>
              <w:t>Product sponsor and retailer</w:t>
            </w:r>
          </w:p>
        </w:tc>
        <w:tc>
          <w:tcPr>
            <w:tcW w:w="1809"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75653425" w14:textId="77777777" w:rsidR="00673E79" w:rsidRDefault="00000000">
            <w:pPr>
              <w:suppressAutoHyphens/>
              <w:spacing w:after="0"/>
              <w:jc w:val="left"/>
            </w:pPr>
            <w:r>
              <w:t>Before release commitment</w:t>
            </w:r>
          </w:p>
        </w:tc>
        <w:tc>
          <w:tcPr>
            <w:tcW w:w="903" w:type="dxa"/>
            <w:tcBorders>
              <w:top w:val="single" w:sz="5" w:space="0" w:color="C9D3DF"/>
              <w:left w:val="single" w:sz="5" w:space="0" w:color="C9D3DF"/>
              <w:bottom w:val="single" w:sz="5" w:space="0" w:color="C9D3DF"/>
              <w:right w:val="single" w:sz="5" w:space="0" w:color="C9D3DF"/>
            </w:tcBorders>
            <w:tcMar>
              <w:top w:w="90" w:type="dxa"/>
              <w:left w:w="110" w:type="dxa"/>
              <w:bottom w:w="90" w:type="dxa"/>
              <w:right w:w="110" w:type="dxa"/>
            </w:tcMar>
            <w:vAlign w:val="center"/>
          </w:tcPr>
          <w:p w14:paraId="468E6740" w14:textId="77777777" w:rsidR="00673E79" w:rsidRDefault="00000000">
            <w:pPr>
              <w:suppressAutoHyphens/>
              <w:spacing w:after="0"/>
              <w:jc w:val="left"/>
            </w:pPr>
            <w:r>
              <w:t>Open</w:t>
            </w:r>
          </w:p>
        </w:tc>
      </w:tr>
    </w:tbl>
    <w:p w14:paraId="2A66928B" w14:textId="77777777" w:rsidR="00673E79" w:rsidRDefault="00673E79">
      <w:pPr>
        <w:spacing w:after="0" w:line="80" w:lineRule="exact"/>
      </w:pPr>
    </w:p>
    <w:p w14:paraId="3C10A501" w14:textId="77777777" w:rsidR="00673E79" w:rsidRDefault="00000000">
      <w:pPr>
        <w:pStyle w:val="Heading1"/>
      </w:pPr>
      <w:r>
        <w:rPr>
          <w:rFonts w:ascii="Arial" w:hAnsi="Arial"/>
        </w:rPr>
        <w:t>10 Sources</w:t>
      </w:r>
    </w:p>
    <w:p w14:paraId="6596EE47" w14:textId="77777777" w:rsidR="00673E79" w:rsidRDefault="00000000">
      <w:pPr>
        <w:spacing w:after="100" w:line="259" w:lineRule="auto"/>
      </w:pPr>
      <w:r>
        <w:t>Research was reviewed on 17 September 2026. Vendor materials describe capabilities and vendor-reported outcomes; they do not independently prove business impact. Retailer sources support the customer-archetype rationale and do not indicate buying intent. Free-service terms must be checked again before deployment.</w:t>
      </w:r>
    </w:p>
    <w:p w14:paraId="6A400E9B" w14:textId="77777777" w:rsidR="00673E79" w:rsidRDefault="00000000">
      <w:pPr>
        <w:pStyle w:val="SourceNote"/>
        <w:jc w:val="left"/>
      </w:pPr>
      <w:r>
        <w:rPr>
          <w:b/>
        </w:rPr>
        <w:t xml:space="preserve">[S1] </w:t>
      </w:r>
      <w:hyperlink r:id="rId8">
        <w:r>
          <w:rPr>
            <w:color w:val="0563C1"/>
            <w:u w:val="single"/>
          </w:rPr>
          <w:t>True Fit Fit Intelligence Technical Specification</w:t>
        </w:r>
      </w:hyperlink>
      <w:r>
        <w:t>: Persistent profiles, cross-brand inputs, confidence, and integrations.</w:t>
      </w:r>
    </w:p>
    <w:p w14:paraId="367D30F8" w14:textId="77777777" w:rsidR="00673E79" w:rsidRDefault="00000000">
      <w:pPr>
        <w:pStyle w:val="SourceNote"/>
        <w:jc w:val="left"/>
      </w:pPr>
      <w:r>
        <w:rPr>
          <w:b/>
        </w:rPr>
        <w:t xml:space="preserve">[S2] </w:t>
      </w:r>
      <w:hyperlink r:id="rId9">
        <w:r>
          <w:rPr>
            <w:color w:val="0563C1"/>
            <w:u w:val="single"/>
          </w:rPr>
          <w:t>Zalando Size and Fit Overview</w:t>
        </w:r>
      </w:hyperlink>
      <w:r>
        <w:t>: Reference products and retailer-native fit signals.</w:t>
      </w:r>
    </w:p>
    <w:p w14:paraId="7BCC59B4" w14:textId="77777777" w:rsidR="00673E79" w:rsidRDefault="00000000">
      <w:pPr>
        <w:pStyle w:val="SourceNote"/>
        <w:jc w:val="left"/>
      </w:pPr>
      <w:r>
        <w:rPr>
          <w:b/>
        </w:rPr>
        <w:t xml:space="preserve">[S3] </w:t>
      </w:r>
      <w:hyperlink r:id="rId10">
        <w:r>
          <w:rPr>
            <w:color w:val="0563C1"/>
            <w:u w:val="single"/>
          </w:rPr>
          <w:t>Bold Metrics Virtual Sizer API</w:t>
        </w:r>
      </w:hyperlink>
      <w:r>
        <w:t>: Measurement inputs and no-match behavior.</w:t>
      </w:r>
    </w:p>
    <w:p w14:paraId="699A56C2" w14:textId="77777777" w:rsidR="00673E79" w:rsidRDefault="00000000">
      <w:pPr>
        <w:pStyle w:val="SourceNote"/>
        <w:jc w:val="left"/>
      </w:pPr>
      <w:r>
        <w:rPr>
          <w:b/>
        </w:rPr>
        <w:t xml:space="preserve">[S4] </w:t>
      </w:r>
      <w:hyperlink r:id="rId11">
        <w:r>
          <w:rPr>
            <w:color w:val="0563C1"/>
            <w:u w:val="single"/>
          </w:rPr>
          <w:t>Fit Analytics Developer Documentation</w:t>
        </w:r>
      </w:hyperlink>
      <w:r>
        <w:t>: Product-page integration, feeds, and outcome learning.</w:t>
      </w:r>
    </w:p>
    <w:p w14:paraId="60FF40CB" w14:textId="77777777" w:rsidR="00673E79" w:rsidRDefault="00000000">
      <w:pPr>
        <w:pStyle w:val="SourceNote"/>
        <w:jc w:val="left"/>
      </w:pPr>
      <w:r>
        <w:rPr>
          <w:b/>
        </w:rPr>
        <w:t xml:space="preserve">[S5] </w:t>
      </w:r>
      <w:hyperlink r:id="rId12">
        <w:r>
          <w:rPr>
            <w:color w:val="0563C1"/>
            <w:u w:val="single"/>
          </w:rPr>
          <w:t>California Privacy Protection Agency FAQ</w:t>
        </w:r>
      </w:hyperlink>
      <w:r>
        <w:t>: Consumer-rights context.</w:t>
      </w:r>
    </w:p>
    <w:p w14:paraId="3B65904D" w14:textId="77777777" w:rsidR="00673E79" w:rsidRDefault="00000000">
      <w:pPr>
        <w:pStyle w:val="SourceNote"/>
        <w:jc w:val="left"/>
      </w:pPr>
      <w:r>
        <w:rPr>
          <w:b/>
        </w:rPr>
        <w:t xml:space="preserve">[S6] </w:t>
      </w:r>
      <w:hyperlink r:id="rId13">
        <w:r>
          <w:rPr>
            <w:color w:val="0563C1"/>
            <w:u w:val="single"/>
          </w:rPr>
          <w:t>Federal Trade Commission Data Minimization Guidance</w:t>
        </w:r>
      </w:hyperlink>
      <w:r>
        <w:t>: Collection and retention minimization.</w:t>
      </w:r>
    </w:p>
    <w:p w14:paraId="425DAAAC" w14:textId="77777777" w:rsidR="00673E79" w:rsidRDefault="00000000">
      <w:pPr>
        <w:pStyle w:val="SourceNote"/>
        <w:jc w:val="left"/>
      </w:pPr>
      <w:r>
        <w:rPr>
          <w:b/>
        </w:rPr>
        <w:t xml:space="preserve">[S7] </w:t>
      </w:r>
      <w:hyperlink r:id="rId14">
        <w:r>
          <w:rPr>
            <w:color w:val="0563C1"/>
            <w:u w:val="single"/>
          </w:rPr>
          <w:t>Nordstrom Digital Marketplace Announcement</w:t>
        </w:r>
      </w:hyperlink>
      <w:r>
        <w:t>: Customer-archetype positioning.</w:t>
      </w:r>
    </w:p>
    <w:p w14:paraId="1E695404" w14:textId="77777777" w:rsidR="00673E79" w:rsidRDefault="00000000">
      <w:pPr>
        <w:pStyle w:val="SourceNote"/>
        <w:jc w:val="left"/>
      </w:pPr>
      <w:r>
        <w:rPr>
          <w:b/>
        </w:rPr>
        <w:t xml:space="preserve">[S8] </w:t>
      </w:r>
      <w:hyperlink r:id="rId15">
        <w:r>
          <w:rPr>
            <w:color w:val="0563C1"/>
            <w:u w:val="single"/>
          </w:rPr>
          <w:t>Macy's Company Profile</w:t>
        </w:r>
      </w:hyperlink>
      <w:r>
        <w:t>: Ecommerce and assortment context.</w:t>
      </w:r>
    </w:p>
    <w:sectPr w:rsidR="00673E79" w:rsidSect="00034616">
      <w:footerReference w:type="default" r:id="rId16"/>
      <w:pgSz w:w="12240" w:h="15840"/>
      <w:pgMar w:top="893" w:right="1181" w:bottom="806" w:left="1181" w:header="432"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EB1DA" w14:textId="77777777" w:rsidR="00A31D31" w:rsidRDefault="00A31D31">
      <w:pPr>
        <w:spacing w:after="0" w:line="240" w:lineRule="auto"/>
      </w:pPr>
      <w:r>
        <w:separator/>
      </w:r>
    </w:p>
  </w:endnote>
  <w:endnote w:type="continuationSeparator" w:id="0">
    <w:p w14:paraId="682E9B47" w14:textId="77777777" w:rsidR="00A31D31" w:rsidRDefault="00A31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FB5" w14:textId="77777777" w:rsidR="00673E79" w:rsidRDefault="00000000">
    <w:pPr>
      <w:pStyle w:val="Footer"/>
      <w:jc w:val="right"/>
    </w:pPr>
    <w:proofErr w:type="spellStart"/>
    <w:r>
      <w:rPr>
        <w:color w:val="5B6B7A"/>
        <w:sz w:val="18"/>
      </w:rPr>
      <w:t>MeasureOnce</w:t>
    </w:r>
    <w:proofErr w:type="spellEnd"/>
    <w:r>
      <w:rPr>
        <w:color w:val="5B6B7A"/>
        <w:sz w:val="18"/>
      </w:rPr>
      <w:t xml:space="preserve"> PRD Version 1   |   </w:t>
    </w:r>
    <w:r>
      <w:rPr>
        <w:color w:val="5B6B7A"/>
        <w:sz w:val="18"/>
      </w:rPr>
      <w:fldChar w:fldCharType="begin"/>
    </w:r>
    <w:r>
      <w:rPr>
        <w:color w:val="5B6B7A"/>
        <w:sz w:val="18"/>
      </w:rPr>
      <w:instrText xml:space="preserve"> PAGE </w:instrText>
    </w:r>
    <w:r w:rsidR="00327A30">
      <w:rPr>
        <w:color w:val="5B6B7A"/>
        <w:sz w:val="18"/>
      </w:rPr>
      <w:fldChar w:fldCharType="separate"/>
    </w:r>
    <w:r w:rsidR="00327A30">
      <w:rPr>
        <w:noProof/>
        <w:color w:val="5B6B7A"/>
        <w:sz w:val="18"/>
      </w:rPr>
      <w:t>1</w:t>
    </w:r>
    <w:r>
      <w:rPr>
        <w:color w:val="5B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63308" w14:textId="77777777" w:rsidR="00A31D31" w:rsidRDefault="00A31D31">
      <w:pPr>
        <w:spacing w:after="0" w:line="240" w:lineRule="auto"/>
      </w:pPr>
      <w:r>
        <w:separator/>
      </w:r>
    </w:p>
  </w:footnote>
  <w:footnote w:type="continuationSeparator" w:id="0">
    <w:p w14:paraId="625E851E" w14:textId="77777777" w:rsidR="00A31D31" w:rsidRDefault="00A31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943746">
    <w:abstractNumId w:val="8"/>
  </w:num>
  <w:num w:numId="2" w16cid:durableId="2001808213">
    <w:abstractNumId w:val="6"/>
  </w:num>
  <w:num w:numId="3" w16cid:durableId="1046179563">
    <w:abstractNumId w:val="5"/>
  </w:num>
  <w:num w:numId="4" w16cid:durableId="792481975">
    <w:abstractNumId w:val="4"/>
  </w:num>
  <w:num w:numId="5" w16cid:durableId="854658379">
    <w:abstractNumId w:val="7"/>
  </w:num>
  <w:num w:numId="6" w16cid:durableId="85350133">
    <w:abstractNumId w:val="3"/>
  </w:num>
  <w:num w:numId="7" w16cid:durableId="1023631421">
    <w:abstractNumId w:val="2"/>
  </w:num>
  <w:num w:numId="8" w16cid:durableId="517501802">
    <w:abstractNumId w:val="1"/>
  </w:num>
  <w:num w:numId="9" w16cid:durableId="24511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onsecutiveHyphenLimit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A30"/>
    <w:rsid w:val="00522DC9"/>
    <w:rsid w:val="00673E79"/>
    <w:rsid w:val="00A31D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B2B05"/>
  <w14:defaultImageDpi w14:val="300"/>
  <w15:docId w15:val="{B6985D54-0B53-43D0-B699-2918AF4EA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jc w:val="both"/>
    </w:pPr>
    <w:rPr>
      <w:rFonts w:ascii="Arial" w:hAnsi="Arial"/>
      <w:color w:val="1F2933"/>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B3D91"/>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B3D9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B3D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top w:val="nil"/>
        <w:left w:val="nil"/>
        <w:bottom w:val="nil"/>
        <w:right w:val="nil"/>
        <w:between w:val="nil"/>
      </w:pBdr>
      <w:spacing w:after="140" w:line="240" w:lineRule="auto"/>
      <w:contextualSpacing/>
    </w:pPr>
    <w:rPr>
      <w:rFonts w:asciiTheme="majorHAnsi" w:eastAsiaTheme="majorEastAsia" w:hAnsiTheme="majorHAnsi" w:cstheme="majorBidi"/>
      <w:b/>
      <w:color w:val="0B3D9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360"/>
    </w:pPr>
    <w:rPr>
      <w:rFonts w:ascii="Arial" w:hAnsi="Arial"/>
      <w:color w:val="5B6B7A"/>
      <w:sz w:val="26"/>
    </w:rPr>
  </w:style>
  <w:style w:type="paragraph" w:customStyle="1" w:styleId="SourceNote">
    <w:name w:val="Source Note"/>
    <w:pPr>
      <w:spacing w:after="50"/>
      <w:jc w:val="both"/>
    </w:pPr>
    <w:rPr>
      <w:rFonts w:ascii="Arial" w:hAnsi="Arial"/>
      <w:color w:val="1F293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uefit.com/fit-intelligence-spec" TargetMode="External"/><Relationship Id="rId13" Type="http://schemas.openxmlformats.org/officeDocument/2006/relationships/hyperlink" Target="https://www.ftc.gov/business-guidance/resources/careful-connections-keeping-internet-things-secur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ppa.ca.gov/faq"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fitanalytics.com/about-fit-finder/" TargetMode="External"/><Relationship Id="rId5" Type="http://schemas.openxmlformats.org/officeDocument/2006/relationships/webSettings" Target="webSettings.xml"/><Relationship Id="rId15" Type="http://schemas.openxmlformats.org/officeDocument/2006/relationships/hyperlink" Target="https://investors.macysinc.com/company/macys/" TargetMode="External"/><Relationship Id="rId10" Type="http://schemas.openxmlformats.org/officeDocument/2006/relationships/hyperlink" Target="https://docs.boldmetrics.io/virtual-sizer" TargetMode="External"/><Relationship Id="rId4" Type="http://schemas.openxmlformats.org/officeDocument/2006/relationships/settings" Target="settings.xml"/><Relationship Id="rId9" Type="http://schemas.openxmlformats.org/officeDocument/2006/relationships/hyperlink" Target="https://corporate.zalando.com/en/technology/how-zalando-uses-technology-help-customers-find-right-size" TargetMode="External"/><Relationship Id="rId14" Type="http://schemas.openxmlformats.org/officeDocument/2006/relationships/hyperlink" Target="https://investor.nordstrom.com/news-releases/news-release-details/nordstrom-expands-customer-selection-through-launch-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3630</Words>
  <Characters>20692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MeasureOnce Product Requirements Document Version 1</dc:title>
  <dc:subject>United States portfolio evidence release</dc:subject>
  <dc:creator>Lekhashree Srinath Reddy</dc:creator>
  <cp:keywords>MeasureOnce, product requirements, AI product management, apparel fit, evaluation, retail</cp:keywords>
  <dc:description>generated by python-docx</dc:description>
  <cp:lastModifiedBy>Srinath Reddy, Lekhashree</cp:lastModifiedBy>
  <cp:revision>2</cp:revision>
  <dcterms:created xsi:type="dcterms:W3CDTF">2013-12-23T23:15:00Z</dcterms:created>
  <dcterms:modified xsi:type="dcterms:W3CDTF">2026-09-17T20:42:00Z</dcterms:modified>
  <cp:category/>
</cp:coreProperties>
</file>