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E60" w:rsidRPr="00C2422F" w:rsidRDefault="00CA4E60" w:rsidP="00CA4E60">
      <w:pPr>
        <w:pStyle w:val="Balk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Yüz Tanıma Kilit Sistemi</w:t>
      </w: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pStyle w:val="Balk3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C2422F">
        <w:rPr>
          <w:rFonts w:ascii="Times New Roman" w:hAnsi="Times New Roman" w:cs="Times New Roman"/>
          <w:color w:val="000000" w:themeColor="text1"/>
        </w:rPr>
        <w:t>Github</w:t>
      </w:r>
      <w:proofErr w:type="spellEnd"/>
      <w:r w:rsidRPr="00C2422F">
        <w:rPr>
          <w:rFonts w:ascii="Times New Roman" w:hAnsi="Times New Roman" w:cs="Times New Roman"/>
          <w:color w:val="000000" w:themeColor="text1"/>
        </w:rPr>
        <w:t xml:space="preserve"> Adresi</w:t>
      </w:r>
    </w:p>
    <w:p w:rsidR="00CA4E60" w:rsidRPr="00C2422F" w:rsidRDefault="00CA4E60" w:rsidP="00CA4E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Pr="00C2422F">
          <w:rPr>
            <w:rStyle w:val="Kpr"/>
            <w:rFonts w:ascii="Times New Roman" w:hAnsi="Times New Roman" w:cs="Times New Roman"/>
            <w:color w:val="000000" w:themeColor="text1"/>
            <w:sz w:val="24"/>
            <w:szCs w:val="24"/>
          </w:rPr>
          <w:t>https://github.com/MebCiscoGroup6/YuzTanimaKilitProjesi</w:t>
        </w:r>
      </w:hyperlink>
    </w:p>
    <w:p w:rsidR="00CA4E60" w:rsidRPr="00C2422F" w:rsidRDefault="00CA4E60" w:rsidP="00CA4E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422F" w:rsidRDefault="00C2422F" w:rsidP="00CA4E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422F" w:rsidRDefault="00C2422F" w:rsidP="00CA4E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422F" w:rsidRDefault="00CA4E60" w:rsidP="00CA4E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Tolga ŞAHİN</w:t>
      </w:r>
    </w:p>
    <w:p w:rsidR="00CA4E60" w:rsidRPr="00C2422F" w:rsidRDefault="00CA4E60" w:rsidP="00CA4E6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Murat ALTUN</w:t>
      </w:r>
    </w:p>
    <w:p w:rsidR="00CA4E60" w:rsidRPr="00C2422F" w:rsidRDefault="00CA4E60" w:rsidP="00CA4E60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CA4E60" w:rsidRPr="00C2422F" w:rsidRDefault="00CA4E60" w:rsidP="00CA4E60">
      <w:pPr>
        <w:pStyle w:val="Balk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Yüz Tanıma Kilit Sistemi Analiz Raporu</w:t>
      </w: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A4E60" w:rsidRPr="00C2422F" w:rsidRDefault="00CA4E60" w:rsidP="00CA4E60">
      <w:pPr>
        <w:pStyle w:val="Balk3"/>
        <w:rPr>
          <w:rFonts w:ascii="Times New Roman" w:hAnsi="Times New Roman" w:cs="Times New Roman"/>
          <w:b/>
          <w:color w:val="000000" w:themeColor="text1"/>
        </w:rPr>
      </w:pPr>
      <w:r w:rsidRPr="00C2422F">
        <w:rPr>
          <w:rFonts w:ascii="Times New Roman" w:hAnsi="Times New Roman" w:cs="Times New Roman"/>
          <w:b/>
          <w:color w:val="000000" w:themeColor="text1"/>
        </w:rPr>
        <w:t>Kısa Özet</w:t>
      </w:r>
    </w:p>
    <w:p w:rsidR="00CA4E60" w:rsidRPr="00C2422F" w:rsidRDefault="00CA4E60" w:rsidP="00CA4E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Bu projede yüz tanıma sistemi ile herhangi bir yere giriş çıkış yapan kişilere ait bilgilerin veri tabanında tutulduğu bir sistem geliştirilmiştir.</w:t>
      </w:r>
      <w:r w:rsidR="001B1D2A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Sistemde ancak yetkili kişilerin belirli bölümlere </w:t>
      </w:r>
      <w:proofErr w:type="spellStart"/>
      <w:r w:rsidR="001B1D2A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girş</w:t>
      </w:r>
      <w:proofErr w:type="spellEnd"/>
      <w:r w:rsidR="001B1D2A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yapmasını sağlayan bir kilit sistemi de düşünülmüştür.</w:t>
      </w:r>
    </w:p>
    <w:p w:rsidR="000667B1" w:rsidRPr="00C2422F" w:rsidRDefault="000667B1" w:rsidP="000667B1">
      <w:pPr>
        <w:pStyle w:val="Balk3"/>
        <w:rPr>
          <w:rFonts w:ascii="Times New Roman" w:hAnsi="Times New Roman" w:cs="Times New Roman"/>
          <w:b/>
          <w:color w:val="000000" w:themeColor="text1"/>
        </w:rPr>
      </w:pPr>
      <w:r w:rsidRPr="00C2422F">
        <w:rPr>
          <w:rFonts w:ascii="Times New Roman" w:hAnsi="Times New Roman" w:cs="Times New Roman"/>
          <w:b/>
          <w:color w:val="000000" w:themeColor="text1"/>
        </w:rPr>
        <w:t xml:space="preserve">Analiz Süreci </w:t>
      </w:r>
    </w:p>
    <w:p w:rsidR="000667B1" w:rsidRPr="00C2422F" w:rsidRDefault="000667B1" w:rsidP="000667B1">
      <w:pPr>
        <w:ind w:left="708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pStyle w:val="Balk4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İhtiyaç Analizi</w:t>
      </w:r>
    </w:p>
    <w:p w:rsidR="00804FC5" w:rsidRPr="00C2422F" w:rsidRDefault="00804FC5" w:rsidP="000667B1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1D2A" w:rsidRPr="00C2422F" w:rsidRDefault="001B1D2A" w:rsidP="00804FC5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Eğitim kurumlarında, pansiyonlarda öğrenci, öğretmen ve personelin kuruma girişlerinin kayıt altına </w:t>
      </w:r>
      <w:r w:rsidR="00804FC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alınması gerekebilir</w:t>
      </w:r>
      <w:r w:rsidR="000667B1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04FC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Öğrenci yoklama işlemleri günlük rutin işlemlerdendir. 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Özel eğitim kurumlarında girişlerin  (</w:t>
      </w:r>
      <w:proofErr w:type="gram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rehabilitasyon</w:t>
      </w:r>
      <w:proofErr w:type="gram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merkezleri) denetim işlemleri için kameralar incelenerek kayıtlar kontrol edilmektedir. </w:t>
      </w:r>
      <w:r w:rsidR="00804FC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Yoklama ve giriş çıkış kayıt sistemlerine için ihtiyaçlar aşağıdaki gibidir. </w:t>
      </w:r>
    </w:p>
    <w:p w:rsidR="001B1D2A" w:rsidRPr="00C2422F" w:rsidRDefault="001B1D2A" w:rsidP="001B1D2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kuruma giriş çıkış yapanların kayıt </w:t>
      </w:r>
      <w:r w:rsidR="00804FC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alt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ına alınması</w:t>
      </w:r>
      <w:r w:rsidR="00804FC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B1D2A" w:rsidRPr="00C2422F" w:rsidRDefault="00804FC5" w:rsidP="001B1D2A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Günlük, haftalık veya aylık yoklama raporların tutulması ve bu kayıtların gerektiğinde incelenmesi.</w:t>
      </w:r>
    </w:p>
    <w:p w:rsidR="000667B1" w:rsidRPr="00C2422F" w:rsidRDefault="00804FC5" w:rsidP="00804FC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Yoklama ve kayıt </w:t>
      </w:r>
      <w:r w:rsidR="001B1D2A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iş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lemlerini manüel olarak yapmak fazladan</w:t>
      </w:r>
      <w:r w:rsidR="001B1D2A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yükü getirmekte ve zahmetli ve uzun bir sürede gerçekleşmektedir.  </w:t>
      </w:r>
    </w:p>
    <w:p w:rsidR="00804FC5" w:rsidRPr="00C2422F" w:rsidRDefault="00804FC5" w:rsidP="00804FC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Hijyen için herhangi bir temas olmadan işlemlerin gerçekleşmesi.</w:t>
      </w:r>
    </w:p>
    <w:p w:rsidR="00804FC5" w:rsidRPr="00C2422F" w:rsidRDefault="00804FC5" w:rsidP="00804FC5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Kuruma giriş çıkışlarda kapıların yetkili kişiler tarafından otomatik olarak temassız açılması. </w:t>
      </w:r>
    </w:p>
    <w:p w:rsidR="001B1D2A" w:rsidRPr="00C2422F" w:rsidRDefault="001B1D2A" w:rsidP="000667B1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pStyle w:val="Balk4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İçerik Analizi </w:t>
      </w:r>
    </w:p>
    <w:p w:rsidR="000667B1" w:rsidRPr="00C2422F" w:rsidRDefault="000667B1" w:rsidP="000667B1">
      <w:pPr>
        <w:ind w:left="705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1A1143" w:rsidRPr="00C2422F" w:rsidRDefault="001A1143" w:rsidP="001A1143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Ö</w:t>
      </w:r>
      <w:r w:rsidR="00804FC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ğrenci, öğretmen ve personelin kuruma girişlerini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temassız olarak</w:t>
      </w:r>
      <w:r w:rsidR="00804FC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kayıt altına almak için 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yüz tanıma sistemi kullanılmalıdır.</w:t>
      </w:r>
    </w:p>
    <w:p w:rsidR="001A1143" w:rsidRPr="00C2422F" w:rsidRDefault="00804FC5" w:rsidP="001A1143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Yüz tanıma sistemiyle kişiler </w:t>
      </w:r>
      <w:r w:rsidR="00F97B88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temassız olarak 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tespit edilerek bir veri tabanına kayıt edilebilir. Böylece veri tabanı üzerinden arama ve raporlama işlemleri </w:t>
      </w:r>
      <w:r w:rsidR="00F97B88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gerçekleştirilebilir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0667B1" w:rsidRPr="00C2422F" w:rsidRDefault="00804FC5" w:rsidP="00F97B88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Sistemin </w:t>
      </w:r>
      <w:r w:rsidR="001A1143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hafif bir donanım üzerinde 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çalışabilmesi</w:t>
      </w:r>
      <w:r w:rsidR="00F97B88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sayesinde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A1143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(bir mini bilgisayarda) kurumun birden fazla </w:t>
      </w:r>
      <w:r w:rsidR="00F97B88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kapısı varsa</w:t>
      </w:r>
      <w:r w:rsidR="001A1143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B88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fazla maliyetli olmaz</w:t>
      </w:r>
      <w:r w:rsidR="001A1143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1143" w:rsidRPr="00C2422F" w:rsidRDefault="001A1143" w:rsidP="001A1143">
      <w:pPr>
        <w:ind w:left="7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pStyle w:val="Balk4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Durum Ortam Analizi</w:t>
      </w:r>
    </w:p>
    <w:p w:rsidR="00E803DE" w:rsidRPr="00C2422F" w:rsidRDefault="00E803DE" w:rsidP="00E803DE">
      <w:pPr>
        <w:pStyle w:val="ListeParagraf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03DE" w:rsidRPr="00C2422F" w:rsidRDefault="00E803DE" w:rsidP="00E803DE">
      <w:pPr>
        <w:pStyle w:val="ListeParagraf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Kullanılan donanımlar</w:t>
      </w:r>
    </w:p>
    <w:p w:rsidR="00F97B88" w:rsidRPr="00C2422F" w:rsidRDefault="00F97B88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Raspberry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 3B+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Sistemin çalışacağı mini bilgisayar.</w:t>
      </w:r>
    </w:p>
    <w:p w:rsidR="000667B1" w:rsidRPr="00C2422F" w:rsidRDefault="00F97B88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Röle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Kapı sistemlerinin kontrolü için kullanılmaktadır.</w:t>
      </w:r>
    </w:p>
    <w:p w:rsidR="00E803DE" w:rsidRPr="00C2422F" w:rsidRDefault="00E803DE" w:rsidP="00E803DE">
      <w:pPr>
        <w:pStyle w:val="ListeParagraf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Yazılımın geliştirilme sürecinde kullanılan kütüphaneler aşağıda listelenmiştir.</w:t>
      </w:r>
    </w:p>
    <w:p w:rsidR="00E803DE" w:rsidRPr="00C2422F" w:rsidRDefault="00E803DE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GPIO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Raspberyy</w:t>
      </w:r>
      <w:proofErr w:type="spellEnd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 giriş çıkış </w:t>
      </w:r>
      <w:proofErr w:type="spellStart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pinlerinin</w:t>
      </w:r>
      <w:proofErr w:type="spellEnd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kontrol edilmesi için kullanılmaktadır.</w:t>
      </w:r>
    </w:p>
    <w:p w:rsidR="00C834A5" w:rsidRPr="00C2422F" w:rsidRDefault="00C834A5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3.8</w:t>
      </w:r>
      <w:proofErr w:type="gram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Sistemin üzerinde çalıştığı programlama dilli.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667B1" w:rsidRPr="00C2422F" w:rsidRDefault="000667B1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Sqlite3 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Kütüphanesi: Sistemde kayıtların tutulduğu veri tabanıdır.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667B1" w:rsidRPr="00C2422F" w:rsidRDefault="000667B1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DateTime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Kütüphanesi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Tarih </w:t>
      </w:r>
      <w:proofErr w:type="gramStart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ve  saat</w:t>
      </w:r>
      <w:proofErr w:type="gramEnd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bilgileri için kullanılan kütüphanedir.</w:t>
      </w:r>
    </w:p>
    <w:p w:rsidR="00C834A5" w:rsidRPr="00C2422F" w:rsidRDefault="000667B1" w:rsidP="00C834A5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OpenCV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Kütüphanesi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Face</w:t>
      </w:r>
      <w:proofErr w:type="spellEnd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Recognition</w:t>
      </w:r>
      <w:proofErr w:type="spellEnd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Yüz tanıma sistemleri için kullanılan kütüphanelerdir. </w:t>
      </w:r>
    </w:p>
    <w:p w:rsidR="000667B1" w:rsidRPr="00C2422F" w:rsidRDefault="000667B1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OS Kütüphanesi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: Dizin ve dosya işlemleri için kullanılan kütüphanedir.</w:t>
      </w:r>
    </w:p>
    <w:p w:rsidR="006A6760" w:rsidRPr="00C2422F" w:rsidRDefault="00C834A5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PyQt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Form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ara yüzü 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oluşt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urmak için kullanılan kütüphanedir. 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67B1" w:rsidRPr="00C2422F" w:rsidRDefault="000667B1" w:rsidP="006A6760">
      <w:pPr>
        <w:pStyle w:val="ListeParagraf"/>
        <w:ind w:left="106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Kütüphanesi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Bilimsel hesaplamaları hızlı bir şekilde yapmamızı sağlayan bir matematik kütüphanedir.</w:t>
      </w:r>
    </w:p>
    <w:p w:rsidR="000667B1" w:rsidRPr="00C2422F" w:rsidRDefault="000667B1" w:rsidP="000667B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Pil Kütüphanesi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proofErr w:type="spellEnd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Resim Kütüphanesi, </w:t>
      </w:r>
      <w:proofErr w:type="spellStart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Python’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da</w:t>
      </w:r>
      <w:proofErr w:type="spellEnd"/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resim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işlemlerini kolayca yapabilmek için geliştirilmiş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kütüphanedir.</w:t>
      </w:r>
    </w:p>
    <w:p w:rsidR="00E803DE" w:rsidRPr="00C2422F" w:rsidRDefault="000667B1" w:rsidP="00E803DE">
      <w:pPr>
        <w:pStyle w:val="Balk4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Kullanıcı Analizi </w:t>
      </w:r>
    </w:p>
    <w:p w:rsidR="00E803DE" w:rsidRPr="00C2422F" w:rsidRDefault="00E803DE" w:rsidP="000667B1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Bu sistemin olası kullanım alanları ve kullanıcıları aşağıda listelenmiştir.</w:t>
      </w:r>
    </w:p>
    <w:p w:rsidR="000667B1" w:rsidRPr="00C2422F" w:rsidRDefault="00E803DE" w:rsidP="00E803DE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Her türlü eğitim kurumu</w:t>
      </w:r>
      <w:r w:rsidR="00C834A5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(Okullar, özel eğitim kurumları vb.).</w:t>
      </w:r>
    </w:p>
    <w:p w:rsidR="00E803DE" w:rsidRPr="00C2422F" w:rsidRDefault="00C834A5" w:rsidP="00C834A5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Çalışanların ve çalışma saatlerinin kayıt altında tutulduğu yerler (İş yerleri ve</w:t>
      </w:r>
      <w:r w:rsidR="00E803DE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fabrikalar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C834A5" w:rsidRPr="00C2422F" w:rsidRDefault="00C834A5" w:rsidP="00C834A5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Kapı girişlerinin temassız olarak ve yetki dâhilinde açılması istenen mekânlar (Ar-GE birimleri, Teknoloji Ofisleri vb.).</w:t>
      </w:r>
    </w:p>
    <w:p w:rsidR="00C834A5" w:rsidRPr="00C2422F" w:rsidRDefault="00C834A5" w:rsidP="00C834A5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Fotoğraf kullanarak bir kişinin bir yere giriş çıkış kayıtlarının aranması amacıyla kullanılacağı yerler (Sokak kameraları, güvenlik sistemleri vb.).   </w:t>
      </w:r>
    </w:p>
    <w:p w:rsidR="006D73E7" w:rsidRPr="00C2422F" w:rsidRDefault="006D73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73E7" w:rsidRPr="00C2422F" w:rsidRDefault="003E4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6D73E7" w:rsidRPr="00C2422F" w:rsidRDefault="003E4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D73E7" w:rsidRPr="00C2422F" w:rsidRDefault="00C2422F" w:rsidP="00C2422F">
      <w:pPr>
        <w:pStyle w:val="Balk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Yüz Tanıma Kilit Sistemi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E4F9C"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Tasarım Raporu </w:t>
      </w:r>
    </w:p>
    <w:p w:rsidR="006D73E7" w:rsidRPr="00C2422F" w:rsidRDefault="006D73E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D73E7" w:rsidRPr="00C2422F" w:rsidRDefault="003E4F9C" w:rsidP="006A6760">
      <w:pPr>
        <w:pStyle w:val="Balk3"/>
        <w:jc w:val="both"/>
        <w:rPr>
          <w:rFonts w:ascii="Times New Roman" w:hAnsi="Times New Roman" w:cs="Times New Roman"/>
          <w:b/>
          <w:color w:val="000000" w:themeColor="text1"/>
        </w:rPr>
      </w:pPr>
      <w:r w:rsidRPr="00C2422F">
        <w:rPr>
          <w:rFonts w:ascii="Times New Roman" w:hAnsi="Times New Roman" w:cs="Times New Roman"/>
          <w:b/>
          <w:color w:val="000000" w:themeColor="text1"/>
        </w:rPr>
        <w:t>Kısa Özet</w:t>
      </w:r>
    </w:p>
    <w:p w:rsidR="006D73E7" w:rsidRPr="00C2422F" w:rsidRDefault="00C834A5" w:rsidP="006A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Sistem, hafif bir mini bilgisayarda (Örnek: </w:t>
      </w: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Raspberry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 3b+) çalışabilecek şekilde tasarlanmıştır.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Form ara yüzü için PyQt5 kullanılarak tasarlanmıştır</w:t>
      </w:r>
      <w:r w:rsidR="003E4F9C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Kayıtların tutulması için </w:t>
      </w:r>
      <w:proofErr w:type="spellStart"/>
      <w:proofErr w:type="gramStart"/>
      <w:r w:rsidR="003E4F9C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SqLite</w:t>
      </w:r>
      <w:proofErr w:type="spellEnd"/>
      <w:r w:rsidR="003E4F9C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</w:t>
      </w:r>
      <w:proofErr w:type="gramEnd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tabanı </w:t>
      </w:r>
      <w:r w:rsidR="003E4F9C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seçilmiştir. </w:t>
      </w:r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Pyqt5 </w:t>
      </w:r>
      <w:proofErr w:type="spellStart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arayüzü</w:t>
      </w:r>
      <w:proofErr w:type="spellEnd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veritabanı </w:t>
      </w:r>
      <w:proofErr w:type="spellStart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SqlLite</w:t>
      </w:r>
      <w:proofErr w:type="spellEnd"/>
      <w:r w:rsidR="006A6760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hafif bir hızlı bir şekilde çalışma olanağı sunmaktadır.</w:t>
      </w:r>
      <w:r w:rsidR="003E4F9C"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D73E7" w:rsidRPr="00C2422F" w:rsidRDefault="006A6760" w:rsidP="006A676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Sistem </w:t>
      </w: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Raspberry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 üzerinde bir form </w:t>
      </w: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üzeründen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SqlLite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veritabanı ile iletişim kurarak çalışmaktadır. </w:t>
      </w:r>
      <w:proofErr w:type="spellStart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>Raspberry</w:t>
      </w:r>
      <w:proofErr w:type="spellEnd"/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 üzerinde röle kullanılarak yetkili kişiler için kapı açma sistemi kullanılmıştır.</w:t>
      </w:r>
    </w:p>
    <w:p w:rsidR="006D73E7" w:rsidRPr="00C2422F" w:rsidRDefault="006A6760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 Tabanı Tasarımı</w:t>
      </w:r>
    </w:p>
    <w:p w:rsidR="006D73E7" w:rsidRPr="00C2422F" w:rsidRDefault="00E972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Veri Tabanı şeması</w:t>
      </w:r>
    </w:p>
    <w:p w:rsidR="00B341D1" w:rsidRPr="00C2422F" w:rsidRDefault="00B341D1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73E7" w:rsidRDefault="003E4F9C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Ara yüz Tasarımı</w:t>
      </w:r>
    </w:p>
    <w:p w:rsidR="00E972C4" w:rsidRPr="00E972C4" w:rsidRDefault="00E972C4" w:rsidP="00E972C4">
      <w:r w:rsidRPr="00E972C4">
        <w:rPr>
          <w:highlight w:val="yellow"/>
        </w:rPr>
        <w:t>Ara Yüz ekran görüntüleri eklenecek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Ana sayfa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Kayıt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Giriş(</w:t>
      </w:r>
      <w:proofErr w:type="spellStart"/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login</w:t>
      </w:r>
      <w:proofErr w:type="spellEnd"/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Kullanıcı Bilgileri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Sınıf Ekleme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Yoklama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Kontrol Paneli</w:t>
      </w:r>
    </w:p>
    <w:p w:rsidR="00B341D1" w:rsidRPr="00E972C4" w:rsidRDefault="00B341D1" w:rsidP="00B341D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Tanıma işlemleri</w:t>
      </w:r>
    </w:p>
    <w:p w:rsidR="00B341D1" w:rsidRPr="00C2422F" w:rsidRDefault="00B341D1" w:rsidP="00B341D1">
      <w:pPr>
        <w:pStyle w:val="ListeParagraf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73E7" w:rsidRPr="00C2422F" w:rsidRDefault="003E4F9C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Kod Tasarımı </w:t>
      </w:r>
    </w:p>
    <w:p w:rsidR="00BE45BC" w:rsidRDefault="00E972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Kodlar  ve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NTP mimarisi, özellikler fonksiyonlar.</w:t>
      </w:r>
    </w:p>
    <w:p w:rsidR="00E972C4" w:rsidRPr="00C2422F" w:rsidRDefault="00E972C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5CF" w:rsidRPr="00C2422F" w:rsidRDefault="00A51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5CF" w:rsidRPr="00C2422F" w:rsidRDefault="00A51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5CF" w:rsidRPr="00C2422F" w:rsidRDefault="00A51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515CF" w:rsidRPr="00C2422F" w:rsidRDefault="00A515C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45BC" w:rsidRPr="00C2422F" w:rsidRDefault="00BE45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78AA" w:rsidRPr="00C2422F" w:rsidRDefault="003A78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78AA" w:rsidRPr="00C2422F" w:rsidRDefault="003A78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78AA" w:rsidRPr="00C2422F" w:rsidRDefault="003A78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422F" w:rsidRPr="00C2422F" w:rsidRDefault="00C242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A78AA" w:rsidRPr="00C2422F" w:rsidRDefault="003A78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73E7" w:rsidRPr="00C2422F" w:rsidRDefault="003E4F9C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Zaman Çizelgesi</w:t>
      </w:r>
    </w:p>
    <w:tbl>
      <w:tblPr>
        <w:tblW w:w="9960" w:type="dxa"/>
        <w:tblCellMar>
          <w:left w:w="70" w:type="dxa"/>
          <w:right w:w="70" w:type="dxa"/>
        </w:tblCellMar>
        <w:tblLook w:val="04A0"/>
      </w:tblPr>
      <w:tblGrid>
        <w:gridCol w:w="240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C04EC7" w:rsidRPr="00C2422F" w:rsidTr="00C04EC7">
        <w:trPr>
          <w:trHeight w:val="288"/>
        </w:trPr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İş Tanımı/Zaman</w:t>
            </w:r>
          </w:p>
        </w:tc>
        <w:tc>
          <w:tcPr>
            <w:tcW w:w="42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Temmuz</w:t>
            </w: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Ağustos</w:t>
            </w:r>
          </w:p>
        </w:tc>
      </w:tr>
      <w:tr w:rsidR="00C04EC7" w:rsidRPr="00C2422F" w:rsidTr="00C2422F">
        <w:trPr>
          <w:trHeight w:val="288"/>
        </w:trPr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1.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2.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3.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4.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5.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1.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2.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3.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4. Ha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f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ta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Proje Planının Yapı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l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ması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Ekipte Görev Dağılımlar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ı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nın Yapılması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2422F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proofErr w:type="spellStart"/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Sql</w:t>
            </w:r>
            <w:proofErr w:type="spellEnd"/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Lite</w:t>
            </w:r>
            <w:proofErr w:type="spellEnd"/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  <w:r w:rsidR="00C04EC7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Veritabanı Hazı</w:t>
            </w:r>
            <w:r w:rsidR="00C04EC7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r</w:t>
            </w:r>
            <w:r w:rsidR="00C04EC7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lanması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2422F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proofErr w:type="spellStart"/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PyQt</w:t>
            </w:r>
            <w:proofErr w:type="spellEnd"/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  <w:r w:rsidR="00C04EC7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Ara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  <w:r w:rsidR="00C04EC7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yüz Hazı</w:t>
            </w:r>
            <w:r w:rsidR="00C04EC7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r</w:t>
            </w:r>
            <w:r w:rsidR="00C04EC7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lanması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04EC7" w:rsidP="006A676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 xml:space="preserve">Yüz Tanıma </w:t>
            </w:r>
            <w:r w:rsidR="006A6760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Kodlar</w:t>
            </w:r>
            <w:r w:rsidR="006A6760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ı</w:t>
            </w:r>
            <w:r w:rsidR="006A6760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n</w:t>
            </w:r>
            <w:r w:rsidR="00C2422F"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ın Yazılması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6A6760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Röle Yapısının Kullanılm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sı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Hazırlanan Sistemin Çalı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ş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masının Dene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n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mesi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  <w:tr w:rsidR="00C04EC7" w:rsidRPr="00C2422F" w:rsidTr="00C2422F">
        <w:trPr>
          <w:trHeight w:val="8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Proje Raporunun Y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a</w:t>
            </w: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zılması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 w:themeFill="accent1" w:themeFillTint="66"/>
            <w:vAlign w:val="bottom"/>
            <w:hideMark/>
          </w:tcPr>
          <w:p w:rsidR="00C04EC7" w:rsidRPr="00C2422F" w:rsidRDefault="00C04EC7" w:rsidP="00C04EC7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</w:pPr>
            <w:r w:rsidRPr="00C2422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tr-TR"/>
              </w:rPr>
              <w:t> </w:t>
            </w:r>
          </w:p>
        </w:tc>
      </w:tr>
    </w:tbl>
    <w:p w:rsidR="003A78AA" w:rsidRPr="00C2422F" w:rsidRDefault="003A78AA" w:rsidP="003A78A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422F" w:rsidRDefault="00C2422F">
      <w:pPr>
        <w:spacing w:after="0" w:line="240" w:lineRule="auto"/>
        <w:rPr>
          <w:rFonts w:ascii="Times New Roman" w:eastAsiaTheme="majorEastAsia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0667B1" w:rsidRPr="00C2422F" w:rsidRDefault="00C2422F" w:rsidP="000667B1">
      <w:pPr>
        <w:pStyle w:val="Balk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Yüz Tanıma Kilit Sistemi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667B1"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Gerçekleştirme Raporu </w:t>
      </w: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Karşılaşılan Sorunlar ve Uygulanan Çözümler</w:t>
      </w:r>
    </w:p>
    <w:p w:rsidR="00E972C4" w:rsidRDefault="00E972C4" w:rsidP="000667B1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 Bileşenleri ve Görevler</w:t>
      </w:r>
      <w:r w:rsidR="00C2422F"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</w:p>
    <w:p w:rsidR="00E972C4" w:rsidRDefault="00E972C4" w:rsidP="000667B1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Github</w:t>
      </w:r>
      <w:proofErr w:type="spellEnd"/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Yükleme Süreci</w:t>
      </w:r>
    </w:p>
    <w:p w:rsidR="006D73E7" w:rsidRPr="00C2422F" w:rsidRDefault="006D73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73E7" w:rsidRPr="00C2422F" w:rsidRDefault="003E4F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6D73E7" w:rsidRPr="00C2422F" w:rsidRDefault="00C2422F" w:rsidP="00C2422F">
      <w:pPr>
        <w:pStyle w:val="Balk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Yüz Tanıma Kilit Sistemi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3E4F9C"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Test </w:t>
      </w:r>
      <w:r w:rsidR="000667B1"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Raporu</w:t>
      </w:r>
    </w:p>
    <w:p w:rsidR="006D73E7" w:rsidRPr="00C2422F" w:rsidRDefault="006D73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972C4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Karşılaşılan Sorunlar ve Uygulanan Çözümler</w:t>
      </w: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E972C4" w:rsidRDefault="00E972C4" w:rsidP="000667B1">
      <w:p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Form için </w:t>
      </w:r>
      <w:proofErr w:type="spellStart"/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PyQt</w:t>
      </w:r>
      <w:proofErr w:type="spellEnd"/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Seçimi</w:t>
      </w:r>
      <w:r w:rsidR="000667B1" w:rsidRPr="00E972C4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: </w:t>
      </w:r>
    </w:p>
    <w:p w:rsidR="00E972C4" w:rsidRPr="00E972C4" w:rsidRDefault="000667B1" w:rsidP="000667B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  <w:proofErr w:type="spellStart"/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Frame</w:t>
      </w:r>
      <w:proofErr w:type="spellEnd"/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sayfa üzerinde tanımlamayı açmamak ve tanımlama işleminde çıkarken hafızada resim bulunmadığından dolayı alınan hata: </w:t>
      </w:r>
    </w:p>
    <w:p w:rsidR="00C2422F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Hep ayrı </w:t>
      </w:r>
      <w:proofErr w:type="spellStart"/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Frame</w:t>
      </w:r>
      <w:proofErr w:type="spellEnd"/>
      <w:r w:rsidRPr="00E972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açma sorunu:</w:t>
      </w: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2422F" w:rsidRPr="00C2422F" w:rsidRDefault="00C242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667B1" w:rsidRPr="00C2422F" w:rsidRDefault="000667B1" w:rsidP="000667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F9C" w:rsidRPr="00C2422F" w:rsidRDefault="003E4F9C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F9C" w:rsidRPr="00C2422F" w:rsidRDefault="003E4F9C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E4F9C" w:rsidRPr="00C2422F" w:rsidRDefault="003E4F9C">
      <w:pPr>
        <w:pStyle w:val="Balk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73E7" w:rsidRPr="00C2422F" w:rsidRDefault="003E4F9C">
      <w:pPr>
        <w:pStyle w:val="Balk2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242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Değerlendirme Kriterleri</w:t>
      </w:r>
    </w:p>
    <w:p w:rsidR="006D73E7" w:rsidRPr="00C2422F" w:rsidRDefault="006D73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oKlavuzu"/>
        <w:tblW w:w="10677" w:type="dxa"/>
        <w:tblInd w:w="-624" w:type="dxa"/>
        <w:tblLook w:val="04A0"/>
      </w:tblPr>
      <w:tblGrid>
        <w:gridCol w:w="4789"/>
        <w:gridCol w:w="1217"/>
        <w:gridCol w:w="1134"/>
        <w:gridCol w:w="1242"/>
        <w:gridCol w:w="1148"/>
        <w:gridCol w:w="1147"/>
      </w:tblGrid>
      <w:tr w:rsidR="006D73E7" w:rsidRPr="00C2422F" w:rsidTr="00C2422F">
        <w:trPr>
          <w:trHeight w:val="309"/>
        </w:trPr>
        <w:tc>
          <w:tcPr>
            <w:tcW w:w="4789" w:type="dxa"/>
          </w:tcPr>
          <w:p w:rsidR="006D73E7" w:rsidRPr="00C2422F" w:rsidRDefault="003E4F9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KRİTERLER</w:t>
            </w:r>
          </w:p>
        </w:tc>
        <w:tc>
          <w:tcPr>
            <w:tcW w:w="1217" w:type="dxa"/>
          </w:tcPr>
          <w:p w:rsidR="006D73E7" w:rsidRPr="00C2422F" w:rsidRDefault="003E4F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Ekip Üyeleri </w:t>
            </w:r>
          </w:p>
        </w:tc>
        <w:tc>
          <w:tcPr>
            <w:tcW w:w="1134" w:type="dxa"/>
          </w:tcPr>
          <w:p w:rsidR="006D73E7" w:rsidRPr="00C2422F" w:rsidRDefault="003E4F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Eğitmen 1</w:t>
            </w:r>
          </w:p>
        </w:tc>
        <w:tc>
          <w:tcPr>
            <w:tcW w:w="1242" w:type="dxa"/>
          </w:tcPr>
          <w:p w:rsidR="006D73E7" w:rsidRPr="00C2422F" w:rsidRDefault="003E4F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Eğitmen 2</w:t>
            </w:r>
          </w:p>
        </w:tc>
        <w:tc>
          <w:tcPr>
            <w:tcW w:w="1148" w:type="dxa"/>
          </w:tcPr>
          <w:p w:rsidR="006D73E7" w:rsidRPr="00C2422F" w:rsidRDefault="003E4F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Eğitmen 3</w:t>
            </w:r>
          </w:p>
        </w:tc>
        <w:tc>
          <w:tcPr>
            <w:tcW w:w="1147" w:type="dxa"/>
          </w:tcPr>
          <w:p w:rsidR="006D73E7" w:rsidRPr="00C2422F" w:rsidRDefault="003E4F9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Ortalama</w:t>
            </w: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Analiz Raporunun Tamamlanması</w:t>
            </w:r>
          </w:p>
        </w:tc>
        <w:tc>
          <w:tcPr>
            <w:tcW w:w="1217" w:type="dxa"/>
            <w:vMerge w:val="restart"/>
            <w:textDirection w:val="btLr"/>
            <w:vAlign w:val="center"/>
          </w:tcPr>
          <w:p w:rsidR="00C2422F" w:rsidRDefault="00C2422F" w:rsidP="00C2422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Tolga Şahin</w:t>
            </w:r>
          </w:p>
          <w:p w:rsidR="00C2422F" w:rsidRPr="00C2422F" w:rsidRDefault="00C2422F" w:rsidP="00C2422F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Murat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Altun</w:t>
            </w:r>
            <w:proofErr w:type="spellEnd"/>
          </w:p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Tasarım Raporunun Tamamlanması</w:t>
            </w:r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Gerçekleştirim Raporunun Tamamlanması</w:t>
            </w:r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Gantt</w:t>
            </w:r>
            <w:proofErr w:type="spellEnd"/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Diagramı</w:t>
            </w:r>
            <w:proofErr w:type="spellEnd"/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Arayüz</w:t>
            </w:r>
            <w:proofErr w:type="spellEnd"/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tasarımı</w:t>
            </w:r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 Tasarımı-Sınıf Tasarımı </w:t>
            </w:r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Kullanıcı Yardım </w:t>
            </w:r>
            <w:proofErr w:type="spellStart"/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Dökümanı</w:t>
            </w:r>
            <w:proofErr w:type="spellEnd"/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Programın Çalıştırılması </w:t>
            </w:r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2422F" w:rsidRPr="00C2422F" w:rsidTr="00C2422F">
        <w:trPr>
          <w:trHeight w:val="567"/>
        </w:trPr>
        <w:tc>
          <w:tcPr>
            <w:tcW w:w="4789" w:type="dxa"/>
          </w:tcPr>
          <w:p w:rsidR="00C2422F" w:rsidRPr="00C2422F" w:rsidRDefault="00C2422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2422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Yazılım Test Çalışması </w:t>
            </w:r>
          </w:p>
        </w:tc>
        <w:tc>
          <w:tcPr>
            <w:tcW w:w="1217" w:type="dxa"/>
            <w:vMerge/>
          </w:tcPr>
          <w:p w:rsidR="00C2422F" w:rsidRDefault="00C2422F"/>
        </w:tc>
        <w:tc>
          <w:tcPr>
            <w:tcW w:w="1134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42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47" w:type="dxa"/>
          </w:tcPr>
          <w:p w:rsidR="00C2422F" w:rsidRPr="00C2422F" w:rsidRDefault="00C2422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D73E7" w:rsidRPr="00C2422F" w:rsidRDefault="006D73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D73E7" w:rsidRPr="00C2422F" w:rsidSect="00D22551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D35B0"/>
    <w:multiLevelType w:val="multilevel"/>
    <w:tmpl w:val="AAEE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1">
    <w:nsid w:val="2C376498"/>
    <w:multiLevelType w:val="hybridMultilevel"/>
    <w:tmpl w:val="CDA23DF0"/>
    <w:lvl w:ilvl="0" w:tplc="041F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">
    <w:nsid w:val="2F2C5A45"/>
    <w:multiLevelType w:val="multilevel"/>
    <w:tmpl w:val="90161C2E"/>
    <w:lvl w:ilvl="0">
      <w:start w:val="1"/>
      <w:numFmt w:val="decimal"/>
      <w:lvlText w:val="%1."/>
      <w:lvlJc w:val="left"/>
      <w:pPr>
        <w:tabs>
          <w:tab w:val="num" w:pos="72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25" w:hanging="180"/>
      </w:pPr>
    </w:lvl>
  </w:abstractNum>
  <w:abstractNum w:abstractNumId="3">
    <w:nsid w:val="392F6F98"/>
    <w:multiLevelType w:val="multilevel"/>
    <w:tmpl w:val="CEDC8B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EEB0403"/>
    <w:multiLevelType w:val="multilevel"/>
    <w:tmpl w:val="4E70898E"/>
    <w:lvl w:ilvl="0">
      <w:numFmt w:val="bullet"/>
      <w:lvlText w:val="-"/>
      <w:lvlJc w:val="left"/>
      <w:pPr>
        <w:tabs>
          <w:tab w:val="num" w:pos="720"/>
        </w:tabs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825" w:hanging="360"/>
      </w:pPr>
      <w:rPr>
        <w:rFonts w:ascii="Wingdings" w:hAnsi="Wingdings" w:cs="Wingdings" w:hint="default"/>
      </w:rPr>
    </w:lvl>
  </w:abstractNum>
  <w:abstractNum w:abstractNumId="5">
    <w:nsid w:val="4FB75A0A"/>
    <w:multiLevelType w:val="multilevel"/>
    <w:tmpl w:val="DCCC4192"/>
    <w:lvl w:ilvl="0">
      <w:start w:val="1"/>
      <w:numFmt w:val="decimal"/>
      <w:lvlText w:val="%1."/>
      <w:lvlJc w:val="left"/>
      <w:pPr>
        <w:tabs>
          <w:tab w:val="num" w:pos="72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825" w:hanging="180"/>
      </w:pPr>
    </w:lvl>
  </w:abstractNum>
  <w:abstractNum w:abstractNumId="6">
    <w:nsid w:val="61DE3EEA"/>
    <w:multiLevelType w:val="hybridMultilevel"/>
    <w:tmpl w:val="ACE2E5CC"/>
    <w:lvl w:ilvl="0" w:tplc="7C9869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87E06"/>
    <w:multiLevelType w:val="hybridMultilevel"/>
    <w:tmpl w:val="02DC325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autoHyphenation/>
  <w:hyphenationZone w:val="425"/>
  <w:characterSpacingControl w:val="doNotCompress"/>
  <w:compat/>
  <w:rsids>
    <w:rsidRoot w:val="006D73E7"/>
    <w:rsid w:val="00017D44"/>
    <w:rsid w:val="000667B1"/>
    <w:rsid w:val="001A1143"/>
    <w:rsid w:val="001B1D2A"/>
    <w:rsid w:val="003A78AA"/>
    <w:rsid w:val="003E4F9C"/>
    <w:rsid w:val="004D1F45"/>
    <w:rsid w:val="006A6760"/>
    <w:rsid w:val="006D73E7"/>
    <w:rsid w:val="00804FC5"/>
    <w:rsid w:val="00A515CF"/>
    <w:rsid w:val="00B341D1"/>
    <w:rsid w:val="00BE45BC"/>
    <w:rsid w:val="00C04EC7"/>
    <w:rsid w:val="00C2422F"/>
    <w:rsid w:val="00C834A5"/>
    <w:rsid w:val="00CA4E60"/>
    <w:rsid w:val="00D22551"/>
    <w:rsid w:val="00DE761B"/>
    <w:rsid w:val="00E803DE"/>
    <w:rsid w:val="00E972C4"/>
    <w:rsid w:val="00F97B88"/>
    <w:rsid w:val="00FF0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551"/>
    <w:pPr>
      <w:spacing w:after="160" w:line="259" w:lineRule="auto"/>
    </w:pPr>
  </w:style>
  <w:style w:type="paragraph" w:styleId="Balk1">
    <w:name w:val="heading 1"/>
    <w:basedOn w:val="Normal"/>
    <w:next w:val="Normal"/>
    <w:link w:val="Balk1Char"/>
    <w:uiPriority w:val="9"/>
    <w:qFormat/>
    <w:rsid w:val="0035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53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539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747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qFormat/>
    <w:rsid w:val="00353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jeba1Char">
    <w:name w:val="Projebaş_1 Char"/>
    <w:basedOn w:val="VarsaylanParagrafYazTipi"/>
    <w:link w:val="Projeba1"/>
    <w:qFormat/>
    <w:rsid w:val="00353908"/>
    <w:rPr>
      <w:rFonts w:ascii="Times New Roman" w:hAnsi="Times New Roman"/>
      <w:b/>
      <w:sz w:val="28"/>
    </w:rPr>
  </w:style>
  <w:style w:type="character" w:customStyle="1" w:styleId="Balk2Char">
    <w:name w:val="Başlık 2 Char"/>
    <w:basedOn w:val="VarsaylanParagrafYazTipi"/>
    <w:link w:val="Balk2"/>
    <w:uiPriority w:val="9"/>
    <w:qFormat/>
    <w:rsid w:val="00353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3539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qFormat/>
    <w:rsid w:val="00674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lk">
    <w:name w:val="Başlık"/>
    <w:basedOn w:val="Normal"/>
    <w:next w:val="GvdeMetni"/>
    <w:qFormat/>
    <w:rsid w:val="00D225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rsid w:val="00D22551"/>
    <w:pPr>
      <w:spacing w:after="140" w:line="276" w:lineRule="auto"/>
    </w:pPr>
  </w:style>
  <w:style w:type="paragraph" w:styleId="Liste">
    <w:name w:val="List"/>
    <w:basedOn w:val="GvdeMetni"/>
    <w:rsid w:val="00D22551"/>
    <w:rPr>
      <w:rFonts w:cs="Lohit Devanagari"/>
    </w:rPr>
  </w:style>
  <w:style w:type="paragraph" w:styleId="ResimYazs">
    <w:name w:val="caption"/>
    <w:basedOn w:val="Normal"/>
    <w:qFormat/>
    <w:rsid w:val="00D2255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Dizin">
    <w:name w:val="Dizin"/>
    <w:basedOn w:val="Normal"/>
    <w:qFormat/>
    <w:rsid w:val="00D22551"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0C4441"/>
    <w:pPr>
      <w:ind w:left="720"/>
      <w:contextualSpacing/>
    </w:pPr>
  </w:style>
  <w:style w:type="paragraph" w:customStyle="1" w:styleId="Projeba1">
    <w:name w:val="Projebaş_1"/>
    <w:basedOn w:val="Normal"/>
    <w:link w:val="Projeba1Char"/>
    <w:qFormat/>
    <w:rsid w:val="00353908"/>
    <w:pPr>
      <w:ind w:left="720" w:hanging="360"/>
    </w:pPr>
    <w:rPr>
      <w:rFonts w:ascii="Times New Roman" w:hAnsi="Times New Roman"/>
      <w:b/>
      <w:sz w:val="28"/>
    </w:rPr>
  </w:style>
  <w:style w:type="table" w:styleId="TabloKlavuzu">
    <w:name w:val="Table Grid"/>
    <w:basedOn w:val="NormalTablo"/>
    <w:uiPriority w:val="39"/>
    <w:rsid w:val="00E718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67B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667B1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A6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A67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bCiscoGroup6/YuzTanimaKilitProje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1F3FE-A06C-4226-B837-4733A92FD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Ediz</dc:creator>
  <cp:lastModifiedBy>369</cp:lastModifiedBy>
  <cp:revision>4</cp:revision>
  <dcterms:created xsi:type="dcterms:W3CDTF">2020-09-14T05:04:00Z</dcterms:created>
  <dcterms:modified xsi:type="dcterms:W3CDTF">2020-09-14T06:58:00Z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