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Roboto" w:cs="Roboto" w:eastAsia="Roboto" w:hAnsi="Roboto"/>
          <w:sz w:val="96"/>
          <w:szCs w:val="96"/>
        </w:rPr>
      </w:pPr>
      <w:bookmarkStart w:colFirst="0" w:colLast="0" w:name="_2nxtp3oycn5r" w:id="0"/>
      <w:bookmarkEnd w:id="0"/>
      <w:r w:rsidDel="00000000" w:rsidR="00000000" w:rsidRPr="00000000">
        <w:rPr>
          <w:rFonts w:ascii="Roboto" w:cs="Roboto" w:eastAsia="Roboto" w:hAnsi="Roboto"/>
          <w:sz w:val="96"/>
          <w:szCs w:val="96"/>
          <w:rtl w:val="0"/>
        </w:rPr>
        <w:t xml:space="preserve">FHIR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>
          <w:rFonts w:ascii="Roboto" w:cs="Roboto" w:eastAsia="Roboto" w:hAnsi="Roboto"/>
          <w:sz w:val="48"/>
          <w:szCs w:val="48"/>
        </w:rPr>
      </w:pPr>
      <w:bookmarkStart w:colFirst="0" w:colLast="0" w:name="_zd2bsa6b0vxf" w:id="1"/>
      <w:bookmarkEnd w:id="1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Funkcionális specifikáció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Kokrehel Grácián                                                  2/27/2018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fwa7ja32oil">
            <w:r w:rsidDel="00000000" w:rsidR="00000000" w:rsidRPr="00000000">
              <w:rPr>
                <w:b w:val="1"/>
                <w:rtl w:val="0"/>
              </w:rPr>
              <w:t xml:space="preserve">A dokumentumról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_5fwa7ja32oil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b2wesa4o9ysa">
            <w:r w:rsidDel="00000000" w:rsidR="00000000" w:rsidRPr="00000000">
              <w:rPr>
                <w:b w:val="1"/>
                <w:rtl w:val="0"/>
              </w:rPr>
              <w:t xml:space="preserve">Bevezetés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_b2wesa4o9ysa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yrcy6thqbzz">
            <w:r w:rsidDel="00000000" w:rsidR="00000000" w:rsidRPr="00000000">
              <w:rPr>
                <w:b w:val="1"/>
                <w:rtl w:val="0"/>
              </w:rPr>
              <w:t xml:space="preserve">Általános funkcionalitás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_2yrcy6thqbzz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d0kiupr0slh">
            <w:r w:rsidDel="00000000" w:rsidR="00000000" w:rsidRPr="00000000">
              <w:rPr>
                <w:rtl w:val="0"/>
              </w:rPr>
              <w:t xml:space="preserve">Böngésző támogatás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_fd0kiupr0slh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Nyelv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Hibakezelés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Konfirmációk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d34og8">
            <w:r w:rsidDel="00000000" w:rsidR="00000000" w:rsidRPr="00000000">
              <w:rPr>
                <w:rtl w:val="0"/>
              </w:rPr>
              <w:t xml:space="preserve">Paraméterek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Adatvédelem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7dp8vu">
            <w:r w:rsidDel="00000000" w:rsidR="00000000" w:rsidRPr="00000000">
              <w:rPr>
                <w:b w:val="1"/>
                <w:rtl w:val="0"/>
              </w:rPr>
              <w:t xml:space="preserve">Autentikáció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Bejelentkezés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Kijelentkezés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Maradjon bejelentkezve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Regisztráció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Autorizáció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44sinio">
            <w:r w:rsidDel="00000000" w:rsidR="00000000" w:rsidRPr="00000000">
              <w:rPr>
                <w:b w:val="1"/>
                <w:rtl w:val="0"/>
              </w:rPr>
              <w:t xml:space="preserve">Design paraméterek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Projekt és alkalmazás neve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Logó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j2qqm3">
            <w:r w:rsidDel="00000000" w:rsidR="00000000" w:rsidRPr="00000000">
              <w:rPr>
                <w:rtl w:val="0"/>
              </w:rPr>
              <w:t xml:space="preserve">Téma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y810tw">
            <w:r w:rsidDel="00000000" w:rsidR="00000000" w:rsidRPr="00000000">
              <w:rPr>
                <w:rtl w:val="0"/>
              </w:rPr>
              <w:t xml:space="preserve">Ikonok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l3sz9c31vyi3">
            <w:r w:rsidDel="00000000" w:rsidR="00000000" w:rsidRPr="00000000">
              <w:rPr>
                <w:b w:val="1"/>
                <w:rtl w:val="0"/>
              </w:rPr>
              <w:t xml:space="preserve">Keresés, rendezés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_l3sz9c31vyi3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grvreij751n">
            <w:r w:rsidDel="00000000" w:rsidR="00000000" w:rsidRPr="00000000">
              <w:rPr>
                <w:b w:val="1"/>
                <w:rtl w:val="0"/>
              </w:rPr>
              <w:t xml:space="preserve">Adminisztráció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_ngrvreij751n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zw67x4jumz3">
            <w:r w:rsidDel="00000000" w:rsidR="00000000" w:rsidRPr="00000000">
              <w:rPr>
                <w:b w:val="1"/>
                <w:rtl w:val="0"/>
              </w:rPr>
              <w:t xml:space="preserve">Menedzsment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_yzw67x4jumz3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58eqwxnq8x6">
            <w:r w:rsidDel="00000000" w:rsidR="00000000" w:rsidRPr="00000000">
              <w:rPr>
                <w:rtl w:val="0"/>
              </w:rPr>
              <w:t xml:space="preserve">Entitások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_258eqwxnq8x6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irfib1vv4gh">
            <w:r w:rsidDel="00000000" w:rsidR="00000000" w:rsidRPr="00000000">
              <w:rPr>
                <w:rtl w:val="0"/>
              </w:rPr>
              <w:t xml:space="preserve">Böngészés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_7irfib1vv4gh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4mjiixcw0sj9">
            <w:r w:rsidDel="00000000" w:rsidR="00000000" w:rsidRPr="00000000">
              <w:rPr>
                <w:rtl w:val="0"/>
              </w:rPr>
              <w:t xml:space="preserve">Person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_4mjiixcw0sj9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kjeft7r9rkd">
            <w:r w:rsidDel="00000000" w:rsidR="00000000" w:rsidRPr="00000000">
              <w:rPr>
                <w:rtl w:val="0"/>
              </w:rPr>
              <w:t xml:space="preserve">person_card_desktop_0.jpg (3. ábra)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_hkjeft7r9rkd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pfdp2k2xidwk">
            <w:r w:rsidDel="00000000" w:rsidR="00000000" w:rsidRPr="00000000">
              <w:rPr>
                <w:rtl w:val="0"/>
              </w:rPr>
              <w:t xml:space="preserve">Entitás szerkesztése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_pfdp2k2xidwk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8rt4p84xjdvq">
            <w:r w:rsidDel="00000000" w:rsidR="00000000" w:rsidRPr="00000000">
              <w:rPr>
                <w:rtl w:val="0"/>
              </w:rPr>
              <w:t xml:space="preserve">Entitás törlése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_8rt4p84xjdvq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vqhtoz5mnfz">
            <w:r w:rsidDel="00000000" w:rsidR="00000000" w:rsidRPr="00000000">
              <w:rPr>
                <w:rtl w:val="0"/>
              </w:rPr>
              <w:t xml:space="preserve">Új entitás felvevése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_avqhtoz5mnfz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c76z6tbnrjm">
            <w:r w:rsidDel="00000000" w:rsidR="00000000" w:rsidRPr="00000000">
              <w:rPr>
                <w:rtl w:val="0"/>
              </w:rPr>
              <w:t xml:space="preserve">Entitások kezelése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_3c76z6tbnrjm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s7m8ijynqf5">
            <w:r w:rsidDel="00000000" w:rsidR="00000000" w:rsidRPr="00000000">
              <w:rPr>
                <w:b w:val="1"/>
                <w:rtl w:val="0"/>
              </w:rPr>
              <w:t xml:space="preserve">Keresés és listázás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_s7m8ijynqf5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29yqcsfnnko">
            <w:r w:rsidDel="00000000" w:rsidR="00000000" w:rsidRPr="00000000">
              <w:rPr>
                <w:rtl w:val="0"/>
              </w:rPr>
              <w:t xml:space="preserve">Home panel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_l29yqcsfnnko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i66hwde2p91z">
            <w:r w:rsidDel="00000000" w:rsidR="00000000" w:rsidRPr="00000000">
              <w:rPr>
                <w:rtl w:val="0"/>
              </w:rPr>
              <w:t xml:space="preserve">Keresési panel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_i66hwde2p91z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contextualSpacing w:val="0"/>
        <w:rPr/>
      </w:pPr>
      <w:bookmarkStart w:colFirst="0" w:colLast="0" w:name="_5fwa7ja32oil" w:id="2"/>
      <w:bookmarkEnd w:id="2"/>
      <w:r w:rsidDel="00000000" w:rsidR="00000000" w:rsidRPr="00000000">
        <w:rPr>
          <w:rtl w:val="0"/>
        </w:rPr>
        <w:t xml:space="preserve">A dokumentumról</w:t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dokumentum célja megismerni és egyeztetni a projektben megkövetelt funkcionális specifikációt. Az általam elképzelt működést fogom leírni és a dokumentum olvasója dönti el, hogy rendben van- e. A kommunikáció e-mailben </w:t>
      </w:r>
      <w:hyperlink r:id="rId7">
        <w:r w:rsidDel="00000000" w:rsidR="00000000" w:rsidRPr="00000000">
          <w:rPr>
            <w:rFonts w:ascii="Roboto" w:cs="Roboto" w:eastAsia="Roboto" w:hAnsi="Roboto"/>
            <w:color w:val="0563c1"/>
            <w:sz w:val="28"/>
            <w:szCs w:val="28"/>
            <w:u w:val="single"/>
            <w:rtl w:val="0"/>
          </w:rPr>
          <w:t xml:space="preserve">grindy2015@gmail.com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és ezen doksiban fog megtörténni, illetve személyesen. A kérdéseket komment formájában teszem fel </w:t>
      </w:r>
      <w:commentRangeStart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dokumentum tartalmaz képernyő terveket. Ezek elsősorban design definíciós célokat szolgálnak. Előfordulhat, hogy a képernyő tervek és a szövegben leírtak ellentmondanak egymásnak. Ilyen esetben a szövegben található leírás a mérvadó.</w:t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Amennyiben egy funkció minden felhasználói jogosultsággal elérhető, külön nem jelezzük.</w:t>
      </w:r>
    </w:p>
    <w:p w:rsidR="00000000" w:rsidDel="00000000" w:rsidP="00000000" w:rsidRDefault="00000000" w:rsidRPr="00000000" w14:paraId="00000041">
      <w:pPr>
        <w:pStyle w:val="Heading1"/>
        <w:spacing w:after="160" w:line="259" w:lineRule="auto"/>
        <w:contextualSpacing w:val="0"/>
        <w:jc w:val="both"/>
        <w:rPr/>
      </w:pPr>
      <w:bookmarkStart w:colFirst="0" w:colLast="0" w:name="_b2wesa4o9ysa" w:id="3"/>
      <w:bookmarkEnd w:id="3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bookmarkStart w:colFirst="0" w:colLast="0" w:name="_2yrcy6thqbzz" w:id="4"/>
      <w:bookmarkEnd w:id="4"/>
      <w:r w:rsidDel="00000000" w:rsidR="00000000" w:rsidRPr="00000000">
        <w:rPr>
          <w:rtl w:val="0"/>
        </w:rPr>
        <w:t xml:space="preserve">Általános funkcionalitás</w:t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fd0kiupr0slh" w:id="5"/>
      <w:bookmarkEnd w:id="5"/>
      <w:r w:rsidDel="00000000" w:rsidR="00000000" w:rsidRPr="00000000">
        <w:rPr>
          <w:rtl w:val="0"/>
        </w:rPr>
        <w:t xml:space="preserve">Böngésző támogatás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Google Chrome Desktop, Android, IOS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Mozilla Firefox Desktop, Android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Apple Safari OSX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Microsoft Edge Desktop</w:t>
      </w:r>
    </w:p>
    <w:p w:rsidR="00000000" w:rsidDel="00000000" w:rsidP="00000000" w:rsidRDefault="00000000" w:rsidRPr="00000000" w14:paraId="00000048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Egyéb böngészőkkel való kompatibilitás nem garantált. A lista elfogadásra vár.</w:t>
      </w:r>
    </w:p>
    <w:p w:rsidR="00000000" w:rsidDel="00000000" w:rsidP="00000000" w:rsidRDefault="00000000" w:rsidRPr="00000000" w14:paraId="00000049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tyjcwt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Nyelv</w:t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Magyar és angol, de könyvtári alapú, amit később könnyen lehet bővíteni.</w:t>
      </w:r>
    </w:p>
    <w:p w:rsidR="00000000" w:rsidDel="00000000" w:rsidP="00000000" w:rsidRDefault="00000000" w:rsidRPr="00000000" w14:paraId="0000004B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3dy6vkm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Hibakezelés</w:t>
      </w:r>
    </w:p>
    <w:p w:rsidR="00000000" w:rsidDel="00000000" w:rsidP="00000000" w:rsidRDefault="00000000" w:rsidRPr="00000000" w14:paraId="0000004C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hibakezelés csak a dokumentumban explicit megjelölt üzeneteket adja. Ennél részletesebb hibajelzések nincsenek. Minden egyéb hiba egyszerű „szerver hiba” - ként fog megjelenni a felületen.</w:t>
      </w:r>
    </w:p>
    <w:p w:rsidR="00000000" w:rsidDel="00000000" w:rsidP="00000000" w:rsidRDefault="00000000" w:rsidRPr="00000000" w14:paraId="0000004D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1t3h5sf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Konfirmációk</w:t>
      </w:r>
    </w:p>
    <w:p w:rsidR="00000000" w:rsidDel="00000000" w:rsidP="00000000" w:rsidRDefault="00000000" w:rsidRPr="00000000" w14:paraId="0000004E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rendszer egyes műveletei előtt megerősítő kérdést teszünk fel. Minden ilyen kérdés feltevő pont megemlítésre kerül a dokumentumban. A megerősítés után az adott funkció végrehajtásra kerül. A rendszernek nem része a végrehajtott funkciók eredményének visszavonása (undo).</w:t>
      </w:r>
    </w:p>
    <w:p w:rsidR="00000000" w:rsidDel="00000000" w:rsidP="00000000" w:rsidRDefault="00000000" w:rsidRPr="00000000" w14:paraId="0000004F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4d34og8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Paraméterek</w:t>
      </w:r>
    </w:p>
    <w:p w:rsidR="00000000" w:rsidDel="00000000" w:rsidP="00000000" w:rsidRDefault="00000000" w:rsidRPr="00000000" w14:paraId="00000050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rendszer egyes tulajdonságai paraméterezhetőek. Ezen paramétereknek felhasználó vagy adminisztrátor számára elérhető beállító felülete nincs. A paraméterekről, ha külön a dokumentum nem említi, a fejlesztő saját hatáskörben dönt. A paraméterek tárolási formájáról a fejlesztő szintén saját hatáskörben dönt.</w:t>
      </w:r>
    </w:p>
    <w:p w:rsidR="00000000" w:rsidDel="00000000" w:rsidP="00000000" w:rsidRDefault="00000000" w:rsidRPr="00000000" w14:paraId="00000051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2s8eyo1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Adatvédelem</w:t>
      </w:r>
    </w:p>
    <w:p w:rsidR="00000000" w:rsidDel="00000000" w:rsidP="00000000" w:rsidRDefault="00000000" w:rsidRPr="00000000" w14:paraId="00000052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fejlesztő tudomása szerint a rendszer nem tartalmaz adatvédelemmel kapcsolatos törvény (2011. évi CXII. törvény vagy más törvények témába vágó fejezetei) hatálya alá tartozó információkat. Emiatt a fejlesztendő rendszer átadás - átvételekor nem vizsgáljuk az adatvédelmi jogszabályokkal konform működést.</w:t>
      </w:r>
    </w:p>
    <w:p w:rsidR="00000000" w:rsidDel="00000000" w:rsidP="00000000" w:rsidRDefault="00000000" w:rsidRPr="00000000" w14:paraId="00000053">
      <w:pPr>
        <w:pStyle w:val="Heading1"/>
        <w:spacing w:after="0" w:before="240" w:line="259" w:lineRule="auto"/>
        <w:contextualSpacing w:val="0"/>
        <w:rPr>
          <w:color w:val="0d0d0d"/>
        </w:rPr>
      </w:pPr>
      <w:bookmarkStart w:colFirst="0" w:colLast="0" w:name="_17dp8vu" w:id="11"/>
      <w:bookmarkEnd w:id="11"/>
      <w:r w:rsidDel="00000000" w:rsidR="00000000" w:rsidRPr="00000000">
        <w:rPr>
          <w:color w:val="0d0d0d"/>
          <w:rtl w:val="0"/>
        </w:rPr>
        <w:t xml:space="preserve">Autentikáció</w:t>
      </w:r>
    </w:p>
    <w:p w:rsidR="00000000" w:rsidDel="00000000" w:rsidP="00000000" w:rsidRDefault="00000000" w:rsidRPr="00000000" w14:paraId="00000054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3rdcrjn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Bejelentkezés</w:t>
      </w:r>
    </w:p>
    <w:p w:rsidR="00000000" w:rsidDel="00000000" w:rsidP="00000000" w:rsidRDefault="00000000" w:rsidRPr="00000000" w14:paraId="00000055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Az autentikáció során a felhasználó azonosítja magát. 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login_desktop_0.jpg (0. ábra)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login_mobil_0.png (1. ábra)</w:t>
      </w:r>
    </w:p>
    <w:p w:rsidR="00000000" w:rsidDel="00000000" w:rsidP="00000000" w:rsidRDefault="00000000" w:rsidRPr="00000000" w14:paraId="00000058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Paraméterei: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259" w:lineRule="auto"/>
        <w:ind w:left="795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Felhasználónév (email)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160" w:line="259" w:lineRule="auto"/>
        <w:ind w:left="795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Jelszó</w:t>
      </w:r>
    </w:p>
    <w:p w:rsidR="00000000" w:rsidDel="00000000" w:rsidP="00000000" w:rsidRDefault="00000000" w:rsidRPr="00000000" w14:paraId="0000005B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Hibaüzenetek: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Hibás felhasználónév vagy jelszó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Szerver nem elérhető</w:t>
      </w:r>
    </w:p>
    <w:p w:rsidR="00000000" w:rsidDel="00000000" w:rsidP="00000000" w:rsidRDefault="00000000" w:rsidRPr="00000000" w14:paraId="0000005E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2667000"/>
            <wp:effectExtent b="12700" l="12700" r="12700" t="12700"/>
            <wp:docPr id="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0. ábra</w:t>
      </w:r>
    </w:p>
    <w:p w:rsidR="00000000" w:rsidDel="00000000" w:rsidP="00000000" w:rsidRDefault="00000000" w:rsidRPr="00000000" w14:paraId="00000060">
      <w:pPr>
        <w:spacing w:after="160" w:line="259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630794" cy="4281488"/>
            <wp:effectExtent b="12700" l="12700" r="12700" t="1270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794" cy="4281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160" w:line="259" w:lineRule="auto"/>
        <w:ind w:left="720" w:hanging="360"/>
        <w:contextualSpacing w:val="1"/>
        <w:jc w:val="center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ábra</w:t>
      </w:r>
    </w:p>
    <w:p w:rsidR="00000000" w:rsidDel="00000000" w:rsidP="00000000" w:rsidRDefault="00000000" w:rsidRPr="00000000" w14:paraId="00000062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26in1rg" w:id="13"/>
      <w:bookmarkEnd w:id="13"/>
      <w:r w:rsidDel="00000000" w:rsidR="00000000" w:rsidRPr="00000000">
        <w:rPr>
          <w:rFonts w:ascii="Roboto" w:cs="Roboto" w:eastAsia="Roboto" w:hAnsi="Roboto"/>
          <w:rtl w:val="0"/>
        </w:rPr>
        <w:t xml:space="preserve">Kijelentkezés</w:t>
      </w:r>
    </w:p>
    <w:p w:rsidR="00000000" w:rsidDel="00000000" w:rsidP="00000000" w:rsidRDefault="00000000" w:rsidRPr="00000000" w14:paraId="00000063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bejelentkezés felületre kerülünk vissza. A felhasználó panelból érhető el.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logout_desktop_0.jpg (2. ábra)</w:t>
      </w:r>
    </w:p>
    <w:p w:rsidR="00000000" w:rsidDel="00000000" w:rsidP="00000000" w:rsidRDefault="00000000" w:rsidRPr="00000000" w14:paraId="00000065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2654300"/>
            <wp:effectExtent b="12700" l="12700" r="12700" t="12700"/>
            <wp:docPr id="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ábra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lnxbz9" w:id="14"/>
      <w:bookmarkEnd w:id="14"/>
      <w:r w:rsidDel="00000000" w:rsidR="00000000" w:rsidRPr="00000000">
        <w:rPr>
          <w:rFonts w:ascii="Roboto" w:cs="Roboto" w:eastAsia="Roboto" w:hAnsi="Roboto"/>
          <w:rtl w:val="0"/>
        </w:rPr>
        <w:t xml:space="preserve">Maradjon bejelentkezve</w:t>
      </w:r>
    </w:p>
    <w:p w:rsidR="00000000" w:rsidDel="00000000" w:rsidP="00000000" w:rsidRDefault="00000000" w:rsidRPr="00000000" w14:paraId="00000069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felhasználó alapértelmezetten a böngésző, vagy az alkalmazás bezárása után kijelentkezik. A következő opcióval képes a böngésző becsukása és újra megnyitása utána folytatni a munkamenetet. (Alkalmazásra még nem tudom garantálni, ez a kérdés nyitva a marad).</w:t>
      </w:r>
    </w:p>
    <w:p w:rsidR="00000000" w:rsidDel="00000000" w:rsidP="00000000" w:rsidRDefault="00000000" w:rsidRPr="00000000" w14:paraId="0000006A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35nkun2" w:id="15"/>
      <w:bookmarkEnd w:id="15"/>
      <w:r w:rsidDel="00000000" w:rsidR="00000000" w:rsidRPr="00000000">
        <w:rPr>
          <w:rFonts w:ascii="Roboto" w:cs="Roboto" w:eastAsia="Roboto" w:hAnsi="Roboto"/>
          <w:rtl w:val="0"/>
        </w:rPr>
        <w:t xml:space="preserve">Regisztráció</w:t>
      </w:r>
    </w:p>
    <w:p w:rsidR="00000000" w:rsidDel="00000000" w:rsidP="00000000" w:rsidRDefault="00000000" w:rsidRPr="00000000" w14:paraId="0000006B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Lesz ilyen funkció?</w:t>
      </w:r>
    </w:p>
    <w:p w:rsidR="00000000" w:rsidDel="00000000" w:rsidP="00000000" w:rsidRDefault="00000000" w:rsidRPr="00000000" w14:paraId="0000006C">
      <w:pPr>
        <w:pStyle w:val="Heading2"/>
        <w:contextualSpacing w:val="0"/>
        <w:rPr/>
      </w:pPr>
      <w:bookmarkStart w:colFirst="0" w:colLast="0" w:name="_spvxnvxleu04" w:id="16"/>
      <w:bookmarkEnd w:id="16"/>
      <w:r w:rsidDel="00000000" w:rsidR="00000000" w:rsidRPr="00000000">
        <w:rPr>
          <w:rtl w:val="0"/>
        </w:rPr>
        <w:t xml:space="preserve">Felhasználó fiók beállításai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A felhasználó itt tudja elérni a személyes információkat és azokat módosítani. 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1ksv4uv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Autorizáció</w:t>
      </w:r>
    </w:p>
    <w:p w:rsidR="00000000" w:rsidDel="00000000" w:rsidP="00000000" w:rsidRDefault="00000000" w:rsidRPr="00000000" w14:paraId="0000006F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Jogosultsági mátrix: //todo</w:t>
      </w:r>
    </w:p>
    <w:p w:rsidR="00000000" w:rsidDel="00000000" w:rsidP="00000000" w:rsidRDefault="00000000" w:rsidRPr="00000000" w14:paraId="00000070">
      <w:pPr>
        <w:pStyle w:val="Heading1"/>
        <w:spacing w:after="0" w:before="240" w:line="259" w:lineRule="auto"/>
        <w:contextualSpacing w:val="0"/>
        <w:rPr>
          <w:color w:val="0d0d0d"/>
        </w:rPr>
      </w:pPr>
      <w:bookmarkStart w:colFirst="0" w:colLast="0" w:name="_44sinio" w:id="18"/>
      <w:bookmarkEnd w:id="18"/>
      <w:r w:rsidDel="00000000" w:rsidR="00000000" w:rsidRPr="00000000">
        <w:rPr>
          <w:color w:val="0d0d0d"/>
          <w:rtl w:val="0"/>
        </w:rPr>
        <w:t xml:space="preserve">Design paraméterek</w:t>
      </w:r>
    </w:p>
    <w:p w:rsidR="00000000" w:rsidDel="00000000" w:rsidP="00000000" w:rsidRDefault="00000000" w:rsidRPr="00000000" w14:paraId="00000071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2jxsxqh" w:id="19"/>
      <w:bookmarkEnd w:id="19"/>
      <w:r w:rsidDel="00000000" w:rsidR="00000000" w:rsidRPr="00000000">
        <w:rPr>
          <w:rFonts w:ascii="Roboto" w:cs="Roboto" w:eastAsia="Roboto" w:hAnsi="Roboto"/>
          <w:rtl w:val="0"/>
        </w:rPr>
        <w:t xml:space="preserve">Projekt és alkalmazás neve</w:t>
      </w:r>
    </w:p>
    <w:p w:rsidR="00000000" w:rsidDel="00000000" w:rsidP="00000000" w:rsidRDefault="00000000" w:rsidRPr="00000000" w14:paraId="00000072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Szükségem lenne a hivatalos megnevezésekre.</w:t>
      </w:r>
    </w:p>
    <w:p w:rsidR="00000000" w:rsidDel="00000000" w:rsidP="00000000" w:rsidRDefault="00000000" w:rsidRPr="00000000" w14:paraId="00000073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z337ya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Logó</w:t>
      </w:r>
    </w:p>
    <w:p w:rsidR="00000000" w:rsidDel="00000000" w:rsidP="00000000" w:rsidRDefault="00000000" w:rsidRPr="00000000" w14:paraId="00000074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Szükségem lenne a hivatalos logó tervezetére.</w:t>
      </w:r>
    </w:p>
    <w:p w:rsidR="00000000" w:rsidDel="00000000" w:rsidP="00000000" w:rsidRDefault="00000000" w:rsidRPr="00000000" w14:paraId="00000075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3j2qqm3" w:id="21"/>
      <w:bookmarkEnd w:id="21"/>
      <w:r w:rsidDel="00000000" w:rsidR="00000000" w:rsidRPr="00000000">
        <w:rPr>
          <w:rFonts w:ascii="Roboto" w:cs="Roboto" w:eastAsia="Roboto" w:hAnsi="Roboto"/>
          <w:rtl w:val="0"/>
        </w:rPr>
        <w:t xml:space="preserve">Téma</w:t>
      </w:r>
    </w:p>
    <w:p w:rsidR="00000000" w:rsidDel="00000000" w:rsidP="00000000" w:rsidRDefault="00000000" w:rsidRPr="00000000" w14:paraId="00000076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Szükségem lenne az alkalmazáshoz elképzelt színekre. A mostani téma: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primary:</w:t>
        <w:tab/>
        <w:tab/>
        <w:t xml:space="preserve">  #3F51B5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F51B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accent: </w:t>
        <w:tab/>
        <w:tab/>
        <w:t xml:space="preserve">  #FF4081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408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secondary: </w:t>
        <w:tab/>
        <w:t xml:space="preserve">            #32DB64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2DB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danger: </w:t>
        <w:tab/>
        <w:tab/>
        <w:t xml:space="preserve">  #F53D3D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53D3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light:</w:t>
        <w:tab/>
        <w:tab/>
        <w:tab/>
        <w:t xml:space="preserve">  #F4F4F4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4150" cy="1936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4150" cy="193675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9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dark: </w:t>
        <w:tab/>
        <w:tab/>
        <w:tab/>
        <w:t xml:space="preserve">  #222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89513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1574800</wp:posOffset>
                </wp:positionH>
                <wp:positionV relativeFrom="paragraph">
                  <wp:posOffset>0</wp:posOffset>
                </wp:positionV>
                <wp:extent cx="180975" cy="1905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pStyle w:val="Heading2"/>
        <w:spacing w:after="0" w:before="40" w:line="259" w:lineRule="auto"/>
        <w:contextualSpacing w:val="0"/>
        <w:jc w:val="both"/>
        <w:rPr>
          <w:rFonts w:ascii="Roboto" w:cs="Roboto" w:eastAsia="Roboto" w:hAnsi="Roboto"/>
        </w:rPr>
      </w:pPr>
      <w:bookmarkStart w:colFirst="0" w:colLast="0" w:name="_1y810tw" w:id="22"/>
      <w:bookmarkEnd w:id="22"/>
      <w:r w:rsidDel="00000000" w:rsidR="00000000" w:rsidRPr="00000000">
        <w:rPr>
          <w:rFonts w:ascii="Roboto" w:cs="Roboto" w:eastAsia="Roboto" w:hAnsi="Roboto"/>
          <w:rtl w:val="0"/>
        </w:rPr>
        <w:t xml:space="preserve">Ikonok</w:t>
      </w:r>
    </w:p>
    <w:p w:rsidR="00000000" w:rsidDel="00000000" w:rsidP="00000000" w:rsidRDefault="00000000" w:rsidRPr="00000000" w14:paraId="0000007E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Szükségem lenne az alkalmazáshoz elképzelt ikonokra. Jelenleg a material icons által kínált készlettel dolgozom. Az általam fogalomhoz rendelt szimbólumok kerültek használatra.</w:t>
      </w:r>
    </w:p>
    <w:p w:rsidR="00000000" w:rsidDel="00000000" w:rsidP="00000000" w:rsidRDefault="00000000" w:rsidRPr="00000000" w14:paraId="0000007F">
      <w:pPr>
        <w:pStyle w:val="Heading1"/>
        <w:spacing w:after="160" w:line="259" w:lineRule="auto"/>
        <w:contextualSpacing w:val="0"/>
        <w:jc w:val="both"/>
        <w:rPr/>
      </w:pPr>
      <w:bookmarkStart w:colFirst="0" w:colLast="0" w:name="_l3sz9c31vyi3" w:id="23"/>
      <w:bookmarkEnd w:id="23"/>
      <w:r w:rsidDel="00000000" w:rsidR="00000000" w:rsidRPr="00000000">
        <w:rPr>
          <w:rtl w:val="0"/>
        </w:rPr>
        <w:t xml:space="preserve">Keresés, rendezés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A rendszerben található szűrő és kereső funkciók egyszerű adatbázis funkciókkal kerülnek implementálásra.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A felületen minden combo és kártya rendezett. A rendezés szempontjai: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Általában abc rendezés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Dátum jellegű mezők dátum szerint rendezettek.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Linkek csatolt személyek abc szerint rendezés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Ahol a rendezés során kialakulhatnak a rendezett listában azonos nevű rekordok (pl. két egyező név), ott a másodlagos rendezés szempontja mindig a rekordok egyedi azonosítója.</w:t>
      </w:r>
    </w:p>
    <w:p w:rsidR="00000000" w:rsidDel="00000000" w:rsidP="00000000" w:rsidRDefault="00000000" w:rsidRPr="00000000" w14:paraId="00000086">
      <w:pPr>
        <w:pStyle w:val="Heading1"/>
        <w:contextualSpacing w:val="0"/>
        <w:rPr/>
      </w:pPr>
      <w:bookmarkStart w:colFirst="0" w:colLast="0" w:name="_ngrvreij751n" w:id="24"/>
      <w:bookmarkEnd w:id="24"/>
      <w:r w:rsidDel="00000000" w:rsidR="00000000" w:rsidRPr="00000000">
        <w:rPr>
          <w:rtl w:val="0"/>
        </w:rPr>
        <w:t xml:space="preserve">Adminisztráció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Az felhasználók közötti viszonyok kezelése, a különböző jogosultságok vezérlése. Jelszó, email és egyéb információk módosítása.</w:t>
      </w:r>
    </w:p>
    <w:p w:rsidR="00000000" w:rsidDel="00000000" w:rsidP="00000000" w:rsidRDefault="00000000" w:rsidRPr="00000000" w14:paraId="00000088">
      <w:pPr>
        <w:pStyle w:val="Heading1"/>
        <w:contextualSpacing w:val="0"/>
        <w:rPr/>
      </w:pPr>
      <w:bookmarkStart w:colFirst="0" w:colLast="0" w:name="_yzw67x4jumz3" w:id="25"/>
      <w:bookmarkEnd w:id="25"/>
      <w:r w:rsidDel="00000000" w:rsidR="00000000" w:rsidRPr="00000000">
        <w:rPr>
          <w:rtl w:val="0"/>
        </w:rPr>
        <w:t xml:space="preserve">Menedzsment</w:t>
      </w:r>
    </w:p>
    <w:p w:rsidR="00000000" w:rsidDel="00000000" w:rsidP="00000000" w:rsidRDefault="00000000" w:rsidRPr="00000000" w14:paraId="00000089">
      <w:pPr>
        <w:pStyle w:val="Heading2"/>
        <w:contextualSpacing w:val="0"/>
        <w:rPr/>
      </w:pPr>
      <w:bookmarkStart w:colFirst="0" w:colLast="0" w:name="_258eqwxnq8x6" w:id="26"/>
      <w:bookmarkEnd w:id="26"/>
      <w:r w:rsidDel="00000000" w:rsidR="00000000" w:rsidRPr="00000000">
        <w:rPr>
          <w:rtl w:val="0"/>
        </w:rPr>
        <w:t xml:space="preserve">Entitások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Az entitások listája kártyák formájában lesznek láthatóak és elérhetőek.</w:t>
        <w:br w:type="textWrapping"/>
        <w:t xml:space="preserve">Entitások: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 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 team</w:t>
      </w:r>
    </w:p>
    <w:p w:rsidR="00000000" w:rsidDel="00000000" w:rsidP="00000000" w:rsidRDefault="00000000" w:rsidRPr="00000000" w14:paraId="00000090">
      <w:pPr>
        <w:pStyle w:val="Heading2"/>
        <w:contextualSpacing w:val="0"/>
        <w:rPr/>
      </w:pPr>
      <w:bookmarkStart w:colFirst="0" w:colLast="0" w:name="_7irfib1vv4gh" w:id="27"/>
      <w:bookmarkEnd w:id="27"/>
      <w:r w:rsidDel="00000000" w:rsidR="00000000" w:rsidRPr="00000000">
        <w:rPr>
          <w:rtl w:val="0"/>
        </w:rPr>
        <w:t xml:space="preserve">Böngészés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A kártyák jobb felső sarkában levő lenyíló menü (három pont vertikálisan) lehetőséget add szerkesztésre és törlésre. A kártyára kattintva külön oldalon megjelenik az entitás teljes tartalma. Ha csak fölé húzzuk az egeret akkor a jobb oldalon megjelenik egy panelon a kártyához tartozó organizáció és a vele kapcsolatos linkek.</w:t>
      </w:r>
    </w:p>
    <w:p w:rsidR="00000000" w:rsidDel="00000000" w:rsidP="00000000" w:rsidRDefault="00000000" w:rsidRPr="00000000" w14:paraId="00000092">
      <w:pPr>
        <w:pStyle w:val="Heading3"/>
        <w:contextualSpacing w:val="0"/>
        <w:rPr>
          <w:b w:val="1"/>
        </w:rPr>
      </w:pPr>
      <w:bookmarkStart w:colFirst="0" w:colLast="0" w:name="_4mjiixcw0sj9" w:id="28"/>
      <w:bookmarkEnd w:id="28"/>
      <w:r w:rsidDel="00000000" w:rsidR="00000000" w:rsidRPr="00000000">
        <w:rPr>
          <w:b w:val="1"/>
          <w:rtl w:val="0"/>
        </w:rPr>
        <w:t xml:space="preserve">Person</w:t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17"/>
        </w:numPr>
        <w:ind w:left="720" w:hanging="360"/>
        <w:contextualSpacing w:val="1"/>
        <w:rPr>
          <w:u w:val="none"/>
        </w:rPr>
      </w:pPr>
      <w:bookmarkStart w:colFirst="0" w:colLast="0" w:name="_hkjeft7r9rkd" w:id="29"/>
      <w:bookmarkEnd w:id="29"/>
      <w:r w:rsidDel="00000000" w:rsidR="00000000" w:rsidRPr="00000000">
        <w:rPr>
          <w:color w:val="000000"/>
          <w:rtl w:val="0"/>
        </w:rPr>
        <w:t xml:space="preserve">person_card_desktop_0.jpg (3. ábra)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1743075"/>
            <wp:effectExtent b="12700" l="12700" r="12700" t="12700"/>
            <wp:docPr id="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43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3. ábra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person_card_mobile_0.png (4. ábra)</w:t>
      </w:r>
    </w:p>
    <w:p w:rsidR="00000000" w:rsidDel="00000000" w:rsidP="00000000" w:rsidRDefault="00000000" w:rsidRPr="00000000" w14:paraId="0000009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5550" cy="4023438"/>
            <wp:effectExtent b="12700" l="12700" r="12700" t="1270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23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 ábra</w:t>
      </w:r>
    </w:p>
    <w:p w:rsidR="00000000" w:rsidDel="00000000" w:rsidP="00000000" w:rsidRDefault="00000000" w:rsidRPr="00000000" w14:paraId="00000099">
      <w:pPr>
        <w:pStyle w:val="Heading3"/>
        <w:contextualSpacing w:val="0"/>
        <w:jc w:val="left"/>
        <w:rPr/>
      </w:pPr>
      <w:bookmarkStart w:colFirst="0" w:colLast="0" w:name="_rbihfvfb0o2j" w:id="30"/>
      <w:bookmarkEnd w:id="30"/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patient_card_mobile_0.png (5. ábra)</w:t>
      </w:r>
    </w:p>
    <w:p w:rsidR="00000000" w:rsidDel="00000000" w:rsidP="00000000" w:rsidRDefault="00000000" w:rsidRPr="00000000" w14:paraId="0000009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2800350"/>
            <wp:effectExtent b="12700" l="12700" r="12700" t="1270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00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5. ábra</w:t>
      </w:r>
    </w:p>
    <w:p w:rsidR="00000000" w:rsidDel="00000000" w:rsidP="00000000" w:rsidRDefault="00000000" w:rsidRPr="00000000" w14:paraId="0000009D">
      <w:pPr>
        <w:pStyle w:val="Heading3"/>
        <w:contextualSpacing w:val="0"/>
        <w:rPr/>
      </w:pPr>
      <w:bookmarkStart w:colFirst="0" w:colLast="0" w:name="_s6g2im4urcy0" w:id="31"/>
      <w:bookmarkEnd w:id="31"/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group_card_mobile_0.png (6. ábra)</w:t>
      </w:r>
    </w:p>
    <w:p w:rsidR="00000000" w:rsidDel="00000000" w:rsidP="00000000" w:rsidRDefault="00000000" w:rsidRPr="00000000" w14:paraId="0000009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1266825"/>
            <wp:effectExtent b="12700" l="12700" r="12700" t="1270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66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6. ábra</w:t>
      </w:r>
    </w:p>
    <w:p w:rsidR="00000000" w:rsidDel="00000000" w:rsidP="00000000" w:rsidRDefault="00000000" w:rsidRPr="00000000" w14:paraId="000000A1">
      <w:pPr>
        <w:pStyle w:val="Heading3"/>
        <w:contextualSpacing w:val="0"/>
        <w:rPr/>
      </w:pPr>
      <w:bookmarkStart w:colFirst="0" w:colLast="0" w:name="_opj6rd5tlugz" w:id="32"/>
      <w:bookmarkEnd w:id="32"/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org_card_mobile_0.png (7. ábra)</w:t>
      </w:r>
    </w:p>
    <w:p w:rsidR="00000000" w:rsidDel="00000000" w:rsidP="00000000" w:rsidRDefault="00000000" w:rsidRPr="00000000" w14:paraId="000000A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2371725"/>
            <wp:effectExtent b="12700" l="12700" r="12700" t="127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71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7. ábra</w:t>
      </w:r>
    </w:p>
    <w:p w:rsidR="00000000" w:rsidDel="00000000" w:rsidP="00000000" w:rsidRDefault="00000000" w:rsidRPr="00000000" w14:paraId="000000A5">
      <w:pPr>
        <w:pStyle w:val="Heading3"/>
        <w:contextualSpacing w:val="0"/>
        <w:jc w:val="left"/>
        <w:rPr/>
      </w:pPr>
      <w:bookmarkStart w:colFirst="0" w:colLast="0" w:name="_4x0p7w7ladm7" w:id="33"/>
      <w:bookmarkEnd w:id="33"/>
      <w:r w:rsidDel="00000000" w:rsidR="00000000" w:rsidRPr="00000000">
        <w:rPr>
          <w:rtl w:val="0"/>
        </w:rPr>
        <w:t xml:space="preserve">Care team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care_card_mobile_0.png (8. ábra)</w:t>
      </w:r>
    </w:p>
    <w:p w:rsidR="00000000" w:rsidDel="00000000" w:rsidP="00000000" w:rsidRDefault="00000000" w:rsidRPr="00000000" w14:paraId="000000A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2857500"/>
            <wp:effectExtent b="12700" l="12700" r="12700" t="1270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8. ábra</w:t>
      </w:r>
    </w:p>
    <w:p w:rsidR="00000000" w:rsidDel="00000000" w:rsidP="00000000" w:rsidRDefault="00000000" w:rsidRPr="00000000" w14:paraId="000000A9">
      <w:pPr>
        <w:pStyle w:val="Heading2"/>
        <w:contextualSpacing w:val="0"/>
        <w:rPr/>
      </w:pPr>
      <w:bookmarkStart w:colFirst="0" w:colLast="0" w:name="_pfdp2k2xidwk" w:id="34"/>
      <w:bookmarkEnd w:id="34"/>
      <w:r w:rsidDel="00000000" w:rsidR="00000000" w:rsidRPr="00000000">
        <w:rPr>
          <w:rtl w:val="0"/>
        </w:rPr>
        <w:t xml:space="preserve">Entitás szerkesztése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Az entitások szerkesztése egy új oldalon jelenik meg, ahol a felhasználó tudja szerkeszteni az adatokat.</w:t>
      </w:r>
    </w:p>
    <w:p w:rsidR="00000000" w:rsidDel="00000000" w:rsidP="00000000" w:rsidRDefault="00000000" w:rsidRPr="00000000" w14:paraId="000000AB">
      <w:pPr>
        <w:pStyle w:val="Heading3"/>
        <w:contextualSpacing w:val="0"/>
        <w:rPr>
          <w:b w:val="1"/>
        </w:rPr>
      </w:pPr>
      <w:bookmarkStart w:colFirst="0" w:colLast="0" w:name="_udk11ls4kziq" w:id="35"/>
      <w:bookmarkEnd w:id="35"/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person_edit_mobile_0.png (9. ábra)</w:t>
      </w:r>
    </w:p>
    <w:p w:rsidR="00000000" w:rsidDel="00000000" w:rsidP="00000000" w:rsidRDefault="00000000" w:rsidRPr="00000000" w14:paraId="000000A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5574" cy="3805238"/>
            <wp:effectExtent b="12700" l="12700" r="12700" t="1270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574" cy="38052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9. ábra</w:t>
      </w:r>
    </w:p>
    <w:p w:rsidR="00000000" w:rsidDel="00000000" w:rsidP="00000000" w:rsidRDefault="00000000" w:rsidRPr="00000000" w14:paraId="000000AF">
      <w:pPr>
        <w:pStyle w:val="Heading2"/>
        <w:contextualSpacing w:val="0"/>
        <w:rPr/>
      </w:pPr>
      <w:bookmarkStart w:colFirst="0" w:colLast="0" w:name="_8rt4p84xjdvq" w:id="36"/>
      <w:bookmarkEnd w:id="36"/>
      <w:r w:rsidDel="00000000" w:rsidR="00000000" w:rsidRPr="00000000">
        <w:rPr>
          <w:rtl w:val="0"/>
        </w:rPr>
        <w:t xml:space="preserve">Entitás törlése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Az adott rekord törlésre kerül, de azt megelőzően konfirmációs dialógus ablak ugrik fel.</w:t>
      </w:r>
    </w:p>
    <w:p w:rsidR="00000000" w:rsidDel="00000000" w:rsidP="00000000" w:rsidRDefault="00000000" w:rsidRPr="00000000" w14:paraId="000000B1">
      <w:pPr>
        <w:pStyle w:val="Heading2"/>
        <w:contextualSpacing w:val="0"/>
        <w:rPr/>
      </w:pPr>
      <w:bookmarkStart w:colFirst="0" w:colLast="0" w:name="_avqhtoz5mnfz" w:id="37"/>
      <w:bookmarkEnd w:id="37"/>
      <w:r w:rsidDel="00000000" w:rsidR="00000000" w:rsidRPr="00000000">
        <w:rPr>
          <w:rtl w:val="0"/>
        </w:rPr>
        <w:t xml:space="preserve">Új entitás felvevése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A toolbar - on szereplő jobbról a második plusz ikonból érhető el. A felhasználót a beviteli panelre vezeti, ahol 4 lépésben történik meg a bevitel.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az entitás típusának kiválasztása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Alapvető információk bevítele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különböző létező más típusú entitások hozzácsatolása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Befejezés, itt még vissza tud lépni megnézni az adatok helyességét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add_desktop_0.jpg (10. ábra)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add_mobile_0.png(11. ábra)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11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10. ábra</w:t>
      </w:r>
    </w:p>
    <w:p w:rsidR="00000000" w:rsidDel="00000000" w:rsidP="00000000" w:rsidRDefault="00000000" w:rsidRPr="00000000" w14:paraId="000000B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8808" cy="3814763"/>
            <wp:effectExtent b="12700" l="12700" r="12700" t="1270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808" cy="3814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11. ábra</w:t>
      </w:r>
    </w:p>
    <w:p w:rsidR="00000000" w:rsidDel="00000000" w:rsidP="00000000" w:rsidRDefault="00000000" w:rsidRPr="00000000" w14:paraId="000000B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contextualSpacing w:val="0"/>
        <w:jc w:val="left"/>
        <w:rPr/>
      </w:pPr>
      <w:bookmarkStart w:colFirst="0" w:colLast="0" w:name="_3c76z6tbnrjm" w:id="38"/>
      <w:bookmarkEnd w:id="38"/>
      <w:r w:rsidDel="00000000" w:rsidR="00000000" w:rsidRPr="00000000">
        <w:rPr>
          <w:rtl w:val="0"/>
        </w:rPr>
        <w:t xml:space="preserve">Entitások kezelése</w:t>
      </w:r>
    </w:p>
    <w:p w:rsidR="00000000" w:rsidDel="00000000" w:rsidP="00000000" w:rsidRDefault="00000000" w:rsidRPr="00000000" w14:paraId="000000C0">
      <w:pPr>
        <w:pStyle w:val="Heading1"/>
        <w:contextualSpacing w:val="0"/>
        <w:rPr/>
      </w:pPr>
      <w:bookmarkStart w:colFirst="0" w:colLast="0" w:name="_s7m8ijynqf5" w:id="39"/>
      <w:bookmarkEnd w:id="39"/>
      <w:r w:rsidDel="00000000" w:rsidR="00000000" w:rsidRPr="00000000">
        <w:rPr>
          <w:rtl w:val="0"/>
        </w:rPr>
        <w:t xml:space="preserve">Keresés és listázás</w:t>
      </w:r>
    </w:p>
    <w:p w:rsidR="00000000" w:rsidDel="00000000" w:rsidP="00000000" w:rsidRDefault="00000000" w:rsidRPr="00000000" w14:paraId="000000C1">
      <w:pPr>
        <w:pStyle w:val="Heading2"/>
        <w:contextualSpacing w:val="0"/>
        <w:rPr/>
      </w:pPr>
      <w:bookmarkStart w:colFirst="0" w:colLast="0" w:name="_z63y35vc1v0n" w:id="40"/>
      <w:bookmarkEnd w:id="40"/>
      <w:r w:rsidDel="00000000" w:rsidR="00000000" w:rsidRPr="00000000">
        <w:rPr>
          <w:rtl w:val="0"/>
        </w:rPr>
        <w:t xml:space="preserve">Home panel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A felhasználó a bejelentkezés után erre a felüleltre kerül. Ahol a idő alapján rendezve jelennek meg az új entitások, ezt majd lehet változtatni. Illetve más egyéb rendezési dolgokra is tudunk itt gondolni, abc sorrend, vagy a felhasználó általi előzmények stb. // todo</w:t>
      </w:r>
    </w:p>
    <w:p w:rsidR="00000000" w:rsidDel="00000000" w:rsidP="00000000" w:rsidRDefault="00000000" w:rsidRPr="00000000" w14:paraId="000000C3">
      <w:pPr>
        <w:pStyle w:val="Heading2"/>
        <w:contextualSpacing w:val="0"/>
        <w:rPr/>
      </w:pPr>
      <w:bookmarkStart w:colFirst="0" w:colLast="0" w:name="_kurgkq9hidp9" w:id="41"/>
      <w:bookmarkEnd w:id="41"/>
      <w:r w:rsidDel="00000000" w:rsidR="00000000" w:rsidRPr="00000000">
        <w:rPr>
          <w:rtl w:val="0"/>
        </w:rPr>
        <w:t xml:space="preserve">Keresési panel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A keresési panelben %like% - ként tudunk keresni ahol a lebomló listában kidobja a találatokat. A bal oldalon lévő segéd bár arra szolgál, hogy kitudjuk az entitás csoportot választani amiben keresni szeretnénk, ha nincs kiválasztva akkor mindben keres. Ha rákattintunk a keresett entitásra azonnal arra az oldalra kerülünk.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search_desktop_0.jpg (10. ábra)</w:t>
      </w:r>
    </w:p>
    <w:p w:rsidR="00000000" w:rsidDel="00000000" w:rsidP="00000000" w:rsidRDefault="00000000" w:rsidRPr="00000000" w14:paraId="000000C6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654300"/>
            <wp:effectExtent b="12700" l="12700" r="12700" t="12700"/>
            <wp:docPr id="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10. ábra</w:t>
      </w:r>
    </w:p>
    <w:p w:rsidR="00000000" w:rsidDel="00000000" w:rsidP="00000000" w:rsidRDefault="00000000" w:rsidRPr="00000000" w14:paraId="000000C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contextualSpacing w:val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4" w:w="11909"/>
      <w:pgMar w:bottom="1440" w:top="1440" w:left="1440" w:right="1440" w:header="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ácián Kokrehel" w:id="0" w:date="2018-02-27T17:47:33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 így rendben van?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3"/>
      <w:numFmt w:val="bullet"/>
      <w:lvlText w:val="-"/>
      <w:lvlJc w:val="left"/>
      <w:pPr>
        <w:ind w:left="720" w:hanging="360"/>
      </w:pPr>
      <w:rPr>
        <w:rFonts w:ascii="Roboto" w:cs="Roboto" w:eastAsia="Roboto" w:hAnsi="Robo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image" Target="media/image17.png"/><Relationship Id="rId24" Type="http://schemas.openxmlformats.org/officeDocument/2006/relationships/image" Target="media/image24.jp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8.png"/><Relationship Id="rId26" Type="http://schemas.openxmlformats.org/officeDocument/2006/relationships/image" Target="media/image16.jpg"/><Relationship Id="rId25" Type="http://schemas.openxmlformats.org/officeDocument/2006/relationships/image" Target="media/image20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grindy2015@gmail.com" TargetMode="External"/><Relationship Id="rId8" Type="http://schemas.openxmlformats.org/officeDocument/2006/relationships/image" Target="media/image14.jpg"/><Relationship Id="rId11" Type="http://schemas.openxmlformats.org/officeDocument/2006/relationships/image" Target="media/image34.png"/><Relationship Id="rId10" Type="http://schemas.openxmlformats.org/officeDocument/2006/relationships/image" Target="media/image21.jpg"/><Relationship Id="rId13" Type="http://schemas.openxmlformats.org/officeDocument/2006/relationships/image" Target="media/image30.png"/><Relationship Id="rId12" Type="http://schemas.openxmlformats.org/officeDocument/2006/relationships/image" Target="media/image36.png"/><Relationship Id="rId15" Type="http://schemas.openxmlformats.org/officeDocument/2006/relationships/image" Target="media/image32.png"/><Relationship Id="rId14" Type="http://schemas.openxmlformats.org/officeDocument/2006/relationships/image" Target="media/image38.png"/><Relationship Id="rId17" Type="http://schemas.openxmlformats.org/officeDocument/2006/relationships/image" Target="media/image15.jpg"/><Relationship Id="rId16" Type="http://schemas.openxmlformats.org/officeDocument/2006/relationships/image" Target="media/image28.png"/><Relationship Id="rId19" Type="http://schemas.openxmlformats.org/officeDocument/2006/relationships/image" Target="media/image19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