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Q_4.R</w:t>
      </w:r>
    </w:p>
    <w:p>
      <w:pPr>
        <w:pStyle w:val="Author"/>
      </w:pPr>
      <w:r>
        <w:t xml:space="preserve">Nadim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Jan</w:t>
      </w:r>
      <w:r>
        <w:t xml:space="preserve"> </w:t>
      </w:r>
      <w:r>
        <w:t xml:space="preserve">31</w:t>
      </w:r>
      <w:r>
        <w:t xml:space="preserve"> </w:t>
      </w:r>
      <w:r>
        <w:t xml:space="preserve">03:42:39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###########Question 4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4Q) Consider the heptathlon data in the HSAUR3 package. See  ?heptathlon for details </w:t>
      </w:r>
      <w:r>
        <w:br w:type="textWrapping"/>
      </w:r>
      <w:r>
        <w:rPr>
          <w:rStyle w:val="CommentTok"/>
        </w:rPr>
        <w:t xml:space="preserve"># about the dataset.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4a) Take only the first seven columns representing the seven events. Notice that in </w:t>
      </w:r>
      <w:r>
        <w:br w:type="textWrapping"/>
      </w:r>
      <w:r>
        <w:rPr>
          <w:rStyle w:val="CommentTok"/>
        </w:rPr>
        <w:t xml:space="preserve"># the events high jump, long jump, shot and javelin, larger values indicate better </w:t>
      </w:r>
      <w:r>
        <w:br w:type="textWrapping"/>
      </w:r>
      <w:r>
        <w:rPr>
          <w:rStyle w:val="CommentTok"/>
        </w:rPr>
        <w:t xml:space="preserve"># performance. But for the other three events (200m, 800m, and hurdles) smaller values </w:t>
      </w:r>
      <w:r>
        <w:br w:type="textWrapping"/>
      </w:r>
      <w:r>
        <w:rPr>
          <w:rStyle w:val="CommentTok"/>
        </w:rPr>
        <w:t xml:space="preserve"># indicate better performance. To help with interpretation, transform the data of the </w:t>
      </w:r>
      <w:r>
        <w:br w:type="textWrapping"/>
      </w:r>
      <w:r>
        <w:rPr>
          <w:rStyle w:val="CommentTok"/>
        </w:rPr>
        <w:t xml:space="preserve"># latter three events as "newx &lt;- max(x) - x" so that for all the variables larger values </w:t>
      </w:r>
      <w:r>
        <w:br w:type="textWrapping"/>
      </w:r>
      <w:r>
        <w:rPr>
          <w:rStyle w:val="CommentTok"/>
        </w:rPr>
        <w:t xml:space="preserve"># indicate better performance. Visualize the correlation matrix and comment on any pattern </w:t>
      </w:r>
      <w:r>
        <w:br w:type="textWrapping"/>
      </w:r>
      <w:r>
        <w:rPr>
          <w:rStyle w:val="CommentTok"/>
        </w:rPr>
        <w:t xml:space="preserve"># you see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"heptathlon"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"HSAUR3"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a=heptathlon[,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(heptathlon[,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(heptathlon[,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(heptathlon[,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(heptathlon,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"#3B9AB2"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##we can observe obvious patterns or high corr scores for sports of similar nature</w:t>
      </w:r>
      <w:r>
        <w:br w:type="textWrapping"/>
      </w:r>
      <w:r>
        <w:rPr>
          <w:rStyle w:val="NormalTok"/>
        </w:rPr>
        <w:t xml:space="preserve">##but also we can see the correlation between sports of different natures like shot and longjump</w:t>
      </w:r>
      <w:r>
        <w:br w:type="textWrapping"/>
      </w:r>
      <w:r>
        <w:rPr>
          <w:rStyle w:val="NormalTok"/>
        </w:rPr>
        <w:t xml:space="preserve">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4b) Perform PCA on the new dataset. Summarize and interpret the results, especially </w:t>
      </w:r>
      <w:r>
        <w:br w:type="textWrapping"/>
      </w:r>
      <w:r>
        <w:rPr>
          <w:rStyle w:val="CommentTok"/>
        </w:rPr>
        <w:t xml:space="preserve"># the first two PCs. Note that you might need to standardize the data.</w:t>
      </w:r>
      <w:r>
        <w:br w:type="textWrapping"/>
      </w:r>
      <w:r>
        <w:br w:type="textWrapping"/>
      </w:r>
      <w:r>
        <w:rPr>
          <w:rStyle w:val="NormalTok"/>
        </w:rPr>
        <w:t xml:space="preserve">std.data_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(heptathlon,</w:t>
      </w:r>
      <w:r>
        <w:rPr>
          <w:rStyle w:val="DataTypeTok"/>
        </w:rPr>
        <w:t xml:space="preserve">center=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dat_</w:t>
      </w:r>
      <w:r>
        <w:rPr>
          <w:rStyle w:val="FloatTok"/>
        </w:rPr>
        <w:t xml:space="preserve">4.</w:t>
      </w:r>
      <w:r>
        <w:rPr>
          <w:rStyle w:val="NormalTok"/>
        </w:rPr>
        <w:t xml:space="preserve">pca&lt;-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(std.data_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(dat_</w:t>
      </w:r>
      <w:r>
        <w:rPr>
          <w:rStyle w:val="FloatTok"/>
        </w:rPr>
        <w:t xml:space="preserve">4.</w:t>
      </w:r>
      <w:r>
        <w:rPr>
          <w:rStyle w:val="NormalTok"/>
        </w:rPr>
        <w:t xml:space="preserve">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 PC3     PC4     PC5     PC6</w:t>
      </w:r>
      <w:r>
        <w:br w:type="textWrapping"/>
      </w:r>
      <w:r>
        <w:rPr>
          <w:rStyle w:val="VerbatimChar"/>
        </w:rPr>
        <w:t xml:space="preserve">## Standard deviation     2.1119 1.0928 0.72181 0.67614 0.49524 0.27010</w:t>
      </w:r>
      <w:r>
        <w:br w:type="textWrapping"/>
      </w:r>
      <w:r>
        <w:rPr>
          <w:rStyle w:val="VerbatimChar"/>
        </w:rPr>
        <w:t xml:space="preserve">## Proportion of Variance 0.6372 0.1706 0.07443 0.06531 0.03504 0.01042</w:t>
      </w:r>
      <w:r>
        <w:br w:type="textWrapping"/>
      </w:r>
      <w:r>
        <w:rPr>
          <w:rStyle w:val="VerbatimChar"/>
        </w:rPr>
        <w:t xml:space="preserve">## Cumulative Proportion  0.6372 0.8078 0.88223 0.94754 0.98258 0.99300</w:t>
      </w:r>
      <w:r>
        <w:br w:type="textWrapping"/>
      </w:r>
      <w:r>
        <w:rPr>
          <w:rStyle w:val="VerbatimChar"/>
        </w:rPr>
        <w:t xml:space="preserve">##                           PC7</w:t>
      </w:r>
      <w:r>
        <w:br w:type="textWrapping"/>
      </w:r>
      <w:r>
        <w:rPr>
          <w:rStyle w:val="VerbatimChar"/>
        </w:rPr>
        <w:t xml:space="preserve">## Standard deviation     0.2214</w:t>
      </w:r>
      <w:r>
        <w:br w:type="textWrapping"/>
      </w:r>
      <w:r>
        <w:rPr>
          <w:rStyle w:val="VerbatimChar"/>
        </w:rPr>
        <w:t xml:space="preserve">## Proportion of Variance 0.0070</w:t>
      </w:r>
      <w:r>
        <w:br w:type="textWrapping"/>
      </w:r>
      <w:r>
        <w:rPr>
          <w:rStyle w:val="VerbatimChar"/>
        </w:rPr>
        <w:t xml:space="preserve">## Cumulative Proportion  1.0000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(dat_</w:t>
      </w:r>
      <w:r>
        <w:rPr>
          <w:rStyle w:val="FloatTok"/>
        </w:rPr>
        <w:t xml:space="preserve">4.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PC1    PC2</w:t>
      </w:r>
      <w:r>
        <w:br w:type="textWrapping"/>
      </w:r>
      <w:r>
        <w:rPr>
          <w:rStyle w:val="VerbatimChar"/>
        </w:rPr>
        <w:t xml:space="preserve">## hurdles  -0.453  0.158</w:t>
      </w:r>
      <w:r>
        <w:br w:type="textWrapping"/>
      </w:r>
      <w:r>
        <w:rPr>
          <w:rStyle w:val="VerbatimChar"/>
        </w:rPr>
        <w:t xml:space="preserve">## highjump -0.377  0.248</w:t>
      </w:r>
      <w:r>
        <w:br w:type="textWrapping"/>
      </w:r>
      <w:r>
        <w:rPr>
          <w:rStyle w:val="VerbatimChar"/>
        </w:rPr>
        <w:t xml:space="preserve">## shot     -0.363 -0.289</w:t>
      </w:r>
      <w:r>
        <w:br w:type="textWrapping"/>
      </w:r>
      <w:r>
        <w:rPr>
          <w:rStyle w:val="VerbatimChar"/>
        </w:rPr>
        <w:t xml:space="preserve">## run200m  -0.408 -0.260</w:t>
      </w:r>
      <w:r>
        <w:br w:type="textWrapping"/>
      </w:r>
      <w:r>
        <w:rPr>
          <w:rStyle w:val="VerbatimChar"/>
        </w:rPr>
        <w:t xml:space="preserve">## longjump -0.456  0.056</w:t>
      </w:r>
      <w:r>
        <w:br w:type="textWrapping"/>
      </w:r>
      <w:r>
        <w:rPr>
          <w:rStyle w:val="VerbatimChar"/>
        </w:rPr>
        <w:t xml:space="preserve">## javelin  -0.075 -0.842</w:t>
      </w:r>
      <w:r>
        <w:br w:type="textWrapping"/>
      </w:r>
      <w:r>
        <w:rPr>
          <w:rStyle w:val="VerbatimChar"/>
        </w:rPr>
        <w:t xml:space="preserve">## run800m  -0.375  0.224</w:t>
      </w:r>
    </w:p>
    <w:p>
      <w:pPr>
        <w:pStyle w:val="SourceCode"/>
      </w:pPr>
      <w:r>
        <w:rPr>
          <w:rStyle w:val="NormalTok"/>
        </w:rPr>
        <w:t xml:space="preserve">#####We can observe in the first PC that there except for javelin, the rest of the variables</w:t>
      </w:r>
      <w:r>
        <w:br w:type="textWrapping"/>
      </w:r>
      <w:r>
        <w:rPr>
          <w:rStyle w:val="NormalTok"/>
        </w:rPr>
        <w:t xml:space="preserve">#####have significant components.(which i think reflects the core and cardio strength)</w:t>
      </w:r>
      <w:r>
        <w:br w:type="textWrapping"/>
      </w:r>
      <w:r>
        <w:rPr>
          <w:rStyle w:val="NormalTok"/>
        </w:rPr>
        <w:t xml:space="preserve">####the second PC has a huge javelin component.(which i think reflects the upper body strength)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4c) Compute the PC scores for the first two PCs and create a scatterplot. Do you see </w:t>
      </w:r>
      <w:r>
        <w:br w:type="textWrapping"/>
      </w:r>
      <w:r>
        <w:rPr>
          <w:rStyle w:val="CommentTok"/>
        </w:rPr>
        <w:t xml:space="preserve"># any pattern? If yes, investigate further and comment on your findings.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(dat_</w:t>
      </w:r>
      <w:r>
        <w:rPr>
          <w:rStyle w:val="FloatTok"/>
        </w:rPr>
        <w:t xml:space="preserve">4.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3.5.2</w:t>
      </w:r>
    </w:p>
    <w:p>
      <w:pPr>
        <w:pStyle w:val="SourceCode"/>
      </w:pPr>
      <w:r>
        <w:rPr>
          <w:rStyle w:val="KeywordTok"/>
        </w:rPr>
        <w:t xml:space="preserve">dataEllipse</w:t>
      </w:r>
      <w:r>
        <w:rPr>
          <w:rStyle w:val="NormalTok"/>
        </w:rPr>
        <w:t xml:space="preserve">(dat_</w:t>
      </w:r>
      <w:r>
        <w:rPr>
          <w:rStyle w:val="FloatTok"/>
        </w:rPr>
        <w:t xml:space="preserve">4.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ellipse.label=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fill.alpha=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</w:t>
      </w:r>
      <w:r>
        <w:br w:type="textWrapping"/>
      </w:r>
      <w:r>
        <w:rPr>
          <w:rStyle w:val="NormalTok"/>
        </w:rPr>
        <w:t xml:space="preserve">##Observation: Except for an outlier the rest of the data cloud seems to be centered at around the mean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#4d) The last column of the heptathlon dataset provides the official scores given to </w:t>
      </w:r>
      <w:r>
        <w:br w:type="textWrapping"/>
      </w:r>
      <w:r>
        <w:rPr>
          <w:rStyle w:val="CommentTok"/>
        </w:rPr>
        <w:t xml:space="preserve"># the athletes for the event. Note that your PCA did not involve the score information at </w:t>
      </w:r>
      <w:r>
        <w:br w:type="textWrapping"/>
      </w:r>
      <w:r>
        <w:rPr>
          <w:rStyle w:val="CommentTok"/>
        </w:rPr>
        <w:t xml:space="preserve"># all. Consider PC1 (a summary of the performance). Plot the official scores versus your </w:t>
      </w:r>
      <w:r>
        <w:br w:type="textWrapping"/>
      </w:r>
      <w:r>
        <w:rPr>
          <w:rStyle w:val="CommentTok"/>
        </w:rPr>
        <w:t xml:space="preserve"># PC1 scores in a scatterplot. Do you think your summary of performance, PC1, aligns with </w:t>
      </w:r>
      <w:r>
        <w:br w:type="textWrapping"/>
      </w:r>
      <w:r>
        <w:rPr>
          <w:rStyle w:val="CommentTok"/>
        </w:rPr>
        <w:t xml:space="preserve"># the official scores? Comment on your findings.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(a,dat_</w:t>
      </w:r>
      <w:r>
        <w:rPr>
          <w:rStyle w:val="FloatTok"/>
        </w:rPr>
        <w:t xml:space="preserve">4.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'Official_scores'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'PCA_1'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2c5e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Q_4.R</dc:title>
  <dc:creator>Nadim</dc:creator>
  <dcterms:created xsi:type="dcterms:W3CDTF">2019-01-31T08:42:44Z</dcterms:created>
  <dcterms:modified xsi:type="dcterms:W3CDTF">2019-01-31T08:42:44Z</dcterms:modified>
</cp:coreProperties>
</file>