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Revitalize SaaS Handbook</w:t>
      </w:r>
    </w:p>
    <w:p>
      <w:pPr>
        <w:pStyle w:val="Heading1"/>
      </w:pPr>
      <w:r>
        <w:t>Welcome to Revitalize</w:t>
      </w:r>
    </w:p>
    <w:p>
      <w:pPr>
        <w:pStyle w:val="ListBullet"/>
      </w:pPr>
      <w:r>
        <w:t>Revitalize is a white-label SaaS platform designed for service businesses in plumbing, HVAC, and water filtration.</w:t>
      </w:r>
    </w:p>
    <w:p>
      <w:pPr>
        <w:pStyle w:val="ListBullet"/>
      </w:pPr>
      <w:r>
        <w:t>It streamlines scheduling, technician management, billing, and customer engagement under one powerful system.</w:t>
      </w:r>
    </w:p>
    <w:p>
      <w:pPr>
        <w:pStyle w:val="Heading1"/>
      </w:pPr>
      <w:r>
        <w:t>Platform Setup (Admins)</w:t>
      </w:r>
    </w:p>
    <w:p>
      <w:pPr>
        <w:pStyle w:val="ListBullet"/>
      </w:pPr>
      <w:r>
        <w:t>Company Profile Setup</w:t>
      </w:r>
    </w:p>
    <w:p>
      <w:pPr>
        <w:pStyle w:val="ListBullet"/>
      </w:pPr>
      <w:r>
        <w:t>Team Member Management</w:t>
      </w:r>
    </w:p>
    <w:p>
      <w:pPr>
        <w:pStyle w:val="ListBullet"/>
      </w:pPr>
      <w:r>
        <w:t>Service Customization</w:t>
      </w:r>
    </w:p>
    <w:p>
      <w:pPr>
        <w:pStyle w:val="ListBullet"/>
      </w:pPr>
      <w:r>
        <w:t>Feature Toggles</w:t>
      </w:r>
    </w:p>
    <w:p>
      <w:pPr>
        <w:pStyle w:val="Heading1"/>
      </w:pPr>
      <w:r>
        <w:t>Service Flow (All Users)</w:t>
      </w:r>
    </w:p>
    <w:p>
      <w:pPr>
        <w:pStyle w:val="ListBullet"/>
      </w:pPr>
      <w:r>
        <w:t>Email/Phone verification flow</w:t>
      </w:r>
    </w:p>
    <w:p>
      <w:pPr>
        <w:pStyle w:val="ListBullet"/>
      </w:pPr>
      <w:r>
        <w:t>Step-by-step diagnostics</w:t>
      </w:r>
    </w:p>
    <w:p>
      <w:pPr>
        <w:pStyle w:val="ListBullet"/>
      </w:pPr>
      <w:r>
        <w:t>Emergency scheduling &amp; verification</w:t>
      </w:r>
    </w:p>
    <w:p>
      <w:pPr>
        <w:pStyle w:val="ListBullet"/>
      </w:pPr>
      <w:r>
        <w:t>Review and approval</w:t>
      </w:r>
    </w:p>
    <w:p>
      <w:pPr>
        <w:pStyle w:val="Heading1"/>
      </w:pPr>
      <w:r>
        <w:t>Technician Dashboard</w:t>
      </w:r>
    </w:p>
    <w:p>
      <w:pPr>
        <w:pStyle w:val="ListBullet"/>
      </w:pPr>
      <w:r>
        <w:t>Assigned jobs view</w:t>
      </w:r>
    </w:p>
    <w:p>
      <w:pPr>
        <w:pStyle w:val="ListBullet"/>
      </w:pPr>
      <w:r>
        <w:t>Route optimization + navigation</w:t>
      </w:r>
    </w:p>
    <w:p>
      <w:pPr>
        <w:pStyle w:val="ListBullet"/>
      </w:pPr>
      <w:r>
        <w:t>Job completion &amp; incident reporting</w:t>
      </w:r>
    </w:p>
    <w:p>
      <w:pPr>
        <w:pStyle w:val="ListBullet"/>
      </w:pPr>
      <w:r>
        <w:t>Gamified metrics and badges</w:t>
      </w:r>
    </w:p>
    <w:p>
      <w:pPr>
        <w:pStyle w:val="Heading1"/>
      </w:pPr>
      <w:r>
        <w:t>Dispatcher Tools</w:t>
      </w:r>
    </w:p>
    <w:p>
      <w:pPr>
        <w:pStyle w:val="ListBullet"/>
      </w:pPr>
      <w:r>
        <w:t>Assign &amp; monitor techs</w:t>
      </w:r>
    </w:p>
    <w:p>
      <w:pPr>
        <w:pStyle w:val="ListBullet"/>
      </w:pPr>
      <w:r>
        <w:t>View live tracking and dispatch queue</w:t>
      </w:r>
    </w:p>
    <w:p>
      <w:pPr>
        <w:pStyle w:val="ListBullet"/>
      </w:pPr>
      <w:r>
        <w:t>Customer notification system</w:t>
      </w:r>
    </w:p>
    <w:p>
      <w:pPr>
        <w:pStyle w:val="ListBullet"/>
      </w:pPr>
      <w:r>
        <w:t>Smart job recommendations</w:t>
      </w:r>
    </w:p>
    <w:p>
      <w:pPr>
        <w:pStyle w:val="Heading1"/>
      </w:pPr>
      <w:r>
        <w:t>Accounting &amp; Finance Tools</w:t>
      </w:r>
    </w:p>
    <w:p>
      <w:pPr>
        <w:pStyle w:val="ListBullet"/>
      </w:pPr>
      <w:r>
        <w:t>Transparent commission tracker</w:t>
      </w:r>
    </w:p>
    <w:p>
      <w:pPr>
        <w:pStyle w:val="ListBullet"/>
      </w:pPr>
      <w:r>
        <w:t>Invoicing + financing fee adjustments</w:t>
      </w:r>
    </w:p>
    <w:p>
      <w:pPr>
        <w:pStyle w:val="ListBullet"/>
      </w:pPr>
      <w:r>
        <w:t>Digital wallet payment support</w:t>
      </w:r>
    </w:p>
    <w:p>
      <w:pPr>
        <w:pStyle w:val="ListBullet"/>
      </w:pPr>
      <w:r>
        <w:t>Tiered billing control</w:t>
      </w:r>
    </w:p>
    <w:p>
      <w:pPr>
        <w:pStyle w:val="Heading1"/>
      </w:pPr>
      <w:r>
        <w:t>Analytics &amp; Reporting</w:t>
      </w:r>
    </w:p>
    <w:p>
      <w:pPr>
        <w:pStyle w:val="ListBullet"/>
      </w:pPr>
      <w:r>
        <w:t>Heatmaps by zip code</w:t>
      </w:r>
    </w:p>
    <w:p>
      <w:pPr>
        <w:pStyle w:val="ListBullet"/>
      </w:pPr>
      <w:r>
        <w:t>Repeat customer trends</w:t>
      </w:r>
    </w:p>
    <w:p>
      <w:pPr>
        <w:pStyle w:val="ListBullet"/>
      </w:pPr>
      <w:r>
        <w:t>Incident summaries</w:t>
      </w:r>
    </w:p>
    <w:p>
      <w:pPr>
        <w:pStyle w:val="ListBullet"/>
      </w:pPr>
      <w:r>
        <w:t>CSV/PDF export support</w:t>
      </w:r>
    </w:p>
    <w:p>
      <w:pPr>
        <w:pStyle w:val="Heading1"/>
      </w:pPr>
      <w:r>
        <w:t>Community &amp; Second-Chance Programs</w:t>
      </w:r>
    </w:p>
    <w:p>
      <w:pPr>
        <w:pStyle w:val="ListBullet"/>
      </w:pPr>
      <w:r>
        <w:t>Role-based permission onboarding</w:t>
      </w:r>
    </w:p>
    <w:p>
      <w:pPr>
        <w:pStyle w:val="ListBullet"/>
      </w:pPr>
      <w:r>
        <w:t>Supervisor verification for restricted techs</w:t>
      </w:r>
    </w:p>
    <w:p>
      <w:pPr>
        <w:pStyle w:val="ListBullet"/>
      </w:pPr>
      <w:r>
        <w:t>Badge + certification tracking</w:t>
      </w:r>
    </w:p>
    <w:p>
      <w:pPr>
        <w:pStyle w:val="ListBullet"/>
      </w:pPr>
      <w:r>
        <w:t>Internal chat and bulletin board</w:t>
      </w:r>
    </w:p>
    <w:p>
      <w:pPr>
        <w:pStyle w:val="Heading1"/>
      </w:pPr>
      <w:r>
        <w:t>Fraud Protection &amp; Privacy</w:t>
      </w:r>
    </w:p>
    <w:p>
      <w:pPr>
        <w:pStyle w:val="ListBullet"/>
      </w:pPr>
      <w:r>
        <w:t>Honesty pledge for emergency calls</w:t>
      </w:r>
    </w:p>
    <w:p>
      <w:pPr>
        <w:pStyle w:val="ListBullet"/>
      </w:pPr>
      <w:r>
        <w:t>Signature and proof log enforcement</w:t>
      </w:r>
    </w:p>
    <w:p>
      <w:pPr>
        <w:pStyle w:val="ListBullet"/>
      </w:pPr>
      <w:r>
        <w:t>Customer profile history tracking</w:t>
      </w:r>
    </w:p>
    <w:p>
      <w:pPr>
        <w:pStyle w:val="Heading1"/>
      </w:pPr>
      <w:r>
        <w:t>FAQ + Support</w:t>
      </w:r>
    </w:p>
    <w:p>
      <w:pPr>
        <w:pStyle w:val="ListBullet"/>
      </w:pPr>
      <w:r>
        <w:t>Access support channels</w:t>
      </w:r>
    </w:p>
    <w:p>
      <w:pPr>
        <w:pStyle w:val="ListBullet"/>
      </w:pPr>
      <w:r>
        <w:t>Reset login issues</w:t>
      </w:r>
    </w:p>
    <w:p>
      <w:pPr>
        <w:pStyle w:val="ListBullet"/>
      </w:pPr>
      <w:r>
        <w:t>Submit feature requests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