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 </w:t>
      </w:r>
      <w:r>
        <w:rPr/>
        <w:t>1. Rôle du smart contract</w:t>
      </w:r>
    </w:p>
    <w:p>
      <w:pPr>
        <w:pStyle w:val="Normal"/>
        <w:rPr/>
      </w:pPr>
      <w:r>
        <w:rPr/>
      </w:r>
    </w:p>
    <w:p>
      <w:pPr>
        <w:pStyle w:val="Normal"/>
        <w:rPr/>
      </w:pPr>
      <w:r>
        <w:rPr/>
        <w:t>Le smart contract est un programme autonome déployé sur la blockchain qui agit comme un gestionnaire automatique de la tontine. Il remplace l’organisateur humain en appliquant strictement les règles définies lors de la création de la tontine.</w:t>
      </w:r>
    </w:p>
    <w:p>
      <w:pPr>
        <w:pStyle w:val="Normal"/>
        <w:rPr/>
      </w:pPr>
      <w:r>
        <w:rPr/>
      </w:r>
    </w:p>
    <w:p>
      <w:pPr>
        <w:pStyle w:val="Normal"/>
        <w:rPr/>
      </w:pPr>
      <w:r>
        <w:rPr/>
        <w:t xml:space="preserve">🔷 </w:t>
      </w:r>
      <w:r>
        <w:rPr/>
        <w:t>2. Règles encodées dans le smart contract</w:t>
      </w:r>
    </w:p>
    <w:p>
      <w:pPr>
        <w:pStyle w:val="Normal"/>
        <w:rPr/>
      </w:pPr>
      <w:r>
        <w:rPr/>
      </w:r>
    </w:p>
    <w:p>
      <w:pPr>
        <w:pStyle w:val="Normal"/>
        <w:rPr/>
      </w:pPr>
      <w:r>
        <w:rPr/>
        <w:t>Lors de la création de la tontine, les règles suivantes sont enregistrées de manière immuable dans le smart contract :</w:t>
        <w:br/>
      </w:r>
    </w:p>
    <w:p>
      <w:pPr>
        <w:pStyle w:val="BodyText"/>
        <w:numPr>
          <w:ilvl w:val="0"/>
          <w:numId w:val="7"/>
        </w:numPr>
        <w:tabs>
          <w:tab w:val="clear" w:pos="720"/>
          <w:tab w:val="left" w:pos="0" w:leader="none"/>
        </w:tabs>
        <w:spacing w:before="0" w:after="0"/>
        <w:ind w:hanging="283" w:start="709"/>
        <w:rPr/>
      </w:pPr>
      <w:r>
        <w:rPr/>
        <w:t xml:space="preserve">Liste des membres </w:t>
      </w:r>
    </w:p>
    <w:p>
      <w:pPr>
        <w:pStyle w:val="BodyText"/>
        <w:numPr>
          <w:ilvl w:val="0"/>
          <w:numId w:val="7"/>
        </w:numPr>
        <w:tabs>
          <w:tab w:val="clear" w:pos="720"/>
          <w:tab w:val="left" w:pos="0" w:leader="none"/>
        </w:tabs>
        <w:spacing w:before="0" w:after="0"/>
        <w:ind w:hanging="283" w:start="709"/>
        <w:rPr/>
      </w:pPr>
      <w:r>
        <w:rPr/>
        <w:t xml:space="preserve">Montant fixe de cotisation </w:t>
      </w:r>
    </w:p>
    <w:p>
      <w:pPr>
        <w:pStyle w:val="BodyText"/>
        <w:numPr>
          <w:ilvl w:val="0"/>
          <w:numId w:val="7"/>
        </w:numPr>
        <w:tabs>
          <w:tab w:val="clear" w:pos="720"/>
          <w:tab w:val="left" w:pos="0" w:leader="none"/>
        </w:tabs>
        <w:spacing w:before="0" w:after="0"/>
        <w:ind w:hanging="283" w:start="709"/>
        <w:rPr/>
      </w:pPr>
      <w:r>
        <w:rPr/>
        <w:t>Fréquence des paiements (mensuelle, hebdomadaire)</w:t>
      </w:r>
    </w:p>
    <w:p>
      <w:pPr>
        <w:pStyle w:val="BodyText"/>
        <w:numPr>
          <w:ilvl w:val="0"/>
          <w:numId w:val="7"/>
        </w:numPr>
        <w:tabs>
          <w:tab w:val="clear" w:pos="720"/>
          <w:tab w:val="left" w:pos="0" w:leader="none"/>
        </w:tabs>
        <w:spacing w:before="0" w:after="0"/>
        <w:ind w:hanging="283" w:start="709"/>
        <w:rPr/>
      </w:pPr>
      <w:r>
        <w:rPr/>
        <w:t xml:space="preserve">Ordre des bénéficiaires </w:t>
      </w:r>
    </w:p>
    <w:p>
      <w:pPr>
        <w:pStyle w:val="BodyText"/>
        <w:numPr>
          <w:ilvl w:val="0"/>
          <w:numId w:val="7"/>
        </w:numPr>
        <w:tabs>
          <w:tab w:val="clear" w:pos="720"/>
          <w:tab w:val="left" w:pos="0" w:leader="none"/>
        </w:tabs>
        <w:spacing w:before="0" w:after="0"/>
        <w:ind w:hanging="283" w:start="709"/>
        <w:rPr/>
      </w:pPr>
      <w:r>
        <w:rPr/>
        <w:t xml:space="preserve">État des paiements </w:t>
      </w:r>
    </w:p>
    <w:p>
      <w:pPr>
        <w:pStyle w:val="Normal"/>
        <w:numPr>
          <w:ilvl w:val="0"/>
          <w:numId w:val="7"/>
        </w:numPr>
        <w:tabs>
          <w:tab w:val="clear" w:pos="720"/>
          <w:tab w:val="left" w:pos="0" w:leader="none"/>
        </w:tabs>
        <w:ind w:hanging="283" w:start="709"/>
        <w:rPr/>
      </w:pPr>
      <w:r>
        <w:rPr/>
        <w:t>Cagnotte totale</w:t>
      </w:r>
    </w:p>
    <w:p>
      <w:pPr>
        <w:pStyle w:val="BodyText"/>
        <w:spacing w:before="0" w:after="200"/>
        <w:rPr/>
      </w:pPr>
      <w:r>
        <w:rPr/>
        <w:t xml:space="preserve">👉 </w:t>
      </w:r>
      <w:r>
        <w:rPr/>
        <w:t>Exemple de règles codées :</w:t>
      </w:r>
    </w:p>
    <w:p>
      <w:pPr>
        <w:pStyle w:val="BodyText"/>
        <w:numPr>
          <w:ilvl w:val="0"/>
          <w:numId w:val="8"/>
        </w:numPr>
        <w:tabs>
          <w:tab w:val="clear" w:pos="720"/>
          <w:tab w:val="left" w:pos="0" w:leader="none"/>
        </w:tabs>
        <w:spacing w:before="0" w:after="0"/>
        <w:ind w:hanging="283" w:start="709"/>
        <w:rPr/>
      </w:pPr>
      <w:r>
        <w:rPr/>
        <w:t>“</w:t>
      </w:r>
      <w:r>
        <w:rPr/>
        <w:t xml:space="preserve">Chaque membre doit payer X avant la date Y” </w:t>
      </w:r>
    </w:p>
    <w:p>
      <w:pPr>
        <w:pStyle w:val="BodyText"/>
        <w:numPr>
          <w:ilvl w:val="0"/>
          <w:numId w:val="8"/>
        </w:numPr>
        <w:tabs>
          <w:tab w:val="clear" w:pos="720"/>
          <w:tab w:val="left" w:pos="0" w:leader="none"/>
        </w:tabs>
        <w:spacing w:before="0" w:after="0"/>
        <w:ind w:hanging="283" w:start="709"/>
        <w:rPr/>
      </w:pPr>
      <w:r>
        <w:rPr/>
        <w:t>“</w:t>
      </w:r>
      <w:r>
        <w:rPr/>
        <w:t xml:space="preserve">Le bénéficiaire du tour N reçoit automatiquement les fonds” </w:t>
      </w:r>
    </w:p>
    <w:p>
      <w:pPr>
        <w:pStyle w:val="BodyText"/>
        <w:numPr>
          <w:ilvl w:val="0"/>
          <w:numId w:val="8"/>
        </w:numPr>
        <w:tabs>
          <w:tab w:val="clear" w:pos="720"/>
          <w:tab w:val="left" w:pos="0" w:leader="none"/>
        </w:tabs>
        <w:ind w:hanging="283" w:start="709"/>
        <w:rPr/>
      </w:pPr>
      <w:r>
        <w:rPr/>
        <w:t>“</w:t>
      </w:r>
      <w:r>
        <w:rPr/>
        <w:t>Un membre ne peut pas recevoir si il n’a pas payé”</w:t>
      </w:r>
    </w:p>
    <w:p>
      <w:pPr>
        <w:pStyle w:val="BodyText"/>
        <w:numPr>
          <w:ilvl w:val="0"/>
          <w:numId w:val="0"/>
        </w:numPr>
        <w:ind w:hanging="0" w:start="0"/>
        <w:rPr/>
      </w:pPr>
      <w:r>
        <w:rPr/>
      </w:r>
    </w:p>
    <w:p>
      <w:pPr>
        <w:pStyle w:val="Normal"/>
        <w:rPr/>
      </w:pPr>
      <w:r>
        <w:rPr/>
        <w:t xml:space="preserve">🔷 </w:t>
      </w:r>
      <w:r>
        <w:rPr/>
        <w:t>3. Déclenchement automatique</w:t>
      </w:r>
    </w:p>
    <w:p>
      <w:pPr>
        <w:pStyle w:val="Normal"/>
        <w:rPr/>
      </w:pPr>
      <w:r>
        <w:rPr/>
      </w:r>
    </w:p>
    <w:p>
      <w:pPr>
        <w:pStyle w:val="Normal"/>
        <w:rPr/>
      </w:pPr>
      <w:r>
        <w:rPr/>
        <w:t>Le smart contract fonctionne sans intervention humaine selon une logique prédéfinie :</w:t>
      </w:r>
    </w:p>
    <w:p>
      <w:pPr>
        <w:pStyle w:val="BodyText"/>
        <w:numPr>
          <w:ilvl w:val="0"/>
          <w:numId w:val="9"/>
        </w:numPr>
        <w:tabs>
          <w:tab w:val="clear" w:pos="720"/>
          <w:tab w:val="left" w:pos="0" w:leader="none"/>
        </w:tabs>
        <w:spacing w:before="0" w:after="0"/>
        <w:ind w:hanging="283" w:start="709"/>
        <w:rPr/>
      </w:pPr>
      <w:r>
        <w:rPr/>
        <w:t xml:space="preserve">Chaque membre paie → transaction enregistrée </w:t>
      </w:r>
    </w:p>
    <w:p>
      <w:pPr>
        <w:pStyle w:val="BodyText"/>
        <w:numPr>
          <w:ilvl w:val="0"/>
          <w:numId w:val="9"/>
        </w:numPr>
        <w:tabs>
          <w:tab w:val="clear" w:pos="720"/>
          <w:tab w:val="left" w:pos="0" w:leader="none"/>
        </w:tabs>
        <w:spacing w:before="0" w:after="0"/>
        <w:ind w:hanging="283" w:start="709"/>
        <w:rPr/>
      </w:pPr>
      <w:r>
        <w:rPr/>
        <w:t xml:space="preserve">Le contrat vérifie : </w:t>
      </w:r>
    </w:p>
    <w:p>
      <w:pPr>
        <w:pStyle w:val="BodyText"/>
        <w:numPr>
          <w:ilvl w:val="1"/>
          <w:numId w:val="9"/>
        </w:numPr>
        <w:tabs>
          <w:tab w:val="clear" w:pos="720"/>
          <w:tab w:val="left" w:pos="0" w:leader="none"/>
        </w:tabs>
        <w:spacing w:before="0" w:after="0"/>
        <w:ind w:hanging="283" w:start="1418"/>
        <w:rPr/>
      </w:pPr>
      <w:r>
        <w:rPr/>
        <w:t xml:space="preserve">tous ont payé ? </w:t>
      </w:r>
    </w:p>
    <w:p>
      <w:pPr>
        <w:pStyle w:val="BodyText"/>
        <w:numPr>
          <w:ilvl w:val="0"/>
          <w:numId w:val="9"/>
        </w:numPr>
        <w:tabs>
          <w:tab w:val="clear" w:pos="720"/>
          <w:tab w:val="left" w:pos="0" w:leader="none"/>
        </w:tabs>
        <w:spacing w:before="0" w:after="0"/>
        <w:ind w:hanging="283" w:start="709"/>
        <w:rPr/>
      </w:pPr>
      <w:r>
        <w:rPr/>
        <w:t xml:space="preserve">SI OUI : </w:t>
      </w:r>
    </w:p>
    <w:p>
      <w:pPr>
        <w:pStyle w:val="BodyText"/>
        <w:numPr>
          <w:ilvl w:val="1"/>
          <w:numId w:val="9"/>
        </w:numPr>
        <w:tabs>
          <w:tab w:val="clear" w:pos="720"/>
          <w:tab w:val="left" w:pos="0" w:leader="none"/>
        </w:tabs>
        <w:spacing w:before="0" w:after="0"/>
        <w:ind w:hanging="283" w:start="1418"/>
        <w:rPr/>
      </w:pPr>
      <w:r>
        <w:rPr/>
        <w:t xml:space="preserve">envoie automatiquement la cagnotte au bénéficiaire </w:t>
      </w:r>
    </w:p>
    <w:p>
      <w:pPr>
        <w:pStyle w:val="BodyText"/>
        <w:numPr>
          <w:ilvl w:val="0"/>
          <w:numId w:val="9"/>
        </w:numPr>
        <w:tabs>
          <w:tab w:val="clear" w:pos="720"/>
          <w:tab w:val="left" w:pos="0" w:leader="none"/>
        </w:tabs>
        <w:ind w:hanging="283" w:start="709"/>
        <w:rPr/>
      </w:pPr>
      <w:r>
        <w:rPr/>
        <w:t xml:space="preserve">Passe au tour suivant </w:t>
      </w:r>
    </w:p>
    <w:p>
      <w:pPr>
        <w:pStyle w:val="BodyText"/>
        <w:spacing w:before="0" w:after="200"/>
        <w:rPr/>
      </w:pPr>
      <w:r>
        <w:rPr/>
        <w:t xml:space="preserve"> </w:t>
      </w:r>
      <w:r>
        <w:rPr/>
        <w:t>Donc :</w:t>
      </w:r>
    </w:p>
    <w:p>
      <w:pPr>
        <w:pStyle w:val="BodyText"/>
        <w:numPr>
          <w:ilvl w:val="0"/>
          <w:numId w:val="10"/>
        </w:numPr>
        <w:tabs>
          <w:tab w:val="clear" w:pos="720"/>
          <w:tab w:val="left" w:pos="0" w:leader="none"/>
        </w:tabs>
        <w:spacing w:before="0" w:after="0"/>
        <w:ind w:hanging="283" w:start="709"/>
        <w:rPr/>
      </w:pPr>
      <w:r>
        <w:rPr/>
        <w:t xml:space="preserve">pas d’organisateur qui garde l’argent  </w:t>
      </w:r>
    </w:p>
    <w:p>
      <w:pPr>
        <w:pStyle w:val="BodyText"/>
        <w:numPr>
          <w:ilvl w:val="0"/>
          <w:numId w:val="10"/>
        </w:numPr>
        <w:tabs>
          <w:tab w:val="clear" w:pos="720"/>
          <w:tab w:val="left" w:pos="0" w:leader="none"/>
        </w:tabs>
        <w:ind w:hanging="283" w:start="709"/>
        <w:rPr/>
      </w:pPr>
      <w:r>
        <w:rPr/>
        <w:t xml:space="preserve">pas de manipulation possible </w:t>
      </w:r>
    </w:p>
    <w:p>
      <w:pPr>
        <w:pStyle w:val="Normal"/>
        <w:rPr/>
      </w:pPr>
      <w:r>
        <w:rPr/>
        <w:t>Résultat :</w:t>
      </w:r>
    </w:p>
    <w:p>
      <w:pPr>
        <w:pStyle w:val="Normal"/>
        <w:rPr/>
      </w:pPr>
      <w:r>
        <w:rPr/>
      </w:r>
    </w:p>
    <w:p>
      <w:pPr>
        <w:pStyle w:val="Normal"/>
        <w:rPr/>
      </w:pPr>
      <w:r>
        <w:rPr/>
        <w:t>Aucun humain ne contrôle l’argent</w:t>
      </w:r>
    </w:p>
    <w:p>
      <w:pPr>
        <w:pStyle w:val="Normal"/>
        <w:rPr/>
      </w:pPr>
      <w:r>
        <w:rPr/>
        <w:t>Aucun retard ou fraude possible sans être visible</w:t>
      </w:r>
    </w:p>
    <w:p>
      <w:pPr>
        <w:pStyle w:val="Normal"/>
        <w:rPr/>
      </w:pPr>
      <w:r>
        <w:rPr/>
      </w:r>
    </w:p>
    <w:p>
      <w:pPr>
        <w:pStyle w:val="Normal"/>
        <w:rPr/>
      </w:pPr>
      <w:r>
        <w:rPr/>
        <w:t xml:space="preserve">🔷 </w:t>
      </w:r>
      <w:r>
        <w:rPr/>
        <w:t>4. Pourquoi la blockchain sécurise la tontine</w:t>
      </w:r>
    </w:p>
    <w:p>
      <w:pPr>
        <w:pStyle w:val="Normal"/>
        <w:rPr/>
      </w:pPr>
      <w:r>
        <w:rPr/>
      </w:r>
    </w:p>
    <w:p>
      <w:pPr>
        <w:pStyle w:val="Normal"/>
        <w:rPr/>
      </w:pPr>
      <w:r>
        <w:rPr/>
        <w:t xml:space="preserve">🔒 </w:t>
      </w:r>
      <w:r>
        <w:rPr/>
        <w:t>Immutabilité</w:t>
      </w:r>
    </w:p>
    <w:p>
      <w:pPr>
        <w:pStyle w:val="Normal"/>
        <w:rPr/>
      </w:pPr>
      <w:r>
        <w:rPr/>
      </w:r>
    </w:p>
    <w:p>
      <w:pPr>
        <w:pStyle w:val="Normal"/>
        <w:rPr/>
      </w:pPr>
      <w:r>
        <w:rPr/>
        <w:t>Une fois le smart contract déployé, ses règles ne peuvent plus être modifiées, ni par le créateur ni par les participants.</w:t>
      </w:r>
    </w:p>
    <w:p>
      <w:pPr>
        <w:pStyle w:val="Normal"/>
        <w:rPr/>
      </w:pPr>
      <w:r>
        <w:rPr/>
      </w:r>
    </w:p>
    <w:p>
      <w:pPr>
        <w:pStyle w:val="Normal"/>
        <w:rPr/>
      </w:pPr>
      <w:r>
        <w:rPr/>
        <w:t xml:space="preserve">👁 </w:t>
      </w:r>
      <w:r>
        <w:rPr/>
        <w:t>Transparence</w:t>
      </w:r>
    </w:p>
    <w:p>
      <w:pPr>
        <w:pStyle w:val="Normal"/>
        <w:rPr/>
      </w:pPr>
      <w:r>
        <w:rPr/>
      </w:r>
    </w:p>
    <w:p>
      <w:pPr>
        <w:pStyle w:val="Normal"/>
        <w:rPr/>
      </w:pPr>
      <w:r>
        <w:rPr/>
        <w:t>Toutes les transactions sont visibles par tous les membres :</w:t>
      </w:r>
    </w:p>
    <w:p>
      <w:pPr>
        <w:pStyle w:val="Normal"/>
        <w:rPr/>
      </w:pPr>
      <w:r>
        <w:rPr/>
      </w:r>
    </w:p>
    <w:p>
      <w:pPr>
        <w:pStyle w:val="Normal"/>
        <w:rPr/>
      </w:pPr>
      <w:r>
        <w:rPr/>
        <w:t>qui a payé</w:t>
      </w:r>
    </w:p>
    <w:p>
      <w:pPr>
        <w:pStyle w:val="Normal"/>
        <w:rPr/>
      </w:pPr>
      <w:r>
        <w:rPr/>
        <w:t>quand</w:t>
      </w:r>
    </w:p>
    <w:p>
      <w:pPr>
        <w:pStyle w:val="Normal"/>
        <w:rPr/>
      </w:pPr>
      <w:r>
        <w:rPr/>
        <w:t>combien</w:t>
      </w:r>
    </w:p>
    <w:p>
      <w:pPr>
        <w:pStyle w:val="Normal"/>
        <w:rPr/>
      </w:pPr>
      <w:r>
        <w:rPr/>
      </w:r>
    </w:p>
    <w:p>
      <w:pPr>
        <w:pStyle w:val="Normal"/>
        <w:rPr/>
      </w:pPr>
      <w:r>
        <w:rPr/>
        <w:t xml:space="preserve">🔐 </w:t>
      </w:r>
      <w:r>
        <w:rPr/>
        <w:t>Sécurité des fonds</w:t>
      </w:r>
    </w:p>
    <w:p>
      <w:pPr>
        <w:pStyle w:val="Normal"/>
        <w:rPr/>
      </w:pPr>
      <w:r>
        <w:rPr/>
      </w:r>
    </w:p>
    <w:p>
      <w:pPr>
        <w:pStyle w:val="Normal"/>
        <w:rPr/>
      </w:pPr>
      <w:r>
        <w:rPr/>
        <w:t>Les fonds sont stockés dans le smart contract et non chez un individu, ce qui élimine les risques de détournement.</w:t>
      </w:r>
    </w:p>
    <w:p>
      <w:pPr>
        <w:pStyle w:val="Normal"/>
        <w:rPr/>
      </w:pPr>
      <w:r>
        <w:rPr/>
      </w:r>
    </w:p>
    <w:p>
      <w:pPr>
        <w:pStyle w:val="Normal"/>
        <w:rPr/>
      </w:pPr>
      <w:r>
        <w:rPr/>
        <w:t xml:space="preserve">🔷 </w:t>
      </w:r>
      <w:r>
        <w:rPr/>
        <w:t>5. Pourquoi c’est mieux qu’une tontine classique</w:t>
      </w:r>
    </w:p>
    <w:p>
      <w:pPr>
        <w:pStyle w:val="Normal"/>
        <w:rPr/>
      </w:pPr>
      <w:r>
        <w:rPr/>
      </w:r>
    </w:p>
    <w:p>
      <w:pPr>
        <w:pStyle w:val="Normal"/>
        <w:rPr/>
      </w:pPr>
      <w:r>
        <w:rPr/>
        <w:t>Contrairement aux tontines traditionnelles basées sur la confiance, TontineChain repose sur des règles automatisées, transparentes et infalsifiables. Cela réduit considérablement les risques de fraude, de conflits et de pertes financières.</w:t>
      </w:r>
    </w:p>
    <w:p>
      <w:pPr>
        <w:pStyle w:val="Normal"/>
        <w:rPr/>
      </w:pPr>
      <w:r>
        <w:rPr/>
      </w:r>
    </w:p>
    <w:p>
      <w:pPr>
        <w:pStyle w:val="Normal"/>
        <w:rPr/>
      </w:pPr>
      <w:r>
        <w:rPr/>
        <w:t xml:space="preserve">🔷 </w:t>
      </w:r>
      <w:r>
        <w:rPr/>
        <w:t>6. Technologies possibles</w:t>
      </w:r>
    </w:p>
    <w:p>
      <w:pPr>
        <w:pStyle w:val="Normal"/>
        <w:rPr/>
      </w:pPr>
      <w:r>
        <w:rPr/>
      </w:r>
    </w:p>
    <w:p>
      <w:pPr>
        <w:pStyle w:val="Normal"/>
        <w:rPr/>
      </w:pPr>
      <w:r>
        <w:rPr/>
        <w:t>La solution peut être implémentée sur des plateformes blockchain comme Ethereum ou Polygon, avec des smart contracts écrits en Solidity.</w:t>
      </w:r>
    </w:p>
    <w:p>
      <w:pPr>
        <w:pStyle w:val="Normal"/>
        <w:rPr/>
      </w:pPr>
      <w:r>
        <w:rPr/>
      </w:r>
    </w:p>
    <w:p>
      <w:pPr>
        <w:pStyle w:val="Normal"/>
        <w:rPr/>
      </w:pPr>
      <w:r>
        <w:rPr/>
        <w:t>Le smart contract agit comme un gestionnaire automatique de la tontine. Une fois les règles définies et déployées sur la blockchain, elles deviennent immuables. Chaque cotisation est enregistrée de manière transparente et vérifiable. Lorsque toutes les contributions d’un cycle sont complétées, le contrat déclenche automatiquement le paiement au bénéficiaire désigné, éliminant tout risque de fraude ou de détournement.</w:t>
      </w:r>
    </w:p>
    <w:p>
      <w:pPr>
        <w:pStyle w:val="Normal"/>
        <w:widowControl/>
        <w:bidi w:val="0"/>
        <w:spacing w:lineRule="auto" w:line="276" w:before="0" w:after="200"/>
        <w:jc w:val="start"/>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4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Pucesuser">
    <w:name w:val="Puces (user)"/>
    <w:qFormat/>
    <w:rPr>
      <w:rFonts w:ascii="OpenSymbol" w:hAnsi="OpenSymbol" w:eastAsia="OpenSymbol" w:cs="OpenSymbol"/>
    </w:rPr>
  </w:style>
  <w:style w:type="character" w:styleId="Caractresdenumrotationuser">
    <w:name w:val="Caractères de numérotation (user)"/>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user"/>
    <w:pPr/>
    <w:rPr/>
  </w:style>
  <w:style w:type="paragraph" w:styleId="TOCHeading">
    <w:name w:val="TOC Heading"/>
    <w:basedOn w:val="Heading1"/>
    <w:next w:val="Normal"/>
    <w:uiPriority w:val="39"/>
    <w:semiHidden/>
    <w:unhideWhenUsed/>
    <w:qFormat/>
    <w:rsid w:val="00fc693f"/>
    <w:pPr>
      <w:outlineLvl w:val="9"/>
    </w:pPr>
    <w:rPr/>
  </w:style>
  <w:style w:type="numbering" w:styleId="Pasdelisteuser" w:default="1">
    <w:name w:val="Pas de liste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LibreOffice/26.2.2.2$Linux_X86_64 LibreOffice_project/620$Build-2</Application>
  <AppVersion>15.0000</AppVersion>
  <Pages>3</Pages>
  <Words>403</Words>
  <Characters>2158</Characters>
  <CharactersWithSpaces>2519</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2026-04-24T18:03:13Z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