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F26" w:rsidRPr="00151F17" w:rsidRDefault="00AA2F26" w:rsidP="008127A7">
      <w:pPr>
        <w:rPr>
          <w:rFonts w:cstheme="minorHAnsi"/>
          <w:b/>
          <w:bCs/>
          <w:color w:val="404040" w:themeColor="text1" w:themeTint="BF"/>
          <w:sz w:val="52"/>
          <w:szCs w:val="52"/>
        </w:rPr>
      </w:pPr>
    </w:p>
    <w:p w:rsidR="00184347" w:rsidRPr="00151F17" w:rsidRDefault="00184347" w:rsidP="008127A7">
      <w:pPr>
        <w:rPr>
          <w:rFonts w:cstheme="minorHAnsi"/>
          <w:b/>
          <w:bCs/>
          <w:color w:val="404040" w:themeColor="text1" w:themeTint="BF"/>
          <w:sz w:val="52"/>
          <w:szCs w:val="52"/>
        </w:rPr>
      </w:pPr>
    </w:p>
    <w:p w:rsidR="00184347" w:rsidRPr="00151F17" w:rsidRDefault="00184347" w:rsidP="008127A7">
      <w:pPr>
        <w:rPr>
          <w:rFonts w:cstheme="minorHAnsi"/>
          <w:b/>
          <w:bCs/>
          <w:color w:val="404040" w:themeColor="text1" w:themeTint="BF"/>
          <w:sz w:val="52"/>
          <w:szCs w:val="52"/>
        </w:rPr>
      </w:pPr>
    </w:p>
    <w:p w:rsidR="00D53416" w:rsidRPr="005F4D38" w:rsidRDefault="00D53416" w:rsidP="00D53416">
      <w:pPr>
        <w:pStyle w:val="Titre1"/>
        <w:rPr>
          <w:rFonts w:asciiTheme="minorHAnsi" w:hAnsiTheme="minorHAnsi" w:cstheme="minorHAnsi"/>
          <w:sz w:val="58"/>
          <w:szCs w:val="58"/>
        </w:rPr>
      </w:pPr>
      <w:r w:rsidRPr="005F4D38">
        <w:rPr>
          <w:rFonts w:asciiTheme="minorHAnsi" w:hAnsiTheme="minorHAnsi" w:cstheme="minorHAnsi"/>
          <w:sz w:val="58"/>
          <w:szCs w:val="58"/>
        </w:rPr>
        <w:t>Rapport sur le projet de prédiction des maladies cardiaques</w:t>
      </w:r>
    </w:p>
    <w:p w:rsidR="00B1618F" w:rsidRPr="00151F17" w:rsidRDefault="00B1618F" w:rsidP="00B1618F">
      <w:pPr>
        <w:rPr>
          <w:rFonts w:cstheme="minorHAnsi"/>
        </w:rPr>
      </w:pPr>
    </w:p>
    <w:p w:rsidR="00B1618F" w:rsidRPr="00151F17" w:rsidRDefault="00B1618F" w:rsidP="00B1618F">
      <w:pPr>
        <w:rPr>
          <w:rFonts w:cstheme="minorHAnsi"/>
        </w:rPr>
      </w:pPr>
    </w:p>
    <w:p w:rsidR="00B1618F" w:rsidRPr="00151F17" w:rsidRDefault="00B1618F" w:rsidP="00B1618F">
      <w:pPr>
        <w:rPr>
          <w:rFonts w:cstheme="minorHAnsi"/>
        </w:rPr>
      </w:pPr>
    </w:p>
    <w:p w:rsidR="00184347" w:rsidRPr="00151F17" w:rsidRDefault="00184347" w:rsidP="00B1618F">
      <w:pPr>
        <w:rPr>
          <w:rFonts w:cstheme="minorHAnsi"/>
        </w:rPr>
      </w:pPr>
    </w:p>
    <w:p w:rsidR="00184347" w:rsidRPr="00151F17" w:rsidRDefault="00184347" w:rsidP="00B1618F">
      <w:pPr>
        <w:rPr>
          <w:rFonts w:cstheme="minorHAnsi"/>
        </w:rPr>
      </w:pPr>
    </w:p>
    <w:p w:rsidR="00B1618F" w:rsidRPr="00151F17" w:rsidRDefault="00B1618F" w:rsidP="00B1618F">
      <w:pPr>
        <w:rPr>
          <w:rFonts w:cstheme="minorHAnsi"/>
        </w:rPr>
      </w:pPr>
    </w:p>
    <w:p w:rsidR="00B1618F" w:rsidRPr="00151F17" w:rsidRDefault="00B1618F" w:rsidP="00B1618F">
      <w:pPr>
        <w:rPr>
          <w:rFonts w:cstheme="minorHAnsi"/>
        </w:rPr>
      </w:pPr>
    </w:p>
    <w:p w:rsidR="00B1618F" w:rsidRPr="00151F17" w:rsidRDefault="00B1618F" w:rsidP="00B1618F">
      <w:pPr>
        <w:jc w:val="right"/>
        <w:rPr>
          <w:rFonts w:cstheme="minorHAnsi"/>
          <w:color w:val="2E74B5" w:themeColor="accent1" w:themeShade="BF"/>
          <w:sz w:val="36"/>
          <w:szCs w:val="36"/>
          <w:lang w:val="en-US"/>
        </w:rPr>
      </w:pPr>
      <w:proofErr w:type="spellStart"/>
      <w:r w:rsidRPr="00151F17">
        <w:rPr>
          <w:rFonts w:cstheme="minorHAnsi"/>
          <w:color w:val="2E74B5" w:themeColor="accent1" w:themeShade="BF"/>
          <w:sz w:val="36"/>
          <w:szCs w:val="36"/>
          <w:lang w:val="en-US"/>
        </w:rPr>
        <w:t>Realisé</w:t>
      </w:r>
      <w:proofErr w:type="spellEnd"/>
      <w:r w:rsidRPr="00151F17">
        <w:rPr>
          <w:rFonts w:cstheme="minorHAnsi"/>
          <w:color w:val="2E74B5" w:themeColor="accent1" w:themeShade="BF"/>
          <w:sz w:val="36"/>
          <w:szCs w:val="36"/>
          <w:lang w:val="en-US"/>
        </w:rPr>
        <w:t xml:space="preserve"> par </w:t>
      </w:r>
      <w:proofErr w:type="spellStart"/>
      <w:r w:rsidRPr="00151F17">
        <w:rPr>
          <w:rFonts w:cstheme="minorHAnsi"/>
          <w:color w:val="2E74B5" w:themeColor="accent1" w:themeShade="BF"/>
          <w:sz w:val="36"/>
          <w:szCs w:val="36"/>
          <w:lang w:val="en-US"/>
        </w:rPr>
        <w:t>mr</w:t>
      </w:r>
      <w:proofErr w:type="spellEnd"/>
      <w:r w:rsidRPr="00151F17">
        <w:rPr>
          <w:rFonts w:cstheme="minorHAnsi"/>
          <w:color w:val="2E74B5" w:themeColor="accent1" w:themeShade="BF"/>
          <w:sz w:val="36"/>
          <w:szCs w:val="36"/>
          <w:lang w:val="en-US"/>
        </w:rPr>
        <w:t>: Mohamed Ben-</w:t>
      </w:r>
      <w:proofErr w:type="spellStart"/>
      <w:r w:rsidRPr="00151F17">
        <w:rPr>
          <w:rFonts w:cstheme="minorHAnsi"/>
          <w:color w:val="2E74B5" w:themeColor="accent1" w:themeShade="BF"/>
          <w:sz w:val="36"/>
          <w:szCs w:val="36"/>
          <w:lang w:val="en-US"/>
        </w:rPr>
        <w:t>Yghil</w:t>
      </w:r>
      <w:proofErr w:type="spellEnd"/>
    </w:p>
    <w:p w:rsidR="00B1618F" w:rsidRPr="00A83A1A" w:rsidRDefault="00B1618F" w:rsidP="00B1618F">
      <w:pPr>
        <w:jc w:val="right"/>
        <w:rPr>
          <w:rFonts w:cstheme="minorHAnsi"/>
          <w:color w:val="2E74B5" w:themeColor="accent1" w:themeShade="BF"/>
          <w:sz w:val="36"/>
          <w:szCs w:val="36"/>
        </w:rPr>
      </w:pPr>
      <w:r w:rsidRPr="00A83A1A">
        <w:rPr>
          <w:rFonts w:cstheme="minorHAnsi"/>
          <w:color w:val="2E74B5" w:themeColor="accent1" w:themeShade="BF"/>
          <w:sz w:val="36"/>
          <w:szCs w:val="36"/>
        </w:rPr>
        <w:t>Master IIBDCC 2023-2025</w:t>
      </w: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B1618F" w:rsidRPr="00A83A1A" w:rsidRDefault="00B1618F" w:rsidP="00B1618F">
      <w:pPr>
        <w:rPr>
          <w:rFonts w:cstheme="minorHAnsi"/>
        </w:rPr>
      </w:pPr>
    </w:p>
    <w:p w:rsidR="00D53416" w:rsidRPr="00151F17" w:rsidRDefault="00D53416" w:rsidP="00D53416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151F17">
        <w:rPr>
          <w:rFonts w:asciiTheme="minorHAnsi" w:hAnsiTheme="minorHAnsi" w:cstheme="minorHAnsi"/>
          <w:sz w:val="28"/>
          <w:szCs w:val="28"/>
        </w:rPr>
        <w:lastRenderedPageBreak/>
        <w:t>1. Introduction du problème choisi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 xml:space="preserve">Le projet consiste à prédire la présence de maladies cardiaques à partir d'un ensemble de données médicales. Le </w:t>
      </w:r>
      <w:proofErr w:type="spellStart"/>
      <w:r w:rsidRPr="00151F17">
        <w:rPr>
          <w:rFonts w:asciiTheme="minorHAnsi" w:hAnsiTheme="minorHAnsi" w:cstheme="minorHAnsi"/>
        </w:rPr>
        <w:t>dataset</w:t>
      </w:r>
      <w:proofErr w:type="spellEnd"/>
      <w:r w:rsidRPr="00151F17">
        <w:rPr>
          <w:rFonts w:asciiTheme="minorHAnsi" w:hAnsiTheme="minorHAnsi" w:cstheme="minorHAnsi"/>
        </w:rPr>
        <w:t xml:space="preserve"> utilisé est le </w:t>
      </w:r>
      <w:r w:rsidRPr="00151F17">
        <w:rPr>
          <w:rStyle w:val="Accentuation"/>
          <w:rFonts w:asciiTheme="minorHAnsi" w:hAnsiTheme="minorHAnsi" w:cstheme="minorHAnsi"/>
        </w:rPr>
        <w:t>Cleveland</w:t>
      </w:r>
      <w:r w:rsidRPr="003F71DF">
        <w:rPr>
          <w:rStyle w:val="Accentuation"/>
          <w:rFonts w:asciiTheme="minorHAnsi" w:hAnsiTheme="minorHAnsi" w:cstheme="minorHAnsi"/>
          <w:b/>
          <w:bCs/>
        </w:rPr>
        <w:t xml:space="preserve"> </w:t>
      </w:r>
      <w:proofErr w:type="spellStart"/>
      <w:r w:rsidRPr="003F71DF">
        <w:rPr>
          <w:rStyle w:val="Accentuation"/>
          <w:rFonts w:asciiTheme="minorHAnsi" w:hAnsiTheme="minorHAnsi" w:cstheme="minorHAnsi"/>
          <w:b/>
          <w:bCs/>
        </w:rPr>
        <w:t>Heart</w:t>
      </w:r>
      <w:proofErr w:type="spellEnd"/>
      <w:r w:rsidRPr="003F71DF">
        <w:rPr>
          <w:rStyle w:val="Accentuation"/>
          <w:rFonts w:asciiTheme="minorHAnsi" w:hAnsiTheme="minorHAnsi" w:cstheme="minorHAnsi"/>
          <w:b/>
          <w:bCs/>
        </w:rPr>
        <w:t xml:space="preserve"> </w:t>
      </w:r>
      <w:proofErr w:type="spellStart"/>
      <w:r w:rsidRPr="003F71DF">
        <w:rPr>
          <w:rStyle w:val="Accentuation"/>
          <w:rFonts w:asciiTheme="minorHAnsi" w:hAnsiTheme="minorHAnsi" w:cstheme="minorHAnsi"/>
          <w:b/>
          <w:bCs/>
        </w:rPr>
        <w:t>Disease</w:t>
      </w:r>
      <w:proofErr w:type="spellEnd"/>
      <w:r w:rsidRPr="003F71DF">
        <w:rPr>
          <w:rStyle w:val="Accentuation"/>
          <w:rFonts w:asciiTheme="minorHAnsi" w:hAnsiTheme="minorHAnsi" w:cstheme="minorHAnsi"/>
          <w:b/>
          <w:bCs/>
        </w:rPr>
        <w:t xml:space="preserve"> </w:t>
      </w:r>
      <w:proofErr w:type="spellStart"/>
      <w:r w:rsidRPr="003F71DF">
        <w:rPr>
          <w:rStyle w:val="Accentuation"/>
          <w:rFonts w:asciiTheme="minorHAnsi" w:hAnsiTheme="minorHAnsi" w:cstheme="minorHAnsi"/>
          <w:b/>
          <w:bCs/>
        </w:rPr>
        <w:t>Dataset</w:t>
      </w:r>
      <w:proofErr w:type="spellEnd"/>
      <w:r w:rsidRPr="00151F17">
        <w:rPr>
          <w:rFonts w:asciiTheme="minorHAnsi" w:hAnsiTheme="minorHAnsi" w:cstheme="minorHAnsi"/>
        </w:rPr>
        <w:t>, qui contient diverses informations cliniques sur des patients, telles que l'âge, le sexe, la tension artérielle, le cholestérol, les résultats d'examen ECG, etc. La variable cible est binaire : 0 pour l'absence de maladie cardiaque et 1 pour la présence de la maladie.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>L'objectif du projet est de construire un modèle de classification binaire à l'aide de réseaux de neurones pour prédire la probabilité qu'un patient ait une maladie cardiaque en fonction de ces variables d'entrée.</w:t>
      </w:r>
    </w:p>
    <w:p w:rsidR="00D53416" w:rsidRPr="00151F17" w:rsidRDefault="00D53416" w:rsidP="00D53416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151F17">
        <w:rPr>
          <w:rFonts w:asciiTheme="minorHAnsi" w:hAnsiTheme="minorHAnsi" w:cstheme="minorHAnsi"/>
          <w:sz w:val="28"/>
          <w:szCs w:val="28"/>
        </w:rPr>
        <w:t>2. Description des étapes de préparation des données</w:t>
      </w:r>
    </w:p>
    <w:p w:rsidR="00D53416" w:rsidRPr="00151F17" w:rsidRDefault="00D53416" w:rsidP="00D53416">
      <w:pPr>
        <w:pStyle w:val="Titre3"/>
        <w:rPr>
          <w:rFonts w:asciiTheme="minorHAnsi" w:hAnsiTheme="minorHAnsi" w:cstheme="minorHAnsi"/>
          <w:color w:val="00B050"/>
        </w:rPr>
      </w:pPr>
      <w:r w:rsidRPr="00151F17">
        <w:rPr>
          <w:rFonts w:asciiTheme="minorHAnsi" w:hAnsiTheme="minorHAnsi" w:cstheme="minorHAnsi"/>
          <w:color w:val="00B050"/>
        </w:rPr>
        <w:t>2.1. Chargement des données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 xml:space="preserve">Le </w:t>
      </w:r>
      <w:proofErr w:type="spellStart"/>
      <w:r w:rsidRPr="00151F17">
        <w:rPr>
          <w:rFonts w:asciiTheme="minorHAnsi" w:hAnsiTheme="minorHAnsi" w:cstheme="minorHAnsi"/>
        </w:rPr>
        <w:t>dataset</w:t>
      </w:r>
      <w:proofErr w:type="spellEnd"/>
      <w:r w:rsidRPr="00151F17">
        <w:rPr>
          <w:rFonts w:asciiTheme="minorHAnsi" w:hAnsiTheme="minorHAnsi" w:cstheme="minorHAnsi"/>
        </w:rPr>
        <w:t xml:space="preserve"> est chargé depuis un fichier CSV disponible en ligne. Les colonnes sont nommées selon les caractéristiques cliniques des patients, telles que l'âge, la tension artérielle, le cholestérol, etc.</w:t>
      </w:r>
    </w:p>
    <w:p w:rsidR="00D53416" w:rsidRPr="00151F17" w:rsidRDefault="00D53416" w:rsidP="00D53416">
      <w:pPr>
        <w:pStyle w:val="Titre3"/>
        <w:rPr>
          <w:rFonts w:asciiTheme="minorHAnsi" w:hAnsiTheme="minorHAnsi" w:cstheme="minorHAnsi"/>
          <w:color w:val="00B050"/>
        </w:rPr>
      </w:pPr>
      <w:r w:rsidRPr="00151F17">
        <w:rPr>
          <w:rFonts w:asciiTheme="minorHAnsi" w:hAnsiTheme="minorHAnsi" w:cstheme="minorHAnsi"/>
          <w:color w:val="00B050"/>
        </w:rPr>
        <w:t>2.2. Exploration des données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 xml:space="preserve">Après le chargement, les premières lignes du </w:t>
      </w:r>
      <w:proofErr w:type="spellStart"/>
      <w:r w:rsidRPr="00151F17">
        <w:rPr>
          <w:rFonts w:asciiTheme="minorHAnsi" w:hAnsiTheme="minorHAnsi" w:cstheme="minorHAnsi"/>
        </w:rPr>
        <w:t>dataset</w:t>
      </w:r>
      <w:proofErr w:type="spellEnd"/>
      <w:r w:rsidRPr="00151F17">
        <w:rPr>
          <w:rFonts w:asciiTheme="minorHAnsi" w:hAnsiTheme="minorHAnsi" w:cstheme="minorHAnsi"/>
        </w:rPr>
        <w:t xml:space="preserve"> sont examinées pour comprendre la structure des données. Des statistiques descriptives sont générées pour mieux comprendre la distribution des différentes variables.</w:t>
      </w:r>
    </w:p>
    <w:p w:rsidR="00D53416" w:rsidRPr="00151F17" w:rsidRDefault="00D53416" w:rsidP="00D53416">
      <w:pPr>
        <w:pStyle w:val="Titre3"/>
        <w:rPr>
          <w:rFonts w:asciiTheme="minorHAnsi" w:hAnsiTheme="minorHAnsi" w:cstheme="minorHAnsi"/>
          <w:color w:val="00B050"/>
        </w:rPr>
      </w:pPr>
      <w:r w:rsidRPr="00151F17">
        <w:rPr>
          <w:rFonts w:asciiTheme="minorHAnsi" w:hAnsiTheme="minorHAnsi" w:cstheme="minorHAnsi"/>
          <w:color w:val="00B050"/>
        </w:rPr>
        <w:t>2.3. Gestion des valeurs manquantes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 xml:space="preserve">Les valeurs manquantes sont identifiées, notamment dans les colonnes </w:t>
      </w:r>
      <w:proofErr w:type="gramStart"/>
      <w:r w:rsidRPr="00151F17">
        <w:rPr>
          <w:rStyle w:val="CodeHTML"/>
          <w:rFonts w:asciiTheme="minorHAnsi" w:eastAsiaTheme="majorEastAsia" w:hAnsiTheme="minorHAnsi" w:cstheme="minorHAnsi"/>
        </w:rPr>
        <w:t>ca</w:t>
      </w:r>
      <w:proofErr w:type="gramEnd"/>
      <w:r w:rsidRPr="00151F17">
        <w:rPr>
          <w:rFonts w:asciiTheme="minorHAnsi" w:hAnsiTheme="minorHAnsi" w:cstheme="minorHAnsi"/>
        </w:rPr>
        <w:t xml:space="preserve"> et </w:t>
      </w:r>
      <w:proofErr w:type="spellStart"/>
      <w:r w:rsidRPr="00151F17">
        <w:rPr>
          <w:rStyle w:val="CodeHTML"/>
          <w:rFonts w:asciiTheme="minorHAnsi" w:eastAsiaTheme="majorEastAsia" w:hAnsiTheme="minorHAnsi" w:cstheme="minorHAnsi"/>
        </w:rPr>
        <w:t>thal</w:t>
      </w:r>
      <w:proofErr w:type="spellEnd"/>
      <w:r w:rsidRPr="00151F17">
        <w:rPr>
          <w:rFonts w:asciiTheme="minorHAnsi" w:hAnsiTheme="minorHAnsi" w:cstheme="minorHAnsi"/>
        </w:rPr>
        <w:t>. Pour ces colonnes, les valeurs manquantes sont remplacées par la médiane des valeurs présentes dans ces colonnes, afin d'éviter les biais que pourraient introduire des valeurs manquantes non traitées.</w:t>
      </w:r>
    </w:p>
    <w:p w:rsidR="00D53416" w:rsidRPr="00151F17" w:rsidRDefault="00D53416" w:rsidP="00D53416">
      <w:pPr>
        <w:pStyle w:val="Titre3"/>
        <w:rPr>
          <w:rFonts w:asciiTheme="minorHAnsi" w:hAnsiTheme="minorHAnsi" w:cstheme="minorHAnsi"/>
          <w:color w:val="00B050"/>
        </w:rPr>
      </w:pPr>
      <w:r w:rsidRPr="00151F17">
        <w:rPr>
          <w:rFonts w:asciiTheme="minorHAnsi" w:hAnsiTheme="minorHAnsi" w:cstheme="minorHAnsi"/>
          <w:color w:val="00B050"/>
        </w:rPr>
        <w:t>2.4. Encodage des variables catégorielles</w:t>
      </w:r>
    </w:p>
    <w:p w:rsidR="00D53416" w:rsidRPr="003F71DF" w:rsidRDefault="00D53416" w:rsidP="00D53416">
      <w:pPr>
        <w:pStyle w:val="NormalWeb"/>
        <w:rPr>
          <w:rFonts w:asciiTheme="minorHAnsi" w:hAnsiTheme="minorHAnsi" w:cstheme="minorHAnsi"/>
        </w:rPr>
      </w:pPr>
      <w:r w:rsidRPr="003F71DF">
        <w:rPr>
          <w:rFonts w:asciiTheme="minorHAnsi" w:hAnsiTheme="minorHAnsi" w:cstheme="minorHAnsi"/>
        </w:rPr>
        <w:t xml:space="preserve">Certaines colonnes du </w:t>
      </w:r>
      <w:proofErr w:type="spellStart"/>
      <w:r w:rsidRPr="003F71DF">
        <w:rPr>
          <w:rFonts w:asciiTheme="minorHAnsi" w:hAnsiTheme="minorHAnsi" w:cstheme="minorHAnsi"/>
        </w:rPr>
        <w:t>dataset</w:t>
      </w:r>
      <w:proofErr w:type="spellEnd"/>
      <w:r w:rsidRPr="003F71DF">
        <w:rPr>
          <w:rFonts w:asciiTheme="minorHAnsi" w:hAnsiTheme="minorHAnsi" w:cstheme="minorHAnsi"/>
        </w:rPr>
        <w:t xml:space="preserve"> contiennent des variables catégorielles (comme </w:t>
      </w:r>
      <w:proofErr w:type="spellStart"/>
      <w:r w:rsidRPr="003F71DF">
        <w:rPr>
          <w:rStyle w:val="CodeHTML"/>
          <w:rFonts w:asciiTheme="minorHAnsi" w:eastAsiaTheme="majorEastAsia" w:hAnsiTheme="minorHAnsi" w:cstheme="minorHAnsi"/>
          <w:sz w:val="24"/>
          <w:szCs w:val="24"/>
        </w:rPr>
        <w:t>cp</w:t>
      </w:r>
      <w:proofErr w:type="spellEnd"/>
      <w:r w:rsidRPr="003F71DF">
        <w:rPr>
          <w:rFonts w:asciiTheme="minorHAnsi" w:hAnsiTheme="minorHAnsi" w:cstheme="minorHAnsi"/>
        </w:rPr>
        <w:t xml:space="preserve">, </w:t>
      </w:r>
      <w:proofErr w:type="spellStart"/>
      <w:r w:rsidRPr="003F71DF">
        <w:rPr>
          <w:rStyle w:val="CodeHTML"/>
          <w:rFonts w:asciiTheme="minorHAnsi" w:eastAsiaTheme="majorEastAsia" w:hAnsiTheme="minorHAnsi" w:cstheme="minorHAnsi"/>
          <w:sz w:val="24"/>
          <w:szCs w:val="24"/>
        </w:rPr>
        <w:t>restecg</w:t>
      </w:r>
      <w:proofErr w:type="spellEnd"/>
      <w:r w:rsidRPr="003F71DF">
        <w:rPr>
          <w:rFonts w:asciiTheme="minorHAnsi" w:hAnsiTheme="minorHAnsi" w:cstheme="minorHAnsi"/>
        </w:rPr>
        <w:t xml:space="preserve">, </w:t>
      </w:r>
      <w:proofErr w:type="spellStart"/>
      <w:r w:rsidRPr="003F71DF">
        <w:rPr>
          <w:rStyle w:val="CodeHTML"/>
          <w:rFonts w:asciiTheme="minorHAnsi" w:eastAsiaTheme="majorEastAsia" w:hAnsiTheme="minorHAnsi" w:cstheme="minorHAnsi"/>
          <w:sz w:val="24"/>
          <w:szCs w:val="24"/>
        </w:rPr>
        <w:t>slope</w:t>
      </w:r>
      <w:proofErr w:type="spellEnd"/>
      <w:r w:rsidRPr="003F71DF">
        <w:rPr>
          <w:rFonts w:asciiTheme="minorHAnsi" w:hAnsiTheme="minorHAnsi" w:cstheme="minorHAnsi"/>
        </w:rPr>
        <w:t xml:space="preserve">, </w:t>
      </w:r>
      <w:proofErr w:type="gramStart"/>
      <w:r w:rsidRPr="003F71DF">
        <w:rPr>
          <w:rStyle w:val="CodeHTML"/>
          <w:rFonts w:asciiTheme="minorHAnsi" w:eastAsiaTheme="majorEastAsia" w:hAnsiTheme="minorHAnsi" w:cstheme="minorHAnsi"/>
          <w:sz w:val="24"/>
          <w:szCs w:val="24"/>
        </w:rPr>
        <w:t>ca</w:t>
      </w:r>
      <w:proofErr w:type="gramEnd"/>
      <w:r w:rsidRPr="003F71DF">
        <w:rPr>
          <w:rFonts w:asciiTheme="minorHAnsi" w:hAnsiTheme="minorHAnsi" w:cstheme="minorHAnsi"/>
        </w:rPr>
        <w:t xml:space="preserve">, </w:t>
      </w:r>
      <w:proofErr w:type="spellStart"/>
      <w:r w:rsidRPr="003F71DF">
        <w:rPr>
          <w:rStyle w:val="CodeHTML"/>
          <w:rFonts w:asciiTheme="minorHAnsi" w:eastAsiaTheme="majorEastAsia" w:hAnsiTheme="minorHAnsi" w:cstheme="minorHAnsi"/>
          <w:sz w:val="24"/>
          <w:szCs w:val="24"/>
        </w:rPr>
        <w:t>thal</w:t>
      </w:r>
      <w:proofErr w:type="spellEnd"/>
      <w:r w:rsidRPr="003F71DF">
        <w:rPr>
          <w:rFonts w:asciiTheme="minorHAnsi" w:hAnsiTheme="minorHAnsi" w:cstheme="minorHAnsi"/>
        </w:rPr>
        <w:t xml:space="preserve">). Ces variables sont encodées en variables binaires via la méthode </w:t>
      </w:r>
      <w:proofErr w:type="spellStart"/>
      <w:r w:rsidRPr="003F71DF">
        <w:rPr>
          <w:rStyle w:val="CodeHTML"/>
          <w:rFonts w:asciiTheme="minorHAnsi" w:eastAsiaTheme="majorEastAsia" w:hAnsiTheme="minorHAnsi" w:cstheme="minorHAnsi"/>
          <w:sz w:val="24"/>
          <w:szCs w:val="24"/>
        </w:rPr>
        <w:t>pd.get_</w:t>
      </w:r>
      <w:proofErr w:type="gramStart"/>
      <w:r w:rsidRPr="003F71DF">
        <w:rPr>
          <w:rStyle w:val="CodeHTML"/>
          <w:rFonts w:asciiTheme="minorHAnsi" w:eastAsiaTheme="majorEastAsia" w:hAnsiTheme="minorHAnsi" w:cstheme="minorHAnsi"/>
          <w:sz w:val="24"/>
          <w:szCs w:val="24"/>
        </w:rPr>
        <w:t>dummies</w:t>
      </w:r>
      <w:proofErr w:type="spellEnd"/>
      <w:r w:rsidRPr="003F71DF">
        <w:rPr>
          <w:rStyle w:val="CodeHTML"/>
          <w:rFonts w:asciiTheme="minorHAnsi" w:eastAsiaTheme="majorEastAsia" w:hAnsiTheme="minorHAnsi" w:cstheme="minorHAnsi"/>
          <w:sz w:val="24"/>
          <w:szCs w:val="24"/>
        </w:rPr>
        <w:t>(</w:t>
      </w:r>
      <w:proofErr w:type="gramEnd"/>
      <w:r w:rsidRPr="003F71DF">
        <w:rPr>
          <w:rStyle w:val="CodeHTML"/>
          <w:rFonts w:asciiTheme="minorHAnsi" w:eastAsiaTheme="majorEastAsia" w:hAnsiTheme="minorHAnsi" w:cstheme="minorHAnsi"/>
          <w:sz w:val="24"/>
          <w:szCs w:val="24"/>
        </w:rPr>
        <w:t>)</w:t>
      </w:r>
      <w:r w:rsidRPr="003F71DF">
        <w:rPr>
          <w:rFonts w:asciiTheme="minorHAnsi" w:hAnsiTheme="minorHAnsi" w:cstheme="minorHAnsi"/>
        </w:rPr>
        <w:t>, afin de rendre les données exploitables par le modèle.</w:t>
      </w:r>
    </w:p>
    <w:p w:rsidR="00D53416" w:rsidRPr="00151F17" w:rsidRDefault="00D53416" w:rsidP="00D53416">
      <w:pPr>
        <w:pStyle w:val="Titre3"/>
        <w:rPr>
          <w:rFonts w:asciiTheme="minorHAnsi" w:hAnsiTheme="minorHAnsi" w:cstheme="minorHAnsi"/>
          <w:color w:val="00B050"/>
        </w:rPr>
      </w:pPr>
      <w:r w:rsidRPr="00151F17">
        <w:rPr>
          <w:rFonts w:asciiTheme="minorHAnsi" w:hAnsiTheme="minorHAnsi" w:cstheme="minorHAnsi"/>
          <w:color w:val="00B050"/>
        </w:rPr>
        <w:t>2.5. Normalisation des données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 xml:space="preserve">Les données numériques sont normalisées à l'aide du </w:t>
      </w:r>
      <w:proofErr w:type="spellStart"/>
      <w:r w:rsidRPr="00151F17">
        <w:rPr>
          <w:rStyle w:val="Accentuation"/>
          <w:rFonts w:asciiTheme="minorHAnsi" w:hAnsiTheme="minorHAnsi" w:cstheme="minorHAnsi"/>
        </w:rPr>
        <w:t>StandardScaler</w:t>
      </w:r>
      <w:proofErr w:type="spellEnd"/>
      <w:r w:rsidRPr="00151F17">
        <w:rPr>
          <w:rFonts w:asciiTheme="minorHAnsi" w:hAnsiTheme="minorHAnsi" w:cstheme="minorHAnsi"/>
        </w:rPr>
        <w:t xml:space="preserve"> pour s'assurer que les différentes variables ont la même échelle. Cela permet d'améliorer la convergence du modèle lors de l'entraînement.</w:t>
      </w:r>
    </w:p>
    <w:p w:rsidR="00D53416" w:rsidRPr="00151F17" w:rsidRDefault="00D53416" w:rsidP="00D53416">
      <w:pPr>
        <w:pStyle w:val="Titre3"/>
        <w:rPr>
          <w:rFonts w:asciiTheme="minorHAnsi" w:hAnsiTheme="minorHAnsi" w:cstheme="minorHAnsi"/>
          <w:color w:val="00B050"/>
        </w:rPr>
      </w:pPr>
      <w:r w:rsidRPr="00151F17">
        <w:rPr>
          <w:rFonts w:asciiTheme="minorHAnsi" w:hAnsiTheme="minorHAnsi" w:cstheme="minorHAnsi"/>
          <w:color w:val="00B050"/>
        </w:rPr>
        <w:t>2.6. Division des données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lastRenderedPageBreak/>
        <w:t>Les données sont divisées en trois ensembles : un ensemble d'entraînement (70 % des données), un ensemble de validation (15 %) et un ensemble de test (15 %). Cette division permet de tester la performance du modèle sur des données inédites.</w:t>
      </w:r>
    </w:p>
    <w:p w:rsidR="00D53416" w:rsidRPr="00151F17" w:rsidRDefault="00D53416" w:rsidP="00D53416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151F17">
        <w:rPr>
          <w:rFonts w:asciiTheme="minorHAnsi" w:hAnsiTheme="minorHAnsi" w:cstheme="minorHAnsi"/>
          <w:sz w:val="28"/>
          <w:szCs w:val="28"/>
        </w:rPr>
        <w:t>3. Justification des choix d’architecture et d’</w:t>
      </w:r>
      <w:proofErr w:type="spellStart"/>
      <w:r w:rsidRPr="00151F17">
        <w:rPr>
          <w:rFonts w:asciiTheme="minorHAnsi" w:hAnsiTheme="minorHAnsi" w:cstheme="minorHAnsi"/>
          <w:sz w:val="28"/>
          <w:szCs w:val="28"/>
        </w:rPr>
        <w:t>hyperparamètres</w:t>
      </w:r>
      <w:proofErr w:type="spellEnd"/>
    </w:p>
    <w:p w:rsidR="00D53416" w:rsidRPr="00151F17" w:rsidRDefault="00D53416" w:rsidP="00D53416">
      <w:pPr>
        <w:pStyle w:val="Titre3"/>
        <w:rPr>
          <w:rFonts w:asciiTheme="minorHAnsi" w:hAnsiTheme="minorHAnsi" w:cstheme="minorHAnsi"/>
          <w:color w:val="00B050"/>
        </w:rPr>
      </w:pPr>
      <w:r w:rsidRPr="00151F17">
        <w:rPr>
          <w:rFonts w:asciiTheme="minorHAnsi" w:hAnsiTheme="minorHAnsi" w:cstheme="minorHAnsi"/>
          <w:color w:val="00B050"/>
        </w:rPr>
        <w:t>3.1. Architecture du modèle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 xml:space="preserve">Le modèle choisi est un réseau de neurones dense (ANN) avec plusieurs couches cachées. Chaque couche utilise la fonction d'activation </w:t>
      </w:r>
      <w:proofErr w:type="spellStart"/>
      <w:r w:rsidRPr="00151F17">
        <w:rPr>
          <w:rStyle w:val="Accentuation"/>
          <w:rFonts w:asciiTheme="minorHAnsi" w:hAnsiTheme="minorHAnsi" w:cstheme="minorHAnsi"/>
        </w:rPr>
        <w:t>ReLU</w:t>
      </w:r>
      <w:proofErr w:type="spellEnd"/>
      <w:r w:rsidRPr="00151F17">
        <w:rPr>
          <w:rFonts w:asciiTheme="minorHAnsi" w:hAnsiTheme="minorHAnsi" w:cstheme="minorHAnsi"/>
        </w:rPr>
        <w:t xml:space="preserve">, qui permet de mieux gérer les non-linéarités des données et d'éviter le problème du </w:t>
      </w:r>
      <w:proofErr w:type="spellStart"/>
      <w:r w:rsidRPr="00151F17">
        <w:rPr>
          <w:rFonts w:asciiTheme="minorHAnsi" w:hAnsiTheme="minorHAnsi" w:cstheme="minorHAnsi"/>
        </w:rPr>
        <w:t>vanishing</w:t>
      </w:r>
      <w:proofErr w:type="spellEnd"/>
      <w:r w:rsidRPr="00151F17">
        <w:rPr>
          <w:rFonts w:asciiTheme="minorHAnsi" w:hAnsiTheme="minorHAnsi" w:cstheme="minorHAnsi"/>
        </w:rPr>
        <w:t xml:space="preserve"> gradient.</w:t>
      </w:r>
    </w:p>
    <w:p w:rsidR="00D53416" w:rsidRPr="00151F17" w:rsidRDefault="00D53416" w:rsidP="00D53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51F17">
        <w:rPr>
          <w:rStyle w:val="lev"/>
          <w:rFonts w:cstheme="minorHAnsi"/>
          <w:sz w:val="24"/>
          <w:szCs w:val="24"/>
        </w:rPr>
        <w:t>Première couche cachée :</w:t>
      </w:r>
      <w:r w:rsidRPr="00151F17">
        <w:rPr>
          <w:rFonts w:cstheme="minorHAnsi"/>
          <w:sz w:val="24"/>
          <w:szCs w:val="24"/>
        </w:rPr>
        <w:t xml:space="preserve"> 64 neurones, initialisation de poids avec </w:t>
      </w:r>
      <w:proofErr w:type="spellStart"/>
      <w:r w:rsidRPr="00151F17">
        <w:rPr>
          <w:rStyle w:val="Accentuation"/>
          <w:rFonts w:cstheme="minorHAnsi"/>
          <w:sz w:val="24"/>
          <w:szCs w:val="24"/>
        </w:rPr>
        <w:t>HeNormal</w:t>
      </w:r>
      <w:proofErr w:type="spellEnd"/>
      <w:r w:rsidRPr="00151F17">
        <w:rPr>
          <w:rFonts w:cstheme="minorHAnsi"/>
          <w:sz w:val="24"/>
          <w:szCs w:val="24"/>
        </w:rPr>
        <w:t>, régularisation L2 (pour éviter l'</w:t>
      </w:r>
      <w:proofErr w:type="spellStart"/>
      <w:r w:rsidRPr="00151F17">
        <w:rPr>
          <w:rFonts w:cstheme="minorHAnsi"/>
          <w:sz w:val="24"/>
          <w:szCs w:val="24"/>
        </w:rPr>
        <w:t>overfitting</w:t>
      </w:r>
      <w:proofErr w:type="spellEnd"/>
      <w:r w:rsidRPr="00151F17">
        <w:rPr>
          <w:rFonts w:cstheme="minorHAnsi"/>
          <w:sz w:val="24"/>
          <w:szCs w:val="24"/>
        </w:rPr>
        <w:t>).</w:t>
      </w:r>
    </w:p>
    <w:p w:rsidR="00D53416" w:rsidRPr="00151F17" w:rsidRDefault="00D53416" w:rsidP="00D53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51F17">
        <w:rPr>
          <w:rStyle w:val="lev"/>
          <w:rFonts w:cstheme="minorHAnsi"/>
          <w:sz w:val="24"/>
          <w:szCs w:val="24"/>
        </w:rPr>
        <w:t>Deuxième couche cachée :</w:t>
      </w:r>
      <w:r w:rsidRPr="00151F17">
        <w:rPr>
          <w:rFonts w:cstheme="minorHAnsi"/>
          <w:sz w:val="24"/>
          <w:szCs w:val="24"/>
        </w:rPr>
        <w:t xml:space="preserve"> 32 neurones avec les mêmes techniques d'initialisation et de régularisation.</w:t>
      </w:r>
    </w:p>
    <w:p w:rsidR="00D53416" w:rsidRPr="00151F17" w:rsidRDefault="00D53416" w:rsidP="00D53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51F17">
        <w:rPr>
          <w:rStyle w:val="lev"/>
          <w:rFonts w:cstheme="minorHAnsi"/>
          <w:sz w:val="24"/>
          <w:szCs w:val="24"/>
        </w:rPr>
        <w:t>Troisième couche cachée :</w:t>
      </w:r>
      <w:r w:rsidRPr="00151F17">
        <w:rPr>
          <w:rFonts w:cstheme="minorHAnsi"/>
          <w:sz w:val="24"/>
          <w:szCs w:val="24"/>
        </w:rPr>
        <w:t xml:space="preserve"> 16 neurones, également avec </w:t>
      </w:r>
      <w:proofErr w:type="spellStart"/>
      <w:r w:rsidRPr="00151F17">
        <w:rPr>
          <w:rStyle w:val="Accentuation"/>
          <w:rFonts w:cstheme="minorHAnsi"/>
          <w:sz w:val="24"/>
          <w:szCs w:val="24"/>
        </w:rPr>
        <w:t>HeNormal</w:t>
      </w:r>
      <w:proofErr w:type="spellEnd"/>
      <w:r w:rsidRPr="00151F17">
        <w:rPr>
          <w:rFonts w:cstheme="minorHAnsi"/>
          <w:sz w:val="24"/>
          <w:szCs w:val="24"/>
        </w:rPr>
        <w:t xml:space="preserve"> et régularisation L2.</w:t>
      </w:r>
    </w:p>
    <w:p w:rsidR="00D53416" w:rsidRPr="00151F17" w:rsidRDefault="00D53416" w:rsidP="00D53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51F17">
        <w:rPr>
          <w:rStyle w:val="lev"/>
          <w:rFonts w:cstheme="minorHAnsi"/>
          <w:sz w:val="24"/>
          <w:szCs w:val="24"/>
        </w:rPr>
        <w:t>Couche de sortie :</w:t>
      </w:r>
      <w:r w:rsidRPr="00151F17">
        <w:rPr>
          <w:rFonts w:cstheme="minorHAnsi"/>
          <w:sz w:val="24"/>
          <w:szCs w:val="24"/>
        </w:rPr>
        <w:t xml:space="preserve"> 1 neurone avec activation </w:t>
      </w:r>
      <w:proofErr w:type="spellStart"/>
      <w:r w:rsidRPr="00151F17">
        <w:rPr>
          <w:rStyle w:val="Accentuation"/>
          <w:rFonts w:cstheme="minorHAnsi"/>
          <w:sz w:val="24"/>
          <w:szCs w:val="24"/>
        </w:rPr>
        <w:t>sigmoid</w:t>
      </w:r>
      <w:proofErr w:type="spellEnd"/>
      <w:r w:rsidRPr="00151F17">
        <w:rPr>
          <w:rFonts w:cstheme="minorHAnsi"/>
          <w:sz w:val="24"/>
          <w:szCs w:val="24"/>
        </w:rPr>
        <w:t xml:space="preserve"> pour une classification binaire.</w:t>
      </w:r>
    </w:p>
    <w:p w:rsidR="00D53416" w:rsidRPr="00151F17" w:rsidRDefault="00D53416" w:rsidP="00D53416">
      <w:pPr>
        <w:pStyle w:val="Titre3"/>
        <w:rPr>
          <w:rFonts w:asciiTheme="minorHAnsi" w:hAnsiTheme="minorHAnsi" w:cstheme="minorHAnsi"/>
          <w:color w:val="00B050"/>
        </w:rPr>
      </w:pPr>
      <w:r w:rsidRPr="00151F17">
        <w:rPr>
          <w:rFonts w:asciiTheme="minorHAnsi" w:hAnsiTheme="minorHAnsi" w:cstheme="minorHAnsi"/>
          <w:color w:val="00B050"/>
        </w:rPr>
        <w:t xml:space="preserve">3.2. </w:t>
      </w:r>
      <w:proofErr w:type="spellStart"/>
      <w:r w:rsidRPr="00151F17">
        <w:rPr>
          <w:rFonts w:asciiTheme="minorHAnsi" w:hAnsiTheme="minorHAnsi" w:cstheme="minorHAnsi"/>
          <w:color w:val="00B050"/>
        </w:rPr>
        <w:t>Hyperparamètres</w:t>
      </w:r>
      <w:proofErr w:type="spellEnd"/>
    </w:p>
    <w:p w:rsidR="00D53416" w:rsidRPr="003F71DF" w:rsidRDefault="00D53416" w:rsidP="00D53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71DF">
        <w:rPr>
          <w:rStyle w:val="lev"/>
          <w:rFonts w:cstheme="minorHAnsi"/>
          <w:sz w:val="24"/>
          <w:szCs w:val="24"/>
        </w:rPr>
        <w:t>Taux d'apprentissage :</w:t>
      </w:r>
      <w:r w:rsidRPr="003F71DF">
        <w:rPr>
          <w:rFonts w:cstheme="minorHAnsi"/>
          <w:sz w:val="24"/>
          <w:szCs w:val="24"/>
        </w:rPr>
        <w:t xml:space="preserve"> Le modèle utilise l'optimiseur </w:t>
      </w:r>
      <w:r w:rsidRPr="003F71DF">
        <w:rPr>
          <w:rStyle w:val="Accentuation"/>
          <w:rFonts w:cstheme="minorHAnsi"/>
          <w:sz w:val="24"/>
          <w:szCs w:val="24"/>
        </w:rPr>
        <w:t>Adam</w:t>
      </w:r>
      <w:r w:rsidRPr="003F71DF">
        <w:rPr>
          <w:rFonts w:cstheme="minorHAnsi"/>
          <w:sz w:val="24"/>
          <w:szCs w:val="24"/>
        </w:rPr>
        <w:t xml:space="preserve"> avec un taux d'apprentissage de 0.001, ce qui est souvent un bon compromis entre la vitesse de convergence et la stabilité.</w:t>
      </w:r>
    </w:p>
    <w:p w:rsidR="00D53416" w:rsidRPr="003F71DF" w:rsidRDefault="00D53416" w:rsidP="00D53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71DF">
        <w:rPr>
          <w:rStyle w:val="lev"/>
          <w:rFonts w:cstheme="minorHAnsi"/>
          <w:sz w:val="24"/>
          <w:szCs w:val="24"/>
        </w:rPr>
        <w:t>Dropout :</w:t>
      </w:r>
      <w:r w:rsidRPr="003F71DF">
        <w:rPr>
          <w:rFonts w:cstheme="minorHAnsi"/>
          <w:sz w:val="24"/>
          <w:szCs w:val="24"/>
        </w:rPr>
        <w:t xml:space="preserve"> Un taux de dropout de 0.2 est utilisé après chaque couche cachée pour prévenir l'</w:t>
      </w:r>
      <w:proofErr w:type="spellStart"/>
      <w:r w:rsidRPr="003F71DF">
        <w:rPr>
          <w:rFonts w:cstheme="minorHAnsi"/>
          <w:sz w:val="24"/>
          <w:szCs w:val="24"/>
        </w:rPr>
        <w:t>overfitting</w:t>
      </w:r>
      <w:proofErr w:type="spellEnd"/>
      <w:r w:rsidRPr="003F71DF">
        <w:rPr>
          <w:rFonts w:cstheme="minorHAnsi"/>
          <w:sz w:val="24"/>
          <w:szCs w:val="24"/>
        </w:rPr>
        <w:t xml:space="preserve"> en forçant le modèle à ne pas trop s'ajuster aux données d'entraînement.</w:t>
      </w:r>
    </w:p>
    <w:p w:rsidR="00151F17" w:rsidRPr="003F71DF" w:rsidRDefault="00D53416" w:rsidP="003F71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3F71DF">
        <w:rPr>
          <w:rStyle w:val="lev"/>
          <w:rFonts w:cstheme="minorHAnsi"/>
          <w:sz w:val="24"/>
          <w:szCs w:val="24"/>
        </w:rPr>
        <w:t>EarlyStopping</w:t>
      </w:r>
      <w:proofErr w:type="spellEnd"/>
      <w:r w:rsidRPr="003F71DF">
        <w:rPr>
          <w:rStyle w:val="lev"/>
          <w:rFonts w:cstheme="minorHAnsi"/>
          <w:sz w:val="24"/>
          <w:szCs w:val="24"/>
        </w:rPr>
        <w:t xml:space="preserve"> et </w:t>
      </w:r>
      <w:proofErr w:type="spellStart"/>
      <w:r w:rsidRPr="003F71DF">
        <w:rPr>
          <w:rStyle w:val="lev"/>
          <w:rFonts w:cstheme="minorHAnsi"/>
          <w:sz w:val="24"/>
          <w:szCs w:val="24"/>
        </w:rPr>
        <w:t>ReduceLROnPlateau</w:t>
      </w:r>
      <w:proofErr w:type="spellEnd"/>
      <w:r w:rsidRPr="003F71DF">
        <w:rPr>
          <w:rStyle w:val="lev"/>
          <w:rFonts w:cstheme="minorHAnsi"/>
          <w:sz w:val="24"/>
          <w:szCs w:val="24"/>
        </w:rPr>
        <w:t xml:space="preserve"> :</w:t>
      </w:r>
      <w:r w:rsidRPr="003F71DF">
        <w:rPr>
          <w:rFonts w:cstheme="minorHAnsi"/>
          <w:sz w:val="24"/>
          <w:szCs w:val="24"/>
        </w:rPr>
        <w:t xml:space="preserve"> Ces callbacks sont utilisés pour arrêter l'entraînement si la perte sur l'ensemble de validation cesse de s'améliorer pendant plusieurs </w:t>
      </w:r>
      <w:proofErr w:type="spellStart"/>
      <w:r w:rsidRPr="003F71DF">
        <w:rPr>
          <w:rFonts w:cstheme="minorHAnsi"/>
          <w:sz w:val="24"/>
          <w:szCs w:val="24"/>
        </w:rPr>
        <w:t>epochs</w:t>
      </w:r>
      <w:proofErr w:type="spellEnd"/>
      <w:r w:rsidRPr="003F71DF">
        <w:rPr>
          <w:rFonts w:cstheme="minorHAnsi"/>
          <w:sz w:val="24"/>
          <w:szCs w:val="24"/>
        </w:rPr>
        <w:t xml:space="preserve"> et pour réduire le taux d'apprentissage si la perte se stabilise.</w:t>
      </w:r>
    </w:p>
    <w:p w:rsidR="00D53416" w:rsidRPr="00151F17" w:rsidRDefault="00D53416" w:rsidP="00D53416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151F17">
        <w:rPr>
          <w:rFonts w:asciiTheme="minorHAnsi" w:hAnsiTheme="minorHAnsi" w:cstheme="minorHAnsi"/>
          <w:sz w:val="28"/>
          <w:szCs w:val="28"/>
        </w:rPr>
        <w:t>4. Analyse des performances du modèle avant et après corrections</w:t>
      </w:r>
    </w:p>
    <w:p w:rsidR="00D53416" w:rsidRPr="00151F17" w:rsidRDefault="00D53416" w:rsidP="00D53416">
      <w:pPr>
        <w:pStyle w:val="Titre3"/>
        <w:rPr>
          <w:rFonts w:asciiTheme="minorHAnsi" w:hAnsiTheme="minorHAnsi" w:cstheme="minorHAnsi"/>
          <w:color w:val="00B050"/>
        </w:rPr>
      </w:pPr>
      <w:r w:rsidRPr="00151F17">
        <w:rPr>
          <w:rFonts w:asciiTheme="minorHAnsi" w:hAnsiTheme="minorHAnsi" w:cstheme="minorHAnsi"/>
          <w:color w:val="00B050"/>
        </w:rPr>
        <w:t>4.1. Avant corrections (</w:t>
      </w:r>
      <w:proofErr w:type="spellStart"/>
      <w:r w:rsidRPr="00151F17">
        <w:rPr>
          <w:rFonts w:asciiTheme="minorHAnsi" w:hAnsiTheme="minorHAnsi" w:cstheme="minorHAnsi"/>
          <w:color w:val="00B050"/>
        </w:rPr>
        <w:t>baseline</w:t>
      </w:r>
      <w:proofErr w:type="spellEnd"/>
      <w:r w:rsidRPr="00151F17">
        <w:rPr>
          <w:rFonts w:asciiTheme="minorHAnsi" w:hAnsiTheme="minorHAnsi" w:cstheme="minorHAnsi"/>
          <w:color w:val="00B050"/>
        </w:rPr>
        <w:t>)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>Au départ, le modèle est évalué sur l'ensemble de test en utilisant plusieurs métriques de classification. Les résultats montrent une performance initiale qui est relativement correcte, mais il existe encore des améliorations possibles.</w:t>
      </w:r>
    </w:p>
    <w:p w:rsidR="00D53416" w:rsidRPr="00151F17" w:rsidRDefault="00D53416" w:rsidP="00D53416">
      <w:pPr>
        <w:pStyle w:val="Titre3"/>
        <w:rPr>
          <w:rFonts w:asciiTheme="minorHAnsi" w:hAnsiTheme="minorHAnsi" w:cstheme="minorHAnsi"/>
          <w:color w:val="00B050"/>
        </w:rPr>
      </w:pPr>
      <w:r w:rsidRPr="00151F17">
        <w:rPr>
          <w:rFonts w:asciiTheme="minorHAnsi" w:hAnsiTheme="minorHAnsi" w:cstheme="minorHAnsi"/>
          <w:color w:val="00B050"/>
        </w:rPr>
        <w:t>4.2. Après corrections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 xml:space="preserve">Après l'ajustement des </w:t>
      </w:r>
      <w:proofErr w:type="spellStart"/>
      <w:r w:rsidRPr="00151F17">
        <w:rPr>
          <w:rFonts w:asciiTheme="minorHAnsi" w:hAnsiTheme="minorHAnsi" w:cstheme="minorHAnsi"/>
        </w:rPr>
        <w:t>hyperparamètres</w:t>
      </w:r>
      <w:proofErr w:type="spellEnd"/>
      <w:r w:rsidRPr="00151F17">
        <w:rPr>
          <w:rFonts w:asciiTheme="minorHAnsi" w:hAnsiTheme="minorHAnsi" w:cstheme="minorHAnsi"/>
        </w:rPr>
        <w:t>, l'ajout de la régularisation et des callbacks, les performances du modèle s'améliorent. Les graphiques montrent une réduction de la perte et une augmentation de l'</w:t>
      </w:r>
      <w:proofErr w:type="spellStart"/>
      <w:r w:rsidRPr="00151F17">
        <w:rPr>
          <w:rFonts w:asciiTheme="minorHAnsi" w:hAnsiTheme="minorHAnsi" w:cstheme="minorHAnsi"/>
        </w:rPr>
        <w:t>accuracy</w:t>
      </w:r>
      <w:proofErr w:type="spellEnd"/>
      <w:r w:rsidRPr="00151F17">
        <w:rPr>
          <w:rFonts w:asciiTheme="minorHAnsi" w:hAnsiTheme="minorHAnsi" w:cstheme="minorHAnsi"/>
        </w:rPr>
        <w:t>, ce qui indique que les ajustements ont eu un impact positif.</w:t>
      </w:r>
    </w:p>
    <w:p w:rsidR="00D53416" w:rsidRPr="00151F17" w:rsidRDefault="00D53416" w:rsidP="00D53416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151F17">
        <w:rPr>
          <w:rFonts w:asciiTheme="minorHAnsi" w:hAnsiTheme="minorHAnsi" w:cstheme="minorHAnsi"/>
          <w:sz w:val="28"/>
          <w:szCs w:val="28"/>
        </w:rPr>
        <w:lastRenderedPageBreak/>
        <w:t>5. Graphique</w:t>
      </w:r>
      <w:bookmarkStart w:id="0" w:name="_GoBack"/>
      <w:bookmarkEnd w:id="0"/>
      <w:r w:rsidRPr="00151F17">
        <w:rPr>
          <w:rFonts w:asciiTheme="minorHAnsi" w:hAnsiTheme="minorHAnsi" w:cstheme="minorHAnsi"/>
          <w:sz w:val="28"/>
          <w:szCs w:val="28"/>
        </w:rPr>
        <w:t>s montrant l’évolution des pertes et métriques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>Les graphiques suivants montrent l'évolution de la perte et de l'</w:t>
      </w:r>
      <w:proofErr w:type="spellStart"/>
      <w:r w:rsidRPr="00151F17">
        <w:rPr>
          <w:rFonts w:asciiTheme="minorHAnsi" w:hAnsiTheme="minorHAnsi" w:cstheme="minorHAnsi"/>
        </w:rPr>
        <w:t>accuracy</w:t>
      </w:r>
      <w:proofErr w:type="spellEnd"/>
      <w:r w:rsidRPr="00151F17">
        <w:rPr>
          <w:rFonts w:asciiTheme="minorHAnsi" w:hAnsiTheme="minorHAnsi" w:cstheme="minorHAnsi"/>
        </w:rPr>
        <w:t xml:space="preserve"> au cours de l'entraînement et de la validation :</w:t>
      </w:r>
    </w:p>
    <w:p w:rsidR="00D53416" w:rsidRPr="00151F17" w:rsidRDefault="00D53416" w:rsidP="00D53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51F17">
        <w:rPr>
          <w:rStyle w:val="lev"/>
          <w:rFonts w:cstheme="minorHAnsi"/>
          <w:sz w:val="24"/>
          <w:szCs w:val="24"/>
        </w:rPr>
        <w:t>Graphique de la perte :</w:t>
      </w:r>
      <w:r w:rsidRPr="00151F17">
        <w:rPr>
          <w:rFonts w:cstheme="minorHAnsi"/>
          <w:sz w:val="24"/>
          <w:szCs w:val="24"/>
        </w:rPr>
        <w:t xml:space="preserve"> La perte diminue au fur et à mesure de l'entraînement, ce qui montre que le modèle apprend à mieux prédire la classe.</w:t>
      </w:r>
    </w:p>
    <w:p w:rsidR="00151F17" w:rsidRPr="00151F17" w:rsidRDefault="00D53416" w:rsidP="00151F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51F17">
        <w:rPr>
          <w:rStyle w:val="lev"/>
          <w:rFonts w:cstheme="minorHAnsi"/>
          <w:sz w:val="24"/>
          <w:szCs w:val="24"/>
        </w:rPr>
        <w:t>Graphique de l'</w:t>
      </w:r>
      <w:proofErr w:type="spellStart"/>
      <w:r w:rsidRPr="00151F17">
        <w:rPr>
          <w:rStyle w:val="lev"/>
          <w:rFonts w:cstheme="minorHAnsi"/>
          <w:sz w:val="24"/>
          <w:szCs w:val="24"/>
        </w:rPr>
        <w:t>accuracy</w:t>
      </w:r>
      <w:proofErr w:type="spellEnd"/>
      <w:r w:rsidRPr="00151F17">
        <w:rPr>
          <w:rStyle w:val="lev"/>
          <w:rFonts w:cstheme="minorHAnsi"/>
          <w:sz w:val="24"/>
          <w:szCs w:val="24"/>
        </w:rPr>
        <w:t xml:space="preserve"> :</w:t>
      </w:r>
      <w:r w:rsidRPr="00151F17">
        <w:rPr>
          <w:rFonts w:cstheme="minorHAnsi"/>
          <w:sz w:val="24"/>
          <w:szCs w:val="24"/>
        </w:rPr>
        <w:t xml:space="preserve"> L'</w:t>
      </w:r>
      <w:proofErr w:type="spellStart"/>
      <w:r w:rsidRPr="00151F17">
        <w:rPr>
          <w:rFonts w:cstheme="minorHAnsi"/>
          <w:sz w:val="24"/>
          <w:szCs w:val="24"/>
        </w:rPr>
        <w:t>accuracy</w:t>
      </w:r>
      <w:proofErr w:type="spellEnd"/>
      <w:r w:rsidRPr="00151F17">
        <w:rPr>
          <w:rFonts w:cstheme="minorHAnsi"/>
          <w:sz w:val="24"/>
          <w:szCs w:val="24"/>
        </w:rPr>
        <w:t xml:space="preserve"> augmente avec le temps, indiquant que le modèle devient de plus en plus précis dans ses prédictions.</w:t>
      </w:r>
    </w:p>
    <w:p w:rsidR="00EB1799" w:rsidRPr="00151F17" w:rsidRDefault="00EB1799" w:rsidP="00151F17">
      <w:pPr>
        <w:spacing w:before="100" w:beforeAutospacing="1" w:after="100" w:afterAutospacing="1" w:line="240" w:lineRule="auto"/>
        <w:jc w:val="center"/>
        <w:rPr>
          <w:rFonts w:cstheme="minorHAnsi"/>
        </w:rPr>
      </w:pPr>
      <w:r w:rsidRPr="00151F17">
        <w:rPr>
          <w:rFonts w:cstheme="minorHAnsi"/>
          <w:noProof/>
          <w:lang w:eastAsia="fr-FR"/>
        </w:rPr>
        <w:drawing>
          <wp:inline distT="0" distB="0" distL="0" distR="0">
            <wp:extent cx="5745206" cy="2702560"/>
            <wp:effectExtent l="0" t="0" r="8255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_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206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799" w:rsidRDefault="00D53416" w:rsidP="002303E0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>Ces graphiques montrent clairement que le modèle s'améliore au fur et à mesure des époques, avec des pics au niveau de l'</w:t>
      </w:r>
      <w:proofErr w:type="spellStart"/>
      <w:r w:rsidRPr="00151F17">
        <w:rPr>
          <w:rFonts w:asciiTheme="minorHAnsi" w:hAnsiTheme="minorHAnsi" w:cstheme="minorHAnsi"/>
        </w:rPr>
        <w:t>accuracy</w:t>
      </w:r>
      <w:proofErr w:type="spellEnd"/>
      <w:r w:rsidRPr="00151F17">
        <w:rPr>
          <w:rFonts w:asciiTheme="minorHAnsi" w:hAnsiTheme="minorHAnsi" w:cstheme="minorHAnsi"/>
        </w:rPr>
        <w:t xml:space="preserve"> et une baisse continue de la perte, ce qui est un signe de bonne performance du modèle.</w:t>
      </w:r>
    </w:p>
    <w:p w:rsidR="003F71DF" w:rsidRDefault="003F71DF" w:rsidP="002303E0">
      <w:pPr>
        <w:pStyle w:val="NormalWeb"/>
        <w:rPr>
          <w:rFonts w:asciiTheme="minorHAnsi" w:hAnsiTheme="minorHAnsi" w:cstheme="minorHAnsi"/>
        </w:rPr>
      </w:pPr>
    </w:p>
    <w:p w:rsidR="003F71DF" w:rsidRPr="00617CA7" w:rsidRDefault="003F71DF" w:rsidP="002303E0">
      <w:pPr>
        <w:pStyle w:val="NormalWeb"/>
        <w:rPr>
          <w:rFonts w:asciiTheme="minorHAnsi" w:hAnsiTheme="minorHAnsi" w:cstheme="minorHAnsi"/>
          <w:b/>
          <w:bCs/>
          <w:color w:val="00B050"/>
          <w:sz w:val="27"/>
          <w:szCs w:val="27"/>
        </w:rPr>
      </w:pPr>
      <w:r w:rsidRPr="00617CA7">
        <w:rPr>
          <w:rFonts w:asciiTheme="minorHAnsi" w:hAnsiTheme="minorHAnsi" w:cstheme="minorHAnsi"/>
          <w:b/>
          <w:bCs/>
          <w:color w:val="00B050"/>
          <w:sz w:val="27"/>
          <w:szCs w:val="27"/>
        </w:rPr>
        <w:t>Matrice de confusion normalisée </w:t>
      </w:r>
    </w:p>
    <w:p w:rsidR="00F24652" w:rsidRPr="00151F17" w:rsidRDefault="00EB1799" w:rsidP="00A83A1A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951219" cy="35858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831" cy="35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652" w:rsidRDefault="00F24652" w:rsidP="00D53416">
      <w:pPr>
        <w:pStyle w:val="Titre2"/>
        <w:rPr>
          <w:rFonts w:asciiTheme="minorHAnsi" w:hAnsiTheme="minorHAnsi" w:cstheme="minorHAnsi"/>
        </w:rPr>
      </w:pPr>
    </w:p>
    <w:p w:rsidR="00085BBC" w:rsidRPr="00085BBC" w:rsidRDefault="00085BBC" w:rsidP="00085BBC"/>
    <w:p w:rsidR="00000000" w:rsidRDefault="00085BBC" w:rsidP="00085BBC">
      <w:pPr>
        <w:rPr>
          <w:b/>
          <w:bCs/>
          <w:color w:val="00B050"/>
          <w:sz w:val="27"/>
          <w:szCs w:val="27"/>
        </w:rPr>
      </w:pPr>
      <w:r w:rsidRPr="00085BBC">
        <w:rPr>
          <w:b/>
          <w:bCs/>
          <w:color w:val="00B050"/>
          <w:sz w:val="27"/>
          <w:szCs w:val="27"/>
        </w:rPr>
        <w:t>Courbe ROC avec AUC</w:t>
      </w:r>
    </w:p>
    <w:p w:rsidR="00085BBC" w:rsidRDefault="00085BBC" w:rsidP="00085BBC">
      <w:pPr>
        <w:rPr>
          <w:b/>
          <w:bCs/>
          <w:color w:val="00B050"/>
          <w:sz w:val="27"/>
          <w:szCs w:val="27"/>
        </w:rPr>
      </w:pPr>
    </w:p>
    <w:p w:rsidR="00085BBC" w:rsidRPr="00085BBC" w:rsidRDefault="00085BBC" w:rsidP="00085BBC">
      <w:pPr>
        <w:rPr>
          <w:b/>
          <w:bCs/>
          <w:color w:val="00B050"/>
          <w:sz w:val="27"/>
          <w:szCs w:val="27"/>
        </w:rPr>
      </w:pPr>
      <w:r>
        <w:rPr>
          <w:b/>
          <w:bCs/>
          <w:noProof/>
          <w:color w:val="00B050"/>
          <w:sz w:val="27"/>
          <w:szCs w:val="27"/>
          <w:lang w:eastAsia="fr-FR"/>
        </w:rPr>
        <w:lastRenderedPageBreak/>
        <w:drawing>
          <wp:inline distT="0" distB="0" distL="0" distR="0">
            <wp:extent cx="5760720" cy="45593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_0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BC" w:rsidRPr="00085BBC" w:rsidRDefault="00085BBC" w:rsidP="00085BBC"/>
    <w:p w:rsidR="00D53416" w:rsidRPr="00151F17" w:rsidRDefault="00D53416" w:rsidP="00D53416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151F17">
        <w:rPr>
          <w:rFonts w:asciiTheme="minorHAnsi" w:hAnsiTheme="minorHAnsi" w:cstheme="minorHAnsi"/>
          <w:sz w:val="28"/>
          <w:szCs w:val="28"/>
        </w:rPr>
        <w:t>Conclusion</w:t>
      </w:r>
    </w:p>
    <w:p w:rsidR="00D53416" w:rsidRPr="00151F17" w:rsidRDefault="00D53416" w:rsidP="00D53416">
      <w:pPr>
        <w:pStyle w:val="NormalWeb"/>
        <w:rPr>
          <w:rFonts w:asciiTheme="minorHAnsi" w:hAnsiTheme="minorHAnsi" w:cstheme="minorHAnsi"/>
        </w:rPr>
      </w:pPr>
      <w:r w:rsidRPr="00151F17">
        <w:rPr>
          <w:rFonts w:asciiTheme="minorHAnsi" w:hAnsiTheme="minorHAnsi" w:cstheme="minorHAnsi"/>
        </w:rPr>
        <w:t xml:space="preserve">Ce projet a permis de développer un modèle de réseau de neurones capable de prédire la présence de maladies cardiaques en fonction des caractéristiques cliniques des patients. Les ajustements sur l'architecture et les </w:t>
      </w:r>
      <w:proofErr w:type="spellStart"/>
      <w:r w:rsidRPr="00151F17">
        <w:rPr>
          <w:rFonts w:asciiTheme="minorHAnsi" w:hAnsiTheme="minorHAnsi" w:cstheme="minorHAnsi"/>
        </w:rPr>
        <w:t>hyperparamètres</w:t>
      </w:r>
      <w:proofErr w:type="spellEnd"/>
      <w:r w:rsidRPr="00151F17">
        <w:rPr>
          <w:rFonts w:asciiTheme="minorHAnsi" w:hAnsiTheme="minorHAnsi" w:cstheme="minorHAnsi"/>
        </w:rPr>
        <w:t xml:space="preserve"> ont permis d'améliorer les performances du modèle, ce qui se reflète dans les métriques de classification et les courbes d'apprentissage. Le modèle final offre une bonne précision, rappel et F1-score, ce qui en fait un modèle robuste pour la détection de maladies cardiaques.</w:t>
      </w:r>
    </w:p>
    <w:p w:rsidR="0009034F" w:rsidRPr="00151F17" w:rsidRDefault="0009034F" w:rsidP="00EB1799">
      <w:pPr>
        <w:rPr>
          <w:rFonts w:cstheme="minorHAnsi"/>
          <w:b/>
          <w:bCs/>
          <w:sz w:val="40"/>
          <w:szCs w:val="40"/>
        </w:rPr>
      </w:pPr>
    </w:p>
    <w:sectPr w:rsidR="0009034F" w:rsidRPr="00151F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E582D"/>
    <w:multiLevelType w:val="multilevel"/>
    <w:tmpl w:val="072C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0F52"/>
    <w:multiLevelType w:val="multilevel"/>
    <w:tmpl w:val="F8F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A76E1"/>
    <w:multiLevelType w:val="multilevel"/>
    <w:tmpl w:val="7D4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B6FDF"/>
    <w:multiLevelType w:val="multilevel"/>
    <w:tmpl w:val="08E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6327"/>
    <w:multiLevelType w:val="multilevel"/>
    <w:tmpl w:val="5BE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70991"/>
    <w:multiLevelType w:val="multilevel"/>
    <w:tmpl w:val="55D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6176C"/>
    <w:multiLevelType w:val="hybridMultilevel"/>
    <w:tmpl w:val="A51EE372"/>
    <w:lvl w:ilvl="0" w:tplc="315CE2DC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Nunito Sans" w:hAnsi="Nunito Sans" w:hint="default"/>
      </w:rPr>
    </w:lvl>
    <w:lvl w:ilvl="1" w:tplc="901041F6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Nunito Sans" w:hAnsi="Nunito Sans" w:hint="default"/>
      </w:rPr>
    </w:lvl>
    <w:lvl w:ilvl="2" w:tplc="E2465DC0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Nunito Sans" w:hAnsi="Nunito Sans" w:hint="default"/>
      </w:rPr>
    </w:lvl>
    <w:lvl w:ilvl="3" w:tplc="268AEEFE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Nunito Sans" w:hAnsi="Nunito Sans" w:hint="default"/>
      </w:rPr>
    </w:lvl>
    <w:lvl w:ilvl="4" w:tplc="14A45588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Nunito Sans" w:hAnsi="Nunito Sans" w:hint="default"/>
      </w:rPr>
    </w:lvl>
    <w:lvl w:ilvl="5" w:tplc="D4B011BC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Nunito Sans" w:hAnsi="Nunito Sans" w:hint="default"/>
      </w:rPr>
    </w:lvl>
    <w:lvl w:ilvl="6" w:tplc="B7C81B4E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Nunito Sans" w:hAnsi="Nunito Sans" w:hint="default"/>
      </w:rPr>
    </w:lvl>
    <w:lvl w:ilvl="7" w:tplc="F006A6B8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Nunito Sans" w:hAnsi="Nunito Sans" w:hint="default"/>
      </w:rPr>
    </w:lvl>
    <w:lvl w:ilvl="8" w:tplc="874AB51E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Nunito Sans" w:hAnsi="Nunito Sans" w:hint="default"/>
      </w:rPr>
    </w:lvl>
  </w:abstractNum>
  <w:abstractNum w:abstractNumId="7" w15:restartNumberingAfterBreak="0">
    <w:nsid w:val="2CC11DBC"/>
    <w:multiLevelType w:val="multilevel"/>
    <w:tmpl w:val="D54E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23A71"/>
    <w:multiLevelType w:val="multilevel"/>
    <w:tmpl w:val="62E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67DBA"/>
    <w:multiLevelType w:val="multilevel"/>
    <w:tmpl w:val="5814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4783B"/>
    <w:multiLevelType w:val="multilevel"/>
    <w:tmpl w:val="72B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9782F"/>
    <w:multiLevelType w:val="multilevel"/>
    <w:tmpl w:val="EBC2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26860"/>
    <w:multiLevelType w:val="multilevel"/>
    <w:tmpl w:val="E80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C7834"/>
    <w:multiLevelType w:val="multilevel"/>
    <w:tmpl w:val="7D7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F4A0D"/>
    <w:multiLevelType w:val="multilevel"/>
    <w:tmpl w:val="518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55131"/>
    <w:multiLevelType w:val="multilevel"/>
    <w:tmpl w:val="F8B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0559A"/>
    <w:multiLevelType w:val="multilevel"/>
    <w:tmpl w:val="8D2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079CA"/>
    <w:multiLevelType w:val="multilevel"/>
    <w:tmpl w:val="F7A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80080"/>
    <w:multiLevelType w:val="multilevel"/>
    <w:tmpl w:val="ED9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11"/>
  </w:num>
  <w:num w:numId="4">
    <w:abstractNumId w:val="3"/>
  </w:num>
  <w:num w:numId="5">
    <w:abstractNumId w:val="2"/>
  </w:num>
  <w:num w:numId="6">
    <w:abstractNumId w:val="18"/>
  </w:num>
  <w:num w:numId="7">
    <w:abstractNumId w:val="8"/>
  </w:num>
  <w:num w:numId="8">
    <w:abstractNumId w:val="0"/>
  </w:num>
  <w:num w:numId="9">
    <w:abstractNumId w:val="7"/>
  </w:num>
  <w:num w:numId="10">
    <w:abstractNumId w:val="17"/>
  </w:num>
  <w:num w:numId="11">
    <w:abstractNumId w:val="1"/>
  </w:num>
  <w:num w:numId="12">
    <w:abstractNumId w:val="14"/>
  </w:num>
  <w:num w:numId="13">
    <w:abstractNumId w:val="5"/>
  </w:num>
  <w:num w:numId="14">
    <w:abstractNumId w:val="12"/>
  </w:num>
  <w:num w:numId="15">
    <w:abstractNumId w:val="15"/>
  </w:num>
  <w:num w:numId="16">
    <w:abstractNumId w:val="13"/>
  </w:num>
  <w:num w:numId="17">
    <w:abstractNumId w:val="10"/>
  </w:num>
  <w:num w:numId="18">
    <w:abstractNumId w:val="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463"/>
    <w:rsid w:val="0000024D"/>
    <w:rsid w:val="00082DCF"/>
    <w:rsid w:val="00085BBC"/>
    <w:rsid w:val="0009034F"/>
    <w:rsid w:val="00102C93"/>
    <w:rsid w:val="00151F17"/>
    <w:rsid w:val="00184347"/>
    <w:rsid w:val="002303E0"/>
    <w:rsid w:val="003F71DF"/>
    <w:rsid w:val="004B063C"/>
    <w:rsid w:val="005A0463"/>
    <w:rsid w:val="005F4D38"/>
    <w:rsid w:val="006063A5"/>
    <w:rsid w:val="00617CA7"/>
    <w:rsid w:val="007F2A05"/>
    <w:rsid w:val="008127A7"/>
    <w:rsid w:val="00913D68"/>
    <w:rsid w:val="00957964"/>
    <w:rsid w:val="009B50EC"/>
    <w:rsid w:val="009F46E3"/>
    <w:rsid w:val="00A83A1A"/>
    <w:rsid w:val="00AA2F26"/>
    <w:rsid w:val="00B142DE"/>
    <w:rsid w:val="00B1618F"/>
    <w:rsid w:val="00CA37C5"/>
    <w:rsid w:val="00D53416"/>
    <w:rsid w:val="00DD6A3C"/>
    <w:rsid w:val="00E2594B"/>
    <w:rsid w:val="00E6402B"/>
    <w:rsid w:val="00EB1799"/>
    <w:rsid w:val="00F24652"/>
    <w:rsid w:val="00F5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9457B"/>
  <w15:chartTrackingRefBased/>
  <w15:docId w15:val="{51101A04-5BE3-4481-BE00-AD391338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34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34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812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127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127A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127A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127A7"/>
    <w:rPr>
      <w:b/>
      <w:bCs/>
    </w:rPr>
  </w:style>
  <w:style w:type="paragraph" w:styleId="NormalWeb">
    <w:name w:val="Normal (Web)"/>
    <w:basedOn w:val="Normal"/>
    <w:uiPriority w:val="99"/>
    <w:unhideWhenUsed/>
    <w:rsid w:val="00812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0024D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D534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D534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ccentuation">
    <w:name w:val="Emphasis"/>
    <w:basedOn w:val="Policepardfaut"/>
    <w:uiPriority w:val="20"/>
    <w:qFormat/>
    <w:rsid w:val="00D534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30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6</Pages>
  <Words>880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2025-02-05T00:51:00Z</dcterms:created>
  <dcterms:modified xsi:type="dcterms:W3CDTF">2025-02-06T15:34:00Z</dcterms:modified>
</cp:coreProperties>
</file>