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EE" w:rsidRDefault="008442EE"/>
    <w:p w:rsidR="008442EE" w:rsidRDefault="008442EE"/>
    <w:p w:rsidR="008442EE" w:rsidRDefault="008442EE" w:rsidP="00EE04D0">
      <w:pPr>
        <w:tabs>
          <w:tab w:val="left" w:pos="4022"/>
        </w:tabs>
        <w:rPr>
          <w:b/>
          <w:bCs/>
          <w:color w:val="3333FF"/>
          <w:sz w:val="52"/>
          <w:szCs w:val="52"/>
        </w:rPr>
      </w:pPr>
    </w:p>
    <w:p w:rsidR="008442EE" w:rsidRDefault="00172DBF">
      <w:pPr>
        <w:tabs>
          <w:tab w:val="left" w:pos="4022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Cahier de charges</w:t>
      </w:r>
    </w:p>
    <w:p w:rsidR="008442EE" w:rsidRDefault="00172DBF">
      <w:pPr>
        <w:tabs>
          <w:tab w:val="left" w:pos="154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8442EE" w:rsidRDefault="008442EE">
      <w:pPr>
        <w:tabs>
          <w:tab w:val="left" w:pos="1540"/>
        </w:tabs>
        <w:rPr>
          <w:sz w:val="44"/>
          <w:szCs w:val="44"/>
        </w:rPr>
      </w:pPr>
    </w:p>
    <w:p w:rsidR="008442EE" w:rsidRDefault="008442EE">
      <w:pPr>
        <w:tabs>
          <w:tab w:val="left" w:pos="1540"/>
        </w:tabs>
        <w:rPr>
          <w:sz w:val="44"/>
          <w:szCs w:val="44"/>
        </w:rPr>
      </w:pPr>
    </w:p>
    <w:p w:rsidR="008442EE" w:rsidRDefault="008442EE">
      <w:pPr>
        <w:tabs>
          <w:tab w:val="left" w:pos="1540"/>
        </w:tabs>
        <w:rPr>
          <w:sz w:val="44"/>
          <w:szCs w:val="44"/>
        </w:rPr>
      </w:pPr>
    </w:p>
    <w:p w:rsidR="008442EE" w:rsidRDefault="008442EE">
      <w:pPr>
        <w:rPr>
          <w:sz w:val="44"/>
          <w:szCs w:val="44"/>
        </w:rPr>
      </w:pPr>
    </w:p>
    <w:p w:rsidR="008442EE" w:rsidRDefault="008442EE">
      <w:pPr>
        <w:rPr>
          <w:sz w:val="20"/>
          <w:szCs w:val="20"/>
        </w:rPr>
      </w:pPr>
    </w:p>
    <w:p w:rsidR="008442EE" w:rsidRDefault="008442EE">
      <w:pPr>
        <w:rPr>
          <w:sz w:val="20"/>
          <w:szCs w:val="20"/>
        </w:rPr>
      </w:pPr>
    </w:p>
    <w:p w:rsidR="008442EE" w:rsidRDefault="008442EE">
      <w:pPr>
        <w:jc w:val="center"/>
        <w:rPr>
          <w:b/>
          <w:bCs/>
          <w:sz w:val="16"/>
          <w:szCs w:val="16"/>
        </w:rPr>
      </w:pPr>
    </w:p>
    <w:p w:rsidR="008442EE" w:rsidRDefault="008442EE">
      <w:pPr>
        <w:jc w:val="center"/>
        <w:rPr>
          <w:b/>
          <w:bCs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2EE">
        <w:tc>
          <w:tcPr>
            <w:tcW w:w="9062" w:type="dxa"/>
            <w:shd w:val="clear" w:color="auto" w:fill="D9D9D9" w:themeFill="background1" w:themeFillShade="D9"/>
          </w:tcPr>
          <w:p w:rsidR="008442EE" w:rsidRDefault="00172DBF">
            <w:pPr>
              <w:tabs>
                <w:tab w:val="left" w:pos="154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Titre du Projet</w:t>
            </w:r>
          </w:p>
        </w:tc>
      </w:tr>
      <w:tr w:rsidR="008442EE">
        <w:tc>
          <w:tcPr>
            <w:tcW w:w="9062" w:type="dxa"/>
          </w:tcPr>
          <w:p w:rsidR="000E4E9C" w:rsidRPr="00EE04D0" w:rsidRDefault="00EE04D0" w:rsidP="00EE0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r w:rsidRPr="00EE0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E04D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FR"/>
              </w:rPr>
              <w:t>Application de gestion de point de vente (POS)</w:t>
            </w:r>
          </w:p>
          <w:p w:rsidR="000E4E9C" w:rsidRPr="00642051" w:rsidRDefault="000E4E9C" w:rsidP="00642051">
            <w:pPr>
              <w:tabs>
                <w:tab w:val="left" w:pos="1540"/>
              </w:tabs>
              <w:spacing w:before="120" w:after="100" w:afterAutospacing="1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2EE">
        <w:tc>
          <w:tcPr>
            <w:tcW w:w="9062" w:type="dxa"/>
            <w:shd w:val="clear" w:color="auto" w:fill="D9D9D9" w:themeFill="background1" w:themeFillShade="D9"/>
          </w:tcPr>
          <w:p w:rsidR="008442EE" w:rsidRDefault="00172DBF">
            <w:pPr>
              <w:tabs>
                <w:tab w:val="left" w:pos="154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Problématique posée</w:t>
            </w:r>
          </w:p>
        </w:tc>
      </w:tr>
      <w:tr w:rsidR="008442EE">
        <w:tc>
          <w:tcPr>
            <w:tcW w:w="9062" w:type="dxa"/>
          </w:tcPr>
          <w:p w:rsidR="00EE04D0" w:rsidRDefault="00EE04D0" w:rsidP="00EE04D0">
            <w:pPr>
              <w:pStyle w:val="NormalWeb"/>
            </w:pPr>
            <w:r>
              <w:t xml:space="preserve">Les petits commerces, tels que les cafés, librairies ou boutiques de quartier, rencontrent souvent des difficultés dans la </w:t>
            </w:r>
            <w:r>
              <w:rPr>
                <w:rStyle w:val="lev"/>
              </w:rPr>
              <w:t>gestion quotidienne de leurs ventes et produits</w:t>
            </w:r>
            <w:r>
              <w:t>.</w:t>
            </w:r>
            <w:r>
              <w:br/>
              <w:t xml:space="preserve">La plupart de ces établissements utilisent encore des méthodes </w:t>
            </w:r>
            <w:r>
              <w:rPr>
                <w:rStyle w:val="lev"/>
              </w:rPr>
              <w:t>manuelles</w:t>
            </w:r>
            <w:r>
              <w:t xml:space="preserve"> (papier, calculatrice, cahier) pour enregistrer les commandes, suivre les stocks ou calculer les totaux, ce qui entraîne :</w:t>
            </w:r>
          </w:p>
          <w:p w:rsidR="00EE04D0" w:rsidRDefault="00EE04D0" w:rsidP="00EE04D0">
            <w:pPr>
              <w:pStyle w:val="NormalWeb"/>
              <w:numPr>
                <w:ilvl w:val="0"/>
                <w:numId w:val="18"/>
              </w:numPr>
            </w:pPr>
            <w:r>
              <w:t xml:space="preserve">des </w:t>
            </w:r>
            <w:r>
              <w:rPr>
                <w:rStyle w:val="lev"/>
              </w:rPr>
              <w:t>erreurs fréquentes</w:t>
            </w:r>
            <w:r>
              <w:t xml:space="preserve"> dans les montants ou les commandes,</w:t>
            </w:r>
          </w:p>
          <w:p w:rsidR="00EE04D0" w:rsidRDefault="00EE04D0" w:rsidP="00EE04D0">
            <w:pPr>
              <w:pStyle w:val="NormalWeb"/>
              <w:numPr>
                <w:ilvl w:val="0"/>
                <w:numId w:val="18"/>
              </w:numPr>
            </w:pPr>
            <w:r>
              <w:t xml:space="preserve">une </w:t>
            </w:r>
            <w:r>
              <w:rPr>
                <w:rStyle w:val="lev"/>
              </w:rPr>
              <w:t>perte de temps</w:t>
            </w:r>
            <w:r>
              <w:t xml:space="preserve"> dans la saisie et la vérification des ventes,</w:t>
            </w:r>
          </w:p>
          <w:p w:rsidR="00EE04D0" w:rsidRDefault="00EE04D0" w:rsidP="00EE04D0">
            <w:pPr>
              <w:pStyle w:val="NormalWeb"/>
              <w:numPr>
                <w:ilvl w:val="0"/>
                <w:numId w:val="18"/>
              </w:numPr>
            </w:pPr>
            <w:r>
              <w:t xml:space="preserve">une </w:t>
            </w:r>
            <w:r>
              <w:rPr>
                <w:rStyle w:val="lev"/>
              </w:rPr>
              <w:t>absence d’historique fiable</w:t>
            </w:r>
            <w:r>
              <w:t xml:space="preserve"> pour le suivi des transactions.</w:t>
            </w:r>
          </w:p>
          <w:p w:rsidR="008442EE" w:rsidRDefault="008442EE" w:rsidP="00642051">
            <w:pPr>
              <w:tabs>
                <w:tab w:val="left" w:pos="1540"/>
              </w:tabs>
              <w:spacing w:before="120"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E4E9C" w:rsidRDefault="000E4E9C" w:rsidP="00642051">
            <w:pPr>
              <w:tabs>
                <w:tab w:val="left" w:pos="1540"/>
              </w:tabs>
              <w:spacing w:before="120"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E4E9C" w:rsidRPr="00642051" w:rsidRDefault="000E4E9C" w:rsidP="00642051">
            <w:pPr>
              <w:tabs>
                <w:tab w:val="left" w:pos="1540"/>
              </w:tabs>
              <w:spacing w:before="120"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2EE">
        <w:tc>
          <w:tcPr>
            <w:tcW w:w="9062" w:type="dxa"/>
            <w:shd w:val="clear" w:color="auto" w:fill="D9D9D9" w:themeFill="background1" w:themeFillShade="D9"/>
          </w:tcPr>
          <w:p w:rsidR="008442EE" w:rsidRDefault="00172DBF">
            <w:pPr>
              <w:tabs>
                <w:tab w:val="left" w:pos="154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Objectif Général</w:t>
            </w:r>
          </w:p>
        </w:tc>
      </w:tr>
      <w:tr w:rsidR="008442EE">
        <w:tc>
          <w:tcPr>
            <w:tcW w:w="9062" w:type="dxa"/>
          </w:tcPr>
          <w:p w:rsidR="008442EE" w:rsidRDefault="00EE04D0" w:rsidP="00B9210F">
            <w:pPr>
              <w:pStyle w:val="Paragraphedeliste"/>
              <w:spacing w:before="120" w:after="100" w:afterAutospacing="1" w:line="360" w:lineRule="auto"/>
              <w:ind w:left="28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L’objectif général de ce projet est de </w:t>
            </w:r>
            <w:r>
              <w:rPr>
                <w:rStyle w:val="lev"/>
              </w:rPr>
              <w:t>concevoir et développer une application web de gestion de point de vente (POS)</w:t>
            </w:r>
            <w:r>
              <w:t xml:space="preserve">, simple et fonctionnelle, permettant à un petit commerce de </w:t>
            </w:r>
            <w:r>
              <w:rPr>
                <w:rStyle w:val="lev"/>
              </w:rPr>
              <w:t>gérer efficacement ses produits, ses catégories, ses commandes et l’historique de ses ventes</w:t>
            </w:r>
            <w:r>
              <w:t xml:space="preserve">, tout en appliquant une </w:t>
            </w:r>
            <w:r>
              <w:rPr>
                <w:rStyle w:val="lev"/>
              </w:rPr>
              <w:t>méthodologie de travail collaborative agile</w:t>
            </w:r>
            <w:r>
              <w:t xml:space="preserve"> (via Jira et GitHub) pour simuler un environnement de développement professionnel.</w:t>
            </w:r>
          </w:p>
          <w:p w:rsidR="000E4E9C" w:rsidRDefault="000E4E9C" w:rsidP="00B9210F">
            <w:pPr>
              <w:pStyle w:val="Paragraphedeliste"/>
              <w:spacing w:before="120" w:after="100" w:afterAutospacing="1" w:line="360" w:lineRule="auto"/>
              <w:ind w:left="28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E4E9C" w:rsidRPr="00642051" w:rsidRDefault="000E4E9C" w:rsidP="00B9210F">
            <w:pPr>
              <w:pStyle w:val="Paragraphedeliste"/>
              <w:spacing w:before="120" w:after="100" w:afterAutospacing="1" w:line="360" w:lineRule="auto"/>
              <w:ind w:left="28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2EE">
        <w:tc>
          <w:tcPr>
            <w:tcW w:w="9062" w:type="dxa"/>
            <w:shd w:val="clear" w:color="auto" w:fill="D9D9D9" w:themeFill="background1" w:themeFillShade="D9"/>
          </w:tcPr>
          <w:p w:rsidR="008442EE" w:rsidRDefault="00172DBF">
            <w:pPr>
              <w:tabs>
                <w:tab w:val="left" w:pos="154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Objectifs Spécifiques</w:t>
            </w:r>
          </w:p>
        </w:tc>
      </w:tr>
      <w:tr w:rsidR="008442EE">
        <w:tc>
          <w:tcPr>
            <w:tcW w:w="9062" w:type="dxa"/>
          </w:tcPr>
          <w:p w:rsidR="002063B2" w:rsidRDefault="002063B2" w:rsidP="002063B2">
            <w:pPr>
              <w:pStyle w:val="NormalWeb"/>
            </w:pPr>
            <w:r>
              <w:t>Pour atteindre l’objectif général, le projet vise à :</w:t>
            </w:r>
          </w:p>
          <w:p w:rsidR="002063B2" w:rsidRDefault="002063B2" w:rsidP="002063B2">
            <w:pPr>
              <w:pStyle w:val="NormalWeb"/>
              <w:numPr>
                <w:ilvl w:val="0"/>
                <w:numId w:val="21"/>
              </w:numPr>
            </w:pPr>
            <w:r>
              <w:rPr>
                <w:rStyle w:val="lev"/>
              </w:rPr>
              <w:t>Analyser les besoins fonctionnels</w:t>
            </w:r>
            <w:r>
              <w:t xml:space="preserve"> du petit commerce afin d’identifier les principales fonctionnalités attendues (gestion des produits, catégories, commandes et historique).</w:t>
            </w:r>
          </w:p>
          <w:p w:rsidR="002063B2" w:rsidRDefault="002063B2" w:rsidP="002063B2">
            <w:pPr>
              <w:pStyle w:val="NormalWeb"/>
              <w:numPr>
                <w:ilvl w:val="0"/>
                <w:numId w:val="21"/>
              </w:numPr>
            </w:pPr>
            <w:r>
              <w:rPr>
                <w:rStyle w:val="lev"/>
              </w:rPr>
              <w:t>Concevoir le modèle de données</w:t>
            </w:r>
            <w:r>
              <w:t xml:space="preserve"> du système à travers un diagramme de classes UML et la définition des entités principales (Produit, Catégorie, Commande).</w:t>
            </w:r>
          </w:p>
          <w:p w:rsidR="002063B2" w:rsidRDefault="002063B2" w:rsidP="002063B2">
            <w:pPr>
              <w:pStyle w:val="NormalWeb"/>
              <w:numPr>
                <w:ilvl w:val="0"/>
                <w:numId w:val="21"/>
              </w:numPr>
            </w:pPr>
            <w:r>
              <w:rPr>
                <w:rStyle w:val="lev"/>
              </w:rPr>
              <w:t>Mettre en place une architecture logicielle</w:t>
            </w:r>
            <w:r>
              <w:t xml:space="preserve"> basée sur le framework </w:t>
            </w:r>
            <w:r>
              <w:rPr>
                <w:rStyle w:val="lev"/>
              </w:rPr>
              <w:t>Spring Boot</w:t>
            </w:r>
            <w:r>
              <w:t xml:space="preserve"> et une base de données </w:t>
            </w:r>
            <w:r>
              <w:rPr>
                <w:rStyle w:val="lev"/>
              </w:rPr>
              <w:t>MySQL</w:t>
            </w:r>
            <w:r>
              <w:t xml:space="preserve"> pour assurer la persistance des informations.</w:t>
            </w:r>
          </w:p>
          <w:p w:rsidR="002063B2" w:rsidRDefault="002063B2" w:rsidP="002063B2">
            <w:pPr>
              <w:pStyle w:val="NormalWeb"/>
              <w:numPr>
                <w:ilvl w:val="0"/>
                <w:numId w:val="21"/>
              </w:numPr>
            </w:pPr>
            <w:r>
              <w:rPr>
                <w:rStyle w:val="lev"/>
              </w:rPr>
              <w:t>Développer les fonctionnalités essentielles (MVP)</w:t>
            </w:r>
            <w:r>
              <w:t xml:space="preserve"> :</w:t>
            </w:r>
          </w:p>
          <w:p w:rsidR="002063B2" w:rsidRDefault="002063B2" w:rsidP="002063B2">
            <w:pPr>
              <w:pStyle w:val="NormalWeb"/>
              <w:numPr>
                <w:ilvl w:val="1"/>
                <w:numId w:val="21"/>
              </w:numPr>
            </w:pPr>
            <w:r>
              <w:t>Ajout, consultation et suppression des produits et des catégories,</w:t>
            </w:r>
          </w:p>
          <w:p w:rsidR="002063B2" w:rsidRDefault="002063B2" w:rsidP="002063B2">
            <w:pPr>
              <w:pStyle w:val="NormalWeb"/>
              <w:numPr>
                <w:ilvl w:val="1"/>
                <w:numId w:val="21"/>
              </w:numPr>
            </w:pPr>
            <w:r>
              <w:t>Création de commandes avec calcul automatique du total,</w:t>
            </w:r>
          </w:p>
          <w:p w:rsidR="002063B2" w:rsidRDefault="002063B2" w:rsidP="002063B2">
            <w:pPr>
              <w:pStyle w:val="NormalWeb"/>
              <w:numPr>
                <w:ilvl w:val="1"/>
                <w:numId w:val="21"/>
              </w:numPr>
            </w:pPr>
            <w:r>
              <w:t>Affichage de l’historique des ventes.</w:t>
            </w:r>
          </w:p>
          <w:p w:rsidR="002063B2" w:rsidRDefault="002063B2" w:rsidP="002063B2">
            <w:pPr>
              <w:pStyle w:val="NormalWeb"/>
              <w:numPr>
                <w:ilvl w:val="0"/>
                <w:numId w:val="21"/>
              </w:numPr>
            </w:pPr>
            <w:r>
              <w:rPr>
                <w:rStyle w:val="lev"/>
              </w:rPr>
              <w:t>Utiliser une méthodologie agile (Scrum)</w:t>
            </w:r>
            <w:r>
              <w:t xml:space="preserve"> via </w:t>
            </w:r>
            <w:r>
              <w:rPr>
                <w:rStyle w:val="lev"/>
              </w:rPr>
              <w:t>Jira ou GitHub Projects</w:t>
            </w:r>
            <w:r>
              <w:t xml:space="preserve"> pour organiser les tâches, suivre l’avancement et assurer une bonne communication entre les membres de l’équipe.</w:t>
            </w:r>
          </w:p>
          <w:p w:rsidR="002063B2" w:rsidRDefault="002063B2" w:rsidP="002063B2">
            <w:pPr>
              <w:pStyle w:val="NormalWeb"/>
              <w:numPr>
                <w:ilvl w:val="0"/>
                <w:numId w:val="21"/>
              </w:numPr>
            </w:pPr>
            <w:r>
              <w:rPr>
                <w:rStyle w:val="lev"/>
              </w:rPr>
              <w:t>Appliquer un workflow Git collaboratif</w:t>
            </w:r>
            <w:r>
              <w:t xml:space="preserve"> (branches, Pull Requests, revues de code) afin de garantir la qualité et la traçabilité du développement.</w:t>
            </w:r>
          </w:p>
          <w:p w:rsidR="002063B2" w:rsidRDefault="002063B2" w:rsidP="002063B2">
            <w:pPr>
              <w:pStyle w:val="NormalWeb"/>
              <w:numPr>
                <w:ilvl w:val="0"/>
                <w:numId w:val="21"/>
              </w:numPr>
            </w:pPr>
            <w:r>
              <w:rPr>
                <w:rStyle w:val="lev"/>
              </w:rPr>
              <w:t>Tester manuellement les fonctionnalités</w:t>
            </w:r>
            <w:r>
              <w:t xml:space="preserve"> avec </w:t>
            </w:r>
            <w:r>
              <w:rPr>
                <w:rStyle w:val="lev"/>
              </w:rPr>
              <w:t>Postman</w:t>
            </w:r>
            <w:r>
              <w:t xml:space="preserve"> avant leur intégration dans la branche principale afin d’assurer la stabilité de l’application.</w:t>
            </w:r>
          </w:p>
          <w:p w:rsidR="00642051" w:rsidRDefault="00642051">
            <w:pPr>
              <w:tabs>
                <w:tab w:val="left" w:pos="1540"/>
              </w:tabs>
              <w:spacing w:before="120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E4E9C" w:rsidRDefault="000E4E9C">
            <w:pPr>
              <w:tabs>
                <w:tab w:val="left" w:pos="1540"/>
              </w:tabs>
              <w:spacing w:before="120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2EE" w:rsidRDefault="008442EE">
            <w:pPr>
              <w:tabs>
                <w:tab w:val="left" w:pos="1540"/>
              </w:tabs>
              <w:spacing w:before="120" w:after="100" w:afterAutospacing="1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8442EE" w:rsidRDefault="008442EE" w:rsidP="0030017C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0E4E9C" w:rsidRDefault="000E4E9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30017C" w:rsidRDefault="0030017C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pBdr>
          <w:top w:val="single" w:sz="4" w:space="1" w:color="auto"/>
        </w:pBd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pBdr>
          <w:top w:val="single" w:sz="4" w:space="1" w:color="auto"/>
        </w:pBd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pBdr>
          <w:top w:val="single" w:sz="4" w:space="1" w:color="auto"/>
        </w:pBd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2EE">
        <w:tc>
          <w:tcPr>
            <w:tcW w:w="9062" w:type="dxa"/>
            <w:shd w:val="clear" w:color="auto" w:fill="D9D9D9" w:themeFill="background1" w:themeFillShade="D9"/>
          </w:tcPr>
          <w:p w:rsidR="008442EE" w:rsidRDefault="00172DBF">
            <w:pPr>
              <w:tabs>
                <w:tab w:val="left" w:pos="154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Méthode d’analyse des données</w:t>
            </w:r>
          </w:p>
        </w:tc>
      </w:tr>
      <w:tr w:rsidR="008442EE">
        <w:tc>
          <w:tcPr>
            <w:tcW w:w="9062" w:type="dxa"/>
          </w:tcPr>
          <w:p w:rsidR="00FC6CA5" w:rsidRPr="002063B2" w:rsidRDefault="002063B2" w:rsidP="002063B2">
            <w:pPr>
              <w:pStyle w:val="Paragraphedeliste"/>
              <w:numPr>
                <w:ilvl w:val="0"/>
                <w:numId w:val="20"/>
              </w:numPr>
              <w:tabs>
                <w:tab w:val="left" w:pos="360"/>
              </w:tabs>
              <w:spacing w:after="100" w:afterAutospacing="1" w:line="360" w:lineRule="auto"/>
              <w:rPr>
                <w:sz w:val="28"/>
                <w:szCs w:val="28"/>
              </w:rPr>
            </w:pPr>
            <w:r w:rsidRPr="002063B2">
              <w:rPr>
                <w:sz w:val="28"/>
                <w:szCs w:val="28"/>
              </w:rPr>
              <w:t>UML</w:t>
            </w:r>
          </w:p>
          <w:p w:rsidR="002063B2" w:rsidRPr="002063B2" w:rsidRDefault="002063B2" w:rsidP="002063B2">
            <w:pPr>
              <w:pStyle w:val="Paragraphedeliste"/>
              <w:numPr>
                <w:ilvl w:val="0"/>
                <w:numId w:val="20"/>
              </w:numPr>
              <w:tabs>
                <w:tab w:val="left" w:pos="360"/>
              </w:tabs>
              <w:spacing w:after="100" w:afterAutospacing="1" w:line="360" w:lineRule="auto"/>
              <w:rPr>
                <w:sz w:val="28"/>
                <w:szCs w:val="28"/>
              </w:rPr>
            </w:pPr>
            <w:r w:rsidRPr="002063B2">
              <w:rPr>
                <w:sz w:val="28"/>
                <w:szCs w:val="28"/>
              </w:rPr>
              <w:t>MERISE</w:t>
            </w:r>
          </w:p>
          <w:p w:rsidR="000E4E9C" w:rsidRDefault="000E4E9C" w:rsidP="00B9210F">
            <w:pPr>
              <w:pStyle w:val="Paragraphedeliste"/>
              <w:tabs>
                <w:tab w:val="left" w:pos="360"/>
              </w:tabs>
              <w:spacing w:after="100" w:afterAutospacing="1" w:line="360" w:lineRule="auto"/>
              <w:rPr>
                <w:sz w:val="24"/>
                <w:szCs w:val="24"/>
              </w:rPr>
            </w:pPr>
          </w:p>
          <w:p w:rsidR="00B9210F" w:rsidRPr="000E4E9C" w:rsidRDefault="00B9210F" w:rsidP="000E4E9C">
            <w:pPr>
              <w:tabs>
                <w:tab w:val="left" w:pos="360"/>
              </w:tabs>
              <w:spacing w:after="100" w:afterAutospacing="1" w:line="360" w:lineRule="auto"/>
              <w:rPr>
                <w:sz w:val="24"/>
                <w:szCs w:val="24"/>
              </w:rPr>
            </w:pPr>
          </w:p>
        </w:tc>
      </w:tr>
    </w:tbl>
    <w:p w:rsidR="008442EE" w:rsidRDefault="008442EE" w:rsidP="00B9210F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jc w:val="center"/>
        <w:rPr>
          <w:b/>
          <w:bCs/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2EE">
        <w:tc>
          <w:tcPr>
            <w:tcW w:w="9062" w:type="dxa"/>
            <w:shd w:val="clear" w:color="auto" w:fill="D9D9D9" w:themeFill="background1" w:themeFillShade="D9"/>
          </w:tcPr>
          <w:p w:rsidR="008442EE" w:rsidRDefault="00172DBF">
            <w:pPr>
              <w:tabs>
                <w:tab w:val="left" w:pos="154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Système et Langages de Programmation </w:t>
            </w:r>
          </w:p>
        </w:tc>
      </w:tr>
      <w:tr w:rsidR="008442EE">
        <w:tc>
          <w:tcPr>
            <w:tcW w:w="9062" w:type="dxa"/>
          </w:tcPr>
          <w:p w:rsidR="008442EE" w:rsidRPr="00595C82" w:rsidRDefault="002063B2" w:rsidP="002063B2">
            <w:pPr>
              <w:pStyle w:val="Paragraphedeliste"/>
              <w:numPr>
                <w:ilvl w:val="0"/>
                <w:numId w:val="19"/>
              </w:numPr>
              <w:spacing w:before="120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95C82">
              <w:rPr>
                <w:rFonts w:asciiTheme="majorBidi" w:hAnsiTheme="majorBidi" w:cstheme="majorBidi"/>
                <w:sz w:val="28"/>
                <w:szCs w:val="28"/>
              </w:rPr>
              <w:t>Spring Boot</w:t>
            </w:r>
          </w:p>
          <w:p w:rsidR="002063B2" w:rsidRPr="00595C82" w:rsidRDefault="002063B2" w:rsidP="002063B2">
            <w:pPr>
              <w:pStyle w:val="Paragraphedeliste"/>
              <w:numPr>
                <w:ilvl w:val="0"/>
                <w:numId w:val="19"/>
              </w:numPr>
              <w:spacing w:before="120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95C82">
              <w:rPr>
                <w:rFonts w:asciiTheme="majorBidi" w:hAnsiTheme="majorBidi" w:cstheme="majorBidi"/>
                <w:sz w:val="28"/>
                <w:szCs w:val="28"/>
              </w:rPr>
              <w:t>Java</w:t>
            </w:r>
          </w:p>
          <w:p w:rsidR="002063B2" w:rsidRPr="00595C82" w:rsidRDefault="002063B2" w:rsidP="002063B2">
            <w:pPr>
              <w:pStyle w:val="Paragraphedeliste"/>
              <w:numPr>
                <w:ilvl w:val="0"/>
                <w:numId w:val="19"/>
              </w:numPr>
              <w:spacing w:before="120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95C82">
              <w:rPr>
                <w:rFonts w:asciiTheme="majorBidi" w:hAnsiTheme="majorBidi" w:cstheme="majorBidi"/>
                <w:sz w:val="28"/>
                <w:szCs w:val="28"/>
              </w:rPr>
              <w:t>MySQL</w:t>
            </w:r>
          </w:p>
          <w:p w:rsidR="002063B2" w:rsidRPr="00595C82" w:rsidRDefault="002063B2" w:rsidP="002063B2">
            <w:pPr>
              <w:pStyle w:val="Paragraphedeliste"/>
              <w:numPr>
                <w:ilvl w:val="0"/>
                <w:numId w:val="19"/>
              </w:numPr>
              <w:spacing w:before="120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95C82">
              <w:rPr>
                <w:rFonts w:asciiTheme="majorBidi" w:hAnsiTheme="majorBidi" w:cstheme="majorBidi"/>
                <w:sz w:val="28"/>
                <w:szCs w:val="28"/>
              </w:rPr>
              <w:t>Docker</w:t>
            </w:r>
          </w:p>
          <w:p w:rsidR="002063B2" w:rsidRPr="00595C82" w:rsidRDefault="002063B2" w:rsidP="002063B2">
            <w:pPr>
              <w:pStyle w:val="Paragraphedeliste"/>
              <w:numPr>
                <w:ilvl w:val="0"/>
                <w:numId w:val="19"/>
              </w:numPr>
              <w:spacing w:before="120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95C82">
              <w:rPr>
                <w:rFonts w:asciiTheme="majorBidi" w:hAnsiTheme="majorBidi" w:cstheme="majorBidi"/>
                <w:sz w:val="28"/>
                <w:szCs w:val="28"/>
              </w:rPr>
              <w:t>UML</w:t>
            </w:r>
          </w:p>
          <w:p w:rsidR="002063B2" w:rsidRPr="00595C82" w:rsidRDefault="002063B2" w:rsidP="002063B2">
            <w:pPr>
              <w:pStyle w:val="Paragraphedeliste"/>
              <w:numPr>
                <w:ilvl w:val="0"/>
                <w:numId w:val="19"/>
              </w:numPr>
              <w:spacing w:before="120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95C82">
              <w:rPr>
                <w:rFonts w:asciiTheme="majorBidi" w:hAnsiTheme="majorBidi" w:cstheme="majorBidi"/>
                <w:sz w:val="28"/>
                <w:szCs w:val="28"/>
              </w:rPr>
              <w:t>JIRA</w:t>
            </w:r>
          </w:p>
          <w:p w:rsidR="002063B2" w:rsidRPr="00595C82" w:rsidRDefault="002063B2" w:rsidP="002063B2">
            <w:pPr>
              <w:pStyle w:val="Paragraphedeliste"/>
              <w:numPr>
                <w:ilvl w:val="0"/>
                <w:numId w:val="19"/>
              </w:numPr>
              <w:spacing w:before="120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95C82">
              <w:rPr>
                <w:rFonts w:asciiTheme="majorBidi" w:hAnsiTheme="majorBidi" w:cstheme="majorBidi"/>
                <w:sz w:val="28"/>
                <w:szCs w:val="28"/>
              </w:rPr>
              <w:t>GIT /Github</w:t>
            </w:r>
          </w:p>
          <w:p w:rsidR="000E4E9C" w:rsidRPr="000E4E9C" w:rsidRDefault="000E4E9C" w:rsidP="000E4E9C">
            <w:pPr>
              <w:spacing w:before="120" w:after="100" w:afterAutospacing="1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9210F" w:rsidRPr="00FC6CA5" w:rsidRDefault="00B9210F" w:rsidP="00B9210F">
            <w:pPr>
              <w:pStyle w:val="Paragraphedeliste"/>
              <w:spacing w:before="120" w:after="100" w:afterAutospacing="1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B129C4" w:rsidRDefault="00B129C4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pBdr>
          <w:top w:val="single" w:sz="4" w:space="1" w:color="auto"/>
        </w:pBd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pBdr>
          <w:top w:val="single" w:sz="4" w:space="1" w:color="auto"/>
        </w:pBd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pBdr>
          <w:top w:val="single" w:sz="4" w:space="1" w:color="auto"/>
        </w:pBd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p w:rsidR="008442EE" w:rsidRDefault="008442EE">
      <w:pPr>
        <w:spacing w:after="0" w:line="240" w:lineRule="auto"/>
        <w:rPr>
          <w:b/>
          <w:bCs/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2EE">
        <w:tc>
          <w:tcPr>
            <w:tcW w:w="9062" w:type="dxa"/>
            <w:shd w:val="clear" w:color="auto" w:fill="D9D9D9" w:themeFill="background1" w:themeFillShade="D9"/>
          </w:tcPr>
          <w:p w:rsidR="008442EE" w:rsidRDefault="00172DBF">
            <w:pPr>
              <w:tabs>
                <w:tab w:val="left" w:pos="1540"/>
              </w:tabs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 Général Provisoire du Projet</w:t>
            </w:r>
          </w:p>
        </w:tc>
      </w:tr>
      <w:tr w:rsidR="008442EE">
        <w:tc>
          <w:tcPr>
            <w:tcW w:w="9062" w:type="dxa"/>
          </w:tcPr>
          <w:p w:rsidR="008442EE" w:rsidRDefault="008442EE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2063B2" w:rsidRDefault="002063B2" w:rsidP="002063B2">
            <w:pPr>
              <w:pStyle w:val="Paragraphedeliste"/>
              <w:spacing w:after="0" w:line="360" w:lineRule="auto"/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B9210F" w:rsidRPr="002063B2" w:rsidRDefault="002063B2" w:rsidP="002063B2">
            <w:pPr>
              <w:pStyle w:val="Paragraphedeliste"/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2063B2">
              <w:rPr>
                <w:b/>
                <w:sz w:val="24"/>
                <w:szCs w:val="24"/>
                <w:highlight w:val="yellow"/>
              </w:rPr>
              <w:t>Diagramme de cas d’utilisation</w:t>
            </w: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2063B2" w:rsidRDefault="002063B2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2063B2" w:rsidRDefault="002063B2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2063B2" w:rsidRDefault="002063B2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2063B2" w:rsidRDefault="002063B2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2063B2" w:rsidRDefault="002063B2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2063B2" w:rsidP="002063B2">
            <w:pPr>
              <w:pStyle w:val="Paragraphedeliste"/>
              <w:tabs>
                <w:tab w:val="left" w:pos="8100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9234D09" wp14:editId="0A4F4104">
                  <wp:extent cx="4402926" cy="2298065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5-10-17 10315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73" cy="230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  <w:p w:rsidR="002063B2" w:rsidRDefault="002063B2" w:rsidP="002063B2">
            <w:pPr>
              <w:pStyle w:val="Paragraphedeliste"/>
              <w:tabs>
                <w:tab w:val="left" w:pos="8100"/>
              </w:tabs>
              <w:spacing w:after="0" w:line="360" w:lineRule="auto"/>
              <w:rPr>
                <w:sz w:val="24"/>
                <w:szCs w:val="24"/>
              </w:rPr>
            </w:pPr>
          </w:p>
          <w:p w:rsidR="00595C82" w:rsidRDefault="00595C82" w:rsidP="00595C82">
            <w:pPr>
              <w:pStyle w:val="Titre3"/>
              <w:numPr>
                <w:ilvl w:val="0"/>
                <w:numId w:val="0"/>
              </w:numPr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595C82">
              <w:rPr>
                <w:rStyle w:val="lev"/>
                <w:b/>
                <w:bCs/>
                <w:highlight w:val="yellow"/>
              </w:rPr>
              <w:t>Explications des relations</w:t>
            </w:r>
          </w:p>
          <w:p w:rsidR="00595C82" w:rsidRDefault="00595C82" w:rsidP="00595C82">
            <w:pPr>
              <w:pStyle w:val="NormalWeb"/>
              <w:numPr>
                <w:ilvl w:val="0"/>
                <w:numId w:val="22"/>
              </w:numPr>
            </w:pPr>
            <w:r>
              <w:rPr>
                <w:rStyle w:val="lev"/>
              </w:rPr>
              <w:t>Categorie → Produit</w:t>
            </w:r>
          </w:p>
          <w:p w:rsidR="00595C82" w:rsidRDefault="00595C82" w:rsidP="00595C82">
            <w:pPr>
              <w:pStyle w:val="NormalWeb"/>
              <w:numPr>
                <w:ilvl w:val="1"/>
                <w:numId w:val="22"/>
              </w:numPr>
            </w:pPr>
            <w:r>
              <w:t xml:space="preserve">Une </w:t>
            </w:r>
            <w:r>
              <w:rPr>
                <w:rStyle w:val="lev"/>
              </w:rPr>
              <w:t>catégorie</w:t>
            </w:r>
            <w:r>
              <w:t xml:space="preserve"> contient plusieurs </w:t>
            </w:r>
            <w:r>
              <w:rPr>
                <w:rStyle w:val="lev"/>
              </w:rPr>
              <w:t>produits</w:t>
            </w:r>
            <w:r>
              <w:t>.</w:t>
            </w:r>
          </w:p>
          <w:p w:rsidR="00595C82" w:rsidRDefault="00595C82" w:rsidP="00595C82">
            <w:pPr>
              <w:pStyle w:val="NormalWeb"/>
              <w:numPr>
                <w:ilvl w:val="1"/>
                <w:numId w:val="22"/>
              </w:numPr>
            </w:pPr>
            <w:r>
              <w:t xml:space="preserve">Relation : </w:t>
            </w:r>
            <w:r>
              <w:rPr>
                <w:rStyle w:val="CodeHTML"/>
              </w:rPr>
              <w:t>OneToMany</w:t>
            </w:r>
            <w:r>
              <w:t xml:space="preserve"> (catégorie vers produits).</w:t>
            </w:r>
          </w:p>
          <w:p w:rsidR="00595C82" w:rsidRDefault="00595C82" w:rsidP="00595C82">
            <w:pPr>
              <w:pStyle w:val="NormalWeb"/>
              <w:numPr>
                <w:ilvl w:val="1"/>
                <w:numId w:val="22"/>
              </w:numPr>
            </w:pPr>
          </w:p>
          <w:p w:rsidR="00595C82" w:rsidRDefault="00595C82" w:rsidP="00595C82">
            <w:pPr>
              <w:pStyle w:val="NormalWeb"/>
              <w:numPr>
                <w:ilvl w:val="0"/>
                <w:numId w:val="22"/>
              </w:numPr>
            </w:pPr>
            <w:r>
              <w:rPr>
                <w:rStyle w:val="lev"/>
              </w:rPr>
              <w:t>Produit → Commande</w:t>
            </w:r>
          </w:p>
          <w:p w:rsidR="00595C82" w:rsidRDefault="00595C82" w:rsidP="00595C82">
            <w:pPr>
              <w:pStyle w:val="NormalWeb"/>
              <w:numPr>
                <w:ilvl w:val="1"/>
                <w:numId w:val="22"/>
              </w:numPr>
            </w:pPr>
            <w:r>
              <w:t xml:space="preserve">Une </w:t>
            </w:r>
            <w:r>
              <w:rPr>
                <w:rStyle w:val="lev"/>
              </w:rPr>
              <w:t>commande</w:t>
            </w:r>
            <w:r>
              <w:t xml:space="preserve"> peut contenir plusieurs </w:t>
            </w:r>
            <w:r>
              <w:rPr>
                <w:rStyle w:val="lev"/>
              </w:rPr>
              <w:t>produits</w:t>
            </w:r>
            <w:r>
              <w:t>,</w:t>
            </w:r>
          </w:p>
          <w:p w:rsidR="00595C82" w:rsidRDefault="00595C82" w:rsidP="00595C82">
            <w:pPr>
              <w:pStyle w:val="NormalWeb"/>
              <w:numPr>
                <w:ilvl w:val="1"/>
                <w:numId w:val="22"/>
              </w:numPr>
            </w:pPr>
            <w:r>
              <w:t xml:space="preserve">Et un </w:t>
            </w:r>
            <w:r>
              <w:rPr>
                <w:rStyle w:val="lev"/>
              </w:rPr>
              <w:t>produit</w:t>
            </w:r>
            <w:r>
              <w:t xml:space="preserve"> peut être dans plusieurs </w:t>
            </w:r>
            <w:r>
              <w:rPr>
                <w:rStyle w:val="lev"/>
              </w:rPr>
              <w:t>commandes</w:t>
            </w:r>
            <w:r>
              <w:t>.</w:t>
            </w:r>
          </w:p>
          <w:p w:rsidR="00595C82" w:rsidRDefault="00595C82" w:rsidP="00595C82">
            <w:pPr>
              <w:pStyle w:val="NormalWeb"/>
              <w:numPr>
                <w:ilvl w:val="1"/>
                <w:numId w:val="22"/>
              </w:numPr>
            </w:pPr>
            <w:r>
              <w:t xml:space="preserve">Relation : </w:t>
            </w:r>
            <w:r>
              <w:rPr>
                <w:rStyle w:val="CodeHTML"/>
              </w:rPr>
              <w:t>ManyToMany</w:t>
            </w:r>
            <w:r>
              <w:t>.</w:t>
            </w: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0E4E9C" w:rsidRDefault="000E4E9C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0E4E9C" w:rsidRDefault="000E4E9C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0E4E9C" w:rsidRDefault="000E4E9C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0E4E9C" w:rsidRDefault="000E4E9C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  <w:p w:rsidR="00B9210F" w:rsidRDefault="00B9210F" w:rsidP="00B9210F">
            <w:pPr>
              <w:pStyle w:val="Paragraphedeliste"/>
              <w:spacing w:after="0" w:line="360" w:lineRule="auto"/>
              <w:rPr>
                <w:sz w:val="24"/>
                <w:szCs w:val="24"/>
              </w:rPr>
            </w:pPr>
          </w:p>
        </w:tc>
      </w:tr>
    </w:tbl>
    <w:p w:rsidR="008442EE" w:rsidRDefault="008442EE">
      <w:pPr>
        <w:pBdr>
          <w:top w:val="single" w:sz="4" w:space="0" w:color="auto"/>
        </w:pBdr>
        <w:tabs>
          <w:tab w:val="left" w:pos="3890"/>
        </w:tabs>
        <w:spacing w:after="120" w:line="240" w:lineRule="auto"/>
        <w:rPr>
          <w:sz w:val="16"/>
          <w:szCs w:val="16"/>
        </w:rPr>
      </w:pPr>
    </w:p>
    <w:sectPr w:rsidR="008442EE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3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E50" w:rsidRDefault="00BA0E50">
      <w:pPr>
        <w:spacing w:line="240" w:lineRule="auto"/>
      </w:pPr>
      <w:r>
        <w:separator/>
      </w:r>
    </w:p>
  </w:endnote>
  <w:endnote w:type="continuationSeparator" w:id="0">
    <w:p w:rsidR="00BA0E50" w:rsidRDefault="00BA0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1810"/>
      <w:gridCol w:w="2211"/>
      <w:gridCol w:w="1420"/>
      <w:gridCol w:w="1822"/>
      <w:gridCol w:w="1799"/>
    </w:tblGrid>
    <w:tr w:rsidR="008442EE" w:rsidTr="003B1858">
      <w:trPr>
        <w:trHeight w:val="284"/>
      </w:trPr>
      <w:tc>
        <w:tcPr>
          <w:tcW w:w="1853" w:type="dxa"/>
          <w:shd w:val="clear" w:color="auto" w:fill="A6A6A6" w:themeFill="background1" w:themeFillShade="A6"/>
        </w:tcPr>
        <w:p w:rsidR="008442EE" w:rsidRDefault="00172DBF">
          <w:pPr>
            <w:pStyle w:val="Pieddepage"/>
            <w:jc w:val="center"/>
            <w:rPr>
              <w:b/>
              <w:bCs/>
            </w:rPr>
          </w:pPr>
          <w:r>
            <w:rPr>
              <w:b/>
              <w:bCs/>
            </w:rPr>
            <w:t>Etudiant(e) 1</w:t>
          </w:r>
        </w:p>
      </w:tc>
      <w:tc>
        <w:tcPr>
          <w:tcW w:w="2285" w:type="dxa"/>
          <w:shd w:val="clear" w:color="auto" w:fill="A6A6A6" w:themeFill="background1" w:themeFillShade="A6"/>
        </w:tcPr>
        <w:p w:rsidR="008442EE" w:rsidRDefault="00172DBF">
          <w:pPr>
            <w:pStyle w:val="Pieddepage"/>
            <w:jc w:val="center"/>
            <w:rPr>
              <w:b/>
              <w:bCs/>
            </w:rPr>
          </w:pPr>
          <w:r>
            <w:rPr>
              <w:b/>
              <w:bCs/>
            </w:rPr>
            <w:t>Etudiant(e) 2</w:t>
          </w:r>
        </w:p>
      </w:tc>
      <w:tc>
        <w:tcPr>
          <w:tcW w:w="1422" w:type="dxa"/>
          <w:shd w:val="clear" w:color="auto" w:fill="A6A6A6" w:themeFill="background1" w:themeFillShade="A6"/>
        </w:tcPr>
        <w:p w:rsidR="008442EE" w:rsidRDefault="00172DBF">
          <w:pPr>
            <w:pStyle w:val="Pieddepage"/>
            <w:jc w:val="center"/>
            <w:rPr>
              <w:b/>
              <w:bCs/>
            </w:rPr>
          </w:pPr>
          <w:r>
            <w:rPr>
              <w:b/>
              <w:bCs/>
            </w:rPr>
            <w:t>Encadrant(e)</w:t>
          </w:r>
        </w:p>
      </w:tc>
      <w:tc>
        <w:tcPr>
          <w:tcW w:w="1855" w:type="dxa"/>
          <w:shd w:val="clear" w:color="auto" w:fill="A6A6A6" w:themeFill="background1" w:themeFillShade="A6"/>
        </w:tcPr>
        <w:p w:rsidR="008442EE" w:rsidRDefault="00172DBF">
          <w:pPr>
            <w:pStyle w:val="Pieddepage"/>
            <w:jc w:val="center"/>
            <w:rPr>
              <w:b/>
              <w:bCs/>
            </w:rPr>
          </w:pPr>
          <w:r>
            <w:rPr>
              <w:b/>
              <w:bCs/>
            </w:rPr>
            <w:t>Co-encadrant(e)</w:t>
          </w:r>
        </w:p>
      </w:tc>
      <w:tc>
        <w:tcPr>
          <w:tcW w:w="1855" w:type="dxa"/>
          <w:shd w:val="clear" w:color="auto" w:fill="A6A6A6" w:themeFill="background1" w:themeFillShade="A6"/>
        </w:tcPr>
        <w:p w:rsidR="008442EE" w:rsidRDefault="00172DBF">
          <w:pPr>
            <w:pStyle w:val="Pieddepage"/>
            <w:jc w:val="center"/>
            <w:rPr>
              <w:b/>
              <w:bCs/>
            </w:rPr>
          </w:pPr>
          <w:r>
            <w:rPr>
              <w:b/>
              <w:bCs/>
            </w:rPr>
            <w:t>Direction</w:t>
          </w:r>
        </w:p>
      </w:tc>
    </w:tr>
    <w:tr w:rsidR="008442EE" w:rsidTr="003B1858">
      <w:trPr>
        <w:trHeight w:val="284"/>
      </w:trPr>
      <w:tc>
        <w:tcPr>
          <w:tcW w:w="1853" w:type="dxa"/>
        </w:tcPr>
        <w:p w:rsidR="008442EE" w:rsidRDefault="008442EE" w:rsidP="003B1858">
          <w:pPr>
            <w:pStyle w:val="Pieddepage"/>
            <w:jc w:val="center"/>
          </w:pPr>
        </w:p>
      </w:tc>
      <w:tc>
        <w:tcPr>
          <w:tcW w:w="2285" w:type="dxa"/>
        </w:tcPr>
        <w:p w:rsidR="008442EE" w:rsidRDefault="008442EE" w:rsidP="003B1858">
          <w:pPr>
            <w:pStyle w:val="Pieddepage"/>
            <w:jc w:val="center"/>
          </w:pPr>
        </w:p>
      </w:tc>
      <w:tc>
        <w:tcPr>
          <w:tcW w:w="1422" w:type="dxa"/>
        </w:tcPr>
        <w:p w:rsidR="008442EE" w:rsidRDefault="008442EE" w:rsidP="003B1858">
          <w:pPr>
            <w:pStyle w:val="Pieddepage"/>
            <w:jc w:val="center"/>
          </w:pPr>
        </w:p>
      </w:tc>
      <w:tc>
        <w:tcPr>
          <w:tcW w:w="1855" w:type="dxa"/>
        </w:tcPr>
        <w:p w:rsidR="008442EE" w:rsidRDefault="008442EE" w:rsidP="003B1858">
          <w:pPr>
            <w:pStyle w:val="Pieddepage"/>
            <w:jc w:val="center"/>
          </w:pPr>
        </w:p>
      </w:tc>
      <w:tc>
        <w:tcPr>
          <w:tcW w:w="1855" w:type="dxa"/>
        </w:tcPr>
        <w:p w:rsidR="008442EE" w:rsidRDefault="008442EE" w:rsidP="003B1858">
          <w:pPr>
            <w:pStyle w:val="Pieddepage"/>
            <w:jc w:val="center"/>
          </w:pPr>
        </w:p>
      </w:tc>
    </w:tr>
    <w:tr w:rsidR="008442EE" w:rsidTr="003900A5">
      <w:trPr>
        <w:trHeight w:val="687"/>
      </w:trPr>
      <w:tc>
        <w:tcPr>
          <w:tcW w:w="1853" w:type="dxa"/>
        </w:tcPr>
        <w:p w:rsidR="008442EE" w:rsidRDefault="008442EE">
          <w:pPr>
            <w:pStyle w:val="Pieddepage"/>
          </w:pPr>
        </w:p>
      </w:tc>
      <w:tc>
        <w:tcPr>
          <w:tcW w:w="2285" w:type="dxa"/>
        </w:tcPr>
        <w:p w:rsidR="008442EE" w:rsidRDefault="008442EE">
          <w:pPr>
            <w:pStyle w:val="Pieddepage"/>
          </w:pPr>
        </w:p>
      </w:tc>
      <w:tc>
        <w:tcPr>
          <w:tcW w:w="1422" w:type="dxa"/>
        </w:tcPr>
        <w:p w:rsidR="008442EE" w:rsidRDefault="008442EE">
          <w:pPr>
            <w:pStyle w:val="Pieddepage"/>
          </w:pPr>
        </w:p>
      </w:tc>
      <w:tc>
        <w:tcPr>
          <w:tcW w:w="1855" w:type="dxa"/>
          <w:vAlign w:val="center"/>
        </w:tcPr>
        <w:p w:rsidR="008442EE" w:rsidRPr="003900A5" w:rsidRDefault="008442EE" w:rsidP="003900A5">
          <w:pPr>
            <w:pStyle w:val="Pieddepage"/>
            <w:jc w:val="right"/>
            <w:rPr>
              <w:sz w:val="10"/>
              <w:szCs w:val="10"/>
            </w:rPr>
          </w:pPr>
        </w:p>
      </w:tc>
      <w:tc>
        <w:tcPr>
          <w:tcW w:w="1855" w:type="dxa"/>
        </w:tcPr>
        <w:p w:rsidR="008442EE" w:rsidRDefault="008442EE">
          <w:pPr>
            <w:pStyle w:val="Pieddepage"/>
          </w:pPr>
        </w:p>
      </w:tc>
    </w:tr>
  </w:tbl>
  <w:p w:rsidR="008442EE" w:rsidRDefault="00172DBF">
    <w:pPr>
      <w:pStyle w:val="Pieddepage"/>
    </w:pPr>
    <w:r>
      <w:rPr>
        <w:rFonts w:asciiTheme="majorHAnsi" w:eastAsiaTheme="majorEastAsia" w:hAnsiTheme="majorHAnsi" w:cstheme="majorBidi"/>
        <w:noProof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250190</wp:posOffset>
              </wp:positionH>
              <wp:positionV relativeFrom="page">
                <wp:posOffset>10140315</wp:posOffset>
              </wp:positionV>
              <wp:extent cx="344170" cy="344170"/>
              <wp:effectExtent l="0" t="0" r="0" b="0"/>
              <wp:wrapNone/>
              <wp:docPr id="1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4384" cy="344384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442EE" w:rsidRDefault="00172DBF">
                          <w:pPr>
                            <w:jc w:val="center"/>
                            <w:rPr>
                              <w:rStyle w:val="Numrodepage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6550" w:rsidRPr="00486550">
                            <w:rPr>
                              <w:rStyle w:val="Numrodepage"/>
                              <w:b/>
                              <w:bCs/>
                              <w:noProof/>
                            </w:rPr>
                            <w:t>2</w:t>
                          </w:r>
                          <w:r>
                            <w:rPr>
                              <w:rStyle w:val="Numrodepage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lipse 12" o:spid="_x0000_s1026" style="position:absolute;margin-left:19.7pt;margin-top:798.45pt;width:27.1pt;height:27.1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" o:allowincell="f" fillcolor="#bfbfbf [2412]" stroked="f">
              <v:textbox inset="0,,0">
                <w:txbxContent>
                  <w:p w:rsidR="008442EE" w:rsidRDefault="00172DBF">
                    <w:pPr>
                      <w:jc w:val="center"/>
                      <w:rPr>
                        <w:rStyle w:val="Numrodepage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486550" w:rsidRPr="00486550">
                      <w:rPr>
                        <w:rStyle w:val="Numrodepage"/>
                        <w:b/>
                        <w:bCs/>
                        <w:noProof/>
                      </w:rPr>
                      <w:t>2</w:t>
                    </w:r>
                    <w:r>
                      <w:rPr>
                        <w:rStyle w:val="Numrodepage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E50" w:rsidRDefault="00BA0E50">
      <w:pPr>
        <w:spacing w:after="0"/>
      </w:pPr>
      <w:r>
        <w:separator/>
      </w:r>
    </w:p>
  </w:footnote>
  <w:footnote w:type="continuationSeparator" w:id="0">
    <w:p w:rsidR="00BA0E50" w:rsidRDefault="00BA0E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2EE" w:rsidRDefault="00172DBF">
    <w:pPr>
      <w:pStyle w:val="En-tte"/>
      <w:pBdr>
        <w:top w:val="single" w:sz="4" w:space="1" w:color="auto"/>
        <w:bottom w:val="single" w:sz="4" w:space="1" w:color="auto"/>
      </w:pBdr>
      <w:jc w:val="center"/>
    </w:pPr>
    <w:r>
      <w:rPr>
        <w:noProof/>
        <w:lang w:eastAsia="fr-FR"/>
      </w:rPr>
      <w:drawing>
        <wp:inline distT="0" distB="0" distL="0" distR="0">
          <wp:extent cx="2514600" cy="882015"/>
          <wp:effectExtent l="0" t="0" r="0" b="0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3661" cy="895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2EE" w:rsidRDefault="00172DBF">
    <w:pPr>
      <w:pStyle w:val="En-tte"/>
      <w:pBdr>
        <w:top w:val="single" w:sz="4" w:space="1" w:color="auto"/>
        <w:bottom w:val="single" w:sz="4" w:space="1" w:color="auto"/>
      </w:pBdr>
      <w:jc w:val="center"/>
    </w:pPr>
    <w:r>
      <w:rPr>
        <w:noProof/>
        <w:lang w:eastAsia="fr-FR"/>
      </w:rPr>
      <w:drawing>
        <wp:inline distT="0" distB="0" distL="0" distR="0">
          <wp:extent cx="2514600" cy="882015"/>
          <wp:effectExtent l="0" t="0" r="0" b="0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3661" cy="895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620300"/>
    <w:multiLevelType w:val="multilevel"/>
    <w:tmpl w:val="A06203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A0B76A2"/>
    <w:multiLevelType w:val="multilevel"/>
    <w:tmpl w:val="D50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30CF"/>
    <w:multiLevelType w:val="hybridMultilevel"/>
    <w:tmpl w:val="5DE8F094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A150F"/>
    <w:multiLevelType w:val="multilevel"/>
    <w:tmpl w:val="4D50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11129"/>
    <w:multiLevelType w:val="multilevel"/>
    <w:tmpl w:val="18A11129"/>
    <w:lvl w:ilvl="0">
      <w:start w:val="1"/>
      <w:numFmt w:val="decimal"/>
      <w:pStyle w:val="Titre2"/>
      <w:lvlText w:val="%1."/>
      <w:lvlJc w:val="left"/>
      <w:pPr>
        <w:ind w:left="1160" w:hanging="360"/>
      </w:pPr>
    </w:lvl>
    <w:lvl w:ilvl="1">
      <w:start w:val="1"/>
      <w:numFmt w:val="decimal"/>
      <w:pStyle w:val="Titre3"/>
      <w:isLgl/>
      <w:lvlText w:val="%1.%2.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pStyle w:val="Titre5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267C1E29"/>
    <w:multiLevelType w:val="hybridMultilevel"/>
    <w:tmpl w:val="742C3438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B38FB"/>
    <w:multiLevelType w:val="hybridMultilevel"/>
    <w:tmpl w:val="5FC44A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B340B"/>
    <w:multiLevelType w:val="multilevel"/>
    <w:tmpl w:val="B28A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37F98"/>
    <w:multiLevelType w:val="hybridMultilevel"/>
    <w:tmpl w:val="8F80CB52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324F1"/>
    <w:multiLevelType w:val="hybridMultilevel"/>
    <w:tmpl w:val="DCCE6DCC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066"/>
    <w:multiLevelType w:val="hybridMultilevel"/>
    <w:tmpl w:val="B4D8768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FE55C5"/>
    <w:multiLevelType w:val="hybridMultilevel"/>
    <w:tmpl w:val="6CF8EF16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525DE"/>
    <w:multiLevelType w:val="hybridMultilevel"/>
    <w:tmpl w:val="FD66BF20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A3A55"/>
    <w:multiLevelType w:val="hybridMultilevel"/>
    <w:tmpl w:val="175A49D8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21B03"/>
    <w:multiLevelType w:val="hybridMultilevel"/>
    <w:tmpl w:val="E7FC3A38"/>
    <w:lvl w:ilvl="0" w:tplc="808C157E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5629288B"/>
    <w:multiLevelType w:val="hybridMultilevel"/>
    <w:tmpl w:val="17FA5B7A"/>
    <w:lvl w:ilvl="0" w:tplc="DD0EE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C37FD"/>
    <w:multiLevelType w:val="hybridMultilevel"/>
    <w:tmpl w:val="555E547E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12280"/>
    <w:multiLevelType w:val="hybridMultilevel"/>
    <w:tmpl w:val="5CA0D546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46E17"/>
    <w:multiLevelType w:val="hybridMultilevel"/>
    <w:tmpl w:val="E4D681D6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2454E"/>
    <w:multiLevelType w:val="hybridMultilevel"/>
    <w:tmpl w:val="E3DE4036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15F6A"/>
    <w:multiLevelType w:val="hybridMultilevel"/>
    <w:tmpl w:val="42DEBD20"/>
    <w:lvl w:ilvl="0" w:tplc="808C1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6BC"/>
    <w:multiLevelType w:val="hybridMultilevel"/>
    <w:tmpl w:val="BB52B378"/>
    <w:lvl w:ilvl="0" w:tplc="808C157E">
      <w:numFmt w:val="bullet"/>
      <w:lvlText w:val="-"/>
      <w:lvlJc w:val="left"/>
      <w:pPr>
        <w:ind w:left="93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14"/>
  </w:num>
  <w:num w:numId="5">
    <w:abstractNumId w:val="12"/>
  </w:num>
  <w:num w:numId="6">
    <w:abstractNumId w:val="8"/>
  </w:num>
  <w:num w:numId="7">
    <w:abstractNumId w:val="11"/>
  </w:num>
  <w:num w:numId="8">
    <w:abstractNumId w:val="19"/>
  </w:num>
  <w:num w:numId="9">
    <w:abstractNumId w:val="13"/>
  </w:num>
  <w:num w:numId="10">
    <w:abstractNumId w:val="2"/>
  </w:num>
  <w:num w:numId="11">
    <w:abstractNumId w:val="9"/>
  </w:num>
  <w:num w:numId="12">
    <w:abstractNumId w:val="16"/>
  </w:num>
  <w:num w:numId="13">
    <w:abstractNumId w:val="21"/>
  </w:num>
  <w:num w:numId="14">
    <w:abstractNumId w:val="5"/>
  </w:num>
  <w:num w:numId="15">
    <w:abstractNumId w:val="17"/>
  </w:num>
  <w:num w:numId="16">
    <w:abstractNumId w:val="20"/>
  </w:num>
  <w:num w:numId="17">
    <w:abstractNumId w:val="15"/>
  </w:num>
  <w:num w:numId="18">
    <w:abstractNumId w:val="1"/>
  </w:num>
  <w:num w:numId="19">
    <w:abstractNumId w:val="10"/>
  </w:num>
  <w:num w:numId="20">
    <w:abstractNumId w:val="6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A2"/>
    <w:rsid w:val="000E08A4"/>
    <w:rsid w:val="000E2630"/>
    <w:rsid w:val="000E2685"/>
    <w:rsid w:val="000E4E9C"/>
    <w:rsid w:val="00135266"/>
    <w:rsid w:val="00172DBF"/>
    <w:rsid w:val="00177EA2"/>
    <w:rsid w:val="001B5BA2"/>
    <w:rsid w:val="002063B2"/>
    <w:rsid w:val="00220381"/>
    <w:rsid w:val="0022132F"/>
    <w:rsid w:val="0030017C"/>
    <w:rsid w:val="003900A5"/>
    <w:rsid w:val="003B1858"/>
    <w:rsid w:val="003F02B2"/>
    <w:rsid w:val="00486550"/>
    <w:rsid w:val="004B126E"/>
    <w:rsid w:val="00510E05"/>
    <w:rsid w:val="00595C82"/>
    <w:rsid w:val="00642051"/>
    <w:rsid w:val="006C69ED"/>
    <w:rsid w:val="00703004"/>
    <w:rsid w:val="007E0257"/>
    <w:rsid w:val="008061F2"/>
    <w:rsid w:val="008442EE"/>
    <w:rsid w:val="00914705"/>
    <w:rsid w:val="009B767B"/>
    <w:rsid w:val="00A44626"/>
    <w:rsid w:val="00AD22FD"/>
    <w:rsid w:val="00B129C4"/>
    <w:rsid w:val="00B9210F"/>
    <w:rsid w:val="00B92C5F"/>
    <w:rsid w:val="00B94B23"/>
    <w:rsid w:val="00BA0E50"/>
    <w:rsid w:val="00BA2618"/>
    <w:rsid w:val="00C115A6"/>
    <w:rsid w:val="00CB0C74"/>
    <w:rsid w:val="00D15CB4"/>
    <w:rsid w:val="00E82D10"/>
    <w:rsid w:val="00E86352"/>
    <w:rsid w:val="00EB7B83"/>
    <w:rsid w:val="00EE04D0"/>
    <w:rsid w:val="00F1492E"/>
    <w:rsid w:val="00FB015E"/>
    <w:rsid w:val="00FB75FE"/>
    <w:rsid w:val="00FC6CA5"/>
    <w:rsid w:val="1FF94B86"/>
    <w:rsid w:val="544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3D180"/>
  <w15:docId w15:val="{0D0C90FD-3726-4B69-972B-19942EE4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numId w:val="1"/>
      </w:numPr>
      <w:spacing w:after="0" w:line="360" w:lineRule="auto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numPr>
        <w:ilvl w:val="1"/>
        <w:numId w:val="1"/>
      </w:numPr>
      <w:spacing w:after="0" w:line="360" w:lineRule="auto"/>
      <w:contextualSpacing/>
      <w:jc w:val="both"/>
      <w:outlineLvl w:val="2"/>
    </w:pPr>
    <w:rPr>
      <w:rFonts w:asciiTheme="majorBidi" w:hAnsiTheme="majorBidi" w:cstheme="majorBidi"/>
      <w:b/>
      <w:bCs/>
      <w:color w:val="000000" w:themeColor="text1"/>
      <w:sz w:val="24"/>
      <w:szCs w:val="24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pPr>
      <w:numPr>
        <w:ilvl w:val="2"/>
        <w:numId w:val="1"/>
      </w:numPr>
      <w:spacing w:after="0" w:line="360" w:lineRule="auto"/>
      <w:jc w:val="both"/>
      <w:outlineLvl w:val="4"/>
    </w:pPr>
    <w:rPr>
      <w:rFonts w:asciiTheme="majorBidi" w:hAnsiTheme="majorBidi" w:cstheme="majorBidi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Numrodepage">
    <w:name w:val="page number"/>
    <w:basedOn w:val="Policepardfaut"/>
    <w:uiPriority w:val="99"/>
    <w:unhideWhenUsed/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2Car">
    <w:name w:val="Titre 2 Car"/>
    <w:basedOn w:val="Policepardfaut"/>
    <w:link w:val="Titre2"/>
    <w:uiPriority w:val="9"/>
    <w:rPr>
      <w:rFonts w:asciiTheme="majorBidi" w:eastAsiaTheme="majorEastAsia" w:hAnsiTheme="majorBidi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Bidi" w:hAnsiTheme="majorBidi" w:cstheme="majorBidi"/>
      <w:b/>
      <w:bCs/>
      <w:color w:val="000000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Bidi" w:hAnsiTheme="majorBidi" w:cstheme="majorBidi"/>
      <w:b/>
      <w:bCs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04D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95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DAC67C-93E6-4A2F-B88D-979CEF0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PRIMERO</cp:lastModifiedBy>
  <cp:revision>2</cp:revision>
  <cp:lastPrinted>2021-12-18T19:55:00Z</cp:lastPrinted>
  <dcterms:created xsi:type="dcterms:W3CDTF">2025-10-17T09:48:00Z</dcterms:created>
  <dcterms:modified xsi:type="dcterms:W3CDTF">2025-10-17T09:48:00Z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2057-11.2.0.10385</vt:lpwstr>
  </property>
  <property fmtid="{D5CDD505-2E9C-101B-9397-08002B2CF9AE}" pid="3" name="ICV">
    <vt:lpwstr>177DE9F979324311BA4369AB9630BB9C</vt:lpwstr>
  </property>
</Properties>
</file>