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E5D1" w14:textId="77777777" w:rsidR="001E1149" w:rsidRDefault="001E1149" w:rsidP="00E1711F">
      <w:pPr>
        <w:autoSpaceDE w:val="0"/>
        <w:autoSpaceDN w:val="0"/>
        <w:adjustRightInd w:val="0"/>
        <w:spacing w:after="0" w:line="360" w:lineRule="auto"/>
        <w:rPr>
          <w:rFonts w:ascii="Cambria" w:hAnsi="Cambria"/>
          <w:szCs w:val="24"/>
        </w:rPr>
      </w:pPr>
    </w:p>
    <w:p w14:paraId="28B75E0A" w14:textId="77777777" w:rsidR="001E1149" w:rsidRPr="001E1149" w:rsidRDefault="001E1149" w:rsidP="001E1149">
      <w:pPr>
        <w:spacing w:after="0" w:line="240" w:lineRule="auto"/>
        <w:jc w:val="left"/>
        <w:rPr>
          <w:rFonts w:eastAsia="Times New Roman"/>
          <w:b/>
          <w:bCs/>
          <w:szCs w:val="24"/>
          <w:lang w:eastAsia="fr-FR"/>
        </w:rPr>
      </w:pPr>
      <w:r w:rsidRPr="001E1149">
        <w:rPr>
          <w:rFonts w:eastAsia="Times New Roman"/>
          <w:b/>
          <w:bCs/>
          <w:szCs w:val="24"/>
          <w:lang w:eastAsia="fr-FR"/>
        </w:rPr>
        <w:t xml:space="preserve">                                    </w:t>
      </w:r>
    </w:p>
    <w:p w14:paraId="1D9F7AAE" w14:textId="77777777" w:rsidR="001E1149" w:rsidRPr="001E1149" w:rsidRDefault="001E1149" w:rsidP="001E1149">
      <w:pPr>
        <w:spacing w:after="0" w:line="240" w:lineRule="auto"/>
        <w:jc w:val="left"/>
        <w:rPr>
          <w:rFonts w:eastAsia="Times New Roman"/>
          <w:szCs w:val="24"/>
          <w:lang w:eastAsia="fr-FR"/>
        </w:rPr>
      </w:pPr>
    </w:p>
    <w:p w14:paraId="0A321EE9" w14:textId="77777777" w:rsidR="001E1149" w:rsidRPr="001E1149" w:rsidRDefault="001E1149" w:rsidP="001E1149">
      <w:pPr>
        <w:spacing w:after="0" w:line="240" w:lineRule="auto"/>
        <w:jc w:val="left"/>
        <w:rPr>
          <w:rFonts w:eastAsia="Times New Roman"/>
          <w:szCs w:val="24"/>
          <w:lang w:eastAsia="fr-FR"/>
        </w:rPr>
      </w:pPr>
    </w:p>
    <w:p w14:paraId="3FD87EE0" w14:textId="77777777" w:rsidR="001E1149" w:rsidRPr="001E1149" w:rsidRDefault="001E1149" w:rsidP="001E1149">
      <w:pPr>
        <w:spacing w:after="0" w:line="240" w:lineRule="auto"/>
        <w:jc w:val="left"/>
        <w:rPr>
          <w:rFonts w:eastAsia="Times New Roman"/>
          <w:szCs w:val="24"/>
          <w:lang w:eastAsia="fr-FR"/>
        </w:rPr>
      </w:pPr>
    </w:p>
    <w:p w14:paraId="6F8833FC" w14:textId="77777777" w:rsidR="001E1149" w:rsidRPr="001E1149" w:rsidRDefault="001E1149" w:rsidP="001E1149">
      <w:pPr>
        <w:spacing w:after="0" w:line="240" w:lineRule="auto"/>
        <w:jc w:val="left"/>
        <w:rPr>
          <w:rFonts w:eastAsia="Times New Roman"/>
          <w:szCs w:val="24"/>
          <w:lang w:eastAsia="fr-FR"/>
        </w:rPr>
      </w:pPr>
    </w:p>
    <w:p w14:paraId="573F37DE" w14:textId="77777777" w:rsidR="001E1149" w:rsidRPr="001E1149" w:rsidRDefault="001E1149" w:rsidP="001E1149">
      <w:pPr>
        <w:spacing w:after="0" w:line="240" w:lineRule="auto"/>
        <w:jc w:val="left"/>
        <w:rPr>
          <w:rFonts w:eastAsia="Times New Roman"/>
          <w:b/>
          <w:bCs/>
          <w:color w:val="000000"/>
          <w:szCs w:val="24"/>
          <w:u w:val="single"/>
          <w:lang w:eastAsia="fr-FR"/>
        </w:rPr>
      </w:pPr>
    </w:p>
    <w:p w14:paraId="2F4F1A17" w14:textId="77777777" w:rsidR="001E1149" w:rsidRDefault="001E1149" w:rsidP="001E1149">
      <w:pPr>
        <w:spacing w:after="0" w:line="240" w:lineRule="auto"/>
        <w:jc w:val="left"/>
        <w:rPr>
          <w:rFonts w:eastAsia="Times New Roman"/>
          <w:b/>
          <w:bCs/>
          <w:color w:val="000000"/>
          <w:szCs w:val="24"/>
          <w:u w:val="single"/>
          <w:lang w:eastAsia="fr-FR"/>
        </w:rPr>
      </w:pPr>
    </w:p>
    <w:p w14:paraId="08A8A10D" w14:textId="77777777" w:rsidR="00961646" w:rsidRDefault="00961646" w:rsidP="001E1149">
      <w:pPr>
        <w:spacing w:after="0" w:line="240" w:lineRule="auto"/>
        <w:jc w:val="left"/>
        <w:rPr>
          <w:rFonts w:eastAsia="Times New Roman"/>
          <w:b/>
          <w:bCs/>
          <w:color w:val="000000"/>
          <w:szCs w:val="24"/>
          <w:u w:val="single"/>
          <w:lang w:eastAsia="fr-FR"/>
        </w:rPr>
      </w:pPr>
    </w:p>
    <w:p w14:paraId="48372825" w14:textId="77777777" w:rsidR="00961646" w:rsidRDefault="00961646" w:rsidP="001E1149">
      <w:pPr>
        <w:spacing w:after="0" w:line="240" w:lineRule="auto"/>
        <w:jc w:val="left"/>
        <w:rPr>
          <w:rFonts w:eastAsia="Times New Roman"/>
          <w:b/>
          <w:bCs/>
          <w:color w:val="000000"/>
          <w:szCs w:val="24"/>
          <w:u w:val="single"/>
          <w:lang w:eastAsia="fr-FR"/>
        </w:rPr>
      </w:pPr>
    </w:p>
    <w:p w14:paraId="070BE4AB" w14:textId="77777777" w:rsidR="00961646" w:rsidRDefault="00961646" w:rsidP="001E1149">
      <w:pPr>
        <w:spacing w:after="0" w:line="240" w:lineRule="auto"/>
        <w:jc w:val="left"/>
        <w:rPr>
          <w:rFonts w:eastAsia="Times New Roman"/>
          <w:b/>
          <w:bCs/>
          <w:color w:val="000000"/>
          <w:szCs w:val="24"/>
          <w:u w:val="single"/>
          <w:lang w:eastAsia="fr-FR"/>
        </w:rPr>
      </w:pPr>
    </w:p>
    <w:p w14:paraId="6E5023B3" w14:textId="77777777" w:rsidR="00961646" w:rsidRPr="001E1149" w:rsidRDefault="00961646" w:rsidP="001E1149">
      <w:pPr>
        <w:spacing w:after="0" w:line="240" w:lineRule="auto"/>
        <w:jc w:val="left"/>
        <w:rPr>
          <w:rFonts w:eastAsia="Times New Roman"/>
          <w:b/>
          <w:bCs/>
          <w:color w:val="000000"/>
          <w:szCs w:val="24"/>
          <w:u w:val="single"/>
          <w:lang w:eastAsia="fr-FR"/>
        </w:rPr>
      </w:pPr>
    </w:p>
    <w:p w14:paraId="137670FB" w14:textId="77777777" w:rsidR="001E1149" w:rsidRPr="001E1149" w:rsidRDefault="001E1149" w:rsidP="001E1149">
      <w:pPr>
        <w:spacing w:after="0" w:line="240" w:lineRule="auto"/>
        <w:jc w:val="left"/>
        <w:rPr>
          <w:rFonts w:eastAsia="Times New Roman"/>
          <w:b/>
          <w:bCs/>
          <w:color w:val="000000"/>
          <w:szCs w:val="24"/>
          <w:u w:val="single"/>
          <w:lang w:eastAsia="fr-FR"/>
        </w:rPr>
      </w:pPr>
    </w:p>
    <w:p w14:paraId="41D916D7" w14:textId="77777777" w:rsidR="001E1149" w:rsidRPr="001E1149" w:rsidRDefault="001E1149" w:rsidP="001E1149">
      <w:pPr>
        <w:pBdr>
          <w:top w:val="single" w:sz="4" w:space="16" w:color="auto"/>
          <w:left w:val="single" w:sz="4" w:space="4" w:color="auto"/>
          <w:bottom w:val="single" w:sz="4" w:space="16" w:color="auto"/>
          <w:right w:val="single" w:sz="4" w:space="4" w:color="auto"/>
        </w:pBdr>
        <w:shd w:val="clear" w:color="auto" w:fill="B3B3B3"/>
        <w:spacing w:after="0" w:line="240" w:lineRule="auto"/>
        <w:jc w:val="center"/>
        <w:rPr>
          <w:rFonts w:eastAsia="Times New Roman"/>
          <w:b/>
          <w:bCs/>
          <w:caps/>
          <w:color w:val="000000"/>
          <w:sz w:val="52"/>
          <w:szCs w:val="52"/>
          <w:u w:val="single"/>
          <w:lang w:eastAsia="fr-FR"/>
        </w:rPr>
      </w:pPr>
      <w:r w:rsidRPr="001E1149">
        <w:rPr>
          <w:rFonts w:eastAsia="Times New Roman"/>
          <w:b/>
          <w:bCs/>
          <w:caps/>
          <w:color w:val="000000"/>
          <w:sz w:val="52"/>
          <w:szCs w:val="52"/>
          <w:u w:val="single"/>
          <w:lang w:eastAsia="fr-FR"/>
        </w:rPr>
        <w:t>Management stratégique</w:t>
      </w:r>
    </w:p>
    <w:p w14:paraId="404DFEC9" w14:textId="77777777" w:rsidR="001E1149" w:rsidRPr="001E1149" w:rsidRDefault="001E1149" w:rsidP="001E1149">
      <w:pPr>
        <w:pBdr>
          <w:top w:val="single" w:sz="4" w:space="16" w:color="auto"/>
          <w:left w:val="single" w:sz="4" w:space="4" w:color="auto"/>
          <w:bottom w:val="single" w:sz="4" w:space="16" w:color="auto"/>
          <w:right w:val="single" w:sz="4" w:space="4" w:color="auto"/>
        </w:pBdr>
        <w:shd w:val="clear" w:color="auto" w:fill="B3B3B3"/>
        <w:spacing w:after="0" w:line="240" w:lineRule="auto"/>
        <w:jc w:val="center"/>
        <w:rPr>
          <w:rFonts w:eastAsia="Times New Roman"/>
          <w:b/>
          <w:bCs/>
          <w:caps/>
          <w:color w:val="000000"/>
          <w:sz w:val="52"/>
          <w:szCs w:val="52"/>
          <w:u w:val="single"/>
          <w:lang w:eastAsia="fr-FR"/>
        </w:rPr>
      </w:pPr>
      <w:r w:rsidRPr="001E1149">
        <w:rPr>
          <w:rFonts w:eastAsia="Times New Roman"/>
          <w:b/>
          <w:bCs/>
          <w:caps/>
          <w:color w:val="000000"/>
          <w:sz w:val="52"/>
          <w:szCs w:val="52"/>
          <w:u w:val="single"/>
          <w:lang w:eastAsia="fr-FR"/>
        </w:rPr>
        <w:t>Strategic Management</w:t>
      </w:r>
    </w:p>
    <w:p w14:paraId="0B344634" w14:textId="74D44BCA" w:rsidR="001E1149" w:rsidRPr="001E1149" w:rsidRDefault="00A315A4" w:rsidP="001E1149">
      <w:pPr>
        <w:pBdr>
          <w:top w:val="single" w:sz="4" w:space="16" w:color="auto"/>
          <w:left w:val="single" w:sz="4" w:space="4" w:color="auto"/>
          <w:bottom w:val="single" w:sz="4" w:space="16" w:color="auto"/>
          <w:right w:val="single" w:sz="4" w:space="4" w:color="auto"/>
        </w:pBdr>
        <w:shd w:val="clear" w:color="auto" w:fill="B3B3B3"/>
        <w:spacing w:after="0" w:line="240" w:lineRule="auto"/>
        <w:jc w:val="center"/>
        <w:rPr>
          <w:rFonts w:eastAsia="Times New Roman"/>
          <w:b/>
          <w:bCs/>
          <w:caps/>
          <w:color w:val="000000"/>
          <w:sz w:val="52"/>
          <w:szCs w:val="52"/>
          <w:u w:val="single"/>
          <w:lang w:eastAsia="fr-FR"/>
        </w:rPr>
      </w:pPr>
      <w:r>
        <w:rPr>
          <w:rFonts w:eastAsia="Times New Roman"/>
          <w:b/>
          <w:bCs/>
          <w:caps/>
          <w:color w:val="000000"/>
          <w:sz w:val="52"/>
          <w:szCs w:val="52"/>
          <w:u w:val="single"/>
          <w:lang w:eastAsia="fr-FR"/>
        </w:rPr>
        <w:t>M1</w:t>
      </w:r>
    </w:p>
    <w:p w14:paraId="6F7602EB" w14:textId="77777777" w:rsidR="001E1149" w:rsidRPr="001E1149" w:rsidRDefault="001E1149" w:rsidP="001E1149">
      <w:pPr>
        <w:pBdr>
          <w:top w:val="single" w:sz="4" w:space="16" w:color="auto"/>
          <w:left w:val="single" w:sz="4" w:space="4" w:color="auto"/>
          <w:bottom w:val="single" w:sz="4" w:space="16" w:color="auto"/>
          <w:right w:val="single" w:sz="4" w:space="4" w:color="auto"/>
        </w:pBdr>
        <w:shd w:val="clear" w:color="auto" w:fill="B3B3B3"/>
        <w:spacing w:after="0" w:line="240" w:lineRule="auto"/>
        <w:jc w:val="center"/>
        <w:rPr>
          <w:rFonts w:eastAsia="Times New Roman"/>
          <w:b/>
          <w:bCs/>
          <w:caps/>
          <w:color w:val="000000"/>
          <w:sz w:val="52"/>
          <w:szCs w:val="52"/>
          <w:u w:val="single"/>
          <w:lang w:eastAsia="fr-FR"/>
        </w:rPr>
      </w:pPr>
    </w:p>
    <w:p w14:paraId="1D5ADCE5" w14:textId="77777777" w:rsidR="001E1149" w:rsidRPr="001E1149" w:rsidRDefault="001E1149" w:rsidP="001E1149">
      <w:pPr>
        <w:pBdr>
          <w:top w:val="single" w:sz="4" w:space="1" w:color="auto"/>
          <w:left w:val="single" w:sz="4" w:space="4" w:color="auto"/>
          <w:bottom w:val="single" w:sz="4" w:space="1" w:color="auto"/>
          <w:right w:val="single" w:sz="4" w:space="4" w:color="auto"/>
        </w:pBdr>
        <w:shd w:val="clear" w:color="auto" w:fill="B3B3B3"/>
        <w:spacing w:after="0" w:line="240" w:lineRule="auto"/>
        <w:jc w:val="center"/>
        <w:rPr>
          <w:rFonts w:eastAsia="Times New Roman"/>
          <w:b/>
          <w:bCs/>
          <w:sz w:val="40"/>
          <w:szCs w:val="40"/>
          <w:lang w:eastAsia="fr-FR"/>
        </w:rPr>
      </w:pPr>
      <w:r w:rsidRPr="001E1149">
        <w:rPr>
          <w:rFonts w:eastAsia="Times New Roman"/>
          <w:b/>
          <w:bCs/>
          <w:sz w:val="40"/>
          <w:szCs w:val="40"/>
          <w:lang w:eastAsia="fr-FR"/>
        </w:rPr>
        <w:t>DEMARCHE STRATEGIQUE</w:t>
      </w:r>
    </w:p>
    <w:p w14:paraId="41D909D8" w14:textId="77777777" w:rsidR="001E1149" w:rsidRPr="001E1149" w:rsidRDefault="001E1149" w:rsidP="001E1149">
      <w:pPr>
        <w:spacing w:after="0" w:line="240" w:lineRule="auto"/>
        <w:jc w:val="left"/>
        <w:rPr>
          <w:rFonts w:eastAsia="Times New Roman"/>
          <w:b/>
          <w:bCs/>
          <w:color w:val="000000"/>
          <w:szCs w:val="24"/>
          <w:u w:val="single"/>
          <w:lang w:eastAsia="fr-FR"/>
        </w:rPr>
      </w:pPr>
    </w:p>
    <w:p w14:paraId="3E5B7657" w14:textId="77777777" w:rsidR="001E1149" w:rsidRPr="001E1149" w:rsidRDefault="001E1149" w:rsidP="001E1149">
      <w:pPr>
        <w:spacing w:after="0" w:line="240" w:lineRule="auto"/>
        <w:jc w:val="left"/>
        <w:rPr>
          <w:rFonts w:eastAsia="Times New Roman"/>
          <w:bCs/>
          <w:color w:val="000000"/>
          <w:sz w:val="40"/>
          <w:szCs w:val="40"/>
          <w:u w:val="single"/>
          <w:lang w:eastAsia="fr-FR"/>
        </w:rPr>
      </w:pPr>
    </w:p>
    <w:p w14:paraId="55D7BD66" w14:textId="77777777" w:rsidR="001E1149" w:rsidRPr="001E1149" w:rsidRDefault="001E1149" w:rsidP="001E1149">
      <w:pPr>
        <w:spacing w:after="0" w:line="240" w:lineRule="auto"/>
        <w:jc w:val="left"/>
        <w:rPr>
          <w:rFonts w:eastAsia="Times New Roman"/>
          <w:b/>
          <w:bCs/>
          <w:color w:val="000000"/>
          <w:szCs w:val="24"/>
          <w:u w:val="single"/>
          <w:lang w:eastAsia="fr-FR"/>
        </w:rPr>
      </w:pPr>
    </w:p>
    <w:p w14:paraId="5089CB12" w14:textId="77777777" w:rsidR="001E1149" w:rsidRPr="001E1149" w:rsidRDefault="001E1149" w:rsidP="001E1149">
      <w:pPr>
        <w:spacing w:after="0" w:line="240" w:lineRule="auto"/>
        <w:jc w:val="center"/>
        <w:rPr>
          <w:rFonts w:eastAsia="Times New Roman"/>
          <w:b/>
          <w:bCs/>
          <w:color w:val="000000"/>
          <w:szCs w:val="24"/>
          <w:u w:val="single"/>
          <w:lang w:eastAsia="fr-FR"/>
        </w:rPr>
      </w:pPr>
      <w:r w:rsidRPr="001E1149">
        <w:rPr>
          <w:rFonts w:eastAsia="Times New Roman"/>
          <w:b/>
          <w:bCs/>
          <w:color w:val="000000"/>
          <w:szCs w:val="24"/>
          <w:u w:val="single"/>
          <w:lang w:eastAsia="fr-FR"/>
        </w:rPr>
        <w:t>Support n°1</w:t>
      </w:r>
    </w:p>
    <w:p w14:paraId="51404349" w14:textId="77777777" w:rsidR="001E1149" w:rsidRPr="001E1149" w:rsidRDefault="001E1149" w:rsidP="001E1149">
      <w:pPr>
        <w:spacing w:after="0" w:line="240" w:lineRule="auto"/>
        <w:jc w:val="left"/>
        <w:rPr>
          <w:rFonts w:eastAsia="Times New Roman"/>
          <w:b/>
          <w:bCs/>
          <w:color w:val="000000"/>
          <w:szCs w:val="24"/>
          <w:lang w:eastAsia="fr-FR"/>
        </w:rPr>
      </w:pPr>
    </w:p>
    <w:p w14:paraId="296227E1" w14:textId="77777777" w:rsidR="001E1149" w:rsidRPr="001E1149" w:rsidRDefault="001E1149" w:rsidP="001E1149">
      <w:pPr>
        <w:spacing w:after="0" w:line="240" w:lineRule="auto"/>
        <w:jc w:val="left"/>
        <w:rPr>
          <w:rFonts w:eastAsia="Times New Roman"/>
          <w:b/>
          <w:bCs/>
          <w:color w:val="000000"/>
          <w:szCs w:val="24"/>
          <w:lang w:eastAsia="fr-FR"/>
        </w:rPr>
      </w:pPr>
    </w:p>
    <w:p w14:paraId="35A0ACD8" w14:textId="77777777" w:rsidR="001E1149" w:rsidRPr="001E1149" w:rsidRDefault="001E1149" w:rsidP="001E1149">
      <w:pPr>
        <w:spacing w:after="0" w:line="240" w:lineRule="auto"/>
        <w:jc w:val="left"/>
        <w:rPr>
          <w:rFonts w:eastAsia="Times New Roman"/>
          <w:b/>
          <w:bCs/>
          <w:color w:val="000000"/>
          <w:szCs w:val="24"/>
          <w:lang w:eastAsia="fr-FR"/>
        </w:rPr>
      </w:pPr>
    </w:p>
    <w:p w14:paraId="7013A698" w14:textId="77777777" w:rsidR="001E1149" w:rsidRPr="001E1149" w:rsidRDefault="001E1149" w:rsidP="001E1149">
      <w:pPr>
        <w:spacing w:after="0" w:line="240" w:lineRule="auto"/>
        <w:jc w:val="left"/>
        <w:rPr>
          <w:rFonts w:eastAsia="Times New Roman"/>
          <w:bCs/>
          <w:color w:val="000000"/>
          <w:szCs w:val="24"/>
          <w:lang w:eastAsia="fr-FR"/>
        </w:rPr>
      </w:pPr>
      <w:r w:rsidRPr="001E1149">
        <w:rPr>
          <w:rFonts w:eastAsia="Times New Roman"/>
          <w:bCs/>
          <w:color w:val="000000"/>
          <w:szCs w:val="24"/>
          <w:lang w:eastAsia="fr-FR"/>
        </w:rPr>
        <w:t xml:space="preserve">                                                                                               </w:t>
      </w:r>
    </w:p>
    <w:p w14:paraId="3CEB040A" w14:textId="77777777" w:rsidR="001E1149" w:rsidRPr="001E1149" w:rsidRDefault="001E1149" w:rsidP="001E1149">
      <w:pPr>
        <w:spacing w:after="0" w:line="240" w:lineRule="auto"/>
        <w:jc w:val="left"/>
        <w:rPr>
          <w:rFonts w:eastAsia="Times New Roman"/>
          <w:bCs/>
          <w:color w:val="000000"/>
          <w:szCs w:val="24"/>
          <w:lang w:eastAsia="fr-FR"/>
        </w:rPr>
      </w:pPr>
    </w:p>
    <w:p w14:paraId="1F06BFFD" w14:textId="77777777" w:rsidR="001E1149" w:rsidRPr="001E1149" w:rsidRDefault="001E1149" w:rsidP="001E1149">
      <w:pPr>
        <w:spacing w:after="0" w:line="240" w:lineRule="auto"/>
        <w:jc w:val="left"/>
        <w:rPr>
          <w:rFonts w:eastAsia="Times New Roman"/>
          <w:bCs/>
          <w:color w:val="000000"/>
          <w:szCs w:val="24"/>
          <w:lang w:eastAsia="fr-FR"/>
        </w:rPr>
      </w:pPr>
    </w:p>
    <w:p w14:paraId="610003E8" w14:textId="77777777" w:rsidR="001E1149" w:rsidRPr="001E1149" w:rsidRDefault="001E1149" w:rsidP="001E1149">
      <w:pPr>
        <w:spacing w:after="0" w:line="240" w:lineRule="auto"/>
        <w:jc w:val="left"/>
        <w:rPr>
          <w:rFonts w:eastAsia="Times New Roman"/>
          <w:bCs/>
          <w:color w:val="000000"/>
          <w:szCs w:val="24"/>
          <w:lang w:eastAsia="fr-FR"/>
        </w:rPr>
      </w:pPr>
      <w:r w:rsidRPr="001E1149">
        <w:rPr>
          <w:rFonts w:eastAsia="Times New Roman"/>
          <w:bCs/>
          <w:color w:val="000000"/>
          <w:szCs w:val="24"/>
          <w:lang w:eastAsia="fr-FR"/>
        </w:rPr>
        <w:t xml:space="preserve">                                                                                                    </w:t>
      </w:r>
    </w:p>
    <w:p w14:paraId="58A2C18F" w14:textId="77777777" w:rsidR="001E1149" w:rsidRPr="001E1149" w:rsidRDefault="001E1149" w:rsidP="001E1149">
      <w:pPr>
        <w:spacing w:after="0" w:line="240" w:lineRule="auto"/>
        <w:jc w:val="left"/>
        <w:rPr>
          <w:rFonts w:eastAsia="Times New Roman"/>
          <w:bCs/>
          <w:color w:val="000000"/>
          <w:szCs w:val="24"/>
          <w:lang w:eastAsia="fr-FR"/>
        </w:rPr>
      </w:pPr>
    </w:p>
    <w:p w14:paraId="76E86276" w14:textId="77777777" w:rsidR="001E1149" w:rsidRPr="001E1149" w:rsidRDefault="001E1149" w:rsidP="001E1149">
      <w:pPr>
        <w:spacing w:after="0" w:line="240" w:lineRule="auto"/>
        <w:jc w:val="left"/>
        <w:rPr>
          <w:rFonts w:eastAsia="Times New Roman"/>
          <w:bCs/>
          <w:color w:val="000000"/>
          <w:szCs w:val="24"/>
          <w:lang w:eastAsia="fr-FR"/>
        </w:rPr>
      </w:pPr>
    </w:p>
    <w:p w14:paraId="4C164F10" w14:textId="77777777" w:rsidR="001E1149" w:rsidRPr="001E1149" w:rsidRDefault="001E1149" w:rsidP="001E1149">
      <w:pPr>
        <w:spacing w:after="0" w:line="240" w:lineRule="auto"/>
        <w:jc w:val="left"/>
        <w:rPr>
          <w:rFonts w:eastAsia="Times New Roman"/>
          <w:bCs/>
          <w:color w:val="000000"/>
          <w:szCs w:val="24"/>
          <w:lang w:eastAsia="fr-FR"/>
        </w:rPr>
      </w:pPr>
    </w:p>
    <w:p w14:paraId="0EE3FEF1" w14:textId="77777777" w:rsidR="001E1149" w:rsidRPr="001E1149" w:rsidRDefault="001E1149" w:rsidP="001E1149">
      <w:pPr>
        <w:spacing w:after="0" w:line="240" w:lineRule="auto"/>
        <w:jc w:val="left"/>
        <w:rPr>
          <w:rFonts w:eastAsia="Times New Roman"/>
          <w:bCs/>
          <w:color w:val="000000"/>
          <w:szCs w:val="24"/>
          <w:lang w:eastAsia="fr-FR"/>
        </w:rPr>
      </w:pPr>
    </w:p>
    <w:p w14:paraId="5BB82D21" w14:textId="77777777" w:rsidR="001E1149" w:rsidRPr="001E1149" w:rsidRDefault="001E1149" w:rsidP="001E1149">
      <w:pPr>
        <w:spacing w:after="0" w:line="240" w:lineRule="auto"/>
        <w:jc w:val="left"/>
        <w:rPr>
          <w:rFonts w:eastAsia="Times New Roman"/>
          <w:bCs/>
          <w:color w:val="000000"/>
          <w:szCs w:val="24"/>
          <w:lang w:eastAsia="fr-FR"/>
        </w:rPr>
      </w:pPr>
    </w:p>
    <w:p w14:paraId="43A83310" w14:textId="77777777" w:rsidR="001E1149" w:rsidRPr="001E1149" w:rsidRDefault="001E1149" w:rsidP="001E1149">
      <w:pPr>
        <w:spacing w:after="0" w:line="240" w:lineRule="auto"/>
        <w:jc w:val="left"/>
        <w:rPr>
          <w:rFonts w:eastAsia="Times New Roman"/>
          <w:bCs/>
          <w:color w:val="000000"/>
          <w:szCs w:val="24"/>
          <w:lang w:eastAsia="fr-FR"/>
        </w:rPr>
      </w:pPr>
    </w:p>
    <w:p w14:paraId="26BBD21E" w14:textId="77777777" w:rsidR="001E1149" w:rsidRPr="001E1149" w:rsidRDefault="001E1149" w:rsidP="001E1149">
      <w:pPr>
        <w:spacing w:after="0" w:line="240" w:lineRule="auto"/>
        <w:jc w:val="left"/>
        <w:rPr>
          <w:rFonts w:eastAsia="Times New Roman"/>
          <w:bCs/>
          <w:color w:val="000000"/>
          <w:szCs w:val="24"/>
          <w:lang w:eastAsia="fr-FR"/>
        </w:rPr>
      </w:pPr>
    </w:p>
    <w:p w14:paraId="0E78928E" w14:textId="77777777" w:rsidR="001E1149" w:rsidRPr="001E1149" w:rsidRDefault="001E1149" w:rsidP="001E1149">
      <w:pPr>
        <w:spacing w:after="0" w:line="240" w:lineRule="auto"/>
        <w:jc w:val="left"/>
        <w:rPr>
          <w:rFonts w:eastAsia="Times New Roman"/>
          <w:bCs/>
          <w:color w:val="000000"/>
          <w:szCs w:val="24"/>
          <w:lang w:eastAsia="fr-FR"/>
        </w:rPr>
      </w:pPr>
    </w:p>
    <w:p w14:paraId="429B1A44" w14:textId="77777777" w:rsidR="001E1149" w:rsidRPr="001E1149" w:rsidRDefault="001E1149" w:rsidP="001E1149">
      <w:pPr>
        <w:spacing w:after="0" w:line="240" w:lineRule="auto"/>
        <w:jc w:val="left"/>
        <w:rPr>
          <w:rFonts w:eastAsia="Times New Roman"/>
          <w:bCs/>
          <w:color w:val="000000"/>
          <w:szCs w:val="24"/>
          <w:lang w:eastAsia="fr-FR"/>
        </w:rPr>
      </w:pPr>
    </w:p>
    <w:p w14:paraId="534B83E2" w14:textId="77777777" w:rsidR="001E1149" w:rsidRPr="001E1149" w:rsidRDefault="001E1149" w:rsidP="001E1149">
      <w:pPr>
        <w:spacing w:after="0" w:line="240" w:lineRule="auto"/>
        <w:jc w:val="left"/>
        <w:rPr>
          <w:rFonts w:eastAsia="Times New Roman"/>
          <w:bCs/>
          <w:color w:val="000000"/>
          <w:szCs w:val="24"/>
          <w:lang w:eastAsia="fr-FR"/>
        </w:rPr>
      </w:pPr>
    </w:p>
    <w:p w14:paraId="130F657F" w14:textId="77777777" w:rsidR="001E1149" w:rsidRPr="001E1149" w:rsidRDefault="001E1149" w:rsidP="001E1149">
      <w:pPr>
        <w:spacing w:after="0" w:line="240" w:lineRule="auto"/>
        <w:jc w:val="left"/>
        <w:rPr>
          <w:rFonts w:eastAsia="Times New Roman"/>
          <w:bCs/>
          <w:color w:val="000000"/>
          <w:szCs w:val="24"/>
          <w:lang w:eastAsia="fr-FR"/>
        </w:rPr>
      </w:pPr>
    </w:p>
    <w:p w14:paraId="50B57E4B" w14:textId="77777777" w:rsidR="001E1149" w:rsidRPr="001E1149" w:rsidRDefault="001E1149" w:rsidP="001E1149">
      <w:pPr>
        <w:spacing w:after="0" w:line="240" w:lineRule="auto"/>
        <w:jc w:val="left"/>
        <w:rPr>
          <w:rFonts w:eastAsia="Times New Roman"/>
          <w:bCs/>
          <w:color w:val="000000"/>
          <w:szCs w:val="24"/>
          <w:lang w:eastAsia="fr-FR"/>
        </w:rPr>
      </w:pPr>
    </w:p>
    <w:p w14:paraId="5DBAF62F" w14:textId="77777777" w:rsidR="001E1149" w:rsidRPr="00BF5480" w:rsidRDefault="001E1149" w:rsidP="001E1149">
      <w:pPr>
        <w:spacing w:after="0" w:line="240" w:lineRule="auto"/>
        <w:jc w:val="left"/>
        <w:rPr>
          <w:rFonts w:eastAsia="Times New Roman"/>
          <w:szCs w:val="24"/>
          <w:lang w:eastAsia="fr-FR"/>
        </w:rPr>
      </w:pPr>
      <w:r w:rsidRPr="001E1149">
        <w:rPr>
          <w:rFonts w:eastAsia="Times New Roman"/>
          <w:b/>
          <w:szCs w:val="24"/>
          <w:u w:val="single"/>
          <w:lang w:eastAsia="fr-FR"/>
        </w:rPr>
        <w:lastRenderedPageBreak/>
        <w:t>MANAGEMENT</w:t>
      </w:r>
    </w:p>
    <w:p w14:paraId="68835B56" w14:textId="77777777" w:rsidR="001E1149" w:rsidRPr="001E1149" w:rsidRDefault="001E1149" w:rsidP="001E1149">
      <w:pPr>
        <w:spacing w:after="0" w:line="240" w:lineRule="auto"/>
        <w:jc w:val="left"/>
        <w:rPr>
          <w:rFonts w:eastAsia="Times New Roman"/>
          <w:color w:val="000000"/>
          <w:szCs w:val="24"/>
          <w:lang w:eastAsia="fr-FR"/>
        </w:rPr>
      </w:pPr>
      <w:r w:rsidRPr="001E1149">
        <w:rPr>
          <w:rFonts w:eastAsia="Times New Roman"/>
          <w:szCs w:val="24"/>
          <w:lang w:eastAsia="fr-FR"/>
        </w:rPr>
        <w:t xml:space="preserve"> </w:t>
      </w:r>
      <w:r w:rsidRPr="001E1149">
        <w:rPr>
          <w:color w:val="000000"/>
          <w:szCs w:val="24"/>
          <w:lang w:eastAsia="fr-FR"/>
        </w:rPr>
        <w:t>Le</w:t>
      </w:r>
      <w:r w:rsidRPr="001E1149">
        <w:rPr>
          <w:b/>
          <w:bCs/>
          <w:i/>
          <w:iCs/>
          <w:color w:val="000000"/>
          <w:szCs w:val="24"/>
          <w:lang w:eastAsia="fr-FR"/>
        </w:rPr>
        <w:t xml:space="preserve"> Management</w:t>
      </w:r>
      <w:r w:rsidRPr="001E1149">
        <w:rPr>
          <w:color w:val="000000"/>
          <w:szCs w:val="24"/>
          <w:lang w:eastAsia="fr-FR"/>
        </w:rPr>
        <w:t> englobe</w:t>
      </w:r>
      <w:r w:rsidRPr="001E1149">
        <w:rPr>
          <w:b/>
          <w:color w:val="000000"/>
          <w:szCs w:val="24"/>
          <w:lang w:eastAsia="fr-FR"/>
        </w:rPr>
        <w:t xml:space="preserve"> direction</w:t>
      </w:r>
      <w:r w:rsidRPr="001E1149">
        <w:rPr>
          <w:color w:val="000000"/>
          <w:szCs w:val="24"/>
          <w:lang w:eastAsia="fr-FR"/>
        </w:rPr>
        <w:t xml:space="preserve"> et </w:t>
      </w:r>
      <w:r w:rsidRPr="001E1149">
        <w:rPr>
          <w:b/>
          <w:color w:val="000000"/>
          <w:szCs w:val="24"/>
          <w:lang w:eastAsia="fr-FR"/>
        </w:rPr>
        <w:t>gestion,</w:t>
      </w:r>
      <w:r w:rsidRPr="001E1149">
        <w:rPr>
          <w:color w:val="000000"/>
          <w:szCs w:val="24"/>
          <w:lang w:eastAsia="fr-FR"/>
        </w:rPr>
        <w:t xml:space="preserve"> il conduit une organisation vers ses buts par la réalisation d’objectifs </w:t>
      </w:r>
      <w:r w:rsidRPr="001E1149">
        <w:rPr>
          <w:rFonts w:eastAsia="Times New Roman"/>
          <w:color w:val="000000"/>
          <w:szCs w:val="24"/>
          <w:lang w:eastAsia="fr-FR"/>
        </w:rPr>
        <w:t>prédéfinis.</w:t>
      </w:r>
    </w:p>
    <w:p w14:paraId="1253F286" w14:textId="04B5E1D7" w:rsidR="001E1149" w:rsidRPr="001E1149" w:rsidRDefault="001E1149" w:rsidP="001E1149">
      <w:pPr>
        <w:spacing w:after="0" w:line="240" w:lineRule="auto"/>
        <w:jc w:val="left"/>
        <w:rPr>
          <w:rFonts w:eastAsia="Times New Roman"/>
          <w:color w:val="000000"/>
          <w:szCs w:val="24"/>
          <w:lang w:eastAsia="fr-FR"/>
        </w:rPr>
      </w:pPr>
      <w:r w:rsidRPr="001E1149">
        <w:rPr>
          <w:rFonts w:eastAsia="Times New Roman"/>
          <w:b/>
          <w:bCs/>
          <w:i/>
          <w:iCs/>
          <w:color w:val="000000"/>
          <w:szCs w:val="24"/>
          <w:lang w:eastAsia="fr-FR"/>
        </w:rPr>
        <w:t xml:space="preserve"> Direction</w:t>
      </w:r>
      <w:r w:rsidRPr="001E1149">
        <w:rPr>
          <w:color w:val="000000"/>
          <w:szCs w:val="24"/>
          <w:lang w:eastAsia="fr-FR"/>
        </w:rPr>
        <w:t> = fixation des objectifs, mise en mouvement des hommes, prise de décision, développement de la valeur économique d’une entreprise en tenant compte de</w:t>
      </w:r>
      <w:r w:rsidR="00655C0A">
        <w:rPr>
          <w:color w:val="000000"/>
          <w:szCs w:val="24"/>
          <w:lang w:eastAsia="fr-FR"/>
        </w:rPr>
        <w:t xml:space="preserve"> l’environnement</w:t>
      </w:r>
      <w:r w:rsidRPr="001E1149">
        <w:rPr>
          <w:rFonts w:eastAsia="Times New Roman"/>
          <w:color w:val="000000"/>
          <w:szCs w:val="24"/>
          <w:lang w:eastAsia="fr-FR"/>
        </w:rPr>
        <w:t>.</w:t>
      </w:r>
    </w:p>
    <w:p w14:paraId="398BB0F5" w14:textId="77777777" w:rsidR="001E1149" w:rsidRPr="001E1149" w:rsidRDefault="001E1149" w:rsidP="001E1149">
      <w:pPr>
        <w:spacing w:after="0" w:line="240" w:lineRule="auto"/>
        <w:jc w:val="left"/>
        <w:rPr>
          <w:b/>
          <w:szCs w:val="24"/>
          <w:lang w:eastAsia="fr-FR"/>
        </w:rPr>
      </w:pPr>
      <w:r w:rsidRPr="001E1149">
        <w:rPr>
          <w:rFonts w:eastAsia="Times New Roman"/>
          <w:b/>
          <w:bCs/>
          <w:i/>
          <w:iCs/>
          <w:color w:val="000000"/>
          <w:szCs w:val="24"/>
          <w:lang w:eastAsia="fr-FR"/>
        </w:rPr>
        <w:t xml:space="preserve"> Gestion</w:t>
      </w:r>
      <w:r w:rsidRPr="001E1149">
        <w:rPr>
          <w:color w:val="000000"/>
          <w:szCs w:val="24"/>
          <w:lang w:eastAsia="fr-FR"/>
        </w:rPr>
        <w:t xml:space="preserve"> = organisation et optimisation des moyens disponibles pour atteindre les objectifs, application de règles et de techniques. </w:t>
      </w:r>
    </w:p>
    <w:p w14:paraId="3F107C46" w14:textId="77777777" w:rsidR="001E1149" w:rsidRPr="001E1149" w:rsidRDefault="001E1149" w:rsidP="001E1149">
      <w:pPr>
        <w:spacing w:after="0" w:line="240" w:lineRule="auto"/>
        <w:ind w:left="-11"/>
        <w:jc w:val="left"/>
        <w:rPr>
          <w:b/>
          <w:bCs/>
          <w:i/>
          <w:iCs/>
          <w:color w:val="000000"/>
          <w:szCs w:val="24"/>
          <w:lang w:eastAsia="fr-FR"/>
        </w:rPr>
      </w:pPr>
      <w:r w:rsidRPr="001E1149">
        <w:rPr>
          <w:b/>
          <w:bCs/>
          <w:i/>
          <w:iCs/>
          <w:color w:val="000000"/>
          <w:szCs w:val="24"/>
          <w:lang w:eastAsia="fr-FR"/>
        </w:rPr>
        <w:t xml:space="preserve"> </w:t>
      </w:r>
      <w:r w:rsidRPr="001E1149">
        <w:rPr>
          <w:rFonts w:eastAsia="Times New Roman"/>
          <w:b/>
          <w:bCs/>
          <w:i/>
          <w:iCs/>
          <w:color w:val="000000"/>
          <w:szCs w:val="24"/>
          <w:lang w:eastAsia="fr-FR"/>
        </w:rPr>
        <w:t xml:space="preserve">         </w:t>
      </w:r>
      <w:r w:rsidRPr="001E1149">
        <w:rPr>
          <w:color w:val="000000"/>
          <w:szCs w:val="24"/>
          <w:lang w:eastAsia="fr-FR"/>
        </w:rPr>
        <w:t xml:space="preserve"> Il recherche la performance de l’organisation en rapport avec ses objectifs : par l’</w:t>
      </w:r>
      <w:r w:rsidRPr="001E1149">
        <w:rPr>
          <w:b/>
          <w:bCs/>
          <w:i/>
          <w:iCs/>
          <w:color w:val="000000"/>
          <w:szCs w:val="24"/>
          <w:lang w:eastAsia="fr-FR"/>
        </w:rPr>
        <w:t>efficacité</w:t>
      </w:r>
      <w:r w:rsidRPr="001E1149">
        <w:rPr>
          <w:color w:val="000000"/>
          <w:szCs w:val="24"/>
          <w:lang w:eastAsia="fr-FR"/>
        </w:rPr>
        <w:t xml:space="preserve"> (réalisation des objectifs) ; par l’</w:t>
      </w:r>
      <w:r w:rsidRPr="001E1149">
        <w:rPr>
          <w:b/>
          <w:bCs/>
          <w:i/>
          <w:iCs/>
          <w:color w:val="000000"/>
          <w:szCs w:val="24"/>
          <w:lang w:eastAsia="fr-FR"/>
        </w:rPr>
        <w:t>efficience</w:t>
      </w:r>
      <w:r w:rsidRPr="001E1149">
        <w:rPr>
          <w:color w:val="000000"/>
          <w:szCs w:val="24"/>
          <w:lang w:eastAsia="fr-FR"/>
        </w:rPr>
        <w:t xml:space="preserve"> (utilisation optimale des moyens disponibles, rendement).</w:t>
      </w:r>
    </w:p>
    <w:p w14:paraId="767C5807" w14:textId="77777777" w:rsidR="001E1149" w:rsidRPr="001E1149" w:rsidRDefault="001E1149" w:rsidP="001E1149">
      <w:pPr>
        <w:spacing w:after="0" w:line="240" w:lineRule="auto"/>
        <w:jc w:val="left"/>
        <w:rPr>
          <w:color w:val="000000"/>
          <w:szCs w:val="24"/>
          <w:lang w:eastAsia="fr-FR"/>
        </w:rPr>
      </w:pPr>
      <w:r w:rsidRPr="001E1149">
        <w:rPr>
          <w:rFonts w:eastAsia="Times New Roman"/>
          <w:b/>
          <w:bCs/>
          <w:i/>
          <w:iCs/>
          <w:color w:val="000000"/>
          <w:szCs w:val="24"/>
          <w:lang w:eastAsia="fr-FR"/>
        </w:rPr>
        <w:t xml:space="preserve">        </w:t>
      </w:r>
      <w:r w:rsidRPr="001E1149">
        <w:rPr>
          <w:color w:val="000000"/>
          <w:szCs w:val="24"/>
          <w:lang w:eastAsia="fr-FR"/>
        </w:rPr>
        <w:t>Le management a été défini par de nombreux auteurs, parmi lesquels :</w:t>
      </w:r>
    </w:p>
    <w:p w14:paraId="1B49F324" w14:textId="77777777" w:rsidR="001E1149" w:rsidRPr="001E1149" w:rsidRDefault="001E1149" w:rsidP="001E1149">
      <w:pPr>
        <w:spacing w:after="0" w:line="240" w:lineRule="auto"/>
        <w:ind w:left="-11"/>
        <w:jc w:val="left"/>
        <w:rPr>
          <w:color w:val="000000"/>
          <w:szCs w:val="24"/>
          <w:lang w:eastAsia="fr-FR"/>
        </w:rPr>
      </w:pPr>
      <w:r w:rsidRPr="001E1149">
        <w:rPr>
          <w:color w:val="000000"/>
          <w:szCs w:val="24"/>
          <w:lang w:eastAsia="fr-FR"/>
        </w:rPr>
        <w:sym w:font="Wingdings" w:char="F0E0"/>
      </w:r>
      <w:r w:rsidRPr="001E1149">
        <w:rPr>
          <w:color w:val="000000"/>
          <w:szCs w:val="24"/>
          <w:lang w:eastAsia="fr-FR"/>
        </w:rPr>
        <w:t xml:space="preserve"> Henry </w:t>
      </w:r>
      <w:r w:rsidRPr="001E1149">
        <w:rPr>
          <w:b/>
          <w:caps/>
          <w:color w:val="000000"/>
          <w:szCs w:val="24"/>
          <w:u w:val="single"/>
          <w:lang w:eastAsia="fr-FR"/>
        </w:rPr>
        <w:t>Fayol</w:t>
      </w:r>
      <w:r w:rsidRPr="001E1149">
        <w:rPr>
          <w:b/>
          <w:bCs/>
          <w:i/>
          <w:iCs/>
          <w:color w:val="000000"/>
          <w:szCs w:val="24"/>
          <w:lang w:eastAsia="fr-FR"/>
        </w:rPr>
        <w:t xml:space="preserve"> </w:t>
      </w:r>
      <w:r w:rsidRPr="001E1149">
        <w:rPr>
          <w:color w:val="000000"/>
          <w:szCs w:val="24"/>
          <w:lang w:eastAsia="fr-FR"/>
        </w:rPr>
        <w:t>(1916) - fondateur français du concept de management (alors « </w:t>
      </w:r>
      <w:r w:rsidRPr="001E1149">
        <w:rPr>
          <w:b/>
          <w:bCs/>
          <w:i/>
          <w:iCs/>
          <w:color w:val="000000"/>
          <w:szCs w:val="24"/>
          <w:lang w:eastAsia="fr-FR"/>
        </w:rPr>
        <w:t xml:space="preserve">administration </w:t>
      </w:r>
      <w:r w:rsidRPr="001E1149">
        <w:rPr>
          <w:color w:val="000000"/>
          <w:szCs w:val="24"/>
          <w:lang w:eastAsia="fr-FR"/>
        </w:rPr>
        <w:t xml:space="preserve">de l’entreprise »), pour qui il repose sur une séquence de cinq actions : </w:t>
      </w:r>
      <w:r w:rsidRPr="001E1149">
        <w:rPr>
          <w:b/>
          <w:bCs/>
          <w:i/>
          <w:iCs/>
          <w:color w:val="000000"/>
          <w:szCs w:val="24"/>
          <w:lang w:eastAsia="fr-FR"/>
        </w:rPr>
        <w:t xml:space="preserve">prévoir, organiser, commander, coordonner </w:t>
      </w:r>
      <w:r w:rsidRPr="001E1149">
        <w:rPr>
          <w:color w:val="000000"/>
          <w:szCs w:val="24"/>
          <w:lang w:eastAsia="fr-FR"/>
        </w:rPr>
        <w:t>et</w:t>
      </w:r>
      <w:r w:rsidRPr="001E1149">
        <w:rPr>
          <w:b/>
          <w:bCs/>
          <w:i/>
          <w:iCs/>
          <w:color w:val="000000"/>
          <w:szCs w:val="24"/>
          <w:lang w:eastAsia="fr-FR"/>
        </w:rPr>
        <w:t xml:space="preserve"> contrôler </w:t>
      </w:r>
      <w:r w:rsidRPr="001E1149">
        <w:rPr>
          <w:color w:val="000000"/>
          <w:szCs w:val="24"/>
          <w:lang w:eastAsia="fr-FR"/>
        </w:rPr>
        <w:t>(«</w:t>
      </w:r>
      <w:r w:rsidRPr="001E1149">
        <w:rPr>
          <w:b/>
          <w:bCs/>
          <w:i/>
          <w:iCs/>
          <w:color w:val="000000"/>
          <w:szCs w:val="24"/>
          <w:lang w:eastAsia="fr-FR"/>
        </w:rPr>
        <w:t> PO3C</w:t>
      </w:r>
      <w:r w:rsidRPr="001E1149">
        <w:rPr>
          <w:color w:val="000000"/>
          <w:szCs w:val="24"/>
          <w:lang w:eastAsia="fr-FR"/>
        </w:rPr>
        <w:t> »)</w:t>
      </w:r>
      <w:r w:rsidRPr="001E1149">
        <w:rPr>
          <w:b/>
          <w:bCs/>
          <w:color w:val="000000"/>
          <w:szCs w:val="24"/>
          <w:lang w:eastAsia="fr-FR"/>
        </w:rPr>
        <w:t>.</w:t>
      </w:r>
    </w:p>
    <w:p w14:paraId="7F016372" w14:textId="77777777" w:rsidR="001E1149" w:rsidRPr="001E1149" w:rsidRDefault="001E1149" w:rsidP="001E1149">
      <w:pPr>
        <w:spacing w:after="0" w:line="240" w:lineRule="auto"/>
        <w:jc w:val="left"/>
        <w:rPr>
          <w:color w:val="000000"/>
          <w:szCs w:val="24"/>
          <w:lang w:eastAsia="fr-FR"/>
        </w:rPr>
      </w:pPr>
      <w:r w:rsidRPr="001E1149">
        <w:rPr>
          <w:color w:val="000000"/>
          <w:szCs w:val="24"/>
          <w:lang w:eastAsia="fr-FR"/>
        </w:rPr>
        <w:sym w:font="Wingdings" w:char="F0E0"/>
      </w:r>
      <w:r w:rsidRPr="001E1149">
        <w:rPr>
          <w:color w:val="000000"/>
          <w:szCs w:val="24"/>
          <w:lang w:eastAsia="fr-FR"/>
        </w:rPr>
        <w:t xml:space="preserve"> Peter </w:t>
      </w:r>
      <w:r w:rsidRPr="001E1149">
        <w:rPr>
          <w:b/>
          <w:caps/>
          <w:color w:val="000000"/>
          <w:szCs w:val="24"/>
          <w:u w:val="single"/>
          <w:lang w:eastAsia="fr-FR"/>
        </w:rPr>
        <w:t>Drucker</w:t>
      </w:r>
      <w:r w:rsidRPr="001E1149">
        <w:rPr>
          <w:color w:val="000000"/>
          <w:szCs w:val="24"/>
          <w:lang w:eastAsia="fr-FR"/>
        </w:rPr>
        <w:t> (1954), pour qui le management fixe des objectifs, organise le travail, motive, communique, forme et se forme.</w:t>
      </w:r>
    </w:p>
    <w:p w14:paraId="73511588" w14:textId="77777777" w:rsidR="001E1149" w:rsidRPr="001E1149" w:rsidRDefault="001E1149" w:rsidP="000D6170">
      <w:pPr>
        <w:spacing w:after="0" w:line="240" w:lineRule="auto"/>
        <w:rPr>
          <w:rFonts w:eastAsia="Times New Roman"/>
          <w:b/>
          <w:bCs/>
          <w:szCs w:val="24"/>
          <w:lang w:eastAsia="fr-FR"/>
        </w:rPr>
      </w:pPr>
      <w:r w:rsidRPr="001E1149">
        <w:rPr>
          <w:color w:val="000000"/>
          <w:szCs w:val="24"/>
          <w:lang w:eastAsia="fr-FR"/>
        </w:rPr>
        <w:sym w:font="Wingdings" w:char="F0E0"/>
      </w:r>
      <w:r w:rsidRPr="001E1149">
        <w:rPr>
          <w:color w:val="000000"/>
          <w:szCs w:val="24"/>
          <w:lang w:eastAsia="fr-FR"/>
        </w:rPr>
        <w:t xml:space="preserve"> Henry </w:t>
      </w:r>
      <w:r w:rsidRPr="001E1149">
        <w:rPr>
          <w:b/>
          <w:caps/>
          <w:color w:val="000000"/>
          <w:szCs w:val="24"/>
          <w:u w:val="single"/>
          <w:lang w:eastAsia="fr-FR"/>
        </w:rPr>
        <w:t>Mintzberg </w:t>
      </w:r>
      <w:r w:rsidRPr="001E1149">
        <w:rPr>
          <w:bCs/>
          <w:caps/>
          <w:color w:val="000000"/>
          <w:szCs w:val="24"/>
          <w:lang w:eastAsia="fr-FR"/>
        </w:rPr>
        <w:t>(</w:t>
      </w:r>
      <w:r w:rsidRPr="001E1149">
        <w:rPr>
          <w:color w:val="000000"/>
          <w:szCs w:val="24"/>
          <w:lang w:eastAsia="fr-FR"/>
        </w:rPr>
        <w:t>1986), pour qui le management unit les efforts.</w:t>
      </w:r>
      <w:bookmarkStart w:id="0" w:name="strat81"/>
      <w:r w:rsidRPr="001E1149">
        <w:rPr>
          <w:rFonts w:eastAsia="Times New Roman"/>
          <w:b/>
          <w:bCs/>
          <w:szCs w:val="24"/>
          <w:lang w:eastAsia="fr-FR"/>
        </w:rPr>
        <w:t xml:space="preserve"> </w:t>
      </w:r>
    </w:p>
    <w:p w14:paraId="08B3EBD6" w14:textId="77777777" w:rsidR="001E1149" w:rsidRPr="001E1149" w:rsidRDefault="001E1149" w:rsidP="001E1149">
      <w:pPr>
        <w:spacing w:after="0" w:line="240" w:lineRule="auto"/>
        <w:jc w:val="center"/>
        <w:rPr>
          <w:rFonts w:eastAsia="Times New Roman"/>
          <w:b/>
          <w:bCs/>
          <w:szCs w:val="24"/>
          <w:lang w:eastAsia="fr-FR"/>
        </w:rPr>
      </w:pPr>
    </w:p>
    <w:p w14:paraId="796B13BB" w14:textId="77777777" w:rsidR="001E1149" w:rsidRPr="001E1149" w:rsidRDefault="001E1149" w:rsidP="001E1149">
      <w:pPr>
        <w:spacing w:after="0" w:line="240" w:lineRule="auto"/>
        <w:jc w:val="left"/>
        <w:rPr>
          <w:rFonts w:eastAsia="Times New Roman"/>
          <w:b/>
          <w:bCs/>
          <w:szCs w:val="24"/>
          <w:u w:val="single"/>
          <w:lang w:eastAsia="fr-FR"/>
        </w:rPr>
      </w:pPr>
      <w:r w:rsidRPr="001E1149">
        <w:rPr>
          <w:rFonts w:eastAsia="Times New Roman"/>
          <w:b/>
          <w:bCs/>
          <w:szCs w:val="24"/>
          <w:u w:val="single"/>
          <w:lang w:eastAsia="fr-FR"/>
        </w:rPr>
        <w:t>STRATEGIE</w:t>
      </w:r>
      <w:bookmarkEnd w:id="0"/>
    </w:p>
    <w:p w14:paraId="1BE0E678" w14:textId="77777777" w:rsidR="001E1149" w:rsidRPr="001E1149" w:rsidRDefault="001E1149" w:rsidP="001E1149">
      <w:pPr>
        <w:spacing w:after="0" w:line="240" w:lineRule="auto"/>
        <w:jc w:val="left"/>
        <w:rPr>
          <w:rFonts w:eastAsia="Times New Roman"/>
          <w:szCs w:val="24"/>
          <w:lang w:eastAsia="fr-FR"/>
        </w:rPr>
      </w:pPr>
    </w:p>
    <w:p w14:paraId="1DF6550D" w14:textId="77777777" w:rsidR="001E1149" w:rsidRPr="001E1149" w:rsidRDefault="001E1149" w:rsidP="001E1149">
      <w:pPr>
        <w:spacing w:after="0" w:line="240" w:lineRule="auto"/>
        <w:jc w:val="left"/>
        <w:rPr>
          <w:rFonts w:eastAsia="Times New Roman"/>
          <w:b/>
          <w:bCs/>
          <w:szCs w:val="24"/>
          <w:u w:val="single"/>
          <w:lang w:eastAsia="fr-FR"/>
        </w:rPr>
      </w:pPr>
      <w:r w:rsidRPr="001E1149">
        <w:rPr>
          <w:rFonts w:eastAsia="Times New Roman"/>
          <w:b/>
          <w:bCs/>
          <w:szCs w:val="24"/>
          <w:u w:val="single"/>
          <w:lang w:eastAsia="fr-FR"/>
        </w:rPr>
        <w:t>1 - Définition de la stratégie</w:t>
      </w:r>
    </w:p>
    <w:p w14:paraId="0E2983D4" w14:textId="77777777" w:rsidR="001E1149" w:rsidRPr="001E1149" w:rsidRDefault="001E1149" w:rsidP="001E1149">
      <w:pPr>
        <w:spacing w:after="0" w:line="240" w:lineRule="auto"/>
        <w:jc w:val="left"/>
        <w:rPr>
          <w:rFonts w:eastAsia="Times New Roman"/>
          <w:szCs w:val="24"/>
          <w:lang w:eastAsia="fr-FR"/>
        </w:rPr>
      </w:pPr>
    </w:p>
    <w:p w14:paraId="69B32704"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D’origine militaire, la </w:t>
      </w:r>
      <w:r w:rsidRPr="001E1149">
        <w:rPr>
          <w:rFonts w:eastAsia="Times New Roman"/>
          <w:b/>
          <w:bCs/>
          <w:i/>
          <w:iCs/>
          <w:szCs w:val="24"/>
          <w:lang w:eastAsia="fr-FR"/>
        </w:rPr>
        <w:t xml:space="preserve">stratégie </w:t>
      </w:r>
      <w:r w:rsidRPr="001E1149">
        <w:rPr>
          <w:rFonts w:eastAsia="Times New Roman"/>
          <w:szCs w:val="24"/>
          <w:lang w:eastAsia="fr-FR"/>
        </w:rPr>
        <w:t>est l’art de conduire une armée pour remporter la victoire, ce qui impose de tenir compte des actions adverses.</w:t>
      </w:r>
    </w:p>
    <w:p w14:paraId="18ECBDD7" w14:textId="77777777" w:rsidR="001E1149" w:rsidRPr="001E1149" w:rsidRDefault="001E1149" w:rsidP="001E1149">
      <w:pPr>
        <w:snapToGrid w:val="0"/>
        <w:spacing w:after="0" w:line="240" w:lineRule="auto"/>
        <w:jc w:val="left"/>
        <w:rPr>
          <w:rFonts w:eastAsia="Times New Roman"/>
          <w:szCs w:val="24"/>
          <w:lang w:eastAsia="fr-FR"/>
        </w:rPr>
      </w:pPr>
    </w:p>
    <w:p w14:paraId="4D3B9E79"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La stratégie peut être </w:t>
      </w:r>
      <w:r w:rsidRPr="001E1149">
        <w:rPr>
          <w:rFonts w:eastAsia="Times New Roman"/>
          <w:b/>
          <w:bCs/>
          <w:i/>
          <w:iCs/>
          <w:szCs w:val="24"/>
          <w:lang w:eastAsia="fr-FR"/>
        </w:rPr>
        <w:t>réactive</w:t>
      </w:r>
      <w:r w:rsidRPr="001E1149">
        <w:rPr>
          <w:rFonts w:eastAsia="Times New Roman"/>
          <w:szCs w:val="24"/>
          <w:lang w:eastAsia="fr-FR"/>
        </w:rPr>
        <w:t xml:space="preserve"> (action décidée face à une menace de l’environnement) ou </w:t>
      </w:r>
      <w:r w:rsidRPr="001E1149">
        <w:rPr>
          <w:rFonts w:eastAsia="Times New Roman"/>
          <w:b/>
          <w:bCs/>
          <w:i/>
          <w:iCs/>
          <w:szCs w:val="24"/>
          <w:lang w:eastAsia="fr-FR"/>
        </w:rPr>
        <w:t>proactive</w:t>
      </w:r>
      <w:r w:rsidRPr="001E1149">
        <w:rPr>
          <w:rFonts w:eastAsia="Times New Roman"/>
          <w:szCs w:val="24"/>
          <w:lang w:eastAsia="fr-FR"/>
        </w:rPr>
        <w:t xml:space="preserve"> (initiation d’une action autonome).</w:t>
      </w:r>
    </w:p>
    <w:p w14:paraId="033B58BC" w14:textId="77777777" w:rsidR="001E1149" w:rsidRPr="001E1149" w:rsidRDefault="001E1149" w:rsidP="001E1149">
      <w:pPr>
        <w:snapToGrid w:val="0"/>
        <w:spacing w:after="0" w:line="240" w:lineRule="auto"/>
        <w:jc w:val="left"/>
        <w:rPr>
          <w:rFonts w:eastAsia="Times New Roman"/>
          <w:szCs w:val="24"/>
          <w:lang w:eastAsia="fr-FR"/>
        </w:rPr>
      </w:pPr>
    </w:p>
    <w:p w14:paraId="16C7D06F"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La stratégie d’entreprise est apparue pour déterminer les objectifs de développement (60</w:t>
      </w:r>
      <w:proofErr w:type="gramStart"/>
      <w:r w:rsidRPr="001E1149">
        <w:rPr>
          <w:rFonts w:eastAsia="Times New Roman"/>
          <w:szCs w:val="24"/>
          <w:lang w:eastAsia="fr-FR"/>
        </w:rPr>
        <w:t>),  puis</w:t>
      </w:r>
      <w:proofErr w:type="gramEnd"/>
      <w:r w:rsidRPr="001E1149">
        <w:rPr>
          <w:rFonts w:eastAsia="Times New Roman"/>
          <w:szCs w:val="24"/>
          <w:lang w:eastAsia="fr-FR"/>
        </w:rPr>
        <w:t xml:space="preserve"> elle a intégré la concurrence (70) et les parties prenantes (80). </w:t>
      </w:r>
    </w:p>
    <w:p w14:paraId="0A93E548" w14:textId="77777777" w:rsidR="001E1149" w:rsidRPr="001E1149" w:rsidRDefault="001E1149" w:rsidP="001E1149">
      <w:pPr>
        <w:snapToGrid w:val="0"/>
        <w:spacing w:after="0" w:line="240" w:lineRule="auto"/>
        <w:jc w:val="left"/>
        <w:rPr>
          <w:rFonts w:eastAsia="Times New Roman"/>
          <w:szCs w:val="24"/>
          <w:lang w:eastAsia="fr-FR"/>
        </w:rPr>
      </w:pPr>
    </w:p>
    <w:p w14:paraId="66CFB30D"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Pour Alfred </w:t>
      </w:r>
      <w:r w:rsidRPr="001E1149">
        <w:rPr>
          <w:rFonts w:eastAsia="Times New Roman"/>
          <w:b/>
          <w:bCs/>
          <w:szCs w:val="24"/>
          <w:u w:val="single"/>
          <w:lang w:eastAsia="fr-FR"/>
        </w:rPr>
        <w:t>CHANDLER</w:t>
      </w:r>
      <w:r w:rsidRPr="001E1149">
        <w:rPr>
          <w:rFonts w:eastAsia="Times New Roman"/>
          <w:szCs w:val="24"/>
          <w:u w:val="single"/>
          <w:lang w:eastAsia="fr-FR"/>
        </w:rPr>
        <w:t xml:space="preserve"> </w:t>
      </w:r>
      <w:r w:rsidRPr="001E1149">
        <w:rPr>
          <w:rFonts w:eastAsia="Times New Roman"/>
          <w:szCs w:val="24"/>
          <w:lang w:eastAsia="fr-FR"/>
        </w:rPr>
        <w:t xml:space="preserve">« La stratégie consiste en la détermination des buts et des objectifs à </w:t>
      </w:r>
      <w:r w:rsidRPr="001E1149">
        <w:rPr>
          <w:rFonts w:eastAsia="Times New Roman"/>
          <w:b/>
          <w:bCs/>
          <w:i/>
          <w:iCs/>
          <w:szCs w:val="24"/>
          <w:lang w:eastAsia="fr-FR"/>
        </w:rPr>
        <w:t>long terme</w:t>
      </w:r>
      <w:r w:rsidRPr="001E1149">
        <w:rPr>
          <w:rFonts w:eastAsia="Times New Roman"/>
          <w:szCs w:val="24"/>
          <w:lang w:eastAsia="fr-FR"/>
        </w:rPr>
        <w:t xml:space="preserve"> d’une entreprise, l’adoption de moyens d’action et d’allocations de ressources nécessaires pour atteindre ces objectifs ».</w:t>
      </w:r>
    </w:p>
    <w:p w14:paraId="4914E6E5" w14:textId="77777777" w:rsidR="001E1149" w:rsidRPr="001E1149" w:rsidRDefault="001E1149" w:rsidP="001E1149">
      <w:pPr>
        <w:snapToGrid w:val="0"/>
        <w:spacing w:after="0" w:line="240" w:lineRule="auto"/>
        <w:jc w:val="left"/>
        <w:rPr>
          <w:rFonts w:eastAsia="Times New Roman"/>
          <w:szCs w:val="24"/>
          <w:lang w:eastAsia="fr-FR"/>
        </w:rPr>
      </w:pPr>
    </w:p>
    <w:p w14:paraId="41EAAB9E"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Igor </w:t>
      </w:r>
      <w:r w:rsidRPr="001E1149">
        <w:rPr>
          <w:rFonts w:eastAsia="Times New Roman"/>
          <w:b/>
          <w:bCs/>
          <w:szCs w:val="24"/>
          <w:u w:val="single"/>
          <w:lang w:eastAsia="fr-FR"/>
        </w:rPr>
        <w:t>ANSOFF</w:t>
      </w:r>
      <w:r w:rsidRPr="001E1149">
        <w:rPr>
          <w:rFonts w:eastAsia="Times New Roman"/>
          <w:b/>
          <w:bCs/>
          <w:szCs w:val="24"/>
          <w:lang w:eastAsia="fr-FR"/>
        </w:rPr>
        <w:t xml:space="preserve"> </w:t>
      </w:r>
      <w:r w:rsidRPr="001E1149">
        <w:rPr>
          <w:rFonts w:eastAsia="Times New Roman"/>
          <w:szCs w:val="24"/>
          <w:lang w:eastAsia="fr-FR"/>
        </w:rPr>
        <w:t xml:space="preserve">a popularisé la notion de stratégie. Pour lui, les décisions stratégiques déterminent les choix relatifs aux produits, aux marchés et aux moyens de croissance. </w:t>
      </w:r>
    </w:p>
    <w:p w14:paraId="62C6B0BA" w14:textId="77777777" w:rsidR="001E1149" w:rsidRPr="001E1149" w:rsidRDefault="001E1149" w:rsidP="001E1149">
      <w:pPr>
        <w:snapToGrid w:val="0"/>
        <w:spacing w:after="0" w:line="240" w:lineRule="auto"/>
        <w:jc w:val="left"/>
        <w:rPr>
          <w:rFonts w:eastAsia="Times New Roman"/>
          <w:szCs w:val="24"/>
          <w:lang w:eastAsia="fr-FR"/>
        </w:rPr>
      </w:pPr>
    </w:p>
    <w:p w14:paraId="7B76B1B9"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La stratégie a pour but :</w:t>
      </w:r>
    </w:p>
    <w:p w14:paraId="138D0477"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Wingdings" w:char="F0E0"/>
      </w:r>
      <w:r w:rsidRPr="001E1149">
        <w:rPr>
          <w:rFonts w:eastAsia="Times New Roman"/>
          <w:szCs w:val="24"/>
          <w:lang w:eastAsia="fr-FR"/>
        </w:rPr>
        <w:t xml:space="preserve"> De faire face à la </w:t>
      </w:r>
      <w:r w:rsidRPr="001E1149">
        <w:rPr>
          <w:rFonts w:eastAsia="Times New Roman"/>
          <w:b/>
          <w:bCs/>
          <w:i/>
          <w:iCs/>
          <w:szCs w:val="24"/>
          <w:lang w:eastAsia="fr-FR"/>
        </w:rPr>
        <w:t>concurrence</w:t>
      </w:r>
      <w:r w:rsidRPr="001E1149">
        <w:rPr>
          <w:rFonts w:eastAsia="Times New Roman"/>
          <w:szCs w:val="24"/>
          <w:lang w:eastAsia="fr-FR"/>
        </w:rPr>
        <w:t xml:space="preserve">, de rechercher un avantage concurrentiel durable. </w:t>
      </w:r>
    </w:p>
    <w:p w14:paraId="23F0FF41"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Wingdings" w:char="F0E0"/>
      </w:r>
      <w:r w:rsidRPr="001E1149">
        <w:rPr>
          <w:rFonts w:eastAsia="Times New Roman"/>
          <w:szCs w:val="24"/>
          <w:lang w:eastAsia="fr-FR"/>
        </w:rPr>
        <w:t xml:space="preserve"> De définir un </w:t>
      </w:r>
      <w:r w:rsidRPr="001E1149">
        <w:rPr>
          <w:rFonts w:eastAsia="Times New Roman"/>
          <w:b/>
          <w:bCs/>
          <w:i/>
          <w:iCs/>
          <w:szCs w:val="24"/>
          <w:lang w:eastAsia="fr-FR"/>
        </w:rPr>
        <w:t>périmètre d’activité</w:t>
      </w:r>
      <w:r w:rsidRPr="001E1149">
        <w:rPr>
          <w:rFonts w:eastAsia="Times New Roman"/>
          <w:szCs w:val="24"/>
          <w:lang w:eastAsia="fr-FR"/>
        </w:rPr>
        <w:t xml:space="preserve"> (produits, zone géographique).</w:t>
      </w:r>
    </w:p>
    <w:p w14:paraId="6F7D3907" w14:textId="77777777" w:rsidR="001E1149" w:rsidRPr="001E1149" w:rsidRDefault="001E1149" w:rsidP="001E1149">
      <w:pPr>
        <w:snapToGrid w:val="0"/>
        <w:spacing w:after="0" w:line="240" w:lineRule="auto"/>
        <w:jc w:val="left"/>
        <w:rPr>
          <w:rFonts w:eastAsia="Times New Roman"/>
          <w:szCs w:val="24"/>
          <w:lang w:eastAsia="fr-FR"/>
        </w:rPr>
      </w:pPr>
      <w:r w:rsidRPr="001E1149">
        <w:rPr>
          <w:rFonts w:eastAsia="Times New Roman"/>
          <w:szCs w:val="24"/>
          <w:lang w:eastAsia="fr-FR"/>
        </w:rPr>
        <w:sym w:font="Wingdings" w:char="F0E0"/>
      </w:r>
      <w:r w:rsidRPr="001E1149">
        <w:rPr>
          <w:rFonts w:eastAsia="Times New Roman"/>
          <w:szCs w:val="24"/>
          <w:lang w:eastAsia="fr-FR"/>
        </w:rPr>
        <w:t xml:space="preserve"> De réagir aux évolutions de </w:t>
      </w:r>
      <w:proofErr w:type="gramStart"/>
      <w:r w:rsidRPr="001E1149">
        <w:rPr>
          <w:rFonts w:eastAsia="Times New Roman"/>
          <w:szCs w:val="24"/>
          <w:lang w:eastAsia="fr-FR"/>
        </w:rPr>
        <w:t>l’</w:t>
      </w:r>
      <w:r w:rsidRPr="001E1149">
        <w:rPr>
          <w:rFonts w:eastAsia="Times New Roman"/>
          <w:b/>
          <w:bCs/>
          <w:i/>
          <w:iCs/>
          <w:szCs w:val="24"/>
          <w:lang w:eastAsia="fr-FR"/>
        </w:rPr>
        <w:t>environnement</w:t>
      </w:r>
      <w:r w:rsidRPr="001E1149">
        <w:rPr>
          <w:rFonts w:eastAsia="Times New Roman"/>
          <w:szCs w:val="24"/>
          <w:lang w:eastAsia="fr-FR"/>
        </w:rPr>
        <w:t xml:space="preserve">  et</w:t>
      </w:r>
      <w:proofErr w:type="gramEnd"/>
      <w:r w:rsidRPr="001E1149">
        <w:rPr>
          <w:rFonts w:eastAsia="Times New Roman"/>
          <w:szCs w:val="24"/>
          <w:lang w:eastAsia="fr-FR"/>
        </w:rPr>
        <w:t xml:space="preserve"> d’assurer la </w:t>
      </w:r>
      <w:r w:rsidRPr="001E1149">
        <w:rPr>
          <w:rFonts w:eastAsia="Times New Roman"/>
          <w:b/>
          <w:bCs/>
          <w:i/>
          <w:iCs/>
          <w:szCs w:val="24"/>
          <w:lang w:eastAsia="fr-FR"/>
        </w:rPr>
        <w:t>survie</w:t>
      </w:r>
      <w:r w:rsidRPr="001E1149">
        <w:rPr>
          <w:rFonts w:eastAsia="Times New Roman"/>
          <w:szCs w:val="24"/>
          <w:lang w:eastAsia="fr-FR"/>
        </w:rPr>
        <w:t xml:space="preserve"> ou la </w:t>
      </w:r>
      <w:r w:rsidRPr="001E1149">
        <w:rPr>
          <w:rFonts w:eastAsia="Times New Roman"/>
          <w:b/>
          <w:bCs/>
          <w:i/>
          <w:iCs/>
          <w:szCs w:val="24"/>
          <w:lang w:eastAsia="fr-FR"/>
        </w:rPr>
        <w:t>croissance</w:t>
      </w:r>
      <w:r w:rsidRPr="001E1149">
        <w:rPr>
          <w:rFonts w:eastAsia="Times New Roman"/>
          <w:szCs w:val="24"/>
          <w:lang w:eastAsia="fr-FR"/>
        </w:rPr>
        <w:t xml:space="preserve"> de l’entreprise.</w:t>
      </w:r>
    </w:p>
    <w:p w14:paraId="3201A845" w14:textId="77777777" w:rsidR="001E1149" w:rsidRPr="001E1149" w:rsidRDefault="001E1149" w:rsidP="001E1149">
      <w:pPr>
        <w:spacing w:after="0" w:line="240" w:lineRule="auto"/>
        <w:jc w:val="left"/>
        <w:rPr>
          <w:rFonts w:eastAsia="Times New Roman"/>
          <w:szCs w:val="24"/>
          <w:lang w:eastAsia="fr-FR"/>
        </w:rPr>
      </w:pPr>
    </w:p>
    <w:p w14:paraId="04A13A1C"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Le concept de stratégie est transposable à toutes les organisations (avec nuance en cas d’absence de concurrence).</w:t>
      </w:r>
    </w:p>
    <w:p w14:paraId="383EEBE2" w14:textId="77777777" w:rsidR="001E1149" w:rsidRPr="001E1149" w:rsidRDefault="001E1149" w:rsidP="001E1149">
      <w:pPr>
        <w:spacing w:after="0" w:line="240" w:lineRule="auto"/>
        <w:jc w:val="left"/>
        <w:rPr>
          <w:rFonts w:eastAsia="Times New Roman"/>
          <w:szCs w:val="24"/>
          <w:lang w:eastAsia="fr-FR"/>
        </w:rPr>
      </w:pPr>
    </w:p>
    <w:p w14:paraId="60EC2147"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sym w:font="Symbol" w:char="F0B7"/>
      </w:r>
      <w:r w:rsidRPr="001E1149">
        <w:rPr>
          <w:rFonts w:eastAsia="Times New Roman"/>
          <w:szCs w:val="24"/>
          <w:lang w:eastAsia="fr-FR"/>
        </w:rPr>
        <w:t xml:space="preserve"> Trois niveaux stratégiques peuvent être distingués dans une grande entreprise :</w:t>
      </w:r>
    </w:p>
    <w:p w14:paraId="5DC59B60"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 </w:t>
      </w:r>
      <w:proofErr w:type="spellStart"/>
      <w:r w:rsidRPr="001E1149">
        <w:rPr>
          <w:rFonts w:eastAsia="Times New Roman"/>
          <w:b/>
          <w:bCs/>
          <w:i/>
          <w:iCs/>
          <w:szCs w:val="24"/>
          <w:lang w:eastAsia="fr-FR"/>
        </w:rPr>
        <w:t>corporate</w:t>
      </w:r>
      <w:proofErr w:type="spellEnd"/>
      <w:r w:rsidRPr="001E1149">
        <w:rPr>
          <w:rFonts w:eastAsia="Times New Roman"/>
          <w:b/>
          <w:bCs/>
          <w:i/>
          <w:iCs/>
          <w:szCs w:val="24"/>
          <w:lang w:eastAsia="fr-FR"/>
        </w:rPr>
        <w:t xml:space="preserve"> </w:t>
      </w:r>
      <w:r w:rsidRPr="001E1149">
        <w:rPr>
          <w:rFonts w:eastAsia="Times New Roman"/>
          <w:szCs w:val="24"/>
          <w:lang w:eastAsia="fr-FR"/>
        </w:rPr>
        <w:t>(entreprise ou groupe) = dessin général, périmètre d’activité</w:t>
      </w:r>
    </w:p>
    <w:p w14:paraId="00E69203"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 </w:t>
      </w:r>
      <w:r w:rsidRPr="001E1149">
        <w:rPr>
          <w:rFonts w:eastAsia="Times New Roman"/>
          <w:b/>
          <w:bCs/>
          <w:i/>
          <w:iCs/>
          <w:szCs w:val="24"/>
          <w:lang w:eastAsia="fr-FR"/>
        </w:rPr>
        <w:t>business</w:t>
      </w:r>
      <w:r w:rsidRPr="001E1149">
        <w:rPr>
          <w:rFonts w:eastAsia="Times New Roman"/>
          <w:szCs w:val="24"/>
          <w:lang w:eastAsia="fr-FR"/>
        </w:rPr>
        <w:t xml:space="preserve"> = stratégie par domaine d’activité ou </w:t>
      </w:r>
      <w:r w:rsidRPr="001E1149">
        <w:rPr>
          <w:rFonts w:eastAsia="Times New Roman"/>
          <w:b/>
          <w:bCs/>
          <w:i/>
          <w:iCs/>
          <w:szCs w:val="24"/>
          <w:lang w:eastAsia="fr-FR"/>
        </w:rPr>
        <w:t>stratégie concurrentielle</w:t>
      </w:r>
    </w:p>
    <w:p w14:paraId="287C324A"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 </w:t>
      </w:r>
      <w:r w:rsidRPr="001E1149">
        <w:rPr>
          <w:rFonts w:eastAsia="Times New Roman"/>
          <w:b/>
          <w:bCs/>
          <w:i/>
          <w:iCs/>
          <w:szCs w:val="24"/>
          <w:lang w:eastAsia="fr-FR"/>
        </w:rPr>
        <w:t>opérationnel</w:t>
      </w:r>
      <w:r w:rsidRPr="001E1149">
        <w:rPr>
          <w:rFonts w:eastAsia="Times New Roman"/>
          <w:szCs w:val="24"/>
          <w:lang w:eastAsia="fr-FR"/>
        </w:rPr>
        <w:t xml:space="preserve"> (filiales, divisions, fonctions) = mise en œuvre des stratégies par domaine d’activité (assimilable à un niveau tactique).</w:t>
      </w:r>
    </w:p>
    <w:p w14:paraId="3FA21960"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lastRenderedPageBreak/>
        <w:sym w:font="Wingdings" w:char="F0E0"/>
      </w:r>
      <w:r w:rsidRPr="001E1149">
        <w:rPr>
          <w:rFonts w:eastAsia="Times New Roman"/>
          <w:szCs w:val="24"/>
          <w:lang w:eastAsia="fr-FR"/>
        </w:rPr>
        <w:t xml:space="preserve"> Certains choix stratégiques peuvent se faire tant au niveau </w:t>
      </w:r>
      <w:proofErr w:type="spellStart"/>
      <w:r w:rsidRPr="001E1149">
        <w:rPr>
          <w:rFonts w:eastAsia="Times New Roman"/>
          <w:szCs w:val="24"/>
          <w:lang w:eastAsia="fr-FR"/>
        </w:rPr>
        <w:t>corporate</w:t>
      </w:r>
      <w:proofErr w:type="spellEnd"/>
      <w:r w:rsidRPr="001E1149">
        <w:rPr>
          <w:rFonts w:eastAsia="Times New Roman"/>
          <w:szCs w:val="24"/>
          <w:lang w:eastAsia="fr-FR"/>
        </w:rPr>
        <w:t xml:space="preserve"> qu’au niveau business en fonction du contexte propre à une entreprise (filiales de groupe chargées de certaines activités et dotées d’une autonomie stratégique, accès facile à l’externalisation ou à la globalisation, …). </w:t>
      </w:r>
    </w:p>
    <w:p w14:paraId="48B44AB5" w14:textId="77777777" w:rsidR="001E1149" w:rsidRPr="001E1149" w:rsidRDefault="001E1149" w:rsidP="001E1149">
      <w:pPr>
        <w:spacing w:after="0" w:line="240" w:lineRule="auto"/>
        <w:jc w:val="left"/>
        <w:rPr>
          <w:rFonts w:eastAsia="Times New Roman"/>
          <w:szCs w:val="24"/>
          <w:lang w:eastAsia="fr-FR"/>
        </w:rPr>
      </w:pPr>
    </w:p>
    <w:p w14:paraId="47A2E735" w14:textId="77777777" w:rsidR="001E1149" w:rsidRPr="001E1149" w:rsidRDefault="001E1149" w:rsidP="001E1149">
      <w:pPr>
        <w:spacing w:after="0" w:line="240" w:lineRule="auto"/>
        <w:ind w:left="851"/>
        <w:jc w:val="left"/>
        <w:rPr>
          <w:rFonts w:eastAsia="Times New Roman"/>
          <w:i/>
          <w:szCs w:val="24"/>
          <w:lang w:eastAsia="fr-FR"/>
        </w:rPr>
      </w:pPr>
      <w:r w:rsidRPr="001E1149">
        <w:rPr>
          <w:rFonts w:eastAsia="Times New Roman"/>
          <w:i/>
          <w:szCs w:val="24"/>
          <w:lang w:eastAsia="fr-FR"/>
        </w:rPr>
        <w:t>Remarques :</w:t>
      </w:r>
    </w:p>
    <w:p w14:paraId="4F8CB3D8" w14:textId="77777777" w:rsidR="001E1149" w:rsidRPr="001E1149" w:rsidRDefault="001E1149" w:rsidP="001E1149">
      <w:pPr>
        <w:spacing w:after="0" w:line="240" w:lineRule="auto"/>
        <w:ind w:left="851"/>
        <w:jc w:val="left"/>
        <w:rPr>
          <w:rFonts w:eastAsia="Times New Roman"/>
          <w:i/>
          <w:iCs/>
          <w:szCs w:val="24"/>
          <w:lang w:eastAsia="fr-FR"/>
        </w:rPr>
      </w:pPr>
      <w:r w:rsidRPr="001E1149">
        <w:rPr>
          <w:rFonts w:eastAsia="Times New Roman"/>
          <w:i/>
          <w:iCs/>
          <w:szCs w:val="24"/>
          <w:lang w:eastAsia="fr-FR"/>
        </w:rPr>
        <w:t xml:space="preserve">- Distinguer </w:t>
      </w:r>
      <w:r w:rsidRPr="001E1149">
        <w:rPr>
          <w:rFonts w:eastAsia="Times New Roman"/>
          <w:b/>
          <w:bCs/>
          <w:i/>
          <w:iCs/>
          <w:szCs w:val="24"/>
          <w:lang w:eastAsia="fr-FR"/>
        </w:rPr>
        <w:t>finalité</w:t>
      </w:r>
      <w:r w:rsidRPr="001E1149">
        <w:rPr>
          <w:rFonts w:eastAsia="Times New Roman"/>
          <w:i/>
          <w:iCs/>
          <w:szCs w:val="24"/>
          <w:lang w:eastAsia="fr-FR"/>
        </w:rPr>
        <w:t xml:space="preserve"> de l’organisation (raison d’être reflétant les aspirations des dirigeants et parfois de la « communauté » des parties prenantes, notamment le type de biens et services devant être fournis à la clientèle), et stratégie (qui permet d’atteindre des objectifs compatibles avec la finalité).</w:t>
      </w:r>
    </w:p>
    <w:p w14:paraId="63DC4C45" w14:textId="77777777" w:rsidR="001E1149" w:rsidRPr="001E1149" w:rsidRDefault="001E1149" w:rsidP="001E1149">
      <w:pPr>
        <w:spacing w:after="0" w:line="240" w:lineRule="auto"/>
        <w:ind w:left="851"/>
        <w:jc w:val="left"/>
        <w:rPr>
          <w:rFonts w:eastAsia="Times New Roman"/>
          <w:i/>
          <w:iCs/>
          <w:szCs w:val="24"/>
          <w:lang w:eastAsia="fr-FR"/>
        </w:rPr>
      </w:pPr>
      <w:r w:rsidRPr="001E1149">
        <w:rPr>
          <w:rFonts w:eastAsia="Times New Roman"/>
          <w:i/>
          <w:iCs/>
          <w:szCs w:val="24"/>
          <w:lang w:eastAsia="fr-FR"/>
        </w:rPr>
        <w:t xml:space="preserve">- Le </w:t>
      </w:r>
      <w:r w:rsidRPr="001E1149">
        <w:rPr>
          <w:rFonts w:eastAsia="Times New Roman"/>
          <w:b/>
          <w:i/>
          <w:iCs/>
          <w:szCs w:val="24"/>
          <w:lang w:eastAsia="fr-FR"/>
        </w:rPr>
        <w:t>but</w:t>
      </w:r>
      <w:r w:rsidRPr="001E1149">
        <w:rPr>
          <w:rFonts w:eastAsia="Times New Roman"/>
          <w:i/>
          <w:iCs/>
          <w:szCs w:val="24"/>
          <w:lang w:eastAsia="fr-FR"/>
        </w:rPr>
        <w:t xml:space="preserve"> est la traduction concrète de la finalité.</w:t>
      </w:r>
    </w:p>
    <w:p w14:paraId="1566D500" w14:textId="77777777" w:rsidR="001E1149" w:rsidRPr="001E1149" w:rsidRDefault="001E1149" w:rsidP="001E1149">
      <w:pPr>
        <w:spacing w:after="0" w:line="240" w:lineRule="auto"/>
        <w:ind w:left="851"/>
        <w:jc w:val="left"/>
        <w:rPr>
          <w:rFonts w:eastAsia="Times New Roman"/>
          <w:i/>
          <w:iCs/>
          <w:szCs w:val="24"/>
          <w:lang w:eastAsia="fr-FR"/>
        </w:rPr>
      </w:pPr>
      <w:r w:rsidRPr="001E1149">
        <w:rPr>
          <w:rFonts w:eastAsia="Times New Roman"/>
          <w:i/>
          <w:iCs/>
          <w:szCs w:val="24"/>
          <w:lang w:eastAsia="fr-FR"/>
        </w:rPr>
        <w:t>- La politique est une modalité de mise en œuvre des moyens fixés par la stratégie.</w:t>
      </w:r>
    </w:p>
    <w:p w14:paraId="250623FD" w14:textId="77777777" w:rsidR="001E1149" w:rsidRPr="001E1149" w:rsidRDefault="001E1149" w:rsidP="001E1149">
      <w:pPr>
        <w:spacing w:after="0" w:line="240" w:lineRule="auto"/>
        <w:ind w:left="851"/>
        <w:jc w:val="left"/>
        <w:rPr>
          <w:rFonts w:eastAsia="Times New Roman"/>
          <w:i/>
          <w:iCs/>
          <w:szCs w:val="24"/>
          <w:lang w:eastAsia="fr-FR"/>
        </w:rPr>
      </w:pPr>
      <w:r w:rsidRPr="001E1149">
        <w:rPr>
          <w:rFonts w:eastAsia="Times New Roman"/>
          <w:i/>
          <w:iCs/>
          <w:szCs w:val="24"/>
          <w:lang w:eastAsia="fr-FR"/>
        </w:rPr>
        <w:t>- La tactique ne concerne qu’une action, une période et un espace limités.</w:t>
      </w:r>
      <w:r w:rsidRPr="001E1149">
        <w:rPr>
          <w:rFonts w:eastAsia="Times New Roman"/>
          <w:szCs w:val="24"/>
          <w:lang w:eastAsia="fr-FR"/>
        </w:rPr>
        <w:t xml:space="preserve">                                                                                                                      </w:t>
      </w:r>
    </w:p>
    <w:p w14:paraId="779F6338" w14:textId="77777777" w:rsidR="001E1149" w:rsidRPr="001E1149" w:rsidRDefault="001E1149" w:rsidP="001E1149">
      <w:pPr>
        <w:numPr>
          <w:ilvl w:val="0"/>
          <w:numId w:val="12"/>
        </w:numPr>
        <w:spacing w:before="100" w:beforeAutospacing="1" w:after="100" w:afterAutospacing="1" w:line="240" w:lineRule="auto"/>
        <w:jc w:val="left"/>
        <w:outlineLvl w:val="2"/>
        <w:rPr>
          <w:rFonts w:eastAsia="Times New Roman"/>
          <w:b/>
          <w:bCs/>
          <w:caps/>
          <w:szCs w:val="24"/>
          <w:lang w:eastAsia="fr-FR"/>
        </w:rPr>
      </w:pPr>
      <w:r w:rsidRPr="001E1149">
        <w:rPr>
          <w:rFonts w:eastAsia="Times New Roman"/>
          <w:b/>
          <w:bCs/>
          <w:caps/>
          <w:szCs w:val="24"/>
          <w:lang w:eastAsia="fr-FR"/>
        </w:rPr>
        <w:t>DécISION ET PROCESSSUS DE PRISE DE DECISION</w:t>
      </w:r>
    </w:p>
    <w:p w14:paraId="38AE5208" w14:textId="77777777" w:rsidR="001E1149" w:rsidRPr="001E1149" w:rsidRDefault="001E1149" w:rsidP="001E1149">
      <w:pPr>
        <w:spacing w:before="100" w:beforeAutospacing="1" w:after="100" w:afterAutospacing="1" w:line="240" w:lineRule="auto"/>
        <w:ind w:left="540"/>
        <w:jc w:val="left"/>
        <w:outlineLvl w:val="2"/>
        <w:rPr>
          <w:rFonts w:eastAsia="Times New Roman"/>
          <w:b/>
          <w:bCs/>
          <w:caps/>
          <w:szCs w:val="24"/>
          <w:lang w:eastAsia="fr-FR"/>
        </w:rPr>
      </w:pPr>
      <w:r w:rsidRPr="001E1149">
        <w:rPr>
          <w:rFonts w:eastAsia="Times New Roman"/>
          <w:b/>
          <w:bCs/>
          <w:caps/>
          <w:szCs w:val="24"/>
          <w:lang w:eastAsia="fr-FR"/>
        </w:rPr>
        <w:t>1.1. Les théories de la décision (Decison making process).</w:t>
      </w:r>
    </w:p>
    <w:p w14:paraId="128DCBF5" w14:textId="77777777" w:rsidR="001E1149" w:rsidRPr="001E1149" w:rsidRDefault="001E1149" w:rsidP="001E1149">
      <w:pPr>
        <w:numPr>
          <w:ilvl w:val="0"/>
          <w:numId w:val="22"/>
        </w:numPr>
        <w:spacing w:before="100" w:beforeAutospacing="1" w:after="100" w:afterAutospacing="1" w:line="240" w:lineRule="auto"/>
        <w:jc w:val="left"/>
        <w:outlineLvl w:val="2"/>
        <w:rPr>
          <w:rFonts w:eastAsia="Times New Roman"/>
          <w:bCs/>
          <w:szCs w:val="24"/>
          <w:lang w:eastAsia="fr-FR"/>
        </w:rPr>
      </w:pPr>
      <w:r w:rsidRPr="001E1149">
        <w:rPr>
          <w:rFonts w:eastAsia="Times New Roman"/>
          <w:bCs/>
          <w:szCs w:val="24"/>
          <w:lang w:eastAsia="fr-FR"/>
        </w:rPr>
        <w:t>Simon et la rationalité limitée.</w:t>
      </w:r>
    </w:p>
    <w:p w14:paraId="64D641AE" w14:textId="77777777" w:rsidR="001E1149" w:rsidRPr="001E1149" w:rsidRDefault="001E1149" w:rsidP="001E1149">
      <w:pPr>
        <w:numPr>
          <w:ilvl w:val="0"/>
          <w:numId w:val="22"/>
        </w:numPr>
        <w:spacing w:before="100" w:beforeAutospacing="1" w:after="100" w:afterAutospacing="1" w:line="240" w:lineRule="auto"/>
        <w:jc w:val="left"/>
        <w:outlineLvl w:val="2"/>
        <w:rPr>
          <w:rFonts w:eastAsia="Times New Roman"/>
          <w:bCs/>
          <w:szCs w:val="24"/>
          <w:lang w:eastAsia="fr-FR"/>
        </w:rPr>
      </w:pPr>
      <w:r w:rsidRPr="001E1149">
        <w:rPr>
          <w:rFonts w:eastAsia="Times New Roman"/>
          <w:bCs/>
          <w:szCs w:val="24"/>
          <w:lang w:eastAsia="fr-FR"/>
        </w:rPr>
        <w:t>Le Principe de Pareto.</w:t>
      </w:r>
    </w:p>
    <w:p w14:paraId="0AA29B96" w14:textId="77777777" w:rsidR="001E1149" w:rsidRPr="001E1149" w:rsidRDefault="001E1149" w:rsidP="001E1149">
      <w:pPr>
        <w:numPr>
          <w:ilvl w:val="0"/>
          <w:numId w:val="22"/>
        </w:numPr>
        <w:spacing w:before="100" w:beforeAutospacing="1" w:after="100" w:afterAutospacing="1" w:line="240" w:lineRule="auto"/>
        <w:jc w:val="left"/>
        <w:outlineLvl w:val="2"/>
        <w:rPr>
          <w:rFonts w:eastAsia="Times New Roman"/>
          <w:bCs/>
          <w:caps/>
          <w:szCs w:val="24"/>
          <w:lang w:eastAsia="fr-FR"/>
        </w:rPr>
      </w:pPr>
      <w:r w:rsidRPr="001E1149">
        <w:rPr>
          <w:rFonts w:eastAsia="Times New Roman"/>
          <w:bCs/>
          <w:szCs w:val="24"/>
          <w:lang w:eastAsia="fr-FR"/>
        </w:rPr>
        <w:t>Le diagramme d’Ichikawa.</w:t>
      </w:r>
    </w:p>
    <w:p w14:paraId="1B378823" w14:textId="77777777" w:rsidR="001E1149" w:rsidRPr="001E1149" w:rsidRDefault="001E1149" w:rsidP="001E1149">
      <w:pPr>
        <w:numPr>
          <w:ilvl w:val="0"/>
          <w:numId w:val="22"/>
        </w:numPr>
        <w:spacing w:before="100" w:beforeAutospacing="1" w:after="100" w:afterAutospacing="1" w:line="240" w:lineRule="auto"/>
        <w:jc w:val="left"/>
        <w:outlineLvl w:val="2"/>
        <w:rPr>
          <w:rFonts w:eastAsia="Times New Roman"/>
          <w:bCs/>
          <w:caps/>
          <w:szCs w:val="24"/>
          <w:lang w:eastAsia="fr-FR"/>
        </w:rPr>
      </w:pPr>
      <w:r w:rsidRPr="001E1149">
        <w:rPr>
          <w:rFonts w:eastAsia="Times New Roman"/>
          <w:bCs/>
          <w:szCs w:val="24"/>
          <w:lang w:eastAsia="fr-FR"/>
        </w:rPr>
        <w:t>La théorie décisionnelle de l’organisation.</w:t>
      </w:r>
    </w:p>
    <w:p w14:paraId="3C6E547F" w14:textId="77777777" w:rsidR="001E1149" w:rsidRPr="001E1149" w:rsidRDefault="001E1149" w:rsidP="001E1149">
      <w:pPr>
        <w:numPr>
          <w:ilvl w:val="1"/>
          <w:numId w:val="23"/>
        </w:numPr>
        <w:spacing w:before="100" w:beforeAutospacing="1" w:after="100" w:afterAutospacing="1" w:line="240" w:lineRule="auto"/>
        <w:jc w:val="left"/>
        <w:outlineLvl w:val="2"/>
        <w:rPr>
          <w:rFonts w:eastAsia="Times New Roman"/>
          <w:b/>
          <w:bCs/>
          <w:caps/>
          <w:szCs w:val="24"/>
          <w:lang w:eastAsia="fr-FR"/>
        </w:rPr>
      </w:pPr>
      <w:r w:rsidRPr="001E1149">
        <w:rPr>
          <w:rFonts w:eastAsia="Times New Roman"/>
          <w:b/>
          <w:bCs/>
          <w:caps/>
          <w:szCs w:val="24"/>
          <w:lang w:eastAsia="fr-FR"/>
        </w:rPr>
        <w:t>Analyse pratique de la prise de décision.</w:t>
      </w:r>
    </w:p>
    <w:p w14:paraId="6FAC654C" w14:textId="77777777" w:rsidR="001E1149" w:rsidRPr="001E1149" w:rsidRDefault="001E1149" w:rsidP="001E1149">
      <w:pPr>
        <w:numPr>
          <w:ilvl w:val="0"/>
          <w:numId w:val="24"/>
        </w:numPr>
        <w:spacing w:before="100" w:beforeAutospacing="1" w:after="100" w:afterAutospacing="1" w:line="240" w:lineRule="auto"/>
        <w:jc w:val="left"/>
        <w:outlineLvl w:val="2"/>
        <w:rPr>
          <w:rFonts w:eastAsia="Times New Roman"/>
          <w:bCs/>
          <w:szCs w:val="24"/>
          <w:lang w:eastAsia="fr-FR"/>
        </w:rPr>
      </w:pPr>
      <w:r w:rsidRPr="001E1149">
        <w:rPr>
          <w:rFonts w:eastAsia="Times New Roman"/>
          <w:bCs/>
          <w:szCs w:val="24"/>
          <w:lang w:eastAsia="fr-FR"/>
        </w:rPr>
        <w:t>Décisions de gestion : à court ou moyen terme.</w:t>
      </w:r>
    </w:p>
    <w:p w14:paraId="43B71AA8" w14:textId="77777777" w:rsidR="001E1149" w:rsidRPr="001E1149" w:rsidRDefault="001E1149" w:rsidP="001E1149">
      <w:pPr>
        <w:numPr>
          <w:ilvl w:val="0"/>
          <w:numId w:val="24"/>
        </w:numPr>
        <w:spacing w:before="100" w:beforeAutospacing="1" w:after="100" w:afterAutospacing="1" w:line="240" w:lineRule="auto"/>
        <w:jc w:val="left"/>
        <w:outlineLvl w:val="2"/>
        <w:rPr>
          <w:rFonts w:eastAsia="Times New Roman"/>
          <w:bCs/>
          <w:caps/>
          <w:szCs w:val="24"/>
          <w:lang w:eastAsia="fr-FR"/>
        </w:rPr>
      </w:pPr>
      <w:r w:rsidRPr="001E1149">
        <w:rPr>
          <w:rFonts w:eastAsia="Times New Roman"/>
          <w:bCs/>
          <w:szCs w:val="24"/>
          <w:lang w:eastAsia="fr-FR"/>
        </w:rPr>
        <w:t xml:space="preserve">Décisions stratégiques : à long terme. </w:t>
      </w:r>
    </w:p>
    <w:p w14:paraId="62867738" w14:textId="77777777" w:rsidR="00857008" w:rsidRPr="001E1149" w:rsidRDefault="001E1149" w:rsidP="00857008">
      <w:pPr>
        <w:numPr>
          <w:ilvl w:val="0"/>
          <w:numId w:val="12"/>
        </w:numPr>
        <w:spacing w:before="100" w:beforeAutospacing="1" w:after="100" w:afterAutospacing="1" w:line="240" w:lineRule="auto"/>
        <w:jc w:val="left"/>
        <w:outlineLvl w:val="2"/>
        <w:rPr>
          <w:rFonts w:eastAsia="Times New Roman"/>
          <w:b/>
          <w:bCs/>
          <w:caps/>
          <w:szCs w:val="24"/>
          <w:lang w:eastAsia="fr-FR"/>
        </w:rPr>
      </w:pPr>
      <w:r w:rsidRPr="001E1149">
        <w:rPr>
          <w:rFonts w:eastAsia="Times New Roman"/>
          <w:b/>
          <w:bCs/>
          <w:caps/>
          <w:szCs w:val="24"/>
          <w:lang w:eastAsia="fr-FR"/>
        </w:rPr>
        <w:t xml:space="preserve">2.1. LA vision </w:t>
      </w:r>
      <w:r w:rsidR="00857008" w:rsidRPr="001E1149">
        <w:rPr>
          <w:rFonts w:eastAsia="Times New Roman"/>
          <w:b/>
          <w:bCs/>
          <w:caps/>
          <w:szCs w:val="24"/>
          <w:lang w:eastAsia="fr-FR"/>
        </w:rPr>
        <w:t>Démarche stratégique</w:t>
      </w:r>
    </w:p>
    <w:p w14:paraId="5B989787" w14:textId="77777777" w:rsidR="001E1149" w:rsidRPr="001E1149" w:rsidRDefault="001E1149" w:rsidP="001E1149">
      <w:pPr>
        <w:spacing w:before="100" w:beforeAutospacing="1" w:after="100" w:afterAutospacing="1" w:line="240" w:lineRule="auto"/>
        <w:jc w:val="left"/>
        <w:outlineLvl w:val="2"/>
        <w:rPr>
          <w:rFonts w:eastAsia="Times New Roman"/>
          <w:b/>
          <w:bCs/>
          <w:caps/>
          <w:szCs w:val="24"/>
          <w:lang w:eastAsia="fr-FR"/>
        </w:rPr>
      </w:pPr>
      <w:r w:rsidRPr="001E1149">
        <w:rPr>
          <w:rFonts w:eastAsia="Times New Roman"/>
          <w:b/>
          <w:bCs/>
          <w:caps/>
          <w:szCs w:val="24"/>
          <w:lang w:eastAsia="fr-FR"/>
        </w:rPr>
        <w:t>stratégique</w:t>
      </w:r>
      <w:r w:rsidRPr="001E1149">
        <w:rPr>
          <w:rFonts w:eastAsia="Times New Roman"/>
          <w:bCs/>
          <w:szCs w:val="24"/>
          <w:lang w:eastAsia="fr-FR"/>
        </w:rPr>
        <w:t xml:space="preserve"> </w:t>
      </w:r>
      <w:r w:rsidRPr="001E1149">
        <w:rPr>
          <w:rFonts w:eastAsia="Times New Roman"/>
          <w:b/>
          <w:bCs/>
          <w:szCs w:val="24"/>
          <w:lang w:eastAsia="fr-FR"/>
        </w:rPr>
        <w:t xml:space="preserve">OU </w:t>
      </w:r>
      <w:r w:rsidRPr="001E1149">
        <w:rPr>
          <w:rFonts w:eastAsia="Times New Roman"/>
          <w:b/>
          <w:bCs/>
          <w:caps/>
          <w:szCs w:val="24"/>
          <w:lang w:eastAsia="fr-FR"/>
        </w:rPr>
        <w:t>Les choix stratégiques</w:t>
      </w:r>
    </w:p>
    <w:p w14:paraId="07F9FD5F" w14:textId="77777777" w:rsidR="001E1149" w:rsidRPr="001E1149" w:rsidRDefault="001E1149" w:rsidP="001E1149">
      <w:pPr>
        <w:spacing w:after="0" w:line="240" w:lineRule="auto"/>
        <w:jc w:val="left"/>
        <w:rPr>
          <w:rFonts w:eastAsia="Times New Roman"/>
          <w:b/>
          <w:szCs w:val="24"/>
          <w:lang w:eastAsia="fr-FR"/>
        </w:rPr>
      </w:pPr>
      <w:r w:rsidRPr="001E1149">
        <w:rPr>
          <w:rFonts w:eastAsia="Times New Roman"/>
          <w:b/>
          <w:szCs w:val="24"/>
          <w:lang w:eastAsia="fr-FR"/>
        </w:rPr>
        <w:t>La vision est un rêve presque impossible à réaliser qui guide la mission (une utopie).</w:t>
      </w:r>
    </w:p>
    <w:p w14:paraId="1C79EB7F" w14:textId="77777777" w:rsidR="001E1149" w:rsidRPr="001E1149" w:rsidRDefault="001E1149" w:rsidP="001E1149">
      <w:pPr>
        <w:tabs>
          <w:tab w:val="left" w:pos="3645"/>
        </w:tabs>
        <w:spacing w:after="0" w:line="240" w:lineRule="auto"/>
        <w:jc w:val="left"/>
        <w:rPr>
          <w:rFonts w:eastAsia="Times New Roman"/>
          <w:szCs w:val="24"/>
          <w:lang w:eastAsia="fr-FR"/>
        </w:rPr>
      </w:pPr>
      <w:r w:rsidRPr="001E1149">
        <w:rPr>
          <w:rFonts w:eastAsia="Times New Roman"/>
          <w:szCs w:val="24"/>
          <w:lang w:eastAsia="fr-FR"/>
        </w:rPr>
        <w:tab/>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2880"/>
        <w:gridCol w:w="3240"/>
      </w:tblGrid>
      <w:tr w:rsidR="001E1149" w:rsidRPr="001E1149" w14:paraId="4824D7F0" w14:textId="77777777" w:rsidTr="00404986">
        <w:trPr>
          <w:trHeight w:val="375"/>
        </w:trPr>
        <w:tc>
          <w:tcPr>
            <w:tcW w:w="3528" w:type="dxa"/>
            <w:shd w:val="clear" w:color="auto" w:fill="auto"/>
          </w:tcPr>
          <w:p w14:paraId="0C4C33A4" w14:textId="77777777" w:rsidR="001E1149" w:rsidRPr="001E1149" w:rsidRDefault="001E1149" w:rsidP="001E1149">
            <w:pPr>
              <w:spacing w:after="0" w:line="240" w:lineRule="auto"/>
              <w:jc w:val="left"/>
              <w:rPr>
                <w:rFonts w:eastAsia="Times New Roman"/>
                <w:caps/>
                <w:szCs w:val="24"/>
                <w:lang w:eastAsia="fr-FR"/>
              </w:rPr>
            </w:pPr>
          </w:p>
          <w:p w14:paraId="6265DF83" w14:textId="77777777" w:rsidR="001E1149" w:rsidRPr="001E1149" w:rsidRDefault="001E1149" w:rsidP="001E1149">
            <w:pPr>
              <w:spacing w:after="0" w:line="240" w:lineRule="auto"/>
              <w:jc w:val="left"/>
              <w:rPr>
                <w:rFonts w:eastAsia="Times New Roman"/>
                <w:caps/>
                <w:szCs w:val="24"/>
                <w:lang w:eastAsia="fr-FR"/>
              </w:rPr>
            </w:pPr>
            <w:r w:rsidRPr="001E1149">
              <w:rPr>
                <w:rFonts w:eastAsia="Times New Roman"/>
                <w:caps/>
                <w:szCs w:val="24"/>
                <w:lang w:eastAsia="fr-FR"/>
              </w:rPr>
              <w:t>personnes concernees</w:t>
            </w:r>
          </w:p>
          <w:p w14:paraId="793C829F" w14:textId="77777777" w:rsidR="001E1149" w:rsidRPr="001E1149" w:rsidRDefault="001E1149" w:rsidP="001E1149">
            <w:pPr>
              <w:spacing w:after="0" w:line="240" w:lineRule="auto"/>
              <w:jc w:val="left"/>
              <w:rPr>
                <w:rFonts w:eastAsia="Times New Roman"/>
                <w:caps/>
                <w:szCs w:val="24"/>
                <w:lang w:eastAsia="fr-FR"/>
              </w:rPr>
            </w:pPr>
          </w:p>
        </w:tc>
        <w:tc>
          <w:tcPr>
            <w:tcW w:w="2880" w:type="dxa"/>
            <w:shd w:val="clear" w:color="auto" w:fill="auto"/>
          </w:tcPr>
          <w:p w14:paraId="216C0C65" w14:textId="77777777" w:rsidR="001E1149" w:rsidRPr="001E1149" w:rsidRDefault="001E1149" w:rsidP="001E1149">
            <w:pPr>
              <w:spacing w:after="0" w:line="240" w:lineRule="auto"/>
              <w:jc w:val="left"/>
              <w:rPr>
                <w:rFonts w:eastAsia="Times New Roman"/>
                <w:szCs w:val="24"/>
                <w:lang w:eastAsia="fr-FR"/>
              </w:rPr>
            </w:pPr>
          </w:p>
          <w:p w14:paraId="49243145"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NATURE DE </w:t>
            </w:r>
            <w:smartTag w:uri="urn:schemas-microsoft-com:office:smarttags" w:element="PersonName">
              <w:smartTagPr>
                <w:attr w:name="ProductID" w:val="LA VISION"/>
              </w:smartTagPr>
              <w:r w:rsidRPr="001E1149">
                <w:rPr>
                  <w:rFonts w:eastAsia="Times New Roman"/>
                  <w:szCs w:val="24"/>
                  <w:lang w:eastAsia="fr-FR"/>
                </w:rPr>
                <w:t>LA VISION</w:t>
              </w:r>
            </w:smartTag>
          </w:p>
          <w:p w14:paraId="0C82EED9" w14:textId="77777777" w:rsidR="001E1149" w:rsidRPr="001E1149" w:rsidRDefault="001E1149" w:rsidP="001E1149">
            <w:pPr>
              <w:spacing w:after="0" w:line="240" w:lineRule="auto"/>
              <w:jc w:val="left"/>
              <w:rPr>
                <w:rFonts w:eastAsia="Times New Roman"/>
                <w:caps/>
                <w:szCs w:val="24"/>
                <w:lang w:eastAsia="fr-FR"/>
              </w:rPr>
            </w:pPr>
          </w:p>
        </w:tc>
        <w:tc>
          <w:tcPr>
            <w:tcW w:w="3240" w:type="dxa"/>
            <w:shd w:val="clear" w:color="auto" w:fill="auto"/>
          </w:tcPr>
          <w:p w14:paraId="1611B8F3"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    </w:t>
            </w:r>
          </w:p>
          <w:p w14:paraId="40F10C02"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RESULTATS OBTENUS</w:t>
            </w:r>
          </w:p>
          <w:p w14:paraId="7A66785F" w14:textId="77777777" w:rsidR="001E1149" w:rsidRPr="001E1149" w:rsidRDefault="001E1149" w:rsidP="001E1149">
            <w:pPr>
              <w:spacing w:after="0" w:line="240" w:lineRule="auto"/>
              <w:jc w:val="left"/>
              <w:rPr>
                <w:rFonts w:eastAsia="Times New Roman"/>
                <w:caps/>
                <w:szCs w:val="24"/>
                <w:lang w:eastAsia="fr-FR"/>
              </w:rPr>
            </w:pPr>
          </w:p>
        </w:tc>
      </w:tr>
      <w:tr w:rsidR="001E1149" w:rsidRPr="001E1149" w14:paraId="15F86673" w14:textId="77777777" w:rsidTr="00404986">
        <w:trPr>
          <w:trHeight w:val="1005"/>
        </w:trPr>
        <w:tc>
          <w:tcPr>
            <w:tcW w:w="3528" w:type="dxa"/>
            <w:shd w:val="clear" w:color="auto" w:fill="auto"/>
          </w:tcPr>
          <w:p w14:paraId="487CDCBE" w14:textId="77777777" w:rsidR="001E1149" w:rsidRPr="001E1149" w:rsidRDefault="00AB510F" w:rsidP="001E1149">
            <w:pPr>
              <w:spacing w:after="0" w:line="240" w:lineRule="auto"/>
              <w:jc w:val="left"/>
              <w:rPr>
                <w:rFonts w:eastAsia="Times New Roman"/>
                <w:caps/>
                <w:szCs w:val="24"/>
                <w:lang w:eastAsia="fr-FR"/>
              </w:rPr>
            </w:pPr>
            <w:r>
              <w:rPr>
                <w:rFonts w:eastAsia="Times New Roman"/>
                <w:caps/>
                <w:szCs w:val="24"/>
                <w:lang w:eastAsia="fr-FR"/>
              </w:rPr>
              <w:t>marc zuckerberg</w:t>
            </w:r>
          </w:p>
        </w:tc>
        <w:tc>
          <w:tcPr>
            <w:tcW w:w="2880" w:type="dxa"/>
            <w:shd w:val="clear" w:color="auto" w:fill="auto"/>
          </w:tcPr>
          <w:p w14:paraId="792D3498" w14:textId="77777777" w:rsidR="001E1149" w:rsidRPr="001E1149" w:rsidRDefault="001E1149" w:rsidP="001E1149">
            <w:pPr>
              <w:spacing w:after="0" w:line="240" w:lineRule="auto"/>
              <w:jc w:val="left"/>
              <w:rPr>
                <w:rFonts w:eastAsia="Times New Roman"/>
                <w:szCs w:val="24"/>
                <w:lang w:eastAsia="fr-FR"/>
              </w:rPr>
            </w:pPr>
          </w:p>
        </w:tc>
        <w:tc>
          <w:tcPr>
            <w:tcW w:w="3240" w:type="dxa"/>
            <w:shd w:val="clear" w:color="auto" w:fill="auto"/>
          </w:tcPr>
          <w:p w14:paraId="5647A7AC" w14:textId="77777777" w:rsidR="001E1149" w:rsidRPr="001E1149" w:rsidRDefault="001E1149" w:rsidP="001E1149">
            <w:pPr>
              <w:spacing w:after="0" w:line="240" w:lineRule="auto"/>
              <w:jc w:val="left"/>
              <w:rPr>
                <w:rFonts w:eastAsia="Times New Roman"/>
                <w:szCs w:val="24"/>
                <w:lang w:eastAsia="fr-FR"/>
              </w:rPr>
            </w:pPr>
          </w:p>
        </w:tc>
      </w:tr>
      <w:tr w:rsidR="001E1149" w:rsidRPr="001E1149" w14:paraId="375E6158" w14:textId="77777777" w:rsidTr="00404986">
        <w:tc>
          <w:tcPr>
            <w:tcW w:w="3528" w:type="dxa"/>
            <w:shd w:val="clear" w:color="auto" w:fill="auto"/>
          </w:tcPr>
          <w:p w14:paraId="757F1201" w14:textId="77777777" w:rsidR="001E1149" w:rsidRPr="001E1149" w:rsidRDefault="00AB510F" w:rsidP="001E1149">
            <w:pPr>
              <w:spacing w:after="0" w:line="240" w:lineRule="auto"/>
              <w:jc w:val="left"/>
              <w:rPr>
                <w:rFonts w:eastAsia="Times New Roman"/>
                <w:b/>
                <w:caps/>
                <w:szCs w:val="24"/>
                <w:lang w:val="en-GB" w:eastAsia="fr-FR"/>
              </w:rPr>
            </w:pPr>
            <w:r>
              <w:rPr>
                <w:rFonts w:eastAsia="Times New Roman"/>
                <w:szCs w:val="24"/>
                <w:lang w:val="en-GB" w:eastAsia="fr-FR"/>
              </w:rPr>
              <w:t>STEVE JOBS</w:t>
            </w:r>
          </w:p>
        </w:tc>
        <w:tc>
          <w:tcPr>
            <w:tcW w:w="2880" w:type="dxa"/>
            <w:shd w:val="clear" w:color="auto" w:fill="auto"/>
          </w:tcPr>
          <w:p w14:paraId="26E2B477" w14:textId="77777777" w:rsidR="001E1149" w:rsidRPr="001E1149" w:rsidRDefault="001E1149" w:rsidP="001E1149">
            <w:pPr>
              <w:spacing w:after="0" w:line="240" w:lineRule="auto"/>
              <w:jc w:val="left"/>
              <w:rPr>
                <w:rFonts w:eastAsia="Times New Roman"/>
                <w:b/>
                <w:caps/>
                <w:szCs w:val="24"/>
                <w:lang w:eastAsia="fr-FR"/>
              </w:rPr>
            </w:pPr>
          </w:p>
        </w:tc>
        <w:tc>
          <w:tcPr>
            <w:tcW w:w="3240" w:type="dxa"/>
            <w:shd w:val="clear" w:color="auto" w:fill="auto"/>
          </w:tcPr>
          <w:p w14:paraId="6231F5B2"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 xml:space="preserve"> </w:t>
            </w:r>
          </w:p>
          <w:p w14:paraId="31AB9DE8" w14:textId="77777777" w:rsidR="001E1149" w:rsidRDefault="001E1149" w:rsidP="001E1149">
            <w:pPr>
              <w:spacing w:after="0" w:line="240" w:lineRule="auto"/>
              <w:jc w:val="left"/>
              <w:rPr>
                <w:rFonts w:eastAsia="Times New Roman"/>
                <w:szCs w:val="24"/>
                <w:lang w:eastAsia="fr-FR"/>
              </w:rPr>
            </w:pPr>
          </w:p>
          <w:p w14:paraId="1FD5AADE" w14:textId="77777777" w:rsidR="008143E0" w:rsidRDefault="008143E0" w:rsidP="001E1149">
            <w:pPr>
              <w:spacing w:after="0" w:line="240" w:lineRule="auto"/>
              <w:jc w:val="left"/>
              <w:rPr>
                <w:rFonts w:eastAsia="Times New Roman"/>
                <w:szCs w:val="24"/>
                <w:lang w:eastAsia="fr-FR"/>
              </w:rPr>
            </w:pPr>
          </w:p>
          <w:p w14:paraId="6308DB77" w14:textId="77777777" w:rsidR="008143E0" w:rsidRDefault="008143E0" w:rsidP="001E1149">
            <w:pPr>
              <w:spacing w:after="0" w:line="240" w:lineRule="auto"/>
              <w:jc w:val="left"/>
              <w:rPr>
                <w:rFonts w:eastAsia="Times New Roman"/>
                <w:szCs w:val="24"/>
                <w:lang w:eastAsia="fr-FR"/>
              </w:rPr>
            </w:pPr>
          </w:p>
          <w:p w14:paraId="65D855BF" w14:textId="77777777" w:rsidR="008143E0" w:rsidRPr="001E1149" w:rsidRDefault="008143E0" w:rsidP="001E1149">
            <w:pPr>
              <w:spacing w:after="0" w:line="240" w:lineRule="auto"/>
              <w:jc w:val="left"/>
              <w:rPr>
                <w:rFonts w:eastAsia="Times New Roman"/>
                <w:b/>
                <w:caps/>
                <w:szCs w:val="24"/>
                <w:lang w:eastAsia="fr-FR"/>
              </w:rPr>
            </w:pPr>
          </w:p>
        </w:tc>
      </w:tr>
    </w:tbl>
    <w:p w14:paraId="3AC94875" w14:textId="77777777" w:rsidR="001E1149" w:rsidRPr="001E1149" w:rsidRDefault="001E1149" w:rsidP="001E1149">
      <w:pPr>
        <w:spacing w:after="0" w:line="240" w:lineRule="auto"/>
        <w:jc w:val="left"/>
        <w:rPr>
          <w:rFonts w:eastAsia="Times New Roman"/>
          <w:b/>
          <w:caps/>
          <w:szCs w:val="24"/>
          <w:lang w:eastAsia="fr-FR"/>
        </w:rPr>
      </w:pPr>
    </w:p>
    <w:p w14:paraId="56ED8206" w14:textId="77777777" w:rsidR="001E1149" w:rsidRPr="001E1149" w:rsidRDefault="001E1149" w:rsidP="001E1149">
      <w:pPr>
        <w:spacing w:after="0" w:line="240" w:lineRule="auto"/>
        <w:jc w:val="left"/>
        <w:rPr>
          <w:rFonts w:eastAsia="Times New Roman"/>
          <w:b/>
          <w:caps/>
          <w:szCs w:val="24"/>
          <w:lang w:eastAsia="fr-FR"/>
        </w:rPr>
      </w:pPr>
      <w:r w:rsidRPr="001E1149">
        <w:rPr>
          <w:rFonts w:eastAsia="Times New Roman"/>
          <w:b/>
          <w:caps/>
          <w:szCs w:val="24"/>
          <w:lang w:eastAsia="fr-FR"/>
        </w:rPr>
        <w:t xml:space="preserve">2.2. </w:t>
      </w:r>
      <w:smartTag w:uri="urn:schemas-microsoft-com:office:smarttags" w:element="PersonName">
        <w:smartTagPr>
          <w:attr w:name="ProductID" w:val="LA MISSION"/>
        </w:smartTagPr>
        <w:r w:rsidRPr="001E1149">
          <w:rPr>
            <w:rFonts w:eastAsia="Times New Roman"/>
            <w:b/>
            <w:caps/>
            <w:szCs w:val="24"/>
            <w:lang w:eastAsia="fr-FR"/>
          </w:rPr>
          <w:t>LA Mission</w:t>
        </w:r>
      </w:smartTag>
    </w:p>
    <w:p w14:paraId="70A211FE" w14:textId="77777777" w:rsidR="001E1149" w:rsidRPr="001E1149" w:rsidRDefault="001E1149" w:rsidP="001E1149">
      <w:pPr>
        <w:spacing w:after="0" w:line="240" w:lineRule="auto"/>
        <w:jc w:val="left"/>
        <w:rPr>
          <w:rFonts w:eastAsia="Times New Roman"/>
          <w:b/>
          <w:caps/>
          <w:szCs w:val="24"/>
          <w:lang w:eastAsia="fr-FR"/>
        </w:rPr>
      </w:pPr>
    </w:p>
    <w:p w14:paraId="14993A1B"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b/>
          <w:szCs w:val="24"/>
          <w:u w:val="single"/>
          <w:lang w:eastAsia="fr-FR"/>
        </w:rPr>
        <w:t xml:space="preserve">L’énoncé (ou déclaration) de mission/Mission </w:t>
      </w:r>
      <w:proofErr w:type="spellStart"/>
      <w:r w:rsidRPr="001E1149">
        <w:rPr>
          <w:rFonts w:eastAsia="Times New Roman"/>
          <w:b/>
          <w:szCs w:val="24"/>
          <w:u w:val="single"/>
          <w:lang w:eastAsia="fr-FR"/>
        </w:rPr>
        <w:t>statement</w:t>
      </w:r>
      <w:proofErr w:type="spellEnd"/>
      <w:r w:rsidRPr="001E1149">
        <w:rPr>
          <w:rFonts w:eastAsia="Times New Roman"/>
          <w:szCs w:val="24"/>
          <w:lang w:eastAsia="fr-FR"/>
        </w:rPr>
        <w:t xml:space="preserve"> : </w:t>
      </w:r>
    </w:p>
    <w:p w14:paraId="5556E8F6"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lastRenderedPageBreak/>
        <w:t>Un énoncé (ou une déclaration) de mission bref (</w:t>
      </w:r>
      <w:proofErr w:type="spellStart"/>
      <w:r w:rsidRPr="001E1149">
        <w:rPr>
          <w:rFonts w:eastAsia="Times New Roman"/>
          <w:szCs w:val="24"/>
          <w:lang w:eastAsia="fr-FR"/>
        </w:rPr>
        <w:t>ve</w:t>
      </w:r>
      <w:proofErr w:type="spellEnd"/>
      <w:r w:rsidRPr="001E1149">
        <w:rPr>
          <w:rFonts w:eastAsia="Times New Roman"/>
          <w:szCs w:val="24"/>
          <w:lang w:eastAsia="fr-FR"/>
        </w:rPr>
        <w:t xml:space="preserve">) donne une orientation claire à la démarche de l’entreprise. </w:t>
      </w:r>
    </w:p>
    <w:p w14:paraId="02340654" w14:textId="77777777" w:rsidR="001E1149" w:rsidRPr="001E1149" w:rsidRDefault="001E1149" w:rsidP="001E1149">
      <w:pPr>
        <w:spacing w:after="0" w:line="240" w:lineRule="auto"/>
        <w:jc w:val="left"/>
        <w:rPr>
          <w:rFonts w:eastAsia="Times New Roman"/>
          <w:szCs w:val="24"/>
          <w:lang w:val="en-GB" w:eastAsia="fr-FR"/>
        </w:rPr>
      </w:pPr>
      <w:r w:rsidRPr="001E1149">
        <w:rPr>
          <w:rFonts w:eastAsia="Times New Roman"/>
          <w:szCs w:val="24"/>
          <w:lang w:val="en-GB" w:eastAsia="fr-FR"/>
        </w:rPr>
        <w:t>“Mission statements are at their best when they are guided by a vision,</w:t>
      </w:r>
      <w:r w:rsidRPr="001E1149">
        <w:rPr>
          <w:rFonts w:eastAsia="Times New Roman"/>
          <w:b/>
          <w:szCs w:val="24"/>
          <w:u w:val="single"/>
          <w:lang w:val="en-GB" w:eastAsia="fr-FR"/>
        </w:rPr>
        <w:t xml:space="preserve"> an almost impossible dream</w:t>
      </w:r>
      <w:r w:rsidRPr="001E1149">
        <w:rPr>
          <w:rFonts w:eastAsia="Times New Roman"/>
          <w:szCs w:val="24"/>
          <w:lang w:val="en-GB" w:eastAsia="fr-FR"/>
        </w:rPr>
        <w:t xml:space="preserve"> that provides a direction for the next 10 to 20 years”. </w:t>
      </w:r>
    </w:p>
    <w:p w14:paraId="20E379A4"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Autrement dit, « Les ambitions proclamées par les énoncés (ou déclarations) des missions sont à leur niveau optimal lorsqu’ils (ou elles) sont guidés (</w:t>
      </w:r>
      <w:proofErr w:type="spellStart"/>
      <w:r w:rsidRPr="001E1149">
        <w:rPr>
          <w:rFonts w:eastAsia="Times New Roman"/>
          <w:szCs w:val="24"/>
          <w:lang w:eastAsia="fr-FR"/>
        </w:rPr>
        <w:t>ées</w:t>
      </w:r>
      <w:proofErr w:type="spellEnd"/>
      <w:r w:rsidRPr="001E1149">
        <w:rPr>
          <w:rFonts w:eastAsia="Times New Roman"/>
          <w:szCs w:val="24"/>
          <w:lang w:eastAsia="fr-FR"/>
        </w:rPr>
        <w:t xml:space="preserve">) par une vision, </w:t>
      </w:r>
      <w:r w:rsidRPr="001E1149">
        <w:rPr>
          <w:rFonts w:eastAsia="Times New Roman"/>
          <w:b/>
          <w:szCs w:val="24"/>
          <w:u w:val="single"/>
          <w:lang w:eastAsia="fr-FR"/>
        </w:rPr>
        <w:t>un rêve presque impossible à réaliser,</w:t>
      </w:r>
      <w:r w:rsidRPr="001E1149">
        <w:rPr>
          <w:rFonts w:eastAsia="Times New Roman"/>
          <w:szCs w:val="24"/>
          <w:lang w:eastAsia="fr-FR"/>
        </w:rPr>
        <w:t xml:space="preserve"> qui donne une orientation pour les 10 à 20 prochaines années ». </w:t>
      </w:r>
    </w:p>
    <w:p w14:paraId="51BE5A1A"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Une bonne «</w:t>
      </w:r>
      <w:r w:rsidRPr="001E1149">
        <w:rPr>
          <w:rFonts w:eastAsia="Times New Roman"/>
          <w:b/>
          <w:szCs w:val="24"/>
          <w:u w:val="single"/>
          <w:lang w:eastAsia="fr-FR"/>
        </w:rPr>
        <w:t> Vision</w:t>
      </w:r>
      <w:r w:rsidRPr="001E1149">
        <w:rPr>
          <w:rFonts w:eastAsia="Times New Roman"/>
          <w:szCs w:val="24"/>
          <w:lang w:eastAsia="fr-FR"/>
        </w:rPr>
        <w:t> » exprimée par une « </w:t>
      </w:r>
      <w:r w:rsidRPr="001E1149">
        <w:rPr>
          <w:rFonts w:eastAsia="Times New Roman"/>
          <w:b/>
          <w:szCs w:val="24"/>
          <w:u w:val="single"/>
          <w:lang w:eastAsia="fr-FR"/>
        </w:rPr>
        <w:t xml:space="preserve">Mission </w:t>
      </w:r>
      <w:proofErr w:type="spellStart"/>
      <w:r w:rsidRPr="001E1149">
        <w:rPr>
          <w:rFonts w:eastAsia="Times New Roman"/>
          <w:b/>
          <w:szCs w:val="24"/>
          <w:u w:val="single"/>
          <w:lang w:eastAsia="fr-FR"/>
        </w:rPr>
        <w:t>statement</w:t>
      </w:r>
      <w:proofErr w:type="spellEnd"/>
      <w:r w:rsidRPr="001E1149">
        <w:rPr>
          <w:rFonts w:eastAsia="Times New Roman"/>
          <w:szCs w:val="24"/>
          <w:lang w:eastAsia="fr-FR"/>
        </w:rPr>
        <w:t xml:space="preserve"> » claire, peut être déterminante dans la définition des objectifs </w:t>
      </w:r>
      <w:proofErr w:type="gramStart"/>
      <w:r w:rsidRPr="001E1149">
        <w:rPr>
          <w:rFonts w:eastAsia="Times New Roman"/>
          <w:szCs w:val="24"/>
          <w:lang w:eastAsia="fr-FR"/>
        </w:rPr>
        <w:t>fondamentaux  de</w:t>
      </w:r>
      <w:proofErr w:type="gramEnd"/>
      <w:r w:rsidRPr="001E1149">
        <w:rPr>
          <w:rFonts w:eastAsia="Times New Roman"/>
          <w:szCs w:val="24"/>
          <w:lang w:eastAsia="fr-FR"/>
        </w:rPr>
        <w:t xml:space="preserve"> l’entreprise et de ses relations avec ses différentes parties prenantes (stakeholders) notamment ses :</w:t>
      </w:r>
    </w:p>
    <w:p w14:paraId="0E9379E8" w14:textId="77777777" w:rsidR="001E1149" w:rsidRP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Actionnaires (</w:t>
      </w:r>
      <w:proofErr w:type="spellStart"/>
      <w:r w:rsidRPr="001E1149">
        <w:rPr>
          <w:rFonts w:eastAsia="Times New Roman"/>
          <w:szCs w:val="24"/>
          <w:lang w:eastAsia="fr-FR"/>
        </w:rPr>
        <w:t>stockholders</w:t>
      </w:r>
      <w:proofErr w:type="spellEnd"/>
      <w:r w:rsidRPr="001E1149">
        <w:rPr>
          <w:rFonts w:eastAsia="Times New Roman"/>
          <w:szCs w:val="24"/>
          <w:lang w:eastAsia="fr-FR"/>
        </w:rPr>
        <w:t>).</w:t>
      </w:r>
    </w:p>
    <w:p w14:paraId="4AB86052" w14:textId="77777777" w:rsidR="001E1149" w:rsidRP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Employés</w:t>
      </w:r>
      <w:r w:rsidR="001F0E17">
        <w:rPr>
          <w:rFonts w:eastAsia="Times New Roman"/>
          <w:szCs w:val="24"/>
          <w:lang w:eastAsia="fr-FR"/>
        </w:rPr>
        <w:t xml:space="preserve"> ou collaborateurs</w:t>
      </w:r>
      <w:r w:rsidRPr="001E1149">
        <w:rPr>
          <w:rFonts w:eastAsia="Times New Roman"/>
          <w:szCs w:val="24"/>
          <w:lang w:eastAsia="fr-FR"/>
        </w:rPr>
        <w:t>.</w:t>
      </w:r>
    </w:p>
    <w:p w14:paraId="1E53F59E" w14:textId="77777777" w:rsidR="001E1149" w:rsidRP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Clients.</w:t>
      </w:r>
    </w:p>
    <w:p w14:paraId="16028159" w14:textId="77777777" w:rsidR="001E1149" w:rsidRP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Fournisseurs.</w:t>
      </w:r>
    </w:p>
    <w:p w14:paraId="7928E9BA" w14:textId="77777777" w:rsidR="001E1149" w:rsidRP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Banquiers.</w:t>
      </w:r>
    </w:p>
    <w:p w14:paraId="319B7FD4" w14:textId="77777777" w:rsidR="001E1149" w:rsidRDefault="001E1149" w:rsidP="001E1149">
      <w:pPr>
        <w:numPr>
          <w:ilvl w:val="0"/>
          <w:numId w:val="25"/>
        </w:numPr>
        <w:spacing w:after="0" w:line="240" w:lineRule="auto"/>
        <w:jc w:val="left"/>
        <w:rPr>
          <w:rFonts w:eastAsia="Times New Roman"/>
          <w:szCs w:val="24"/>
          <w:lang w:eastAsia="fr-FR"/>
        </w:rPr>
      </w:pPr>
      <w:r w:rsidRPr="001E1149">
        <w:rPr>
          <w:rFonts w:eastAsia="Times New Roman"/>
          <w:szCs w:val="24"/>
          <w:lang w:eastAsia="fr-FR"/>
        </w:rPr>
        <w:t>Etat.</w:t>
      </w:r>
      <w:r w:rsidR="007E519E">
        <w:rPr>
          <w:rFonts w:eastAsia="Times New Roman"/>
          <w:szCs w:val="24"/>
          <w:lang w:eastAsia="fr-FR"/>
        </w:rPr>
        <w:t xml:space="preserve">       </w:t>
      </w:r>
    </w:p>
    <w:p w14:paraId="3583BA37" w14:textId="77777777" w:rsidR="001F0E17" w:rsidRDefault="001F0E17" w:rsidP="001E1149">
      <w:pPr>
        <w:numPr>
          <w:ilvl w:val="0"/>
          <w:numId w:val="25"/>
        </w:numPr>
        <w:spacing w:after="0" w:line="240" w:lineRule="auto"/>
        <w:jc w:val="left"/>
        <w:rPr>
          <w:rFonts w:eastAsia="Times New Roman"/>
          <w:szCs w:val="24"/>
          <w:lang w:eastAsia="fr-FR"/>
        </w:rPr>
      </w:pPr>
      <w:r>
        <w:rPr>
          <w:rFonts w:eastAsia="Times New Roman"/>
          <w:szCs w:val="24"/>
          <w:lang w:eastAsia="fr-FR"/>
        </w:rPr>
        <w:t>Distributeurs</w:t>
      </w:r>
    </w:p>
    <w:p w14:paraId="198B8D6D" w14:textId="77777777" w:rsidR="001F0E17" w:rsidRPr="001E1149" w:rsidRDefault="001F0E17" w:rsidP="001E1149">
      <w:pPr>
        <w:numPr>
          <w:ilvl w:val="0"/>
          <w:numId w:val="25"/>
        </w:numPr>
        <w:spacing w:after="0" w:line="240" w:lineRule="auto"/>
        <w:jc w:val="left"/>
        <w:rPr>
          <w:rFonts w:eastAsia="Times New Roman"/>
          <w:szCs w:val="24"/>
          <w:lang w:eastAsia="fr-FR"/>
        </w:rPr>
      </w:pPr>
      <w:r>
        <w:rPr>
          <w:rFonts w:eastAsia="Times New Roman"/>
          <w:szCs w:val="24"/>
          <w:lang w:eastAsia="fr-FR"/>
        </w:rPr>
        <w:t>Assurances</w:t>
      </w:r>
    </w:p>
    <w:p w14:paraId="19BD3FFA" w14:textId="77777777" w:rsidR="001E1149" w:rsidRPr="001E1149" w:rsidRDefault="001E1149" w:rsidP="001E1149">
      <w:pPr>
        <w:numPr>
          <w:ilvl w:val="0"/>
          <w:numId w:val="25"/>
        </w:numPr>
        <w:spacing w:after="0" w:line="240" w:lineRule="auto"/>
        <w:jc w:val="left"/>
        <w:rPr>
          <w:rFonts w:eastAsia="Times New Roman"/>
          <w:b/>
          <w:caps/>
          <w:szCs w:val="24"/>
          <w:lang w:eastAsia="fr-FR"/>
        </w:rPr>
      </w:pPr>
      <w:r w:rsidRPr="001E1149">
        <w:rPr>
          <w:rFonts w:eastAsia="Times New Roman"/>
          <w:szCs w:val="24"/>
          <w:lang w:eastAsia="fr-FR"/>
        </w:rPr>
        <w:t xml:space="preserve">Autres partenaires.           </w:t>
      </w:r>
    </w:p>
    <w:p w14:paraId="0C4C2833"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szCs w:val="24"/>
          <w:lang w:eastAsia="fr-FR"/>
        </w:rPr>
        <w:t>Une bonne « </w:t>
      </w:r>
      <w:r w:rsidRPr="001E1149">
        <w:rPr>
          <w:rFonts w:eastAsia="Times New Roman"/>
          <w:b/>
          <w:szCs w:val="24"/>
          <w:u w:val="single"/>
          <w:lang w:eastAsia="fr-FR"/>
        </w:rPr>
        <w:t xml:space="preserve">Mission </w:t>
      </w:r>
      <w:proofErr w:type="spellStart"/>
      <w:r w:rsidRPr="001E1149">
        <w:rPr>
          <w:rFonts w:eastAsia="Times New Roman"/>
          <w:b/>
          <w:szCs w:val="24"/>
          <w:u w:val="single"/>
          <w:lang w:eastAsia="fr-FR"/>
        </w:rPr>
        <w:t>statement</w:t>
      </w:r>
      <w:proofErr w:type="spellEnd"/>
      <w:r w:rsidRPr="001E1149">
        <w:rPr>
          <w:rFonts w:eastAsia="Times New Roman"/>
          <w:szCs w:val="24"/>
          <w:lang w:eastAsia="fr-FR"/>
        </w:rPr>
        <w:t> » doit revêtir trois caractéristiques fondamentales :</w:t>
      </w:r>
    </w:p>
    <w:p w14:paraId="60AEDFDA" w14:textId="77777777" w:rsidR="001E1149" w:rsidRPr="001E1149" w:rsidRDefault="001E1149" w:rsidP="001E1149">
      <w:pPr>
        <w:numPr>
          <w:ilvl w:val="0"/>
          <w:numId w:val="26"/>
        </w:numPr>
        <w:spacing w:after="0" w:line="240" w:lineRule="auto"/>
        <w:jc w:val="left"/>
        <w:rPr>
          <w:rFonts w:eastAsia="Times New Roman"/>
          <w:szCs w:val="24"/>
          <w:lang w:eastAsia="fr-FR"/>
        </w:rPr>
      </w:pPr>
      <w:r w:rsidRPr="001E1149">
        <w:rPr>
          <w:rFonts w:eastAsia="Times New Roman"/>
          <w:szCs w:val="24"/>
          <w:lang w:eastAsia="fr-FR"/>
        </w:rPr>
        <w:t>Se concentrer sur un nombre limité d’objectifs.</w:t>
      </w:r>
    </w:p>
    <w:p w14:paraId="2FCE984C" w14:textId="77777777" w:rsidR="001E1149" w:rsidRPr="001E1149" w:rsidRDefault="001E1149" w:rsidP="001E1149">
      <w:pPr>
        <w:numPr>
          <w:ilvl w:val="0"/>
          <w:numId w:val="26"/>
        </w:numPr>
        <w:spacing w:after="0" w:line="240" w:lineRule="auto"/>
        <w:jc w:val="left"/>
        <w:rPr>
          <w:rFonts w:eastAsia="Times New Roman"/>
          <w:szCs w:val="24"/>
          <w:lang w:eastAsia="fr-FR"/>
        </w:rPr>
      </w:pPr>
      <w:r w:rsidRPr="001E1149">
        <w:rPr>
          <w:rFonts w:eastAsia="Times New Roman"/>
          <w:szCs w:val="24"/>
          <w:lang w:eastAsia="fr-FR"/>
        </w:rPr>
        <w:t>Mettre en évidence les principales politiques et valeurs de l’entreprise.</w:t>
      </w:r>
    </w:p>
    <w:p w14:paraId="23B556E1" w14:textId="77777777" w:rsidR="001E1149" w:rsidRPr="001E1149" w:rsidRDefault="001E1149" w:rsidP="001E1149">
      <w:pPr>
        <w:numPr>
          <w:ilvl w:val="0"/>
          <w:numId w:val="26"/>
        </w:numPr>
        <w:spacing w:after="0" w:line="240" w:lineRule="auto"/>
        <w:jc w:val="left"/>
        <w:rPr>
          <w:rFonts w:eastAsia="Times New Roman"/>
          <w:szCs w:val="24"/>
          <w:lang w:eastAsia="fr-FR"/>
        </w:rPr>
      </w:pPr>
      <w:r w:rsidRPr="001E1149">
        <w:rPr>
          <w:rFonts w:eastAsia="Times New Roman"/>
          <w:szCs w:val="24"/>
          <w:lang w:eastAsia="fr-FR"/>
        </w:rPr>
        <w:t>Définir les domaines de compétences où l’entreprise agit.</w:t>
      </w:r>
    </w:p>
    <w:p w14:paraId="7ED2C336" w14:textId="77777777" w:rsidR="001E1149" w:rsidRPr="001E1149" w:rsidRDefault="001E1149" w:rsidP="001E1149">
      <w:pPr>
        <w:spacing w:after="0" w:line="240" w:lineRule="auto"/>
        <w:jc w:val="left"/>
        <w:rPr>
          <w:rFonts w:eastAsia="Times New Roman"/>
          <w:szCs w:val="24"/>
          <w:lang w:eastAsia="fr-FR"/>
        </w:rPr>
      </w:pPr>
      <w:r w:rsidRPr="001E1149">
        <w:rPr>
          <w:rFonts w:eastAsia="Times New Roman"/>
          <w:b/>
          <w:szCs w:val="24"/>
          <w:u w:val="single"/>
          <w:lang w:eastAsia="fr-FR"/>
        </w:rPr>
        <w:t>Evolution de la mission</w:t>
      </w:r>
      <w:r w:rsidRPr="001E1149">
        <w:rPr>
          <w:rFonts w:eastAsia="Times New Roman"/>
          <w:szCs w:val="24"/>
          <w:lang w:eastAsia="fr-FR"/>
        </w:rPr>
        <w:t xml:space="preserve"> : </w:t>
      </w:r>
    </w:p>
    <w:p w14:paraId="7697E7C6" w14:textId="77777777" w:rsidR="001E1149" w:rsidRPr="001E1149" w:rsidRDefault="001E1149" w:rsidP="001E1149">
      <w:pPr>
        <w:spacing w:after="0" w:line="240" w:lineRule="auto"/>
        <w:jc w:val="left"/>
        <w:rPr>
          <w:rFonts w:eastAsia="Times New Roman"/>
          <w:szCs w:val="24"/>
          <w:lang w:eastAsia="fr-FR"/>
        </w:rPr>
      </w:pPr>
    </w:p>
    <w:p w14:paraId="3CA38C31" w14:textId="77777777" w:rsidR="001E1149" w:rsidRPr="001E1149" w:rsidRDefault="001E1149" w:rsidP="001E1149">
      <w:pPr>
        <w:spacing w:after="0" w:line="240" w:lineRule="auto"/>
        <w:jc w:val="left"/>
        <w:rPr>
          <w:rFonts w:eastAsia="Times New Roman"/>
          <w:b/>
          <w:caps/>
          <w:szCs w:val="24"/>
          <w:lang w:eastAsia="fr-FR"/>
        </w:rPr>
      </w:pPr>
      <w:r w:rsidRPr="001E1149">
        <w:rPr>
          <w:rFonts w:eastAsia="Times New Roman"/>
          <w:szCs w:val="24"/>
          <w:lang w:eastAsia="fr-FR"/>
        </w:rPr>
        <w:t xml:space="preserve">Lorsqu’une entreprise s’éloigne de sa mission, elle doit opérer un recentrage. </w:t>
      </w:r>
    </w:p>
    <w:p w14:paraId="694617FA" w14:textId="77777777" w:rsidR="008B1B57" w:rsidRPr="00E54E58" w:rsidRDefault="008B1B57" w:rsidP="00E1711F">
      <w:pPr>
        <w:autoSpaceDE w:val="0"/>
        <w:autoSpaceDN w:val="0"/>
        <w:adjustRightInd w:val="0"/>
        <w:spacing w:after="0" w:line="360" w:lineRule="auto"/>
        <w:rPr>
          <w:rFonts w:ascii="Cambria" w:hAnsi="Cambria"/>
          <w:szCs w:val="24"/>
          <w:lang w:eastAsia="fr-FR"/>
        </w:rPr>
      </w:pPr>
    </w:p>
    <w:p w14:paraId="4112CC67" w14:textId="6EAB145C" w:rsidR="00E1711F" w:rsidRPr="004D28B0" w:rsidRDefault="004D28B0" w:rsidP="004D28B0">
      <w:pPr>
        <w:spacing w:after="0" w:line="360" w:lineRule="auto"/>
        <w:rPr>
          <w:rFonts w:ascii="Cambria" w:hAnsi="Cambria"/>
          <w:b/>
        </w:rPr>
      </w:pPr>
      <w:r>
        <w:rPr>
          <w:rFonts w:ascii="Cambria" w:hAnsi="Cambria"/>
          <w:b/>
        </w:rPr>
        <w:t>2.3-</w:t>
      </w:r>
      <w:r w:rsidR="00E1711F" w:rsidRPr="004D28B0">
        <w:rPr>
          <w:rFonts w:ascii="Cambria" w:hAnsi="Cambria"/>
          <w:b/>
        </w:rPr>
        <w:t>L’ANALYSE STRATEGIQUE OU DIAGNOSTIC STRATEGIQUE.</w:t>
      </w:r>
    </w:p>
    <w:p w14:paraId="09386B8E" w14:textId="77777777" w:rsidR="002B0DE8" w:rsidRDefault="002B0DE8" w:rsidP="002B0DE8">
      <w:pPr>
        <w:pStyle w:val="Paragraphedeliste"/>
        <w:spacing w:after="0" w:line="360" w:lineRule="auto"/>
        <w:ind w:left="1080"/>
        <w:rPr>
          <w:rFonts w:ascii="Cambria" w:hAnsi="Cambria"/>
          <w:b/>
          <w:color w:val="FF0000"/>
        </w:rPr>
      </w:pPr>
    </w:p>
    <w:p w14:paraId="5482DBC9" w14:textId="77777777" w:rsidR="002B0DE8" w:rsidRDefault="002B0DE8" w:rsidP="002B0DE8">
      <w:pPr>
        <w:pStyle w:val="Paragraphedeliste"/>
        <w:spacing w:after="0" w:line="360" w:lineRule="auto"/>
        <w:ind w:left="1080"/>
        <w:rPr>
          <w:rFonts w:ascii="Cambria" w:hAnsi="Cambria"/>
          <w:b/>
          <w:color w:val="FF0000"/>
        </w:rPr>
      </w:pPr>
      <w:r>
        <w:rPr>
          <w:rFonts w:ascii="Cambria" w:hAnsi="Cambria"/>
          <w:b/>
          <w:color w:val="FF0000"/>
        </w:rPr>
        <w:t>VEILLE STRATEGIQUE 1</w:t>
      </w:r>
      <w:proofErr w:type="gramStart"/>
      <w:r>
        <w:rPr>
          <w:rFonts w:ascii="Cambria" w:hAnsi="Cambria"/>
          <w:b/>
          <w:color w:val="FF0000"/>
        </w:rPr>
        <w:t> :MATRICES</w:t>
      </w:r>
      <w:proofErr w:type="gramEnd"/>
      <w:r>
        <w:rPr>
          <w:rFonts w:ascii="Cambria" w:hAnsi="Cambria"/>
          <w:b/>
          <w:color w:val="FF0000"/>
        </w:rPr>
        <w:t xml:space="preserve"> OU OUTILS  D’ANALYSE STRATEGIQUE</w:t>
      </w:r>
    </w:p>
    <w:p w14:paraId="3B368683" w14:textId="77777777" w:rsidR="002B0DE8" w:rsidRDefault="002B0DE8" w:rsidP="002B0DE8">
      <w:pPr>
        <w:pStyle w:val="Paragraphedeliste"/>
        <w:spacing w:after="0" w:line="360" w:lineRule="auto"/>
        <w:ind w:left="1080"/>
        <w:rPr>
          <w:rFonts w:ascii="Cambria" w:hAnsi="Cambria"/>
          <w:b/>
          <w:color w:val="FF0000"/>
        </w:rPr>
      </w:pPr>
      <w:r>
        <w:rPr>
          <w:rFonts w:ascii="Cambria" w:hAnsi="Cambria"/>
          <w:b/>
          <w:color w:val="FF0000"/>
        </w:rPr>
        <w:t>TAF</w:t>
      </w:r>
      <w:proofErr w:type="gramStart"/>
      <w:r>
        <w:rPr>
          <w:rFonts w:ascii="Cambria" w:hAnsi="Cambria"/>
          <w:b/>
          <w:color w:val="FF0000"/>
        </w:rPr>
        <w:t> :PRESENTEZ</w:t>
      </w:r>
      <w:proofErr w:type="gramEnd"/>
      <w:r>
        <w:rPr>
          <w:rFonts w:ascii="Cambria" w:hAnsi="Cambria"/>
          <w:b/>
          <w:color w:val="FF0000"/>
        </w:rPr>
        <w:t xml:space="preserve"> PUIS EXPLIQUEZ LES MATRICE D’ANALYSE STRATEGIQUE SUIVANTES :</w:t>
      </w:r>
    </w:p>
    <w:p w14:paraId="35D316EC"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CARRE FINANCIER</w:t>
      </w:r>
    </w:p>
    <w:p w14:paraId="7E233293"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MATRICES BCG1 ET BCG2</w:t>
      </w:r>
    </w:p>
    <w:p w14:paraId="27581F40"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CHAINE DE VALEUR DE MICHAEL PORTER</w:t>
      </w:r>
    </w:p>
    <w:p w14:paraId="7AB398D0"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LE PESTEL</w:t>
      </w:r>
    </w:p>
    <w:p w14:paraId="56FA571A"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LES FORCES DE PORTER+1</w:t>
      </w:r>
    </w:p>
    <w:p w14:paraId="5CEC5DE1"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LA MATRICE MC KINSEY</w:t>
      </w:r>
    </w:p>
    <w:p w14:paraId="72DA6DFB"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MATRICE ABC</w:t>
      </w:r>
    </w:p>
    <w:p w14:paraId="40BA2FF1"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LA MATRICE ADL</w:t>
      </w:r>
    </w:p>
    <w:p w14:paraId="41CE10D5"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LE DIAGRAMME D’ISHIKAWA</w:t>
      </w:r>
    </w:p>
    <w:p w14:paraId="1968A4E1" w14:textId="77777777" w:rsidR="002B0DE8" w:rsidRDefault="002B0DE8" w:rsidP="002B0DE8">
      <w:pPr>
        <w:pStyle w:val="Paragraphedeliste"/>
        <w:numPr>
          <w:ilvl w:val="0"/>
          <w:numId w:val="28"/>
        </w:numPr>
        <w:spacing w:after="0" w:line="360" w:lineRule="auto"/>
        <w:rPr>
          <w:rFonts w:ascii="Cambria" w:hAnsi="Cambria"/>
          <w:b/>
          <w:color w:val="FF0000"/>
        </w:rPr>
      </w:pPr>
      <w:r>
        <w:rPr>
          <w:rFonts w:ascii="Cambria" w:hAnsi="Cambria"/>
          <w:b/>
          <w:color w:val="FF0000"/>
        </w:rPr>
        <w:t>LA LOI DE PARETO</w:t>
      </w:r>
    </w:p>
    <w:p w14:paraId="5E8A1BFC" w14:textId="77777777" w:rsidR="002B0DE8" w:rsidRPr="004278E3" w:rsidRDefault="002B0DE8" w:rsidP="004278E3">
      <w:pPr>
        <w:spacing w:after="0" w:line="360" w:lineRule="auto"/>
        <w:rPr>
          <w:rFonts w:ascii="Cambria" w:hAnsi="Cambria"/>
          <w:b/>
          <w:color w:val="FF0000"/>
        </w:rPr>
      </w:pPr>
    </w:p>
    <w:p w14:paraId="736080FD" w14:textId="77777777" w:rsidR="0089165F" w:rsidRPr="0089165F" w:rsidRDefault="0089165F" w:rsidP="0089165F">
      <w:pPr>
        <w:spacing w:before="100" w:beforeAutospacing="1" w:after="100" w:afterAutospacing="1" w:line="240" w:lineRule="auto"/>
        <w:ind w:left="540"/>
        <w:jc w:val="left"/>
        <w:outlineLvl w:val="2"/>
        <w:rPr>
          <w:rFonts w:ascii="Cambria" w:eastAsia="Times New Roman" w:hAnsi="Cambria"/>
          <w:b/>
          <w:bCs/>
          <w:caps/>
          <w:szCs w:val="24"/>
          <w:lang w:eastAsia="fr-FR"/>
        </w:rPr>
      </w:pPr>
      <w:proofErr w:type="gramStart"/>
      <w:r w:rsidRPr="00E54E58">
        <w:rPr>
          <w:rFonts w:ascii="Cambria" w:eastAsia="Times New Roman" w:hAnsi="Cambria"/>
          <w:b/>
          <w:bCs/>
          <w:caps/>
          <w:szCs w:val="24"/>
          <w:lang w:eastAsia="fr-FR"/>
        </w:rPr>
        <w:lastRenderedPageBreak/>
        <w:t>1</w:t>
      </w:r>
      <w:r w:rsidR="00783666">
        <w:rPr>
          <w:rFonts w:ascii="Cambria" w:eastAsia="Times New Roman" w:hAnsi="Cambria"/>
          <w:b/>
          <w:bCs/>
          <w:caps/>
          <w:szCs w:val="24"/>
          <w:lang w:eastAsia="fr-FR"/>
        </w:rPr>
        <w:t xml:space="preserve"> </w:t>
      </w:r>
      <w:r w:rsidRPr="00E54E58">
        <w:rPr>
          <w:rFonts w:ascii="Cambria" w:eastAsia="Times New Roman" w:hAnsi="Cambria"/>
          <w:b/>
          <w:bCs/>
          <w:caps/>
          <w:szCs w:val="24"/>
          <w:lang w:eastAsia="fr-FR"/>
        </w:rPr>
        <w:t>.</w:t>
      </w:r>
      <w:r w:rsidRPr="0089165F">
        <w:rPr>
          <w:rFonts w:ascii="Cambria" w:eastAsia="Times New Roman" w:hAnsi="Cambria"/>
          <w:b/>
          <w:bCs/>
          <w:caps/>
          <w:szCs w:val="24"/>
          <w:lang w:eastAsia="fr-FR"/>
        </w:rPr>
        <w:t>Méthodes</w:t>
      </w:r>
      <w:proofErr w:type="gramEnd"/>
      <w:r w:rsidRPr="0089165F">
        <w:rPr>
          <w:rFonts w:ascii="Cambria" w:eastAsia="Times New Roman" w:hAnsi="Cambria"/>
          <w:b/>
          <w:bCs/>
          <w:caps/>
          <w:szCs w:val="24"/>
          <w:lang w:eastAsia="fr-FR"/>
        </w:rPr>
        <w:t xml:space="preserve"> de diagnostic interne</w:t>
      </w:r>
    </w:p>
    <w:p w14:paraId="58416012" w14:textId="77777777" w:rsidR="0089165F" w:rsidRDefault="0089165F" w:rsidP="0089165F">
      <w:pPr>
        <w:spacing w:before="100" w:beforeAutospacing="1" w:after="100" w:afterAutospacing="1" w:line="240" w:lineRule="auto"/>
        <w:ind w:left="2520"/>
        <w:jc w:val="left"/>
        <w:outlineLvl w:val="2"/>
        <w:rPr>
          <w:rFonts w:ascii="Cambria" w:eastAsia="Times New Roman" w:hAnsi="Cambria"/>
          <w:b/>
          <w:bCs/>
          <w:szCs w:val="24"/>
          <w:u w:val="single"/>
          <w:lang w:eastAsia="fr-FR"/>
        </w:rPr>
      </w:pPr>
      <w:r w:rsidRPr="00E54E58">
        <w:rPr>
          <w:rFonts w:ascii="Cambria" w:eastAsia="Times New Roman" w:hAnsi="Cambria"/>
          <w:b/>
          <w:bCs/>
          <w:szCs w:val="24"/>
          <w:u w:val="single"/>
          <w:lang w:eastAsia="fr-FR"/>
        </w:rPr>
        <w:t>1.1</w:t>
      </w:r>
      <w:r w:rsidRPr="0089165F">
        <w:rPr>
          <w:rFonts w:ascii="Cambria" w:eastAsia="Times New Roman" w:hAnsi="Cambria"/>
          <w:b/>
          <w:bCs/>
          <w:szCs w:val="24"/>
          <w:u w:val="single"/>
          <w:lang w:eastAsia="fr-FR"/>
        </w:rPr>
        <w:t>Le Carré financier</w:t>
      </w:r>
    </w:p>
    <w:p w14:paraId="46A65372" w14:textId="208D0DC0" w:rsidR="0033055A" w:rsidRPr="0033055A" w:rsidRDefault="00AE4885" w:rsidP="0033055A">
      <w:pPr>
        <w:spacing w:before="100" w:beforeAutospacing="1" w:after="100" w:afterAutospacing="1" w:line="240" w:lineRule="auto"/>
        <w:ind w:left="2520"/>
        <w:jc w:val="left"/>
        <w:outlineLvl w:val="2"/>
        <w:rPr>
          <w:rFonts w:ascii="Cambria" w:eastAsia="Times New Roman" w:hAnsi="Cambria"/>
          <w:b/>
          <w:bCs/>
          <w:szCs w:val="24"/>
          <w:u w:val="single"/>
          <w:lang w:eastAsia="fr-FR"/>
        </w:rPr>
      </w:pPr>
      <w:r>
        <w:rPr>
          <w:rFonts w:ascii="Cambria" w:eastAsia="Times New Roman" w:hAnsi="Cambria"/>
          <w:b/>
          <w:bCs/>
          <w:noProof/>
          <w:szCs w:val="24"/>
          <w:u w:val="single"/>
          <w:lang w:eastAsia="fr-FR"/>
        </w:rPr>
        <w:t xml:space="preserve"> </w:t>
      </w:r>
      <w:r w:rsidR="00BD02EA">
        <w:rPr>
          <w:rFonts w:ascii="Cambria" w:eastAsia="Times New Roman" w:hAnsi="Cambria"/>
          <w:b/>
          <w:bCs/>
          <w:szCs w:val="24"/>
          <w:u w:val="single"/>
          <w:lang w:eastAsia="fr-FR"/>
        </w:rPr>
        <w:t>+</w:t>
      </w:r>
    </w:p>
    <w:p w14:paraId="7052B92A" w14:textId="313B2FD2" w:rsidR="0089165F" w:rsidRPr="0089165F" w:rsidRDefault="0089165F" w:rsidP="00694CCA">
      <w:pPr>
        <w:autoSpaceDE w:val="0"/>
        <w:autoSpaceDN w:val="0"/>
        <w:adjustRightInd w:val="0"/>
        <w:spacing w:after="0" w:line="240" w:lineRule="auto"/>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Dans la mesure où l'étude comporte une série (trois années successives au minimum) de documents de synthèse comptable, il est nécessaire de se livrer à une analyse financière sommaire : Bilan, comptes de résultats, soldes intermédiaires de gestion, tableau de financement notamment. </w:t>
      </w:r>
    </w:p>
    <w:p w14:paraId="309664E3" w14:textId="5DF5C88F" w:rsidR="0089165F" w:rsidRPr="0089165F" w:rsidRDefault="0089165F" w:rsidP="00694CCA">
      <w:pPr>
        <w:autoSpaceDE w:val="0"/>
        <w:autoSpaceDN w:val="0"/>
        <w:adjustRightInd w:val="0"/>
        <w:spacing w:after="0" w:line="240" w:lineRule="auto"/>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L’objectif est ici de faire le point sur quatre critères essentiels </w:t>
      </w:r>
      <w:r w:rsidR="00224793" w:rsidRPr="00694CCA">
        <w:rPr>
          <w:rFonts w:ascii="Cambria" w:eastAsia="Times New Roman" w:hAnsi="Cambria"/>
          <w:b/>
          <w:bCs/>
          <w:noProof/>
          <w:szCs w:val="24"/>
          <w:u w:val="single"/>
          <w:lang w:eastAsia="fr-FR"/>
        </w:rPr>
        <w:drawing>
          <wp:inline distT="0" distB="0" distL="0" distR="0" wp14:anchorId="391BF423" wp14:editId="0071A28F">
            <wp:extent cx="2827497" cy="1881505"/>
            <wp:effectExtent l="0" t="0" r="0" b="4445"/>
            <wp:docPr id="3" name="Image 3" descr="C:\Users\user\Desktop\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830" cy="1916329"/>
                    </a:xfrm>
                    <a:prstGeom prst="rect">
                      <a:avLst/>
                    </a:prstGeom>
                    <a:noFill/>
                    <a:ln>
                      <a:noFill/>
                    </a:ln>
                  </pic:spPr>
                </pic:pic>
              </a:graphicData>
            </a:graphic>
          </wp:inline>
        </w:drawing>
      </w:r>
      <w:r w:rsidRPr="0089165F">
        <w:rPr>
          <w:rFonts w:ascii="Cambria" w:eastAsia="Times New Roman" w:hAnsi="Cambria"/>
          <w:color w:val="000000"/>
          <w:szCs w:val="24"/>
          <w:lang w:eastAsia="fr-FR"/>
        </w:rPr>
        <w:t>qui forment le</w:t>
      </w:r>
      <w:proofErr w:type="gramStart"/>
      <w:r w:rsidRPr="0089165F">
        <w:rPr>
          <w:rFonts w:ascii="Cambria" w:eastAsia="Times New Roman" w:hAnsi="Cambria"/>
          <w:color w:val="000000"/>
          <w:szCs w:val="24"/>
          <w:lang w:eastAsia="fr-FR"/>
        </w:rPr>
        <w:t xml:space="preserve"> «carré</w:t>
      </w:r>
      <w:proofErr w:type="gramEnd"/>
      <w:r w:rsidRPr="0089165F">
        <w:rPr>
          <w:rFonts w:ascii="Cambria" w:eastAsia="Times New Roman" w:hAnsi="Cambria"/>
          <w:color w:val="000000"/>
          <w:szCs w:val="24"/>
          <w:lang w:eastAsia="fr-FR"/>
        </w:rPr>
        <w:t xml:space="preserve"> financier»</w:t>
      </w:r>
      <w:r w:rsidR="00694CCA">
        <w:rPr>
          <w:rFonts w:ascii="Cambria" w:eastAsia="Times New Roman" w:hAnsi="Cambria"/>
          <w:color w:val="000000"/>
          <w:szCs w:val="24"/>
          <w:lang w:eastAsia="fr-FR"/>
        </w:rPr>
        <w:t>.</w:t>
      </w:r>
      <w:r w:rsidRPr="0089165F">
        <w:rPr>
          <w:rFonts w:ascii="Cambria" w:eastAsia="Times New Roman" w:hAnsi="Cambria"/>
          <w:color w:val="000000"/>
          <w:szCs w:val="24"/>
          <w:lang w:eastAsia="fr-FR"/>
        </w:rPr>
        <w:t xml:space="preserve"> Comment noter chaque axe critère </w:t>
      </w:r>
      <w:proofErr w:type="gramStart"/>
      <w:r w:rsidRPr="0089165F">
        <w:rPr>
          <w:rFonts w:ascii="Cambria" w:eastAsia="Times New Roman" w:hAnsi="Cambria"/>
          <w:color w:val="000000"/>
          <w:szCs w:val="24"/>
          <w:lang w:eastAsia="fr-FR"/>
        </w:rPr>
        <w:t>‘?</w:t>
      </w:r>
      <w:proofErr w:type="gramEnd"/>
      <w:r w:rsidRPr="0089165F">
        <w:rPr>
          <w:rFonts w:ascii="Cambria" w:eastAsia="Times New Roman" w:hAnsi="Cambria"/>
          <w:color w:val="000000"/>
          <w:szCs w:val="24"/>
          <w:lang w:eastAsia="fr-FR"/>
        </w:rPr>
        <w:t xml:space="preserve"> La réponse est immédiate en comparant l’entreprise dans le temps et dans l’espace. Dans le temps, il s’agira d’étudier ‘évolution des ratios utilisés pour dire "si l'entreprise s’améliore </w:t>
      </w:r>
      <w:proofErr w:type="gramStart"/>
      <w:r w:rsidRPr="0089165F">
        <w:rPr>
          <w:rFonts w:ascii="Cambria" w:eastAsia="Times New Roman" w:hAnsi="Cambria"/>
          <w:color w:val="000000"/>
          <w:szCs w:val="24"/>
          <w:lang w:eastAsia="fr-FR"/>
        </w:rPr>
        <w:t>ou</w:t>
      </w:r>
      <w:proofErr w:type="gramEnd"/>
      <w:r w:rsidRPr="0089165F">
        <w:rPr>
          <w:rFonts w:ascii="Cambria" w:eastAsia="Times New Roman" w:hAnsi="Cambria"/>
          <w:color w:val="000000"/>
          <w:szCs w:val="24"/>
          <w:lang w:eastAsia="fr-FR"/>
        </w:rPr>
        <w:t xml:space="preserve"> se détériore". Dans l'espace, il s'agira de comparer l'entreprise aux concurrents les plus directs (si I on dispose de leurs données financières) ou des moyennes sectorielles. </w:t>
      </w:r>
    </w:p>
    <w:p w14:paraId="14A93035" w14:textId="77777777" w:rsidR="0089165F" w:rsidRPr="0089165F" w:rsidRDefault="0089165F" w:rsidP="0089165F">
      <w:pPr>
        <w:autoSpaceDE w:val="0"/>
        <w:autoSpaceDN w:val="0"/>
        <w:adjustRightInd w:val="0"/>
        <w:spacing w:after="0" w:line="240" w:lineRule="auto"/>
        <w:ind w:left="180"/>
        <w:jc w:val="left"/>
        <w:rPr>
          <w:rFonts w:ascii="Cambria" w:eastAsia="Times New Roman" w:hAnsi="Cambria"/>
          <w:color w:val="000000"/>
          <w:szCs w:val="24"/>
          <w:lang w:eastAsia="fr-FR"/>
        </w:rPr>
      </w:pPr>
      <w:r w:rsidRPr="00E54E58">
        <w:rPr>
          <w:rFonts w:ascii="Cambria" w:eastAsia="Times New Roman" w:hAnsi="Cambria"/>
          <w:i/>
          <w:iCs/>
          <w:color w:val="000000"/>
          <w:szCs w:val="24"/>
          <w:lang w:eastAsia="fr-FR"/>
        </w:rPr>
        <w:t>a</w:t>
      </w:r>
      <w:r w:rsidRPr="0089165F">
        <w:rPr>
          <w:rFonts w:ascii="Cambria" w:eastAsia="Times New Roman" w:hAnsi="Cambria"/>
          <w:i/>
          <w:iCs/>
          <w:color w:val="000000"/>
          <w:szCs w:val="24"/>
          <w:lang w:eastAsia="fr-FR"/>
        </w:rPr>
        <w:t xml:space="preserve">. Croissance </w:t>
      </w:r>
    </w:p>
    <w:p w14:paraId="39AB2FA1" w14:textId="77777777" w:rsidR="0089165F" w:rsidRPr="0089165F" w:rsidRDefault="0089165F" w:rsidP="0089165F">
      <w:pPr>
        <w:autoSpaceDE w:val="0"/>
        <w:autoSpaceDN w:val="0"/>
        <w:adjustRightInd w:val="0"/>
        <w:spacing w:after="0" w:line="240" w:lineRule="auto"/>
        <w:ind w:left="180"/>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Il s'agit de noter le rythme d'évolution de l’entreprise dans son activité. Le chiffre d'affaires est bien évidemment l'indicateur majeur. On pourra également étudier la croissance des effectifs. </w:t>
      </w:r>
    </w:p>
    <w:p w14:paraId="774F0D2D" w14:textId="77777777" w:rsidR="00694CCA" w:rsidRDefault="0089165F" w:rsidP="00694CCA">
      <w:pPr>
        <w:autoSpaceDE w:val="0"/>
        <w:autoSpaceDN w:val="0"/>
        <w:adjustRightInd w:val="0"/>
        <w:spacing w:after="0" w:line="240" w:lineRule="auto"/>
        <w:jc w:val="left"/>
        <w:rPr>
          <w:rFonts w:ascii="Cambria" w:eastAsia="Times New Roman" w:hAnsi="Cambria"/>
          <w:color w:val="000000"/>
          <w:szCs w:val="24"/>
          <w:lang w:eastAsia="fr-FR"/>
        </w:rPr>
      </w:pPr>
      <w:r w:rsidRPr="00E54E58">
        <w:rPr>
          <w:rFonts w:ascii="Cambria" w:eastAsia="Times New Roman" w:hAnsi="Cambria"/>
          <w:i/>
          <w:iCs/>
          <w:color w:val="000000"/>
          <w:szCs w:val="24"/>
          <w:lang w:eastAsia="fr-FR"/>
        </w:rPr>
        <w:t>b.</w:t>
      </w:r>
      <w:r w:rsidRPr="0089165F">
        <w:rPr>
          <w:rFonts w:ascii="Cambria" w:eastAsia="Times New Roman" w:hAnsi="Cambria"/>
          <w:i/>
          <w:iCs/>
          <w:color w:val="000000"/>
          <w:szCs w:val="24"/>
          <w:lang w:eastAsia="fr-FR"/>
        </w:rPr>
        <w:t xml:space="preserve"> Rentabilité </w:t>
      </w:r>
    </w:p>
    <w:p w14:paraId="2EB96173" w14:textId="77777777" w:rsidR="0089165F" w:rsidRPr="0089165F" w:rsidRDefault="0089165F" w:rsidP="00694CCA">
      <w:pPr>
        <w:autoSpaceDE w:val="0"/>
        <w:autoSpaceDN w:val="0"/>
        <w:adjustRightInd w:val="0"/>
        <w:spacing w:after="0" w:line="240" w:lineRule="auto"/>
        <w:jc w:val="left"/>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C’est parfois l'unique ratio d’évaluation de l’entreprise. Il s’exprime le plus souvent comme le rapport du résultat net comptable aux capitaux propres disponibles. Il représente le rendement du placement pour l’actionnaire et augure donc de sa fidélité future. </w:t>
      </w:r>
    </w:p>
    <w:p w14:paraId="18DC340C" w14:textId="77777777" w:rsidR="00694CCA" w:rsidRPr="0089165F" w:rsidRDefault="0089165F" w:rsidP="00694CCA">
      <w:pPr>
        <w:autoSpaceDE w:val="0"/>
        <w:autoSpaceDN w:val="0"/>
        <w:adjustRightInd w:val="0"/>
        <w:spacing w:after="0" w:line="240" w:lineRule="auto"/>
        <w:ind w:left="180"/>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On pourra également appréhender cette rentabilité par les marges unitaires sur chaque produit ou prestation, ou encore par la contribution des différents départements. On tentera d’évaluer le poids des charges fixes. </w:t>
      </w:r>
    </w:p>
    <w:p w14:paraId="52C57DD6" w14:textId="77777777" w:rsidR="0089165F" w:rsidRPr="0089165F" w:rsidRDefault="0089165F" w:rsidP="00FB521A">
      <w:pPr>
        <w:autoSpaceDE w:val="0"/>
        <w:autoSpaceDN w:val="0"/>
        <w:adjustRightInd w:val="0"/>
        <w:spacing w:after="0" w:line="240" w:lineRule="auto"/>
        <w:ind w:right="-141" w:firstLine="180"/>
        <w:jc w:val="left"/>
        <w:rPr>
          <w:rFonts w:ascii="Cambria" w:eastAsia="Times New Roman" w:hAnsi="Cambria"/>
          <w:color w:val="000000"/>
          <w:szCs w:val="24"/>
          <w:lang w:eastAsia="fr-FR"/>
        </w:rPr>
      </w:pPr>
      <w:r w:rsidRPr="00E54E58">
        <w:rPr>
          <w:rFonts w:ascii="Cambria" w:eastAsia="Times New Roman" w:hAnsi="Cambria"/>
          <w:i/>
          <w:iCs/>
          <w:color w:val="000000"/>
          <w:szCs w:val="24"/>
          <w:lang w:eastAsia="fr-FR"/>
        </w:rPr>
        <w:t>c.</w:t>
      </w:r>
      <w:r w:rsidRPr="0089165F">
        <w:rPr>
          <w:rFonts w:ascii="Cambria" w:eastAsia="Times New Roman" w:hAnsi="Cambria"/>
          <w:i/>
          <w:iCs/>
          <w:color w:val="000000"/>
          <w:szCs w:val="24"/>
          <w:lang w:eastAsia="fr-FR"/>
        </w:rPr>
        <w:t xml:space="preserve"> Liquidité </w:t>
      </w:r>
    </w:p>
    <w:p w14:paraId="7D794D89" w14:textId="77777777" w:rsidR="0089165F" w:rsidRPr="0089165F" w:rsidRDefault="0089165F" w:rsidP="0089165F">
      <w:pPr>
        <w:autoSpaceDE w:val="0"/>
        <w:autoSpaceDN w:val="0"/>
        <w:adjustRightInd w:val="0"/>
        <w:spacing w:after="0" w:line="240" w:lineRule="auto"/>
        <w:ind w:left="180"/>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Il existe de nombreuses entreprises qui, malgré une activité en croissance et une bonne rentabilité, connaissent les pires difficultés à financer leur cycle d’exploitation. On étudiera donc ici le poids des stocks et des créances clients ainsi que la ressource fournisseur. On observera également l’évolution du fonds de roulement (pour vérifier notamment sa corrélation avec l’évolution du chiffre d’affaires). </w:t>
      </w:r>
    </w:p>
    <w:p w14:paraId="31A075F5" w14:textId="2D06BDB3" w:rsidR="0089165F" w:rsidRPr="0089165F" w:rsidRDefault="0089165F" w:rsidP="00694CCA">
      <w:pPr>
        <w:autoSpaceDE w:val="0"/>
        <w:autoSpaceDN w:val="0"/>
        <w:adjustRightInd w:val="0"/>
        <w:spacing w:after="0" w:line="240" w:lineRule="auto"/>
        <w:jc w:val="left"/>
        <w:rPr>
          <w:rFonts w:ascii="Cambria" w:eastAsia="Times New Roman" w:hAnsi="Cambria"/>
          <w:color w:val="000000"/>
          <w:szCs w:val="24"/>
          <w:lang w:eastAsia="fr-FR"/>
        </w:rPr>
      </w:pPr>
      <w:r w:rsidRPr="00E54E58">
        <w:rPr>
          <w:rFonts w:ascii="Cambria" w:eastAsia="Times New Roman" w:hAnsi="Cambria"/>
          <w:i/>
          <w:iCs/>
          <w:color w:val="000000"/>
          <w:szCs w:val="24"/>
          <w:lang w:eastAsia="fr-FR"/>
        </w:rPr>
        <w:t>d</w:t>
      </w:r>
      <w:r w:rsidRPr="0089165F">
        <w:rPr>
          <w:rFonts w:ascii="Cambria" w:eastAsia="Times New Roman" w:hAnsi="Cambria"/>
          <w:i/>
          <w:iCs/>
          <w:color w:val="000000"/>
          <w:szCs w:val="24"/>
          <w:lang w:eastAsia="fr-FR"/>
        </w:rPr>
        <w:t xml:space="preserve">. Endettement </w:t>
      </w:r>
      <w:r w:rsidR="00DE40C4">
        <w:rPr>
          <w:rFonts w:ascii="Cambria" w:eastAsia="Times New Roman" w:hAnsi="Cambria"/>
          <w:i/>
          <w:iCs/>
          <w:color w:val="000000"/>
          <w:szCs w:val="24"/>
          <w:lang w:eastAsia="fr-FR"/>
        </w:rPr>
        <w:t>ou Solvabilité</w:t>
      </w:r>
    </w:p>
    <w:p w14:paraId="73DA1523" w14:textId="77777777" w:rsidR="0089165F" w:rsidRPr="0089165F" w:rsidRDefault="0089165F" w:rsidP="0089165F">
      <w:pPr>
        <w:autoSpaceDE w:val="0"/>
        <w:autoSpaceDN w:val="0"/>
        <w:adjustRightInd w:val="0"/>
        <w:spacing w:after="0" w:line="240" w:lineRule="auto"/>
        <w:rPr>
          <w:rFonts w:ascii="Cambria" w:eastAsia="Times New Roman" w:hAnsi="Cambria"/>
          <w:color w:val="000000"/>
          <w:szCs w:val="24"/>
          <w:lang w:eastAsia="fr-FR"/>
        </w:rPr>
      </w:pPr>
      <w:r w:rsidRPr="0089165F">
        <w:rPr>
          <w:rFonts w:ascii="Cambria" w:eastAsia="Times New Roman" w:hAnsi="Cambria"/>
          <w:color w:val="000000"/>
          <w:szCs w:val="24"/>
          <w:lang w:eastAsia="fr-FR"/>
        </w:rPr>
        <w:t xml:space="preserve">Il est d’usage de dire qu’une entreprise doit avoir à tout moment autant de capitaux propres que de dettes à long terme auprès d’établissements de crédit. Bien des cas particuliers remettent en cause ce principe (secteur d’activité, intensité capitalistique, notoriété de l’entreprise...). Le monde de </w:t>
      </w:r>
      <w:smartTag w:uri="urn:schemas-microsoft-com:office:smarttags" w:element="PersonName">
        <w:smartTagPr>
          <w:attr w:name="ProductID" w:val="la PME-PMI"/>
        </w:smartTagPr>
        <w:r w:rsidRPr="0089165F">
          <w:rPr>
            <w:rFonts w:ascii="Cambria" w:eastAsia="Times New Roman" w:hAnsi="Cambria"/>
            <w:color w:val="000000"/>
            <w:szCs w:val="24"/>
            <w:lang w:eastAsia="fr-FR"/>
          </w:rPr>
          <w:t>la PME-PMI</w:t>
        </w:r>
      </w:smartTag>
      <w:r w:rsidRPr="0089165F">
        <w:rPr>
          <w:rFonts w:ascii="Cambria" w:eastAsia="Times New Roman" w:hAnsi="Cambria"/>
          <w:color w:val="000000"/>
          <w:szCs w:val="24"/>
          <w:lang w:eastAsia="fr-FR"/>
        </w:rPr>
        <w:t xml:space="preserve"> n’est malheureusement pas celui qui attire le plus la confiance des banquiers, qui font souvent payer cher leurs prestations aux petites structures. On analysera donc notamment les rapports capitaux propres sur capitaux étrangers à long terme ainsi que le poids des charges financières dans le compte de résultat. </w:t>
      </w:r>
    </w:p>
    <w:p w14:paraId="1069D774" w14:textId="77777777" w:rsidR="0089165F" w:rsidRPr="0089165F" w:rsidRDefault="0089165F" w:rsidP="0089165F">
      <w:pPr>
        <w:spacing w:before="100" w:beforeAutospacing="1" w:after="100" w:afterAutospacing="1" w:line="240" w:lineRule="auto"/>
        <w:ind w:left="2520"/>
        <w:jc w:val="left"/>
        <w:outlineLvl w:val="2"/>
        <w:rPr>
          <w:rFonts w:ascii="Cambria" w:eastAsia="Times New Roman" w:hAnsi="Cambria"/>
          <w:b/>
          <w:bCs/>
          <w:szCs w:val="24"/>
          <w:u w:val="single"/>
          <w:lang w:eastAsia="fr-FR"/>
        </w:rPr>
      </w:pPr>
      <w:r w:rsidRPr="00E54E58">
        <w:rPr>
          <w:rFonts w:ascii="Cambria" w:eastAsia="Times New Roman" w:hAnsi="Cambria"/>
          <w:b/>
          <w:bCs/>
          <w:szCs w:val="24"/>
          <w:u w:val="single"/>
          <w:lang w:eastAsia="fr-FR"/>
        </w:rPr>
        <w:lastRenderedPageBreak/>
        <w:t>1.</w:t>
      </w:r>
      <w:r w:rsidRPr="0089165F">
        <w:rPr>
          <w:rFonts w:ascii="Cambria" w:eastAsia="Times New Roman" w:hAnsi="Cambria"/>
          <w:b/>
          <w:bCs/>
          <w:szCs w:val="24"/>
          <w:u w:val="single"/>
          <w:lang w:eastAsia="fr-FR"/>
        </w:rPr>
        <w:t>2. La Chaîne de valeur</w:t>
      </w:r>
    </w:p>
    <w:p w14:paraId="477B3ACE" w14:textId="77777777" w:rsidR="0089165F" w:rsidRPr="0089165F" w:rsidRDefault="0089165F" w:rsidP="0089165F">
      <w:pPr>
        <w:spacing w:after="0" w:line="360" w:lineRule="auto"/>
        <w:rPr>
          <w:rFonts w:ascii="Cambria" w:eastAsia="Times New Roman" w:hAnsi="Cambria"/>
          <w:bCs/>
          <w:szCs w:val="24"/>
          <w:lang w:eastAsia="fr-FR"/>
        </w:rPr>
      </w:pPr>
      <w:r w:rsidRPr="0089165F">
        <w:rPr>
          <w:rFonts w:ascii="Cambria" w:eastAsia="Times New Roman" w:hAnsi="Cambria"/>
          <w:bCs/>
          <w:szCs w:val="24"/>
          <w:lang w:eastAsia="fr-FR"/>
        </w:rPr>
        <w:t xml:space="preserve">Le concept de chaîne de valeur a été introduit par Michael Porter dans son ouvrage « L’avantage concurrentiel » (porter 1986, p52). La chaîne de valeur permet de décomposer l’activité de l’entreprise en séquence d’opérations élémentaires et d’identifier les sources d’avantages concurrentiels potentiels. </w:t>
      </w:r>
    </w:p>
    <w:p w14:paraId="5D8BDD7B" w14:textId="77777777" w:rsidR="0089165F" w:rsidRPr="0089165F" w:rsidRDefault="0089165F" w:rsidP="0089165F">
      <w:pPr>
        <w:spacing w:after="0" w:line="360" w:lineRule="auto"/>
        <w:rPr>
          <w:rFonts w:ascii="Cambria" w:eastAsia="Times New Roman" w:hAnsi="Cambria"/>
          <w:bCs/>
          <w:szCs w:val="24"/>
          <w:lang w:eastAsia="fr-FR"/>
        </w:rPr>
      </w:pPr>
      <w:smartTag w:uri="urn:schemas-microsoft-com:office:smarttags" w:element="PersonName">
        <w:smartTagPr>
          <w:attr w:name="ProductID" w:val="la Valeur"/>
        </w:smartTagPr>
        <w:r w:rsidRPr="0089165F">
          <w:rPr>
            <w:rFonts w:ascii="Cambria" w:eastAsia="Times New Roman" w:hAnsi="Cambria"/>
            <w:bCs/>
            <w:szCs w:val="24"/>
            <w:lang w:eastAsia="fr-FR"/>
          </w:rPr>
          <w:t>La Valeur</w:t>
        </w:r>
      </w:smartTag>
      <w:r w:rsidRPr="0089165F">
        <w:rPr>
          <w:rFonts w:ascii="Cambria" w:eastAsia="Times New Roman" w:hAnsi="Cambria"/>
          <w:bCs/>
          <w:szCs w:val="24"/>
          <w:lang w:eastAsia="fr-FR"/>
        </w:rPr>
        <w:t xml:space="preserve"> est : </w:t>
      </w:r>
    </w:p>
    <w:p w14:paraId="59BCA00F" w14:textId="77777777" w:rsidR="0089165F" w:rsidRPr="0089165F" w:rsidRDefault="0089165F" w:rsidP="0089165F">
      <w:pPr>
        <w:numPr>
          <w:ilvl w:val="0"/>
          <w:numId w:val="7"/>
        </w:numPr>
        <w:spacing w:after="0" w:line="360" w:lineRule="auto"/>
        <w:jc w:val="left"/>
        <w:rPr>
          <w:rFonts w:ascii="Cambria" w:eastAsia="Times New Roman" w:hAnsi="Cambria"/>
          <w:bCs/>
          <w:szCs w:val="24"/>
          <w:lang w:eastAsia="fr-FR"/>
        </w:rPr>
      </w:pPr>
      <w:proofErr w:type="gramStart"/>
      <w:r w:rsidRPr="0089165F">
        <w:rPr>
          <w:rFonts w:ascii="Cambria" w:eastAsia="Times New Roman" w:hAnsi="Cambria"/>
          <w:bCs/>
          <w:szCs w:val="24"/>
          <w:lang w:eastAsia="fr-FR"/>
        </w:rPr>
        <w:t>la</w:t>
      </w:r>
      <w:proofErr w:type="gramEnd"/>
      <w:r w:rsidRPr="0089165F">
        <w:rPr>
          <w:rFonts w:ascii="Cambria" w:eastAsia="Times New Roman" w:hAnsi="Cambria"/>
          <w:bCs/>
          <w:szCs w:val="24"/>
          <w:lang w:eastAsia="fr-FR"/>
        </w:rPr>
        <w:t xml:space="preserve"> somme que les clients sont prêts à payer pour obtenir un produit ou service</w:t>
      </w:r>
    </w:p>
    <w:p w14:paraId="34553A43" w14:textId="77777777" w:rsidR="0089165F" w:rsidRPr="0089165F" w:rsidRDefault="0089165F" w:rsidP="0089165F">
      <w:pPr>
        <w:numPr>
          <w:ilvl w:val="0"/>
          <w:numId w:val="7"/>
        </w:numPr>
        <w:spacing w:after="0" w:line="360" w:lineRule="auto"/>
        <w:jc w:val="left"/>
        <w:rPr>
          <w:rFonts w:ascii="Cambria" w:eastAsia="Times New Roman" w:hAnsi="Cambria"/>
          <w:bCs/>
          <w:szCs w:val="24"/>
          <w:lang w:eastAsia="fr-FR"/>
        </w:rPr>
      </w:pPr>
      <w:proofErr w:type="gramStart"/>
      <w:r w:rsidRPr="0089165F">
        <w:rPr>
          <w:rFonts w:ascii="Cambria" w:eastAsia="Times New Roman" w:hAnsi="Cambria"/>
          <w:bCs/>
          <w:szCs w:val="24"/>
          <w:lang w:eastAsia="fr-FR"/>
        </w:rPr>
        <w:t>le</w:t>
      </w:r>
      <w:proofErr w:type="gramEnd"/>
      <w:r w:rsidRPr="0089165F">
        <w:rPr>
          <w:rFonts w:ascii="Cambria" w:eastAsia="Times New Roman" w:hAnsi="Cambria"/>
          <w:bCs/>
          <w:szCs w:val="24"/>
          <w:lang w:eastAsia="fr-FR"/>
        </w:rPr>
        <w:t xml:space="preserve"> résultat des différentes activités réalisées par les fournisseurs, l’entreprise et la distribution.</w:t>
      </w:r>
    </w:p>
    <w:p w14:paraId="44A8FBE0" w14:textId="77777777" w:rsidR="00694CCA" w:rsidRDefault="0089165F" w:rsidP="00694CCA">
      <w:pPr>
        <w:spacing w:after="0" w:line="360" w:lineRule="auto"/>
        <w:rPr>
          <w:rFonts w:ascii="Cambria" w:eastAsia="Times New Roman" w:hAnsi="Cambria"/>
          <w:bCs/>
          <w:szCs w:val="24"/>
          <w:lang w:eastAsia="fr-FR"/>
        </w:rPr>
      </w:pPr>
      <w:r w:rsidRPr="0089165F">
        <w:rPr>
          <w:rFonts w:ascii="Cambria" w:eastAsia="Times New Roman" w:hAnsi="Cambria"/>
          <w:bCs/>
          <w:szCs w:val="24"/>
          <w:lang w:eastAsia="fr-FR"/>
        </w:rPr>
        <w:t xml:space="preserve">M. Porter distingue les activités génératrices de valeur en activités </w:t>
      </w:r>
      <w:r w:rsidRPr="0089165F">
        <w:rPr>
          <w:rFonts w:ascii="Cambria" w:eastAsia="Times New Roman" w:hAnsi="Cambria"/>
          <w:b/>
          <w:bCs/>
          <w:szCs w:val="24"/>
          <w:lang w:eastAsia="fr-FR"/>
        </w:rPr>
        <w:t xml:space="preserve">principales </w:t>
      </w:r>
      <w:r w:rsidRPr="0089165F">
        <w:rPr>
          <w:rFonts w:ascii="Cambria" w:eastAsia="Times New Roman" w:hAnsi="Cambria"/>
          <w:bCs/>
          <w:szCs w:val="24"/>
          <w:lang w:eastAsia="fr-FR"/>
        </w:rPr>
        <w:t xml:space="preserve">et en activités de </w:t>
      </w:r>
      <w:r w:rsidRPr="0089165F">
        <w:rPr>
          <w:rFonts w:ascii="Cambria" w:eastAsia="Times New Roman" w:hAnsi="Cambria"/>
          <w:b/>
          <w:bCs/>
          <w:szCs w:val="24"/>
          <w:lang w:eastAsia="fr-FR"/>
        </w:rPr>
        <w:t>soutien</w:t>
      </w:r>
      <w:r w:rsidRPr="0089165F">
        <w:rPr>
          <w:rFonts w:ascii="Cambria" w:eastAsia="Times New Roman" w:hAnsi="Cambria"/>
          <w:bCs/>
          <w:szCs w:val="24"/>
          <w:lang w:eastAsia="fr-FR"/>
        </w:rPr>
        <w:t xml:space="preserve">.  </w:t>
      </w:r>
    </w:p>
    <w:p w14:paraId="21D38A8E" w14:textId="77777777" w:rsidR="00FB521A" w:rsidRPr="00694CCA" w:rsidRDefault="0089165F" w:rsidP="00694CCA">
      <w:pPr>
        <w:spacing w:after="0" w:line="360" w:lineRule="auto"/>
        <w:rPr>
          <w:rFonts w:ascii="Cambria" w:eastAsia="Times New Roman" w:hAnsi="Cambria"/>
          <w:bCs/>
          <w:szCs w:val="24"/>
          <w:lang w:eastAsia="fr-FR"/>
        </w:rPr>
      </w:pPr>
      <w:r w:rsidRPr="0089165F">
        <w:rPr>
          <w:rFonts w:ascii="Cambria" w:eastAsia="Times New Roman" w:hAnsi="Cambria"/>
          <w:b/>
          <w:bCs/>
          <w:szCs w:val="24"/>
          <w:lang w:eastAsia="fr-FR"/>
        </w:rPr>
        <w:t>Les cinq activités principales sont :</w:t>
      </w: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96"/>
        <w:gridCol w:w="6304"/>
      </w:tblGrid>
      <w:tr w:rsidR="0089165F" w:rsidRPr="0089165F" w14:paraId="4DD1BC4C"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4B773CAE" w14:textId="77777777" w:rsidR="0089165F" w:rsidRPr="0089165F" w:rsidRDefault="0089165F" w:rsidP="0089165F">
            <w:pPr>
              <w:spacing w:after="0" w:line="240" w:lineRule="auto"/>
              <w:jc w:val="center"/>
              <w:rPr>
                <w:rFonts w:ascii="Cambria" w:eastAsia="Times New Roman" w:hAnsi="Cambria"/>
                <w:szCs w:val="24"/>
                <w:lang w:eastAsia="fr-FR"/>
              </w:rPr>
            </w:pPr>
            <w:r w:rsidRPr="0089165F">
              <w:rPr>
                <w:rFonts w:ascii="Cambria" w:eastAsia="Times New Roman" w:hAnsi="Cambria"/>
                <w:b/>
                <w:bCs/>
                <w:szCs w:val="24"/>
                <w:lang w:eastAsia="fr-FR"/>
              </w:rPr>
              <w:t>Activités</w:t>
            </w:r>
          </w:p>
        </w:tc>
        <w:tc>
          <w:tcPr>
            <w:tcW w:w="2350" w:type="pct"/>
            <w:tcBorders>
              <w:top w:val="outset" w:sz="6" w:space="0" w:color="auto"/>
              <w:left w:val="outset" w:sz="6" w:space="0" w:color="auto"/>
              <w:bottom w:val="outset" w:sz="6" w:space="0" w:color="auto"/>
              <w:right w:val="outset" w:sz="6" w:space="0" w:color="auto"/>
            </w:tcBorders>
            <w:vAlign w:val="center"/>
          </w:tcPr>
          <w:p w14:paraId="385FC9E9" w14:textId="77777777" w:rsidR="0089165F" w:rsidRPr="0089165F" w:rsidRDefault="0089165F" w:rsidP="0089165F">
            <w:pPr>
              <w:spacing w:before="100" w:beforeAutospacing="1" w:after="100" w:afterAutospacing="1" w:line="240" w:lineRule="auto"/>
              <w:jc w:val="center"/>
              <w:rPr>
                <w:rFonts w:ascii="Cambria" w:eastAsia="Times New Roman" w:hAnsi="Cambria"/>
                <w:szCs w:val="24"/>
                <w:lang w:eastAsia="fr-FR"/>
              </w:rPr>
            </w:pPr>
            <w:r w:rsidRPr="0089165F">
              <w:rPr>
                <w:rFonts w:ascii="Cambria" w:eastAsia="Times New Roman" w:hAnsi="Cambria"/>
                <w:b/>
                <w:bCs/>
                <w:szCs w:val="24"/>
                <w:lang w:eastAsia="fr-FR"/>
              </w:rPr>
              <w:t>Modèle de Porter</w:t>
            </w:r>
          </w:p>
        </w:tc>
      </w:tr>
      <w:tr w:rsidR="0089165F" w:rsidRPr="0089165F" w14:paraId="5D6BE756"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0231827C" w14:textId="77777777" w:rsidR="0089165F" w:rsidRPr="0089165F" w:rsidRDefault="0089165F" w:rsidP="0089165F">
            <w:pPr>
              <w:spacing w:after="0" w:line="240" w:lineRule="auto"/>
              <w:jc w:val="center"/>
              <w:rPr>
                <w:rFonts w:ascii="Cambria" w:eastAsia="Times New Roman" w:hAnsi="Cambria"/>
                <w:szCs w:val="24"/>
                <w:lang w:eastAsia="fr-FR"/>
              </w:rPr>
            </w:pPr>
            <w:r w:rsidRPr="0089165F">
              <w:rPr>
                <w:rFonts w:ascii="Cambria" w:eastAsia="Times New Roman" w:hAnsi="Cambria"/>
                <w:szCs w:val="24"/>
                <w:lang w:eastAsia="fr-FR"/>
              </w:rPr>
              <w:t>Logistique interne</w:t>
            </w:r>
          </w:p>
        </w:tc>
        <w:tc>
          <w:tcPr>
            <w:tcW w:w="2350" w:type="pct"/>
            <w:tcBorders>
              <w:top w:val="outset" w:sz="6" w:space="0" w:color="auto"/>
              <w:left w:val="outset" w:sz="6" w:space="0" w:color="auto"/>
              <w:bottom w:val="outset" w:sz="6" w:space="0" w:color="auto"/>
              <w:right w:val="outset" w:sz="6" w:space="0" w:color="auto"/>
            </w:tcBorders>
            <w:vAlign w:val="center"/>
          </w:tcPr>
          <w:p w14:paraId="40677E7A"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Réception, stockage et affectation des moyens de production nécessaires au produit (manutention, contrôle des stocks, renvoi aux fournisseurs, etc.</w:t>
            </w:r>
          </w:p>
        </w:tc>
      </w:tr>
      <w:tr w:rsidR="0089165F" w:rsidRPr="0089165F" w14:paraId="569D569A"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tcPr>
          <w:p w14:paraId="0F96B6FF" w14:textId="77777777" w:rsidR="0089165F" w:rsidRPr="0089165F" w:rsidRDefault="0089165F" w:rsidP="0089165F">
            <w:pPr>
              <w:spacing w:after="0" w:line="240" w:lineRule="auto"/>
              <w:jc w:val="center"/>
              <w:rPr>
                <w:rFonts w:ascii="Cambria" w:eastAsia="Times New Roman" w:hAnsi="Cambria"/>
                <w:szCs w:val="24"/>
                <w:lang w:eastAsia="fr-FR"/>
              </w:rPr>
            </w:pPr>
            <w:r w:rsidRPr="0089165F">
              <w:rPr>
                <w:rFonts w:ascii="Cambria" w:eastAsia="Times New Roman" w:hAnsi="Cambria"/>
                <w:szCs w:val="24"/>
                <w:lang w:eastAsia="fr-FR"/>
              </w:rPr>
              <w:t>Production</w:t>
            </w:r>
          </w:p>
        </w:tc>
        <w:tc>
          <w:tcPr>
            <w:tcW w:w="2350" w:type="pct"/>
            <w:tcBorders>
              <w:top w:val="outset" w:sz="6" w:space="0" w:color="auto"/>
              <w:left w:val="outset" w:sz="6" w:space="0" w:color="auto"/>
              <w:bottom w:val="outset" w:sz="6" w:space="0" w:color="auto"/>
              <w:right w:val="outset" w:sz="6" w:space="0" w:color="auto"/>
            </w:tcBorders>
            <w:vAlign w:val="center"/>
          </w:tcPr>
          <w:p w14:paraId="23F70591"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 xml:space="preserve">Transformation des moyens de production en produits finis </w:t>
            </w:r>
            <w:r w:rsidRPr="0089165F">
              <w:rPr>
                <w:rFonts w:ascii="Cambria" w:eastAsia="Times New Roman" w:hAnsi="Cambria"/>
                <w:szCs w:val="24"/>
                <w:lang w:eastAsia="fr-FR"/>
              </w:rPr>
              <w:br/>
              <w:t>(y compris l'entretien des machines, l'emballage, le contrôle de qualité...)</w:t>
            </w:r>
          </w:p>
        </w:tc>
      </w:tr>
      <w:tr w:rsidR="0089165F" w:rsidRPr="0089165F" w14:paraId="4A08FEFA"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6D10445C" w14:textId="77777777" w:rsidR="0089165F" w:rsidRPr="0089165F" w:rsidRDefault="0089165F" w:rsidP="0089165F">
            <w:pPr>
              <w:spacing w:before="100" w:beforeAutospacing="1" w:after="100" w:afterAutospacing="1" w:line="240" w:lineRule="auto"/>
              <w:jc w:val="center"/>
              <w:rPr>
                <w:rFonts w:ascii="Cambria" w:eastAsia="Times New Roman" w:hAnsi="Cambria"/>
                <w:szCs w:val="24"/>
                <w:lang w:eastAsia="fr-FR"/>
              </w:rPr>
            </w:pPr>
            <w:r w:rsidRPr="0089165F">
              <w:rPr>
                <w:rFonts w:ascii="Cambria" w:eastAsia="Times New Roman" w:hAnsi="Cambria"/>
                <w:szCs w:val="24"/>
                <w:lang w:eastAsia="fr-FR"/>
              </w:rPr>
              <w:t>Logistique externe</w:t>
            </w:r>
          </w:p>
        </w:tc>
        <w:tc>
          <w:tcPr>
            <w:tcW w:w="2350" w:type="pct"/>
            <w:tcBorders>
              <w:top w:val="outset" w:sz="6" w:space="0" w:color="auto"/>
              <w:left w:val="outset" w:sz="6" w:space="0" w:color="auto"/>
              <w:bottom w:val="outset" w:sz="6" w:space="0" w:color="auto"/>
              <w:right w:val="outset" w:sz="6" w:space="0" w:color="auto"/>
            </w:tcBorders>
            <w:vAlign w:val="center"/>
          </w:tcPr>
          <w:p w14:paraId="241B6546"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Collecte, stockage et distribution physique des produits aux clients</w:t>
            </w:r>
          </w:p>
        </w:tc>
      </w:tr>
      <w:tr w:rsidR="0089165F" w:rsidRPr="0089165F" w14:paraId="4AB873CE"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562AA0C6" w14:textId="77777777" w:rsidR="0089165F" w:rsidRPr="0089165F" w:rsidRDefault="0089165F" w:rsidP="0089165F">
            <w:pPr>
              <w:spacing w:before="100" w:beforeAutospacing="1" w:after="100" w:afterAutospacing="1" w:line="240" w:lineRule="auto"/>
              <w:jc w:val="center"/>
              <w:rPr>
                <w:rFonts w:ascii="Cambria" w:eastAsia="Times New Roman" w:hAnsi="Cambria"/>
                <w:szCs w:val="24"/>
                <w:lang w:eastAsia="fr-FR"/>
              </w:rPr>
            </w:pPr>
            <w:r w:rsidRPr="0089165F">
              <w:rPr>
                <w:rFonts w:ascii="Cambria" w:eastAsia="Times New Roman" w:hAnsi="Cambria"/>
                <w:szCs w:val="24"/>
                <w:lang w:eastAsia="fr-FR"/>
              </w:rPr>
              <w:t>Commercialisation et vente</w:t>
            </w:r>
          </w:p>
        </w:tc>
        <w:tc>
          <w:tcPr>
            <w:tcW w:w="2350" w:type="pct"/>
            <w:tcBorders>
              <w:top w:val="outset" w:sz="6" w:space="0" w:color="auto"/>
              <w:left w:val="outset" w:sz="6" w:space="0" w:color="auto"/>
              <w:bottom w:val="outset" w:sz="6" w:space="0" w:color="auto"/>
              <w:right w:val="outset" w:sz="6" w:space="0" w:color="auto"/>
            </w:tcBorders>
            <w:vAlign w:val="center"/>
          </w:tcPr>
          <w:p w14:paraId="3C66B19C"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Activités associées à la fourniture des moyens par lesquels les clients peuvent acheter le produit et sont incités à le faire, comme la publicité, la promotion, la force de vente, la sélection des circuits de distribution, les relations avec les distributeurs et la fixation des prix</w:t>
            </w:r>
          </w:p>
        </w:tc>
      </w:tr>
      <w:tr w:rsidR="00E758EC" w:rsidRPr="0089165F" w14:paraId="4F8C932F"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29D1542A" w14:textId="7114580F" w:rsidR="00E758EC" w:rsidRPr="0089165F" w:rsidRDefault="00E758EC" w:rsidP="0089165F">
            <w:pPr>
              <w:spacing w:before="100" w:beforeAutospacing="1" w:after="100" w:afterAutospacing="1" w:line="240" w:lineRule="auto"/>
              <w:jc w:val="center"/>
              <w:rPr>
                <w:rFonts w:ascii="Cambria" w:eastAsia="Times New Roman" w:hAnsi="Cambria"/>
                <w:szCs w:val="24"/>
                <w:lang w:eastAsia="fr-FR"/>
              </w:rPr>
            </w:pPr>
            <w:r>
              <w:rPr>
                <w:rFonts w:ascii="Cambria" w:eastAsia="Times New Roman" w:hAnsi="Cambria"/>
                <w:szCs w:val="24"/>
                <w:lang w:eastAsia="fr-FR"/>
              </w:rPr>
              <w:t>Finances</w:t>
            </w:r>
          </w:p>
        </w:tc>
        <w:tc>
          <w:tcPr>
            <w:tcW w:w="2350" w:type="pct"/>
            <w:tcBorders>
              <w:top w:val="outset" w:sz="6" w:space="0" w:color="auto"/>
              <w:left w:val="outset" w:sz="6" w:space="0" w:color="auto"/>
              <w:bottom w:val="outset" w:sz="6" w:space="0" w:color="auto"/>
              <w:right w:val="outset" w:sz="6" w:space="0" w:color="auto"/>
            </w:tcBorders>
            <w:vAlign w:val="center"/>
          </w:tcPr>
          <w:p w14:paraId="5E968581" w14:textId="77777777" w:rsidR="00E758EC" w:rsidRPr="0089165F" w:rsidRDefault="00E758EC" w:rsidP="0089165F">
            <w:pPr>
              <w:spacing w:before="100" w:beforeAutospacing="1" w:after="100" w:afterAutospacing="1" w:line="240" w:lineRule="auto"/>
              <w:jc w:val="left"/>
              <w:rPr>
                <w:rFonts w:ascii="Cambria" w:eastAsia="Times New Roman" w:hAnsi="Cambria"/>
                <w:szCs w:val="24"/>
                <w:lang w:eastAsia="fr-FR"/>
              </w:rPr>
            </w:pPr>
          </w:p>
        </w:tc>
      </w:tr>
      <w:tr w:rsidR="0089165F" w:rsidRPr="0089165F" w14:paraId="6738D3D4"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213F8047" w14:textId="77777777" w:rsidR="0089165F" w:rsidRPr="0089165F" w:rsidRDefault="0089165F" w:rsidP="0089165F">
            <w:pPr>
              <w:spacing w:before="100" w:beforeAutospacing="1" w:after="100" w:afterAutospacing="1" w:line="240" w:lineRule="auto"/>
              <w:jc w:val="center"/>
              <w:rPr>
                <w:rFonts w:ascii="Cambria" w:eastAsia="Times New Roman" w:hAnsi="Cambria"/>
                <w:szCs w:val="24"/>
                <w:lang w:eastAsia="fr-FR"/>
              </w:rPr>
            </w:pPr>
            <w:r w:rsidRPr="0089165F">
              <w:rPr>
                <w:rFonts w:ascii="Cambria" w:eastAsia="Times New Roman" w:hAnsi="Cambria"/>
                <w:szCs w:val="24"/>
                <w:lang w:eastAsia="fr-FR"/>
              </w:rPr>
              <w:t>Services</w:t>
            </w:r>
          </w:p>
        </w:tc>
        <w:tc>
          <w:tcPr>
            <w:tcW w:w="2350" w:type="pct"/>
            <w:tcBorders>
              <w:top w:val="outset" w:sz="6" w:space="0" w:color="auto"/>
              <w:left w:val="outset" w:sz="6" w:space="0" w:color="auto"/>
              <w:bottom w:val="outset" w:sz="6" w:space="0" w:color="auto"/>
              <w:right w:val="outset" w:sz="6" w:space="0" w:color="auto"/>
            </w:tcBorders>
            <w:vAlign w:val="center"/>
          </w:tcPr>
          <w:p w14:paraId="1C28E07D"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Activités associées à la fourniture de services visant à accroître ou à maintenir la valeur du produit, comme l'installation, la réparation, la formation, la fourniture de pièces de rechange et l'adaptation du produit.</w:t>
            </w:r>
          </w:p>
        </w:tc>
      </w:tr>
      <w:tr w:rsidR="00E758EC" w:rsidRPr="0089165F" w14:paraId="795919DC" w14:textId="77777777" w:rsidTr="00FC66DE">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tcPr>
          <w:p w14:paraId="787DBA98" w14:textId="1B98B1FA" w:rsidR="00E758EC" w:rsidRPr="0089165F" w:rsidRDefault="00E758EC" w:rsidP="0089165F">
            <w:pPr>
              <w:spacing w:before="100" w:beforeAutospacing="1" w:after="100" w:afterAutospacing="1" w:line="240" w:lineRule="auto"/>
              <w:jc w:val="center"/>
              <w:rPr>
                <w:rFonts w:ascii="Cambria" w:eastAsia="Times New Roman" w:hAnsi="Cambria"/>
                <w:szCs w:val="24"/>
                <w:lang w:eastAsia="fr-FR"/>
              </w:rPr>
            </w:pPr>
            <w:r>
              <w:rPr>
                <w:rFonts w:ascii="Cambria" w:eastAsia="Times New Roman" w:hAnsi="Cambria"/>
                <w:szCs w:val="24"/>
                <w:lang w:eastAsia="fr-FR"/>
              </w:rPr>
              <w:t>Achats et appro</w:t>
            </w:r>
          </w:p>
        </w:tc>
        <w:tc>
          <w:tcPr>
            <w:tcW w:w="2350" w:type="pct"/>
            <w:tcBorders>
              <w:top w:val="outset" w:sz="6" w:space="0" w:color="auto"/>
              <w:left w:val="outset" w:sz="6" w:space="0" w:color="auto"/>
              <w:bottom w:val="outset" w:sz="6" w:space="0" w:color="auto"/>
              <w:right w:val="outset" w:sz="6" w:space="0" w:color="auto"/>
            </w:tcBorders>
            <w:vAlign w:val="center"/>
          </w:tcPr>
          <w:p w14:paraId="0A6C572D" w14:textId="77777777" w:rsidR="00E758EC" w:rsidRPr="0089165F" w:rsidRDefault="00E758EC" w:rsidP="0089165F">
            <w:pPr>
              <w:spacing w:before="100" w:beforeAutospacing="1" w:after="100" w:afterAutospacing="1" w:line="240" w:lineRule="auto"/>
              <w:jc w:val="left"/>
              <w:rPr>
                <w:rFonts w:ascii="Cambria" w:eastAsia="Times New Roman" w:hAnsi="Cambria"/>
                <w:szCs w:val="24"/>
                <w:lang w:eastAsia="fr-FR"/>
              </w:rPr>
            </w:pPr>
          </w:p>
        </w:tc>
      </w:tr>
    </w:tbl>
    <w:p w14:paraId="0A23639B" w14:textId="77777777" w:rsidR="0089165F" w:rsidRPr="0089165F" w:rsidRDefault="0089165F" w:rsidP="0089165F">
      <w:pPr>
        <w:spacing w:after="0" w:line="360" w:lineRule="auto"/>
        <w:rPr>
          <w:rFonts w:ascii="Cambria" w:eastAsia="Times New Roman" w:hAnsi="Cambria"/>
          <w:bCs/>
          <w:szCs w:val="24"/>
          <w:lang w:eastAsia="fr-FR"/>
        </w:rPr>
      </w:pPr>
    </w:p>
    <w:p w14:paraId="0AB0E0E4" w14:textId="77777777" w:rsidR="0089165F" w:rsidRPr="0089165F" w:rsidRDefault="0089165F" w:rsidP="0089165F">
      <w:pPr>
        <w:spacing w:before="100" w:beforeAutospacing="1" w:after="100" w:afterAutospacing="1" w:line="240" w:lineRule="auto"/>
        <w:jc w:val="left"/>
        <w:rPr>
          <w:rFonts w:ascii="Cambria" w:eastAsia="Times New Roman" w:hAnsi="Cambria"/>
          <w:szCs w:val="24"/>
          <w:lang w:eastAsia="fr-FR"/>
        </w:rPr>
      </w:pPr>
      <w:r w:rsidRPr="0089165F">
        <w:rPr>
          <w:rFonts w:ascii="Cambria" w:eastAsia="Times New Roman" w:hAnsi="Cambria"/>
          <w:szCs w:val="24"/>
          <w:lang w:eastAsia="fr-FR"/>
        </w:rPr>
        <w:t xml:space="preserve">Les </w:t>
      </w:r>
      <w:r w:rsidRPr="0089165F">
        <w:rPr>
          <w:rFonts w:ascii="Cambria" w:eastAsia="Times New Roman" w:hAnsi="Cambria"/>
          <w:b/>
          <w:bCs/>
          <w:szCs w:val="24"/>
          <w:lang w:eastAsia="fr-FR"/>
        </w:rPr>
        <w:t>activités de soutien</w:t>
      </w:r>
      <w:r w:rsidRPr="0089165F">
        <w:rPr>
          <w:rFonts w:ascii="Cambria" w:eastAsia="Times New Roman" w:hAnsi="Cambria"/>
          <w:szCs w:val="24"/>
          <w:lang w:eastAsia="fr-FR"/>
        </w:rPr>
        <w:t xml:space="preserve"> viennent à l'appui des activités principales, en assurant :</w:t>
      </w:r>
    </w:p>
    <w:p w14:paraId="3EB04B6B" w14:textId="77777777" w:rsidR="0089165F" w:rsidRPr="0089165F" w:rsidRDefault="0089165F" w:rsidP="0089165F">
      <w:pPr>
        <w:numPr>
          <w:ilvl w:val="0"/>
          <w:numId w:val="8"/>
        </w:numPr>
        <w:spacing w:before="100" w:beforeAutospacing="1" w:after="100" w:afterAutospacing="1" w:line="240" w:lineRule="auto"/>
        <w:jc w:val="left"/>
        <w:rPr>
          <w:rFonts w:ascii="Cambria" w:eastAsia="Times New Roman" w:hAnsi="Cambria"/>
          <w:szCs w:val="24"/>
          <w:lang w:eastAsia="fr-FR"/>
        </w:rPr>
      </w:pPr>
      <w:proofErr w:type="gramStart"/>
      <w:r w:rsidRPr="0089165F">
        <w:rPr>
          <w:rFonts w:ascii="Cambria" w:eastAsia="Times New Roman" w:hAnsi="Cambria"/>
          <w:szCs w:val="24"/>
          <w:lang w:eastAsia="fr-FR"/>
        </w:rPr>
        <w:t>les</w:t>
      </w:r>
      <w:proofErr w:type="gramEnd"/>
      <w:r w:rsidRPr="0089165F">
        <w:rPr>
          <w:rFonts w:ascii="Cambria" w:eastAsia="Times New Roman" w:hAnsi="Cambria"/>
          <w:szCs w:val="24"/>
          <w:lang w:eastAsia="fr-FR"/>
        </w:rPr>
        <w:t xml:space="preserve"> achats des moyens de production (</w:t>
      </w:r>
      <w:r w:rsidRPr="0089165F">
        <w:rPr>
          <w:rFonts w:ascii="Cambria" w:eastAsia="Times New Roman" w:hAnsi="Cambria"/>
          <w:b/>
          <w:bCs/>
          <w:szCs w:val="24"/>
          <w:lang w:eastAsia="fr-FR"/>
        </w:rPr>
        <w:t>approvisionnement</w:t>
      </w:r>
      <w:r w:rsidRPr="0089165F">
        <w:rPr>
          <w:rFonts w:ascii="Cambria" w:eastAsia="Times New Roman" w:hAnsi="Cambria"/>
          <w:szCs w:val="24"/>
          <w:lang w:eastAsia="fr-FR"/>
        </w:rPr>
        <w:t xml:space="preserve">), </w:t>
      </w:r>
    </w:p>
    <w:p w14:paraId="0C4A1161" w14:textId="77777777" w:rsidR="0089165F" w:rsidRPr="0089165F" w:rsidRDefault="0089165F" w:rsidP="0089165F">
      <w:pPr>
        <w:numPr>
          <w:ilvl w:val="0"/>
          <w:numId w:val="8"/>
        </w:numPr>
        <w:spacing w:before="100" w:beforeAutospacing="1" w:after="100" w:afterAutospacing="1" w:line="240" w:lineRule="auto"/>
        <w:jc w:val="left"/>
        <w:rPr>
          <w:rFonts w:ascii="Cambria" w:eastAsia="Times New Roman" w:hAnsi="Cambria"/>
          <w:szCs w:val="24"/>
          <w:lang w:eastAsia="fr-FR"/>
        </w:rPr>
      </w:pPr>
      <w:proofErr w:type="gramStart"/>
      <w:r w:rsidRPr="0089165F">
        <w:rPr>
          <w:rFonts w:ascii="Cambria" w:eastAsia="Times New Roman" w:hAnsi="Cambria"/>
          <w:szCs w:val="24"/>
          <w:lang w:eastAsia="fr-FR"/>
        </w:rPr>
        <w:lastRenderedPageBreak/>
        <w:t>en</w:t>
      </w:r>
      <w:proofErr w:type="gramEnd"/>
      <w:r w:rsidRPr="0089165F">
        <w:rPr>
          <w:rFonts w:ascii="Cambria" w:eastAsia="Times New Roman" w:hAnsi="Cambria"/>
          <w:szCs w:val="24"/>
          <w:lang w:eastAsia="fr-FR"/>
        </w:rPr>
        <w:t xml:space="preserve"> fournissant la technologie (</w:t>
      </w:r>
      <w:r w:rsidRPr="0089165F">
        <w:rPr>
          <w:rFonts w:ascii="Cambria" w:eastAsia="Times New Roman" w:hAnsi="Cambria"/>
          <w:b/>
          <w:bCs/>
          <w:szCs w:val="24"/>
          <w:lang w:eastAsia="fr-FR"/>
        </w:rPr>
        <w:t>recherche et développement</w:t>
      </w:r>
      <w:r w:rsidRPr="0089165F">
        <w:rPr>
          <w:rFonts w:ascii="Cambria" w:eastAsia="Times New Roman" w:hAnsi="Cambria"/>
          <w:szCs w:val="24"/>
          <w:lang w:eastAsia="fr-FR"/>
        </w:rPr>
        <w:t xml:space="preserve"> des technologies directement liées aux produits et au processus de production ou à des activités de soutien), </w:t>
      </w:r>
    </w:p>
    <w:p w14:paraId="108970FC" w14:textId="77777777" w:rsidR="0089165F" w:rsidRPr="0089165F" w:rsidRDefault="0089165F" w:rsidP="0089165F">
      <w:pPr>
        <w:numPr>
          <w:ilvl w:val="0"/>
          <w:numId w:val="8"/>
        </w:numPr>
        <w:spacing w:before="100" w:beforeAutospacing="1" w:after="100" w:afterAutospacing="1" w:line="240" w:lineRule="auto"/>
        <w:jc w:val="left"/>
        <w:rPr>
          <w:rFonts w:ascii="Cambria" w:eastAsia="Times New Roman" w:hAnsi="Cambria"/>
          <w:szCs w:val="24"/>
          <w:lang w:eastAsia="fr-FR"/>
        </w:rPr>
      </w:pPr>
      <w:proofErr w:type="gramStart"/>
      <w:r w:rsidRPr="0089165F">
        <w:rPr>
          <w:rFonts w:ascii="Cambria" w:eastAsia="Times New Roman" w:hAnsi="Cambria"/>
          <w:szCs w:val="24"/>
          <w:lang w:eastAsia="fr-FR"/>
        </w:rPr>
        <w:t>en</w:t>
      </w:r>
      <w:proofErr w:type="gramEnd"/>
      <w:r w:rsidRPr="0089165F">
        <w:rPr>
          <w:rFonts w:ascii="Cambria" w:eastAsia="Times New Roman" w:hAnsi="Cambria"/>
          <w:szCs w:val="24"/>
          <w:lang w:eastAsia="fr-FR"/>
        </w:rPr>
        <w:t xml:space="preserve"> gérant les </w:t>
      </w:r>
      <w:r w:rsidRPr="0089165F">
        <w:rPr>
          <w:rFonts w:ascii="Cambria" w:eastAsia="Times New Roman" w:hAnsi="Cambria"/>
          <w:b/>
          <w:bCs/>
          <w:szCs w:val="24"/>
          <w:lang w:eastAsia="fr-FR"/>
        </w:rPr>
        <w:t>ressources humaines</w:t>
      </w:r>
      <w:r w:rsidRPr="0089165F">
        <w:rPr>
          <w:rFonts w:ascii="Cambria" w:eastAsia="Times New Roman" w:hAnsi="Cambria"/>
          <w:szCs w:val="24"/>
          <w:lang w:eastAsia="fr-FR"/>
        </w:rPr>
        <w:t xml:space="preserve"> (recrutement, embauche, formation, développement du personnel...) </w:t>
      </w:r>
    </w:p>
    <w:p w14:paraId="03C0369D" w14:textId="77777777" w:rsidR="0089165F" w:rsidRPr="0089165F" w:rsidRDefault="0089165F" w:rsidP="0089165F">
      <w:pPr>
        <w:numPr>
          <w:ilvl w:val="0"/>
          <w:numId w:val="8"/>
        </w:numPr>
        <w:spacing w:before="100" w:beforeAutospacing="1" w:after="100" w:afterAutospacing="1" w:line="240" w:lineRule="auto"/>
        <w:jc w:val="left"/>
        <w:rPr>
          <w:rFonts w:ascii="Cambria" w:eastAsia="Times New Roman" w:hAnsi="Cambria"/>
          <w:szCs w:val="24"/>
          <w:lang w:eastAsia="fr-FR"/>
        </w:rPr>
      </w:pPr>
      <w:proofErr w:type="gramStart"/>
      <w:r w:rsidRPr="0089165F">
        <w:rPr>
          <w:rFonts w:ascii="Cambria" w:eastAsia="Times New Roman" w:hAnsi="Cambria"/>
          <w:szCs w:val="24"/>
          <w:lang w:eastAsia="fr-FR"/>
        </w:rPr>
        <w:t>et</w:t>
      </w:r>
      <w:proofErr w:type="gramEnd"/>
      <w:r w:rsidRPr="0089165F">
        <w:rPr>
          <w:rFonts w:ascii="Cambria" w:eastAsia="Times New Roman" w:hAnsi="Cambria"/>
          <w:szCs w:val="24"/>
          <w:lang w:eastAsia="fr-FR"/>
        </w:rPr>
        <w:t xml:space="preserve"> en assumant les </w:t>
      </w:r>
      <w:r w:rsidRPr="0089165F">
        <w:rPr>
          <w:rFonts w:ascii="Cambria" w:eastAsia="Times New Roman" w:hAnsi="Cambria"/>
          <w:b/>
          <w:bCs/>
          <w:szCs w:val="24"/>
          <w:lang w:eastAsia="fr-FR"/>
        </w:rPr>
        <w:t>activités administratives</w:t>
      </w:r>
      <w:r w:rsidRPr="0089165F">
        <w:rPr>
          <w:rFonts w:ascii="Cambria" w:eastAsia="Times New Roman" w:hAnsi="Cambria"/>
          <w:szCs w:val="24"/>
          <w:lang w:eastAsia="fr-FR"/>
        </w:rPr>
        <w:t xml:space="preserve"> indispensables au bon fonctionnement de l'ensemble, ces activités englobent la direction générale, la planification, la finance, la comptabilité, le juridique, les relations extérieures et la gestion de la qualité; elles forment ce que M. Porter appelle " </w:t>
      </w:r>
      <w:r w:rsidRPr="0089165F">
        <w:rPr>
          <w:rFonts w:ascii="Cambria" w:eastAsia="Times New Roman" w:hAnsi="Cambria"/>
          <w:b/>
          <w:szCs w:val="24"/>
          <w:lang w:eastAsia="fr-FR"/>
        </w:rPr>
        <w:t>l'infrastructure de la firme</w:t>
      </w:r>
      <w:r w:rsidRPr="0089165F">
        <w:rPr>
          <w:rFonts w:ascii="Cambria" w:eastAsia="Times New Roman" w:hAnsi="Cambria"/>
          <w:szCs w:val="24"/>
          <w:lang w:eastAsia="fr-FR"/>
        </w:rPr>
        <w:t xml:space="preserve"> ". </w:t>
      </w:r>
    </w:p>
    <w:p w14:paraId="7FFBC7F3" w14:textId="77777777" w:rsidR="0089165F" w:rsidRPr="0089165F" w:rsidRDefault="00C943DF" w:rsidP="0089165F">
      <w:pPr>
        <w:spacing w:before="100" w:beforeAutospacing="1" w:after="100" w:afterAutospacing="1" w:line="240" w:lineRule="auto"/>
        <w:jc w:val="left"/>
        <w:rPr>
          <w:rFonts w:ascii="Cambria" w:eastAsia="Times New Roman" w:hAnsi="Cambria"/>
          <w:szCs w:val="24"/>
          <w:lang w:eastAsia="fr-FR"/>
        </w:rPr>
      </w:pPr>
      <w:r>
        <w:rPr>
          <w:rFonts w:ascii="Cambria" w:eastAsia="Times New Roman" w:hAnsi="Cambria"/>
          <w:noProof/>
          <w:szCs w:val="24"/>
          <w:lang w:eastAsia="fr-FR"/>
        </w:rPr>
        <mc:AlternateContent>
          <mc:Choice Requires="wps">
            <w:drawing>
              <wp:anchor distT="0" distB="0" distL="114300" distR="114300" simplePos="0" relativeHeight="251664384" behindDoc="0" locked="0" layoutInCell="1" allowOverlap="1" wp14:anchorId="63BB8C11" wp14:editId="2CF943D1">
                <wp:simplePos x="0" y="0"/>
                <wp:positionH relativeFrom="column">
                  <wp:posOffset>4591891</wp:posOffset>
                </wp:positionH>
                <wp:positionV relativeFrom="paragraph">
                  <wp:posOffset>2108765</wp:posOffset>
                </wp:positionV>
                <wp:extent cx="15856" cy="708264"/>
                <wp:effectExtent l="0" t="0" r="22860" b="34925"/>
                <wp:wrapNone/>
                <wp:docPr id="11" name="Connecteur droit 11"/>
                <wp:cNvGraphicFramePr/>
                <a:graphic xmlns:a="http://schemas.openxmlformats.org/drawingml/2006/main">
                  <a:graphicData uri="http://schemas.microsoft.com/office/word/2010/wordprocessingShape">
                    <wps:wsp>
                      <wps:cNvCnPr/>
                      <wps:spPr>
                        <a:xfrm>
                          <a:off x="0" y="0"/>
                          <a:ext cx="15856" cy="708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41EC" id="Connecteur droit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1.55pt,166.05pt" to="362.8pt,2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" strokecolor="#4579b8 [3044]"/>
            </w:pict>
          </mc:Fallback>
        </mc:AlternateContent>
      </w:r>
      <w:r>
        <w:rPr>
          <w:rFonts w:ascii="Cambria" w:eastAsia="Times New Roman" w:hAnsi="Cambria"/>
          <w:noProof/>
          <w:szCs w:val="24"/>
          <w:lang w:eastAsia="fr-FR"/>
        </w:rPr>
        <mc:AlternateContent>
          <mc:Choice Requires="wps">
            <w:drawing>
              <wp:anchor distT="0" distB="0" distL="114300" distR="114300" simplePos="0" relativeHeight="251663360" behindDoc="0" locked="0" layoutInCell="1" allowOverlap="1" wp14:anchorId="71AB6205" wp14:editId="56DC4364">
                <wp:simplePos x="0" y="0"/>
                <wp:positionH relativeFrom="column">
                  <wp:posOffset>4269472</wp:posOffset>
                </wp:positionH>
                <wp:positionV relativeFrom="paragraph">
                  <wp:posOffset>2092908</wp:posOffset>
                </wp:positionV>
                <wp:extent cx="10571" cy="1157535"/>
                <wp:effectExtent l="0" t="0" r="27940" b="24130"/>
                <wp:wrapNone/>
                <wp:docPr id="10" name="Connecteur droit 10"/>
                <wp:cNvGraphicFramePr/>
                <a:graphic xmlns:a="http://schemas.openxmlformats.org/drawingml/2006/main">
                  <a:graphicData uri="http://schemas.microsoft.com/office/word/2010/wordprocessingShape">
                    <wps:wsp>
                      <wps:cNvCnPr/>
                      <wps:spPr>
                        <a:xfrm>
                          <a:off x="0" y="0"/>
                          <a:ext cx="10571" cy="1157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689F1" id="Connecteur droit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6.2pt,164.8pt" to="337.05pt,2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" strokecolor="#4579b8 [3044]"/>
            </w:pict>
          </mc:Fallback>
        </mc:AlternateContent>
      </w:r>
      <w:r w:rsidR="0089165F" w:rsidRPr="00E54E58">
        <w:rPr>
          <w:rFonts w:ascii="Cambria" w:eastAsia="Times New Roman" w:hAnsi="Cambria"/>
          <w:noProof/>
          <w:szCs w:val="24"/>
          <w:lang w:eastAsia="fr-FR"/>
        </w:rPr>
        <w:drawing>
          <wp:inline distT="0" distB="0" distL="0" distR="0" wp14:anchorId="5B122A9E" wp14:editId="62F9E0B0">
            <wp:extent cx="5837555" cy="4228465"/>
            <wp:effectExtent l="0" t="0" r="0" b="635"/>
            <wp:docPr id="6" name="Image 6" descr="chaine%20va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e%20va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555" cy="4228465"/>
                    </a:xfrm>
                    <a:prstGeom prst="rect">
                      <a:avLst/>
                    </a:prstGeom>
                    <a:noFill/>
                    <a:ln>
                      <a:noFill/>
                    </a:ln>
                  </pic:spPr>
                </pic:pic>
              </a:graphicData>
            </a:graphic>
          </wp:inline>
        </w:drawing>
      </w:r>
    </w:p>
    <w:p w14:paraId="7932A7D7" w14:textId="77777777" w:rsidR="0089165F" w:rsidRPr="0089165F" w:rsidRDefault="0089165F" w:rsidP="0089165F">
      <w:pPr>
        <w:spacing w:before="100" w:beforeAutospacing="1" w:after="100" w:afterAutospacing="1" w:line="240" w:lineRule="auto"/>
        <w:jc w:val="left"/>
        <w:rPr>
          <w:rFonts w:ascii="Cambria" w:eastAsia="Times New Roman" w:hAnsi="Cambria"/>
          <w:b/>
          <w:szCs w:val="24"/>
          <w:lang w:eastAsia="fr-FR"/>
        </w:rPr>
      </w:pPr>
      <w:r w:rsidRPr="0089165F">
        <w:rPr>
          <w:rFonts w:ascii="Cambria" w:eastAsia="Times New Roman" w:hAnsi="Cambria"/>
          <w:b/>
          <w:szCs w:val="24"/>
          <w:lang w:eastAsia="fr-FR"/>
        </w:rPr>
        <w:t xml:space="preserve">Les bénéficiaires de </w:t>
      </w:r>
      <w:smartTag w:uri="urn:schemas-microsoft-com:office:smarttags" w:element="PersonName">
        <w:smartTagPr>
          <w:attr w:name="ProductID" w:val="la Valeur"/>
        </w:smartTagPr>
        <w:r w:rsidRPr="0089165F">
          <w:rPr>
            <w:rFonts w:ascii="Cambria" w:eastAsia="Times New Roman" w:hAnsi="Cambria"/>
            <w:b/>
            <w:szCs w:val="24"/>
            <w:lang w:eastAsia="fr-FR"/>
          </w:rPr>
          <w:t>la Valeur</w:t>
        </w:r>
      </w:smartTag>
      <w:r w:rsidRPr="0089165F">
        <w:rPr>
          <w:rFonts w:ascii="Cambria" w:eastAsia="Times New Roman" w:hAnsi="Cambria"/>
          <w:b/>
          <w:szCs w:val="24"/>
          <w:lang w:eastAsia="fr-FR"/>
        </w:rPr>
        <w:t xml:space="preserve"> créée </w:t>
      </w:r>
    </w:p>
    <w:p w14:paraId="275DD8F8" w14:textId="77777777" w:rsidR="0089165F" w:rsidRPr="0089165F" w:rsidRDefault="0089165F" w:rsidP="0089165F">
      <w:pPr>
        <w:spacing w:before="75" w:after="75" w:line="240" w:lineRule="auto"/>
        <w:ind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Les employés</w:t>
      </w:r>
      <w:r w:rsidRPr="0089165F">
        <w:rPr>
          <w:rFonts w:ascii="Cambria" w:eastAsia="Times New Roman" w:hAnsi="Cambria"/>
          <w:color w:val="000000"/>
          <w:szCs w:val="24"/>
          <w:lang w:eastAsia="fr-FR"/>
        </w:rPr>
        <w:t xml:space="preserve"> qui sont ceux qui consacrent leurs journées à créer de </w:t>
      </w:r>
      <w:smartTag w:uri="urn:schemas-microsoft-com:office:smarttags" w:element="PersonName">
        <w:smartTagPr>
          <w:attr w:name="ProductID" w:val="la Valeur"/>
        </w:smartTagPr>
        <w:r w:rsidRPr="0089165F">
          <w:rPr>
            <w:rFonts w:ascii="Cambria" w:eastAsia="Times New Roman" w:hAnsi="Cambria"/>
            <w:color w:val="000000"/>
            <w:szCs w:val="24"/>
            <w:lang w:eastAsia="fr-FR"/>
          </w:rPr>
          <w:t>la Valeur</w:t>
        </w:r>
      </w:smartTag>
      <w:r w:rsidRPr="0089165F">
        <w:rPr>
          <w:rFonts w:ascii="Cambria" w:eastAsia="Times New Roman" w:hAnsi="Cambria"/>
          <w:color w:val="000000"/>
          <w:szCs w:val="24"/>
          <w:lang w:eastAsia="fr-FR"/>
        </w:rPr>
        <w:t xml:space="preserve"> pour l’entreprise en sont </w:t>
      </w:r>
      <w:proofErr w:type="gramStart"/>
      <w:r w:rsidRPr="0089165F">
        <w:rPr>
          <w:rFonts w:ascii="Cambria" w:eastAsia="Times New Roman" w:hAnsi="Cambria"/>
          <w:color w:val="000000"/>
          <w:szCs w:val="24"/>
          <w:lang w:eastAsia="fr-FR"/>
        </w:rPr>
        <w:t>souvent  les</w:t>
      </w:r>
      <w:proofErr w:type="gramEnd"/>
      <w:r w:rsidRPr="0089165F">
        <w:rPr>
          <w:rFonts w:ascii="Cambria" w:eastAsia="Times New Roman" w:hAnsi="Cambria"/>
          <w:color w:val="000000"/>
          <w:szCs w:val="24"/>
          <w:lang w:eastAsia="fr-FR"/>
        </w:rPr>
        <w:t xml:space="preserve"> premiers bénéficiaires sous la forme de salaires. Les salaires représentent souvent la plus grande partie de </w:t>
      </w:r>
      <w:smartTag w:uri="urn:schemas-microsoft-com:office:smarttags" w:element="PersonName">
        <w:smartTagPr>
          <w:attr w:name="ProductID" w:val="la Valeur Ajout￩e."/>
        </w:smartTagPr>
        <w:r w:rsidRPr="0089165F">
          <w:rPr>
            <w:rFonts w:ascii="Cambria" w:eastAsia="Times New Roman" w:hAnsi="Cambria"/>
            <w:color w:val="000000"/>
            <w:szCs w:val="24"/>
            <w:lang w:eastAsia="fr-FR"/>
          </w:rPr>
          <w:t>la Valeur Ajoutée.</w:t>
        </w:r>
      </w:smartTag>
    </w:p>
    <w:p w14:paraId="5659714B"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Les Organismes sociaux</w:t>
      </w:r>
      <w:r w:rsidRPr="0089165F">
        <w:rPr>
          <w:rFonts w:ascii="Cambria" w:eastAsia="Times New Roman" w:hAnsi="Cambria"/>
          <w:color w:val="000000"/>
          <w:szCs w:val="24"/>
          <w:lang w:eastAsia="fr-FR"/>
        </w:rPr>
        <w:t xml:space="preserve"> (Caisses de Retraite) captent une partie de </w:t>
      </w:r>
      <w:smartTag w:uri="urn:schemas-microsoft-com:office:smarttags" w:element="PersonName">
        <w:smartTagPr>
          <w:attr w:name="ProductID" w:val="la Valeur"/>
        </w:smartTagPr>
        <w:r w:rsidRPr="0089165F">
          <w:rPr>
            <w:rFonts w:ascii="Cambria" w:eastAsia="Times New Roman" w:hAnsi="Cambria"/>
            <w:color w:val="000000"/>
            <w:szCs w:val="24"/>
            <w:lang w:eastAsia="fr-FR"/>
          </w:rPr>
          <w:t>la Valeur</w:t>
        </w:r>
      </w:smartTag>
      <w:r w:rsidRPr="0089165F">
        <w:rPr>
          <w:rFonts w:ascii="Cambria" w:eastAsia="Times New Roman" w:hAnsi="Cambria"/>
          <w:color w:val="000000"/>
          <w:szCs w:val="24"/>
          <w:lang w:eastAsia="fr-FR"/>
        </w:rPr>
        <w:t xml:space="preserve"> créée (une partie sera restituée au salarié sous forme de retraite).</w:t>
      </w:r>
    </w:p>
    <w:p w14:paraId="405C23DC"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Les Collectivités</w:t>
      </w:r>
      <w:r w:rsidRPr="0089165F">
        <w:rPr>
          <w:rFonts w:ascii="Cambria" w:eastAsia="Times New Roman" w:hAnsi="Cambria"/>
          <w:color w:val="000000"/>
          <w:szCs w:val="24"/>
          <w:lang w:eastAsia="fr-FR"/>
        </w:rPr>
        <w:t xml:space="preserve"> (État, Région, Département, Commune) en perçoivent une partie sous forme d’impôt (Impôt sur les Sociétés, Taxe Professionnelle …).</w:t>
      </w:r>
    </w:p>
    <w:p w14:paraId="29D8920E"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Les Banques</w:t>
      </w:r>
      <w:r w:rsidRPr="0089165F">
        <w:rPr>
          <w:rFonts w:ascii="Cambria" w:eastAsia="Times New Roman" w:hAnsi="Cambria"/>
          <w:color w:val="000000"/>
          <w:szCs w:val="24"/>
          <w:lang w:eastAsia="fr-FR"/>
        </w:rPr>
        <w:t xml:space="preserve"> éventuellement perçoivent des intérêts.</w:t>
      </w:r>
    </w:p>
    <w:p w14:paraId="7467E279"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Les Fournisseurs</w:t>
      </w:r>
      <w:r w:rsidRPr="0089165F">
        <w:rPr>
          <w:rFonts w:ascii="Cambria" w:eastAsia="Times New Roman" w:hAnsi="Cambria"/>
          <w:color w:val="000000"/>
          <w:szCs w:val="24"/>
          <w:lang w:eastAsia="fr-FR"/>
        </w:rPr>
        <w:t xml:space="preserve"> sont payés.</w:t>
      </w:r>
    </w:p>
    <w:p w14:paraId="50682F6C"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L’Entreprise</w:t>
      </w:r>
      <w:r w:rsidRPr="0089165F">
        <w:rPr>
          <w:rFonts w:ascii="Cambria" w:eastAsia="Times New Roman" w:hAnsi="Cambria"/>
          <w:color w:val="000000"/>
          <w:szCs w:val="24"/>
          <w:lang w:eastAsia="fr-FR"/>
        </w:rPr>
        <w:t xml:space="preserve"> en pratiquant les Amortissements légaux relatifs aux Immobilisations garde une partie de </w:t>
      </w:r>
      <w:smartTag w:uri="urn:schemas-microsoft-com:office:smarttags" w:element="PersonName">
        <w:smartTagPr>
          <w:attr w:name="ProductID" w:val="la Valeur"/>
        </w:smartTagPr>
        <w:r w:rsidRPr="0089165F">
          <w:rPr>
            <w:rFonts w:ascii="Cambria" w:eastAsia="Times New Roman" w:hAnsi="Cambria"/>
            <w:color w:val="000000"/>
            <w:szCs w:val="24"/>
            <w:lang w:eastAsia="fr-FR"/>
          </w:rPr>
          <w:t>la Valeur</w:t>
        </w:r>
      </w:smartTag>
      <w:r w:rsidRPr="0089165F">
        <w:rPr>
          <w:rFonts w:ascii="Cambria" w:eastAsia="Times New Roman" w:hAnsi="Cambria"/>
          <w:color w:val="000000"/>
          <w:szCs w:val="24"/>
          <w:lang w:eastAsia="fr-FR"/>
        </w:rPr>
        <w:t xml:space="preserve"> sous forme de Marge Brute d’Autofinancement.</w:t>
      </w:r>
    </w:p>
    <w:p w14:paraId="47F018A0" w14:textId="77777777" w:rsidR="0089165F" w:rsidRPr="0089165F" w:rsidRDefault="0089165F" w:rsidP="0089165F">
      <w:pPr>
        <w:spacing w:before="75" w:after="75" w:line="240" w:lineRule="auto"/>
        <w:ind w:left="75" w:right="75"/>
        <w:rPr>
          <w:rFonts w:ascii="Cambria" w:eastAsia="Times New Roman" w:hAnsi="Cambria"/>
          <w:color w:val="000000"/>
          <w:szCs w:val="24"/>
          <w:lang w:eastAsia="fr-FR"/>
        </w:rPr>
      </w:pPr>
      <w:r w:rsidRPr="0089165F">
        <w:rPr>
          <w:rFonts w:ascii="Cambria" w:eastAsia="Times New Roman" w:hAnsi="Cambria"/>
          <w:b/>
          <w:bCs/>
          <w:color w:val="000000"/>
          <w:szCs w:val="24"/>
          <w:lang w:eastAsia="fr-FR"/>
        </w:rPr>
        <w:lastRenderedPageBreak/>
        <w:t>Les Actionnaires</w:t>
      </w:r>
      <w:r w:rsidRPr="0089165F">
        <w:rPr>
          <w:rFonts w:ascii="Cambria" w:eastAsia="Times New Roman" w:hAnsi="Cambria"/>
          <w:color w:val="000000"/>
          <w:szCs w:val="24"/>
          <w:lang w:eastAsia="fr-FR"/>
        </w:rPr>
        <w:t xml:space="preserve"> reçoivent une partie de </w:t>
      </w:r>
      <w:smartTag w:uri="urn:schemas-microsoft-com:office:smarttags" w:element="PersonName">
        <w:smartTagPr>
          <w:attr w:name="ProductID" w:val="la Valeur"/>
        </w:smartTagPr>
        <w:r w:rsidRPr="0089165F">
          <w:rPr>
            <w:rFonts w:ascii="Cambria" w:eastAsia="Times New Roman" w:hAnsi="Cambria"/>
            <w:color w:val="000000"/>
            <w:szCs w:val="24"/>
            <w:lang w:eastAsia="fr-FR"/>
          </w:rPr>
          <w:t>la Valeur</w:t>
        </w:r>
      </w:smartTag>
      <w:r w:rsidRPr="0089165F">
        <w:rPr>
          <w:rFonts w:ascii="Cambria" w:eastAsia="Times New Roman" w:hAnsi="Cambria"/>
          <w:color w:val="000000"/>
          <w:szCs w:val="24"/>
          <w:lang w:eastAsia="fr-FR"/>
        </w:rPr>
        <w:t xml:space="preserve"> créée sous forme de dividendes et en laissent une partie dans l’entreprise (Réserves), ceci à condition que l’entreprise ait fait du bénéfice dans l’année. Si l’entreprise n’a pas d’actionnaires (Association), </w:t>
      </w:r>
      <w:smartTag w:uri="urn:schemas-microsoft-com:office:smarttags" w:element="PersonName">
        <w:smartTagPr>
          <w:attr w:name="ProductID" w:val="la Valeur"/>
        </w:smartTagPr>
        <w:r w:rsidRPr="0089165F">
          <w:rPr>
            <w:rFonts w:ascii="Cambria" w:eastAsia="Times New Roman" w:hAnsi="Cambria"/>
            <w:color w:val="000000"/>
            <w:szCs w:val="24"/>
            <w:lang w:eastAsia="fr-FR"/>
          </w:rPr>
          <w:t>la Valeur</w:t>
        </w:r>
      </w:smartTag>
      <w:r w:rsidRPr="0089165F">
        <w:rPr>
          <w:rFonts w:ascii="Cambria" w:eastAsia="Times New Roman" w:hAnsi="Cambria"/>
          <w:color w:val="000000"/>
          <w:szCs w:val="24"/>
          <w:lang w:eastAsia="fr-FR"/>
        </w:rPr>
        <w:t xml:space="preserve"> correspondante reste totalement à l’intérieur de l’entreprise.</w:t>
      </w:r>
    </w:p>
    <w:p w14:paraId="60ED9C86" w14:textId="77777777" w:rsidR="0089165F" w:rsidRPr="0089165F" w:rsidRDefault="00786293" w:rsidP="0089165F">
      <w:pPr>
        <w:spacing w:before="100" w:beforeAutospacing="1" w:after="100" w:afterAutospacing="1" w:line="240" w:lineRule="auto"/>
        <w:ind w:left="2520"/>
        <w:jc w:val="left"/>
        <w:outlineLvl w:val="2"/>
        <w:rPr>
          <w:rFonts w:ascii="Cambria" w:eastAsia="Times New Roman" w:hAnsi="Cambria"/>
          <w:b/>
          <w:bCs/>
          <w:szCs w:val="24"/>
          <w:u w:val="single"/>
          <w:lang w:eastAsia="fr-FR"/>
        </w:rPr>
      </w:pPr>
      <w:r w:rsidRPr="00E54E58">
        <w:rPr>
          <w:rFonts w:ascii="Cambria" w:eastAsia="Times New Roman" w:hAnsi="Cambria"/>
          <w:b/>
          <w:bCs/>
          <w:szCs w:val="24"/>
          <w:u w:val="single"/>
          <w:lang w:eastAsia="fr-FR"/>
        </w:rPr>
        <w:t>1.</w:t>
      </w:r>
      <w:r w:rsidR="0089165F" w:rsidRPr="0089165F">
        <w:rPr>
          <w:rFonts w:ascii="Cambria" w:eastAsia="Times New Roman" w:hAnsi="Cambria"/>
          <w:b/>
          <w:bCs/>
          <w:szCs w:val="24"/>
          <w:u w:val="single"/>
          <w:lang w:eastAsia="fr-FR"/>
        </w:rPr>
        <w:t>3. Le Portefeuille d’activités</w:t>
      </w:r>
    </w:p>
    <w:p w14:paraId="169A97D3" w14:textId="77777777" w:rsidR="0089165F" w:rsidRPr="0089165F" w:rsidRDefault="0089165F" w:rsidP="0089165F">
      <w:pPr>
        <w:tabs>
          <w:tab w:val="left" w:pos="0"/>
        </w:tabs>
        <w:spacing w:after="0" w:line="240" w:lineRule="auto"/>
        <w:rPr>
          <w:rFonts w:ascii="Cambria" w:eastAsia="Arial Unicode MS" w:hAnsi="Cambria"/>
          <w:szCs w:val="24"/>
          <w:lang w:eastAsia="fr-FR"/>
        </w:rPr>
      </w:pPr>
      <w:r w:rsidRPr="0089165F">
        <w:rPr>
          <w:rFonts w:ascii="Cambria" w:eastAsia="Arial Unicode MS" w:hAnsi="Cambria"/>
          <w:szCs w:val="24"/>
          <w:lang w:eastAsia="fr-FR"/>
        </w:rPr>
        <w:t>Elle sert essentiellement à analyser le portefeuille produit de l’entreprise. Elle intègre deux ratios (le taux d’accroissement et la part de marché</w:t>
      </w:r>
      <w:proofErr w:type="gramStart"/>
      <w:r w:rsidRPr="0089165F">
        <w:rPr>
          <w:rFonts w:ascii="Cambria" w:eastAsia="Arial Unicode MS" w:hAnsi="Cambria"/>
          <w:szCs w:val="24"/>
          <w:lang w:eastAsia="fr-FR"/>
        </w:rPr>
        <w:t>);</w:t>
      </w:r>
      <w:proofErr w:type="gramEnd"/>
      <w:r w:rsidRPr="0089165F">
        <w:rPr>
          <w:rFonts w:ascii="Cambria" w:eastAsia="Arial Unicode MS" w:hAnsi="Cambria"/>
          <w:szCs w:val="24"/>
          <w:lang w:eastAsia="fr-FR"/>
        </w:rPr>
        <w:t xml:space="preserve"> outil de combinaison factorielle qui permet de réaliser une analyse en marketing (matrice).</w:t>
      </w:r>
    </w:p>
    <w:p w14:paraId="43BF36A5" w14:textId="77777777" w:rsidR="0089165F" w:rsidRPr="0089165F" w:rsidRDefault="0089165F" w:rsidP="0089165F">
      <w:pPr>
        <w:tabs>
          <w:tab w:val="left" w:pos="0"/>
        </w:tabs>
        <w:spacing w:after="0" w:line="240" w:lineRule="auto"/>
        <w:rPr>
          <w:rFonts w:ascii="Cambria" w:eastAsia="Arial Unicode MS" w:hAnsi="Cambria"/>
          <w:szCs w:val="24"/>
          <w:lang w:eastAsia="fr-FR"/>
        </w:rPr>
      </w:pPr>
      <w:r w:rsidRPr="0089165F">
        <w:rPr>
          <w:rFonts w:ascii="Cambria" w:eastAsia="Arial Unicode MS" w:hAnsi="Cambria"/>
          <w:szCs w:val="24"/>
          <w:lang w:eastAsia="fr-FR"/>
        </w:rPr>
        <w:t xml:space="preserve">Le ratio est un indicateur quantitatif qui traduit les réalités commerciales à partir de rapport de grandeur. Elle se schématise comme suit : </w:t>
      </w:r>
    </w:p>
    <w:p w14:paraId="19A02C3D" w14:textId="77777777" w:rsidR="0089165F" w:rsidRPr="0089165F" w:rsidRDefault="0089165F" w:rsidP="0089165F">
      <w:pPr>
        <w:tabs>
          <w:tab w:val="left" w:pos="0"/>
        </w:tabs>
        <w:spacing w:after="0" w:line="240" w:lineRule="auto"/>
        <w:rPr>
          <w:rFonts w:ascii="Cambria" w:eastAsia="Arial Unicode MS" w:hAnsi="Cambria"/>
          <w:szCs w:val="24"/>
          <w:lang w:eastAsia="fr-FR"/>
        </w:rPr>
      </w:pPr>
    </w:p>
    <w:p w14:paraId="4A729109" w14:textId="594A1D61" w:rsidR="0089165F" w:rsidRPr="0089165F" w:rsidRDefault="00FA50FC" w:rsidP="0089165F">
      <w:pPr>
        <w:tabs>
          <w:tab w:val="left" w:pos="0"/>
        </w:tabs>
        <w:spacing w:after="0" w:line="240" w:lineRule="auto"/>
        <w:rPr>
          <w:rFonts w:ascii="Cambria" w:eastAsia="Arial Unicode MS" w:hAnsi="Cambria"/>
          <w:szCs w:val="24"/>
          <w:lang w:eastAsia="fr-FR"/>
        </w:rPr>
      </w:pPr>
      <w:r>
        <w:rPr>
          <w:rFonts w:ascii="Cambria" w:eastAsia="Arial Unicode MS" w:hAnsi="Cambria"/>
          <w:noProof/>
          <w:lang w:eastAsia="fr-FR"/>
        </w:rPr>
        <w:t xml:space="preserve">  </w:t>
      </w:r>
      <w:r w:rsidR="000C45AC">
        <w:rPr>
          <w:rFonts w:ascii="Cambria" w:eastAsia="Arial Unicode MS" w:hAnsi="Cambria"/>
          <w:noProof/>
          <w:lang w:eastAsia="fr-FR"/>
        </w:rPr>
        <w:drawing>
          <wp:inline distT="0" distB="0" distL="0" distR="0" wp14:anchorId="4661378C" wp14:editId="1841CDD0">
            <wp:extent cx="4806002" cy="2664460"/>
            <wp:effectExtent l="0" t="0" r="0" b="2540"/>
            <wp:docPr id="1847879425" name="Image 1" descr="Utiliser la matrice BCG en marketing - Quotidie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ser la matrice BCG en marketing - Quotidien Mark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802" cy="2683199"/>
                    </a:xfrm>
                    <a:prstGeom prst="rect">
                      <a:avLst/>
                    </a:prstGeom>
                    <a:noFill/>
                    <a:ln>
                      <a:noFill/>
                    </a:ln>
                  </pic:spPr>
                </pic:pic>
              </a:graphicData>
            </a:graphic>
          </wp:inline>
        </w:drawing>
      </w:r>
    </w:p>
    <w:p w14:paraId="2832DCBD" w14:textId="337F49D8" w:rsidR="00F8162D" w:rsidRDefault="00F8162D" w:rsidP="0089165F">
      <w:pPr>
        <w:tabs>
          <w:tab w:val="left" w:pos="0"/>
        </w:tabs>
        <w:spacing w:after="0" w:line="240" w:lineRule="auto"/>
        <w:rPr>
          <w:rFonts w:ascii="Cambria" w:eastAsia="Arial Unicode MS" w:hAnsi="Cambria"/>
          <w:szCs w:val="24"/>
          <w:lang w:eastAsia="fr-FR"/>
        </w:rPr>
      </w:pPr>
    </w:p>
    <w:p w14:paraId="424B09AA" w14:textId="77777777" w:rsidR="00F8162D" w:rsidRDefault="00F8162D" w:rsidP="0089165F">
      <w:pPr>
        <w:tabs>
          <w:tab w:val="left" w:pos="0"/>
        </w:tabs>
        <w:spacing w:after="0" w:line="240" w:lineRule="auto"/>
        <w:rPr>
          <w:rFonts w:ascii="Cambria" w:eastAsia="Arial Unicode MS" w:hAnsi="Cambria"/>
          <w:szCs w:val="24"/>
          <w:lang w:eastAsia="fr-FR"/>
        </w:rPr>
      </w:pPr>
    </w:p>
    <w:p w14:paraId="53BE91C7" w14:textId="77777777" w:rsidR="00F8162D" w:rsidRDefault="00F8162D" w:rsidP="0089165F">
      <w:pPr>
        <w:tabs>
          <w:tab w:val="left" w:pos="0"/>
        </w:tabs>
        <w:spacing w:after="0" w:line="240" w:lineRule="auto"/>
        <w:rPr>
          <w:rFonts w:ascii="Cambria" w:eastAsia="Arial Unicode MS" w:hAnsi="Cambria"/>
          <w:szCs w:val="24"/>
          <w:lang w:eastAsia="fr-FR"/>
        </w:rPr>
      </w:pPr>
    </w:p>
    <w:p w14:paraId="50EB6306" w14:textId="77777777" w:rsidR="0089165F" w:rsidRPr="0089165F" w:rsidRDefault="0089165F" w:rsidP="0089165F">
      <w:pPr>
        <w:tabs>
          <w:tab w:val="left" w:pos="0"/>
        </w:tabs>
        <w:spacing w:after="0" w:line="240" w:lineRule="auto"/>
        <w:rPr>
          <w:rFonts w:ascii="Cambria" w:eastAsia="Arial Unicode MS" w:hAnsi="Cambria"/>
          <w:szCs w:val="24"/>
          <w:lang w:eastAsia="fr-FR"/>
        </w:rPr>
      </w:pPr>
      <w:r w:rsidRPr="0089165F">
        <w:rPr>
          <w:rFonts w:ascii="Cambria" w:eastAsia="Arial Unicode MS" w:hAnsi="Cambria"/>
          <w:szCs w:val="24"/>
          <w:lang w:eastAsia="fr-FR"/>
        </w:rPr>
        <w:t xml:space="preserve">Cette matrice comporte quatre cadrans : </w:t>
      </w:r>
    </w:p>
    <w:p w14:paraId="7142ADF3" w14:textId="77777777" w:rsidR="0089165F" w:rsidRPr="0089165F" w:rsidRDefault="0089165F" w:rsidP="0089165F">
      <w:pPr>
        <w:numPr>
          <w:ilvl w:val="0"/>
          <w:numId w:val="15"/>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Le cadran Nord-Ouest qui est le croisement de part de marché forte et taux d’accroissement élevé se rapporte à la vedette.</w:t>
      </w:r>
    </w:p>
    <w:p w14:paraId="26183C23" w14:textId="77777777" w:rsidR="0089165F" w:rsidRPr="0089165F" w:rsidRDefault="0089165F" w:rsidP="0089165F">
      <w:pPr>
        <w:numPr>
          <w:ilvl w:val="0"/>
          <w:numId w:val="15"/>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Le cadran Sud-ouest qui est le croisement de PDM forte et de TA faible se rapporte à la vache à lait.</w:t>
      </w:r>
    </w:p>
    <w:p w14:paraId="0AC7E41C" w14:textId="77777777" w:rsidR="0089165F" w:rsidRPr="0089165F" w:rsidRDefault="0089165F" w:rsidP="0089165F">
      <w:pPr>
        <w:numPr>
          <w:ilvl w:val="0"/>
          <w:numId w:val="15"/>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Le cadran Nord-est qui est le croisement de la PDM faible et de TA élevé se rapporte au dilemme.</w:t>
      </w:r>
    </w:p>
    <w:p w14:paraId="3186AE09" w14:textId="77777777" w:rsidR="0089165F" w:rsidRPr="0089165F" w:rsidRDefault="0089165F" w:rsidP="0089165F">
      <w:pPr>
        <w:numPr>
          <w:ilvl w:val="0"/>
          <w:numId w:val="15"/>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Le cadran Sud-est le croissement de la PDM faible et du TA faible se rapporte au poids mort.</w:t>
      </w:r>
    </w:p>
    <w:p w14:paraId="16CF5B06" w14:textId="77777777" w:rsidR="0089165F" w:rsidRPr="0089165F" w:rsidRDefault="0089165F" w:rsidP="0089165F">
      <w:pPr>
        <w:tabs>
          <w:tab w:val="left" w:pos="0"/>
        </w:tabs>
        <w:spacing w:after="0" w:line="240" w:lineRule="auto"/>
        <w:rPr>
          <w:rFonts w:ascii="Cambria" w:eastAsia="Arial Unicode MS" w:hAnsi="Cambria"/>
          <w:szCs w:val="24"/>
          <w:lang w:eastAsia="fr-FR"/>
        </w:rPr>
      </w:pPr>
      <w:r w:rsidRPr="0089165F">
        <w:rPr>
          <w:rFonts w:ascii="Cambria" w:eastAsia="Arial Unicode MS" w:hAnsi="Cambria"/>
          <w:szCs w:val="24"/>
          <w:lang w:eastAsia="fr-FR"/>
        </w:rPr>
        <w:t>Ainsi, tous les produit parviennent à être positionner sur ce diagramme lorsque l’entreprise dispose d’information précise c’est donc tous les cas, l’analyse stratégique préconise des décisions articulées à prendre pour chaque composante de la matrice.</w:t>
      </w:r>
    </w:p>
    <w:p w14:paraId="2BE3C129" w14:textId="77777777" w:rsidR="0089165F" w:rsidRPr="0089165F" w:rsidRDefault="0089165F" w:rsidP="0089165F">
      <w:pPr>
        <w:numPr>
          <w:ilvl w:val="0"/>
          <w:numId w:val="16"/>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 xml:space="preserve">Pour le </w:t>
      </w:r>
      <w:r w:rsidRPr="0089165F">
        <w:rPr>
          <w:rFonts w:ascii="Cambria" w:eastAsia="Arial Unicode MS" w:hAnsi="Cambria"/>
          <w:b/>
          <w:szCs w:val="24"/>
          <w:lang w:eastAsia="fr-FR"/>
        </w:rPr>
        <w:t>dilemme</w:t>
      </w:r>
      <w:r w:rsidRPr="0089165F">
        <w:rPr>
          <w:rFonts w:ascii="Cambria" w:eastAsia="Arial Unicode MS" w:hAnsi="Cambria"/>
          <w:szCs w:val="24"/>
          <w:lang w:eastAsia="fr-FR"/>
        </w:rPr>
        <w:t xml:space="preserve"> l’entreprise fait face à un véritable doute existentiel. Faut-il augmenter la part de marché relative en fournissant un effort financier important ? (</w:t>
      </w:r>
      <w:proofErr w:type="gramStart"/>
      <w:r w:rsidRPr="0089165F">
        <w:rPr>
          <w:rFonts w:ascii="Cambria" w:eastAsia="Arial Unicode MS" w:hAnsi="Cambria"/>
          <w:szCs w:val="24"/>
          <w:lang w:eastAsia="fr-FR"/>
        </w:rPr>
        <w:t>pour</w:t>
      </w:r>
      <w:proofErr w:type="gramEnd"/>
      <w:r w:rsidRPr="0089165F">
        <w:rPr>
          <w:rFonts w:ascii="Cambria" w:eastAsia="Arial Unicode MS" w:hAnsi="Cambria"/>
          <w:szCs w:val="24"/>
          <w:lang w:eastAsia="fr-FR"/>
        </w:rPr>
        <w:t xml:space="preserve"> cela l’entreprise doit disposer d’importante ressource), ou lorsqu’elle manque de moyens devrait-elle choisir un </w:t>
      </w:r>
      <w:proofErr w:type="spellStart"/>
      <w:r w:rsidRPr="0089165F">
        <w:rPr>
          <w:rFonts w:ascii="Cambria" w:eastAsia="Arial Unicode MS" w:hAnsi="Cambria"/>
          <w:szCs w:val="24"/>
          <w:lang w:eastAsia="fr-FR"/>
        </w:rPr>
        <w:t>créno</w:t>
      </w:r>
      <w:proofErr w:type="spellEnd"/>
      <w:r w:rsidRPr="0089165F">
        <w:rPr>
          <w:rFonts w:ascii="Cambria" w:eastAsia="Arial Unicode MS" w:hAnsi="Cambria"/>
          <w:szCs w:val="24"/>
          <w:lang w:eastAsia="fr-FR"/>
        </w:rPr>
        <w:t>-plus ciblé ? (</w:t>
      </w:r>
      <w:proofErr w:type="spellStart"/>
      <w:proofErr w:type="gramStart"/>
      <w:r w:rsidRPr="0089165F">
        <w:rPr>
          <w:rFonts w:ascii="Cambria" w:eastAsia="Arial Unicode MS" w:hAnsi="Cambria"/>
          <w:szCs w:val="24"/>
          <w:lang w:eastAsia="fr-FR"/>
        </w:rPr>
        <w:t>resegmentation</w:t>
      </w:r>
      <w:proofErr w:type="spellEnd"/>
      <w:proofErr w:type="gramEnd"/>
      <w:r w:rsidRPr="0089165F">
        <w:rPr>
          <w:rFonts w:ascii="Cambria" w:eastAsia="Arial Unicode MS" w:hAnsi="Cambria"/>
          <w:szCs w:val="24"/>
          <w:lang w:eastAsia="fr-FR"/>
        </w:rPr>
        <w:t xml:space="preserve">).Faut-il abandonner cette activité ? </w:t>
      </w:r>
    </w:p>
    <w:p w14:paraId="5B75FC6A" w14:textId="77777777" w:rsidR="0089165F" w:rsidRPr="0089165F" w:rsidRDefault="0089165F" w:rsidP="0089165F">
      <w:pPr>
        <w:numPr>
          <w:ilvl w:val="0"/>
          <w:numId w:val="16"/>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 xml:space="preserve">Pour la </w:t>
      </w:r>
      <w:r w:rsidRPr="0089165F">
        <w:rPr>
          <w:rFonts w:ascii="Cambria" w:eastAsia="Arial Unicode MS" w:hAnsi="Cambria"/>
          <w:b/>
          <w:szCs w:val="24"/>
          <w:lang w:eastAsia="fr-FR"/>
        </w:rPr>
        <w:t>vedette</w:t>
      </w:r>
      <w:r w:rsidRPr="0089165F">
        <w:rPr>
          <w:rFonts w:ascii="Cambria" w:eastAsia="Arial Unicode MS" w:hAnsi="Cambria"/>
          <w:szCs w:val="24"/>
          <w:lang w:eastAsia="fr-FR"/>
        </w:rPr>
        <w:t xml:space="preserve"> la position de l’activité est favorable mais l’entreprise doit engager d’importants investissements pour confronter cette place.</w:t>
      </w:r>
    </w:p>
    <w:p w14:paraId="58614307" w14:textId="77777777" w:rsidR="0089165F" w:rsidRPr="0089165F" w:rsidRDefault="0089165F" w:rsidP="0089165F">
      <w:pPr>
        <w:numPr>
          <w:ilvl w:val="0"/>
          <w:numId w:val="16"/>
        </w:numPr>
        <w:spacing w:before="100" w:beforeAutospacing="1" w:after="100" w:afterAutospacing="1" w:line="240" w:lineRule="auto"/>
        <w:jc w:val="left"/>
        <w:outlineLvl w:val="2"/>
        <w:rPr>
          <w:rFonts w:ascii="Cambria" w:eastAsia="Times New Roman" w:hAnsi="Cambria"/>
          <w:bCs/>
          <w:szCs w:val="24"/>
          <w:lang w:eastAsia="fr-FR"/>
        </w:rPr>
      </w:pPr>
      <w:r w:rsidRPr="0089165F">
        <w:rPr>
          <w:rFonts w:ascii="Cambria" w:eastAsia="Arial Unicode MS" w:hAnsi="Cambria"/>
          <w:bCs/>
          <w:szCs w:val="24"/>
          <w:lang w:eastAsia="fr-FR"/>
        </w:rPr>
        <w:lastRenderedPageBreak/>
        <w:t>Pour la vache à lait elle génère en surplus de l’utilité qui peuvent être réinvesti pour financer les activités les plus fragiles. Dans certains cas, l’entreprise désinvestie entièrement de la vache à lait (vache à lait vieillissante).</w:t>
      </w:r>
    </w:p>
    <w:p w14:paraId="26553930" w14:textId="77777777" w:rsidR="0089165F" w:rsidRPr="0089165F" w:rsidRDefault="0089165F" w:rsidP="0089165F">
      <w:pPr>
        <w:numPr>
          <w:ilvl w:val="0"/>
          <w:numId w:val="16"/>
        </w:numPr>
        <w:tabs>
          <w:tab w:val="left" w:pos="0"/>
        </w:tabs>
        <w:spacing w:after="200" w:line="240" w:lineRule="auto"/>
        <w:contextualSpacing/>
        <w:jc w:val="left"/>
        <w:rPr>
          <w:rFonts w:ascii="Cambria" w:eastAsia="Arial Unicode MS" w:hAnsi="Cambria"/>
          <w:szCs w:val="24"/>
          <w:lang w:eastAsia="fr-FR"/>
        </w:rPr>
      </w:pPr>
      <w:r w:rsidRPr="0089165F">
        <w:rPr>
          <w:rFonts w:ascii="Cambria" w:eastAsia="Arial Unicode MS" w:hAnsi="Cambria"/>
          <w:szCs w:val="24"/>
          <w:lang w:eastAsia="fr-FR"/>
        </w:rPr>
        <w:t xml:space="preserve">Pour les </w:t>
      </w:r>
      <w:r w:rsidRPr="0089165F">
        <w:rPr>
          <w:rFonts w:ascii="Cambria" w:eastAsia="Arial Unicode MS" w:hAnsi="Cambria"/>
          <w:b/>
          <w:szCs w:val="24"/>
          <w:lang w:eastAsia="fr-FR"/>
        </w:rPr>
        <w:t>poids morts</w:t>
      </w:r>
      <w:r w:rsidRPr="0089165F">
        <w:rPr>
          <w:rFonts w:ascii="Cambria" w:eastAsia="Arial Unicode MS" w:hAnsi="Cambria"/>
          <w:szCs w:val="24"/>
          <w:lang w:eastAsia="fr-FR"/>
        </w:rPr>
        <w:t xml:space="preserve"> l’activité prend une position concurrentielle faible sur un marché peu porteur. Elle est donc peu rentable ou pas du tout rentable. En synthèse, le développement des parts de marché des vaches à lait exigent qu’elles aient </w:t>
      </w:r>
      <w:proofErr w:type="gramStart"/>
      <w:r w:rsidRPr="0089165F">
        <w:rPr>
          <w:rFonts w:ascii="Cambria" w:eastAsia="Arial Unicode MS" w:hAnsi="Cambria"/>
          <w:szCs w:val="24"/>
          <w:lang w:eastAsia="fr-FR"/>
        </w:rPr>
        <w:t>encore  un</w:t>
      </w:r>
      <w:proofErr w:type="gramEnd"/>
      <w:r w:rsidRPr="0089165F">
        <w:rPr>
          <w:rFonts w:ascii="Cambria" w:eastAsia="Arial Unicode MS" w:hAnsi="Cambria"/>
          <w:szCs w:val="24"/>
          <w:lang w:eastAsia="fr-FR"/>
        </w:rPr>
        <w:t xml:space="preserve"> avenir commerciale ; l’exploitation des vedettes appelle un accompagnement financier et en fin l’abandon des poids mots et les vaches enfin de cycle nécessite une procédure préparatoire.</w:t>
      </w:r>
    </w:p>
    <w:p w14:paraId="2E7FB184" w14:textId="77777777" w:rsidR="0089165F" w:rsidRPr="0089165F" w:rsidRDefault="0089165F" w:rsidP="0089165F">
      <w:pPr>
        <w:tabs>
          <w:tab w:val="left" w:pos="0"/>
        </w:tabs>
        <w:spacing w:after="0" w:line="240" w:lineRule="auto"/>
        <w:rPr>
          <w:rFonts w:ascii="Cambria" w:eastAsia="Arial Unicode MS" w:hAnsi="Cambria"/>
          <w:szCs w:val="24"/>
          <w:lang w:eastAsia="fr-FR"/>
        </w:rPr>
      </w:pPr>
      <w:r w:rsidRPr="0089165F">
        <w:rPr>
          <w:rFonts w:ascii="Cambria" w:eastAsia="Arial Unicode MS" w:hAnsi="Cambria"/>
          <w:szCs w:val="24"/>
          <w:lang w:eastAsia="fr-FR"/>
        </w:rPr>
        <w:t xml:space="preserve">Dans tous les cas cette méthode utilisé par beaucoup d’entreprise intègre aussi bien une approche marketing que financière et par conséquent permet la mise en place d’une planification. </w:t>
      </w:r>
    </w:p>
    <w:p w14:paraId="73C9EEF0" w14:textId="7CB8436B" w:rsidR="0089165F" w:rsidRPr="0089165F" w:rsidRDefault="001D225A" w:rsidP="001D225A">
      <w:pPr>
        <w:spacing w:before="100" w:beforeAutospacing="1" w:after="100" w:afterAutospacing="1" w:line="240" w:lineRule="auto"/>
        <w:jc w:val="left"/>
        <w:outlineLvl w:val="2"/>
        <w:rPr>
          <w:rFonts w:ascii="Cambria" w:eastAsia="Times New Roman" w:hAnsi="Cambria"/>
          <w:b/>
          <w:bCs/>
          <w:szCs w:val="24"/>
          <w:u w:val="single"/>
          <w:lang w:eastAsia="fr-FR"/>
        </w:rPr>
      </w:pPr>
      <w:r>
        <w:rPr>
          <w:rFonts w:ascii="Cambria" w:eastAsia="Times New Roman" w:hAnsi="Cambria"/>
          <w:b/>
          <w:bCs/>
          <w:szCs w:val="24"/>
          <w:u w:val="single"/>
          <w:lang w:eastAsia="fr-FR"/>
        </w:rPr>
        <w:t>4-</w:t>
      </w:r>
      <w:r w:rsidR="0089165F" w:rsidRPr="0089165F">
        <w:rPr>
          <w:rFonts w:ascii="Cambria" w:eastAsia="Times New Roman" w:hAnsi="Cambria"/>
          <w:b/>
          <w:bCs/>
          <w:szCs w:val="24"/>
          <w:u w:val="single"/>
          <w:lang w:eastAsia="fr-FR"/>
        </w:rPr>
        <w:t xml:space="preserve">La Culture et la Structure </w:t>
      </w:r>
    </w:p>
    <w:p w14:paraId="24E07329" w14:textId="77777777" w:rsidR="0089165F" w:rsidRPr="0089165F" w:rsidRDefault="0089165F" w:rsidP="0089165F">
      <w:pPr>
        <w:shd w:val="clear" w:color="auto" w:fill="FFFFFF"/>
        <w:spacing w:after="0" w:line="240" w:lineRule="auto"/>
        <w:ind w:left="180"/>
        <w:jc w:val="left"/>
        <w:rPr>
          <w:rFonts w:ascii="Cambria" w:eastAsia="Times New Roman" w:hAnsi="Cambria"/>
          <w:szCs w:val="24"/>
          <w:lang w:eastAsia="fr-FR"/>
        </w:rPr>
      </w:pPr>
      <w:r w:rsidRPr="0089165F">
        <w:rPr>
          <w:rFonts w:ascii="Cambria" w:eastAsia="Times New Roman" w:hAnsi="Cambria"/>
          <w:szCs w:val="24"/>
          <w:lang w:eastAsia="fr-FR"/>
        </w:rPr>
        <w:t>La culture est donc un ensemble de normes, de valeurs, de comportements partagés par les membres d’une même entreprise. L’image est la projection de la culture</w:t>
      </w:r>
      <w:r w:rsidRPr="0089165F">
        <w:rPr>
          <w:rFonts w:ascii="Cambria" w:eastAsia="Times New Roman" w:hAnsi="Cambria"/>
          <w:szCs w:val="24"/>
          <w:lang w:eastAsia="fr-FR"/>
        </w:rPr>
        <w:sym w:font="Wingdings" w:char="F09F"/>
      </w:r>
      <w:r w:rsidRPr="0089165F">
        <w:rPr>
          <w:rFonts w:ascii="Cambria" w:eastAsia="Times New Roman" w:hAnsi="Cambria"/>
          <w:szCs w:val="24"/>
          <w:lang w:eastAsia="fr-FR"/>
        </w:rPr>
        <w:t xml:space="preserve"> </w:t>
      </w:r>
    </w:p>
    <w:p w14:paraId="51AEBD0B" w14:textId="77777777" w:rsidR="0089165F" w:rsidRPr="0089165F" w:rsidRDefault="0089165F" w:rsidP="0089165F">
      <w:pPr>
        <w:shd w:val="clear" w:color="auto" w:fill="FFFFFF"/>
        <w:spacing w:after="0" w:line="240" w:lineRule="auto"/>
        <w:ind w:left="180"/>
        <w:jc w:val="left"/>
        <w:rPr>
          <w:rFonts w:ascii="Cambria" w:eastAsia="Times New Roman" w:hAnsi="Cambria"/>
          <w:szCs w:val="24"/>
          <w:lang w:eastAsia="fr-FR"/>
        </w:rPr>
      </w:pPr>
      <w:r w:rsidRPr="0089165F">
        <w:rPr>
          <w:rFonts w:ascii="Cambria" w:eastAsia="Times New Roman" w:hAnsi="Cambria"/>
          <w:b/>
          <w:bCs/>
          <w:iCs/>
          <w:szCs w:val="24"/>
          <w:lang w:eastAsia="fr-FR"/>
        </w:rPr>
        <w:t>Culture</w:t>
      </w:r>
      <w:r w:rsidRPr="0089165F">
        <w:rPr>
          <w:rFonts w:ascii="Cambria" w:eastAsia="Times New Roman" w:hAnsi="Cambria"/>
          <w:szCs w:val="24"/>
          <w:lang w:eastAsia="fr-FR"/>
        </w:rPr>
        <w:t xml:space="preserve"> = ensemble de manifestations intellectuelles, de structures, d’idéologies, … qui caractérisent un groupe social.</w:t>
      </w:r>
      <w:r w:rsidRPr="0089165F">
        <w:rPr>
          <w:rFonts w:ascii="Cambria" w:eastAsia="Times New Roman" w:hAnsi="Cambria"/>
          <w:szCs w:val="24"/>
          <w:lang w:eastAsia="fr-FR"/>
        </w:rPr>
        <w:sym w:font="Wingdings" w:char="F0E0"/>
      </w:r>
      <w:r w:rsidRPr="0089165F">
        <w:rPr>
          <w:rFonts w:ascii="Cambria" w:eastAsia="Times New Roman" w:hAnsi="Cambria"/>
          <w:szCs w:val="24"/>
          <w:lang w:eastAsia="fr-FR"/>
        </w:rPr>
        <w:t xml:space="preserve"> La culture se définit par des contenus (lois, règles) et des comportements</w:t>
      </w:r>
    </w:p>
    <w:p w14:paraId="37971DF9"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szCs w:val="24"/>
          <w:lang w:eastAsia="fr-FR"/>
        </w:rPr>
        <w:t>Elle est constituée d’un ensemble d’éléments socioculturels :</w:t>
      </w:r>
    </w:p>
    <w:p w14:paraId="3B659E2B"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Les histoires</w:t>
      </w:r>
      <w:r w:rsidRPr="0089165F">
        <w:rPr>
          <w:rFonts w:ascii="Cambria" w:eastAsia="Times New Roman" w:hAnsi="Cambria"/>
          <w:szCs w:val="24"/>
          <w:lang w:eastAsia="fr-FR"/>
        </w:rPr>
        <w:t xml:space="preserve"> sont des manifestations culturelles qui se racontent (héros) de façon informelle et qui ont un pouvoir de persuasion très fort. Ce sont des exemples concrets de comportement qui montrent les valeurs de l’entreprise ;</w:t>
      </w:r>
    </w:p>
    <w:p w14:paraId="4471A0C0"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Les mythes et les légendes</w:t>
      </w:r>
      <w:r w:rsidRPr="0089165F">
        <w:rPr>
          <w:rFonts w:ascii="Cambria" w:eastAsia="Times New Roman" w:hAnsi="Cambria"/>
          <w:szCs w:val="24"/>
          <w:lang w:eastAsia="fr-FR"/>
        </w:rPr>
        <w:t xml:space="preserve"> qui sont des histoires auxquelles on ajoute une dimension irréelle. Elles circulent sous forme d’anecdote. Les personnages sont souvent les dirigeants (fondateur) ou employé performant qui sont des modèles symbolisant l’entreprise à l’extérieur orientant le comportement des collaborateurs et motivant les employés ;</w:t>
      </w:r>
      <w:r w:rsidRPr="0089165F">
        <w:rPr>
          <w:rFonts w:ascii="Cambria" w:eastAsia="Times New Roman" w:hAnsi="Cambria"/>
          <w:b/>
          <w:szCs w:val="24"/>
          <w:u w:val="single"/>
          <w:lang w:eastAsia="fr-FR"/>
        </w:rPr>
        <w:t xml:space="preserve"> exemples </w:t>
      </w:r>
      <w:r w:rsidRPr="0089165F">
        <w:rPr>
          <w:rFonts w:ascii="Cambria" w:eastAsia="Times New Roman" w:hAnsi="Cambria"/>
          <w:szCs w:val="24"/>
          <w:lang w:eastAsia="fr-FR"/>
        </w:rPr>
        <w:t>: mythes du créateur, mythe de la réussite ; mythe de l’enfant éternel (dans les parcs d’attraction</w:t>
      </w:r>
      <w:proofErr w:type="gramStart"/>
      <w:r w:rsidRPr="0089165F">
        <w:rPr>
          <w:rFonts w:ascii="Cambria" w:eastAsia="Times New Roman" w:hAnsi="Cambria"/>
          <w:szCs w:val="24"/>
          <w:lang w:eastAsia="fr-FR"/>
        </w:rPr>
        <w:t xml:space="preserve"> ….</w:t>
      </w:r>
      <w:proofErr w:type="gramEnd"/>
      <w:r w:rsidRPr="0089165F">
        <w:rPr>
          <w:rFonts w:ascii="Cambria" w:eastAsia="Times New Roman" w:hAnsi="Cambria"/>
          <w:szCs w:val="24"/>
          <w:lang w:eastAsia="fr-FR"/>
        </w:rPr>
        <w:t>)</w:t>
      </w:r>
    </w:p>
    <w:p w14:paraId="5630CA61"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Les valeurs</w:t>
      </w:r>
      <w:r w:rsidRPr="0089165F">
        <w:rPr>
          <w:rFonts w:ascii="Cambria" w:eastAsia="Times New Roman" w:hAnsi="Cambria"/>
          <w:szCs w:val="24"/>
          <w:lang w:eastAsia="fr-FR"/>
        </w:rPr>
        <w:t> sont des références collectives qui s’imposent et dictent leur conduite (normes idéales)</w:t>
      </w:r>
      <w:r w:rsidRPr="0089165F">
        <w:rPr>
          <w:rFonts w:ascii="Cambria" w:eastAsia="Times New Roman" w:hAnsi="Cambria"/>
          <w:b/>
          <w:szCs w:val="24"/>
          <w:u w:val="single"/>
          <w:lang w:eastAsia="fr-FR"/>
        </w:rPr>
        <w:t xml:space="preserve"> exemples</w:t>
      </w:r>
      <w:r w:rsidRPr="0089165F">
        <w:rPr>
          <w:rFonts w:ascii="Cambria" w:eastAsia="Times New Roman" w:hAnsi="Cambria"/>
          <w:szCs w:val="24"/>
          <w:lang w:eastAsia="fr-FR"/>
        </w:rPr>
        <w:t xml:space="preserve"> : travail d’équipe, qualité (garantie satisfait ou remboursé) ; discipline ; innovation ; </w:t>
      </w:r>
      <w:proofErr w:type="spellStart"/>
      <w:r w:rsidRPr="0089165F">
        <w:rPr>
          <w:rFonts w:ascii="Cambria" w:eastAsia="Times New Roman" w:hAnsi="Cambria"/>
          <w:szCs w:val="24"/>
          <w:lang w:eastAsia="fr-FR"/>
        </w:rPr>
        <w:t>low</w:t>
      </w:r>
      <w:proofErr w:type="spellEnd"/>
      <w:r w:rsidRPr="0089165F">
        <w:rPr>
          <w:rFonts w:ascii="Cambria" w:eastAsia="Times New Roman" w:hAnsi="Cambria"/>
          <w:szCs w:val="24"/>
          <w:lang w:eastAsia="fr-FR"/>
        </w:rPr>
        <w:t xml:space="preserve"> Price (prix bas à City Dia</w:t>
      </w:r>
      <w:proofErr w:type="gramStart"/>
      <w:r w:rsidRPr="0089165F">
        <w:rPr>
          <w:rFonts w:ascii="Cambria" w:eastAsia="Times New Roman" w:hAnsi="Cambria"/>
          <w:szCs w:val="24"/>
          <w:lang w:eastAsia="fr-FR"/>
        </w:rPr>
        <w:t>…)…</w:t>
      </w:r>
      <w:proofErr w:type="gramEnd"/>
    </w:p>
    <w:p w14:paraId="28D0C2E8"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Les signes et les symboles</w:t>
      </w:r>
      <w:r w:rsidRPr="0089165F">
        <w:rPr>
          <w:rFonts w:ascii="Cambria" w:eastAsia="Times New Roman" w:hAnsi="Cambria"/>
          <w:szCs w:val="24"/>
          <w:lang w:eastAsia="fr-FR"/>
        </w:rPr>
        <w:t xml:space="preserve"> sont souvent des faits ou des objets concrets plein de sens. Ils expriment les valeurs de l’entreprise comme le style vestimentaire, les arrangements physiques, les signes distinctifs de statut, le logo, …</w:t>
      </w:r>
      <w:r w:rsidRPr="0089165F">
        <w:rPr>
          <w:rFonts w:ascii="Cambria" w:eastAsia="Times New Roman" w:hAnsi="Cambria"/>
          <w:b/>
          <w:szCs w:val="24"/>
          <w:u w:val="single"/>
          <w:lang w:eastAsia="fr-FR"/>
        </w:rPr>
        <w:t xml:space="preserve">exemples : </w:t>
      </w:r>
      <w:r w:rsidRPr="0089165F">
        <w:rPr>
          <w:rFonts w:ascii="Cambria" w:eastAsia="Times New Roman" w:hAnsi="Cambria"/>
          <w:szCs w:val="24"/>
          <w:lang w:eastAsia="fr-FR"/>
        </w:rPr>
        <w:t xml:space="preserve">niveau d’étage pour les bureaux et responsabilités dans une banque ; badges ; couleurs des casques dans un chantier pour ingénieurs et ouvriers… ; architecture du siège… </w:t>
      </w:r>
    </w:p>
    <w:p w14:paraId="6BD205B0"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 xml:space="preserve">Les rites et les cérémonies </w:t>
      </w:r>
      <w:r w:rsidRPr="0089165F">
        <w:rPr>
          <w:rFonts w:ascii="Cambria" w:eastAsia="Times New Roman" w:hAnsi="Cambria"/>
          <w:szCs w:val="24"/>
          <w:lang w:eastAsia="fr-FR"/>
        </w:rPr>
        <w:t xml:space="preserve">sont des pratiques habituelles qui peuvent jouer un rôle d’intégration (nouveau salarié) ou d’exclusion (cérémonie d’adieu pour les retraités). Ces habitudes servent à cimenter les groupes dans l’entreprise et à transmettre les valeurs ou idéologie à travers les discours, les toasts, … </w:t>
      </w:r>
      <w:r w:rsidRPr="0089165F">
        <w:rPr>
          <w:rFonts w:ascii="Cambria" w:eastAsia="Times New Roman" w:hAnsi="Cambria"/>
          <w:b/>
          <w:szCs w:val="24"/>
          <w:u w:val="single"/>
          <w:lang w:eastAsia="fr-FR"/>
        </w:rPr>
        <w:t>exemples </w:t>
      </w:r>
      <w:r w:rsidRPr="0089165F">
        <w:rPr>
          <w:rFonts w:ascii="Cambria" w:eastAsia="Times New Roman" w:hAnsi="Cambria"/>
          <w:szCs w:val="24"/>
          <w:lang w:eastAsia="fr-FR"/>
        </w:rPr>
        <w:t>: réveillons pour les enfants des travailleurs ; randonnées ; diner de gala ; remises de diplômes</w:t>
      </w:r>
      <w:proofErr w:type="gramStart"/>
      <w:r w:rsidRPr="0089165F">
        <w:rPr>
          <w:rFonts w:ascii="Cambria" w:eastAsia="Times New Roman" w:hAnsi="Cambria"/>
          <w:szCs w:val="24"/>
          <w:lang w:eastAsia="fr-FR"/>
        </w:rPr>
        <w:t> ;formats</w:t>
      </w:r>
      <w:proofErr w:type="gramEnd"/>
      <w:r w:rsidRPr="0089165F">
        <w:rPr>
          <w:rFonts w:ascii="Cambria" w:eastAsia="Times New Roman" w:hAnsi="Cambria"/>
          <w:szCs w:val="24"/>
          <w:lang w:eastAsia="fr-FR"/>
        </w:rPr>
        <w:t xml:space="preserve"> de </w:t>
      </w:r>
      <w:proofErr w:type="spellStart"/>
      <w:r w:rsidRPr="0089165F">
        <w:rPr>
          <w:rFonts w:ascii="Cambria" w:eastAsia="Times New Roman" w:hAnsi="Cambria"/>
          <w:szCs w:val="24"/>
          <w:lang w:eastAsia="fr-FR"/>
        </w:rPr>
        <w:t>rénunions</w:t>
      </w:r>
      <w:proofErr w:type="spellEnd"/>
      <w:r w:rsidRPr="0089165F">
        <w:rPr>
          <w:rFonts w:ascii="Cambria" w:eastAsia="Times New Roman" w:hAnsi="Cambria"/>
          <w:szCs w:val="24"/>
          <w:lang w:eastAsia="fr-FR"/>
        </w:rPr>
        <w:t>…</w:t>
      </w:r>
    </w:p>
    <w:p w14:paraId="73310EBF" w14:textId="77777777" w:rsidR="0089165F" w:rsidRPr="0089165F" w:rsidRDefault="0089165F" w:rsidP="0089165F">
      <w:pPr>
        <w:shd w:val="clear" w:color="auto" w:fill="FFFFFF"/>
        <w:spacing w:after="0" w:line="240" w:lineRule="auto"/>
        <w:ind w:left="180"/>
        <w:rPr>
          <w:rFonts w:ascii="Cambria" w:eastAsia="Times New Roman" w:hAnsi="Cambria"/>
          <w:szCs w:val="24"/>
          <w:lang w:eastAsia="fr-FR"/>
        </w:rPr>
      </w:pPr>
      <w:r w:rsidRPr="0089165F">
        <w:rPr>
          <w:rFonts w:ascii="Cambria" w:eastAsia="Times New Roman" w:hAnsi="Cambria"/>
          <w:b/>
          <w:szCs w:val="24"/>
          <w:lang w:eastAsia="fr-FR"/>
        </w:rPr>
        <w:t xml:space="preserve">Les tabous </w:t>
      </w:r>
      <w:r w:rsidRPr="0089165F">
        <w:rPr>
          <w:rFonts w:ascii="Cambria" w:eastAsia="Times New Roman" w:hAnsi="Cambria"/>
          <w:szCs w:val="24"/>
          <w:lang w:eastAsia="fr-FR"/>
        </w:rPr>
        <w:t xml:space="preserve">sont des sujets interdits (exemple : un échec de l’entreprise) </w:t>
      </w:r>
      <w:r w:rsidRPr="0089165F">
        <w:rPr>
          <w:rFonts w:ascii="Cambria" w:eastAsia="Times New Roman" w:hAnsi="Cambria"/>
          <w:b/>
          <w:szCs w:val="24"/>
          <w:u w:val="single"/>
          <w:lang w:eastAsia="fr-FR"/>
        </w:rPr>
        <w:t>exemples</w:t>
      </w:r>
      <w:r w:rsidRPr="0089165F">
        <w:rPr>
          <w:rFonts w:ascii="Cambria" w:eastAsia="Times New Roman" w:hAnsi="Cambria"/>
          <w:szCs w:val="24"/>
          <w:lang w:eastAsia="fr-FR"/>
        </w:rPr>
        <w:t> : décoloration ; certains bijoux et accessoires, utilisation du téléphone au travail ; téléchargement interdit ;</w:t>
      </w:r>
    </w:p>
    <w:p w14:paraId="3C0F9F1C" w14:textId="77777777" w:rsidR="0089165F" w:rsidRPr="004D133F" w:rsidRDefault="006D614D" w:rsidP="004D133F">
      <w:pPr>
        <w:shd w:val="clear" w:color="auto" w:fill="FFFFFF"/>
        <w:spacing w:after="0" w:line="240" w:lineRule="auto"/>
        <w:ind w:left="180"/>
        <w:rPr>
          <w:rFonts w:ascii="Cambria" w:eastAsia="Times New Roman" w:hAnsi="Cambria"/>
          <w:szCs w:val="24"/>
          <w:lang w:eastAsia="fr-FR"/>
        </w:rPr>
      </w:pPr>
      <w:r>
        <w:rPr>
          <w:rFonts w:ascii="Cambria" w:eastAsia="Times New Roman" w:hAnsi="Cambria"/>
          <w:b/>
          <w:noProof/>
          <w:szCs w:val="24"/>
          <w:lang w:eastAsia="fr-FR"/>
        </w:rPr>
        <mc:AlternateContent>
          <mc:Choice Requires="wps">
            <w:drawing>
              <wp:anchor distT="0" distB="0" distL="114300" distR="114300" simplePos="0" relativeHeight="251659776" behindDoc="0" locked="0" layoutInCell="1" allowOverlap="1" wp14:anchorId="2BDAE142" wp14:editId="070076FF">
                <wp:simplePos x="0" y="0"/>
                <wp:positionH relativeFrom="column">
                  <wp:posOffset>157631</wp:posOffset>
                </wp:positionH>
                <wp:positionV relativeFrom="paragraph">
                  <wp:posOffset>131132</wp:posOffset>
                </wp:positionV>
                <wp:extent cx="0" cy="2340591"/>
                <wp:effectExtent l="0" t="0" r="19050" b="22225"/>
                <wp:wrapNone/>
                <wp:docPr id="4" name="Connecteur droit 4"/>
                <wp:cNvGraphicFramePr/>
                <a:graphic xmlns:a="http://schemas.openxmlformats.org/drawingml/2006/main">
                  <a:graphicData uri="http://schemas.microsoft.com/office/word/2010/wordprocessingShape">
                    <wps:wsp>
                      <wps:cNvCnPr/>
                      <wps:spPr>
                        <a:xfrm flipV="1">
                          <a:off x="0" y="0"/>
                          <a:ext cx="0" cy="2340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64E7A" id="Connecteur droit 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0.35pt" to="12.4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" strokecolor="#4579b8 [3044]"/>
            </w:pict>
          </mc:Fallback>
        </mc:AlternateContent>
      </w:r>
      <w:r w:rsidR="004D133F">
        <w:rPr>
          <w:rFonts w:ascii="Cambria" w:eastAsia="Times New Roman" w:hAnsi="Cambria"/>
          <w:b/>
          <w:noProof/>
          <w:szCs w:val="24"/>
          <w:lang w:eastAsia="fr-FR"/>
        </w:rPr>
        <mc:AlternateContent>
          <mc:Choice Requires="wps">
            <w:drawing>
              <wp:anchor distT="0" distB="0" distL="114300" distR="114300" simplePos="0" relativeHeight="251660800" behindDoc="0" locked="0" layoutInCell="1" allowOverlap="1" wp14:anchorId="37E1DC32" wp14:editId="6EC92F8C">
                <wp:simplePos x="0" y="0"/>
                <wp:positionH relativeFrom="column">
                  <wp:posOffset>2948874</wp:posOffset>
                </wp:positionH>
                <wp:positionV relativeFrom="paragraph">
                  <wp:posOffset>104282</wp:posOffset>
                </wp:positionV>
                <wp:extent cx="0" cy="2402006"/>
                <wp:effectExtent l="76200" t="38100" r="57150" b="17780"/>
                <wp:wrapNone/>
                <wp:docPr id="5" name="Connecteur droit avec flèche 5"/>
                <wp:cNvGraphicFramePr/>
                <a:graphic xmlns:a="http://schemas.openxmlformats.org/drawingml/2006/main">
                  <a:graphicData uri="http://schemas.microsoft.com/office/word/2010/wordprocessingShape">
                    <wps:wsp>
                      <wps:cNvCnPr/>
                      <wps:spPr>
                        <a:xfrm flipV="1">
                          <a:off x="0" y="0"/>
                          <a:ext cx="0" cy="2402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7A68EB" id="_x0000_t32" coordsize="21600,21600" o:spt="32" o:oned="t" path="m,l21600,21600e" filled="f">
                <v:path arrowok="t" fillok="f" o:connecttype="none"/>
                <o:lock v:ext="edit" shapetype="t"/>
              </v:shapetype>
              <v:shape id="Connecteur droit avec flèche 5" o:spid="_x0000_s1026" type="#_x0000_t32" style="position:absolute;margin-left:232.2pt;margin-top:8.2pt;width:0;height:189.1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" strokecolor="#4579b8 [3044]">
                <v:stroke endarrow="block"/>
              </v:shape>
            </w:pict>
          </mc:Fallback>
        </mc:AlternateContent>
      </w:r>
      <w:r w:rsidR="004D133F">
        <w:rPr>
          <w:rFonts w:ascii="Cambria" w:eastAsia="Times New Roman" w:hAnsi="Cambria"/>
          <w:color w:val="000000"/>
          <w:szCs w:val="24"/>
          <w:lang w:eastAsia="fr-FR"/>
        </w:rPr>
        <w:t>TC</w:t>
      </w:r>
    </w:p>
    <w:p w14:paraId="3E57DA67"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4B62641B" w14:textId="77777777" w:rsidR="009F44D7" w:rsidRDefault="009F44D7" w:rsidP="009F44D7">
      <w:pPr>
        <w:shd w:val="clear" w:color="auto" w:fill="FFFFFF"/>
        <w:tabs>
          <w:tab w:val="left" w:pos="2783"/>
        </w:tabs>
        <w:spacing w:after="0" w:line="240" w:lineRule="auto"/>
        <w:ind w:left="180"/>
        <w:jc w:val="left"/>
        <w:rPr>
          <w:rFonts w:ascii="Cambria" w:eastAsia="Times New Roman" w:hAnsi="Cambria"/>
          <w:color w:val="000000"/>
          <w:szCs w:val="24"/>
          <w:lang w:eastAsia="fr-FR"/>
        </w:rPr>
      </w:pPr>
      <w:r>
        <w:rPr>
          <w:rFonts w:ascii="Cambria" w:eastAsia="Times New Roman" w:hAnsi="Cambria"/>
          <w:color w:val="000000"/>
          <w:szCs w:val="24"/>
          <w:lang w:eastAsia="fr-FR"/>
        </w:rPr>
        <w:t>Elevé</w:t>
      </w:r>
      <w:r>
        <w:rPr>
          <w:rFonts w:ascii="Cambria" w:eastAsia="Times New Roman" w:hAnsi="Cambria"/>
          <w:color w:val="000000"/>
          <w:szCs w:val="24"/>
          <w:lang w:eastAsia="fr-FR"/>
        </w:rPr>
        <w:tab/>
        <w:t>VEDETTES</w:t>
      </w:r>
    </w:p>
    <w:p w14:paraId="18A72C9D"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60673D7A" w14:textId="77777777" w:rsidR="004D133F" w:rsidRDefault="009F44D7" w:rsidP="009F44D7">
      <w:pPr>
        <w:shd w:val="clear" w:color="auto" w:fill="FFFFFF"/>
        <w:tabs>
          <w:tab w:val="left" w:pos="6201"/>
        </w:tabs>
        <w:spacing w:after="0" w:line="240" w:lineRule="auto"/>
        <w:ind w:left="180"/>
        <w:jc w:val="left"/>
        <w:rPr>
          <w:rFonts w:ascii="Cambria" w:eastAsia="Times New Roman" w:hAnsi="Cambria"/>
          <w:color w:val="000000"/>
          <w:szCs w:val="24"/>
          <w:lang w:eastAsia="fr-FR"/>
        </w:rPr>
      </w:pPr>
      <w:r>
        <w:rPr>
          <w:rFonts w:ascii="Cambria" w:eastAsia="Times New Roman" w:hAnsi="Cambria"/>
          <w:color w:val="000000"/>
          <w:szCs w:val="24"/>
          <w:lang w:eastAsia="fr-FR"/>
        </w:rPr>
        <w:tab/>
        <w:t>DILEMMES</w:t>
      </w:r>
    </w:p>
    <w:p w14:paraId="73AE653B"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046E8891" w14:textId="77777777" w:rsidR="004D133F" w:rsidRDefault="006D614D" w:rsidP="0089165F">
      <w:pPr>
        <w:shd w:val="clear" w:color="auto" w:fill="FFFFFF"/>
        <w:spacing w:after="0" w:line="240" w:lineRule="auto"/>
        <w:ind w:left="180"/>
        <w:jc w:val="left"/>
        <w:rPr>
          <w:rFonts w:ascii="Cambria" w:eastAsia="Times New Roman" w:hAnsi="Cambria"/>
          <w:color w:val="000000"/>
          <w:szCs w:val="24"/>
          <w:lang w:eastAsia="fr-FR"/>
        </w:rPr>
      </w:pPr>
      <w:r>
        <w:rPr>
          <w:rFonts w:ascii="Cambria" w:eastAsia="Times New Roman" w:hAnsi="Cambria"/>
          <w:noProof/>
          <w:color w:val="000000"/>
          <w:szCs w:val="24"/>
          <w:lang w:eastAsia="fr-FR"/>
        </w:rPr>
        <w:lastRenderedPageBreak/>
        <mc:AlternateContent>
          <mc:Choice Requires="wps">
            <w:drawing>
              <wp:anchor distT="0" distB="0" distL="114300" distR="114300" simplePos="0" relativeHeight="251662336" behindDoc="0" locked="0" layoutInCell="1" allowOverlap="1" wp14:anchorId="3731EF58" wp14:editId="11B7C296">
                <wp:simplePos x="0" y="0"/>
                <wp:positionH relativeFrom="column">
                  <wp:posOffset>164729</wp:posOffset>
                </wp:positionH>
                <wp:positionV relativeFrom="paragraph">
                  <wp:posOffset>131047</wp:posOffset>
                </wp:positionV>
                <wp:extent cx="5240741" cy="13648"/>
                <wp:effectExtent l="0" t="0" r="36195" b="24765"/>
                <wp:wrapNone/>
                <wp:docPr id="7" name="Connecteur droit 7"/>
                <wp:cNvGraphicFramePr/>
                <a:graphic xmlns:a="http://schemas.openxmlformats.org/drawingml/2006/main">
                  <a:graphicData uri="http://schemas.microsoft.com/office/word/2010/wordprocessingShape">
                    <wps:wsp>
                      <wps:cNvCnPr/>
                      <wps:spPr>
                        <a:xfrm>
                          <a:off x="0" y="0"/>
                          <a:ext cx="5240741"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F2A22" id="Connecteur droit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95pt,10.3pt" to="425.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" strokecolor="#4579b8 [3044]"/>
            </w:pict>
          </mc:Fallback>
        </mc:AlternateContent>
      </w:r>
      <w:proofErr w:type="spellStart"/>
      <w:r>
        <w:rPr>
          <w:rFonts w:ascii="Cambria" w:eastAsia="Times New Roman" w:hAnsi="Cambria"/>
          <w:color w:val="000000"/>
          <w:szCs w:val="24"/>
          <w:lang w:eastAsia="fr-FR"/>
        </w:rPr>
        <w:t>Tcm</w:t>
      </w:r>
      <w:proofErr w:type="spellEnd"/>
      <w:r w:rsidR="009F44D7">
        <w:rPr>
          <w:rFonts w:ascii="Cambria" w:eastAsia="Times New Roman" w:hAnsi="Cambria"/>
          <w:color w:val="000000"/>
          <w:szCs w:val="24"/>
          <w:lang w:eastAsia="fr-FR"/>
        </w:rPr>
        <w:t>=20%</w:t>
      </w:r>
    </w:p>
    <w:p w14:paraId="1F79C72B"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1DDA81B5"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62AEC25C"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656339CE" w14:textId="77777777" w:rsidR="004D133F" w:rsidRDefault="009F44D7" w:rsidP="009F44D7">
      <w:pPr>
        <w:shd w:val="clear" w:color="auto" w:fill="FFFFFF"/>
        <w:tabs>
          <w:tab w:val="left" w:pos="6469"/>
        </w:tabs>
        <w:spacing w:after="0" w:line="240" w:lineRule="auto"/>
        <w:ind w:left="180"/>
        <w:jc w:val="left"/>
        <w:rPr>
          <w:rFonts w:ascii="Cambria" w:eastAsia="Times New Roman" w:hAnsi="Cambria"/>
          <w:color w:val="000000"/>
          <w:szCs w:val="24"/>
          <w:lang w:eastAsia="fr-FR"/>
        </w:rPr>
      </w:pPr>
      <w:r>
        <w:rPr>
          <w:rFonts w:ascii="Cambria" w:eastAsia="Times New Roman" w:hAnsi="Cambria"/>
          <w:color w:val="000000"/>
          <w:szCs w:val="24"/>
          <w:lang w:eastAsia="fr-FR"/>
        </w:rPr>
        <w:tab/>
        <w:t>POIDS MORTS</w:t>
      </w:r>
    </w:p>
    <w:p w14:paraId="2AAD93BD" w14:textId="77777777" w:rsidR="009F44D7" w:rsidRDefault="009F44D7" w:rsidP="009F44D7">
      <w:pPr>
        <w:shd w:val="clear" w:color="auto" w:fill="FFFFFF"/>
        <w:tabs>
          <w:tab w:val="left" w:pos="6469"/>
        </w:tabs>
        <w:spacing w:after="0" w:line="240" w:lineRule="auto"/>
        <w:jc w:val="left"/>
        <w:rPr>
          <w:rFonts w:ascii="Cambria" w:eastAsia="Times New Roman" w:hAnsi="Cambria"/>
          <w:color w:val="000000"/>
          <w:szCs w:val="24"/>
          <w:lang w:eastAsia="fr-FR"/>
        </w:rPr>
      </w:pPr>
      <w:r>
        <w:rPr>
          <w:rFonts w:ascii="Cambria" w:eastAsia="Times New Roman" w:hAnsi="Cambria"/>
          <w:color w:val="000000"/>
          <w:szCs w:val="24"/>
          <w:lang w:eastAsia="fr-FR"/>
        </w:rPr>
        <w:t>Faible</w:t>
      </w:r>
    </w:p>
    <w:p w14:paraId="600995D2" w14:textId="77777777" w:rsidR="004D133F" w:rsidRDefault="009F44D7" w:rsidP="009F44D7">
      <w:pPr>
        <w:shd w:val="clear" w:color="auto" w:fill="FFFFFF"/>
        <w:tabs>
          <w:tab w:val="left" w:pos="2396"/>
        </w:tabs>
        <w:spacing w:after="0" w:line="240" w:lineRule="auto"/>
        <w:ind w:left="180"/>
        <w:jc w:val="left"/>
        <w:rPr>
          <w:rFonts w:ascii="Cambria" w:eastAsia="Times New Roman" w:hAnsi="Cambria"/>
          <w:color w:val="000000"/>
          <w:szCs w:val="24"/>
          <w:lang w:eastAsia="fr-FR"/>
        </w:rPr>
      </w:pPr>
      <w:r>
        <w:rPr>
          <w:rFonts w:ascii="Cambria" w:eastAsia="Times New Roman" w:hAnsi="Cambria"/>
          <w:color w:val="000000"/>
          <w:szCs w:val="24"/>
          <w:lang w:eastAsia="fr-FR"/>
        </w:rPr>
        <w:tab/>
        <w:t>VACHE A LAIT</w:t>
      </w:r>
    </w:p>
    <w:p w14:paraId="6AC58329"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3645AEFC" w14:textId="77777777" w:rsidR="004D133F" w:rsidRDefault="004D133F" w:rsidP="0089165F">
      <w:pPr>
        <w:shd w:val="clear" w:color="auto" w:fill="FFFFFF"/>
        <w:spacing w:after="0" w:line="240" w:lineRule="auto"/>
        <w:ind w:left="180"/>
        <w:jc w:val="left"/>
        <w:rPr>
          <w:rFonts w:ascii="Cambria" w:eastAsia="Times New Roman" w:hAnsi="Cambria"/>
          <w:color w:val="000000"/>
          <w:szCs w:val="24"/>
          <w:lang w:eastAsia="fr-FR"/>
        </w:rPr>
      </w:pPr>
    </w:p>
    <w:p w14:paraId="2A56D363" w14:textId="77777777" w:rsidR="004D133F" w:rsidRPr="0089165F" w:rsidRDefault="004D133F" w:rsidP="0089165F">
      <w:pPr>
        <w:shd w:val="clear" w:color="auto" w:fill="FFFFFF"/>
        <w:spacing w:after="0" w:line="240" w:lineRule="auto"/>
        <w:ind w:left="180"/>
        <w:jc w:val="left"/>
        <w:rPr>
          <w:rFonts w:ascii="Cambria" w:eastAsia="Times New Roman" w:hAnsi="Cambria"/>
          <w:color w:val="000000"/>
          <w:szCs w:val="24"/>
          <w:lang w:eastAsia="fr-FR"/>
        </w:rPr>
      </w:pPr>
      <w:r>
        <w:rPr>
          <w:rFonts w:ascii="Cambria" w:eastAsia="Times New Roman" w:hAnsi="Cambria"/>
          <w:noProof/>
          <w:color w:val="000000"/>
          <w:szCs w:val="24"/>
          <w:lang w:eastAsia="fr-FR"/>
        </w:rPr>
        <mc:AlternateContent>
          <mc:Choice Requires="wps">
            <w:drawing>
              <wp:anchor distT="0" distB="0" distL="114300" distR="114300" simplePos="0" relativeHeight="251659264" behindDoc="0" locked="0" layoutInCell="1" allowOverlap="1" wp14:anchorId="51B0B022" wp14:editId="0261F8AC">
                <wp:simplePos x="0" y="0"/>
                <wp:positionH relativeFrom="column">
                  <wp:posOffset>116840</wp:posOffset>
                </wp:positionH>
                <wp:positionV relativeFrom="paragraph">
                  <wp:posOffset>5431</wp:posOffset>
                </wp:positionV>
                <wp:extent cx="5506872" cy="13648"/>
                <wp:effectExtent l="0" t="0" r="36830" b="24765"/>
                <wp:wrapNone/>
                <wp:docPr id="2" name="Connecteur droit 2"/>
                <wp:cNvGraphicFramePr/>
                <a:graphic xmlns:a="http://schemas.openxmlformats.org/drawingml/2006/main">
                  <a:graphicData uri="http://schemas.microsoft.com/office/word/2010/wordprocessingShape">
                    <wps:wsp>
                      <wps:cNvCnPr/>
                      <wps:spPr>
                        <a:xfrm>
                          <a:off x="0" y="0"/>
                          <a:ext cx="5506872"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A6E35"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45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" strokecolor="#4579b8 [3044]"/>
            </w:pict>
          </mc:Fallback>
        </mc:AlternateContent>
      </w:r>
      <w:r>
        <w:rPr>
          <w:rFonts w:ascii="Cambria" w:eastAsia="Times New Roman" w:hAnsi="Cambria"/>
          <w:color w:val="000000"/>
          <w:szCs w:val="24"/>
          <w:lang w:eastAsia="fr-FR"/>
        </w:rPr>
        <w:t xml:space="preserve">                                                 </w:t>
      </w:r>
      <w:r w:rsidR="009F44D7">
        <w:rPr>
          <w:rFonts w:ascii="Cambria" w:eastAsia="Times New Roman" w:hAnsi="Cambria"/>
          <w:color w:val="000000"/>
          <w:szCs w:val="24"/>
          <w:lang w:eastAsia="fr-FR"/>
        </w:rPr>
        <w:t>ELEVEE</w:t>
      </w:r>
      <w:r>
        <w:rPr>
          <w:rFonts w:ascii="Cambria" w:eastAsia="Times New Roman" w:hAnsi="Cambria"/>
          <w:color w:val="000000"/>
          <w:szCs w:val="24"/>
          <w:lang w:eastAsia="fr-FR"/>
        </w:rPr>
        <w:t xml:space="preserve">                               </w:t>
      </w:r>
      <w:r w:rsidR="006D614D">
        <w:rPr>
          <w:rFonts w:ascii="Cambria" w:eastAsia="Times New Roman" w:hAnsi="Cambria"/>
          <w:color w:val="000000"/>
          <w:szCs w:val="24"/>
          <w:lang w:eastAsia="fr-FR"/>
        </w:rPr>
        <w:t>100%</w:t>
      </w:r>
      <w:r>
        <w:rPr>
          <w:rFonts w:ascii="Cambria" w:eastAsia="Times New Roman" w:hAnsi="Cambria"/>
          <w:color w:val="000000"/>
          <w:szCs w:val="24"/>
          <w:lang w:eastAsia="fr-FR"/>
        </w:rPr>
        <w:t xml:space="preserve">      </w:t>
      </w:r>
      <w:r w:rsidR="009F44D7">
        <w:rPr>
          <w:rFonts w:ascii="Cambria" w:eastAsia="Times New Roman" w:hAnsi="Cambria"/>
          <w:color w:val="000000"/>
          <w:szCs w:val="24"/>
          <w:lang w:eastAsia="fr-FR"/>
        </w:rPr>
        <w:t xml:space="preserve">  FAIBLE</w:t>
      </w:r>
      <w:r>
        <w:rPr>
          <w:rFonts w:ascii="Cambria" w:eastAsia="Times New Roman" w:hAnsi="Cambria"/>
          <w:color w:val="000000"/>
          <w:szCs w:val="24"/>
          <w:lang w:eastAsia="fr-FR"/>
        </w:rPr>
        <w:t xml:space="preserve">                                                               PMR</w:t>
      </w:r>
    </w:p>
    <w:p w14:paraId="5FF84EA3" w14:textId="77777777" w:rsidR="0089165F" w:rsidRPr="0089165F" w:rsidRDefault="00AA08D3" w:rsidP="00AA08D3">
      <w:pPr>
        <w:spacing w:before="100" w:beforeAutospacing="1" w:after="100" w:afterAutospacing="1" w:line="240" w:lineRule="auto"/>
        <w:ind w:left="540"/>
        <w:jc w:val="left"/>
        <w:outlineLvl w:val="2"/>
        <w:rPr>
          <w:rFonts w:ascii="Cambria" w:eastAsia="Times New Roman" w:hAnsi="Cambria"/>
          <w:b/>
          <w:bCs/>
          <w:caps/>
          <w:szCs w:val="24"/>
          <w:lang w:eastAsia="fr-FR"/>
        </w:rPr>
      </w:pPr>
      <w:r w:rsidRPr="00E54E58">
        <w:rPr>
          <w:rFonts w:ascii="Cambria" w:eastAsia="Times New Roman" w:hAnsi="Cambria"/>
          <w:b/>
          <w:bCs/>
          <w:caps/>
          <w:szCs w:val="24"/>
          <w:lang w:eastAsia="fr-FR"/>
        </w:rPr>
        <w:t>2.</w:t>
      </w:r>
      <w:r w:rsidR="0089165F" w:rsidRPr="0089165F">
        <w:rPr>
          <w:rFonts w:ascii="Cambria" w:eastAsia="Times New Roman" w:hAnsi="Cambria"/>
          <w:b/>
          <w:bCs/>
          <w:caps/>
          <w:szCs w:val="24"/>
          <w:lang w:eastAsia="fr-FR"/>
        </w:rPr>
        <w:t>Méthodes de diagnostic EXterne</w:t>
      </w:r>
    </w:p>
    <w:p w14:paraId="53ED9C9A" w14:textId="77777777" w:rsidR="0089165F" w:rsidRPr="0089165F" w:rsidRDefault="00AA08D3" w:rsidP="00AA08D3">
      <w:pPr>
        <w:spacing w:before="100" w:beforeAutospacing="1" w:after="100" w:afterAutospacing="1" w:line="240" w:lineRule="auto"/>
        <w:ind w:left="2520"/>
        <w:jc w:val="left"/>
        <w:outlineLvl w:val="2"/>
        <w:rPr>
          <w:rFonts w:ascii="Cambria" w:eastAsia="Times New Roman" w:hAnsi="Cambria"/>
          <w:bCs/>
          <w:szCs w:val="24"/>
          <w:lang w:eastAsia="fr-FR"/>
        </w:rPr>
      </w:pPr>
      <w:r w:rsidRPr="00E54E58">
        <w:rPr>
          <w:rFonts w:ascii="Cambria" w:eastAsia="Times New Roman" w:hAnsi="Cambria"/>
          <w:bCs/>
          <w:szCs w:val="24"/>
          <w:lang w:eastAsia="fr-FR"/>
        </w:rPr>
        <w:t>2.1</w:t>
      </w:r>
      <w:r w:rsidR="0089165F" w:rsidRPr="0089165F">
        <w:rPr>
          <w:rFonts w:ascii="Cambria" w:eastAsia="Times New Roman" w:hAnsi="Cambria"/>
          <w:bCs/>
          <w:szCs w:val="24"/>
          <w:lang w:eastAsia="fr-FR"/>
        </w:rPr>
        <w:t>Le Macro Environnement</w:t>
      </w:r>
    </w:p>
    <w:p w14:paraId="5D9DB488"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 xml:space="preserve">Les structures de la société dans laquelle l’entreprise évolue ont un impact profond sur elle, mais celle-ci n'a guère d'emprise sur elles. Ce sont des facteurs " incontrôlables " auxquels l'entreprise doit s'adapter. </w:t>
      </w:r>
      <w:r w:rsidRPr="0089165F">
        <w:rPr>
          <w:rFonts w:ascii="Cambria" w:eastAsia="Times New Roman" w:hAnsi="Cambria"/>
          <w:szCs w:val="24"/>
          <w:lang w:eastAsia="fr-FR"/>
        </w:rPr>
        <w:t xml:space="preserve">L’environnement global, ou macro environnement, regroupe de nombreux facteurs sur lesquels l’entreprise n’a que peu d’influence, mais dont les effets sur son activité peuvent être considérables. Il s’agit du cadre démographique, économique, naturel, technologique, institutionnel et socioculturel à l’intérieur duquel l’entreprise exerce ses activités.  </w:t>
      </w:r>
    </w:p>
    <w:p w14:paraId="0623B787" w14:textId="77777777" w:rsidR="0089165F" w:rsidRPr="0089165F" w:rsidRDefault="00AA08D3" w:rsidP="0089165F">
      <w:pPr>
        <w:spacing w:after="0" w:line="360" w:lineRule="auto"/>
        <w:ind w:firstLine="708"/>
        <w:rPr>
          <w:rFonts w:ascii="Cambria" w:eastAsia="Times New Roman" w:hAnsi="Cambria"/>
          <w:b/>
          <w:szCs w:val="24"/>
          <w:lang w:eastAsia="fr-FR"/>
        </w:rPr>
      </w:pPr>
      <w:proofErr w:type="spellStart"/>
      <w:proofErr w:type="gramStart"/>
      <w:r w:rsidRPr="00E54E58">
        <w:rPr>
          <w:rFonts w:ascii="Cambria" w:eastAsia="Times New Roman" w:hAnsi="Cambria"/>
          <w:b/>
          <w:szCs w:val="24"/>
          <w:lang w:eastAsia="fr-FR"/>
        </w:rPr>
        <w:t>a.</w:t>
      </w:r>
      <w:r w:rsidR="0089165F" w:rsidRPr="0089165F">
        <w:rPr>
          <w:rFonts w:ascii="Cambria" w:eastAsia="Times New Roman" w:hAnsi="Cambria"/>
          <w:b/>
          <w:szCs w:val="24"/>
          <w:lang w:eastAsia="fr-FR"/>
        </w:rPr>
        <w:t>L’environnement</w:t>
      </w:r>
      <w:proofErr w:type="spellEnd"/>
      <w:proofErr w:type="gramEnd"/>
      <w:r w:rsidR="0089165F" w:rsidRPr="0089165F">
        <w:rPr>
          <w:rFonts w:ascii="Cambria" w:eastAsia="Times New Roman" w:hAnsi="Cambria"/>
          <w:b/>
          <w:szCs w:val="24"/>
          <w:lang w:eastAsia="fr-FR"/>
        </w:rPr>
        <w:t xml:space="preserve"> démographique </w:t>
      </w:r>
    </w:p>
    <w:p w14:paraId="23445BA9"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szCs w:val="24"/>
          <w:lang w:eastAsia="fr-FR"/>
        </w:rPr>
        <w:t xml:space="preserve">Quel que soit le type de marché, la population a une influence directe sur son activité. En Europe par exemple on constate à l’heure actuelle que la population augmente peu, que la proportion de jeunes régresse, que celle des personnes plus âgées augmente et que la taille des ménages diminue. La diminution de la taille des ménages est une opportunité pour </w:t>
      </w:r>
      <w:proofErr w:type="gramStart"/>
      <w:r w:rsidRPr="0089165F">
        <w:rPr>
          <w:rFonts w:ascii="Cambria" w:eastAsia="Times New Roman" w:hAnsi="Cambria"/>
          <w:szCs w:val="24"/>
          <w:lang w:eastAsia="fr-FR"/>
        </w:rPr>
        <w:t>les  entreprises</w:t>
      </w:r>
      <w:proofErr w:type="gramEnd"/>
      <w:r w:rsidRPr="0089165F">
        <w:rPr>
          <w:rFonts w:ascii="Cambria" w:eastAsia="Times New Roman" w:hAnsi="Cambria"/>
          <w:szCs w:val="24"/>
          <w:lang w:eastAsia="fr-FR"/>
        </w:rPr>
        <w:t xml:space="preserve"> qui fabriquent maintenant  de petits conditionnement .Les entreprises fabriquant des jouets évoluent pour tenir compte  de la diminution du nombre des naissances qui constituent une menace pour elles.</w:t>
      </w:r>
    </w:p>
    <w:p w14:paraId="107D1CEB"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 xml:space="preserve">La </w:t>
      </w:r>
      <w:r w:rsidRPr="0089165F">
        <w:rPr>
          <w:rFonts w:ascii="Cambria" w:eastAsia="Times New Roman" w:hAnsi="Cambria"/>
          <w:i/>
          <w:iCs/>
          <w:color w:val="000000"/>
          <w:szCs w:val="24"/>
          <w:lang w:eastAsia="fr-FR"/>
        </w:rPr>
        <w:t>population</w:t>
      </w:r>
      <w:r w:rsidRPr="0089165F">
        <w:rPr>
          <w:rFonts w:ascii="Cambria" w:eastAsia="Times New Roman" w:hAnsi="Cambria"/>
          <w:color w:val="000000"/>
          <w:szCs w:val="24"/>
          <w:lang w:eastAsia="fr-FR"/>
        </w:rPr>
        <w:t xml:space="preserve"> est la source des marchés de l'entreprise. Sa taille, sa distribution géographique, sa densité, sa mobilité, sa répartition par âge, son taux de natalité et de mortalité, sa composition socioculturelle, ses affiliations religieuses peuvent être des caractéristiques importantes. </w:t>
      </w:r>
    </w:p>
    <w:p w14:paraId="2ACB1187" w14:textId="77777777" w:rsidR="0089165F" w:rsidRPr="0089165F" w:rsidRDefault="00AA08D3" w:rsidP="0089165F">
      <w:pPr>
        <w:spacing w:after="0" w:line="360" w:lineRule="auto"/>
        <w:ind w:firstLine="708"/>
        <w:rPr>
          <w:rFonts w:ascii="Cambria" w:eastAsia="Times New Roman" w:hAnsi="Cambria"/>
          <w:b/>
          <w:szCs w:val="24"/>
          <w:lang w:eastAsia="fr-FR"/>
        </w:rPr>
      </w:pPr>
      <w:r w:rsidRPr="00E54E58">
        <w:rPr>
          <w:rFonts w:ascii="Cambria" w:eastAsia="Times New Roman" w:hAnsi="Cambria"/>
          <w:b/>
          <w:szCs w:val="24"/>
          <w:lang w:eastAsia="fr-FR"/>
        </w:rPr>
        <w:t>b</w:t>
      </w:r>
      <w:r w:rsidR="0089165F" w:rsidRPr="0089165F">
        <w:rPr>
          <w:rFonts w:ascii="Cambria" w:eastAsia="Times New Roman" w:hAnsi="Cambria"/>
          <w:b/>
          <w:szCs w:val="24"/>
          <w:lang w:eastAsia="fr-FR"/>
        </w:rPr>
        <w:t>. L’environnement économique</w:t>
      </w:r>
    </w:p>
    <w:p w14:paraId="4B6C3DB0"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szCs w:val="24"/>
          <w:lang w:eastAsia="fr-FR"/>
        </w:rPr>
        <w:t xml:space="preserve">Il détermine le revenu dont disposent les consommateurs et son affectation : dépense ou épargne. L’évolution des revenus a peu d’influence sur les produits de première </w:t>
      </w:r>
      <w:proofErr w:type="gramStart"/>
      <w:r w:rsidRPr="0089165F">
        <w:rPr>
          <w:rFonts w:ascii="Cambria" w:eastAsia="Times New Roman" w:hAnsi="Cambria"/>
          <w:szCs w:val="24"/>
          <w:lang w:eastAsia="fr-FR"/>
        </w:rPr>
        <w:t>nécessité .Par</w:t>
      </w:r>
      <w:proofErr w:type="gramEnd"/>
      <w:r w:rsidRPr="0089165F">
        <w:rPr>
          <w:rFonts w:ascii="Cambria" w:eastAsia="Times New Roman" w:hAnsi="Cambria"/>
          <w:szCs w:val="24"/>
          <w:lang w:eastAsia="fr-FR"/>
        </w:rPr>
        <w:t xml:space="preserve"> contre , elle a un effet important sur les produits superflus ou  les produits dont le prix est élevé. La </w:t>
      </w:r>
      <w:r w:rsidRPr="0089165F">
        <w:rPr>
          <w:rFonts w:ascii="Cambria" w:eastAsia="Times New Roman" w:hAnsi="Cambria"/>
          <w:szCs w:val="24"/>
          <w:lang w:eastAsia="fr-FR"/>
        </w:rPr>
        <w:lastRenderedPageBreak/>
        <w:t xml:space="preserve">crise que connaissent actuellement les économies industrialisées a comme </w:t>
      </w:r>
      <w:proofErr w:type="gramStart"/>
      <w:r w:rsidRPr="0089165F">
        <w:rPr>
          <w:rFonts w:ascii="Cambria" w:eastAsia="Times New Roman" w:hAnsi="Cambria"/>
          <w:szCs w:val="24"/>
          <w:lang w:eastAsia="fr-FR"/>
        </w:rPr>
        <w:t>conséquence  une</w:t>
      </w:r>
      <w:proofErr w:type="gramEnd"/>
      <w:r w:rsidRPr="0089165F">
        <w:rPr>
          <w:rFonts w:ascii="Cambria" w:eastAsia="Times New Roman" w:hAnsi="Cambria"/>
          <w:szCs w:val="24"/>
          <w:lang w:eastAsia="fr-FR"/>
        </w:rPr>
        <w:t xml:space="preserve"> augmentation du chômage et une stagnation des revenus. Cette situation a des </w:t>
      </w:r>
      <w:proofErr w:type="gramStart"/>
      <w:r w:rsidRPr="0089165F">
        <w:rPr>
          <w:rFonts w:ascii="Cambria" w:eastAsia="Times New Roman" w:hAnsi="Cambria"/>
          <w:szCs w:val="24"/>
          <w:lang w:eastAsia="fr-FR"/>
        </w:rPr>
        <w:t>répercussions  directes</w:t>
      </w:r>
      <w:proofErr w:type="gramEnd"/>
      <w:r w:rsidRPr="0089165F">
        <w:rPr>
          <w:rFonts w:ascii="Cambria" w:eastAsia="Times New Roman" w:hAnsi="Cambria"/>
          <w:szCs w:val="24"/>
          <w:lang w:eastAsia="fr-FR"/>
        </w:rPr>
        <w:t xml:space="preserve"> sur  l’activité des entreprises : crise de la consommation, crise dans le bâtiment et les travaux publics. Elle constitue une opportunité pour les producteurs et les distributeurs qui vendent des produits à prix cassés (hard discounters).</w:t>
      </w:r>
    </w:p>
    <w:p w14:paraId="12875405"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Un marché ne se définit pas seulement par sa population, mais également par son pouvoir d'achat. Celui-ci est fonction du revenu, des prix, de l'épargne et du crédit.</w:t>
      </w:r>
    </w:p>
    <w:p w14:paraId="6CAEF771" w14:textId="77777777" w:rsidR="0089165F" w:rsidRPr="0089165F" w:rsidRDefault="0089165F" w:rsidP="0089165F">
      <w:pPr>
        <w:spacing w:after="0" w:line="360" w:lineRule="auto"/>
        <w:rPr>
          <w:rFonts w:ascii="Cambria" w:eastAsia="Times New Roman" w:hAnsi="Cambria"/>
          <w:szCs w:val="24"/>
          <w:lang w:eastAsia="fr-FR"/>
        </w:rPr>
      </w:pPr>
      <w:r w:rsidRPr="0089165F">
        <w:rPr>
          <w:rFonts w:ascii="Cambria" w:eastAsia="Times New Roman" w:hAnsi="Cambria"/>
          <w:b/>
          <w:szCs w:val="24"/>
          <w:lang w:eastAsia="fr-FR"/>
        </w:rPr>
        <w:t xml:space="preserve">       </w:t>
      </w:r>
      <w:r w:rsidR="00AA08D3" w:rsidRPr="00E54E58">
        <w:rPr>
          <w:rFonts w:ascii="Cambria" w:eastAsia="Times New Roman" w:hAnsi="Cambria"/>
          <w:b/>
          <w:szCs w:val="24"/>
          <w:lang w:eastAsia="fr-FR"/>
        </w:rPr>
        <w:t>c</w:t>
      </w:r>
      <w:r w:rsidRPr="0089165F">
        <w:rPr>
          <w:rFonts w:ascii="Cambria" w:eastAsia="Times New Roman" w:hAnsi="Cambria"/>
          <w:b/>
          <w:szCs w:val="24"/>
          <w:lang w:eastAsia="fr-FR"/>
        </w:rPr>
        <w:t>. L’environnement naturel</w:t>
      </w:r>
    </w:p>
    <w:p w14:paraId="0F5789AA"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szCs w:val="24"/>
          <w:lang w:eastAsia="fr-FR"/>
        </w:rPr>
        <w:t>Les hommes se sont rendu compte que les ressources naturelles ne sont pas illimitées et qu’il faut protéger l’environnement. Cette prise de conscience a entraîné un renchérissement des matières premières et une augmentation de la sécurité pour éviter tout risque de pollution. Cette évolution s’est traduite par une augmentation des prix pour le consommateur. Le mouvement écologiste s’est constitué en groupe de pression pour faire évoluer la réglementation et les pratiques des individus. Le retour à la consommation des produits naturels, à la pratique de la marche, de la bicyclette pourrait constituer une aubaine pour les entreprises intervenant sur ces marchés.</w:t>
      </w:r>
    </w:p>
    <w:p w14:paraId="2C48E98B"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A partir des années 60, on a commencé à s'inquiéter de l'impact de l'activité industrielle sur le cadre naturel. Au-delà du mouvement écologique, un responsable marketing doit se soucier de l'impact (positif ou négatif) de trois tendances d'évolution de l'environnement naturel : la pénurie des matières premières et le coût de l'énergie, l'accroissement de la pollution, et l'intervention croissante de l'Etat dans ce domaine.</w:t>
      </w:r>
    </w:p>
    <w:p w14:paraId="04344879" w14:textId="77777777" w:rsidR="0089165F" w:rsidRPr="0089165F" w:rsidRDefault="00AA08D3" w:rsidP="0089165F">
      <w:pPr>
        <w:spacing w:after="0" w:line="360" w:lineRule="auto"/>
        <w:ind w:firstLine="708"/>
        <w:rPr>
          <w:rFonts w:ascii="Cambria" w:eastAsia="Times New Roman" w:hAnsi="Cambria"/>
          <w:b/>
          <w:szCs w:val="24"/>
          <w:lang w:eastAsia="fr-FR"/>
        </w:rPr>
      </w:pPr>
      <w:r w:rsidRPr="00E54E58">
        <w:rPr>
          <w:rFonts w:ascii="Cambria" w:eastAsia="Times New Roman" w:hAnsi="Cambria"/>
          <w:b/>
          <w:szCs w:val="24"/>
          <w:lang w:eastAsia="fr-FR"/>
        </w:rPr>
        <w:t xml:space="preserve"> d</w:t>
      </w:r>
      <w:r w:rsidR="0089165F" w:rsidRPr="0089165F">
        <w:rPr>
          <w:rFonts w:ascii="Cambria" w:eastAsia="Times New Roman" w:hAnsi="Cambria"/>
          <w:b/>
          <w:szCs w:val="24"/>
          <w:lang w:eastAsia="fr-FR"/>
        </w:rPr>
        <w:t>. L’environnement technologique</w:t>
      </w:r>
    </w:p>
    <w:p w14:paraId="64CD0EAA"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szCs w:val="24"/>
          <w:lang w:eastAsia="fr-FR"/>
        </w:rPr>
        <w:t>Depuis la révolution industrielle, la consommation est régulièrement bouleversée par des inventions qui modifient profondément la façon de vivre. De nouveaux produits apparaissent sans cesse, ils sont le résultat d’innovations réelles ou superficielles qui rendent les anciens produits obsolètes. La durée de vie des produits est de plus en plus courte. Le responsable marketing doit tenir compte de cette donnée pour gérer sa gamme de produits.</w:t>
      </w:r>
    </w:p>
    <w:p w14:paraId="29B87F41"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La force motrice de la destinée de l'homme est la technologie. Toute technologie nouvelle engendre une " destruction créatrice ". Une entreprise doit donc s'attacher à identifier ce qui est nouveau dans son environnement et qui est à la fois une menace et une source de développement.</w:t>
      </w:r>
    </w:p>
    <w:p w14:paraId="25F69EE1" w14:textId="77777777" w:rsidR="0089165F" w:rsidRPr="0089165F" w:rsidRDefault="00AA08D3" w:rsidP="0089165F">
      <w:pPr>
        <w:spacing w:after="0" w:line="360" w:lineRule="auto"/>
        <w:ind w:firstLine="708"/>
        <w:rPr>
          <w:rFonts w:ascii="Cambria" w:eastAsia="Times New Roman" w:hAnsi="Cambria"/>
          <w:b/>
          <w:szCs w:val="24"/>
          <w:lang w:eastAsia="fr-FR"/>
        </w:rPr>
      </w:pPr>
      <w:r w:rsidRPr="00E54E58">
        <w:rPr>
          <w:rFonts w:ascii="Cambria" w:eastAsia="Times New Roman" w:hAnsi="Cambria"/>
          <w:b/>
          <w:szCs w:val="24"/>
          <w:lang w:eastAsia="fr-FR"/>
        </w:rPr>
        <w:t xml:space="preserve"> e</w:t>
      </w:r>
      <w:r w:rsidR="0089165F" w:rsidRPr="0089165F">
        <w:rPr>
          <w:rFonts w:ascii="Cambria" w:eastAsia="Times New Roman" w:hAnsi="Cambria"/>
          <w:b/>
          <w:szCs w:val="24"/>
          <w:lang w:eastAsia="fr-FR"/>
        </w:rPr>
        <w:t xml:space="preserve">. L’environnement politico-légal </w:t>
      </w:r>
    </w:p>
    <w:p w14:paraId="0139F569" w14:textId="77777777" w:rsidR="0089165F" w:rsidRPr="0089165F" w:rsidRDefault="0089165F" w:rsidP="0089165F">
      <w:pPr>
        <w:shd w:val="clear" w:color="auto" w:fill="FFFFFF"/>
        <w:spacing w:before="100" w:beforeAutospacing="1" w:after="100" w:afterAutospacing="1" w:line="360" w:lineRule="auto"/>
        <w:ind w:left="360" w:firstLine="348"/>
        <w:rPr>
          <w:rFonts w:ascii="Cambria" w:eastAsia="Times New Roman" w:hAnsi="Cambria"/>
          <w:color w:val="000000"/>
          <w:szCs w:val="24"/>
          <w:lang w:eastAsia="fr-FR"/>
        </w:rPr>
      </w:pPr>
      <w:r w:rsidRPr="0089165F">
        <w:rPr>
          <w:rFonts w:ascii="Cambria" w:eastAsia="Times New Roman" w:hAnsi="Cambria"/>
          <w:color w:val="000000"/>
          <w:szCs w:val="24"/>
          <w:lang w:eastAsia="fr-FR"/>
        </w:rPr>
        <w:lastRenderedPageBreak/>
        <w:t xml:space="preserve">Il affecte de plus en plus les décisions commerciales. Le système politique et son arsenal </w:t>
      </w:r>
      <w:r w:rsidRPr="0089165F">
        <w:rPr>
          <w:rFonts w:ascii="Cambria" w:eastAsia="Times New Roman" w:hAnsi="Cambria"/>
          <w:i/>
          <w:iCs/>
          <w:color w:val="000000"/>
          <w:szCs w:val="24"/>
          <w:lang w:eastAsia="fr-FR"/>
        </w:rPr>
        <w:t>législatif, réglementaire et administratif</w:t>
      </w:r>
      <w:r w:rsidRPr="0089165F">
        <w:rPr>
          <w:rFonts w:ascii="Cambria" w:eastAsia="Times New Roman" w:hAnsi="Cambria"/>
          <w:color w:val="000000"/>
          <w:szCs w:val="24"/>
          <w:lang w:eastAsia="fr-FR"/>
        </w:rPr>
        <w:t xml:space="preserve"> définissent le cadre dans lequel les entreprises et les individus mettent en œuvre leurs activités. Les principales tendances d'évolution sont :  </w:t>
      </w:r>
    </w:p>
    <w:p w14:paraId="27885E31" w14:textId="77777777" w:rsidR="0089165F" w:rsidRPr="0089165F" w:rsidRDefault="0089165F" w:rsidP="0089165F">
      <w:pPr>
        <w:numPr>
          <w:ilvl w:val="1"/>
          <w:numId w:val="17"/>
        </w:numPr>
        <w:shd w:val="clear" w:color="auto" w:fill="FFFFFF"/>
        <w:spacing w:before="100" w:beforeAutospacing="1" w:after="100" w:afterAutospacing="1" w:line="360" w:lineRule="auto"/>
        <w:jc w:val="left"/>
        <w:rPr>
          <w:rFonts w:ascii="Cambria" w:eastAsia="Times New Roman" w:hAnsi="Cambria"/>
          <w:color w:val="000000"/>
          <w:szCs w:val="24"/>
          <w:lang w:eastAsia="fr-FR"/>
        </w:rPr>
      </w:pPr>
      <w:r w:rsidRPr="0089165F">
        <w:rPr>
          <w:rFonts w:ascii="Cambria" w:eastAsia="Times New Roman" w:hAnsi="Cambria"/>
          <w:b/>
          <w:bCs/>
          <w:i/>
          <w:iCs/>
          <w:color w:val="000000"/>
          <w:szCs w:val="24"/>
          <w:lang w:eastAsia="fr-FR"/>
        </w:rPr>
        <w:t>L'intervention croissante de l'Etat</w:t>
      </w:r>
      <w:r w:rsidRPr="0089165F">
        <w:rPr>
          <w:rFonts w:ascii="Cambria" w:eastAsia="Times New Roman" w:hAnsi="Cambria"/>
          <w:color w:val="000000"/>
          <w:szCs w:val="24"/>
          <w:lang w:eastAsia="fr-FR"/>
        </w:rPr>
        <w:t xml:space="preserve"> : Du point de vue de leurs implications marketing, les réglementations les plus importantes sont celles qui affectent la structure des marchés et la conduite des firmes.</w:t>
      </w:r>
    </w:p>
    <w:p w14:paraId="35923540" w14:textId="77777777" w:rsidR="0089165F" w:rsidRPr="0089165F" w:rsidRDefault="0089165F" w:rsidP="0089165F">
      <w:pPr>
        <w:numPr>
          <w:ilvl w:val="1"/>
          <w:numId w:val="17"/>
        </w:numPr>
        <w:shd w:val="clear" w:color="auto" w:fill="FFFFFF"/>
        <w:spacing w:before="100" w:beforeAutospacing="1" w:after="100" w:afterAutospacing="1" w:line="360" w:lineRule="auto"/>
        <w:jc w:val="left"/>
        <w:rPr>
          <w:rFonts w:ascii="Cambria" w:eastAsia="Times New Roman" w:hAnsi="Cambria"/>
          <w:color w:val="000000"/>
          <w:szCs w:val="24"/>
          <w:lang w:eastAsia="fr-FR"/>
        </w:rPr>
      </w:pPr>
      <w:r w:rsidRPr="0089165F">
        <w:rPr>
          <w:rFonts w:ascii="Cambria" w:eastAsia="Times New Roman" w:hAnsi="Cambria"/>
          <w:b/>
          <w:bCs/>
          <w:i/>
          <w:iCs/>
          <w:color w:val="000000"/>
          <w:szCs w:val="24"/>
          <w:lang w:eastAsia="fr-FR"/>
        </w:rPr>
        <w:t>Les réglementations relatives à la structure des marchés</w:t>
      </w:r>
      <w:r w:rsidRPr="0089165F">
        <w:rPr>
          <w:rFonts w:ascii="Cambria" w:eastAsia="Times New Roman" w:hAnsi="Cambria"/>
          <w:color w:val="000000"/>
          <w:szCs w:val="24"/>
          <w:lang w:eastAsia="fr-FR"/>
        </w:rPr>
        <w:t xml:space="preserve"> : Les pouvoirs publics cherchent à la fois à créer des industries compétitives sur le plan international et à maintenir une liberté de commerce à l'intérieur.</w:t>
      </w:r>
    </w:p>
    <w:p w14:paraId="4511A71D" w14:textId="77777777" w:rsidR="0089165F" w:rsidRPr="0089165F" w:rsidRDefault="0089165F" w:rsidP="0089165F">
      <w:pPr>
        <w:numPr>
          <w:ilvl w:val="1"/>
          <w:numId w:val="17"/>
        </w:numPr>
        <w:shd w:val="clear" w:color="auto" w:fill="FFFFFF"/>
        <w:spacing w:before="100" w:beforeAutospacing="1" w:after="100" w:afterAutospacing="1" w:line="360" w:lineRule="auto"/>
        <w:jc w:val="left"/>
        <w:rPr>
          <w:rFonts w:ascii="Cambria" w:eastAsia="Times New Roman" w:hAnsi="Cambria"/>
          <w:color w:val="000000"/>
          <w:szCs w:val="24"/>
          <w:lang w:eastAsia="fr-FR"/>
        </w:rPr>
      </w:pPr>
      <w:r w:rsidRPr="0089165F">
        <w:rPr>
          <w:rFonts w:ascii="Cambria" w:eastAsia="Times New Roman" w:hAnsi="Cambria"/>
          <w:b/>
          <w:bCs/>
          <w:i/>
          <w:iCs/>
          <w:color w:val="000000"/>
          <w:szCs w:val="24"/>
          <w:lang w:eastAsia="fr-FR"/>
        </w:rPr>
        <w:t>Les réglementations relatives à la conduite des marchés</w:t>
      </w:r>
      <w:r w:rsidRPr="0089165F">
        <w:rPr>
          <w:rFonts w:ascii="Cambria" w:eastAsia="Times New Roman" w:hAnsi="Cambria"/>
          <w:color w:val="000000"/>
          <w:szCs w:val="24"/>
          <w:lang w:eastAsia="fr-FR"/>
        </w:rPr>
        <w:t xml:space="preserve"> : Par exemple, la définition des produits (appellation d'origine contrôlée), leur composition (édulcorants autorisés) et leur différenciation (législation sur la contrefaçon).</w:t>
      </w:r>
    </w:p>
    <w:p w14:paraId="5144D103" w14:textId="77777777" w:rsidR="0089165F" w:rsidRPr="0089165F" w:rsidRDefault="0089165F" w:rsidP="00AA08D3">
      <w:pPr>
        <w:spacing w:after="0" w:line="360" w:lineRule="auto"/>
        <w:ind w:firstLine="708"/>
        <w:rPr>
          <w:rFonts w:ascii="Cambria" w:eastAsia="Times New Roman" w:hAnsi="Cambria"/>
          <w:szCs w:val="24"/>
          <w:lang w:eastAsia="fr-FR"/>
        </w:rPr>
      </w:pPr>
      <w:r w:rsidRPr="0089165F">
        <w:rPr>
          <w:rFonts w:ascii="Cambria" w:eastAsia="Times New Roman" w:hAnsi="Cambria"/>
          <w:szCs w:val="24"/>
          <w:lang w:eastAsia="fr-FR"/>
        </w:rPr>
        <w:t xml:space="preserve">La tendance actuelle des pays occidentaux semble aller vers une diminution de l’intervention de l’Etat tout en protégeant le consommateur. Elle favorise les échanges extérieurs. C’est une source d’opportunités et de menaces, puisque les entreprises vont pouvoir exporter facilement mais elles vont se retrouver, sur le territoire national, face à des concurrents étrangers. </w:t>
      </w:r>
    </w:p>
    <w:p w14:paraId="581332E2" w14:textId="77777777" w:rsidR="0089165F" w:rsidRPr="0089165F" w:rsidRDefault="0089165F" w:rsidP="00AA08D3">
      <w:pPr>
        <w:spacing w:after="0" w:line="360" w:lineRule="auto"/>
        <w:ind w:firstLine="708"/>
        <w:rPr>
          <w:rFonts w:ascii="Cambria" w:eastAsia="Times New Roman" w:hAnsi="Cambria"/>
          <w:b/>
          <w:szCs w:val="24"/>
          <w:lang w:eastAsia="fr-FR"/>
        </w:rPr>
      </w:pPr>
      <w:r w:rsidRPr="0089165F">
        <w:rPr>
          <w:rFonts w:ascii="Cambria" w:eastAsia="Times New Roman" w:hAnsi="Cambria"/>
          <w:b/>
          <w:szCs w:val="24"/>
          <w:lang w:eastAsia="fr-FR"/>
        </w:rPr>
        <w:t xml:space="preserve"> </w:t>
      </w:r>
      <w:r w:rsidR="00AA08D3" w:rsidRPr="00E54E58">
        <w:rPr>
          <w:rFonts w:ascii="Cambria" w:eastAsia="Times New Roman" w:hAnsi="Cambria"/>
          <w:b/>
          <w:szCs w:val="24"/>
          <w:lang w:eastAsia="fr-FR"/>
        </w:rPr>
        <w:t>f</w:t>
      </w:r>
      <w:r w:rsidRPr="0089165F">
        <w:rPr>
          <w:rFonts w:ascii="Cambria" w:eastAsia="Times New Roman" w:hAnsi="Cambria"/>
          <w:b/>
          <w:szCs w:val="24"/>
          <w:lang w:eastAsia="fr-FR"/>
        </w:rPr>
        <w:t>. L’environnement social et culturel</w:t>
      </w:r>
    </w:p>
    <w:p w14:paraId="5A092730" w14:textId="5DD33C85" w:rsidR="0089165F" w:rsidRPr="00117454" w:rsidRDefault="0089165F" w:rsidP="00117454">
      <w:pPr>
        <w:spacing w:after="0" w:line="360" w:lineRule="auto"/>
        <w:ind w:firstLine="708"/>
        <w:rPr>
          <w:rFonts w:ascii="Cambria" w:eastAsia="Times New Roman" w:hAnsi="Cambria"/>
          <w:szCs w:val="24"/>
          <w:lang w:eastAsia="fr-FR"/>
        </w:rPr>
      </w:pPr>
      <w:r w:rsidRPr="0089165F">
        <w:rPr>
          <w:rFonts w:ascii="Cambria" w:eastAsia="Times New Roman" w:hAnsi="Cambria"/>
          <w:color w:val="000000"/>
          <w:szCs w:val="24"/>
          <w:lang w:eastAsia="fr-FR"/>
        </w:rPr>
        <w:t>Tout être humain naît et grandit dans une culture et son acquis culturel lui permet de remplir les tâches qu'attend de lui la société à laquelle il appartient.</w:t>
      </w:r>
      <w:r w:rsidRPr="0089165F">
        <w:rPr>
          <w:rFonts w:ascii="Cambria" w:eastAsia="Times New Roman" w:hAnsi="Cambria"/>
          <w:b/>
          <w:szCs w:val="24"/>
          <w:lang w:eastAsia="fr-FR"/>
        </w:rPr>
        <w:t xml:space="preserve"> </w:t>
      </w:r>
      <w:r w:rsidRPr="0089165F">
        <w:rPr>
          <w:rFonts w:ascii="Cambria" w:eastAsia="Times New Roman" w:hAnsi="Cambria"/>
          <w:szCs w:val="24"/>
          <w:lang w:eastAsia="fr-FR"/>
        </w:rPr>
        <w:t>Ce sont les institutions sociales et le système de valeur auxquels se rattachent les consommateurs. Les institutions sociales (</w:t>
      </w:r>
      <w:proofErr w:type="gramStart"/>
      <w:r w:rsidRPr="0089165F">
        <w:rPr>
          <w:rFonts w:ascii="Cambria" w:eastAsia="Times New Roman" w:hAnsi="Cambria"/>
          <w:szCs w:val="24"/>
          <w:lang w:eastAsia="fr-FR"/>
        </w:rPr>
        <w:t>système  politique</w:t>
      </w:r>
      <w:proofErr w:type="gramEnd"/>
      <w:r w:rsidRPr="0089165F">
        <w:rPr>
          <w:rFonts w:ascii="Cambria" w:eastAsia="Times New Roman" w:hAnsi="Cambria"/>
          <w:szCs w:val="24"/>
          <w:lang w:eastAsia="fr-FR"/>
        </w:rPr>
        <w:t>, éducatif) sont souvent les mêmes pour tous les citoyens d’un même pays. Cependant, le système de valeurs (tradition religion, culture) est différent selon le groupe auquel on appartient. Le responsable marketing ne doit pas ignorer la différence des systèmes de valeurs qui peut jouer un rôle important dans le comportement d’achat du consommateur.</w:t>
      </w:r>
    </w:p>
    <w:p w14:paraId="2C313707" w14:textId="77777777" w:rsidR="0089165F" w:rsidRPr="0089165F" w:rsidRDefault="00AA08D3" w:rsidP="00AA08D3">
      <w:pPr>
        <w:spacing w:before="100" w:beforeAutospacing="1" w:after="100" w:afterAutospacing="1" w:line="240" w:lineRule="auto"/>
        <w:ind w:left="2520"/>
        <w:jc w:val="left"/>
        <w:outlineLvl w:val="2"/>
        <w:rPr>
          <w:rFonts w:ascii="Cambria" w:eastAsia="Times New Roman" w:hAnsi="Cambria"/>
          <w:b/>
          <w:bCs/>
          <w:szCs w:val="24"/>
          <w:lang w:eastAsia="fr-FR"/>
        </w:rPr>
      </w:pPr>
      <w:r w:rsidRPr="00E54E58">
        <w:rPr>
          <w:rFonts w:ascii="Cambria" w:eastAsia="Times New Roman" w:hAnsi="Cambria"/>
          <w:b/>
          <w:bCs/>
          <w:szCs w:val="24"/>
          <w:lang w:eastAsia="fr-FR"/>
        </w:rPr>
        <w:t>2.</w:t>
      </w:r>
      <w:proofErr w:type="gramStart"/>
      <w:r w:rsidRPr="00E54E58">
        <w:rPr>
          <w:rFonts w:ascii="Cambria" w:eastAsia="Times New Roman" w:hAnsi="Cambria"/>
          <w:b/>
          <w:bCs/>
          <w:szCs w:val="24"/>
          <w:lang w:eastAsia="fr-FR"/>
        </w:rPr>
        <w:t>2.</w:t>
      </w:r>
      <w:smartTag w:uri="urn:schemas-microsoft-com:office:smarttags" w:element="PersonName">
        <w:smartTagPr>
          <w:attr w:name="ProductID" w:val="La Concurrence"/>
        </w:smartTagPr>
        <w:r w:rsidR="0089165F" w:rsidRPr="0089165F">
          <w:rPr>
            <w:rFonts w:ascii="Cambria" w:eastAsia="Times New Roman" w:hAnsi="Cambria"/>
            <w:b/>
            <w:bCs/>
            <w:szCs w:val="24"/>
            <w:lang w:eastAsia="fr-FR"/>
          </w:rPr>
          <w:t>La</w:t>
        </w:r>
        <w:proofErr w:type="gramEnd"/>
        <w:r w:rsidR="0089165F" w:rsidRPr="0089165F">
          <w:rPr>
            <w:rFonts w:ascii="Cambria" w:eastAsia="Times New Roman" w:hAnsi="Cambria"/>
            <w:b/>
            <w:bCs/>
            <w:szCs w:val="24"/>
            <w:lang w:eastAsia="fr-FR"/>
          </w:rPr>
          <w:t xml:space="preserve"> Concurrence</w:t>
        </w:r>
      </w:smartTag>
      <w:r w:rsidR="0089165F" w:rsidRPr="0089165F">
        <w:rPr>
          <w:rFonts w:ascii="Cambria" w:eastAsia="Times New Roman" w:hAnsi="Cambria"/>
          <w:b/>
          <w:bCs/>
          <w:szCs w:val="24"/>
          <w:lang w:eastAsia="fr-FR"/>
        </w:rPr>
        <w:t xml:space="preserve"> ou Rivalité élargie</w:t>
      </w:r>
    </w:p>
    <w:p w14:paraId="7718D22B" w14:textId="77777777" w:rsidR="008B1B57" w:rsidRPr="00E54E58" w:rsidRDefault="008B1B57" w:rsidP="00465C0F">
      <w:pPr>
        <w:spacing w:after="0" w:line="240" w:lineRule="auto"/>
        <w:rPr>
          <w:rFonts w:ascii="Cambria" w:eastAsia="Times New Roman" w:hAnsi="Cambria"/>
          <w:szCs w:val="24"/>
          <w:lang w:eastAsia="fr-FR"/>
        </w:rPr>
      </w:pPr>
      <w:r w:rsidRPr="00E54E58">
        <w:rPr>
          <w:rFonts w:ascii="Cambria" w:eastAsia="Times New Roman" w:hAnsi="Cambria"/>
          <w:szCs w:val="24"/>
          <w:lang w:eastAsia="fr-FR"/>
        </w:rPr>
        <w:t xml:space="preserve">  </w:t>
      </w:r>
    </w:p>
    <w:p w14:paraId="0E43B888" w14:textId="77777777" w:rsidR="00465C0F" w:rsidRPr="00465C0F" w:rsidRDefault="008B1B57" w:rsidP="00465C0F">
      <w:pPr>
        <w:spacing w:after="0" w:line="240" w:lineRule="auto"/>
        <w:rPr>
          <w:rFonts w:ascii="Cambria" w:eastAsia="Times New Roman" w:hAnsi="Cambria"/>
          <w:szCs w:val="24"/>
          <w:lang w:eastAsia="fr-FR"/>
        </w:rPr>
      </w:pPr>
      <w:r w:rsidRPr="00E54E58">
        <w:rPr>
          <w:rFonts w:ascii="Cambria" w:eastAsia="Times New Roman" w:hAnsi="Cambria"/>
          <w:b/>
          <w:bCs/>
          <w:szCs w:val="24"/>
          <w:lang w:eastAsia="fr-FR"/>
        </w:rPr>
        <w:t xml:space="preserve">   </w:t>
      </w:r>
      <w:r w:rsidR="00465C0F" w:rsidRPr="00465C0F">
        <w:rPr>
          <w:rFonts w:ascii="Cambria" w:eastAsia="Times New Roman" w:hAnsi="Cambria"/>
          <w:b/>
          <w:bCs/>
          <w:szCs w:val="24"/>
          <w:lang w:eastAsia="fr-FR"/>
        </w:rPr>
        <w:t xml:space="preserve">Analyse des 5 Forces </w:t>
      </w:r>
      <w:r w:rsidR="00206C5F">
        <w:rPr>
          <w:rFonts w:ascii="Cambria" w:eastAsia="Times New Roman" w:hAnsi="Cambria"/>
          <w:b/>
          <w:bCs/>
          <w:szCs w:val="24"/>
          <w:lang w:eastAsia="fr-FR"/>
        </w:rPr>
        <w:t>+1</w:t>
      </w:r>
      <w:r w:rsidR="00465C0F" w:rsidRPr="00465C0F">
        <w:rPr>
          <w:rFonts w:ascii="Cambria" w:eastAsia="Times New Roman" w:hAnsi="Cambria"/>
          <w:b/>
          <w:bCs/>
          <w:szCs w:val="24"/>
          <w:lang w:eastAsia="fr-FR"/>
        </w:rPr>
        <w:t>(Porter)</w:t>
      </w:r>
    </w:p>
    <w:p w14:paraId="570AE517" w14:textId="77777777" w:rsidR="00465C0F" w:rsidRPr="00465C0F" w:rsidRDefault="008B1B57" w:rsidP="00465C0F">
      <w:pPr>
        <w:spacing w:before="100" w:beforeAutospacing="1" w:after="100" w:afterAutospacing="1" w:line="240" w:lineRule="auto"/>
        <w:jc w:val="left"/>
        <w:outlineLvl w:val="3"/>
        <w:rPr>
          <w:rFonts w:ascii="Cambria" w:eastAsia="Times New Roman" w:hAnsi="Cambria"/>
          <w:b/>
          <w:bCs/>
          <w:szCs w:val="24"/>
          <w:lang w:eastAsia="fr-FR"/>
        </w:rPr>
      </w:pPr>
      <w:r w:rsidRPr="00E54E58">
        <w:rPr>
          <w:rFonts w:ascii="Cambria" w:eastAsia="Times New Roman" w:hAnsi="Cambria"/>
          <w:b/>
          <w:bCs/>
          <w:szCs w:val="24"/>
          <w:lang w:eastAsia="fr-FR"/>
        </w:rPr>
        <w:lastRenderedPageBreak/>
        <w:t xml:space="preserve">                                              </w:t>
      </w:r>
      <w:r w:rsidR="00465C0F" w:rsidRPr="00465C0F">
        <w:rPr>
          <w:rFonts w:ascii="Cambria" w:eastAsia="Times New Roman" w:hAnsi="Cambria"/>
          <w:b/>
          <w:bCs/>
          <w:szCs w:val="24"/>
          <w:lang w:eastAsia="fr-FR"/>
        </w:rPr>
        <w:t>La menace liée à la concurrence</w:t>
      </w:r>
      <w:r w:rsidR="00465C0F" w:rsidRPr="00E54E58">
        <w:rPr>
          <w:rFonts w:ascii="Cambria" w:hAnsi="Cambria"/>
          <w:noProof/>
          <w:color w:val="0000FF"/>
          <w:lang w:eastAsia="fr-FR"/>
        </w:rPr>
        <w:drawing>
          <wp:inline distT="0" distB="0" distL="0" distR="0" wp14:anchorId="038D9CAE" wp14:editId="6AC0698C">
            <wp:extent cx="6057265" cy="3555365"/>
            <wp:effectExtent l="0" t="0" r="635" b="6985"/>
            <wp:docPr id="9" name="Image 9" descr="Image:Les cinq forces de porte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Les cinq forces de por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265" cy="3555365"/>
                    </a:xfrm>
                    <a:prstGeom prst="rect">
                      <a:avLst/>
                    </a:prstGeom>
                    <a:noFill/>
                    <a:ln>
                      <a:noFill/>
                    </a:ln>
                  </pic:spPr>
                </pic:pic>
              </a:graphicData>
            </a:graphic>
          </wp:inline>
        </w:drawing>
      </w:r>
    </w:p>
    <w:p w14:paraId="58037939" w14:textId="77777777" w:rsidR="00465C0F" w:rsidRPr="00465C0F" w:rsidRDefault="00465C0F" w:rsidP="00465C0F">
      <w:pPr>
        <w:spacing w:after="0" w:line="240" w:lineRule="auto"/>
        <w:rPr>
          <w:rFonts w:ascii="Cambria" w:eastAsia="Times New Roman" w:hAnsi="Cambria"/>
          <w:szCs w:val="24"/>
          <w:lang w:eastAsia="fr-FR"/>
        </w:rPr>
      </w:pPr>
      <w:r w:rsidRPr="00465C0F">
        <w:rPr>
          <w:rFonts w:ascii="Cambria" w:eastAsia="Times New Roman" w:hAnsi="Cambria"/>
          <w:szCs w:val="24"/>
          <w:lang w:eastAsia="fr-FR"/>
        </w:rPr>
        <w:t>Elle est susceptible d'être plus importante si l'entrée est facilitée. Il y a la menace des produits de substitution et, celle de fournisseurs et clients qui essayent de contrôler le marché. C'est pourquoi on le voit toujours au centre du diagramme.</w:t>
      </w:r>
    </w:p>
    <w:p w14:paraId="184E5FB1" w14:textId="77777777" w:rsidR="00465C0F" w:rsidRPr="00465C0F" w:rsidRDefault="00465C0F" w:rsidP="00465C0F">
      <w:pPr>
        <w:spacing w:before="100" w:beforeAutospacing="1" w:after="100" w:afterAutospacing="1" w:line="240" w:lineRule="auto"/>
        <w:jc w:val="left"/>
        <w:outlineLvl w:val="3"/>
        <w:rPr>
          <w:rFonts w:ascii="Cambria" w:eastAsia="Times New Roman" w:hAnsi="Cambria"/>
          <w:b/>
          <w:bCs/>
          <w:szCs w:val="24"/>
          <w:lang w:eastAsia="fr-FR"/>
        </w:rPr>
      </w:pPr>
      <w:r w:rsidRPr="00465C0F">
        <w:rPr>
          <w:rFonts w:ascii="Cambria" w:eastAsia="Times New Roman" w:hAnsi="Cambria"/>
          <w:b/>
          <w:bCs/>
          <w:szCs w:val="24"/>
          <w:lang w:eastAsia="fr-FR"/>
        </w:rPr>
        <w:t xml:space="preserve">La menace liée aux nouveaux entrants </w:t>
      </w:r>
    </w:p>
    <w:p w14:paraId="11B9D6EE"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Économies d'échelle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avantages associés à l'achat en gros) </w:t>
      </w:r>
    </w:p>
    <w:p w14:paraId="217722D5"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Coût élevé ou réduit d'entrée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combien cela coûtera-t-il pour la dernière technologie ?) </w:t>
      </w:r>
    </w:p>
    <w:p w14:paraId="72800BF5"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Facilité d'accès aux canaux de distribution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nos concurrents ont-ils les canaux de distribution dans la poche ?) </w:t>
      </w:r>
    </w:p>
    <w:p w14:paraId="3557BA41"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Avantages de coûts non liés à la taille de la société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contacts ou connaissances que de plus grandes entreprises ne possèdent pas) </w:t>
      </w:r>
    </w:p>
    <w:p w14:paraId="01911A05"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 xml:space="preserve">Les concurrents vont-ils riposter ? </w:t>
      </w:r>
    </w:p>
    <w:p w14:paraId="369FF374"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Actions de l'Etat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de nouvelles lois qui affaibliront notre capacité concurrentielle vont-elles être votées ?) </w:t>
      </w:r>
    </w:p>
    <w:p w14:paraId="314B877A" w14:textId="77777777" w:rsidR="00465C0F" w:rsidRPr="00465C0F" w:rsidRDefault="00465C0F" w:rsidP="00465C0F">
      <w:pPr>
        <w:numPr>
          <w:ilvl w:val="0"/>
          <w:numId w:val="19"/>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Quelle est l'importance de la différentiation ?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la marque ‘‘Champagne'' ne peut être copiée. Ceci désensibilise l'influence de l'environnement) </w:t>
      </w:r>
    </w:p>
    <w:p w14:paraId="39992C90" w14:textId="77777777" w:rsidR="00465C0F" w:rsidRPr="00465C0F" w:rsidRDefault="00465C0F" w:rsidP="00465C0F">
      <w:pPr>
        <w:spacing w:before="100" w:beforeAutospacing="1" w:after="100" w:afterAutospacing="1" w:line="240" w:lineRule="auto"/>
        <w:jc w:val="left"/>
        <w:outlineLvl w:val="3"/>
        <w:rPr>
          <w:rFonts w:ascii="Cambria" w:eastAsia="Times New Roman" w:hAnsi="Cambria"/>
          <w:b/>
          <w:bCs/>
          <w:szCs w:val="24"/>
          <w:lang w:eastAsia="fr-FR"/>
        </w:rPr>
      </w:pPr>
      <w:r w:rsidRPr="00465C0F">
        <w:rPr>
          <w:rFonts w:ascii="Cambria" w:eastAsia="Times New Roman" w:hAnsi="Cambria"/>
          <w:b/>
          <w:bCs/>
          <w:szCs w:val="24"/>
          <w:lang w:eastAsia="fr-FR"/>
        </w:rPr>
        <w:t xml:space="preserve">La menace liée au pouvoir de négociation des clients </w:t>
      </w:r>
    </w:p>
    <w:p w14:paraId="444F509A"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Il est important là où il y a quelques grands acteurs sur le marché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grandes chaînes d'épicerie) </w:t>
      </w:r>
    </w:p>
    <w:p w14:paraId="31D3F7F1"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Il y a un grand nombre de petits fournisseurs indifférenciés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petites entreprises agricoles fournissant des chaînes d'épicerie). </w:t>
      </w:r>
    </w:p>
    <w:p w14:paraId="2BDBA3C8"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 xml:space="preserve">Le coût de changement de fournisseur est bas. </w:t>
      </w:r>
    </w:p>
    <w:p w14:paraId="2426F138"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 xml:space="preserve">La menace liée au pouvoir de négociation des fournisseurs. </w:t>
      </w:r>
    </w:p>
    <w:p w14:paraId="0500C8B7"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lastRenderedPageBreak/>
        <w:t xml:space="preserve">Le pouvoir de négociation des fournisseurs tend à être inversement proportionnel à celui des clients. </w:t>
      </w:r>
    </w:p>
    <w:p w14:paraId="0A20C004"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Le coût de changement de fournisseur est élevé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changement de fournisseur de services informatiques). </w:t>
      </w:r>
    </w:p>
    <w:p w14:paraId="25732163"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Le pouvoir est haut si la marque est importante dans son secteur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Microsoft, Porsche, Mc Donald). </w:t>
      </w:r>
    </w:p>
    <w:p w14:paraId="4CD494D4"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Le fournisseur a la possibilité d'intégrer son business en aval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brasserie achetant des tavernes). </w:t>
      </w:r>
    </w:p>
    <w:p w14:paraId="125E55E5" w14:textId="77777777" w:rsidR="00465C0F" w:rsidRPr="00465C0F" w:rsidRDefault="00465C0F" w:rsidP="00465C0F">
      <w:pPr>
        <w:numPr>
          <w:ilvl w:val="0"/>
          <w:numId w:val="20"/>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Les clients ne sont pas unis, de telle sorte qu'ils ont peu de pouvoir de négociation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pompe à essence à la campagne). </w:t>
      </w:r>
    </w:p>
    <w:p w14:paraId="4811F39B" w14:textId="77777777" w:rsidR="00465C0F" w:rsidRPr="00465C0F" w:rsidRDefault="00465C0F" w:rsidP="00465C0F">
      <w:pPr>
        <w:spacing w:before="100" w:beforeAutospacing="1" w:after="100" w:afterAutospacing="1" w:line="240" w:lineRule="auto"/>
        <w:jc w:val="left"/>
        <w:outlineLvl w:val="3"/>
        <w:rPr>
          <w:rFonts w:ascii="Cambria" w:eastAsia="Times New Roman" w:hAnsi="Cambria"/>
          <w:b/>
          <w:bCs/>
          <w:szCs w:val="24"/>
          <w:lang w:eastAsia="fr-FR"/>
        </w:rPr>
      </w:pPr>
      <w:r w:rsidRPr="00465C0F">
        <w:rPr>
          <w:rFonts w:ascii="Cambria" w:eastAsia="Times New Roman" w:hAnsi="Cambria"/>
          <w:b/>
          <w:bCs/>
          <w:szCs w:val="24"/>
          <w:lang w:eastAsia="fr-FR"/>
        </w:rPr>
        <w:t xml:space="preserve">La menace liée aux produits de substitution </w:t>
      </w:r>
    </w:p>
    <w:p w14:paraId="73BB4ABC" w14:textId="77777777" w:rsidR="00465C0F" w:rsidRPr="00465C0F" w:rsidRDefault="00465C0F" w:rsidP="00465C0F">
      <w:pPr>
        <w:numPr>
          <w:ilvl w:val="0"/>
          <w:numId w:val="21"/>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Il y a substitution d'un produit par un autre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l'email remplace le fax).</w:t>
      </w:r>
    </w:p>
    <w:p w14:paraId="732F0ECC" w14:textId="77777777" w:rsidR="00465C0F" w:rsidRPr="00465C0F" w:rsidRDefault="00465C0F" w:rsidP="00465C0F">
      <w:pPr>
        <w:numPr>
          <w:ilvl w:val="0"/>
          <w:numId w:val="21"/>
        </w:numPr>
        <w:spacing w:before="100" w:beforeAutospacing="1" w:after="100" w:afterAutospacing="1" w:line="240" w:lineRule="auto"/>
        <w:jc w:val="left"/>
        <w:rPr>
          <w:rFonts w:ascii="Cambria" w:eastAsia="Times New Roman" w:hAnsi="Cambria"/>
          <w:szCs w:val="24"/>
          <w:lang w:eastAsia="fr-FR"/>
        </w:rPr>
      </w:pPr>
      <w:r w:rsidRPr="00465C0F">
        <w:rPr>
          <w:rFonts w:ascii="Cambria" w:eastAsia="Times New Roman" w:hAnsi="Cambria"/>
          <w:szCs w:val="24"/>
          <w:lang w:eastAsia="fr-FR"/>
        </w:rPr>
        <w:t>Il y a substitution du besoin (</w:t>
      </w:r>
      <w:proofErr w:type="gramStart"/>
      <w:r w:rsidRPr="00465C0F">
        <w:rPr>
          <w:rFonts w:ascii="Cambria" w:eastAsia="Times New Roman" w:hAnsi="Cambria"/>
          <w:szCs w:val="24"/>
          <w:lang w:eastAsia="fr-FR"/>
        </w:rPr>
        <w:t>ex.:</w:t>
      </w:r>
      <w:proofErr w:type="gramEnd"/>
      <w:r w:rsidRPr="00465C0F">
        <w:rPr>
          <w:rFonts w:ascii="Cambria" w:eastAsia="Times New Roman" w:hAnsi="Cambria"/>
          <w:szCs w:val="24"/>
          <w:lang w:eastAsia="fr-FR"/>
        </w:rPr>
        <w:t xml:space="preserve"> un meilleur dentifrice réduit le besoin de dentistes). </w:t>
      </w:r>
    </w:p>
    <w:p w14:paraId="6F5795BA" w14:textId="77777777" w:rsidR="00465C0F" w:rsidRPr="00E54E58" w:rsidRDefault="00465C0F" w:rsidP="0089165F">
      <w:pPr>
        <w:spacing w:after="0" w:line="360" w:lineRule="auto"/>
        <w:rPr>
          <w:rFonts w:ascii="Cambria" w:eastAsia="Times New Roman" w:hAnsi="Cambria"/>
          <w:bCs/>
          <w:szCs w:val="24"/>
          <w:lang w:eastAsia="fr-FR"/>
        </w:rPr>
      </w:pPr>
    </w:p>
    <w:p w14:paraId="0E17F6E3" w14:textId="77777777" w:rsidR="0089165F" w:rsidRPr="0089165F" w:rsidRDefault="0089165F" w:rsidP="0089165F">
      <w:pPr>
        <w:spacing w:after="0" w:line="360" w:lineRule="auto"/>
        <w:rPr>
          <w:rFonts w:ascii="Cambria" w:eastAsia="Times New Roman" w:hAnsi="Cambria"/>
          <w:bCs/>
          <w:szCs w:val="24"/>
          <w:lang w:eastAsia="fr-FR"/>
        </w:rPr>
      </w:pPr>
      <w:r w:rsidRPr="0089165F">
        <w:rPr>
          <w:rFonts w:ascii="Cambria" w:eastAsia="Times New Roman" w:hAnsi="Cambria"/>
          <w:bCs/>
          <w:iCs/>
          <w:szCs w:val="24"/>
          <w:lang w:eastAsia="fr-FR"/>
        </w:rPr>
        <w:t xml:space="preserve">Cependant, il peut être complété par une Sixième (6) force, qui est l’influence des pouvoirs publics. On parle alors de modèle des5 (+1) forces : </w:t>
      </w:r>
      <w:r w:rsidRPr="0089165F">
        <w:rPr>
          <w:rFonts w:ascii="Cambria" w:eastAsia="Times New Roman" w:hAnsi="Cambria"/>
          <w:bCs/>
          <w:szCs w:val="24"/>
          <w:lang w:eastAsia="fr-FR"/>
        </w:rPr>
        <w:t xml:space="preserve"> </w:t>
      </w:r>
    </w:p>
    <w:p w14:paraId="48670EBF" w14:textId="77777777" w:rsidR="0089165F" w:rsidRPr="0089165F" w:rsidRDefault="0089165F" w:rsidP="0089165F">
      <w:pPr>
        <w:numPr>
          <w:ilvl w:val="0"/>
          <w:numId w:val="7"/>
        </w:numPr>
        <w:spacing w:after="0" w:line="360" w:lineRule="auto"/>
        <w:jc w:val="left"/>
        <w:rPr>
          <w:rFonts w:ascii="Cambria" w:eastAsia="Times New Roman" w:hAnsi="Cambria"/>
          <w:b/>
          <w:bCs/>
          <w:szCs w:val="24"/>
          <w:lang w:eastAsia="fr-FR"/>
        </w:rPr>
      </w:pPr>
      <w:r w:rsidRPr="0089165F">
        <w:rPr>
          <w:rFonts w:ascii="Cambria" w:eastAsia="Times New Roman" w:hAnsi="Cambria"/>
          <w:b/>
          <w:bCs/>
          <w:i/>
          <w:iCs/>
          <w:szCs w:val="24"/>
          <w:lang w:eastAsia="fr-FR"/>
        </w:rPr>
        <w:t>Les pouvoirs publics </w:t>
      </w:r>
      <w:r w:rsidRPr="0089165F">
        <w:rPr>
          <w:rFonts w:ascii="Cambria" w:eastAsia="Times New Roman" w:hAnsi="Cambria"/>
          <w:bCs/>
          <w:iCs/>
          <w:szCs w:val="24"/>
          <w:lang w:eastAsia="fr-FR"/>
        </w:rPr>
        <w:t>: l’influence de l’</w:t>
      </w:r>
      <w:r w:rsidRPr="0089165F">
        <w:rPr>
          <w:rFonts w:ascii="Cambria" w:eastAsia="Times New Roman" w:hAnsi="Cambria"/>
          <w:szCs w:val="24"/>
          <w:lang w:eastAsia="fr-FR"/>
        </w:rPr>
        <w:t>État, des collectivités locales etc.</w:t>
      </w:r>
      <w:r w:rsidR="00465C0F" w:rsidRPr="00E54E58">
        <w:rPr>
          <w:rFonts w:ascii="Cambria" w:eastAsia="Times New Roman" w:hAnsi="Cambria"/>
          <w:szCs w:val="24"/>
          <w:lang w:eastAsia="fr-FR"/>
        </w:rPr>
        <w:t xml:space="preserve"> est prise en </w:t>
      </w:r>
      <w:proofErr w:type="gramStart"/>
      <w:r w:rsidR="00465C0F" w:rsidRPr="00E54E58">
        <w:rPr>
          <w:rFonts w:ascii="Cambria" w:eastAsia="Times New Roman" w:hAnsi="Cambria"/>
          <w:szCs w:val="24"/>
          <w:lang w:eastAsia="fr-FR"/>
        </w:rPr>
        <w:t>compte  et</w:t>
      </w:r>
      <w:proofErr w:type="gramEnd"/>
      <w:r w:rsidR="00465C0F" w:rsidRPr="00E54E58">
        <w:rPr>
          <w:rFonts w:ascii="Cambria" w:eastAsia="Times New Roman" w:hAnsi="Cambria"/>
          <w:szCs w:val="24"/>
          <w:lang w:eastAsia="fr-FR"/>
        </w:rPr>
        <w:t xml:space="preserve"> </w:t>
      </w:r>
      <w:r w:rsidRPr="0089165F">
        <w:rPr>
          <w:rFonts w:ascii="Cambria" w:eastAsia="Times New Roman" w:hAnsi="Cambria"/>
          <w:szCs w:val="24"/>
          <w:lang w:eastAsia="fr-FR"/>
        </w:rPr>
        <w:t>peut affecter chacune des cinq forces.</w:t>
      </w:r>
    </w:p>
    <w:p w14:paraId="34AD9CA4" w14:textId="77777777" w:rsidR="0089165F" w:rsidRPr="0089165F" w:rsidRDefault="0089165F" w:rsidP="0089165F">
      <w:pPr>
        <w:numPr>
          <w:ilvl w:val="3"/>
          <w:numId w:val="12"/>
        </w:numPr>
        <w:spacing w:before="100" w:beforeAutospacing="1" w:after="100" w:afterAutospacing="1" w:line="240" w:lineRule="auto"/>
        <w:jc w:val="left"/>
        <w:outlineLvl w:val="2"/>
        <w:rPr>
          <w:rFonts w:ascii="Cambria" w:eastAsia="Times New Roman" w:hAnsi="Cambria"/>
          <w:b/>
          <w:bCs/>
          <w:szCs w:val="24"/>
          <w:u w:val="single"/>
          <w:lang w:eastAsia="fr-FR"/>
        </w:rPr>
      </w:pPr>
      <w:r w:rsidRPr="0089165F">
        <w:rPr>
          <w:rFonts w:ascii="Cambria" w:eastAsia="Times New Roman" w:hAnsi="Cambria"/>
          <w:b/>
          <w:bCs/>
          <w:szCs w:val="24"/>
          <w:u w:val="single"/>
          <w:lang w:eastAsia="fr-FR"/>
        </w:rPr>
        <w:t>Le Profil concurrentiel ou Positionnement</w:t>
      </w:r>
    </w:p>
    <w:p w14:paraId="035EFE99" w14:textId="77777777" w:rsidR="0089165F" w:rsidRPr="0089165F" w:rsidRDefault="0089165F" w:rsidP="0089165F">
      <w:pPr>
        <w:spacing w:after="0" w:line="240" w:lineRule="auto"/>
        <w:rPr>
          <w:rFonts w:ascii="Cambria" w:eastAsia="Times New Roman" w:hAnsi="Cambria"/>
          <w:bCs/>
          <w:szCs w:val="24"/>
          <w:lang w:eastAsia="fr-FR"/>
        </w:rPr>
      </w:pPr>
      <w:r w:rsidRPr="0089165F">
        <w:rPr>
          <w:rFonts w:ascii="Cambria" w:eastAsia="Times New Roman" w:hAnsi="Cambria"/>
          <w:bCs/>
          <w:szCs w:val="24"/>
          <w:lang w:eastAsia="fr-FR"/>
        </w:rPr>
        <w:t xml:space="preserve">Cette méthode permet d’évaluer la compétitivité de l’entreprise à partir de l’analyse de l’attractivité du secteur et de la position de l’entreprise. Cette dernière va alors analyser la position de son domaine d’activité stratégique (DAS)... </w:t>
      </w:r>
    </w:p>
    <w:p w14:paraId="6E59DDD7" w14:textId="77777777" w:rsidR="0089165F" w:rsidRPr="00E54E58" w:rsidRDefault="0089165F" w:rsidP="0089165F">
      <w:pPr>
        <w:spacing w:after="0" w:line="240" w:lineRule="auto"/>
        <w:rPr>
          <w:rFonts w:ascii="Cambria" w:eastAsia="Times New Roman" w:hAnsi="Cambria"/>
          <w:bCs/>
          <w:szCs w:val="24"/>
          <w:lang w:eastAsia="fr-FR"/>
        </w:rPr>
      </w:pPr>
      <w:r w:rsidRPr="0089165F">
        <w:rPr>
          <w:rFonts w:ascii="Cambria" w:eastAsia="Times New Roman" w:hAnsi="Cambria"/>
          <w:bCs/>
          <w:szCs w:val="24"/>
          <w:lang w:eastAsia="fr-FR"/>
        </w:rPr>
        <w:t>La grille de MC KINSEY permet d’observer si la position du domaine d’activité stratégique</w:t>
      </w:r>
      <w:r w:rsidRPr="00E54E58">
        <w:rPr>
          <w:rFonts w:ascii="Cambria" w:eastAsia="Times New Roman" w:hAnsi="Cambria"/>
          <w:bCs/>
          <w:szCs w:val="24"/>
          <w:vertAlign w:val="superscript"/>
          <w:lang w:eastAsia="fr-FR"/>
        </w:rPr>
        <w:footnoteReference w:id="1"/>
      </w:r>
      <w:r w:rsidRPr="0089165F">
        <w:rPr>
          <w:rFonts w:ascii="Cambria" w:eastAsia="Times New Roman" w:hAnsi="Cambria"/>
          <w:bCs/>
          <w:szCs w:val="24"/>
          <w:lang w:eastAsia="fr-FR"/>
        </w:rPr>
        <w:t xml:space="preserve"> et l’attractivité du secteur sont faibles, moyennes ou fortes. A partir des résultats obtenus, l’entreprise pourra alors prévoir les stratégies possibles à mettre en œuvre pour le futur.  </w:t>
      </w:r>
    </w:p>
    <w:p w14:paraId="08A06C08" w14:textId="77777777" w:rsidR="008B1B57" w:rsidRPr="00E54E58" w:rsidRDefault="008B1B57" w:rsidP="0089165F">
      <w:pPr>
        <w:spacing w:after="0" w:line="240" w:lineRule="auto"/>
        <w:rPr>
          <w:rFonts w:ascii="Cambria" w:eastAsia="Times New Roman" w:hAnsi="Cambria"/>
          <w:bCs/>
          <w:szCs w:val="24"/>
          <w:lang w:eastAsia="fr-FR"/>
        </w:rPr>
      </w:pPr>
    </w:p>
    <w:p w14:paraId="0D5D2A2E" w14:textId="77777777" w:rsidR="008B1B57" w:rsidRPr="00E54E58" w:rsidRDefault="008B1B57" w:rsidP="0089165F">
      <w:pPr>
        <w:spacing w:after="0" w:line="240" w:lineRule="auto"/>
        <w:rPr>
          <w:rFonts w:ascii="Cambria" w:eastAsia="Times New Roman" w:hAnsi="Cambria"/>
          <w:bCs/>
          <w:szCs w:val="24"/>
          <w:lang w:eastAsia="fr-FR"/>
        </w:rPr>
      </w:pPr>
    </w:p>
    <w:p w14:paraId="4A27CDD3" w14:textId="77777777" w:rsidR="008B1B57" w:rsidRPr="00E54E58" w:rsidRDefault="008B1B57" w:rsidP="0089165F">
      <w:pPr>
        <w:spacing w:after="0" w:line="240" w:lineRule="auto"/>
        <w:rPr>
          <w:rFonts w:ascii="Cambria" w:eastAsia="Times New Roman" w:hAnsi="Cambria"/>
          <w:bCs/>
          <w:szCs w:val="24"/>
          <w:lang w:eastAsia="fr-FR"/>
        </w:rPr>
      </w:pPr>
    </w:p>
    <w:p w14:paraId="740FEA72" w14:textId="77777777" w:rsidR="008B1B57" w:rsidRPr="00E54E58" w:rsidRDefault="008B1B57" w:rsidP="0089165F">
      <w:pPr>
        <w:spacing w:after="0" w:line="240" w:lineRule="auto"/>
        <w:rPr>
          <w:rFonts w:ascii="Cambria" w:eastAsia="Times New Roman" w:hAnsi="Cambria"/>
          <w:bCs/>
          <w:szCs w:val="24"/>
          <w:lang w:eastAsia="fr-FR"/>
        </w:rPr>
      </w:pPr>
    </w:p>
    <w:p w14:paraId="79DDD8BC" w14:textId="77777777" w:rsidR="00CF6C47" w:rsidRDefault="00CF6C47" w:rsidP="0089165F">
      <w:pPr>
        <w:spacing w:after="0" w:line="240" w:lineRule="auto"/>
        <w:rPr>
          <w:rFonts w:ascii="Cambria" w:eastAsia="Times New Roman" w:hAnsi="Cambria"/>
          <w:bCs/>
          <w:szCs w:val="24"/>
          <w:lang w:eastAsia="fr-FR"/>
        </w:rPr>
      </w:pPr>
    </w:p>
    <w:p w14:paraId="23AC70BC" w14:textId="77777777" w:rsidR="00A16EE7" w:rsidRPr="00E54E58" w:rsidRDefault="00A16EE7" w:rsidP="0089165F">
      <w:pPr>
        <w:spacing w:after="0" w:line="240" w:lineRule="auto"/>
        <w:rPr>
          <w:rFonts w:ascii="Cambria" w:eastAsia="Times New Roman" w:hAnsi="Cambria"/>
          <w:bCs/>
          <w:szCs w:val="24"/>
          <w:lang w:eastAsia="fr-FR"/>
        </w:rPr>
      </w:pPr>
    </w:p>
    <w:p w14:paraId="4ED0A58C" w14:textId="77777777" w:rsidR="0089165F" w:rsidRPr="0089165F" w:rsidRDefault="0089165F" w:rsidP="0089165F">
      <w:pPr>
        <w:spacing w:after="0" w:line="240" w:lineRule="auto"/>
        <w:ind w:left="180"/>
        <w:rPr>
          <w:rFonts w:ascii="Cambria" w:eastAsia="Times New Roman" w:hAnsi="Cambria"/>
          <w:bCs/>
          <w:szCs w:val="24"/>
          <w:lang w:eastAsia="fr-FR"/>
        </w:rPr>
      </w:pPr>
    </w:p>
    <w:tbl>
      <w:tblPr>
        <w:tblW w:w="4000" w:type="pct"/>
        <w:jc w:val="center"/>
        <w:tblCellSpacing w:w="0" w:type="dxa"/>
        <w:tblCellMar>
          <w:left w:w="0" w:type="dxa"/>
          <w:right w:w="0" w:type="dxa"/>
        </w:tblCellMar>
        <w:tblLook w:val="0000" w:firstRow="0" w:lastRow="0" w:firstColumn="0" w:lastColumn="0" w:noHBand="0" w:noVBand="0"/>
      </w:tblPr>
      <w:tblGrid>
        <w:gridCol w:w="8166"/>
      </w:tblGrid>
      <w:tr w:rsidR="0089165F" w:rsidRPr="0089165F" w14:paraId="12B73ED5" w14:textId="77777777" w:rsidTr="008B1B57">
        <w:trPr>
          <w:tblCellSpacing w:w="0" w:type="dxa"/>
          <w:jc w:val="center"/>
        </w:trPr>
        <w:tc>
          <w:tcPr>
            <w:tcW w:w="0" w:type="auto"/>
            <w:shd w:val="clear" w:color="auto" w:fill="98AEC0"/>
            <w:vAlign w:val="center"/>
          </w:tcPr>
          <w:p w14:paraId="356BD270" w14:textId="77777777" w:rsidR="0089165F" w:rsidRPr="0089165F" w:rsidRDefault="0089165F" w:rsidP="0089165F">
            <w:pPr>
              <w:spacing w:after="0" w:line="240" w:lineRule="auto"/>
              <w:jc w:val="center"/>
              <w:rPr>
                <w:rFonts w:ascii="Cambria" w:eastAsia="Times New Roman" w:hAnsi="Cambria"/>
                <w:b/>
                <w:bCs/>
                <w:color w:val="FFFFFF"/>
                <w:szCs w:val="24"/>
                <w:lang w:eastAsia="fr-FR"/>
              </w:rPr>
            </w:pPr>
            <w:r w:rsidRPr="0089165F">
              <w:rPr>
                <w:rFonts w:ascii="Cambria" w:eastAsia="Times New Roman" w:hAnsi="Cambria"/>
                <w:b/>
                <w:bCs/>
                <w:color w:val="FFFFFF"/>
                <w:szCs w:val="24"/>
                <w:lang w:eastAsia="fr-FR"/>
              </w:rPr>
              <w:t>Matrice McKinsey</w:t>
            </w:r>
          </w:p>
          <w:p w14:paraId="0474DFB8"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r>
    </w:tbl>
    <w:p w14:paraId="1AF23292" w14:textId="77777777" w:rsidR="0089165F" w:rsidRPr="0089165F" w:rsidRDefault="0089165F" w:rsidP="0089165F">
      <w:pPr>
        <w:numPr>
          <w:ilvl w:val="0"/>
          <w:numId w:val="12"/>
        </w:numPr>
        <w:spacing w:after="0" w:line="240" w:lineRule="auto"/>
        <w:jc w:val="left"/>
        <w:rPr>
          <w:rFonts w:ascii="Cambria" w:eastAsia="Times New Roman" w:hAnsi="Cambria"/>
          <w:vanish/>
          <w:color w:val="000000"/>
          <w:szCs w:val="24"/>
          <w:lang w:eastAsia="fr-FR"/>
        </w:rPr>
      </w:pPr>
    </w:p>
    <w:tbl>
      <w:tblPr>
        <w:tblW w:w="3697" w:type="pct"/>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000" w:firstRow="0" w:lastRow="0" w:firstColumn="0" w:lastColumn="0" w:noHBand="0" w:noVBand="0"/>
      </w:tblPr>
      <w:tblGrid>
        <w:gridCol w:w="1779"/>
        <w:gridCol w:w="977"/>
        <w:gridCol w:w="1432"/>
        <w:gridCol w:w="1876"/>
        <w:gridCol w:w="1505"/>
      </w:tblGrid>
      <w:tr w:rsidR="0089165F" w:rsidRPr="0089165F" w14:paraId="5AB27704" w14:textId="77777777" w:rsidTr="00FC66DE">
        <w:trPr>
          <w:trHeight w:val="553"/>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14:paraId="588ABF90"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5DE3DDD0"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gridSpan w:val="3"/>
            <w:tcBorders>
              <w:top w:val="outset" w:sz="6" w:space="0" w:color="000000"/>
              <w:left w:val="outset" w:sz="6" w:space="0" w:color="000000"/>
              <w:bottom w:val="outset" w:sz="6" w:space="0" w:color="000000"/>
              <w:right w:val="outset" w:sz="6" w:space="0" w:color="000000"/>
            </w:tcBorders>
            <w:shd w:val="clear" w:color="auto" w:fill="98AEC0"/>
            <w:vAlign w:val="center"/>
          </w:tcPr>
          <w:p w14:paraId="09C160FD"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b/>
                <w:bCs/>
                <w:color w:val="FFFFFF"/>
                <w:szCs w:val="24"/>
                <w:lang w:eastAsia="fr-FR"/>
              </w:rPr>
              <w:t>Attrait du marché</w:t>
            </w:r>
          </w:p>
        </w:tc>
      </w:tr>
      <w:tr w:rsidR="0089165F" w:rsidRPr="0089165F" w14:paraId="37B2A99A" w14:textId="77777777" w:rsidTr="00FC66DE">
        <w:trPr>
          <w:trHeight w:val="592"/>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tcPr>
          <w:p w14:paraId="0B8CBBA2"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3106EDE6"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71E1654C"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Elevé</w:t>
            </w:r>
          </w:p>
        </w:tc>
        <w:tc>
          <w:tcPr>
            <w:tcW w:w="0" w:type="auto"/>
            <w:tcBorders>
              <w:top w:val="outset" w:sz="6" w:space="0" w:color="000000"/>
              <w:left w:val="outset" w:sz="6" w:space="0" w:color="000000"/>
              <w:bottom w:val="outset" w:sz="6" w:space="0" w:color="000000"/>
              <w:right w:val="outset" w:sz="6" w:space="0" w:color="000000"/>
            </w:tcBorders>
            <w:vAlign w:val="center"/>
          </w:tcPr>
          <w:p w14:paraId="6EF7FF28"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Moyen</w:t>
            </w:r>
          </w:p>
        </w:tc>
        <w:tc>
          <w:tcPr>
            <w:tcW w:w="0" w:type="auto"/>
            <w:tcBorders>
              <w:top w:val="outset" w:sz="6" w:space="0" w:color="000000"/>
              <w:left w:val="outset" w:sz="6" w:space="0" w:color="000000"/>
              <w:bottom w:val="outset" w:sz="6" w:space="0" w:color="000000"/>
              <w:right w:val="outset" w:sz="6" w:space="0" w:color="000000"/>
            </w:tcBorders>
            <w:vAlign w:val="center"/>
          </w:tcPr>
          <w:p w14:paraId="3B0486C3"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Faible</w:t>
            </w:r>
          </w:p>
        </w:tc>
      </w:tr>
      <w:tr w:rsidR="0089165F" w:rsidRPr="0089165F" w14:paraId="6655B749" w14:textId="77777777" w:rsidTr="00FC66DE">
        <w:trPr>
          <w:trHeight w:val="890"/>
          <w:tblCellSpacing w:w="0" w:type="dxa"/>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98AEC0"/>
            <w:vAlign w:val="center"/>
          </w:tcPr>
          <w:p w14:paraId="5C214CB7"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b/>
                <w:bCs/>
                <w:color w:val="FFFFFF"/>
                <w:szCs w:val="24"/>
                <w:lang w:eastAsia="fr-FR"/>
              </w:rPr>
              <w:lastRenderedPageBreak/>
              <w:t>Position concurrentielle</w:t>
            </w:r>
          </w:p>
        </w:tc>
        <w:tc>
          <w:tcPr>
            <w:tcW w:w="0" w:type="auto"/>
            <w:tcBorders>
              <w:top w:val="outset" w:sz="6" w:space="0" w:color="000000"/>
              <w:left w:val="outset" w:sz="6" w:space="0" w:color="000000"/>
              <w:bottom w:val="outset" w:sz="6" w:space="0" w:color="000000"/>
              <w:right w:val="outset" w:sz="6" w:space="0" w:color="000000"/>
            </w:tcBorders>
            <w:vAlign w:val="center"/>
          </w:tcPr>
          <w:p w14:paraId="0488E52C"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Elevée</w:t>
            </w:r>
          </w:p>
        </w:tc>
        <w:tc>
          <w:tcPr>
            <w:tcW w:w="0" w:type="auto"/>
            <w:tcBorders>
              <w:top w:val="outset" w:sz="6" w:space="0" w:color="000000"/>
              <w:left w:val="outset" w:sz="6" w:space="0" w:color="000000"/>
              <w:bottom w:val="outset" w:sz="6" w:space="0" w:color="000000"/>
              <w:right w:val="outset" w:sz="6" w:space="0" w:color="000000"/>
            </w:tcBorders>
            <w:shd w:val="clear" w:color="auto" w:fill="66FF66"/>
            <w:vAlign w:val="center"/>
          </w:tcPr>
          <w:p w14:paraId="12CC708D"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Maintenir la position</w:t>
            </w:r>
          </w:p>
          <w:p w14:paraId="4806811A"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A</w:t>
            </w:r>
          </w:p>
        </w:tc>
        <w:tc>
          <w:tcPr>
            <w:tcW w:w="0" w:type="auto"/>
            <w:tcBorders>
              <w:top w:val="outset" w:sz="6" w:space="0" w:color="000000"/>
              <w:left w:val="outset" w:sz="6" w:space="0" w:color="000000"/>
              <w:bottom w:val="outset" w:sz="6" w:space="0" w:color="000000"/>
              <w:right w:val="outset" w:sz="6" w:space="0" w:color="000000"/>
            </w:tcBorders>
            <w:shd w:val="clear" w:color="auto" w:fill="66FF66"/>
            <w:vAlign w:val="center"/>
          </w:tcPr>
          <w:p w14:paraId="3C939EE8"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Maintenir la position concurrentielle</w:t>
            </w:r>
          </w:p>
          <w:p w14:paraId="064409AB"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A</w:t>
            </w:r>
          </w:p>
        </w:tc>
        <w:tc>
          <w:tcPr>
            <w:tcW w:w="0" w:type="auto"/>
            <w:tcBorders>
              <w:top w:val="outset" w:sz="6" w:space="0" w:color="000000"/>
              <w:left w:val="outset" w:sz="6" w:space="0" w:color="000000"/>
              <w:bottom w:val="outset" w:sz="6" w:space="0" w:color="000000"/>
              <w:right w:val="outset" w:sz="6" w:space="0" w:color="000000"/>
            </w:tcBorders>
            <w:vAlign w:val="center"/>
          </w:tcPr>
          <w:p w14:paraId="7B33A15C"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Rentabiliser</w:t>
            </w:r>
          </w:p>
          <w:p w14:paraId="06C24820"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B</w:t>
            </w:r>
          </w:p>
        </w:tc>
      </w:tr>
      <w:tr w:rsidR="0089165F" w:rsidRPr="0089165F" w14:paraId="017D4442" w14:textId="77777777" w:rsidTr="00FC66DE">
        <w:trPr>
          <w:trHeight w:val="816"/>
          <w:tblCellSpacing w:w="0" w:type="dxa"/>
          <w:jc w:val="center"/>
        </w:trPr>
        <w:tc>
          <w:tcPr>
            <w:tcW w:w="0" w:type="auto"/>
            <w:vMerge/>
            <w:tcBorders>
              <w:top w:val="outset" w:sz="6" w:space="0" w:color="000000"/>
              <w:left w:val="outset" w:sz="6" w:space="0" w:color="000000"/>
              <w:bottom w:val="outset" w:sz="6" w:space="0" w:color="000000"/>
              <w:right w:val="outset" w:sz="6" w:space="0" w:color="000000"/>
            </w:tcBorders>
            <w:vAlign w:val="center"/>
          </w:tcPr>
          <w:p w14:paraId="01654630"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25424AAC"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Moyenne</w:t>
            </w:r>
          </w:p>
        </w:tc>
        <w:tc>
          <w:tcPr>
            <w:tcW w:w="0" w:type="auto"/>
            <w:tcBorders>
              <w:top w:val="outset" w:sz="6" w:space="0" w:color="000000"/>
              <w:left w:val="outset" w:sz="6" w:space="0" w:color="000000"/>
              <w:bottom w:val="outset" w:sz="6" w:space="0" w:color="000000"/>
              <w:right w:val="outset" w:sz="6" w:space="0" w:color="000000"/>
            </w:tcBorders>
            <w:shd w:val="clear" w:color="auto" w:fill="66FF66"/>
            <w:vAlign w:val="center"/>
          </w:tcPr>
          <w:p w14:paraId="7B377AE7"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Renforcer la position actuelle</w:t>
            </w:r>
          </w:p>
          <w:p w14:paraId="1A72F422"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A</w:t>
            </w:r>
          </w:p>
        </w:tc>
        <w:tc>
          <w:tcPr>
            <w:tcW w:w="0" w:type="auto"/>
            <w:tcBorders>
              <w:top w:val="outset" w:sz="6" w:space="0" w:color="000000"/>
              <w:left w:val="outset" w:sz="6" w:space="0" w:color="000000"/>
              <w:bottom w:val="outset" w:sz="6" w:space="0" w:color="000000"/>
              <w:right w:val="outset" w:sz="6" w:space="0" w:color="000000"/>
            </w:tcBorders>
            <w:vAlign w:val="center"/>
          </w:tcPr>
          <w:p w14:paraId="470C7020"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Rentabiliser, réduire les investissements, segmenter</w:t>
            </w:r>
          </w:p>
          <w:p w14:paraId="4336692C"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B</w:t>
            </w:r>
          </w:p>
        </w:tc>
        <w:tc>
          <w:tcPr>
            <w:tcW w:w="0" w:type="auto"/>
            <w:tcBorders>
              <w:top w:val="outset" w:sz="6" w:space="0" w:color="000000"/>
              <w:left w:val="outset" w:sz="6" w:space="0" w:color="000000"/>
              <w:bottom w:val="outset" w:sz="6" w:space="0" w:color="000000"/>
              <w:right w:val="outset" w:sz="6" w:space="0" w:color="000000"/>
            </w:tcBorders>
            <w:shd w:val="clear" w:color="auto" w:fill="33CC33"/>
            <w:vAlign w:val="center"/>
          </w:tcPr>
          <w:p w14:paraId="196D85E4"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Retrait progressif, segmentation</w:t>
            </w:r>
          </w:p>
          <w:p w14:paraId="19B64B8E"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C</w:t>
            </w:r>
          </w:p>
        </w:tc>
      </w:tr>
      <w:tr w:rsidR="0089165F" w:rsidRPr="0089165F" w14:paraId="7998A6C6" w14:textId="77777777" w:rsidTr="00FC66DE">
        <w:trPr>
          <w:trHeight w:val="819"/>
          <w:tblCellSpacing w:w="0" w:type="dxa"/>
          <w:jc w:val="center"/>
        </w:trPr>
        <w:tc>
          <w:tcPr>
            <w:tcW w:w="0" w:type="auto"/>
            <w:vMerge/>
            <w:tcBorders>
              <w:top w:val="outset" w:sz="6" w:space="0" w:color="000000"/>
              <w:left w:val="outset" w:sz="6" w:space="0" w:color="000000"/>
              <w:bottom w:val="outset" w:sz="6" w:space="0" w:color="000000"/>
              <w:right w:val="outset" w:sz="6" w:space="0" w:color="000000"/>
            </w:tcBorders>
            <w:vAlign w:val="center"/>
          </w:tcPr>
          <w:p w14:paraId="3DB037E6" w14:textId="77777777" w:rsidR="0089165F" w:rsidRPr="0089165F" w:rsidRDefault="0089165F" w:rsidP="0089165F">
            <w:pPr>
              <w:spacing w:after="0" w:line="240" w:lineRule="auto"/>
              <w:jc w:val="left"/>
              <w:rPr>
                <w:rFonts w:ascii="Cambria" w:eastAsia="Times New Roman" w:hAnsi="Cambria"/>
                <w:color w:val="000000"/>
                <w:szCs w:val="24"/>
                <w:lang w:eastAsia="fr-FR"/>
              </w:rPr>
            </w:pPr>
          </w:p>
        </w:tc>
        <w:tc>
          <w:tcPr>
            <w:tcW w:w="0" w:type="auto"/>
            <w:tcBorders>
              <w:top w:val="outset" w:sz="6" w:space="0" w:color="000000"/>
              <w:left w:val="outset" w:sz="6" w:space="0" w:color="000000"/>
              <w:bottom w:val="outset" w:sz="6" w:space="0" w:color="000000"/>
              <w:right w:val="outset" w:sz="6" w:space="0" w:color="000000"/>
            </w:tcBorders>
            <w:vAlign w:val="center"/>
          </w:tcPr>
          <w:p w14:paraId="2C5D3492"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Faible</w:t>
            </w:r>
          </w:p>
        </w:tc>
        <w:tc>
          <w:tcPr>
            <w:tcW w:w="0" w:type="auto"/>
            <w:tcBorders>
              <w:top w:val="outset" w:sz="6" w:space="0" w:color="000000"/>
              <w:left w:val="outset" w:sz="6" w:space="0" w:color="000000"/>
              <w:bottom w:val="outset" w:sz="6" w:space="0" w:color="000000"/>
              <w:right w:val="outset" w:sz="6" w:space="0" w:color="000000"/>
            </w:tcBorders>
            <w:vAlign w:val="center"/>
          </w:tcPr>
          <w:p w14:paraId="0EB684F5"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Investir pour renforcer la position ou abandonner</w:t>
            </w:r>
          </w:p>
          <w:p w14:paraId="0B175C29"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B</w:t>
            </w:r>
          </w:p>
        </w:tc>
        <w:tc>
          <w:tcPr>
            <w:tcW w:w="0" w:type="auto"/>
            <w:tcBorders>
              <w:top w:val="outset" w:sz="6" w:space="0" w:color="000000"/>
              <w:left w:val="outset" w:sz="6" w:space="0" w:color="000000"/>
              <w:bottom w:val="outset" w:sz="6" w:space="0" w:color="000000"/>
              <w:right w:val="outset" w:sz="6" w:space="0" w:color="000000"/>
            </w:tcBorders>
            <w:shd w:val="clear" w:color="auto" w:fill="33CC33"/>
            <w:vAlign w:val="center"/>
          </w:tcPr>
          <w:p w14:paraId="1A374A5E"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Retrait progressif, segmentation</w:t>
            </w:r>
          </w:p>
          <w:p w14:paraId="562CB7D6"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C</w:t>
            </w:r>
          </w:p>
        </w:tc>
        <w:tc>
          <w:tcPr>
            <w:tcW w:w="0" w:type="auto"/>
            <w:tcBorders>
              <w:top w:val="outset" w:sz="6" w:space="0" w:color="000000"/>
              <w:left w:val="outset" w:sz="6" w:space="0" w:color="000000"/>
              <w:bottom w:val="outset" w:sz="6" w:space="0" w:color="000000"/>
              <w:right w:val="outset" w:sz="6" w:space="0" w:color="000000"/>
            </w:tcBorders>
            <w:shd w:val="clear" w:color="auto" w:fill="33CC33"/>
            <w:vAlign w:val="center"/>
          </w:tcPr>
          <w:p w14:paraId="0C9575B8"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Abandonner</w:t>
            </w:r>
          </w:p>
          <w:p w14:paraId="5CD1D9AD" w14:textId="77777777" w:rsidR="0089165F" w:rsidRPr="0089165F" w:rsidRDefault="0089165F" w:rsidP="0089165F">
            <w:pPr>
              <w:spacing w:after="0" w:line="240" w:lineRule="auto"/>
              <w:jc w:val="center"/>
              <w:rPr>
                <w:rFonts w:ascii="Cambria" w:eastAsia="Times New Roman" w:hAnsi="Cambria"/>
                <w:color w:val="000000"/>
                <w:szCs w:val="24"/>
                <w:lang w:eastAsia="fr-FR"/>
              </w:rPr>
            </w:pPr>
            <w:r w:rsidRPr="0089165F">
              <w:rPr>
                <w:rFonts w:ascii="Cambria" w:eastAsia="Times New Roman" w:hAnsi="Cambria"/>
                <w:color w:val="000000"/>
                <w:szCs w:val="24"/>
                <w:lang w:eastAsia="fr-FR"/>
              </w:rPr>
              <w:t>C</w:t>
            </w:r>
          </w:p>
        </w:tc>
      </w:tr>
    </w:tbl>
    <w:p w14:paraId="7042ED77" w14:textId="77777777" w:rsidR="0089165F" w:rsidRPr="0089165F" w:rsidRDefault="0089165F" w:rsidP="0089165F">
      <w:pPr>
        <w:spacing w:after="0" w:line="240" w:lineRule="auto"/>
        <w:jc w:val="left"/>
        <w:rPr>
          <w:rFonts w:ascii="Cambria" w:eastAsia="Times New Roman" w:hAnsi="Cambria"/>
          <w:color w:val="000000"/>
          <w:szCs w:val="24"/>
          <w:lang w:eastAsia="fr-FR"/>
        </w:rPr>
      </w:pPr>
    </w:p>
    <w:tbl>
      <w:tblPr>
        <w:tblW w:w="1563"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69"/>
        <w:gridCol w:w="2731"/>
      </w:tblGrid>
      <w:tr w:rsidR="0089165F" w:rsidRPr="0089165F" w14:paraId="69FDE3DC" w14:textId="77777777" w:rsidTr="00FC66DE">
        <w:trPr>
          <w:trHeight w:val="345"/>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529CF207"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b/>
                <w:bCs/>
                <w:color w:val="000000"/>
                <w:szCs w:val="24"/>
                <w:lang w:eastAsia="fr-FR"/>
              </w:rPr>
              <w:t>Légende :</w:t>
            </w:r>
          </w:p>
        </w:tc>
      </w:tr>
      <w:tr w:rsidR="0089165F" w:rsidRPr="0089165F" w14:paraId="6536523B" w14:textId="77777777" w:rsidTr="00FC66DE">
        <w:trPr>
          <w:trHeight w:val="345"/>
          <w:tblCellSpacing w:w="0" w:type="dxa"/>
          <w:jc w:val="center"/>
        </w:trPr>
        <w:tc>
          <w:tcPr>
            <w:tcW w:w="469" w:type="dxa"/>
            <w:tcBorders>
              <w:top w:val="outset" w:sz="6" w:space="0" w:color="auto"/>
              <w:left w:val="outset" w:sz="6" w:space="0" w:color="auto"/>
              <w:bottom w:val="outset" w:sz="6" w:space="0" w:color="auto"/>
              <w:right w:val="outset" w:sz="6" w:space="0" w:color="auto"/>
            </w:tcBorders>
            <w:shd w:val="clear" w:color="auto" w:fill="66FF66"/>
            <w:vAlign w:val="center"/>
          </w:tcPr>
          <w:p w14:paraId="4C1B6FA6" w14:textId="77777777" w:rsidR="0089165F" w:rsidRPr="0089165F" w:rsidRDefault="0089165F" w:rsidP="0089165F">
            <w:pPr>
              <w:spacing w:after="0" w:line="240" w:lineRule="auto"/>
              <w:jc w:val="left"/>
              <w:rPr>
                <w:rFonts w:ascii="Cambria" w:eastAsia="Times New Roman" w:hAnsi="Cambria"/>
                <w:b/>
                <w:color w:val="000000"/>
                <w:szCs w:val="24"/>
                <w:lang w:eastAsia="fr-FR"/>
              </w:rPr>
            </w:pPr>
            <w:r w:rsidRPr="0089165F">
              <w:rPr>
                <w:rFonts w:ascii="Cambria" w:eastAsia="Times New Roman" w:hAnsi="Cambria"/>
                <w:b/>
                <w:color w:val="66FF66"/>
                <w:szCs w:val="24"/>
                <w:lang w:eastAsia="fr-FR"/>
              </w:rPr>
              <w:t xml:space="preserve">  </w:t>
            </w:r>
            <w:r w:rsidRPr="0089165F">
              <w:rPr>
                <w:rFonts w:ascii="Cambria" w:eastAsia="Times New Roman" w:hAnsi="Cambria"/>
                <w:color w:val="000000"/>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tcPr>
          <w:p w14:paraId="53970F64"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color w:val="000000"/>
                <w:szCs w:val="24"/>
                <w:lang w:eastAsia="fr-FR"/>
              </w:rPr>
              <w:t>Activités gagnantes</w:t>
            </w:r>
          </w:p>
        </w:tc>
      </w:tr>
      <w:tr w:rsidR="0089165F" w:rsidRPr="0089165F" w14:paraId="1AE92A21" w14:textId="77777777" w:rsidTr="00FC66DE">
        <w:trPr>
          <w:trHeight w:val="345"/>
          <w:tblCellSpacing w:w="0" w:type="dxa"/>
          <w:jc w:val="center"/>
        </w:trPr>
        <w:tc>
          <w:tcPr>
            <w:tcW w:w="469" w:type="dxa"/>
            <w:tcBorders>
              <w:top w:val="outset" w:sz="6" w:space="0" w:color="auto"/>
              <w:left w:val="outset" w:sz="6" w:space="0" w:color="auto"/>
              <w:bottom w:val="outset" w:sz="6" w:space="0" w:color="auto"/>
              <w:right w:val="outset" w:sz="6" w:space="0" w:color="auto"/>
            </w:tcBorders>
            <w:vAlign w:val="center"/>
          </w:tcPr>
          <w:p w14:paraId="6FFD98A4"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color w:val="FFFFCC"/>
                <w:szCs w:val="24"/>
                <w:lang w:eastAsia="fr-FR"/>
              </w:rPr>
              <w:t>« .</w:t>
            </w:r>
            <w:r w:rsidRPr="0089165F">
              <w:rPr>
                <w:rFonts w:ascii="Cambria" w:eastAsia="Times New Roman" w:hAnsi="Cambria"/>
                <w:color w:val="000000"/>
                <w:szCs w:val="24"/>
                <w:lang w:eastAsia="fr-FR"/>
              </w:rPr>
              <w:t xml:space="preserve"> B</w:t>
            </w:r>
          </w:p>
        </w:tc>
        <w:tc>
          <w:tcPr>
            <w:tcW w:w="0" w:type="auto"/>
            <w:tcBorders>
              <w:top w:val="outset" w:sz="6" w:space="0" w:color="auto"/>
              <w:left w:val="outset" w:sz="6" w:space="0" w:color="auto"/>
              <w:bottom w:val="outset" w:sz="6" w:space="0" w:color="auto"/>
              <w:right w:val="outset" w:sz="6" w:space="0" w:color="auto"/>
            </w:tcBorders>
            <w:vAlign w:val="center"/>
          </w:tcPr>
          <w:p w14:paraId="6ED5CB67"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color w:val="000000"/>
                <w:szCs w:val="24"/>
                <w:lang w:eastAsia="fr-FR"/>
              </w:rPr>
              <w:t>Activités dilemmes</w:t>
            </w:r>
          </w:p>
        </w:tc>
      </w:tr>
      <w:tr w:rsidR="0089165F" w:rsidRPr="0089165F" w14:paraId="1297FA95" w14:textId="77777777" w:rsidTr="00FC66DE">
        <w:trPr>
          <w:trHeight w:val="345"/>
          <w:tblCellSpacing w:w="0" w:type="dxa"/>
          <w:jc w:val="center"/>
        </w:trPr>
        <w:tc>
          <w:tcPr>
            <w:tcW w:w="469" w:type="dxa"/>
            <w:tcBorders>
              <w:top w:val="outset" w:sz="6" w:space="0" w:color="auto"/>
              <w:left w:val="outset" w:sz="6" w:space="0" w:color="auto"/>
              <w:bottom w:val="outset" w:sz="6" w:space="0" w:color="auto"/>
              <w:right w:val="outset" w:sz="6" w:space="0" w:color="auto"/>
            </w:tcBorders>
            <w:shd w:val="clear" w:color="auto" w:fill="33CC33"/>
            <w:vAlign w:val="center"/>
          </w:tcPr>
          <w:p w14:paraId="7E01E344"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color w:val="33CC33"/>
                <w:szCs w:val="24"/>
                <w:lang w:eastAsia="fr-FR"/>
              </w:rPr>
              <w:t>.</w:t>
            </w:r>
            <w:r w:rsidRPr="0089165F">
              <w:rPr>
                <w:rFonts w:ascii="Cambria" w:eastAsia="Times New Roman" w:hAnsi="Cambria"/>
                <w:color w:val="000000"/>
                <w:szCs w:val="24"/>
                <w:lang w:eastAsia="fr-FR"/>
              </w:rPr>
              <w:t xml:space="preserve"> C</w:t>
            </w:r>
          </w:p>
        </w:tc>
        <w:tc>
          <w:tcPr>
            <w:tcW w:w="0" w:type="auto"/>
            <w:tcBorders>
              <w:top w:val="outset" w:sz="6" w:space="0" w:color="auto"/>
              <w:left w:val="outset" w:sz="6" w:space="0" w:color="auto"/>
              <w:bottom w:val="outset" w:sz="6" w:space="0" w:color="auto"/>
              <w:right w:val="outset" w:sz="6" w:space="0" w:color="auto"/>
            </w:tcBorders>
            <w:vAlign w:val="center"/>
          </w:tcPr>
          <w:p w14:paraId="29789925" w14:textId="77777777" w:rsidR="0089165F" w:rsidRPr="0089165F" w:rsidRDefault="0089165F" w:rsidP="0089165F">
            <w:pPr>
              <w:spacing w:after="0" w:line="240" w:lineRule="auto"/>
              <w:jc w:val="left"/>
              <w:rPr>
                <w:rFonts w:ascii="Cambria" w:eastAsia="Times New Roman" w:hAnsi="Cambria"/>
                <w:color w:val="000000"/>
                <w:szCs w:val="24"/>
                <w:lang w:eastAsia="fr-FR"/>
              </w:rPr>
            </w:pPr>
            <w:r w:rsidRPr="0089165F">
              <w:rPr>
                <w:rFonts w:ascii="Cambria" w:eastAsia="Times New Roman" w:hAnsi="Cambria"/>
                <w:color w:val="000000"/>
                <w:szCs w:val="24"/>
                <w:lang w:eastAsia="fr-FR"/>
              </w:rPr>
              <w:t>Activités perdantes</w:t>
            </w:r>
          </w:p>
        </w:tc>
      </w:tr>
    </w:tbl>
    <w:p w14:paraId="6B74ED4F" w14:textId="77777777" w:rsidR="008B1B57" w:rsidRDefault="008B1B57" w:rsidP="008B1B57">
      <w:pPr>
        <w:spacing w:after="0" w:line="360" w:lineRule="auto"/>
        <w:rPr>
          <w:rFonts w:ascii="Cambria" w:hAnsi="Cambria" w:cs="Calibri"/>
          <w:b/>
        </w:rPr>
      </w:pPr>
    </w:p>
    <w:p w14:paraId="7FC0DEF7" w14:textId="41BA0B95" w:rsidR="00216FBA" w:rsidRDefault="00216FBA" w:rsidP="008B1B57">
      <w:pPr>
        <w:spacing w:after="0" w:line="360" w:lineRule="auto"/>
        <w:rPr>
          <w:rFonts w:ascii="Cambria" w:hAnsi="Cambria" w:cs="Calibri"/>
          <w:b/>
        </w:rPr>
      </w:pPr>
      <w:r w:rsidRPr="00216FBA">
        <w:rPr>
          <w:rFonts w:ascii="Cambria" w:hAnsi="Cambria" w:cs="Calibri"/>
          <w:b/>
          <w:noProof/>
          <w:lang w:eastAsia="fr-FR"/>
        </w:rPr>
        <w:drawing>
          <wp:anchor distT="0" distB="0" distL="114300" distR="114300" simplePos="0" relativeHeight="251665408" behindDoc="0" locked="0" layoutInCell="1" allowOverlap="1" wp14:anchorId="729E0261" wp14:editId="5273DB8A">
            <wp:simplePos x="902525" y="6020790"/>
            <wp:positionH relativeFrom="column">
              <wp:align>left</wp:align>
            </wp:positionH>
            <wp:positionV relativeFrom="paragraph">
              <wp:align>top</wp:align>
            </wp:positionV>
            <wp:extent cx="4085111" cy="2036445"/>
            <wp:effectExtent l="0" t="0" r="0" b="1905"/>
            <wp:wrapSquare wrapText="bothSides"/>
            <wp:docPr id="8" name="Image 8" descr="C:\Users\user\Desktop\swo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wo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111" cy="2036445"/>
                    </a:xfrm>
                    <a:prstGeom prst="rect">
                      <a:avLst/>
                    </a:prstGeom>
                    <a:noFill/>
                    <a:ln>
                      <a:noFill/>
                    </a:ln>
                  </pic:spPr>
                </pic:pic>
              </a:graphicData>
            </a:graphic>
          </wp:anchor>
        </w:drawing>
      </w:r>
      <w:r w:rsidR="0020404B">
        <w:rPr>
          <w:rFonts w:ascii="Cambria" w:hAnsi="Cambria" w:cs="Calibri"/>
          <w:b/>
        </w:rPr>
        <w:br w:type="textWrapping" w:clear="all"/>
      </w:r>
    </w:p>
    <w:p w14:paraId="25369FE5" w14:textId="77777777" w:rsidR="00216FBA" w:rsidRDefault="00587EAB" w:rsidP="008B1B57">
      <w:pPr>
        <w:spacing w:after="0" w:line="360" w:lineRule="auto"/>
        <w:rPr>
          <w:rFonts w:ascii="Cambria" w:hAnsi="Cambria" w:cs="Calibri"/>
          <w:b/>
        </w:rPr>
      </w:pPr>
      <w:r>
        <w:rPr>
          <w:rFonts w:ascii="Cambria" w:hAnsi="Cambria" w:cs="Calibri"/>
          <w:b/>
        </w:rPr>
        <w:t xml:space="preserve"> FFOM ou MOFF ou SWOT</w:t>
      </w:r>
    </w:p>
    <w:p w14:paraId="3BA0D8E7" w14:textId="77777777" w:rsidR="00587EAB" w:rsidRDefault="00587EAB" w:rsidP="008B1B57">
      <w:pPr>
        <w:spacing w:after="0" w:line="360" w:lineRule="auto"/>
        <w:rPr>
          <w:rFonts w:ascii="Cambria" w:hAnsi="Cambria" w:cs="Calibri"/>
          <w:b/>
        </w:rPr>
      </w:pPr>
    </w:p>
    <w:p w14:paraId="24ADDF0D" w14:textId="77777777" w:rsidR="00587EAB" w:rsidRDefault="00587EAB" w:rsidP="00EA5267">
      <w:pPr>
        <w:spacing w:after="0" w:line="360" w:lineRule="auto"/>
        <w:jc w:val="center"/>
        <w:rPr>
          <w:rFonts w:ascii="Cambria" w:hAnsi="Cambria" w:cs="Calibri"/>
          <w:b/>
        </w:rPr>
      </w:pPr>
      <w:r>
        <w:rPr>
          <w:rFonts w:ascii="Cambria" w:hAnsi="Cambria" w:cs="Calibri"/>
          <w:b/>
        </w:rPr>
        <w:t>FORMULATION DES OBJECTIFS</w:t>
      </w:r>
    </w:p>
    <w:p w14:paraId="3D52B3FD" w14:textId="77777777" w:rsidR="00587EAB" w:rsidRDefault="00587EAB" w:rsidP="00587EAB">
      <w:pPr>
        <w:pStyle w:val="Paragraphedeliste"/>
        <w:numPr>
          <w:ilvl w:val="0"/>
          <w:numId w:val="29"/>
        </w:numPr>
        <w:spacing w:after="0" w:line="360" w:lineRule="auto"/>
        <w:rPr>
          <w:rFonts w:ascii="Cambria" w:hAnsi="Cambria" w:cs="Calibri"/>
          <w:b/>
          <w:color w:val="00B050"/>
        </w:rPr>
      </w:pPr>
      <w:r>
        <w:rPr>
          <w:rFonts w:ascii="Cambria" w:hAnsi="Cambria" w:cs="Calibri"/>
          <w:b/>
          <w:color w:val="00B050"/>
        </w:rPr>
        <w:t>OBJECTIFS MARKETING</w:t>
      </w:r>
    </w:p>
    <w:p w14:paraId="28CFC894" w14:textId="77777777" w:rsidR="00587EAB" w:rsidRDefault="00587EAB" w:rsidP="00587EAB">
      <w:pPr>
        <w:pStyle w:val="Paragraphedeliste"/>
        <w:numPr>
          <w:ilvl w:val="0"/>
          <w:numId w:val="30"/>
        </w:numPr>
        <w:spacing w:after="0" w:line="360" w:lineRule="auto"/>
        <w:rPr>
          <w:rFonts w:ascii="Cambria" w:hAnsi="Cambria" w:cs="Calibri"/>
          <w:b/>
          <w:color w:val="FF0000"/>
        </w:rPr>
      </w:pPr>
      <w:r>
        <w:rPr>
          <w:rFonts w:ascii="Cambria" w:hAnsi="Cambria" w:cs="Calibri"/>
          <w:b/>
          <w:color w:val="FF0000"/>
        </w:rPr>
        <w:t>NOTORIETE</w:t>
      </w:r>
    </w:p>
    <w:p w14:paraId="464E9D2C" w14:textId="77777777" w:rsidR="00587EAB" w:rsidRDefault="00587EAB" w:rsidP="00587EAB">
      <w:pPr>
        <w:pStyle w:val="Paragraphedeliste"/>
        <w:numPr>
          <w:ilvl w:val="0"/>
          <w:numId w:val="30"/>
        </w:numPr>
        <w:spacing w:after="0" w:line="360" w:lineRule="auto"/>
        <w:rPr>
          <w:rFonts w:ascii="Cambria" w:hAnsi="Cambria" w:cs="Calibri"/>
          <w:b/>
          <w:color w:val="FF0000"/>
        </w:rPr>
      </w:pPr>
      <w:r>
        <w:rPr>
          <w:rFonts w:ascii="Cambria" w:hAnsi="Cambria" w:cs="Calibri"/>
          <w:b/>
          <w:color w:val="FF0000"/>
        </w:rPr>
        <w:t>POSITIONNEMENT</w:t>
      </w:r>
    </w:p>
    <w:p w14:paraId="50F07ECB" w14:textId="77777777" w:rsidR="00587EAB" w:rsidRDefault="00587EAB" w:rsidP="00587EAB">
      <w:pPr>
        <w:pStyle w:val="Paragraphedeliste"/>
        <w:numPr>
          <w:ilvl w:val="0"/>
          <w:numId w:val="30"/>
        </w:numPr>
        <w:spacing w:after="0" w:line="360" w:lineRule="auto"/>
        <w:rPr>
          <w:rFonts w:ascii="Cambria" w:hAnsi="Cambria" w:cs="Calibri"/>
          <w:b/>
          <w:color w:val="FF0000"/>
        </w:rPr>
      </w:pPr>
      <w:r>
        <w:rPr>
          <w:rFonts w:ascii="Cambria" w:hAnsi="Cambria" w:cs="Calibri"/>
          <w:b/>
          <w:color w:val="FF0000"/>
        </w:rPr>
        <w:t>SATISFACTION CLIENTELE</w:t>
      </w:r>
    </w:p>
    <w:p w14:paraId="353D1B79" w14:textId="77777777" w:rsidR="001F4213" w:rsidRDefault="00587EAB" w:rsidP="001F4213">
      <w:pPr>
        <w:pStyle w:val="Paragraphedeliste"/>
        <w:numPr>
          <w:ilvl w:val="0"/>
          <w:numId w:val="30"/>
        </w:numPr>
        <w:spacing w:after="0" w:line="360" w:lineRule="auto"/>
        <w:rPr>
          <w:rFonts w:ascii="Cambria" w:hAnsi="Cambria" w:cs="Calibri"/>
          <w:b/>
          <w:color w:val="FF0000"/>
        </w:rPr>
      </w:pPr>
      <w:r>
        <w:rPr>
          <w:rFonts w:ascii="Cambria" w:hAnsi="Cambria" w:cs="Calibri"/>
          <w:b/>
          <w:color w:val="FF0000"/>
        </w:rPr>
        <w:t>FIDELISATION</w:t>
      </w:r>
    </w:p>
    <w:p w14:paraId="0453AFC0" w14:textId="77777777" w:rsidR="001F4213" w:rsidRDefault="001F4213" w:rsidP="001F4213">
      <w:pPr>
        <w:pStyle w:val="Paragraphedeliste"/>
        <w:numPr>
          <w:ilvl w:val="0"/>
          <w:numId w:val="29"/>
        </w:numPr>
        <w:spacing w:after="0" w:line="360" w:lineRule="auto"/>
        <w:rPr>
          <w:rFonts w:ascii="Cambria" w:hAnsi="Cambria" w:cs="Calibri"/>
          <w:b/>
          <w:color w:val="00B050"/>
        </w:rPr>
      </w:pPr>
      <w:r>
        <w:rPr>
          <w:rFonts w:ascii="Cambria" w:hAnsi="Cambria" w:cs="Calibri"/>
          <w:b/>
          <w:color w:val="00B050"/>
        </w:rPr>
        <w:t>OBJECTIFS COMMERCIAUX</w:t>
      </w:r>
    </w:p>
    <w:p w14:paraId="198A1478" w14:textId="77777777" w:rsidR="001F4213" w:rsidRDefault="001F4213" w:rsidP="001F4213">
      <w:pPr>
        <w:pStyle w:val="Paragraphedeliste"/>
        <w:numPr>
          <w:ilvl w:val="0"/>
          <w:numId w:val="31"/>
        </w:numPr>
        <w:spacing w:after="0" w:line="360" w:lineRule="auto"/>
        <w:rPr>
          <w:rFonts w:ascii="Cambria" w:hAnsi="Cambria" w:cs="Calibri"/>
          <w:b/>
          <w:color w:val="FF0000"/>
        </w:rPr>
      </w:pPr>
      <w:r>
        <w:rPr>
          <w:rFonts w:ascii="Cambria" w:hAnsi="Cambria" w:cs="Calibri"/>
          <w:b/>
          <w:color w:val="FF0000"/>
        </w:rPr>
        <w:t>VENTES</w:t>
      </w:r>
    </w:p>
    <w:p w14:paraId="61401084" w14:textId="77777777" w:rsidR="001F4213" w:rsidRDefault="001F4213" w:rsidP="001F4213">
      <w:pPr>
        <w:pStyle w:val="Paragraphedeliste"/>
        <w:numPr>
          <w:ilvl w:val="0"/>
          <w:numId w:val="31"/>
        </w:numPr>
        <w:spacing w:after="0" w:line="360" w:lineRule="auto"/>
        <w:rPr>
          <w:rFonts w:ascii="Cambria" w:hAnsi="Cambria" w:cs="Calibri"/>
          <w:b/>
          <w:color w:val="FF0000"/>
        </w:rPr>
      </w:pPr>
      <w:r>
        <w:rPr>
          <w:rFonts w:ascii="Cambria" w:hAnsi="Cambria" w:cs="Calibri"/>
          <w:b/>
          <w:color w:val="FF0000"/>
        </w:rPr>
        <w:lastRenderedPageBreak/>
        <w:t>PARTS DE MARCHE</w:t>
      </w:r>
    </w:p>
    <w:p w14:paraId="71C67862" w14:textId="77777777" w:rsidR="001F4213" w:rsidRDefault="001F4213" w:rsidP="001F4213">
      <w:pPr>
        <w:pStyle w:val="Paragraphedeliste"/>
        <w:numPr>
          <w:ilvl w:val="0"/>
          <w:numId w:val="29"/>
        </w:numPr>
        <w:spacing w:after="0" w:line="360" w:lineRule="auto"/>
        <w:rPr>
          <w:rFonts w:ascii="Cambria" w:hAnsi="Cambria" w:cs="Calibri"/>
          <w:b/>
          <w:color w:val="00B050"/>
        </w:rPr>
      </w:pPr>
      <w:r>
        <w:rPr>
          <w:rFonts w:ascii="Cambria" w:hAnsi="Cambria" w:cs="Calibri"/>
          <w:b/>
          <w:color w:val="00B050"/>
        </w:rPr>
        <w:t>OBJECTIFS FINANCIERS</w:t>
      </w:r>
    </w:p>
    <w:p w14:paraId="66053F09" w14:textId="77777777" w:rsidR="001F4213" w:rsidRDefault="001F4213" w:rsidP="001F4213">
      <w:pPr>
        <w:pStyle w:val="Paragraphedeliste"/>
        <w:numPr>
          <w:ilvl w:val="0"/>
          <w:numId w:val="32"/>
        </w:numPr>
        <w:spacing w:after="0" w:line="360" w:lineRule="auto"/>
        <w:rPr>
          <w:rFonts w:ascii="Cambria" w:hAnsi="Cambria" w:cs="Calibri"/>
          <w:b/>
          <w:color w:val="FF0000"/>
        </w:rPr>
      </w:pPr>
      <w:r>
        <w:rPr>
          <w:rFonts w:ascii="Cambria" w:hAnsi="Cambria" w:cs="Calibri"/>
          <w:b/>
          <w:color w:val="FF0000"/>
        </w:rPr>
        <w:t>CHIFFRE D’affaires</w:t>
      </w:r>
    </w:p>
    <w:p w14:paraId="72502AC9" w14:textId="77777777" w:rsidR="001F4213" w:rsidRPr="001F4213" w:rsidRDefault="001F4213" w:rsidP="001F4213">
      <w:pPr>
        <w:pStyle w:val="Paragraphedeliste"/>
        <w:numPr>
          <w:ilvl w:val="0"/>
          <w:numId w:val="32"/>
        </w:numPr>
        <w:spacing w:after="0" w:line="360" w:lineRule="auto"/>
        <w:rPr>
          <w:rFonts w:ascii="Cambria" w:hAnsi="Cambria" w:cs="Calibri"/>
          <w:b/>
          <w:color w:val="FF0000"/>
        </w:rPr>
      </w:pPr>
      <w:r>
        <w:rPr>
          <w:rFonts w:ascii="Cambria" w:hAnsi="Cambria" w:cs="Calibri"/>
          <w:b/>
          <w:color w:val="FF0000"/>
        </w:rPr>
        <w:t>PROFIT</w:t>
      </w:r>
    </w:p>
    <w:p w14:paraId="08865E27" w14:textId="77777777" w:rsidR="00216FBA" w:rsidRDefault="00EA5267" w:rsidP="008B1B57">
      <w:pPr>
        <w:spacing w:after="0" w:line="360" w:lineRule="auto"/>
        <w:rPr>
          <w:rFonts w:ascii="Cambria" w:hAnsi="Cambria" w:cs="Calibri"/>
          <w:b/>
        </w:rPr>
      </w:pPr>
      <w:r>
        <w:rPr>
          <w:rFonts w:ascii="Cambria" w:hAnsi="Cambria" w:cs="Calibri"/>
          <w:b/>
        </w:rPr>
        <w:t>IV-ELABORATION DU MARKETING-MIX (4P</w:t>
      </w:r>
      <w:proofErr w:type="gramStart"/>
      <w:r>
        <w:rPr>
          <w:rFonts w:ascii="Cambria" w:hAnsi="Cambria" w:cs="Calibri"/>
          <w:b/>
        </w:rPr>
        <w:t> :PRODUIT</w:t>
      </w:r>
      <w:proofErr w:type="gramEnd"/>
      <w:r>
        <w:rPr>
          <w:rFonts w:ascii="Cambria" w:hAnsi="Cambria" w:cs="Calibri"/>
          <w:b/>
        </w:rPr>
        <w:t>-PRIX-PLACE-PROMOTION)</w:t>
      </w:r>
    </w:p>
    <w:p w14:paraId="25D6BED5" w14:textId="77777777" w:rsidR="00216FBA" w:rsidRPr="00E54E58" w:rsidRDefault="00216FBA" w:rsidP="008B1B57">
      <w:pPr>
        <w:spacing w:after="0" w:line="360" w:lineRule="auto"/>
        <w:rPr>
          <w:rFonts w:ascii="Cambria" w:hAnsi="Cambria" w:cs="Calibri"/>
          <w:b/>
        </w:rPr>
      </w:pPr>
    </w:p>
    <w:p w14:paraId="3A63C1DA" w14:textId="77777777" w:rsidR="008B1B57" w:rsidRPr="008B1B57" w:rsidRDefault="00386108" w:rsidP="008B1B57">
      <w:pPr>
        <w:spacing w:after="0" w:line="360" w:lineRule="auto"/>
        <w:rPr>
          <w:rFonts w:ascii="Cambria" w:hAnsi="Cambria" w:cs="Calibri"/>
          <w:b/>
        </w:rPr>
      </w:pPr>
      <w:r>
        <w:rPr>
          <w:rFonts w:ascii="Cambria" w:hAnsi="Cambria" w:cs="Calibri"/>
          <w:b/>
        </w:rPr>
        <w:t>v</w:t>
      </w:r>
      <w:r w:rsidR="008B1B57" w:rsidRPr="008B1B57">
        <w:rPr>
          <w:rFonts w:ascii="Cambria" w:hAnsi="Cambria" w:cs="Calibri"/>
          <w:b/>
        </w:rPr>
        <w:t>. LES CHOIX STRATEGIQUES</w:t>
      </w:r>
    </w:p>
    <w:p w14:paraId="2010A52F" w14:textId="77777777" w:rsidR="008B1B57" w:rsidRPr="008B1B57" w:rsidRDefault="008B1B57" w:rsidP="008B1B57">
      <w:pPr>
        <w:spacing w:after="0" w:line="360" w:lineRule="auto"/>
        <w:rPr>
          <w:rFonts w:ascii="Cambria" w:hAnsi="Cambria" w:cs="Calibri"/>
        </w:rPr>
      </w:pPr>
      <w:r w:rsidRPr="008B1B57">
        <w:rPr>
          <w:rFonts w:ascii="Cambria" w:hAnsi="Cambria" w:cs="Calibri"/>
        </w:rPr>
        <w:t xml:space="preserve">Plusieurs choix stratégiques s’offrent à l’entreprise parmi lesquels : les stratégies de développement, les stratégies de position, les stratégies guerrières, les stratégies génériques et les stratégies au niveau du produit. </w:t>
      </w:r>
    </w:p>
    <w:p w14:paraId="399DBF83" w14:textId="77777777" w:rsidR="008B1B57" w:rsidRPr="008B1B57" w:rsidRDefault="008B1B57" w:rsidP="008B1B57">
      <w:pPr>
        <w:spacing w:after="0" w:line="360" w:lineRule="auto"/>
        <w:rPr>
          <w:rFonts w:ascii="Cambria" w:hAnsi="Cambria" w:cs="Calibri"/>
          <w:b/>
          <w:u w:val="single"/>
        </w:rPr>
      </w:pPr>
      <w:r w:rsidRPr="008B1B57">
        <w:rPr>
          <w:rFonts w:ascii="Cambria" w:hAnsi="Cambria" w:cs="Calibri"/>
          <w:b/>
          <w:u w:val="single"/>
        </w:rPr>
        <w:t>A. Les stratégies de développement</w:t>
      </w:r>
    </w:p>
    <w:p w14:paraId="73C8CA58" w14:textId="77777777" w:rsidR="008B1B57" w:rsidRPr="008B1B57" w:rsidRDefault="008B1B57" w:rsidP="008B1B57">
      <w:pPr>
        <w:spacing w:after="0" w:line="360" w:lineRule="auto"/>
        <w:rPr>
          <w:rFonts w:ascii="Cambria" w:hAnsi="Cambria" w:cs="Calibri"/>
        </w:rPr>
      </w:pPr>
      <w:r w:rsidRPr="008B1B57">
        <w:rPr>
          <w:rFonts w:ascii="Cambria" w:hAnsi="Cambria" w:cs="Calibri"/>
        </w:rPr>
        <w:t>Elles consistent à envisager pour les principales activités de l’entreprise le maintien (stratégie de pénétration), le développement (stratégie d’extension et de diversification) ou l’abandon (stratégie de retrait).</w:t>
      </w:r>
    </w:p>
    <w:p w14:paraId="7907964A" w14:textId="77777777" w:rsidR="008B1B57" w:rsidRPr="008B1B57" w:rsidRDefault="008B1B57" w:rsidP="008B1B57">
      <w:pPr>
        <w:spacing w:after="0" w:line="360" w:lineRule="auto"/>
        <w:rPr>
          <w:rFonts w:ascii="Cambria" w:hAnsi="Cambria" w:cs="Calibri"/>
          <w:b/>
          <w:u w:val="single"/>
        </w:rPr>
      </w:pPr>
      <w:r w:rsidRPr="008B1B57">
        <w:rPr>
          <w:rFonts w:ascii="Cambria" w:hAnsi="Cambria" w:cs="Calibri"/>
          <w:b/>
          <w:u w:val="single"/>
        </w:rPr>
        <w:t>B. Les stratégies de position</w:t>
      </w:r>
    </w:p>
    <w:p w14:paraId="331D8CB2" w14:textId="77777777" w:rsidR="008B1B57" w:rsidRPr="008B1B57" w:rsidRDefault="008B1B57" w:rsidP="008B1B57">
      <w:pPr>
        <w:autoSpaceDE w:val="0"/>
        <w:autoSpaceDN w:val="0"/>
        <w:adjustRightInd w:val="0"/>
        <w:spacing w:after="0" w:line="360" w:lineRule="auto"/>
        <w:rPr>
          <w:rFonts w:ascii="Cambria" w:hAnsi="Cambria" w:cs="Berkeley-Book"/>
          <w:szCs w:val="24"/>
          <w:lang w:eastAsia="fr-FR"/>
        </w:rPr>
      </w:pPr>
      <w:r w:rsidRPr="008B1B57">
        <w:rPr>
          <w:rFonts w:ascii="Cambria" w:hAnsi="Cambria" w:cs="Calibri"/>
          <w:szCs w:val="24"/>
        </w:rPr>
        <w:t>Il s’agit de déterminer la place que souhaite occuper l’entreprise : être leader, challenger, suiveur ou spécialiste.</w:t>
      </w:r>
      <w:r w:rsidRPr="008B1B57">
        <w:rPr>
          <w:rFonts w:ascii="Cambria" w:hAnsi="Cambria" w:cs="Berkeley-Book"/>
          <w:szCs w:val="24"/>
          <w:lang w:eastAsia="fr-FR"/>
        </w:rPr>
        <w:t xml:space="preserve"> La position de leader est sujette à des attaques de la part des entreprises situées juste derrière. Celles qui souhaitent égaler ou dépasser un leader sont appelées des challengers. Si au contraire, elles préfèrent consolider leurs positions actuelles, on les qualifie de suiveurs. Le spécialiste quant à lui renonce à obtenir une part de marché importante et se concentre sur un créneau où il possède des compétences.</w:t>
      </w:r>
    </w:p>
    <w:p w14:paraId="0FAB4D3A" w14:textId="77777777" w:rsidR="008B1B57" w:rsidRPr="008B1B57" w:rsidRDefault="008B1B57" w:rsidP="008B1B57">
      <w:pPr>
        <w:autoSpaceDE w:val="0"/>
        <w:autoSpaceDN w:val="0"/>
        <w:adjustRightInd w:val="0"/>
        <w:spacing w:after="0" w:line="360" w:lineRule="auto"/>
        <w:rPr>
          <w:rFonts w:ascii="Cambria" w:hAnsi="Cambria" w:cs="Berkeley-Book"/>
          <w:b/>
          <w:szCs w:val="24"/>
          <w:u w:val="single"/>
          <w:lang w:eastAsia="fr-FR"/>
        </w:rPr>
      </w:pPr>
      <w:r w:rsidRPr="008B1B57">
        <w:rPr>
          <w:rFonts w:ascii="Cambria" w:hAnsi="Cambria" w:cs="Berkeley-Book"/>
          <w:b/>
          <w:szCs w:val="24"/>
          <w:u w:val="single"/>
          <w:lang w:eastAsia="fr-FR"/>
        </w:rPr>
        <w:t>C. Les stratégies guerrières</w:t>
      </w:r>
    </w:p>
    <w:p w14:paraId="39BE6544" w14:textId="77777777" w:rsidR="008B1B57" w:rsidRPr="008B1B57" w:rsidRDefault="008B1B57" w:rsidP="008B1B57">
      <w:pPr>
        <w:spacing w:after="0" w:line="360" w:lineRule="auto"/>
        <w:rPr>
          <w:rFonts w:ascii="Cambria" w:hAnsi="Cambria"/>
        </w:rPr>
      </w:pPr>
      <w:r w:rsidRPr="008B1B57">
        <w:rPr>
          <w:rFonts w:ascii="Cambria" w:hAnsi="Cambria"/>
        </w:rPr>
        <w:t>On peut distinguer ici : les stratégies offensives et les stratégies défensives.</w:t>
      </w:r>
    </w:p>
    <w:p w14:paraId="583FA836" w14:textId="77777777" w:rsidR="008B1B57" w:rsidRPr="008B1B57" w:rsidRDefault="008B1B57" w:rsidP="008B1B57">
      <w:pPr>
        <w:numPr>
          <w:ilvl w:val="0"/>
          <w:numId w:val="2"/>
        </w:numPr>
        <w:spacing w:after="0" w:line="360" w:lineRule="auto"/>
        <w:rPr>
          <w:rFonts w:ascii="Cambria" w:hAnsi="Cambria"/>
          <w:b/>
        </w:rPr>
      </w:pPr>
      <w:r w:rsidRPr="008B1B57">
        <w:rPr>
          <w:rFonts w:ascii="Cambria" w:hAnsi="Cambria"/>
          <w:b/>
        </w:rPr>
        <w:t>Les stratégies offensives :</w:t>
      </w:r>
    </w:p>
    <w:p w14:paraId="1D24F689"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L’attaque frontale dans laquelle on cherche à conquérir la même cible que la concurrence avec les mêmes arguments.</w:t>
      </w:r>
    </w:p>
    <w:p w14:paraId="2E12B439"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L’attaque frontale limitée : On vise un attribut difficile à copier ou un produit particulier.</w:t>
      </w:r>
    </w:p>
    <w:p w14:paraId="1E98A901"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L’attaque latérale : Il s’agit de conquérir une région délaissée, un segment mal couvert.</w:t>
      </w:r>
    </w:p>
    <w:p w14:paraId="61984AFA"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La guérilla : Il s’agit d’attaques intermittentes sur des points limités dans le but de démoraliser l’adversaire, de l’acculer à des réactions excessives et coûteuses pour lui.</w:t>
      </w:r>
    </w:p>
    <w:p w14:paraId="2A813AD4" w14:textId="77777777" w:rsidR="008B1B57" w:rsidRPr="008B1B57" w:rsidRDefault="008B1B57" w:rsidP="008B1B57">
      <w:pPr>
        <w:numPr>
          <w:ilvl w:val="0"/>
          <w:numId w:val="2"/>
        </w:numPr>
        <w:spacing w:after="0" w:line="360" w:lineRule="auto"/>
        <w:rPr>
          <w:rFonts w:ascii="Cambria" w:hAnsi="Cambria"/>
        </w:rPr>
      </w:pPr>
      <w:r w:rsidRPr="008B1B57">
        <w:rPr>
          <w:rFonts w:ascii="Cambria" w:hAnsi="Cambria"/>
          <w:b/>
        </w:rPr>
        <w:t>Les stratégies défensives</w:t>
      </w:r>
      <w:r w:rsidRPr="008B1B57">
        <w:rPr>
          <w:rFonts w:ascii="Cambria" w:hAnsi="Cambria"/>
        </w:rPr>
        <w:t xml:space="preserve"> : On distingue : </w:t>
      </w:r>
    </w:p>
    <w:p w14:paraId="3ABAA0F8"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 xml:space="preserve">La défense de position ou statique : On consolide le positionnement des produits et marques. </w:t>
      </w:r>
    </w:p>
    <w:p w14:paraId="24BE2EA6"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lastRenderedPageBreak/>
        <w:t>La défense préventive ou mobile : On anticipe, on attaque le premier avant d’être la cible des concurrents.</w:t>
      </w:r>
    </w:p>
    <w:p w14:paraId="2F106701" w14:textId="77777777" w:rsidR="008B1B57" w:rsidRPr="008B1B57" w:rsidRDefault="008B1B57" w:rsidP="008B1B57">
      <w:pPr>
        <w:numPr>
          <w:ilvl w:val="0"/>
          <w:numId w:val="1"/>
        </w:numPr>
        <w:spacing w:after="0" w:line="360" w:lineRule="auto"/>
        <w:rPr>
          <w:rFonts w:ascii="Cambria" w:hAnsi="Cambria"/>
        </w:rPr>
      </w:pPr>
      <w:r w:rsidRPr="008B1B57">
        <w:rPr>
          <w:rFonts w:ascii="Cambria" w:hAnsi="Cambria"/>
        </w:rPr>
        <w:t>La contre-attaque : Dans ce cas, on réagit à l’attaque des concurrents.</w:t>
      </w:r>
    </w:p>
    <w:p w14:paraId="234C5CE5" w14:textId="77777777" w:rsidR="008B1B57" w:rsidRPr="008B1B57" w:rsidRDefault="008B1B57" w:rsidP="008B1B57">
      <w:pPr>
        <w:spacing w:after="0" w:line="360" w:lineRule="auto"/>
        <w:rPr>
          <w:rFonts w:ascii="Cambria" w:hAnsi="Cambria" w:cs="Calibri"/>
          <w:b/>
          <w:u w:val="single"/>
        </w:rPr>
      </w:pPr>
      <w:r w:rsidRPr="008B1B57">
        <w:rPr>
          <w:rFonts w:ascii="Cambria" w:hAnsi="Cambria" w:cs="Calibri"/>
          <w:b/>
          <w:u w:val="single"/>
        </w:rPr>
        <w:t>D. Les stratégies génériques</w:t>
      </w:r>
    </w:p>
    <w:p w14:paraId="43947444" w14:textId="77777777" w:rsidR="008B1B57" w:rsidRPr="008B1B57" w:rsidRDefault="008B1B57" w:rsidP="008B1B57">
      <w:pPr>
        <w:spacing w:after="0" w:line="360" w:lineRule="auto"/>
        <w:rPr>
          <w:rFonts w:ascii="Cambria" w:hAnsi="Cambria" w:cs="Calibri"/>
        </w:rPr>
      </w:pPr>
      <w:r w:rsidRPr="008B1B57">
        <w:rPr>
          <w:rFonts w:ascii="Cambria" w:hAnsi="Cambria" w:cs="Calibri"/>
        </w:rPr>
        <w:t>On retient ici essentiellement les stratégies génériques de Porter, sources d’avantages concurrentiels à savoir : la domination par les coûts, la différenciation et la concentration.</w:t>
      </w:r>
    </w:p>
    <w:p w14:paraId="313D1B96" w14:textId="77777777" w:rsidR="008B1B57" w:rsidRPr="008B1B57" w:rsidRDefault="008B1B57" w:rsidP="008B1B57">
      <w:pPr>
        <w:spacing w:after="0" w:line="360" w:lineRule="auto"/>
        <w:rPr>
          <w:rFonts w:ascii="Cambria" w:hAnsi="Cambria" w:cs="Calibri"/>
          <w:b/>
          <w:u w:val="single"/>
        </w:rPr>
      </w:pPr>
      <w:r w:rsidRPr="008B1B57">
        <w:rPr>
          <w:rFonts w:ascii="Cambria" w:hAnsi="Cambria" w:cs="Calibri"/>
          <w:b/>
          <w:u w:val="single"/>
        </w:rPr>
        <w:t>E. Les stratégies au niveau du produit</w:t>
      </w:r>
    </w:p>
    <w:p w14:paraId="10581CE4" w14:textId="77777777" w:rsidR="008B1B57" w:rsidRPr="008B1B57" w:rsidRDefault="008B1B57" w:rsidP="008B1B57">
      <w:pPr>
        <w:spacing w:after="0" w:line="360" w:lineRule="auto"/>
        <w:rPr>
          <w:rFonts w:ascii="Cambria" w:hAnsi="Cambria" w:cs="Calibri"/>
        </w:rPr>
      </w:pPr>
      <w:r w:rsidRPr="008B1B57">
        <w:rPr>
          <w:rFonts w:ascii="Cambria" w:hAnsi="Cambria" w:cs="Calibri"/>
        </w:rPr>
        <w:t>Il s’agit de la segmentation, du positionnement, de l’innovation, de l’adaptation, des stratégies push et pull.</w:t>
      </w:r>
    </w:p>
    <w:p w14:paraId="1F5910AD" w14:textId="77777777" w:rsidR="008B1B57" w:rsidRPr="008B1B57" w:rsidRDefault="008B1B57" w:rsidP="008B1B57">
      <w:pPr>
        <w:spacing w:after="0" w:line="360" w:lineRule="auto"/>
        <w:rPr>
          <w:rFonts w:ascii="Cambria" w:hAnsi="Cambria" w:cs="Calibri"/>
        </w:rPr>
      </w:pPr>
      <w:r w:rsidRPr="008B1B57">
        <w:rPr>
          <w:rFonts w:ascii="Cambria" w:hAnsi="Cambria" w:cs="Calibri"/>
          <w:b/>
        </w:rPr>
        <w:t>1. Les stratégies de segmentation</w:t>
      </w:r>
    </w:p>
    <w:p w14:paraId="36E17904" w14:textId="77777777" w:rsidR="008B1B57" w:rsidRPr="008B1B57" w:rsidRDefault="008B1B57" w:rsidP="008B1B57">
      <w:pPr>
        <w:spacing w:after="0" w:line="360" w:lineRule="auto"/>
        <w:rPr>
          <w:rFonts w:ascii="Cambria" w:hAnsi="Cambria" w:cs="Calibri"/>
        </w:rPr>
      </w:pPr>
      <w:r w:rsidRPr="008B1B57">
        <w:rPr>
          <w:rFonts w:ascii="Cambria" w:hAnsi="Cambria" w:cs="Calibri"/>
        </w:rPr>
        <w:t>On distingue plusieurs types de stratégies de segmentation :</w:t>
      </w:r>
    </w:p>
    <w:p w14:paraId="02EC62D4" w14:textId="77777777" w:rsidR="008B1B57" w:rsidRPr="008B1B57" w:rsidRDefault="008B1B57" w:rsidP="008B1B57">
      <w:pPr>
        <w:numPr>
          <w:ilvl w:val="0"/>
          <w:numId w:val="6"/>
        </w:numPr>
        <w:spacing w:after="0" w:line="360" w:lineRule="auto"/>
        <w:rPr>
          <w:rFonts w:ascii="Cambria" w:hAnsi="Cambria" w:cs="Calibri"/>
        </w:rPr>
      </w:pPr>
      <w:r w:rsidRPr="008B1B57">
        <w:rPr>
          <w:rFonts w:ascii="Cambria" w:hAnsi="Cambria" w:cs="Calibri"/>
          <w:u w:val="single"/>
        </w:rPr>
        <w:t>La stratégie concentrée ou ciblage</w:t>
      </w:r>
      <w:r w:rsidRPr="008B1B57">
        <w:rPr>
          <w:rFonts w:ascii="Cambria" w:hAnsi="Cambria" w:cs="Calibri"/>
        </w:rPr>
        <w:t> : sur plusieurs segments de marché, l’entreprise n’en choisit qu’un seul et s’y concentre. Souvent c’est le choix fait par les PME qui n’ont pas beaucoup de moyens.</w:t>
      </w:r>
    </w:p>
    <w:p w14:paraId="4198005C" w14:textId="77777777" w:rsidR="008B1B57" w:rsidRPr="008B1B57" w:rsidRDefault="008B1B57" w:rsidP="008B1B57">
      <w:pPr>
        <w:numPr>
          <w:ilvl w:val="0"/>
          <w:numId w:val="6"/>
        </w:numPr>
        <w:spacing w:after="0" w:line="360" w:lineRule="auto"/>
        <w:rPr>
          <w:rFonts w:ascii="Cambria" w:hAnsi="Cambria" w:cs="Calibri"/>
          <w:u w:val="single"/>
        </w:rPr>
      </w:pPr>
      <w:r w:rsidRPr="008B1B57">
        <w:rPr>
          <w:rFonts w:ascii="Cambria" w:hAnsi="Cambria" w:cs="Calibri"/>
          <w:u w:val="single"/>
        </w:rPr>
        <w:t>La stratégie différenciée</w:t>
      </w:r>
      <w:r w:rsidRPr="008B1B57">
        <w:rPr>
          <w:rFonts w:ascii="Cambria" w:hAnsi="Cambria" w:cs="Calibri"/>
        </w:rPr>
        <w:t> : l’entreprise décide de satisfaire les demandes de plusieurs segments du marché : elle applique un marketing mix spécifique à chaque segment.</w:t>
      </w:r>
    </w:p>
    <w:p w14:paraId="7F529CBE" w14:textId="77777777" w:rsidR="008B1B57" w:rsidRPr="008B1B57" w:rsidRDefault="008B1B57" w:rsidP="008B1B57">
      <w:pPr>
        <w:numPr>
          <w:ilvl w:val="0"/>
          <w:numId w:val="6"/>
        </w:numPr>
        <w:spacing w:after="0" w:line="360" w:lineRule="auto"/>
        <w:rPr>
          <w:rFonts w:ascii="Cambria" w:hAnsi="Cambria" w:cs="Calibri"/>
        </w:rPr>
      </w:pPr>
      <w:r w:rsidRPr="008B1B57">
        <w:rPr>
          <w:rFonts w:ascii="Cambria" w:hAnsi="Cambria" w:cs="Calibri"/>
          <w:u w:val="single"/>
        </w:rPr>
        <w:t>La stratégie indifférenciée</w:t>
      </w:r>
      <w:r w:rsidRPr="008B1B57">
        <w:rPr>
          <w:rFonts w:ascii="Cambria" w:hAnsi="Cambria" w:cs="Calibri"/>
        </w:rPr>
        <w:t> : l’entreprise envisage le marché dans sa globalité. Elle propose un seul marketing mix.</w:t>
      </w:r>
    </w:p>
    <w:p w14:paraId="1F541545" w14:textId="77777777" w:rsidR="008B1B57" w:rsidRPr="008B1B57" w:rsidRDefault="008B1B57" w:rsidP="008B1B57">
      <w:pPr>
        <w:spacing w:after="0" w:line="360" w:lineRule="auto"/>
        <w:rPr>
          <w:rFonts w:ascii="Cambria" w:hAnsi="Cambria" w:cs="Calibri"/>
          <w:b/>
        </w:rPr>
      </w:pPr>
      <w:r w:rsidRPr="008B1B57">
        <w:rPr>
          <w:rFonts w:ascii="Cambria" w:hAnsi="Cambria" w:cs="Calibri"/>
          <w:b/>
        </w:rPr>
        <w:t>2. La stratégie de positionnement</w:t>
      </w:r>
    </w:p>
    <w:p w14:paraId="77C0AF6F" w14:textId="77777777" w:rsidR="008B1B57" w:rsidRPr="008B1B57" w:rsidRDefault="008B1B57" w:rsidP="008B1B57">
      <w:pPr>
        <w:widowControl w:val="0"/>
        <w:autoSpaceDE w:val="0"/>
        <w:autoSpaceDN w:val="0"/>
        <w:adjustRightInd w:val="0"/>
        <w:spacing w:before="65" w:after="0" w:line="360" w:lineRule="auto"/>
        <w:ind w:right="92"/>
        <w:rPr>
          <w:rFonts w:ascii="Cambria" w:hAnsi="Cambria" w:cs="Calibri"/>
        </w:rPr>
      </w:pPr>
      <w:r w:rsidRPr="008B1B57">
        <w:rPr>
          <w:rFonts w:ascii="Cambria" w:hAnsi="Cambria" w:cs="Calibri"/>
        </w:rPr>
        <w:t>Le</w:t>
      </w:r>
      <w:r w:rsidRPr="008B1B57">
        <w:rPr>
          <w:rFonts w:ascii="Cambria" w:hAnsi="Cambria" w:cs="Calibri"/>
          <w:spacing w:val="24"/>
        </w:rPr>
        <w:t xml:space="preserve"> </w:t>
      </w:r>
      <w:r w:rsidRPr="008B1B57">
        <w:rPr>
          <w:rFonts w:ascii="Cambria" w:hAnsi="Cambria" w:cs="Calibri"/>
        </w:rPr>
        <w:t>pos</w:t>
      </w:r>
      <w:r w:rsidRPr="008B1B57">
        <w:rPr>
          <w:rFonts w:ascii="Cambria" w:hAnsi="Cambria" w:cs="Calibri"/>
          <w:spacing w:val="-2"/>
        </w:rPr>
        <w:t>i</w:t>
      </w:r>
      <w:r w:rsidRPr="008B1B57">
        <w:rPr>
          <w:rFonts w:ascii="Cambria" w:hAnsi="Cambria" w:cs="Calibri"/>
        </w:rPr>
        <w:t>t</w:t>
      </w:r>
      <w:r w:rsidRPr="008B1B57">
        <w:rPr>
          <w:rFonts w:ascii="Cambria" w:hAnsi="Cambria" w:cs="Calibri"/>
          <w:spacing w:val="-2"/>
        </w:rPr>
        <w:t>i</w:t>
      </w:r>
      <w:r w:rsidRPr="008B1B57">
        <w:rPr>
          <w:rFonts w:ascii="Cambria" w:hAnsi="Cambria" w:cs="Calibri"/>
        </w:rPr>
        <w:t>onnement</w:t>
      </w:r>
      <w:r w:rsidRPr="008B1B57">
        <w:rPr>
          <w:rFonts w:ascii="Cambria" w:hAnsi="Cambria" w:cs="Calibri"/>
          <w:spacing w:val="24"/>
        </w:rPr>
        <w:t xml:space="preserve"> </w:t>
      </w:r>
      <w:r w:rsidRPr="008B1B57">
        <w:rPr>
          <w:rFonts w:ascii="Cambria" w:hAnsi="Cambria" w:cs="Calibri"/>
        </w:rPr>
        <w:t>est</w:t>
      </w:r>
      <w:r w:rsidRPr="008B1B57">
        <w:rPr>
          <w:rFonts w:ascii="Cambria" w:hAnsi="Cambria" w:cs="Calibri"/>
          <w:spacing w:val="24"/>
        </w:rPr>
        <w:t xml:space="preserve"> </w:t>
      </w:r>
      <w:r w:rsidRPr="008B1B57">
        <w:rPr>
          <w:rFonts w:ascii="Cambria" w:hAnsi="Cambria" w:cs="Calibri"/>
          <w:spacing w:val="-2"/>
        </w:rPr>
        <w:t>l</w:t>
      </w:r>
      <w:r w:rsidRPr="008B1B57">
        <w:rPr>
          <w:rFonts w:ascii="Cambria" w:hAnsi="Cambria" w:cs="Calibri"/>
        </w:rPr>
        <w:t>a</w:t>
      </w:r>
      <w:r w:rsidRPr="008B1B57">
        <w:rPr>
          <w:rFonts w:ascii="Cambria" w:hAnsi="Cambria" w:cs="Calibri"/>
          <w:spacing w:val="24"/>
        </w:rPr>
        <w:t xml:space="preserve"> </w:t>
      </w:r>
      <w:r w:rsidRPr="008B1B57">
        <w:rPr>
          <w:rFonts w:ascii="Cambria" w:hAnsi="Cambria" w:cs="Calibri"/>
        </w:rPr>
        <w:t>concept</w:t>
      </w:r>
      <w:r w:rsidRPr="008B1B57">
        <w:rPr>
          <w:rFonts w:ascii="Cambria" w:hAnsi="Cambria" w:cs="Calibri"/>
          <w:spacing w:val="-2"/>
        </w:rPr>
        <w:t>i</w:t>
      </w:r>
      <w:r w:rsidRPr="008B1B57">
        <w:rPr>
          <w:rFonts w:ascii="Cambria" w:hAnsi="Cambria" w:cs="Calibri"/>
        </w:rPr>
        <w:t>on</w:t>
      </w:r>
      <w:r w:rsidRPr="008B1B57">
        <w:rPr>
          <w:rFonts w:ascii="Cambria" w:hAnsi="Cambria" w:cs="Calibri"/>
          <w:spacing w:val="24"/>
        </w:rPr>
        <w:t xml:space="preserve"> </w:t>
      </w:r>
      <w:r w:rsidRPr="008B1B57">
        <w:rPr>
          <w:rFonts w:ascii="Cambria" w:hAnsi="Cambria" w:cs="Calibri"/>
        </w:rPr>
        <w:t>d</w:t>
      </w:r>
      <w:r w:rsidRPr="008B1B57">
        <w:rPr>
          <w:rFonts w:ascii="Cambria" w:hAnsi="Cambria" w:cs="Calibri"/>
          <w:spacing w:val="-2"/>
        </w:rPr>
        <w:t>‘</w:t>
      </w:r>
      <w:r w:rsidRPr="008B1B57">
        <w:rPr>
          <w:rFonts w:ascii="Cambria" w:hAnsi="Cambria" w:cs="Calibri"/>
        </w:rPr>
        <w:t>un</w:t>
      </w:r>
      <w:r w:rsidRPr="008B1B57">
        <w:rPr>
          <w:rFonts w:ascii="Cambria" w:hAnsi="Cambria" w:cs="Calibri"/>
          <w:spacing w:val="24"/>
        </w:rPr>
        <w:t xml:space="preserve"> </w:t>
      </w:r>
      <w:r w:rsidRPr="008B1B57">
        <w:rPr>
          <w:rFonts w:ascii="Cambria" w:hAnsi="Cambria" w:cs="Calibri"/>
        </w:rPr>
        <w:t>p</w:t>
      </w:r>
      <w:r w:rsidRPr="008B1B57">
        <w:rPr>
          <w:rFonts w:ascii="Cambria" w:hAnsi="Cambria" w:cs="Calibri"/>
          <w:spacing w:val="-2"/>
        </w:rPr>
        <w:t>r</w:t>
      </w:r>
      <w:r w:rsidRPr="008B1B57">
        <w:rPr>
          <w:rFonts w:ascii="Cambria" w:hAnsi="Cambria" w:cs="Calibri"/>
        </w:rPr>
        <w:t>odu</w:t>
      </w:r>
      <w:r w:rsidRPr="008B1B57">
        <w:rPr>
          <w:rFonts w:ascii="Cambria" w:hAnsi="Cambria" w:cs="Calibri"/>
          <w:spacing w:val="-2"/>
        </w:rPr>
        <w:t>i</w:t>
      </w:r>
      <w:r w:rsidRPr="008B1B57">
        <w:rPr>
          <w:rFonts w:ascii="Cambria" w:hAnsi="Cambria" w:cs="Calibri"/>
        </w:rPr>
        <w:t>t</w:t>
      </w:r>
      <w:r w:rsidRPr="008B1B57">
        <w:rPr>
          <w:rFonts w:ascii="Cambria" w:hAnsi="Cambria" w:cs="Calibri"/>
          <w:spacing w:val="24"/>
        </w:rPr>
        <w:t xml:space="preserve"> </w:t>
      </w:r>
      <w:r w:rsidRPr="008B1B57">
        <w:rPr>
          <w:rFonts w:ascii="Cambria" w:hAnsi="Cambria" w:cs="Calibri"/>
        </w:rPr>
        <w:t>et</w:t>
      </w:r>
      <w:r w:rsidRPr="008B1B57">
        <w:rPr>
          <w:rFonts w:ascii="Cambria" w:hAnsi="Cambria" w:cs="Calibri"/>
          <w:spacing w:val="24"/>
        </w:rPr>
        <w:t xml:space="preserve"> </w:t>
      </w:r>
      <w:r w:rsidRPr="008B1B57">
        <w:rPr>
          <w:rFonts w:ascii="Cambria" w:hAnsi="Cambria" w:cs="Calibri"/>
        </w:rPr>
        <w:t>de</w:t>
      </w:r>
      <w:r w:rsidRPr="008B1B57">
        <w:rPr>
          <w:rFonts w:ascii="Cambria" w:hAnsi="Cambria" w:cs="Calibri"/>
          <w:spacing w:val="24"/>
        </w:rPr>
        <w:t xml:space="preserve"> </w:t>
      </w:r>
      <w:r w:rsidRPr="008B1B57">
        <w:rPr>
          <w:rFonts w:ascii="Cambria" w:hAnsi="Cambria" w:cs="Calibri"/>
        </w:rPr>
        <w:t>son</w:t>
      </w:r>
      <w:r w:rsidRPr="008B1B57">
        <w:rPr>
          <w:rFonts w:ascii="Cambria" w:hAnsi="Cambria" w:cs="Calibri"/>
          <w:spacing w:val="24"/>
        </w:rPr>
        <w:t xml:space="preserve"> </w:t>
      </w:r>
      <w:r w:rsidRPr="008B1B57">
        <w:rPr>
          <w:rFonts w:ascii="Cambria" w:hAnsi="Cambria" w:cs="Calibri"/>
          <w:spacing w:val="-2"/>
        </w:rPr>
        <w:t>i</w:t>
      </w:r>
      <w:r w:rsidRPr="008B1B57">
        <w:rPr>
          <w:rFonts w:ascii="Cambria" w:hAnsi="Cambria" w:cs="Calibri"/>
        </w:rPr>
        <w:t>ma</w:t>
      </w:r>
      <w:r w:rsidRPr="008B1B57">
        <w:rPr>
          <w:rFonts w:ascii="Cambria" w:hAnsi="Cambria" w:cs="Calibri"/>
          <w:spacing w:val="-3"/>
        </w:rPr>
        <w:t>g</w:t>
      </w:r>
      <w:r w:rsidRPr="008B1B57">
        <w:rPr>
          <w:rFonts w:ascii="Cambria" w:hAnsi="Cambria" w:cs="Calibri"/>
        </w:rPr>
        <w:t>e</w:t>
      </w:r>
      <w:r w:rsidRPr="008B1B57">
        <w:rPr>
          <w:rFonts w:ascii="Cambria" w:hAnsi="Cambria" w:cs="Calibri"/>
          <w:spacing w:val="29"/>
        </w:rPr>
        <w:t xml:space="preserve"> </w:t>
      </w:r>
      <w:r w:rsidRPr="008B1B57">
        <w:rPr>
          <w:rFonts w:ascii="Cambria" w:hAnsi="Cambria" w:cs="Calibri"/>
        </w:rPr>
        <w:t>dans</w:t>
      </w:r>
      <w:r w:rsidRPr="008B1B57">
        <w:rPr>
          <w:rFonts w:ascii="Cambria" w:hAnsi="Cambria" w:cs="Calibri"/>
          <w:spacing w:val="29"/>
        </w:rPr>
        <w:t xml:space="preserve"> </w:t>
      </w:r>
      <w:r w:rsidRPr="008B1B57">
        <w:rPr>
          <w:rFonts w:ascii="Cambria" w:hAnsi="Cambria" w:cs="Calibri"/>
          <w:spacing w:val="-2"/>
        </w:rPr>
        <w:t>l</w:t>
      </w:r>
      <w:r w:rsidRPr="008B1B57">
        <w:rPr>
          <w:rFonts w:ascii="Cambria" w:hAnsi="Cambria" w:cs="Calibri"/>
        </w:rPr>
        <w:t>e but</w:t>
      </w:r>
      <w:r w:rsidRPr="008B1B57">
        <w:rPr>
          <w:rFonts w:ascii="Cambria" w:hAnsi="Cambria" w:cs="Calibri"/>
          <w:spacing w:val="5"/>
        </w:rPr>
        <w:t xml:space="preserve"> </w:t>
      </w:r>
      <w:r w:rsidRPr="008B1B57">
        <w:rPr>
          <w:rFonts w:ascii="Cambria" w:hAnsi="Cambria" w:cs="Calibri"/>
        </w:rPr>
        <w:t>de</w:t>
      </w:r>
      <w:r w:rsidRPr="008B1B57">
        <w:rPr>
          <w:rFonts w:ascii="Cambria" w:hAnsi="Cambria" w:cs="Calibri"/>
          <w:spacing w:val="5"/>
        </w:rPr>
        <w:t xml:space="preserve"> </w:t>
      </w:r>
      <w:r w:rsidRPr="008B1B57">
        <w:rPr>
          <w:rFonts w:ascii="Cambria" w:hAnsi="Cambria" w:cs="Calibri"/>
          <w:spacing w:val="-2"/>
        </w:rPr>
        <w:t>l</w:t>
      </w:r>
      <w:r w:rsidRPr="008B1B57">
        <w:rPr>
          <w:rFonts w:ascii="Cambria" w:hAnsi="Cambria" w:cs="Calibri"/>
        </w:rPr>
        <w:t>u</w:t>
      </w:r>
      <w:r w:rsidRPr="008B1B57">
        <w:rPr>
          <w:rFonts w:ascii="Cambria" w:hAnsi="Cambria" w:cs="Calibri"/>
          <w:spacing w:val="-2"/>
        </w:rPr>
        <w:t>i</w:t>
      </w:r>
      <w:r w:rsidRPr="008B1B57">
        <w:rPr>
          <w:rFonts w:ascii="Cambria" w:hAnsi="Cambria" w:cs="Calibri"/>
          <w:spacing w:val="5"/>
        </w:rPr>
        <w:t xml:space="preserve"> </w:t>
      </w:r>
      <w:r w:rsidRPr="008B1B57">
        <w:rPr>
          <w:rFonts w:ascii="Cambria" w:hAnsi="Cambria" w:cs="Calibri"/>
        </w:rPr>
        <w:t>donne</w:t>
      </w:r>
      <w:r w:rsidRPr="008B1B57">
        <w:rPr>
          <w:rFonts w:ascii="Cambria" w:hAnsi="Cambria" w:cs="Calibri"/>
          <w:spacing w:val="-2"/>
        </w:rPr>
        <w:t>r</w:t>
      </w:r>
      <w:r w:rsidRPr="008B1B57">
        <w:rPr>
          <w:rFonts w:ascii="Cambria" w:hAnsi="Cambria" w:cs="Calibri"/>
          <w:spacing w:val="5"/>
        </w:rPr>
        <w:t xml:space="preserve"> </w:t>
      </w:r>
      <w:r w:rsidRPr="008B1B57">
        <w:rPr>
          <w:rFonts w:ascii="Cambria" w:hAnsi="Cambria" w:cs="Calibri"/>
        </w:rPr>
        <w:t>une</w:t>
      </w:r>
      <w:r w:rsidRPr="008B1B57">
        <w:rPr>
          <w:rFonts w:ascii="Cambria" w:hAnsi="Cambria" w:cs="Calibri"/>
          <w:spacing w:val="5"/>
        </w:rPr>
        <w:t xml:space="preserve"> </w:t>
      </w:r>
      <w:r w:rsidRPr="008B1B57">
        <w:rPr>
          <w:rFonts w:ascii="Cambria" w:hAnsi="Cambria" w:cs="Calibri"/>
        </w:rPr>
        <w:t>p</w:t>
      </w:r>
      <w:r w:rsidRPr="008B1B57">
        <w:rPr>
          <w:rFonts w:ascii="Cambria" w:hAnsi="Cambria" w:cs="Calibri"/>
          <w:spacing w:val="-2"/>
        </w:rPr>
        <w:t>l</w:t>
      </w:r>
      <w:r w:rsidRPr="008B1B57">
        <w:rPr>
          <w:rFonts w:ascii="Cambria" w:hAnsi="Cambria" w:cs="Calibri"/>
        </w:rPr>
        <w:t>ace</w:t>
      </w:r>
      <w:r w:rsidRPr="008B1B57">
        <w:rPr>
          <w:rFonts w:ascii="Cambria" w:hAnsi="Cambria" w:cs="Calibri"/>
          <w:spacing w:val="5"/>
        </w:rPr>
        <w:t xml:space="preserve"> </w:t>
      </w:r>
      <w:r w:rsidRPr="008B1B57">
        <w:rPr>
          <w:rFonts w:ascii="Cambria" w:hAnsi="Cambria" w:cs="Calibri"/>
        </w:rPr>
        <w:t>déte</w:t>
      </w:r>
      <w:r w:rsidRPr="008B1B57">
        <w:rPr>
          <w:rFonts w:ascii="Cambria" w:hAnsi="Cambria" w:cs="Calibri"/>
          <w:spacing w:val="-2"/>
        </w:rPr>
        <w:t>r</w:t>
      </w:r>
      <w:r w:rsidRPr="008B1B57">
        <w:rPr>
          <w:rFonts w:ascii="Cambria" w:hAnsi="Cambria" w:cs="Calibri"/>
        </w:rPr>
        <w:t>m</w:t>
      </w:r>
      <w:r w:rsidRPr="008B1B57">
        <w:rPr>
          <w:rFonts w:ascii="Cambria" w:hAnsi="Cambria" w:cs="Calibri"/>
          <w:spacing w:val="-2"/>
        </w:rPr>
        <w:t>i</w:t>
      </w:r>
      <w:r w:rsidRPr="008B1B57">
        <w:rPr>
          <w:rFonts w:ascii="Cambria" w:hAnsi="Cambria" w:cs="Calibri"/>
        </w:rPr>
        <w:t>née</w:t>
      </w:r>
      <w:r w:rsidRPr="008B1B57">
        <w:rPr>
          <w:rFonts w:ascii="Cambria" w:hAnsi="Cambria" w:cs="Calibri"/>
          <w:spacing w:val="5"/>
        </w:rPr>
        <w:t xml:space="preserve"> </w:t>
      </w:r>
      <w:r w:rsidRPr="008B1B57">
        <w:rPr>
          <w:rFonts w:ascii="Cambria" w:hAnsi="Cambria" w:cs="Calibri"/>
        </w:rPr>
        <w:t>et</w:t>
      </w:r>
      <w:r w:rsidRPr="008B1B57">
        <w:rPr>
          <w:rFonts w:ascii="Cambria" w:hAnsi="Cambria" w:cs="Calibri"/>
          <w:spacing w:val="5"/>
        </w:rPr>
        <w:t xml:space="preserve"> </w:t>
      </w:r>
      <w:r w:rsidRPr="008B1B57">
        <w:rPr>
          <w:rFonts w:ascii="Cambria" w:hAnsi="Cambria" w:cs="Calibri"/>
        </w:rPr>
        <w:t>c</w:t>
      </w:r>
      <w:r w:rsidRPr="008B1B57">
        <w:rPr>
          <w:rFonts w:ascii="Cambria" w:hAnsi="Cambria" w:cs="Calibri"/>
          <w:spacing w:val="-2"/>
        </w:rPr>
        <w:t>l</w:t>
      </w:r>
      <w:r w:rsidRPr="008B1B57">
        <w:rPr>
          <w:rFonts w:ascii="Cambria" w:hAnsi="Cambria" w:cs="Calibri"/>
        </w:rPr>
        <w:t>a</w:t>
      </w:r>
      <w:r w:rsidRPr="008B1B57">
        <w:rPr>
          <w:rFonts w:ascii="Cambria" w:hAnsi="Cambria" w:cs="Calibri"/>
          <w:spacing w:val="-2"/>
        </w:rPr>
        <w:t>ir</w:t>
      </w:r>
      <w:r w:rsidRPr="008B1B57">
        <w:rPr>
          <w:rFonts w:ascii="Cambria" w:hAnsi="Cambria" w:cs="Calibri"/>
        </w:rPr>
        <w:t>e</w:t>
      </w:r>
      <w:r w:rsidRPr="008B1B57">
        <w:rPr>
          <w:rFonts w:ascii="Cambria" w:hAnsi="Cambria" w:cs="Calibri"/>
          <w:spacing w:val="5"/>
        </w:rPr>
        <w:t xml:space="preserve"> </w:t>
      </w:r>
      <w:r w:rsidRPr="008B1B57">
        <w:rPr>
          <w:rFonts w:ascii="Cambria" w:hAnsi="Cambria" w:cs="Calibri"/>
        </w:rPr>
        <w:t>dans</w:t>
      </w:r>
      <w:r w:rsidRPr="008B1B57">
        <w:rPr>
          <w:rFonts w:ascii="Cambria" w:hAnsi="Cambria" w:cs="Calibri"/>
          <w:spacing w:val="5"/>
        </w:rPr>
        <w:t xml:space="preserve"> </w:t>
      </w:r>
      <w:r w:rsidRPr="008B1B57">
        <w:rPr>
          <w:rFonts w:ascii="Cambria" w:hAnsi="Cambria" w:cs="Calibri"/>
          <w:spacing w:val="-2"/>
        </w:rPr>
        <w:t>l‘</w:t>
      </w:r>
      <w:r w:rsidRPr="008B1B57">
        <w:rPr>
          <w:rFonts w:ascii="Cambria" w:hAnsi="Cambria" w:cs="Calibri"/>
        </w:rPr>
        <w:t>esp</w:t>
      </w:r>
      <w:r w:rsidRPr="008B1B57">
        <w:rPr>
          <w:rFonts w:ascii="Cambria" w:hAnsi="Cambria" w:cs="Calibri"/>
          <w:spacing w:val="-2"/>
        </w:rPr>
        <w:t>ri</w:t>
      </w:r>
      <w:r w:rsidRPr="008B1B57">
        <w:rPr>
          <w:rFonts w:ascii="Cambria" w:hAnsi="Cambria" w:cs="Calibri"/>
        </w:rPr>
        <w:t>t</w:t>
      </w:r>
      <w:r w:rsidRPr="008B1B57">
        <w:rPr>
          <w:rFonts w:ascii="Cambria" w:hAnsi="Cambria" w:cs="Calibri"/>
          <w:spacing w:val="10"/>
        </w:rPr>
        <w:t xml:space="preserve"> </w:t>
      </w:r>
      <w:r w:rsidRPr="008B1B57">
        <w:rPr>
          <w:rFonts w:ascii="Cambria" w:hAnsi="Cambria" w:cs="Calibri"/>
        </w:rPr>
        <w:t>du</w:t>
      </w:r>
      <w:r w:rsidRPr="008B1B57">
        <w:rPr>
          <w:rFonts w:ascii="Cambria" w:hAnsi="Cambria" w:cs="Calibri"/>
          <w:spacing w:val="10"/>
        </w:rPr>
        <w:t xml:space="preserve"> </w:t>
      </w:r>
      <w:r w:rsidRPr="008B1B57">
        <w:rPr>
          <w:rFonts w:ascii="Cambria" w:hAnsi="Cambria" w:cs="Calibri"/>
        </w:rPr>
        <w:t>consommateu</w:t>
      </w:r>
      <w:r w:rsidRPr="008B1B57">
        <w:rPr>
          <w:rFonts w:ascii="Cambria" w:hAnsi="Cambria" w:cs="Calibri"/>
          <w:spacing w:val="-2"/>
        </w:rPr>
        <w:t>r-</w:t>
      </w:r>
      <w:r w:rsidRPr="008B1B57">
        <w:rPr>
          <w:rFonts w:ascii="Cambria" w:hAnsi="Cambria" w:cs="Calibri"/>
        </w:rPr>
        <w:t>c</w:t>
      </w:r>
      <w:r w:rsidRPr="008B1B57">
        <w:rPr>
          <w:rFonts w:ascii="Cambria" w:hAnsi="Cambria" w:cs="Calibri"/>
          <w:spacing w:val="-2"/>
        </w:rPr>
        <w:t>i</w:t>
      </w:r>
      <w:r w:rsidRPr="008B1B57">
        <w:rPr>
          <w:rFonts w:ascii="Cambria" w:hAnsi="Cambria" w:cs="Calibri"/>
        </w:rPr>
        <w:t>b</w:t>
      </w:r>
      <w:r w:rsidRPr="008B1B57">
        <w:rPr>
          <w:rFonts w:ascii="Cambria" w:hAnsi="Cambria" w:cs="Calibri"/>
          <w:spacing w:val="-2"/>
        </w:rPr>
        <w:t>l</w:t>
      </w:r>
      <w:r w:rsidRPr="008B1B57">
        <w:rPr>
          <w:rFonts w:ascii="Cambria" w:hAnsi="Cambria" w:cs="Calibri"/>
        </w:rPr>
        <w:t>e pa</w:t>
      </w:r>
      <w:r w:rsidRPr="008B1B57">
        <w:rPr>
          <w:rFonts w:ascii="Cambria" w:hAnsi="Cambria" w:cs="Calibri"/>
          <w:spacing w:val="-2"/>
        </w:rPr>
        <w:t>r</w:t>
      </w:r>
      <w:r w:rsidRPr="008B1B57">
        <w:rPr>
          <w:rFonts w:ascii="Cambria" w:hAnsi="Cambria" w:cs="Calibri"/>
        </w:rPr>
        <w:t xml:space="preserve"> </w:t>
      </w:r>
      <w:r w:rsidRPr="008B1B57">
        <w:rPr>
          <w:rFonts w:ascii="Cambria" w:hAnsi="Cambria" w:cs="Calibri"/>
          <w:spacing w:val="-2"/>
        </w:rPr>
        <w:t>r</w:t>
      </w:r>
      <w:r w:rsidRPr="008B1B57">
        <w:rPr>
          <w:rFonts w:ascii="Cambria" w:hAnsi="Cambria" w:cs="Calibri"/>
        </w:rPr>
        <w:t>appo</w:t>
      </w:r>
      <w:r w:rsidRPr="008B1B57">
        <w:rPr>
          <w:rFonts w:ascii="Cambria" w:hAnsi="Cambria" w:cs="Calibri"/>
          <w:spacing w:val="-2"/>
        </w:rPr>
        <w:t>r</w:t>
      </w:r>
      <w:r w:rsidRPr="008B1B57">
        <w:rPr>
          <w:rFonts w:ascii="Cambria" w:hAnsi="Cambria" w:cs="Calibri"/>
        </w:rPr>
        <w:t xml:space="preserve">t à </w:t>
      </w:r>
      <w:r w:rsidRPr="008B1B57">
        <w:rPr>
          <w:rFonts w:ascii="Cambria" w:hAnsi="Cambria" w:cs="Calibri"/>
          <w:spacing w:val="-2"/>
        </w:rPr>
        <w:t>l</w:t>
      </w:r>
      <w:r w:rsidRPr="008B1B57">
        <w:rPr>
          <w:rFonts w:ascii="Cambria" w:hAnsi="Cambria" w:cs="Calibri"/>
        </w:rPr>
        <w:t>a concu</w:t>
      </w:r>
      <w:r w:rsidRPr="008B1B57">
        <w:rPr>
          <w:rFonts w:ascii="Cambria" w:hAnsi="Cambria" w:cs="Calibri"/>
          <w:spacing w:val="-2"/>
        </w:rPr>
        <w:t>rr</w:t>
      </w:r>
      <w:r w:rsidRPr="008B1B57">
        <w:rPr>
          <w:rFonts w:ascii="Cambria" w:hAnsi="Cambria" w:cs="Calibri"/>
        </w:rPr>
        <w:t xml:space="preserve">ence et </w:t>
      </w:r>
      <w:r w:rsidRPr="008B1B57">
        <w:rPr>
          <w:rFonts w:ascii="Cambria" w:hAnsi="Cambria" w:cs="Calibri"/>
          <w:spacing w:val="-3"/>
        </w:rPr>
        <w:t>g</w:t>
      </w:r>
      <w:r w:rsidRPr="008B1B57">
        <w:rPr>
          <w:rFonts w:ascii="Cambria" w:hAnsi="Cambria" w:cs="Calibri"/>
          <w:spacing w:val="-2"/>
        </w:rPr>
        <w:t>r</w:t>
      </w:r>
      <w:r w:rsidRPr="008B1B57">
        <w:rPr>
          <w:rFonts w:ascii="Cambria" w:hAnsi="Cambria" w:cs="Calibri"/>
        </w:rPr>
        <w:t>âce à un a</w:t>
      </w:r>
      <w:r w:rsidRPr="008B1B57">
        <w:rPr>
          <w:rFonts w:ascii="Cambria" w:hAnsi="Cambria" w:cs="Calibri"/>
          <w:spacing w:val="-4"/>
        </w:rPr>
        <w:t>v</w:t>
      </w:r>
      <w:r w:rsidRPr="008B1B57">
        <w:rPr>
          <w:rFonts w:ascii="Cambria" w:hAnsi="Cambria" w:cs="Calibri"/>
        </w:rPr>
        <w:t>anta</w:t>
      </w:r>
      <w:r w:rsidRPr="008B1B57">
        <w:rPr>
          <w:rFonts w:ascii="Cambria" w:hAnsi="Cambria" w:cs="Calibri"/>
          <w:spacing w:val="-3"/>
        </w:rPr>
        <w:t>g</w:t>
      </w:r>
      <w:r w:rsidRPr="008B1B57">
        <w:rPr>
          <w:rFonts w:ascii="Cambria" w:hAnsi="Cambria" w:cs="Calibri"/>
        </w:rPr>
        <w:t>e déc</w:t>
      </w:r>
      <w:r w:rsidRPr="008B1B57">
        <w:rPr>
          <w:rFonts w:ascii="Cambria" w:hAnsi="Cambria" w:cs="Calibri"/>
          <w:spacing w:val="-2"/>
        </w:rPr>
        <w:t>i</w:t>
      </w:r>
      <w:r w:rsidRPr="008B1B57">
        <w:rPr>
          <w:rFonts w:ascii="Cambria" w:hAnsi="Cambria" w:cs="Calibri"/>
        </w:rPr>
        <w:t>s</w:t>
      </w:r>
      <w:r w:rsidRPr="008B1B57">
        <w:rPr>
          <w:rFonts w:ascii="Cambria" w:hAnsi="Cambria" w:cs="Calibri"/>
          <w:spacing w:val="-2"/>
        </w:rPr>
        <w:t>i</w:t>
      </w:r>
      <w:r w:rsidRPr="008B1B57">
        <w:rPr>
          <w:rFonts w:ascii="Cambria" w:hAnsi="Cambria" w:cs="Calibri"/>
        </w:rPr>
        <w:t>f.</w:t>
      </w:r>
    </w:p>
    <w:p w14:paraId="36173E72" w14:textId="77777777" w:rsidR="008B1B57" w:rsidRPr="008B1B57" w:rsidRDefault="008B1B57" w:rsidP="008B1B57">
      <w:pPr>
        <w:widowControl w:val="0"/>
        <w:autoSpaceDE w:val="0"/>
        <w:autoSpaceDN w:val="0"/>
        <w:adjustRightInd w:val="0"/>
        <w:spacing w:before="3" w:after="0" w:line="360" w:lineRule="auto"/>
        <w:ind w:right="95"/>
        <w:rPr>
          <w:rFonts w:ascii="Cambria" w:hAnsi="Cambria" w:cs="Calibri"/>
        </w:rPr>
      </w:pPr>
      <w:r w:rsidRPr="008B1B57">
        <w:rPr>
          <w:rFonts w:ascii="Cambria" w:hAnsi="Cambria" w:cs="Calibri"/>
        </w:rPr>
        <w:t>On peut distinguer plusieurs axes de positionnement parmi lesquels : la performance, le design, l’accueil, la compétence, etc.</w:t>
      </w:r>
    </w:p>
    <w:p w14:paraId="34C35E7A" w14:textId="77777777" w:rsidR="008B1B57" w:rsidRPr="008B1B57" w:rsidRDefault="008B1B57" w:rsidP="008B1B57">
      <w:pPr>
        <w:spacing w:after="0" w:line="360" w:lineRule="auto"/>
        <w:rPr>
          <w:rFonts w:ascii="Cambria" w:hAnsi="Cambria" w:cs="Calibri"/>
          <w:b/>
        </w:rPr>
      </w:pPr>
      <w:r w:rsidRPr="008B1B57">
        <w:rPr>
          <w:rFonts w:ascii="Cambria" w:hAnsi="Cambria" w:cs="Calibri"/>
          <w:b/>
        </w:rPr>
        <w:t>3. La stratégie d’innovation</w:t>
      </w:r>
    </w:p>
    <w:p w14:paraId="460C379A" w14:textId="77777777" w:rsidR="008B1B57" w:rsidRPr="008B1B57" w:rsidRDefault="008B1B57" w:rsidP="008B1B57">
      <w:pPr>
        <w:spacing w:after="0" w:line="360" w:lineRule="auto"/>
        <w:rPr>
          <w:rFonts w:ascii="Cambria" w:hAnsi="Cambria" w:cs="Calibri"/>
        </w:rPr>
      </w:pPr>
      <w:r w:rsidRPr="008B1B57">
        <w:rPr>
          <w:rFonts w:ascii="Cambria" w:hAnsi="Cambria" w:cs="Calibri"/>
        </w:rPr>
        <w:t xml:space="preserve">Elle consiste à lancer sur le marché un nouveau produit. Le produit nouveau est celui qui satisfait un nouveau besoin ou satisfait mieux un besoin existant. </w:t>
      </w:r>
    </w:p>
    <w:p w14:paraId="5DBDDB25" w14:textId="77777777" w:rsidR="008B1B57" w:rsidRPr="008B1B57" w:rsidRDefault="008B1B57" w:rsidP="008B1B57">
      <w:pPr>
        <w:spacing w:after="0" w:line="360" w:lineRule="auto"/>
        <w:rPr>
          <w:rFonts w:ascii="Cambria" w:hAnsi="Cambria" w:cs="Calibri"/>
        </w:rPr>
      </w:pPr>
      <w:r w:rsidRPr="008B1B57">
        <w:rPr>
          <w:rFonts w:ascii="Cambria" w:hAnsi="Cambria" w:cs="Calibri"/>
        </w:rPr>
        <w:t>La stratégie d’innovation s’est imposée en raison, d’une part, des progrès technologiques et d’autre part, de l’extension du phénomène de mode à de nombreux secteurs.</w:t>
      </w:r>
    </w:p>
    <w:p w14:paraId="578D103A" w14:textId="77777777" w:rsidR="008B1B57" w:rsidRPr="008B1B57" w:rsidRDefault="008B1B57" w:rsidP="008B1B57">
      <w:pPr>
        <w:spacing w:after="0" w:line="360" w:lineRule="auto"/>
        <w:rPr>
          <w:rFonts w:ascii="Cambria" w:hAnsi="Cambria" w:cs="Calibri"/>
          <w:b/>
        </w:rPr>
      </w:pPr>
      <w:r w:rsidRPr="008B1B57">
        <w:rPr>
          <w:rFonts w:ascii="Cambria" w:hAnsi="Cambria" w:cs="Calibri"/>
          <w:b/>
        </w:rPr>
        <w:t>4. La stratégie d’adaptation (suivisme)</w:t>
      </w:r>
    </w:p>
    <w:p w14:paraId="59B46F97" w14:textId="77777777" w:rsidR="008B1B57" w:rsidRPr="008B1B57" w:rsidRDefault="008B1B57" w:rsidP="008B1B57">
      <w:pPr>
        <w:spacing w:after="0" w:line="360" w:lineRule="auto"/>
        <w:rPr>
          <w:rFonts w:ascii="Cambria" w:hAnsi="Cambria" w:cs="Calibri"/>
        </w:rPr>
      </w:pPr>
      <w:r w:rsidRPr="008B1B57">
        <w:rPr>
          <w:rFonts w:ascii="Cambria" w:hAnsi="Cambria" w:cs="Calibri"/>
        </w:rPr>
        <w:t xml:space="preserve">Elle consiste à suivre le marché et à laisser l’innovateur le soin de tester l’accueil qui sera réservé au produit. C’est une stratégie qui permet au suiveur d’occuper une place substantielle sur le marché </w:t>
      </w:r>
      <w:r w:rsidRPr="008B1B57">
        <w:rPr>
          <w:rFonts w:ascii="Cambria" w:hAnsi="Cambria" w:cs="Calibri"/>
        </w:rPr>
        <w:lastRenderedPageBreak/>
        <w:t>sans avoir eu à supporter les coûts élevés de l’innovation. Cependant le suiveur ne bénéficie pas de l’effet d’apprentissage ce qui peut augmenter le coût du « ticket d’entrée ».</w:t>
      </w:r>
    </w:p>
    <w:p w14:paraId="7A29CA9F" w14:textId="77777777" w:rsidR="008B1B57" w:rsidRPr="008B1B57" w:rsidRDefault="008B1B57" w:rsidP="008B1B57">
      <w:pPr>
        <w:spacing w:after="0" w:line="360" w:lineRule="auto"/>
        <w:rPr>
          <w:rFonts w:ascii="Cambria" w:hAnsi="Cambria" w:cs="Calibri"/>
          <w:b/>
        </w:rPr>
      </w:pPr>
      <w:r w:rsidRPr="008B1B57">
        <w:rPr>
          <w:rFonts w:ascii="Cambria" w:hAnsi="Cambria" w:cs="Calibri"/>
          <w:b/>
        </w:rPr>
        <w:t>5. Les stratégies push et pull</w:t>
      </w:r>
    </w:p>
    <w:p w14:paraId="304F1CA4" w14:textId="77777777" w:rsidR="008B1B57" w:rsidRPr="008B1B57" w:rsidRDefault="008B1B57" w:rsidP="008B1B57">
      <w:pPr>
        <w:spacing w:after="0" w:line="360" w:lineRule="auto"/>
        <w:rPr>
          <w:rFonts w:ascii="Cambria" w:hAnsi="Cambria" w:cs="Calibri"/>
        </w:rPr>
      </w:pPr>
      <w:r w:rsidRPr="008B1B57">
        <w:rPr>
          <w:rFonts w:ascii="Cambria" w:hAnsi="Cambria" w:cs="Calibri"/>
        </w:rPr>
        <w:t>La stratégie push (pousser ou pression) vise à inciter les distributeurs référencer et à promouvoir les produits du fabricant. Pour cela, les distributeurs peuvent se voir octroyer une marge plus élevée ou d’autres avantages.</w:t>
      </w:r>
    </w:p>
    <w:p w14:paraId="660A8230" w14:textId="77777777" w:rsidR="008B1B57" w:rsidRPr="008B1B57" w:rsidRDefault="008B1B57" w:rsidP="008B1B57">
      <w:pPr>
        <w:spacing w:after="0" w:line="360" w:lineRule="auto"/>
        <w:rPr>
          <w:rFonts w:ascii="Cambria" w:hAnsi="Cambria" w:cs="Calibri"/>
        </w:rPr>
      </w:pPr>
      <w:r w:rsidRPr="008B1B57">
        <w:rPr>
          <w:rFonts w:ascii="Cambria" w:hAnsi="Cambria" w:cs="Calibri"/>
        </w:rPr>
        <w:t>La stratégie pull (tirer ou aspiration) consiste à stimuler la demande des produits chez le consommateur, à créer une préférence suffisamment importante pour que les produits soient demandés au point de vente.</w:t>
      </w:r>
    </w:p>
    <w:p w14:paraId="3C3157A2" w14:textId="77777777" w:rsidR="008B1B57" w:rsidRPr="008B1B57" w:rsidRDefault="008B1B57" w:rsidP="008B1B57">
      <w:pPr>
        <w:spacing w:after="0" w:line="360" w:lineRule="auto"/>
        <w:rPr>
          <w:rFonts w:ascii="Cambria" w:hAnsi="Cambria" w:cs="Calibri"/>
        </w:rPr>
      </w:pPr>
      <w:r w:rsidRPr="008B1B57">
        <w:rPr>
          <w:rFonts w:ascii="Cambria" w:hAnsi="Cambria" w:cs="Calibri"/>
        </w:rPr>
        <w:t>Les entreprises peuvent opter aussi pour la combinaison des deux : publicité et opérations sur le point de vente.</w:t>
      </w:r>
    </w:p>
    <w:p w14:paraId="4BFBC6C8" w14:textId="77777777" w:rsidR="005779A5" w:rsidRPr="00E54E58" w:rsidRDefault="005779A5">
      <w:pPr>
        <w:rPr>
          <w:rFonts w:ascii="Cambria" w:hAnsi="Cambria"/>
        </w:rPr>
      </w:pPr>
    </w:p>
    <w:sectPr w:rsidR="005779A5" w:rsidRPr="00E54E58" w:rsidSect="00F92068">
      <w:pgSz w:w="11906" w:h="16838"/>
      <w:pgMar w:top="1417" w:right="282"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6EDD" w14:textId="77777777" w:rsidR="00422D89" w:rsidRDefault="00422D89" w:rsidP="00024399">
      <w:pPr>
        <w:spacing w:after="0" w:line="240" w:lineRule="auto"/>
      </w:pPr>
      <w:r>
        <w:separator/>
      </w:r>
    </w:p>
  </w:endnote>
  <w:endnote w:type="continuationSeparator" w:id="0">
    <w:p w14:paraId="6C10FFB6" w14:textId="77777777" w:rsidR="00422D89" w:rsidRDefault="00422D89" w:rsidP="0002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20FB" w14:textId="77777777" w:rsidR="00422D89" w:rsidRDefault="00422D89" w:rsidP="00024399">
      <w:pPr>
        <w:spacing w:after="0" w:line="240" w:lineRule="auto"/>
      </w:pPr>
      <w:r>
        <w:separator/>
      </w:r>
    </w:p>
  </w:footnote>
  <w:footnote w:type="continuationSeparator" w:id="0">
    <w:p w14:paraId="6072B15F" w14:textId="77777777" w:rsidR="00422D89" w:rsidRDefault="00422D89" w:rsidP="00024399">
      <w:pPr>
        <w:spacing w:after="0" w:line="240" w:lineRule="auto"/>
      </w:pPr>
      <w:r>
        <w:continuationSeparator/>
      </w:r>
    </w:p>
  </w:footnote>
  <w:footnote w:id="1">
    <w:p w14:paraId="2C81816F" w14:textId="77777777" w:rsidR="0089165F" w:rsidRDefault="0089165F" w:rsidP="0089165F">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169"/>
    <w:multiLevelType w:val="hybridMultilevel"/>
    <w:tmpl w:val="640807FC"/>
    <w:lvl w:ilvl="0" w:tplc="040C000D">
      <w:start w:val="1"/>
      <w:numFmt w:val="bullet"/>
      <w:lvlText w:val=""/>
      <w:lvlJc w:val="left"/>
      <w:pPr>
        <w:ind w:left="1926" w:hanging="360"/>
      </w:pPr>
      <w:rPr>
        <w:rFonts w:ascii="Wingdings" w:hAnsi="Wingdings" w:hint="default"/>
      </w:rPr>
    </w:lvl>
    <w:lvl w:ilvl="1" w:tplc="040C0003" w:tentative="1">
      <w:start w:val="1"/>
      <w:numFmt w:val="bullet"/>
      <w:lvlText w:val="o"/>
      <w:lvlJc w:val="left"/>
      <w:pPr>
        <w:ind w:left="2646" w:hanging="360"/>
      </w:pPr>
      <w:rPr>
        <w:rFonts w:ascii="Courier New" w:hAnsi="Courier New" w:cs="Courier New" w:hint="default"/>
      </w:rPr>
    </w:lvl>
    <w:lvl w:ilvl="2" w:tplc="040C0005" w:tentative="1">
      <w:start w:val="1"/>
      <w:numFmt w:val="bullet"/>
      <w:lvlText w:val=""/>
      <w:lvlJc w:val="left"/>
      <w:pPr>
        <w:ind w:left="3366" w:hanging="360"/>
      </w:pPr>
      <w:rPr>
        <w:rFonts w:ascii="Wingdings" w:hAnsi="Wingdings" w:hint="default"/>
      </w:rPr>
    </w:lvl>
    <w:lvl w:ilvl="3" w:tplc="040C0001" w:tentative="1">
      <w:start w:val="1"/>
      <w:numFmt w:val="bullet"/>
      <w:lvlText w:val=""/>
      <w:lvlJc w:val="left"/>
      <w:pPr>
        <w:ind w:left="4086" w:hanging="360"/>
      </w:pPr>
      <w:rPr>
        <w:rFonts w:ascii="Symbol" w:hAnsi="Symbol" w:hint="default"/>
      </w:rPr>
    </w:lvl>
    <w:lvl w:ilvl="4" w:tplc="040C0003" w:tentative="1">
      <w:start w:val="1"/>
      <w:numFmt w:val="bullet"/>
      <w:lvlText w:val="o"/>
      <w:lvlJc w:val="left"/>
      <w:pPr>
        <w:ind w:left="4806" w:hanging="360"/>
      </w:pPr>
      <w:rPr>
        <w:rFonts w:ascii="Courier New" w:hAnsi="Courier New" w:cs="Courier New" w:hint="default"/>
      </w:rPr>
    </w:lvl>
    <w:lvl w:ilvl="5" w:tplc="040C0005" w:tentative="1">
      <w:start w:val="1"/>
      <w:numFmt w:val="bullet"/>
      <w:lvlText w:val=""/>
      <w:lvlJc w:val="left"/>
      <w:pPr>
        <w:ind w:left="5526" w:hanging="360"/>
      </w:pPr>
      <w:rPr>
        <w:rFonts w:ascii="Wingdings" w:hAnsi="Wingdings" w:hint="default"/>
      </w:rPr>
    </w:lvl>
    <w:lvl w:ilvl="6" w:tplc="040C0001" w:tentative="1">
      <w:start w:val="1"/>
      <w:numFmt w:val="bullet"/>
      <w:lvlText w:val=""/>
      <w:lvlJc w:val="left"/>
      <w:pPr>
        <w:ind w:left="6246" w:hanging="360"/>
      </w:pPr>
      <w:rPr>
        <w:rFonts w:ascii="Symbol" w:hAnsi="Symbol" w:hint="default"/>
      </w:rPr>
    </w:lvl>
    <w:lvl w:ilvl="7" w:tplc="040C0003" w:tentative="1">
      <w:start w:val="1"/>
      <w:numFmt w:val="bullet"/>
      <w:lvlText w:val="o"/>
      <w:lvlJc w:val="left"/>
      <w:pPr>
        <w:ind w:left="6966" w:hanging="360"/>
      </w:pPr>
      <w:rPr>
        <w:rFonts w:ascii="Courier New" w:hAnsi="Courier New" w:cs="Courier New" w:hint="default"/>
      </w:rPr>
    </w:lvl>
    <w:lvl w:ilvl="8" w:tplc="040C0005" w:tentative="1">
      <w:start w:val="1"/>
      <w:numFmt w:val="bullet"/>
      <w:lvlText w:val=""/>
      <w:lvlJc w:val="left"/>
      <w:pPr>
        <w:ind w:left="7686" w:hanging="360"/>
      </w:pPr>
      <w:rPr>
        <w:rFonts w:ascii="Wingdings" w:hAnsi="Wingdings" w:hint="default"/>
      </w:rPr>
    </w:lvl>
  </w:abstractNum>
  <w:abstractNum w:abstractNumId="1" w15:restartNumberingAfterBreak="0">
    <w:nsid w:val="096A51AC"/>
    <w:multiLevelType w:val="multilevel"/>
    <w:tmpl w:val="EAD45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6D68"/>
    <w:multiLevelType w:val="hybridMultilevel"/>
    <w:tmpl w:val="86CEEDD8"/>
    <w:lvl w:ilvl="0" w:tplc="5314ADB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A70C68"/>
    <w:multiLevelType w:val="hybridMultilevel"/>
    <w:tmpl w:val="6AB29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B7B14"/>
    <w:multiLevelType w:val="hybridMultilevel"/>
    <w:tmpl w:val="0A8E35D6"/>
    <w:lvl w:ilvl="0" w:tplc="040C000B">
      <w:start w:val="1"/>
      <w:numFmt w:val="bullet"/>
      <w:lvlText w:val=""/>
      <w:lvlJc w:val="left"/>
      <w:pPr>
        <w:tabs>
          <w:tab w:val="num" w:pos="510"/>
        </w:tabs>
        <w:ind w:left="510" w:hanging="360"/>
      </w:pPr>
      <w:rPr>
        <w:rFonts w:ascii="Wingdings" w:hAnsi="Wingdings" w:hint="default"/>
      </w:rPr>
    </w:lvl>
    <w:lvl w:ilvl="1" w:tplc="040C0003" w:tentative="1">
      <w:start w:val="1"/>
      <w:numFmt w:val="bullet"/>
      <w:lvlText w:val="o"/>
      <w:lvlJc w:val="left"/>
      <w:pPr>
        <w:tabs>
          <w:tab w:val="num" w:pos="1230"/>
        </w:tabs>
        <w:ind w:left="1230" w:hanging="360"/>
      </w:pPr>
      <w:rPr>
        <w:rFonts w:ascii="Courier New" w:hAnsi="Courier New" w:cs="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cs="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cs="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5" w15:restartNumberingAfterBreak="0">
    <w:nsid w:val="17610C9A"/>
    <w:multiLevelType w:val="hybridMultilevel"/>
    <w:tmpl w:val="F05A7026"/>
    <w:lvl w:ilvl="0" w:tplc="040C000D">
      <w:start w:val="1"/>
      <w:numFmt w:val="bullet"/>
      <w:lvlText w:val=""/>
      <w:lvlJc w:val="left"/>
      <w:pPr>
        <w:ind w:left="1636"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6" w15:restartNumberingAfterBreak="0">
    <w:nsid w:val="1A5C029E"/>
    <w:multiLevelType w:val="hybridMultilevel"/>
    <w:tmpl w:val="1A6AC7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B53EC3"/>
    <w:multiLevelType w:val="hybridMultilevel"/>
    <w:tmpl w:val="DA767DF0"/>
    <w:lvl w:ilvl="0" w:tplc="040C0001">
      <w:start w:val="1"/>
      <w:numFmt w:val="bullet"/>
      <w:lvlText w:val=""/>
      <w:lvlJc w:val="left"/>
      <w:pPr>
        <w:tabs>
          <w:tab w:val="num" w:pos="1260"/>
        </w:tabs>
        <w:ind w:left="1260" w:hanging="360"/>
      </w:pPr>
      <w:rPr>
        <w:rFonts w:ascii="Symbol" w:hAnsi="Symbol" w:hint="default"/>
      </w:rPr>
    </w:lvl>
    <w:lvl w:ilvl="1" w:tplc="040C0003" w:tentative="1">
      <w:start w:val="1"/>
      <w:numFmt w:val="bullet"/>
      <w:lvlText w:val="o"/>
      <w:lvlJc w:val="left"/>
      <w:pPr>
        <w:tabs>
          <w:tab w:val="num" w:pos="1980"/>
        </w:tabs>
        <w:ind w:left="1980" w:hanging="360"/>
      </w:pPr>
      <w:rPr>
        <w:rFonts w:ascii="Courier New" w:hAnsi="Courier New" w:cs="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cs="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cs="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1B2A612D"/>
    <w:multiLevelType w:val="hybridMultilevel"/>
    <w:tmpl w:val="6A7A2A74"/>
    <w:lvl w:ilvl="0" w:tplc="040C000B">
      <w:start w:val="1"/>
      <w:numFmt w:val="bullet"/>
      <w:lvlText w:val=""/>
      <w:lvlJc w:val="left"/>
      <w:pPr>
        <w:tabs>
          <w:tab w:val="num" w:pos="510"/>
        </w:tabs>
        <w:ind w:left="510" w:hanging="360"/>
      </w:pPr>
      <w:rPr>
        <w:rFonts w:ascii="Wingdings" w:hAnsi="Wingdings" w:hint="default"/>
      </w:rPr>
    </w:lvl>
    <w:lvl w:ilvl="1" w:tplc="040C0003" w:tentative="1">
      <w:start w:val="1"/>
      <w:numFmt w:val="bullet"/>
      <w:lvlText w:val="o"/>
      <w:lvlJc w:val="left"/>
      <w:pPr>
        <w:tabs>
          <w:tab w:val="num" w:pos="1230"/>
        </w:tabs>
        <w:ind w:left="1230" w:hanging="360"/>
      </w:pPr>
      <w:rPr>
        <w:rFonts w:ascii="Courier New" w:hAnsi="Courier New" w:cs="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cs="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cs="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9" w15:restartNumberingAfterBreak="0">
    <w:nsid w:val="1B507B59"/>
    <w:multiLevelType w:val="hybridMultilevel"/>
    <w:tmpl w:val="BAA032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1A5C5C"/>
    <w:multiLevelType w:val="hybridMultilevel"/>
    <w:tmpl w:val="B3A410FA"/>
    <w:lvl w:ilvl="0" w:tplc="4EA8D6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D64CB3"/>
    <w:multiLevelType w:val="hybridMultilevel"/>
    <w:tmpl w:val="7466F6DE"/>
    <w:lvl w:ilvl="0" w:tplc="040C000B">
      <w:start w:val="1"/>
      <w:numFmt w:val="bullet"/>
      <w:lvlText w:val=""/>
      <w:lvlJc w:val="left"/>
      <w:pPr>
        <w:tabs>
          <w:tab w:val="num" w:pos="510"/>
        </w:tabs>
        <w:ind w:left="510" w:hanging="360"/>
      </w:pPr>
      <w:rPr>
        <w:rFonts w:ascii="Wingdings" w:hAnsi="Wingdings" w:hint="default"/>
      </w:rPr>
    </w:lvl>
    <w:lvl w:ilvl="1" w:tplc="040C0003" w:tentative="1">
      <w:start w:val="1"/>
      <w:numFmt w:val="bullet"/>
      <w:lvlText w:val="o"/>
      <w:lvlJc w:val="left"/>
      <w:pPr>
        <w:tabs>
          <w:tab w:val="num" w:pos="1230"/>
        </w:tabs>
        <w:ind w:left="1230" w:hanging="360"/>
      </w:pPr>
      <w:rPr>
        <w:rFonts w:ascii="Courier New" w:hAnsi="Courier New" w:cs="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cs="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cs="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12" w15:restartNumberingAfterBreak="0">
    <w:nsid w:val="34BE1DE0"/>
    <w:multiLevelType w:val="hybridMultilevel"/>
    <w:tmpl w:val="A38E0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D002BE"/>
    <w:multiLevelType w:val="hybridMultilevel"/>
    <w:tmpl w:val="3718269C"/>
    <w:lvl w:ilvl="0" w:tplc="FFFFFFFF">
      <w:start w:val="1"/>
      <w:numFmt w:val="upperRoman"/>
      <w:lvlText w:val="%1."/>
      <w:lvlJc w:val="right"/>
      <w:pPr>
        <w:tabs>
          <w:tab w:val="num" w:pos="180"/>
        </w:tabs>
        <w:ind w:left="180" w:hanging="180"/>
      </w:p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39C7A35"/>
    <w:multiLevelType w:val="hybridMultilevel"/>
    <w:tmpl w:val="5078758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354956"/>
    <w:multiLevelType w:val="multilevel"/>
    <w:tmpl w:val="750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E26EB"/>
    <w:multiLevelType w:val="hybridMultilevel"/>
    <w:tmpl w:val="86226348"/>
    <w:lvl w:ilvl="0" w:tplc="040C000B">
      <w:start w:val="1"/>
      <w:numFmt w:val="bullet"/>
      <w:lvlText w:val=""/>
      <w:lvlJc w:val="left"/>
      <w:pPr>
        <w:tabs>
          <w:tab w:val="num" w:pos="510"/>
        </w:tabs>
        <w:ind w:left="510" w:hanging="360"/>
      </w:pPr>
      <w:rPr>
        <w:rFonts w:ascii="Wingdings" w:hAnsi="Wingdings" w:hint="default"/>
      </w:rPr>
    </w:lvl>
    <w:lvl w:ilvl="1" w:tplc="040C0003" w:tentative="1">
      <w:start w:val="1"/>
      <w:numFmt w:val="bullet"/>
      <w:lvlText w:val="o"/>
      <w:lvlJc w:val="left"/>
      <w:pPr>
        <w:tabs>
          <w:tab w:val="num" w:pos="1230"/>
        </w:tabs>
        <w:ind w:left="1230" w:hanging="360"/>
      </w:pPr>
      <w:rPr>
        <w:rFonts w:ascii="Courier New" w:hAnsi="Courier New" w:cs="Courier New" w:hint="default"/>
      </w:rPr>
    </w:lvl>
    <w:lvl w:ilvl="2" w:tplc="040C0005" w:tentative="1">
      <w:start w:val="1"/>
      <w:numFmt w:val="bullet"/>
      <w:lvlText w:val=""/>
      <w:lvlJc w:val="left"/>
      <w:pPr>
        <w:tabs>
          <w:tab w:val="num" w:pos="1950"/>
        </w:tabs>
        <w:ind w:left="1950" w:hanging="360"/>
      </w:pPr>
      <w:rPr>
        <w:rFonts w:ascii="Wingdings" w:hAnsi="Wingdings" w:hint="default"/>
      </w:rPr>
    </w:lvl>
    <w:lvl w:ilvl="3" w:tplc="040C0001" w:tentative="1">
      <w:start w:val="1"/>
      <w:numFmt w:val="bullet"/>
      <w:lvlText w:val=""/>
      <w:lvlJc w:val="left"/>
      <w:pPr>
        <w:tabs>
          <w:tab w:val="num" w:pos="2670"/>
        </w:tabs>
        <w:ind w:left="2670" w:hanging="360"/>
      </w:pPr>
      <w:rPr>
        <w:rFonts w:ascii="Symbol" w:hAnsi="Symbol" w:hint="default"/>
      </w:rPr>
    </w:lvl>
    <w:lvl w:ilvl="4" w:tplc="040C0003" w:tentative="1">
      <w:start w:val="1"/>
      <w:numFmt w:val="bullet"/>
      <w:lvlText w:val="o"/>
      <w:lvlJc w:val="left"/>
      <w:pPr>
        <w:tabs>
          <w:tab w:val="num" w:pos="3390"/>
        </w:tabs>
        <w:ind w:left="3390" w:hanging="360"/>
      </w:pPr>
      <w:rPr>
        <w:rFonts w:ascii="Courier New" w:hAnsi="Courier New" w:cs="Courier New" w:hint="default"/>
      </w:rPr>
    </w:lvl>
    <w:lvl w:ilvl="5" w:tplc="040C0005" w:tentative="1">
      <w:start w:val="1"/>
      <w:numFmt w:val="bullet"/>
      <w:lvlText w:val=""/>
      <w:lvlJc w:val="left"/>
      <w:pPr>
        <w:tabs>
          <w:tab w:val="num" w:pos="4110"/>
        </w:tabs>
        <w:ind w:left="4110" w:hanging="360"/>
      </w:pPr>
      <w:rPr>
        <w:rFonts w:ascii="Wingdings" w:hAnsi="Wingdings" w:hint="default"/>
      </w:rPr>
    </w:lvl>
    <w:lvl w:ilvl="6" w:tplc="040C0001" w:tentative="1">
      <w:start w:val="1"/>
      <w:numFmt w:val="bullet"/>
      <w:lvlText w:val=""/>
      <w:lvlJc w:val="left"/>
      <w:pPr>
        <w:tabs>
          <w:tab w:val="num" w:pos="4830"/>
        </w:tabs>
        <w:ind w:left="4830" w:hanging="360"/>
      </w:pPr>
      <w:rPr>
        <w:rFonts w:ascii="Symbol" w:hAnsi="Symbol" w:hint="default"/>
      </w:rPr>
    </w:lvl>
    <w:lvl w:ilvl="7" w:tplc="040C0003" w:tentative="1">
      <w:start w:val="1"/>
      <w:numFmt w:val="bullet"/>
      <w:lvlText w:val="o"/>
      <w:lvlJc w:val="left"/>
      <w:pPr>
        <w:tabs>
          <w:tab w:val="num" w:pos="5550"/>
        </w:tabs>
        <w:ind w:left="5550" w:hanging="360"/>
      </w:pPr>
      <w:rPr>
        <w:rFonts w:ascii="Courier New" w:hAnsi="Courier New" w:cs="Courier New" w:hint="default"/>
      </w:rPr>
    </w:lvl>
    <w:lvl w:ilvl="8" w:tplc="040C0005" w:tentative="1">
      <w:start w:val="1"/>
      <w:numFmt w:val="bullet"/>
      <w:lvlText w:val=""/>
      <w:lvlJc w:val="left"/>
      <w:pPr>
        <w:tabs>
          <w:tab w:val="num" w:pos="6270"/>
        </w:tabs>
        <w:ind w:left="6270" w:hanging="360"/>
      </w:pPr>
      <w:rPr>
        <w:rFonts w:ascii="Wingdings" w:hAnsi="Wingdings" w:hint="default"/>
      </w:rPr>
    </w:lvl>
  </w:abstractNum>
  <w:abstractNum w:abstractNumId="17" w15:restartNumberingAfterBreak="0">
    <w:nsid w:val="52164BF4"/>
    <w:multiLevelType w:val="hybridMultilevel"/>
    <w:tmpl w:val="20FCECC6"/>
    <w:lvl w:ilvl="0" w:tplc="1D78ED02">
      <w:start w:val="1"/>
      <w:numFmt w:val="bullet"/>
      <w:lvlText w:val="-"/>
      <w:lvlJc w:val="left"/>
      <w:pPr>
        <w:tabs>
          <w:tab w:val="num" w:pos="720"/>
        </w:tabs>
        <w:ind w:left="720" w:hanging="360"/>
      </w:pPr>
      <w:rPr>
        <w:rFonts w:ascii="Times New Roman" w:hAnsi="Times New Roman" w:hint="default"/>
      </w:rPr>
    </w:lvl>
    <w:lvl w:ilvl="1" w:tplc="F5A8BED2" w:tentative="1">
      <w:start w:val="1"/>
      <w:numFmt w:val="bullet"/>
      <w:lvlText w:val="-"/>
      <w:lvlJc w:val="left"/>
      <w:pPr>
        <w:tabs>
          <w:tab w:val="num" w:pos="1440"/>
        </w:tabs>
        <w:ind w:left="1440" w:hanging="360"/>
      </w:pPr>
      <w:rPr>
        <w:rFonts w:ascii="Times New Roman" w:hAnsi="Times New Roman" w:hint="default"/>
      </w:rPr>
    </w:lvl>
    <w:lvl w:ilvl="2" w:tplc="37203B86" w:tentative="1">
      <w:start w:val="1"/>
      <w:numFmt w:val="bullet"/>
      <w:lvlText w:val="-"/>
      <w:lvlJc w:val="left"/>
      <w:pPr>
        <w:tabs>
          <w:tab w:val="num" w:pos="2160"/>
        </w:tabs>
        <w:ind w:left="2160" w:hanging="360"/>
      </w:pPr>
      <w:rPr>
        <w:rFonts w:ascii="Times New Roman" w:hAnsi="Times New Roman" w:hint="default"/>
      </w:rPr>
    </w:lvl>
    <w:lvl w:ilvl="3" w:tplc="D80CC7AE" w:tentative="1">
      <w:start w:val="1"/>
      <w:numFmt w:val="bullet"/>
      <w:lvlText w:val="-"/>
      <w:lvlJc w:val="left"/>
      <w:pPr>
        <w:tabs>
          <w:tab w:val="num" w:pos="2880"/>
        </w:tabs>
        <w:ind w:left="2880" w:hanging="360"/>
      </w:pPr>
      <w:rPr>
        <w:rFonts w:ascii="Times New Roman" w:hAnsi="Times New Roman" w:hint="default"/>
      </w:rPr>
    </w:lvl>
    <w:lvl w:ilvl="4" w:tplc="EA380186" w:tentative="1">
      <w:start w:val="1"/>
      <w:numFmt w:val="bullet"/>
      <w:lvlText w:val="-"/>
      <w:lvlJc w:val="left"/>
      <w:pPr>
        <w:tabs>
          <w:tab w:val="num" w:pos="3600"/>
        </w:tabs>
        <w:ind w:left="3600" w:hanging="360"/>
      </w:pPr>
      <w:rPr>
        <w:rFonts w:ascii="Times New Roman" w:hAnsi="Times New Roman" w:hint="default"/>
      </w:rPr>
    </w:lvl>
    <w:lvl w:ilvl="5" w:tplc="E4BA5824" w:tentative="1">
      <w:start w:val="1"/>
      <w:numFmt w:val="bullet"/>
      <w:lvlText w:val="-"/>
      <w:lvlJc w:val="left"/>
      <w:pPr>
        <w:tabs>
          <w:tab w:val="num" w:pos="4320"/>
        </w:tabs>
        <w:ind w:left="4320" w:hanging="360"/>
      </w:pPr>
      <w:rPr>
        <w:rFonts w:ascii="Times New Roman" w:hAnsi="Times New Roman" w:hint="default"/>
      </w:rPr>
    </w:lvl>
    <w:lvl w:ilvl="6" w:tplc="C4244A84" w:tentative="1">
      <w:start w:val="1"/>
      <w:numFmt w:val="bullet"/>
      <w:lvlText w:val="-"/>
      <w:lvlJc w:val="left"/>
      <w:pPr>
        <w:tabs>
          <w:tab w:val="num" w:pos="5040"/>
        </w:tabs>
        <w:ind w:left="5040" w:hanging="360"/>
      </w:pPr>
      <w:rPr>
        <w:rFonts w:ascii="Times New Roman" w:hAnsi="Times New Roman" w:hint="default"/>
      </w:rPr>
    </w:lvl>
    <w:lvl w:ilvl="7" w:tplc="0862F752" w:tentative="1">
      <w:start w:val="1"/>
      <w:numFmt w:val="bullet"/>
      <w:lvlText w:val="-"/>
      <w:lvlJc w:val="left"/>
      <w:pPr>
        <w:tabs>
          <w:tab w:val="num" w:pos="5760"/>
        </w:tabs>
        <w:ind w:left="5760" w:hanging="360"/>
      </w:pPr>
      <w:rPr>
        <w:rFonts w:ascii="Times New Roman" w:hAnsi="Times New Roman" w:hint="default"/>
      </w:rPr>
    </w:lvl>
    <w:lvl w:ilvl="8" w:tplc="A198B7B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2A26421"/>
    <w:multiLevelType w:val="hybridMultilevel"/>
    <w:tmpl w:val="9E92B52A"/>
    <w:lvl w:ilvl="0" w:tplc="D608A196">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2766D8"/>
    <w:multiLevelType w:val="multilevel"/>
    <w:tmpl w:val="71D6947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0" w15:restartNumberingAfterBreak="0">
    <w:nsid w:val="5DEB44A6"/>
    <w:multiLevelType w:val="multilevel"/>
    <w:tmpl w:val="C87CEC42"/>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48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1" w15:restartNumberingAfterBreak="0">
    <w:nsid w:val="5F411AEF"/>
    <w:multiLevelType w:val="hybridMultilevel"/>
    <w:tmpl w:val="7C6CA7E4"/>
    <w:lvl w:ilvl="0" w:tplc="287A25A8">
      <w:start w:val="1"/>
      <w:numFmt w:val="bullet"/>
      <w:lvlText w:val="-"/>
      <w:lvlJc w:val="left"/>
      <w:pPr>
        <w:ind w:left="1080" w:hanging="360"/>
      </w:pPr>
      <w:rPr>
        <w:rFonts w:ascii="Arial Unicode MS" w:eastAsia="Arial Unicode MS" w:hAnsi="Arial Unicode MS" w:cs="Arial Unicode MS" w:hint="eastAsia"/>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199701C"/>
    <w:multiLevelType w:val="hybridMultilevel"/>
    <w:tmpl w:val="7E7E4AC0"/>
    <w:lvl w:ilvl="0" w:tplc="040C000D">
      <w:start w:val="1"/>
      <w:numFmt w:val="bullet"/>
      <w:lvlText w:val=""/>
      <w:lvlJc w:val="left"/>
      <w:pPr>
        <w:ind w:left="1636"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3" w15:restartNumberingAfterBreak="0">
    <w:nsid w:val="66B46421"/>
    <w:multiLevelType w:val="multilevel"/>
    <w:tmpl w:val="4140B08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24" w15:restartNumberingAfterBreak="0">
    <w:nsid w:val="673947A4"/>
    <w:multiLevelType w:val="hybridMultilevel"/>
    <w:tmpl w:val="3BF0D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8E0CCB"/>
    <w:multiLevelType w:val="hybridMultilevel"/>
    <w:tmpl w:val="12384A9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6" w15:restartNumberingAfterBreak="0">
    <w:nsid w:val="777101EB"/>
    <w:multiLevelType w:val="hybridMultilevel"/>
    <w:tmpl w:val="6A3289A0"/>
    <w:lvl w:ilvl="0" w:tplc="040C0001">
      <w:start w:val="1"/>
      <w:numFmt w:val="bullet"/>
      <w:lvlText w:val=""/>
      <w:lvlJc w:val="left"/>
      <w:pPr>
        <w:tabs>
          <w:tab w:val="num" w:pos="1320"/>
        </w:tabs>
        <w:ind w:left="1320" w:hanging="360"/>
      </w:pPr>
      <w:rPr>
        <w:rFonts w:ascii="Symbol" w:hAnsi="Symbol" w:hint="default"/>
      </w:rPr>
    </w:lvl>
    <w:lvl w:ilvl="1" w:tplc="040C0003" w:tentative="1">
      <w:start w:val="1"/>
      <w:numFmt w:val="bullet"/>
      <w:lvlText w:val="o"/>
      <w:lvlJc w:val="left"/>
      <w:pPr>
        <w:tabs>
          <w:tab w:val="num" w:pos="2040"/>
        </w:tabs>
        <w:ind w:left="2040" w:hanging="360"/>
      </w:pPr>
      <w:rPr>
        <w:rFonts w:ascii="Courier New" w:hAnsi="Courier New" w:cs="Courier New" w:hint="default"/>
      </w:rPr>
    </w:lvl>
    <w:lvl w:ilvl="2" w:tplc="040C0005" w:tentative="1">
      <w:start w:val="1"/>
      <w:numFmt w:val="bullet"/>
      <w:lvlText w:val=""/>
      <w:lvlJc w:val="left"/>
      <w:pPr>
        <w:tabs>
          <w:tab w:val="num" w:pos="2760"/>
        </w:tabs>
        <w:ind w:left="2760" w:hanging="360"/>
      </w:pPr>
      <w:rPr>
        <w:rFonts w:ascii="Wingdings" w:hAnsi="Wingdings" w:hint="default"/>
      </w:rPr>
    </w:lvl>
    <w:lvl w:ilvl="3" w:tplc="040C0001" w:tentative="1">
      <w:start w:val="1"/>
      <w:numFmt w:val="bullet"/>
      <w:lvlText w:val=""/>
      <w:lvlJc w:val="left"/>
      <w:pPr>
        <w:tabs>
          <w:tab w:val="num" w:pos="3480"/>
        </w:tabs>
        <w:ind w:left="3480" w:hanging="360"/>
      </w:pPr>
      <w:rPr>
        <w:rFonts w:ascii="Symbol" w:hAnsi="Symbol" w:hint="default"/>
      </w:rPr>
    </w:lvl>
    <w:lvl w:ilvl="4" w:tplc="040C0003" w:tentative="1">
      <w:start w:val="1"/>
      <w:numFmt w:val="bullet"/>
      <w:lvlText w:val="o"/>
      <w:lvlJc w:val="left"/>
      <w:pPr>
        <w:tabs>
          <w:tab w:val="num" w:pos="4200"/>
        </w:tabs>
        <w:ind w:left="4200" w:hanging="360"/>
      </w:pPr>
      <w:rPr>
        <w:rFonts w:ascii="Courier New" w:hAnsi="Courier New" w:cs="Courier New" w:hint="default"/>
      </w:rPr>
    </w:lvl>
    <w:lvl w:ilvl="5" w:tplc="040C0005" w:tentative="1">
      <w:start w:val="1"/>
      <w:numFmt w:val="bullet"/>
      <w:lvlText w:val=""/>
      <w:lvlJc w:val="left"/>
      <w:pPr>
        <w:tabs>
          <w:tab w:val="num" w:pos="4920"/>
        </w:tabs>
        <w:ind w:left="4920" w:hanging="360"/>
      </w:pPr>
      <w:rPr>
        <w:rFonts w:ascii="Wingdings" w:hAnsi="Wingdings" w:hint="default"/>
      </w:rPr>
    </w:lvl>
    <w:lvl w:ilvl="6" w:tplc="040C0001" w:tentative="1">
      <w:start w:val="1"/>
      <w:numFmt w:val="bullet"/>
      <w:lvlText w:val=""/>
      <w:lvlJc w:val="left"/>
      <w:pPr>
        <w:tabs>
          <w:tab w:val="num" w:pos="5640"/>
        </w:tabs>
        <w:ind w:left="5640" w:hanging="360"/>
      </w:pPr>
      <w:rPr>
        <w:rFonts w:ascii="Symbol" w:hAnsi="Symbol" w:hint="default"/>
      </w:rPr>
    </w:lvl>
    <w:lvl w:ilvl="7" w:tplc="040C0003" w:tentative="1">
      <w:start w:val="1"/>
      <w:numFmt w:val="bullet"/>
      <w:lvlText w:val="o"/>
      <w:lvlJc w:val="left"/>
      <w:pPr>
        <w:tabs>
          <w:tab w:val="num" w:pos="6360"/>
        </w:tabs>
        <w:ind w:left="6360" w:hanging="360"/>
      </w:pPr>
      <w:rPr>
        <w:rFonts w:ascii="Courier New" w:hAnsi="Courier New" w:cs="Courier New" w:hint="default"/>
      </w:rPr>
    </w:lvl>
    <w:lvl w:ilvl="8" w:tplc="040C0005" w:tentative="1">
      <w:start w:val="1"/>
      <w:numFmt w:val="bullet"/>
      <w:lvlText w:val=""/>
      <w:lvlJc w:val="left"/>
      <w:pPr>
        <w:tabs>
          <w:tab w:val="num" w:pos="7080"/>
        </w:tabs>
        <w:ind w:left="7080" w:hanging="360"/>
      </w:pPr>
      <w:rPr>
        <w:rFonts w:ascii="Wingdings" w:hAnsi="Wingdings" w:hint="default"/>
      </w:rPr>
    </w:lvl>
  </w:abstractNum>
  <w:abstractNum w:abstractNumId="27" w15:restartNumberingAfterBreak="0">
    <w:nsid w:val="780E76C1"/>
    <w:multiLevelType w:val="hybridMultilevel"/>
    <w:tmpl w:val="88EEA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FF0598"/>
    <w:multiLevelType w:val="hybridMultilevel"/>
    <w:tmpl w:val="6B88C8C2"/>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9" w15:restartNumberingAfterBreak="0">
    <w:nsid w:val="7B2C1AB2"/>
    <w:multiLevelType w:val="hybridMultilevel"/>
    <w:tmpl w:val="7102DAE0"/>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C272D50"/>
    <w:multiLevelType w:val="hybridMultilevel"/>
    <w:tmpl w:val="4886BB0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1" w15:restartNumberingAfterBreak="0">
    <w:nsid w:val="7FD01119"/>
    <w:multiLevelType w:val="hybridMultilevel"/>
    <w:tmpl w:val="83C47B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8483041">
    <w:abstractNumId w:val="18"/>
  </w:num>
  <w:num w:numId="2" w16cid:durableId="1494566108">
    <w:abstractNumId w:val="29"/>
  </w:num>
  <w:num w:numId="3" w16cid:durableId="392319697">
    <w:abstractNumId w:val="12"/>
  </w:num>
  <w:num w:numId="4" w16cid:durableId="478576032">
    <w:abstractNumId w:val="27"/>
  </w:num>
  <w:num w:numId="5" w16cid:durableId="591547565">
    <w:abstractNumId w:val="24"/>
  </w:num>
  <w:num w:numId="6" w16cid:durableId="1221281067">
    <w:abstractNumId w:val="3"/>
  </w:num>
  <w:num w:numId="7" w16cid:durableId="658584679">
    <w:abstractNumId w:val="2"/>
  </w:num>
  <w:num w:numId="8" w16cid:durableId="846485332">
    <w:abstractNumId w:val="15"/>
  </w:num>
  <w:num w:numId="9" w16cid:durableId="681324799">
    <w:abstractNumId w:val="17"/>
  </w:num>
  <w:num w:numId="10" w16cid:durableId="678121246">
    <w:abstractNumId w:val="25"/>
  </w:num>
  <w:num w:numId="11" w16cid:durableId="1637564883">
    <w:abstractNumId w:val="30"/>
  </w:num>
  <w:num w:numId="12" w16cid:durableId="1832481729">
    <w:abstractNumId w:val="13"/>
  </w:num>
  <w:num w:numId="13" w16cid:durableId="1867064252">
    <w:abstractNumId w:val="19"/>
  </w:num>
  <w:num w:numId="14" w16cid:durableId="495149218">
    <w:abstractNumId w:val="23"/>
  </w:num>
  <w:num w:numId="15" w16cid:durableId="302122988">
    <w:abstractNumId w:val="21"/>
  </w:num>
  <w:num w:numId="16" w16cid:durableId="11927839">
    <w:abstractNumId w:val="31"/>
  </w:num>
  <w:num w:numId="17" w16cid:durableId="336494157">
    <w:abstractNumId w:val="1"/>
  </w:num>
  <w:num w:numId="18" w16cid:durableId="741104933">
    <w:abstractNumId w:val="11"/>
  </w:num>
  <w:num w:numId="19" w16cid:durableId="1797291868">
    <w:abstractNumId w:val="4"/>
  </w:num>
  <w:num w:numId="20" w16cid:durableId="1487092860">
    <w:abstractNumId w:val="16"/>
  </w:num>
  <w:num w:numId="21" w16cid:durableId="708341552">
    <w:abstractNumId w:val="8"/>
  </w:num>
  <w:num w:numId="22" w16cid:durableId="100880689">
    <w:abstractNumId w:val="7"/>
  </w:num>
  <w:num w:numId="23" w16cid:durableId="1546023448">
    <w:abstractNumId w:val="20"/>
  </w:num>
  <w:num w:numId="24" w16cid:durableId="1837722956">
    <w:abstractNumId w:val="26"/>
  </w:num>
  <w:num w:numId="25" w16cid:durableId="1827476343">
    <w:abstractNumId w:val="14"/>
  </w:num>
  <w:num w:numId="26" w16cid:durableId="754059748">
    <w:abstractNumId w:val="9"/>
  </w:num>
  <w:num w:numId="27" w16cid:durableId="449129829">
    <w:abstractNumId w:val="10"/>
  </w:num>
  <w:num w:numId="28" w16cid:durableId="30543150">
    <w:abstractNumId w:val="28"/>
  </w:num>
  <w:num w:numId="29" w16cid:durableId="834220942">
    <w:abstractNumId w:val="6"/>
  </w:num>
  <w:num w:numId="30" w16cid:durableId="56440895">
    <w:abstractNumId w:val="5"/>
  </w:num>
  <w:num w:numId="31" w16cid:durableId="799499790">
    <w:abstractNumId w:val="0"/>
  </w:num>
  <w:num w:numId="32" w16cid:durableId="17249798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11F"/>
    <w:rsid w:val="00023621"/>
    <w:rsid w:val="00024399"/>
    <w:rsid w:val="00027A69"/>
    <w:rsid w:val="00036E38"/>
    <w:rsid w:val="000C45AC"/>
    <w:rsid w:val="000D6170"/>
    <w:rsid w:val="00117454"/>
    <w:rsid w:val="001D225A"/>
    <w:rsid w:val="001E1149"/>
    <w:rsid w:val="001E7E89"/>
    <w:rsid w:val="001F0E17"/>
    <w:rsid w:val="001F4213"/>
    <w:rsid w:val="0020404B"/>
    <w:rsid w:val="00206C5F"/>
    <w:rsid w:val="00216FBA"/>
    <w:rsid w:val="00223C3C"/>
    <w:rsid w:val="00224793"/>
    <w:rsid w:val="00260460"/>
    <w:rsid w:val="002B0DE8"/>
    <w:rsid w:val="002F5531"/>
    <w:rsid w:val="0033055A"/>
    <w:rsid w:val="00385F14"/>
    <w:rsid w:val="00386108"/>
    <w:rsid w:val="003C08B7"/>
    <w:rsid w:val="003C385E"/>
    <w:rsid w:val="003F6938"/>
    <w:rsid w:val="00422D89"/>
    <w:rsid w:val="00424832"/>
    <w:rsid w:val="004278E3"/>
    <w:rsid w:val="00463643"/>
    <w:rsid w:val="00465C0F"/>
    <w:rsid w:val="004D0591"/>
    <w:rsid w:val="004D133F"/>
    <w:rsid w:val="004D28B0"/>
    <w:rsid w:val="004D36AD"/>
    <w:rsid w:val="00527A59"/>
    <w:rsid w:val="0056575F"/>
    <w:rsid w:val="005779A5"/>
    <w:rsid w:val="00586CF9"/>
    <w:rsid w:val="00586E6E"/>
    <w:rsid w:val="00587EAB"/>
    <w:rsid w:val="005F2FFA"/>
    <w:rsid w:val="00613863"/>
    <w:rsid w:val="0061528B"/>
    <w:rsid w:val="006329A4"/>
    <w:rsid w:val="00655C0A"/>
    <w:rsid w:val="0067536D"/>
    <w:rsid w:val="00675F01"/>
    <w:rsid w:val="006768A4"/>
    <w:rsid w:val="00694CCA"/>
    <w:rsid w:val="006D614D"/>
    <w:rsid w:val="0072518E"/>
    <w:rsid w:val="00763186"/>
    <w:rsid w:val="00767DC5"/>
    <w:rsid w:val="00783666"/>
    <w:rsid w:val="00786293"/>
    <w:rsid w:val="00792BE6"/>
    <w:rsid w:val="007A2B89"/>
    <w:rsid w:val="007A4B1B"/>
    <w:rsid w:val="007C2980"/>
    <w:rsid w:val="007E519E"/>
    <w:rsid w:val="00805272"/>
    <w:rsid w:val="0081426E"/>
    <w:rsid w:val="008143E0"/>
    <w:rsid w:val="00850DD3"/>
    <w:rsid w:val="00857008"/>
    <w:rsid w:val="0089165F"/>
    <w:rsid w:val="008B1B57"/>
    <w:rsid w:val="008E38B1"/>
    <w:rsid w:val="008F139E"/>
    <w:rsid w:val="00904E17"/>
    <w:rsid w:val="009248DB"/>
    <w:rsid w:val="0092564F"/>
    <w:rsid w:val="00961646"/>
    <w:rsid w:val="00987055"/>
    <w:rsid w:val="009B3F19"/>
    <w:rsid w:val="009B442D"/>
    <w:rsid w:val="009C71A9"/>
    <w:rsid w:val="009E55AE"/>
    <w:rsid w:val="009F44D7"/>
    <w:rsid w:val="00A16EE7"/>
    <w:rsid w:val="00A315A4"/>
    <w:rsid w:val="00A81FD9"/>
    <w:rsid w:val="00A8220A"/>
    <w:rsid w:val="00AA08D3"/>
    <w:rsid w:val="00AB510F"/>
    <w:rsid w:val="00AE4885"/>
    <w:rsid w:val="00B81A6B"/>
    <w:rsid w:val="00BD02EA"/>
    <w:rsid w:val="00BF5480"/>
    <w:rsid w:val="00C26EAC"/>
    <w:rsid w:val="00C57D45"/>
    <w:rsid w:val="00C830BF"/>
    <w:rsid w:val="00C943DF"/>
    <w:rsid w:val="00C96FF2"/>
    <w:rsid w:val="00CB56B8"/>
    <w:rsid w:val="00CF6C47"/>
    <w:rsid w:val="00DE40C4"/>
    <w:rsid w:val="00E1711F"/>
    <w:rsid w:val="00E54E58"/>
    <w:rsid w:val="00E64B2D"/>
    <w:rsid w:val="00E758EC"/>
    <w:rsid w:val="00EA5267"/>
    <w:rsid w:val="00EF0EFF"/>
    <w:rsid w:val="00F8162D"/>
    <w:rsid w:val="00F92068"/>
    <w:rsid w:val="00FA50FC"/>
    <w:rsid w:val="00FB2BE2"/>
    <w:rsid w:val="00FB521A"/>
    <w:rsid w:val="00FD04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EE57E61"/>
  <w15:docId w15:val="{C8BFAFBB-C2AE-4656-8767-420C24A4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1F"/>
    <w:pPr>
      <w:spacing w:after="80"/>
      <w:jc w:val="both"/>
    </w:pPr>
    <w:rPr>
      <w:rFonts w:ascii="Times New Roman" w:eastAsia="Calibri" w:hAnsi="Times New Roman"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44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442D"/>
    <w:rPr>
      <w:rFonts w:ascii="Tahoma" w:eastAsia="Calibri" w:hAnsi="Tahoma" w:cs="Tahoma"/>
      <w:sz w:val="16"/>
      <w:szCs w:val="16"/>
    </w:rPr>
  </w:style>
  <w:style w:type="character" w:styleId="Lienhypertexte">
    <w:name w:val="Hyperlink"/>
    <w:rsid w:val="00024399"/>
    <w:rPr>
      <w:color w:val="0000FF"/>
      <w:u w:val="single"/>
    </w:rPr>
  </w:style>
  <w:style w:type="paragraph" w:styleId="Notedebasdepage">
    <w:name w:val="footnote text"/>
    <w:basedOn w:val="Normal"/>
    <w:link w:val="NotedebasdepageCar"/>
    <w:semiHidden/>
    <w:rsid w:val="00024399"/>
    <w:pPr>
      <w:spacing w:after="0" w:line="240" w:lineRule="auto"/>
      <w:jc w:val="left"/>
    </w:pPr>
    <w:rPr>
      <w:rFonts w:eastAsia="Times New Roman"/>
      <w:sz w:val="20"/>
      <w:szCs w:val="20"/>
      <w:lang w:eastAsia="fr-FR"/>
    </w:rPr>
  </w:style>
  <w:style w:type="character" w:customStyle="1" w:styleId="NotedebasdepageCar">
    <w:name w:val="Note de bas de page Car"/>
    <w:basedOn w:val="Policepardfaut"/>
    <w:link w:val="Notedebasdepage"/>
    <w:semiHidden/>
    <w:rsid w:val="00024399"/>
    <w:rPr>
      <w:rFonts w:ascii="Times New Roman" w:eastAsia="Times New Roman" w:hAnsi="Times New Roman" w:cs="Times New Roman"/>
      <w:sz w:val="20"/>
      <w:szCs w:val="20"/>
      <w:lang w:eastAsia="fr-FR"/>
    </w:rPr>
  </w:style>
  <w:style w:type="character" w:styleId="Appelnotedebasdep">
    <w:name w:val="footnote reference"/>
    <w:semiHidden/>
    <w:rsid w:val="00024399"/>
    <w:rPr>
      <w:vertAlign w:val="superscript"/>
    </w:rPr>
  </w:style>
  <w:style w:type="paragraph" w:styleId="Paragraphedeliste">
    <w:name w:val="List Paragraph"/>
    <w:basedOn w:val="Normal"/>
    <w:uiPriority w:val="34"/>
    <w:qFormat/>
    <w:rsid w:val="00904E17"/>
    <w:pPr>
      <w:spacing w:after="200" w:line="240" w:lineRule="auto"/>
      <w:ind w:left="720"/>
      <w:contextualSpacing/>
      <w:jc w:val="left"/>
    </w:pPr>
    <w:rPr>
      <w:rFonts w:asciiTheme="minorHAnsi" w:eastAsiaTheme="minorHAnsi" w:hAnsiTheme="minorHAnsi" w:cstheme="minorBidi"/>
      <w:sz w:val="22"/>
    </w:rPr>
  </w:style>
  <w:style w:type="paragraph" w:styleId="En-tte">
    <w:name w:val="header"/>
    <w:basedOn w:val="Normal"/>
    <w:link w:val="En-tteCar"/>
    <w:uiPriority w:val="99"/>
    <w:unhideWhenUsed/>
    <w:rsid w:val="0020404B"/>
    <w:pPr>
      <w:tabs>
        <w:tab w:val="center" w:pos="4703"/>
        <w:tab w:val="right" w:pos="9406"/>
      </w:tabs>
      <w:spacing w:after="0" w:line="240" w:lineRule="auto"/>
    </w:pPr>
  </w:style>
  <w:style w:type="character" w:customStyle="1" w:styleId="En-tteCar">
    <w:name w:val="En-tête Car"/>
    <w:basedOn w:val="Policepardfaut"/>
    <w:link w:val="En-tte"/>
    <w:uiPriority w:val="99"/>
    <w:rsid w:val="0020404B"/>
    <w:rPr>
      <w:rFonts w:ascii="Times New Roman" w:eastAsia="Calibri" w:hAnsi="Times New Roman" w:cs="Times New Roman"/>
      <w:sz w:val="24"/>
    </w:rPr>
  </w:style>
  <w:style w:type="paragraph" w:styleId="Pieddepage">
    <w:name w:val="footer"/>
    <w:basedOn w:val="Normal"/>
    <w:link w:val="PieddepageCar"/>
    <w:uiPriority w:val="99"/>
    <w:unhideWhenUsed/>
    <w:rsid w:val="0020404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0404B"/>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upload.wikimedia.org/wikipedia/commons/d/d4/Les_cinq_forces_de_porter.jp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8029</TotalTime>
  <Pages>1</Pages>
  <Words>4929</Words>
  <Characters>28096</Characters>
  <Application>Microsoft Office Word</Application>
  <DocSecurity>0</DocSecurity>
  <Lines>234</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Oumar DJIGO</cp:lastModifiedBy>
  <cp:revision>39</cp:revision>
  <dcterms:created xsi:type="dcterms:W3CDTF">2020-06-30T23:00:00Z</dcterms:created>
  <dcterms:modified xsi:type="dcterms:W3CDTF">2023-11-02T20:38:00Z</dcterms:modified>
</cp:coreProperties>
</file>