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ASSISTANT DATA SCIENTIST H/F - STAGE 3 MOIS</w:t>
      </w:r>
    </w:p>
    <w:p>
      <w:pPr>
        <w:pStyle w:val="Heading1"/>
      </w:pPr>
      <w:r>
        <w:t>Localisation : Mérignac (33)</w:t>
      </w:r>
    </w:p>
    <w:p>
      <w:pPr>
        <w:pStyle w:val="Heading1"/>
      </w:pPr>
      <w:r>
        <w:t>Nom de l'entreprise : BNP Paribas</w:t>
      </w:r>
    </w:p>
    <w:p>
      <w:pPr>
        <w:pStyle w:val="Heading1"/>
      </w:pPr>
      <w:r>
        <w:t>Salaire : Indisponible</w:t>
      </w:r>
    </w:p>
    <w:p>
      <w:pPr>
        <w:pStyle w:val="Heading1"/>
      </w:pPr>
      <w:r>
        <w:t xml:space="preserve">Description : </w:t>
      </w:r>
    </w:p>
    <w:p>
      <w:r>
        <w:t>ASSISTANT DATA SCIENTIST H/F - STAGE 3 MOIS (NUMÉRO DE L'EMPLOI : PF_20032020_1)</w:t>
        <w:br/>
        <w:br/>
        <w:t>BNP Paribas Personal Finance cherche son futur Assistant Data Scientist H/F !</w:t>
        <w:br/>
        <w:br/>
        <w:t>Zoom sur votre quotidien</w:t>
        <w:br/>
        <w:br/>
        <w:t>Dans le cadre de votre stage vous aurez pour mission de réaliser une veille sur les techniques de rééchantillonnage existantes, vous étudierez et comprendrez la mécanique de ces approches et vous identifierez leurs avantages et inconvénients en lien avec les besoins du Centre de scoring,</w:t>
        <w:br/>
        <w:br/>
        <w:t>Vous aurez pour mission de produire des tests de comparaison de ces techniques et vous essayerez de produire les règles de leur application</w:t>
        <w:br/>
        <w:t>Enfin vous documenterez et présenter les travaux menés à l’équipe.</w:t>
        <w:br/>
        <w:br/>
        <w:t>Les missions c’est important mais l’équipe et l’environnement de travail aussi !</w:t>
        <w:br/>
        <w:br/>
        <w:t>Au sein de la Direction des Risques, le Centre de scoring a pour mission de construire et de maintenir les modèles statistiques d’aide à la décision utilisés pour la gestion du risque dans les différentes entités du Groupe BNPP PF.</w:t>
        <w:br/>
        <w:t>Très souvent pour la construction de ses modèles, le Centre de scoring doit traiter des bases de données non équilibrées dans lesquelles une des modalités de la variable cible est très largement sous représentée par rapport à l’autre (ex. une proportion de fraudeurs de 1%).</w:t>
        <w:br/>
        <w:br/>
        <w:t>Dans le cadre de l’amélioration de ses pratiques, le Centre de scoring souhaite évaluer si le recours à des méthodes destinées à ré équilibrer la base de données (over- ou undersampling) peut permettre d’obtenir un modèle plus performant. Cette problématique pose également la question du choix de la métrique d’évaluation d’un modèle dans une telle situation.</w:t>
        <w:br/>
        <w:br/>
        <w:t>Pourquoi BNP Paribas Personal Finance ?</w:t>
        <w:br/>
        <w:br/>
        <w:br/>
        <w:t>BNP Paribas Personal Finance est la filiale du Groupe BNP Paribas, N°1 sur le financement des particuliers en France et en Europe et comprend 20.000 collaborateurs.</w:t>
        <w:br/>
        <w:br/>
        <w:t>Vous voulez connaître toutes les raisons de nous rejoindre ? Rendez-vous sur : https://www.bnpparibas-pf.com/fr/</w:t>
        <w:br/>
        <w:br/>
        <w:t>Parlons de vous maintenant !</w:t>
        <w:br/>
        <w:br/>
        <w:t>Vous préparez une formation bac+4/5 du type école d'ingénieur ou équivalent universitaire avec une spécialité en Statistique, Mathématiques appliquées ou Data science.</w:t>
        <w:br/>
        <w:br/>
        <w:t>Votre compétence porte à la fois sur les dimensions pratique (mise en œuvre) et théorique (compréhension des concepts) en Machine Learning et vous maitrisez le langage Python.</w:t>
        <w:br/>
        <w:br/>
        <w:t>Rigoureux, vous avez développé une grande capacité d’analyse et d’apprentissage.</w:t>
        <w:br/>
        <w:t>Enfin vous êtes à l’aise pour communiquer que se soit à l’oral ou à l’écrit.</w:t>
        <w:br/>
        <w:br/>
        <w:t>Informations complémentaires :</w:t>
        <w:br/>
        <w:br/>
        <w:t>Le stage est d'une durée de 3 mois t basé à Mérignac (33).</w:t>
        <w:br/>
        <w:br/>
        <w:t>Alors n’hésitez plus… Postulez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