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ADF" w:rsidRDefault="00F71ADF" w:rsidP="00F71AD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4C65"/>
          <w:sz w:val="72"/>
          <w:szCs w:val="72"/>
        </w:rPr>
      </w:pPr>
    </w:p>
    <w:p w:rsidR="00F71ADF" w:rsidRDefault="00F71ADF" w:rsidP="00F71AD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4C65"/>
          <w:sz w:val="72"/>
          <w:szCs w:val="72"/>
        </w:rPr>
      </w:pPr>
    </w:p>
    <w:p w:rsidR="00484D08" w:rsidRDefault="00F71ADF" w:rsidP="00F71AD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4C65"/>
          <w:sz w:val="72"/>
          <w:szCs w:val="72"/>
          <w:lang w:val="fr-MA"/>
        </w:rPr>
      </w:pPr>
      <w:r w:rsidRPr="00F71ADF">
        <w:rPr>
          <w:rFonts w:ascii="Georgia" w:hAnsi="Georgia" w:cs="Georgia"/>
          <w:color w:val="004C65"/>
          <w:sz w:val="72"/>
          <w:szCs w:val="72"/>
        </w:rPr>
        <w:t>Cahier des</w:t>
      </w:r>
      <w:r>
        <w:rPr>
          <w:rFonts w:ascii="Georgia" w:hAnsi="Georgia" w:cs="Georgia"/>
          <w:color w:val="004C65"/>
          <w:sz w:val="72"/>
          <w:szCs w:val="72"/>
        </w:rPr>
        <w:t xml:space="preserve"> </w:t>
      </w:r>
      <w:r w:rsidRPr="00F71ADF">
        <w:rPr>
          <w:rFonts w:ascii="Georgia" w:hAnsi="Georgia" w:cs="Georgia"/>
          <w:color w:val="004C65"/>
          <w:sz w:val="72"/>
          <w:szCs w:val="72"/>
        </w:rPr>
        <w:t>Charges</w:t>
      </w:r>
      <w:r>
        <w:rPr>
          <w:rFonts w:ascii="Georgia" w:hAnsi="Georgia" w:cs="Georgia"/>
          <w:color w:val="004C65"/>
          <w:sz w:val="72"/>
          <w:szCs w:val="72"/>
        </w:rPr>
        <w:t> :</w:t>
      </w:r>
      <w:r w:rsidRPr="00F71ADF">
        <w:rPr>
          <w:rFonts w:asciiTheme="majorHAnsi" w:eastAsiaTheme="majorEastAsia" w:hAnsi="Century Gothic" w:cstheme="majorBidi"/>
          <w:color w:val="262626" w:themeColor="text1" w:themeTint="D9"/>
          <w:kern w:val="24"/>
          <w:sz w:val="108"/>
          <w:szCs w:val="108"/>
          <w:lang w:val="fr-MA"/>
        </w:rPr>
        <w:t xml:space="preserve"> </w:t>
      </w:r>
      <w:r w:rsidRPr="00F71ADF">
        <w:rPr>
          <w:rFonts w:ascii="Georgia" w:hAnsi="Georgia" w:cs="Georgia"/>
          <w:color w:val="004C65"/>
          <w:sz w:val="72"/>
          <w:szCs w:val="72"/>
          <w:lang w:val="fr-MA"/>
        </w:rPr>
        <w:t>gestion de projets</w:t>
      </w:r>
    </w:p>
    <w:p w:rsidR="00347C68" w:rsidRDefault="00347C68" w:rsidP="00F71AD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4C65"/>
          <w:sz w:val="72"/>
          <w:szCs w:val="72"/>
          <w:lang w:val="fr-MA"/>
        </w:rPr>
      </w:pPr>
    </w:p>
    <w:p w:rsidR="00347C68" w:rsidRPr="00F71ADF" w:rsidRDefault="00347C68" w:rsidP="00F71AD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4C65"/>
          <w:sz w:val="72"/>
          <w:szCs w:val="72"/>
        </w:rPr>
      </w:pPr>
    </w:p>
    <w:p w:rsidR="00F71ADF" w:rsidRDefault="00F71ADF"/>
    <w:p w:rsidR="00F71ADF" w:rsidRDefault="00F71ADF">
      <w:r>
        <w:rPr>
          <w:noProof/>
        </w:rPr>
        <w:drawing>
          <wp:inline distT="0" distB="0" distL="0" distR="0" wp14:anchorId="7E91C7BB" wp14:editId="25ECE786">
            <wp:extent cx="6031230" cy="3385185"/>
            <wp:effectExtent l="0" t="0" r="7620" b="5715"/>
            <wp:docPr id="4" name="Espace réservé du conten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ce réservé du contenu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DF" w:rsidRDefault="00F71ADF"/>
    <w:p w:rsidR="00F71ADF" w:rsidRDefault="00F71ADF"/>
    <w:p w:rsidR="00F71ADF" w:rsidRPr="00F71ADF" w:rsidRDefault="00F71ADF">
      <w:pPr>
        <w:rPr>
          <w:sz w:val="28"/>
          <w:szCs w:val="28"/>
        </w:rPr>
      </w:pPr>
    </w:p>
    <w:p w:rsidR="00F71ADF" w:rsidRPr="00F71ADF" w:rsidRDefault="00F71ADF" w:rsidP="00F71ADF">
      <w:pPr>
        <w:rPr>
          <w:sz w:val="28"/>
          <w:szCs w:val="28"/>
        </w:rPr>
      </w:pPr>
      <w:r w:rsidRPr="00F71ADF">
        <w:rPr>
          <w:sz w:val="28"/>
          <w:szCs w:val="28"/>
        </w:rPr>
        <w:t xml:space="preserve">Réalisé </w:t>
      </w:r>
      <w:proofErr w:type="gramStart"/>
      <w:r w:rsidRPr="00F71ADF">
        <w:rPr>
          <w:sz w:val="28"/>
          <w:szCs w:val="28"/>
        </w:rPr>
        <w:t>par:</w:t>
      </w:r>
      <w:proofErr w:type="gramEnd"/>
    </w:p>
    <w:p w:rsidR="00F71ADF" w:rsidRPr="00F71ADF" w:rsidRDefault="00F71ADF" w:rsidP="00F71ADF">
      <w:pPr>
        <w:rPr>
          <w:sz w:val="28"/>
          <w:szCs w:val="28"/>
        </w:rPr>
      </w:pPr>
      <w:r w:rsidRPr="00F71ADF">
        <w:rPr>
          <w:sz w:val="28"/>
          <w:szCs w:val="28"/>
        </w:rPr>
        <w:t xml:space="preserve">              </w:t>
      </w:r>
      <w:proofErr w:type="spellStart"/>
      <w:r w:rsidRPr="00F71ADF">
        <w:rPr>
          <w:sz w:val="28"/>
          <w:szCs w:val="28"/>
        </w:rPr>
        <w:t>Bencheikh</w:t>
      </w:r>
      <w:proofErr w:type="spellEnd"/>
      <w:r w:rsidRPr="00F71ADF">
        <w:rPr>
          <w:sz w:val="28"/>
          <w:szCs w:val="28"/>
        </w:rPr>
        <w:t xml:space="preserve"> Ahmed</w:t>
      </w:r>
    </w:p>
    <w:p w:rsidR="00F71ADF" w:rsidRPr="00F71ADF" w:rsidRDefault="00F71ADF" w:rsidP="00F71ADF">
      <w:pPr>
        <w:rPr>
          <w:sz w:val="28"/>
          <w:szCs w:val="28"/>
        </w:rPr>
      </w:pPr>
      <w:r w:rsidRPr="00F71ADF">
        <w:rPr>
          <w:sz w:val="28"/>
          <w:szCs w:val="28"/>
        </w:rPr>
        <w:t xml:space="preserve">              </w:t>
      </w:r>
      <w:proofErr w:type="spellStart"/>
      <w:r w:rsidRPr="00F71ADF">
        <w:rPr>
          <w:sz w:val="28"/>
          <w:szCs w:val="28"/>
        </w:rPr>
        <w:t>Bahaida</w:t>
      </w:r>
      <w:proofErr w:type="spellEnd"/>
      <w:r w:rsidRPr="00F71ADF">
        <w:rPr>
          <w:sz w:val="28"/>
          <w:szCs w:val="28"/>
        </w:rPr>
        <w:t xml:space="preserve"> Al Mahdi</w:t>
      </w:r>
    </w:p>
    <w:p w:rsidR="00F71ADF" w:rsidRDefault="00F71ADF" w:rsidP="00F71AD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536F"/>
          <w:sz w:val="72"/>
          <w:szCs w:val="72"/>
        </w:rPr>
      </w:pPr>
      <w:bookmarkStart w:id="0" w:name="_GoBack"/>
      <w:bookmarkEnd w:id="0"/>
      <w:r>
        <w:rPr>
          <w:rFonts w:ascii="Georgia" w:hAnsi="Georgia" w:cs="Georgia"/>
          <w:color w:val="00536F"/>
          <w:sz w:val="72"/>
          <w:szCs w:val="72"/>
        </w:rPr>
        <w:lastRenderedPageBreak/>
        <w:t>Contexte et définition du</w:t>
      </w:r>
    </w:p>
    <w:p w:rsidR="00F71ADF" w:rsidRDefault="00F71ADF" w:rsidP="00F71ADF">
      <w:pPr>
        <w:rPr>
          <w:rFonts w:ascii="Georgia" w:hAnsi="Georgia" w:cs="Georgia"/>
          <w:color w:val="00536F"/>
          <w:sz w:val="72"/>
          <w:szCs w:val="72"/>
        </w:rPr>
      </w:pPr>
      <w:r>
        <w:rPr>
          <w:rFonts w:ascii="Georgia" w:hAnsi="Georgia" w:cs="Georgia"/>
          <w:color w:val="00536F"/>
          <w:sz w:val="72"/>
          <w:szCs w:val="72"/>
        </w:rPr>
        <w:t>P</w:t>
      </w:r>
      <w:r>
        <w:rPr>
          <w:rFonts w:ascii="Georgia" w:hAnsi="Georgia" w:cs="Georgia"/>
          <w:color w:val="00536F"/>
          <w:sz w:val="72"/>
          <w:szCs w:val="72"/>
        </w:rPr>
        <w:t>roblème</w:t>
      </w:r>
    </w:p>
    <w:p w:rsidR="00F71ADF" w:rsidRDefault="00347C68" w:rsidP="00347C68">
      <w:pPr>
        <w:ind w:left="360"/>
      </w:pPr>
      <w:r w:rsidRPr="00347C68">
        <w:t>Un projet est la réalisation d’un ensemble d’activités ou de fonctionnalités, devant répondre à un besoin spécifique, dans un délai fixé et avec une enveloppe budgétaire allouée. La gestion de projet est l’action de piloter une telle réalisation en la déco</w:t>
      </w:r>
      <w:r w:rsidRPr="00347C68">
        <w:t>upant par tâche, en l’organisant, en la planifiant et en mobilisant des ressources identifiées (humaines, matérielles, financières…). Ceci devra d’être un moyen d’aide à la prise de décision en facilitant l’organisation du travail, l’autogestion de l’équip</w:t>
      </w:r>
      <w:r w:rsidRPr="00347C68">
        <w:t xml:space="preserve">e de développement et le travail du chef de projet (et </w:t>
      </w:r>
      <w:proofErr w:type="spellStart"/>
      <w:r w:rsidRPr="00347C68">
        <w:t>product-owner</w:t>
      </w:r>
      <w:proofErr w:type="spellEnd"/>
      <w:r w:rsidRPr="00347C68">
        <w:t xml:space="preserve">). </w:t>
      </w:r>
    </w:p>
    <w:p w:rsidR="00F71ADF" w:rsidRDefault="00F71ADF" w:rsidP="00F71ADF">
      <w:pPr>
        <w:rPr>
          <w:rFonts w:ascii="Georgia" w:hAnsi="Georgia" w:cs="Georgia"/>
          <w:color w:val="00536F"/>
          <w:sz w:val="72"/>
          <w:szCs w:val="72"/>
        </w:rPr>
      </w:pPr>
      <w:r>
        <w:rPr>
          <w:rFonts w:ascii="Georgia" w:hAnsi="Georgia" w:cs="Georgia"/>
          <w:color w:val="00536F"/>
          <w:sz w:val="72"/>
          <w:szCs w:val="72"/>
        </w:rPr>
        <w:t>Objectif</w:t>
      </w:r>
    </w:p>
    <w:p w:rsidR="00000000" w:rsidRPr="00F71ADF" w:rsidRDefault="00347C68" w:rsidP="00347C68">
      <w:pPr>
        <w:ind w:left="360"/>
      </w:pPr>
      <w:r w:rsidRPr="00F71ADF">
        <w:rPr>
          <w:lang w:val="fr-MA"/>
        </w:rPr>
        <w:t xml:space="preserve">L’outil va permettre à organiser de bout en bout le bon déroulement d’un </w:t>
      </w:r>
      <w:hyperlink r:id="rId6" w:history="1">
        <w:r w:rsidRPr="00F71ADF">
          <w:rPr>
            <w:rStyle w:val="Hyperlink"/>
            <w:lang w:val="fr-MA"/>
          </w:rPr>
          <w:t>projet</w:t>
        </w:r>
      </w:hyperlink>
      <w:r w:rsidRPr="00F71ADF">
        <w:rPr>
          <w:lang w:val="fr-MA"/>
        </w:rPr>
        <w:t xml:space="preserve">. C'est tout l'opérationnel et le tactique qui font qu'un projet aboutit dans un triangle représentant l'équilibre </w:t>
      </w:r>
      <w:hyperlink r:id="rId7" w:history="1">
        <w:r w:rsidRPr="00F71ADF">
          <w:rPr>
            <w:rStyle w:val="Hyperlink"/>
            <w:lang w:val="fr-MA"/>
          </w:rPr>
          <w:t>qualité</w:t>
        </w:r>
      </w:hyperlink>
      <w:r w:rsidRPr="00F71ADF">
        <w:rPr>
          <w:lang w:val="fr-MA"/>
        </w:rPr>
        <w:t>-</w:t>
      </w:r>
      <w:hyperlink r:id="rId8" w:history="1">
        <w:r w:rsidRPr="00F71ADF">
          <w:rPr>
            <w:rStyle w:val="Hyperlink"/>
            <w:lang w:val="fr-MA"/>
          </w:rPr>
          <w:t>coût</w:t>
        </w:r>
      </w:hyperlink>
      <w:r w:rsidRPr="00F71ADF">
        <w:rPr>
          <w:lang w:val="fr-MA"/>
        </w:rPr>
        <w:t>-</w:t>
      </w:r>
      <w:hyperlink r:id="rId9" w:history="1">
        <w:r w:rsidRPr="00F71ADF">
          <w:rPr>
            <w:rStyle w:val="Hyperlink"/>
            <w:lang w:val="fr-MA"/>
          </w:rPr>
          <w:t>délai</w:t>
        </w:r>
      </w:hyperlink>
      <w:r w:rsidRPr="00F71ADF">
        <w:rPr>
          <w:lang w:val="fr-MA"/>
        </w:rPr>
        <w:t xml:space="preserve"> (QCD).Il va permettre aussi à planifier le projet dans le temps , chiffrer et suivre le </w:t>
      </w:r>
      <w:hyperlink r:id="rId10" w:history="1">
        <w:r w:rsidRPr="00F71ADF">
          <w:rPr>
            <w:rStyle w:val="Hyperlink"/>
            <w:lang w:val="fr-MA"/>
          </w:rPr>
          <w:t>budgétisé</w:t>
        </w:r>
      </w:hyperlink>
      <w:r w:rsidRPr="00F71ADF">
        <w:rPr>
          <w:lang w:val="fr-MA"/>
        </w:rPr>
        <w:t xml:space="preserve"> ainsi qu’à maîtriser et </w:t>
      </w:r>
      <w:hyperlink r:id="rId11" w:history="1">
        <w:r w:rsidRPr="00F71ADF">
          <w:rPr>
            <w:rStyle w:val="Hyperlink"/>
            <w:lang w:val="fr-MA"/>
          </w:rPr>
          <w:t xml:space="preserve">piloter les </w:t>
        </w:r>
      </w:hyperlink>
      <w:hyperlink r:id="rId12" w:history="1">
        <w:r w:rsidRPr="00F71ADF">
          <w:rPr>
            <w:rStyle w:val="Hyperlink"/>
            <w:lang w:val="fr-MA"/>
          </w:rPr>
          <w:t>risques</w:t>
        </w:r>
      </w:hyperlink>
      <w:r w:rsidRPr="00F71ADF">
        <w:rPr>
          <w:lang w:val="fr-MA"/>
        </w:rPr>
        <w:t xml:space="preserve"> et atteindre le niveau de qualité souhaité.</w:t>
      </w:r>
    </w:p>
    <w:p w:rsidR="00F71ADF" w:rsidRDefault="00F71ADF" w:rsidP="00F71ADF">
      <w:r>
        <w:rPr>
          <w:rFonts w:ascii="Georgia" w:hAnsi="Georgia" w:cs="Georgia"/>
          <w:color w:val="00536F"/>
          <w:sz w:val="72"/>
          <w:szCs w:val="72"/>
        </w:rPr>
        <w:t>Périmètre</w:t>
      </w:r>
    </w:p>
    <w:p w:rsidR="00000000" w:rsidRPr="00F71ADF" w:rsidRDefault="00347C68" w:rsidP="00347C68">
      <w:pPr>
        <w:ind w:left="426"/>
      </w:pPr>
      <w:r>
        <w:t xml:space="preserve"> </w:t>
      </w:r>
      <w:r w:rsidRPr="00F71ADF">
        <w:rPr>
          <w:lang w:val="fr-MA"/>
        </w:rPr>
        <w:t>Cet outil vise s</w:t>
      </w:r>
      <w:r w:rsidR="00F71ADF">
        <w:rPr>
          <w:lang w:val="fr-MA"/>
        </w:rPr>
        <w:t xml:space="preserve">urtout les entreprises ainsi </w:t>
      </w:r>
      <w:r w:rsidRPr="00F71ADF">
        <w:rPr>
          <w:lang w:val="fr-MA"/>
        </w:rPr>
        <w:t xml:space="preserve">aux entrepreneurs pour leur permettre de gérer et organiser leurs projets leur permettant ainsi </w:t>
      </w:r>
      <w:r w:rsidRPr="00F71ADF">
        <w:rPr>
          <w:lang w:val="fr-MA"/>
        </w:rPr>
        <w:t>d’augmenter leurs gains financiers et de bien et aussi atteindre le niveau de qualité souhaité.</w:t>
      </w:r>
    </w:p>
    <w:p w:rsidR="00484D08" w:rsidRDefault="00484D08">
      <w:pPr>
        <w:rPr>
          <w:rFonts w:ascii="Georgia" w:hAnsi="Georgia" w:cs="Georgia"/>
          <w:color w:val="00536F"/>
          <w:sz w:val="72"/>
          <w:szCs w:val="72"/>
        </w:rPr>
      </w:pPr>
      <w:r>
        <w:rPr>
          <w:rFonts w:ascii="Georgia" w:hAnsi="Georgia" w:cs="Georgia"/>
          <w:color w:val="00536F"/>
          <w:sz w:val="72"/>
          <w:szCs w:val="72"/>
        </w:rPr>
        <w:t>Parties prenantes</w:t>
      </w:r>
    </w:p>
    <w:p w:rsidR="00484D08" w:rsidRDefault="00484D08" w:rsidP="00347C68">
      <w:pPr>
        <w:pStyle w:val="NoSpacing"/>
        <w:ind w:left="426"/>
      </w:pPr>
      <w:r>
        <w:t>2 Parties Prenantes :</w:t>
      </w:r>
    </w:p>
    <w:p w:rsidR="00F71ADF" w:rsidRPr="00F71ADF" w:rsidRDefault="00F71ADF" w:rsidP="00347C68">
      <w:pPr>
        <w:pStyle w:val="NoSpacing"/>
        <w:ind w:left="426"/>
        <w:rPr>
          <w:sz w:val="16"/>
          <w:szCs w:val="16"/>
        </w:rPr>
      </w:pPr>
    </w:p>
    <w:p w:rsidR="00484D08" w:rsidRDefault="00484D08" w:rsidP="00347C68">
      <w:pPr>
        <w:pStyle w:val="NoSpacing"/>
        <w:ind w:left="426"/>
        <w:rPr>
          <w:rFonts w:ascii="Arial" w:hAnsi="Arial" w:cs="Arial"/>
          <w:color w:val="222222"/>
          <w:shd w:val="clear" w:color="auto" w:fill="FFFFFF"/>
        </w:rPr>
      </w:pPr>
      <w:r w:rsidRPr="00484D08">
        <w:rPr>
          <w:b/>
          <w:bCs/>
        </w:rPr>
        <w:t xml:space="preserve"> </w:t>
      </w:r>
      <w:r w:rsidRPr="00484D08">
        <w:rPr>
          <w:rFonts w:ascii="Arial" w:hAnsi="Arial" w:cs="Arial"/>
          <w:b/>
          <w:bCs/>
          <w:color w:val="222222"/>
          <w:shd w:val="clear" w:color="auto" w:fill="FFFFFF"/>
        </w:rPr>
        <w:t>Le chef de projet </w:t>
      </w:r>
      <w:r>
        <w:rPr>
          <w:rFonts w:ascii="Arial" w:hAnsi="Arial" w:cs="Arial"/>
          <w:color w:val="222222"/>
          <w:shd w:val="clear" w:color="auto" w:fill="FFFFFF"/>
        </w:rPr>
        <w:t xml:space="preserve">est la personne chargée de </w:t>
      </w:r>
      <w:r>
        <w:rPr>
          <w:rFonts w:ascii="Arial" w:hAnsi="Arial" w:cs="Arial"/>
          <w:color w:val="222222"/>
          <w:shd w:val="clear" w:color="auto" w:fill="FFFFFF"/>
        </w:rPr>
        <w:t xml:space="preserve">créer et </w:t>
      </w:r>
      <w:r>
        <w:rPr>
          <w:rFonts w:ascii="Arial" w:hAnsi="Arial" w:cs="Arial"/>
          <w:color w:val="222222"/>
          <w:shd w:val="clear" w:color="auto" w:fill="FFFFFF"/>
        </w:rPr>
        <w:t>mener un </w:t>
      </w:r>
      <w:r w:rsidRPr="00484D08">
        <w:rPr>
          <w:rFonts w:ascii="Arial" w:hAnsi="Arial" w:cs="Arial"/>
          <w:color w:val="222222"/>
          <w:shd w:val="clear" w:color="auto" w:fill="FFFFFF"/>
        </w:rPr>
        <w:t>projet</w:t>
      </w:r>
      <w:r>
        <w:rPr>
          <w:rFonts w:ascii="Arial" w:hAnsi="Arial" w:cs="Arial"/>
          <w:color w:val="222222"/>
          <w:shd w:val="clear" w:color="auto" w:fill="FFFFFF"/>
        </w:rPr>
        <w:t xml:space="preserve"> et de gérer son bon </w:t>
      </w:r>
    </w:p>
    <w:p w:rsidR="00484D08" w:rsidRDefault="00F71ADF" w:rsidP="00347C68">
      <w:pPr>
        <w:pStyle w:val="NoSpacing"/>
        <w:ind w:left="426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Déroulement</w:t>
      </w:r>
      <w:r w:rsidR="00484D08">
        <w:rPr>
          <w:rFonts w:ascii="Arial" w:hAnsi="Arial" w:cs="Arial"/>
          <w:color w:val="222222"/>
          <w:shd w:val="clear" w:color="auto" w:fill="FFFFFF"/>
        </w:rPr>
        <w:t>.</w:t>
      </w:r>
    </w:p>
    <w:p w:rsidR="00484D08" w:rsidRDefault="00484D08" w:rsidP="00347C68">
      <w:pPr>
        <w:pStyle w:val="NoSpacing"/>
        <w:ind w:left="426"/>
        <w:rPr>
          <w:rFonts w:ascii="Arial" w:hAnsi="Arial" w:cs="Arial"/>
          <w:color w:val="222222"/>
          <w:shd w:val="clear" w:color="auto" w:fill="FFFFFF"/>
        </w:rPr>
      </w:pPr>
      <w:r w:rsidRPr="00484D08">
        <w:rPr>
          <w:rFonts w:ascii="Arial" w:hAnsi="Arial" w:cs="Arial"/>
          <w:b/>
          <w:bCs/>
          <w:color w:val="222222"/>
          <w:shd w:val="clear" w:color="auto" w:fill="FFFFFF"/>
        </w:rPr>
        <w:t>Les collaborateurs</w:t>
      </w:r>
      <w:r>
        <w:rPr>
          <w:rFonts w:ascii="Arial" w:hAnsi="Arial" w:cs="Arial"/>
          <w:color w:val="222222"/>
          <w:shd w:val="clear" w:color="auto" w:fill="FFFFFF"/>
        </w:rPr>
        <w:t xml:space="preserve"> : ils effectuent </w:t>
      </w:r>
      <w:r w:rsidR="00F71ADF">
        <w:rPr>
          <w:rFonts w:ascii="Arial" w:hAnsi="Arial" w:cs="Arial"/>
          <w:color w:val="222222"/>
          <w:shd w:val="clear" w:color="auto" w:fill="FFFFFF"/>
        </w:rPr>
        <w:t>les taches demandées</w:t>
      </w:r>
      <w:r w:rsidRPr="00484D08">
        <w:rPr>
          <w:rFonts w:ascii="Arial" w:hAnsi="Arial" w:cs="Arial"/>
          <w:color w:val="222222"/>
          <w:shd w:val="clear" w:color="auto" w:fill="FFFFFF"/>
        </w:rPr>
        <w:t xml:space="preserve"> par le chef du projet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484D08" w:rsidRDefault="00484D08" w:rsidP="00347C68">
      <w:pPr>
        <w:pStyle w:val="NoSpacing"/>
        <w:ind w:left="426"/>
        <w:rPr>
          <w:rFonts w:ascii="Arial" w:hAnsi="Arial" w:cs="Arial"/>
          <w:color w:val="222222"/>
          <w:shd w:val="clear" w:color="auto" w:fill="FFFFFF"/>
        </w:rPr>
      </w:pPr>
    </w:p>
    <w:p w:rsidR="00484D08" w:rsidRDefault="00484D08" w:rsidP="00484D08">
      <w:pPr>
        <w:pStyle w:val="NoSpacing"/>
        <w:rPr>
          <w:rFonts w:ascii="Georgia" w:hAnsi="Georgia" w:cs="Georgia"/>
          <w:color w:val="00536F"/>
          <w:sz w:val="72"/>
          <w:szCs w:val="72"/>
        </w:rPr>
      </w:pPr>
      <w:r>
        <w:rPr>
          <w:rFonts w:ascii="Georgia" w:hAnsi="Georgia" w:cs="Georgia"/>
          <w:color w:val="00536F"/>
          <w:sz w:val="72"/>
          <w:szCs w:val="72"/>
        </w:rPr>
        <w:t>Description des besoins</w:t>
      </w:r>
    </w:p>
    <w:p w:rsidR="00484D08" w:rsidRPr="00484D08" w:rsidRDefault="00484D08" w:rsidP="00484D08">
      <w:pPr>
        <w:pStyle w:val="NoSpacing"/>
        <w:rPr>
          <w:rFonts w:ascii="Georgia" w:hAnsi="Georgia" w:cs="Georgia"/>
          <w:color w:val="00536F"/>
          <w:sz w:val="40"/>
          <w:szCs w:val="40"/>
        </w:rPr>
      </w:pPr>
    </w:p>
    <w:p w:rsidR="00484D08" w:rsidRDefault="00484D08" w:rsidP="00484D08">
      <w:pPr>
        <w:pStyle w:val="NoSpacing"/>
        <w:rPr>
          <w:rFonts w:ascii="Georgia-Italic" w:hAnsi="Georgia-Italic" w:cs="Georgia-Italic"/>
          <w:i/>
          <w:iCs/>
          <w:color w:val="444444"/>
          <w:sz w:val="32"/>
          <w:szCs w:val="32"/>
        </w:rPr>
      </w:pPr>
      <w:r>
        <w:rPr>
          <w:rFonts w:ascii="Georgia-Italic" w:hAnsi="Georgia-Italic" w:cs="Georgia-Italic"/>
          <w:i/>
          <w:iCs/>
          <w:color w:val="444444"/>
          <w:sz w:val="32"/>
          <w:szCs w:val="32"/>
        </w:rPr>
        <w:t>Besoins fonctionnels</w:t>
      </w:r>
    </w:p>
    <w:p w:rsidR="00484D08" w:rsidRPr="00350860" w:rsidRDefault="00484D08" w:rsidP="00350860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350860">
        <w:rPr>
          <w:b/>
          <w:bCs/>
          <w:sz w:val="28"/>
          <w:szCs w:val="28"/>
        </w:rPr>
        <w:t xml:space="preserve">Création des projets </w:t>
      </w:r>
    </w:p>
    <w:p w:rsidR="00350860" w:rsidRDefault="00350860" w:rsidP="00F73FA4">
      <w:pPr>
        <w:pStyle w:val="NoSpacing"/>
        <w:ind w:left="720"/>
      </w:pPr>
      <w:r w:rsidRPr="00350860">
        <w:t>Description</w:t>
      </w:r>
      <w:r w:rsidR="00F73FA4">
        <w:t> : Le</w:t>
      </w:r>
      <w:r>
        <w:t xml:space="preserve"> chef de projet peut créer des </w:t>
      </w:r>
      <w:proofErr w:type="gramStart"/>
      <w:r w:rsidR="00F71ADF">
        <w:t>projets  ,</w:t>
      </w:r>
      <w:proofErr w:type="gramEnd"/>
      <w:r w:rsidR="00F71ADF">
        <w:t xml:space="preserve"> planifier et définir </w:t>
      </w:r>
      <w:r w:rsidR="00F71ADF" w:rsidRPr="00F71ADF">
        <w:t xml:space="preserve">les priorités </w:t>
      </w:r>
      <w:r w:rsidR="00F71ADF">
        <w:t>des taches.</w:t>
      </w:r>
    </w:p>
    <w:p w:rsidR="00F73FA4" w:rsidRDefault="00F73FA4" w:rsidP="00350860">
      <w:pPr>
        <w:pStyle w:val="NoSpacing"/>
        <w:ind w:left="720"/>
      </w:pPr>
      <w:r w:rsidRPr="00F73FA4">
        <w:t>Priorité</w:t>
      </w:r>
      <w:r>
        <w:t xml:space="preserve"> : élevée </w:t>
      </w:r>
    </w:p>
    <w:p w:rsidR="001F6629" w:rsidRDefault="001F6629" w:rsidP="001F6629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Gérer les collaborateurs </w:t>
      </w:r>
      <w:r w:rsidRPr="00350860">
        <w:rPr>
          <w:b/>
          <w:bCs/>
          <w:sz w:val="28"/>
          <w:szCs w:val="28"/>
        </w:rPr>
        <w:t xml:space="preserve"> </w:t>
      </w:r>
    </w:p>
    <w:p w:rsidR="001F6629" w:rsidRPr="00F73FA4" w:rsidRDefault="001F6629" w:rsidP="00F73FA4">
      <w:pPr>
        <w:pStyle w:val="NoSpacing"/>
        <w:ind w:left="720"/>
      </w:pPr>
      <w:r w:rsidRPr="00350860">
        <w:t>Description</w:t>
      </w:r>
      <w:r>
        <w:t> :</w:t>
      </w:r>
      <w:r w:rsidR="00F73FA4">
        <w:t xml:space="preserve">  </w:t>
      </w:r>
      <w:r>
        <w:t>Le chef de projet</w:t>
      </w:r>
      <w:r w:rsidRPr="001F6629">
        <w:t xml:space="preserve"> </w:t>
      </w:r>
      <w:r>
        <w:t>peut</w:t>
      </w:r>
      <w:r w:rsidR="00F73FA4">
        <w:t xml:space="preserve"> Planifier,</w:t>
      </w:r>
      <w:r>
        <w:t xml:space="preserve"> Déléguer et attribuer</w:t>
      </w:r>
      <w:r w:rsidRPr="001F6629">
        <w:t xml:space="preserve"> des tâches</w:t>
      </w:r>
      <w:r>
        <w:t xml:space="preserve"> aux </w:t>
      </w:r>
      <w:r w:rsidRPr="001F6629">
        <w:t>Collaborateur</w:t>
      </w:r>
      <w:r>
        <w:t>s</w:t>
      </w:r>
    </w:p>
    <w:p w:rsidR="00F73FA4" w:rsidRDefault="00F73FA4" w:rsidP="00F73FA4">
      <w:pPr>
        <w:pStyle w:val="NoSpacing"/>
        <w:ind w:left="720"/>
      </w:pPr>
      <w:r w:rsidRPr="00F73FA4">
        <w:t>Priorité</w:t>
      </w:r>
      <w:r>
        <w:t> :</w:t>
      </w:r>
      <w:r>
        <w:t xml:space="preserve"> </w:t>
      </w:r>
      <w:r>
        <w:t>élevée</w:t>
      </w:r>
    </w:p>
    <w:p w:rsidR="00350860" w:rsidRDefault="00350860" w:rsidP="00350860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Envoyer et recevoir des messages.</w:t>
      </w:r>
    </w:p>
    <w:p w:rsidR="00350860" w:rsidRDefault="00350860" w:rsidP="00F71ADF">
      <w:pPr>
        <w:pStyle w:val="NoSpacing"/>
        <w:tabs>
          <w:tab w:val="left" w:pos="9356"/>
        </w:tabs>
        <w:ind w:left="720"/>
      </w:pPr>
      <w:r w:rsidRPr="00350860">
        <w:t>Description</w:t>
      </w:r>
      <w:r>
        <w:t> :</w:t>
      </w:r>
      <w:r w:rsidR="00F73FA4">
        <w:t xml:space="preserve"> l</w:t>
      </w:r>
      <w:r>
        <w:t>es utilisateurs</w:t>
      </w:r>
      <w:r w:rsidRPr="00350860">
        <w:t xml:space="preserve"> peuvent </w:t>
      </w:r>
      <w:r w:rsidR="00F71ADF" w:rsidRPr="00350860">
        <w:t>communiquer</w:t>
      </w:r>
      <w:r w:rsidRPr="00350860">
        <w:t xml:space="preserve"> entre eux</w:t>
      </w:r>
      <w:r w:rsidRPr="00350860">
        <w:t> à </w:t>
      </w:r>
      <w:r w:rsidRPr="00350860">
        <w:t xml:space="preserve">travers </w:t>
      </w:r>
      <w:r w:rsidR="00F71ADF">
        <w:t xml:space="preserve">la </w:t>
      </w:r>
      <w:r w:rsidR="00F73FA4" w:rsidRPr="00350860">
        <w:t>messagerie</w:t>
      </w:r>
      <w:r w:rsidRPr="00350860">
        <w:t> </w:t>
      </w:r>
      <w:r w:rsidR="00F73FA4" w:rsidRPr="00350860">
        <w:t>instantanée</w:t>
      </w:r>
      <w:r w:rsidR="00F73FA4">
        <w:t>.</w:t>
      </w:r>
    </w:p>
    <w:p w:rsidR="00F73FA4" w:rsidRDefault="00F73FA4" w:rsidP="00F73FA4">
      <w:pPr>
        <w:pStyle w:val="NoSpacing"/>
        <w:ind w:left="720"/>
      </w:pPr>
      <w:r w:rsidRPr="00F73FA4">
        <w:t>Priorité</w:t>
      </w:r>
      <w:r>
        <w:t> : élevée</w:t>
      </w:r>
    </w:p>
    <w:p w:rsidR="00350860" w:rsidRDefault="00350860" w:rsidP="00350860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350860">
        <w:rPr>
          <w:b/>
          <w:bCs/>
          <w:sz w:val="28"/>
          <w:szCs w:val="28"/>
        </w:rPr>
        <w:t>L'échange et le partage de fichiers</w:t>
      </w:r>
      <w:r>
        <w:rPr>
          <w:b/>
          <w:bCs/>
          <w:sz w:val="28"/>
          <w:szCs w:val="28"/>
        </w:rPr>
        <w:t>.</w:t>
      </w:r>
    </w:p>
    <w:p w:rsidR="00350860" w:rsidRPr="00350860" w:rsidRDefault="00350860" w:rsidP="00350860">
      <w:pPr>
        <w:pStyle w:val="NoSpacing"/>
        <w:ind w:left="720"/>
      </w:pPr>
      <w:r w:rsidRPr="00350860">
        <w:t>Description</w:t>
      </w:r>
      <w:r>
        <w:t> :</w:t>
      </w:r>
    </w:p>
    <w:p w:rsidR="00350860" w:rsidRDefault="00350860" w:rsidP="00350860">
      <w:pPr>
        <w:pStyle w:val="NoSpacing"/>
        <w:ind w:left="720"/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Tout membre peut partager</w:t>
      </w:r>
      <w:r>
        <w:rPr>
          <w:rFonts w:ascii="Arial" w:hAnsi="Arial" w:cs="Arial"/>
          <w:color w:val="323232"/>
          <w:shd w:val="clear" w:color="auto" w:fill="FFFFFF"/>
        </w:rPr>
        <w:t xml:space="preserve"> </w:t>
      </w:r>
      <w:r>
        <w:rPr>
          <w:rFonts w:ascii="Arial" w:hAnsi="Arial" w:cs="Arial"/>
          <w:color w:val="323232"/>
          <w:shd w:val="clear" w:color="auto" w:fill="FFFFFF"/>
        </w:rPr>
        <w:t xml:space="preserve">et </w:t>
      </w:r>
      <w:r>
        <w:rPr>
          <w:rFonts w:ascii="Arial" w:hAnsi="Arial" w:cs="Arial"/>
          <w:color w:val="323232"/>
          <w:shd w:val="clear" w:color="auto" w:fill="FFFFFF"/>
        </w:rPr>
        <w:t>télécharger l</w:t>
      </w:r>
      <w:r>
        <w:rPr>
          <w:rFonts w:ascii="Arial" w:hAnsi="Arial" w:cs="Arial"/>
          <w:color w:val="323232"/>
          <w:shd w:val="clear" w:color="auto" w:fill="FFFFFF"/>
        </w:rPr>
        <w:t xml:space="preserve">es </w:t>
      </w:r>
      <w:r w:rsidR="00F71ADF">
        <w:rPr>
          <w:rFonts w:ascii="Arial" w:hAnsi="Arial" w:cs="Arial"/>
          <w:color w:val="323232"/>
          <w:shd w:val="clear" w:color="auto" w:fill="FFFFFF"/>
        </w:rPr>
        <w:t>fichiers.</w:t>
      </w:r>
    </w:p>
    <w:p w:rsidR="00F73FA4" w:rsidRPr="00F73FA4" w:rsidRDefault="00F73FA4" w:rsidP="00F73FA4">
      <w:pPr>
        <w:pStyle w:val="NoSpacing"/>
        <w:ind w:left="720"/>
      </w:pPr>
      <w:r w:rsidRPr="00F73FA4">
        <w:t>Priorité</w:t>
      </w:r>
      <w:r>
        <w:t xml:space="preserve"> : </w:t>
      </w:r>
      <w:r>
        <w:t>élevée.</w:t>
      </w:r>
    </w:p>
    <w:p w:rsidR="00350860" w:rsidRDefault="001F6629" w:rsidP="001F6629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1F6629">
        <w:rPr>
          <w:b/>
          <w:bCs/>
          <w:sz w:val="28"/>
          <w:szCs w:val="28"/>
        </w:rPr>
        <w:t>Partagez les commentaires, posez des questions</w:t>
      </w:r>
      <w:r w:rsidR="00350860">
        <w:rPr>
          <w:b/>
          <w:bCs/>
          <w:sz w:val="28"/>
          <w:szCs w:val="28"/>
        </w:rPr>
        <w:t>.</w:t>
      </w:r>
    </w:p>
    <w:p w:rsidR="001F6629" w:rsidRPr="00350860" w:rsidRDefault="001F6629" w:rsidP="001F6629">
      <w:pPr>
        <w:pStyle w:val="NoSpacing"/>
        <w:ind w:left="720"/>
      </w:pPr>
      <w:r w:rsidRPr="00350860">
        <w:t>Description</w:t>
      </w:r>
      <w:r>
        <w:t> :</w:t>
      </w:r>
    </w:p>
    <w:p w:rsidR="001F6629" w:rsidRDefault="001F6629" w:rsidP="001F6629">
      <w:pPr>
        <w:pStyle w:val="NoSpacing"/>
        <w:ind w:left="720"/>
      </w:pPr>
      <w:r>
        <w:t>Les utilisateurs</w:t>
      </w:r>
      <w:r w:rsidRPr="00350860">
        <w:t xml:space="preserve"> peuven</w:t>
      </w:r>
      <w:r>
        <w:t>t écrire des commentaires poser des questions pour chaque tache.</w:t>
      </w:r>
    </w:p>
    <w:p w:rsidR="00F73FA4" w:rsidRDefault="00F73FA4" w:rsidP="00F73FA4">
      <w:pPr>
        <w:pStyle w:val="NoSpacing"/>
        <w:ind w:left="720"/>
      </w:pPr>
      <w:r w:rsidRPr="00F73FA4">
        <w:t>Priorité</w:t>
      </w:r>
      <w:r>
        <w:t xml:space="preserve"> : </w:t>
      </w:r>
      <w:r w:rsidR="00F71ADF">
        <w:t>élevée.</w:t>
      </w:r>
    </w:p>
    <w:p w:rsidR="001F6629" w:rsidRDefault="00F73FA4" w:rsidP="001F6629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Suivre en temps réel.</w:t>
      </w:r>
    </w:p>
    <w:p w:rsidR="00F73FA4" w:rsidRPr="00350860" w:rsidRDefault="00F73FA4" w:rsidP="00F73FA4">
      <w:pPr>
        <w:pStyle w:val="NoSpacing"/>
        <w:ind w:left="720"/>
      </w:pPr>
      <w:r w:rsidRPr="00350860">
        <w:t>Description</w:t>
      </w:r>
      <w:r>
        <w:t> :</w:t>
      </w:r>
    </w:p>
    <w:p w:rsidR="00F73FA4" w:rsidRDefault="00F73FA4" w:rsidP="00F73FA4">
      <w:pPr>
        <w:pStyle w:val="NoSpacing"/>
        <w:ind w:left="720"/>
      </w:pPr>
      <w:r>
        <w:t>Le chef de projet</w:t>
      </w:r>
      <w:r>
        <w:t xml:space="preserve"> peut également Suivre</w:t>
      </w:r>
      <w:r w:rsidRPr="00F73FA4">
        <w:t xml:space="preserve"> les tendances de productivité </w:t>
      </w:r>
      <w:r>
        <w:t>des collaborateurs,</w:t>
      </w:r>
      <w:r w:rsidRPr="00F73FA4">
        <w:t xml:space="preserve"> </w:t>
      </w:r>
      <w:r>
        <w:t xml:space="preserve">visualiser toutes les informations du projet </w:t>
      </w:r>
      <w:r w:rsidR="00F71ADF">
        <w:t>(les</w:t>
      </w:r>
      <w:r>
        <w:t xml:space="preserve"> </w:t>
      </w:r>
      <w:r w:rsidR="00F71ADF" w:rsidRPr="00F73FA4">
        <w:t>retards</w:t>
      </w:r>
      <w:r w:rsidR="00F71ADF">
        <w:t>,</w:t>
      </w:r>
      <w:r>
        <w:t xml:space="preserve"> </w:t>
      </w:r>
      <w:r w:rsidRPr="00F73FA4">
        <w:t>Exa</w:t>
      </w:r>
      <w:r>
        <w:t xml:space="preserve">minez et modifiez le temps des </w:t>
      </w:r>
      <w:r w:rsidR="00F71ADF">
        <w:t>collaborateurs …</w:t>
      </w:r>
      <w:r>
        <w:t>) </w:t>
      </w:r>
    </w:p>
    <w:p w:rsidR="00F73FA4" w:rsidRDefault="00F73FA4" w:rsidP="00F73FA4">
      <w:pPr>
        <w:pStyle w:val="NoSpacing"/>
        <w:ind w:left="720"/>
      </w:pPr>
      <w:r w:rsidRPr="00F73FA4">
        <w:t>Priorité</w:t>
      </w:r>
      <w:r>
        <w:t> :</w:t>
      </w:r>
      <w:r>
        <w:t xml:space="preserve"> </w:t>
      </w:r>
      <w:r w:rsidR="00F71ADF" w:rsidRPr="00F73FA4">
        <w:t>moyenne</w:t>
      </w:r>
      <w:r w:rsidR="00F71ADF">
        <w:t>.</w:t>
      </w:r>
    </w:p>
    <w:p w:rsidR="00F73FA4" w:rsidRDefault="00F71ADF" w:rsidP="00F73FA4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Notifications.</w:t>
      </w:r>
    </w:p>
    <w:p w:rsidR="00F73FA4" w:rsidRPr="00350860" w:rsidRDefault="00F73FA4" w:rsidP="00F73FA4">
      <w:pPr>
        <w:pStyle w:val="NoSpacing"/>
        <w:ind w:left="720"/>
      </w:pPr>
      <w:r w:rsidRPr="00350860">
        <w:t>Description</w:t>
      </w:r>
      <w:r>
        <w:t> :</w:t>
      </w:r>
      <w:r w:rsidR="00F71ADF">
        <w:t xml:space="preserve"> les utilisateurs reçoivent </w:t>
      </w:r>
      <w:r w:rsidR="00F71ADF" w:rsidRPr="00F71ADF">
        <w:t>immédiatement une notification lor</w:t>
      </w:r>
      <w:r w:rsidR="00F71ADF">
        <w:t>squ’un événement nécessite leurs</w:t>
      </w:r>
      <w:r w:rsidR="00F71ADF" w:rsidRPr="00F71ADF">
        <w:t xml:space="preserve"> attentions. </w:t>
      </w:r>
      <w:r w:rsidR="00F71ADF">
        <w:t xml:space="preserve">Par exemple  </w:t>
      </w:r>
      <w:r w:rsidR="00F71ADF" w:rsidRPr="00F71ADF">
        <w:t xml:space="preserve"> une nouvelle tâche, ou quand un commentaire à une tâche. Les notifications se font par e-mail ainsi qu’en push dans l’application </w:t>
      </w:r>
      <w:r w:rsidR="00F71ADF" w:rsidRPr="00350860">
        <w:t>messagerie</w:t>
      </w:r>
      <w:r w:rsidR="00F71ADF" w:rsidRPr="00F71ADF">
        <w:t>.</w:t>
      </w:r>
      <w:r w:rsidR="00F71ADF">
        <w:t xml:space="preserve"> </w:t>
      </w:r>
    </w:p>
    <w:p w:rsidR="00F73FA4" w:rsidRDefault="00F73FA4" w:rsidP="00F73FA4">
      <w:pPr>
        <w:pStyle w:val="NoSpacing"/>
        <w:ind w:left="720"/>
        <w:rPr>
          <w:b/>
          <w:bCs/>
          <w:sz w:val="28"/>
          <w:szCs w:val="28"/>
        </w:rPr>
      </w:pPr>
    </w:p>
    <w:p w:rsidR="00F71ADF" w:rsidRDefault="00F71ADF" w:rsidP="00F71ADF">
      <w:pPr>
        <w:pStyle w:val="NoSpacing"/>
        <w:rPr>
          <w:rFonts w:ascii="Georgia-Italic" w:hAnsi="Georgia-Italic" w:cs="Georgia-Italic"/>
          <w:i/>
          <w:iCs/>
          <w:color w:val="444444"/>
          <w:sz w:val="32"/>
          <w:szCs w:val="32"/>
        </w:rPr>
      </w:pPr>
      <w:r>
        <w:rPr>
          <w:rFonts w:ascii="Georgia-Italic" w:hAnsi="Georgia-Italic" w:cs="Georgia-Italic"/>
          <w:i/>
          <w:iCs/>
          <w:color w:val="444444"/>
          <w:sz w:val="32"/>
          <w:szCs w:val="32"/>
        </w:rPr>
        <w:t>B</w:t>
      </w:r>
      <w:r>
        <w:rPr>
          <w:rFonts w:ascii="Georgia-Italic" w:hAnsi="Georgia-Italic" w:cs="Georgia-Italic"/>
          <w:i/>
          <w:iCs/>
          <w:color w:val="444444"/>
          <w:sz w:val="32"/>
          <w:szCs w:val="32"/>
        </w:rPr>
        <w:t>esoins fonctionnels</w:t>
      </w:r>
    </w:p>
    <w:p w:rsidR="00F71ADF" w:rsidRPr="00F71ADF" w:rsidRDefault="00F71ADF" w:rsidP="00F71ADF">
      <w:pPr>
        <w:pStyle w:val="NoSpacing"/>
        <w:ind w:left="720"/>
        <w:rPr>
          <w:sz w:val="28"/>
          <w:szCs w:val="28"/>
        </w:rPr>
      </w:pPr>
    </w:p>
    <w:p w:rsidR="00484D08" w:rsidRPr="00F71ADF" w:rsidRDefault="00484D08" w:rsidP="00F71ADF">
      <w:pPr>
        <w:pStyle w:val="NoSpacing"/>
        <w:rPr>
          <w:sz w:val="28"/>
          <w:szCs w:val="28"/>
        </w:rPr>
      </w:pPr>
      <w:r w:rsidRPr="00F71ADF">
        <w:rPr>
          <w:b/>
          <w:bCs/>
          <w:sz w:val="28"/>
          <w:szCs w:val="28"/>
        </w:rPr>
        <w:t>•</w:t>
      </w:r>
      <w:r w:rsidRPr="00F71ADF">
        <w:rPr>
          <w:sz w:val="28"/>
          <w:szCs w:val="28"/>
        </w:rPr>
        <w:t xml:space="preserve"> Le système doit avoir une interface conviviale permettant un dialogue simple entre l’utilisateur et l’application. </w:t>
      </w:r>
    </w:p>
    <w:p w:rsidR="00484D08" w:rsidRPr="00F71ADF" w:rsidRDefault="00484D08" w:rsidP="00F71ADF">
      <w:pPr>
        <w:pStyle w:val="NoSpacing"/>
        <w:rPr>
          <w:sz w:val="28"/>
          <w:szCs w:val="28"/>
        </w:rPr>
      </w:pPr>
      <w:r w:rsidRPr="00F71ADF">
        <w:rPr>
          <w:sz w:val="28"/>
          <w:szCs w:val="28"/>
        </w:rPr>
        <w:t xml:space="preserve">• le </w:t>
      </w:r>
      <w:r w:rsidRPr="00F71ADF">
        <w:rPr>
          <w:sz w:val="28"/>
          <w:szCs w:val="28"/>
        </w:rPr>
        <w:t>système</w:t>
      </w:r>
      <w:r w:rsidRPr="00F71ADF">
        <w:rPr>
          <w:sz w:val="28"/>
          <w:szCs w:val="28"/>
        </w:rPr>
        <w:t xml:space="preserve"> doit être fiable et sécurisé : il imposer l’authentification </w:t>
      </w:r>
      <w:r w:rsidR="00F71ADF" w:rsidRPr="00F71ADF">
        <w:rPr>
          <w:sz w:val="28"/>
          <w:szCs w:val="28"/>
        </w:rPr>
        <w:t>à</w:t>
      </w:r>
      <w:r w:rsidRPr="00F71ADF">
        <w:rPr>
          <w:sz w:val="28"/>
          <w:szCs w:val="28"/>
        </w:rPr>
        <w:t xml:space="preserve"> chaque utilisateur. </w:t>
      </w:r>
    </w:p>
    <w:p w:rsidR="00484D08" w:rsidRPr="00F71ADF" w:rsidRDefault="00484D08" w:rsidP="00F71ADF">
      <w:pPr>
        <w:pStyle w:val="NoSpacing"/>
        <w:rPr>
          <w:sz w:val="28"/>
          <w:szCs w:val="28"/>
        </w:rPr>
      </w:pPr>
      <w:r w:rsidRPr="00F71ADF">
        <w:rPr>
          <w:sz w:val="28"/>
          <w:szCs w:val="28"/>
        </w:rPr>
        <w:t xml:space="preserve">• le menu doit être bien organisé. </w:t>
      </w:r>
    </w:p>
    <w:p w:rsidR="00484D08" w:rsidRPr="00F71ADF" w:rsidRDefault="00484D08" w:rsidP="00F71ADF">
      <w:pPr>
        <w:pStyle w:val="NoSpacing"/>
        <w:rPr>
          <w:sz w:val="28"/>
          <w:szCs w:val="28"/>
        </w:rPr>
      </w:pPr>
      <w:r w:rsidRPr="00F71ADF">
        <w:rPr>
          <w:sz w:val="28"/>
          <w:szCs w:val="28"/>
        </w:rPr>
        <w:t xml:space="preserve">• Les informations figurant dans l’application doivent être claires et précises. </w:t>
      </w:r>
    </w:p>
    <w:p w:rsidR="00484D08" w:rsidRPr="00F71ADF" w:rsidRDefault="00484D08" w:rsidP="00F71ADF">
      <w:pPr>
        <w:pStyle w:val="NoSpacing"/>
        <w:rPr>
          <w:sz w:val="28"/>
          <w:szCs w:val="28"/>
        </w:rPr>
      </w:pPr>
      <w:r w:rsidRPr="00F71ADF">
        <w:rPr>
          <w:sz w:val="28"/>
          <w:szCs w:val="28"/>
        </w:rPr>
        <w:t xml:space="preserve">• La plateforme </w:t>
      </w:r>
      <w:r w:rsidRPr="00F71ADF">
        <w:rPr>
          <w:sz w:val="28"/>
          <w:szCs w:val="28"/>
        </w:rPr>
        <w:t xml:space="preserve">doit fonctionner sur différents </w:t>
      </w:r>
      <w:r w:rsidR="00F71ADF" w:rsidRPr="00F71ADF">
        <w:rPr>
          <w:sz w:val="28"/>
          <w:szCs w:val="28"/>
        </w:rPr>
        <w:t>navigateurs.</w:t>
      </w:r>
    </w:p>
    <w:sectPr w:rsidR="00484D08" w:rsidRPr="00F71ADF" w:rsidSect="00F71ADF">
      <w:pgSz w:w="11906" w:h="16838"/>
      <w:pgMar w:top="1417" w:right="991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-Italic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190D"/>
    <w:multiLevelType w:val="hybridMultilevel"/>
    <w:tmpl w:val="06065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84FED"/>
    <w:multiLevelType w:val="hybridMultilevel"/>
    <w:tmpl w:val="19DEA314"/>
    <w:lvl w:ilvl="0" w:tplc="BCE06EB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3A13A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6E1D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9CD8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6A5F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0053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8A0F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3E577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7A8A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D2C28C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ED25B15"/>
    <w:multiLevelType w:val="hybridMultilevel"/>
    <w:tmpl w:val="ED22F8A2"/>
    <w:lvl w:ilvl="0" w:tplc="F020AF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A663E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06A13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E614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E8CE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787C7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347B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424A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40C22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7665217"/>
    <w:multiLevelType w:val="hybridMultilevel"/>
    <w:tmpl w:val="F8F44C8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8BD2EB7"/>
    <w:multiLevelType w:val="hybridMultilevel"/>
    <w:tmpl w:val="A21479EE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B1D364E"/>
    <w:multiLevelType w:val="hybridMultilevel"/>
    <w:tmpl w:val="2A2C473A"/>
    <w:lvl w:ilvl="0" w:tplc="DB6C6FD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3A287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7C9E8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1E09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3E5D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1ED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7E131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30B27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6816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08"/>
    <w:rsid w:val="000E4EE6"/>
    <w:rsid w:val="001F6629"/>
    <w:rsid w:val="00347C68"/>
    <w:rsid w:val="00350860"/>
    <w:rsid w:val="00484D08"/>
    <w:rsid w:val="00C70B07"/>
    <w:rsid w:val="00F71ADF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3634C"/>
  <w15:chartTrackingRefBased/>
  <w15:docId w15:val="{F751888C-CF86-42D3-8AC6-F288959A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D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4D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50860"/>
    <w:rPr>
      <w:i/>
      <w:iCs/>
    </w:rPr>
  </w:style>
  <w:style w:type="character" w:styleId="Hyperlink">
    <w:name w:val="Hyperlink"/>
    <w:basedOn w:val="DefaultParagraphFont"/>
    <w:uiPriority w:val="99"/>
    <w:unhideWhenUsed/>
    <w:rsid w:val="00F71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A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o%C3%BB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Qualit%C3%A9" TargetMode="External"/><Relationship Id="rId12" Type="http://schemas.openxmlformats.org/officeDocument/2006/relationships/hyperlink" Target="https://fr.wikipedia.org/wiki/Gestion_du_ris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Projet_(management)" TargetMode="External"/><Relationship Id="rId11" Type="http://schemas.openxmlformats.org/officeDocument/2006/relationships/hyperlink" Target="https://fr.wikipedia.org/wiki/Gestion_du_risque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fr.wikipedia.org/wiki/Bud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D%C3%A9la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2017-10-06T18:49:00Z</dcterms:created>
  <dcterms:modified xsi:type="dcterms:W3CDTF">2017-10-06T19:49:00Z</dcterms:modified>
</cp:coreProperties>
</file>