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7008" w:rsidRPr="008544E2" w:rsidRDefault="005764F3" w:rsidP="00485097">
      <w:pPr>
        <w:rPr>
          <w:b/>
        </w:rPr>
      </w:pPr>
      <w:r w:rsidRPr="008544E2">
        <w:rPr>
          <w:b/>
        </w:rPr>
        <w:t>THẢO LUẬN MÔN TRIẾT HỌC</w:t>
      </w:r>
      <w:r w:rsidR="004E4385" w:rsidRPr="008544E2">
        <w:rPr>
          <w:b/>
        </w:rPr>
        <w:t xml:space="preserve"> CHƯƠNG 1-2</w:t>
      </w:r>
    </w:p>
    <w:p w:rsidR="008E2D8E" w:rsidRPr="008544E2" w:rsidRDefault="008E2D8E" w:rsidP="00485097">
      <w:pPr>
        <w:rPr>
          <w:b/>
        </w:rPr>
      </w:pPr>
      <w:r w:rsidRPr="008544E2">
        <w:rPr>
          <w:b/>
          <w:bCs/>
        </w:rPr>
        <w:t>Chương 1</w:t>
      </w:r>
      <w:r w:rsidRPr="008544E2">
        <w:rPr>
          <w:b/>
        </w:rPr>
        <w:t>: KHÁI LUẬN VỀ TRIẾT HỌC</w:t>
      </w:r>
    </w:p>
    <w:p w:rsidR="00B47008" w:rsidRPr="00CC414C" w:rsidRDefault="00B47008" w:rsidP="00485097">
      <w:r w:rsidRPr="00CC414C">
        <w:rPr>
          <w:b/>
          <w:i/>
        </w:rPr>
        <w:t>Chủ đề 2:</w:t>
      </w:r>
      <w:r w:rsidRPr="00CC414C">
        <w:rPr>
          <w:lang w:val="vi-VN"/>
        </w:rPr>
        <w:t xml:space="preserve"> </w:t>
      </w:r>
      <w:r w:rsidRPr="00CC414C">
        <w:t xml:space="preserve">Phân tích vai trò của triết học Mác-Lênin trong đời sống xã hội </w:t>
      </w:r>
      <w:r w:rsidRPr="00CC414C">
        <w:rPr>
          <w:rStyle w:val="Strong"/>
          <w:b w:val="0"/>
          <w:iCs/>
          <w:color w:val="333333"/>
          <w:sz w:val="22"/>
          <w:szCs w:val="22"/>
          <w:shd w:val="clear" w:color="auto" w:fill="FFFFFF"/>
          <w:lang w:val="vi-VN"/>
        </w:rPr>
        <w:t>và </w:t>
      </w:r>
      <w:r w:rsidRPr="00CC414C">
        <w:rPr>
          <w:rStyle w:val="Strong"/>
          <w:b w:val="0"/>
          <w:iCs/>
          <w:color w:val="333333"/>
          <w:sz w:val="22"/>
          <w:szCs w:val="22"/>
          <w:shd w:val="clear" w:color="auto" w:fill="FFFFFF"/>
          <w:lang w:val="nl-NL"/>
        </w:rPr>
        <w:t>trong</w:t>
      </w:r>
      <w:r w:rsidRPr="00CC414C">
        <w:rPr>
          <w:rStyle w:val="Strong"/>
          <w:b w:val="0"/>
          <w:iCs/>
          <w:color w:val="333333"/>
          <w:sz w:val="22"/>
          <w:szCs w:val="22"/>
          <w:shd w:val="clear" w:color="auto" w:fill="FFFFFF"/>
          <w:lang w:val="vi-VN"/>
        </w:rPr>
        <w:t> sự nghiệp đổi mới ở Việt Nam hiện nay</w:t>
      </w:r>
      <w:r w:rsidRPr="00CC414C">
        <w:t>?</w:t>
      </w:r>
    </w:p>
    <w:p w:rsidR="00451AA2" w:rsidRPr="008E6E2B" w:rsidRDefault="00451AA2" w:rsidP="00485097">
      <w:pPr>
        <w:rPr>
          <w:b/>
        </w:rPr>
      </w:pPr>
      <w:r w:rsidRPr="008E6E2B">
        <w:rPr>
          <w:b/>
        </w:rPr>
        <w:t>Trả lời:</w:t>
      </w:r>
    </w:p>
    <w:p w:rsidR="00485097" w:rsidRPr="00485097" w:rsidRDefault="00485097" w:rsidP="00485097">
      <w:pPr>
        <w:rPr>
          <w:b/>
        </w:rPr>
      </w:pPr>
      <w:r w:rsidRPr="00485097">
        <w:rPr>
          <w:b/>
        </w:rPr>
        <w:t>1. Thế giới quan, phương pháp luận khoa học và cách mạng trong nhận thức và thực tiễn</w:t>
      </w:r>
    </w:p>
    <w:p w:rsidR="00485097" w:rsidRPr="00485097" w:rsidRDefault="00485097" w:rsidP="00485097">
      <w:r>
        <w:t xml:space="preserve">- </w:t>
      </w:r>
      <w:r w:rsidRPr="00485097">
        <w:t>Cung cấp thế giới quan và phương pháp luận duy vật biện chứng, định hướng chuẩn xác cho nhận thức và thực tiễn.</w:t>
      </w:r>
    </w:p>
    <w:p w:rsidR="00485097" w:rsidRPr="00485097" w:rsidRDefault="00485097" w:rsidP="00485097">
      <w:r>
        <w:t xml:space="preserve">- </w:t>
      </w:r>
      <w:r w:rsidRPr="00485097">
        <w:t>Yêu cầu kết hợp chặt chẽ giữa tri thức triết học, tri thức y khoa chuyên ngành và kinh nghiệm thực tiễn.</w:t>
      </w:r>
    </w:p>
    <w:p w:rsidR="00485097" w:rsidRPr="00485097" w:rsidRDefault="00485097" w:rsidP="00485097">
      <w:r>
        <w:t xml:space="preserve">- </w:t>
      </w:r>
      <w:r w:rsidRPr="00485097">
        <w:t>Tránh hai thái cực sai lầm: xem thường triết học (dẫn đến mò mẫm, chủ quan) hoặc tuyệt đối hóa triết học (dẫn đến giáo điều, áp dụng máy móc).</w:t>
      </w:r>
    </w:p>
    <w:p w:rsidR="00485097" w:rsidRPr="00485097" w:rsidRDefault="00485097" w:rsidP="00485097">
      <w:r w:rsidRPr="00485097">
        <w:t>Vận dụng:</w:t>
      </w:r>
    </w:p>
    <w:p w:rsidR="00485097" w:rsidRPr="00485097" w:rsidRDefault="004665F3" w:rsidP="00485097">
      <w:r>
        <w:t xml:space="preserve">- </w:t>
      </w:r>
      <w:r w:rsidR="00485097" w:rsidRPr="00485097">
        <w:t>Tránh mò mẫm, chủ quan: Bác sĩ không chẩn đoán dựa trên cảm tính hay kinh nghiệm mơ hồ mà phải căn cứ vào y học thực chứng, xét nghiệm cận lâm sàng và tư duy logic.</w:t>
      </w:r>
    </w:p>
    <w:p w:rsidR="00485097" w:rsidRPr="00485097" w:rsidRDefault="004665F3" w:rsidP="00485097">
      <w:r>
        <w:t xml:space="preserve">- </w:t>
      </w:r>
      <w:r w:rsidR="00485097" w:rsidRPr="00485097">
        <w:t>Tránh áp dụng máy móc: Mỗi bệnh nhân là một cơ thể sống riêng biệt, không thể áp dụng phác đồ điều trị cứng nhắc mà phải linh hoạt theo từng trường hợp cụ thể.</w:t>
      </w:r>
    </w:p>
    <w:p w:rsidR="00485097" w:rsidRPr="00485097" w:rsidRDefault="004665F3" w:rsidP="00485097">
      <w:r>
        <w:t xml:space="preserve">- </w:t>
      </w:r>
      <w:r w:rsidR="00485097" w:rsidRPr="00485097">
        <w:t>Nâng cao năng lực: Bác sĩ giỏi phải biết kết hợp liên tục giữa tri thức chuyên môn sâu và kinh nghiệm lâm sàng thực tế.</w:t>
      </w:r>
    </w:p>
    <w:p w:rsidR="00485097" w:rsidRPr="00B50EB1" w:rsidRDefault="00485097" w:rsidP="00485097">
      <w:pPr>
        <w:rPr>
          <w:b/>
        </w:rPr>
      </w:pPr>
      <w:bookmarkStart w:id="0" w:name="_GoBack"/>
      <w:r w:rsidRPr="00B50EB1">
        <w:rPr>
          <w:b/>
        </w:rPr>
        <w:t>2. Cơ sở phân tích xu hướng phát triển xã hội trong điều kiện cách mạng KH-CN hiện đại</w:t>
      </w:r>
    </w:p>
    <w:bookmarkEnd w:id="0"/>
    <w:p w:rsidR="00485097" w:rsidRPr="00485097" w:rsidRDefault="004665F3" w:rsidP="00485097">
      <w:r>
        <w:t xml:space="preserve">- </w:t>
      </w:r>
      <w:r w:rsidR="00485097" w:rsidRPr="00485097">
        <w:t>Định hướng lý luận cho các phát minh khoa học, thúc đẩy tích hợp và truyền bá tri thức hiện đại.</w:t>
      </w:r>
    </w:p>
    <w:p w:rsidR="00485097" w:rsidRPr="00485097" w:rsidRDefault="004665F3" w:rsidP="00485097">
      <w:r>
        <w:t xml:space="preserve">- </w:t>
      </w:r>
      <w:r w:rsidR="00485097" w:rsidRPr="00485097">
        <w:t>Nhận diện và phân tích rõ các mâu thuẫn, thời cơ cùng thách thức của quá trình toàn cầu hóa và phát triển công nghệ.</w:t>
      </w:r>
    </w:p>
    <w:p w:rsidR="00485097" w:rsidRPr="00485097" w:rsidRDefault="004665F3" w:rsidP="00485097">
      <w:r>
        <w:t>Vận dụng</w:t>
      </w:r>
      <w:r w:rsidR="00485097" w:rsidRPr="00485097">
        <w:t>:</w:t>
      </w:r>
    </w:p>
    <w:p w:rsidR="00485097" w:rsidRPr="00485097" w:rsidRDefault="00E22321" w:rsidP="00485097">
      <w:r>
        <w:t xml:space="preserve">- </w:t>
      </w:r>
      <w:r w:rsidR="00485097" w:rsidRPr="00485097">
        <w:t>Hội nhập và chuyển giao công nghệ: Tích cực ứng dụng các thành tựu hiện đại như trí tuệ nhân tạo (AI) trong chẩn đoán hình ảnh, phẫu thuật bằng robot hay quản lý hồ sơ bệnh án điện tử.</w:t>
      </w:r>
    </w:p>
    <w:p w:rsidR="00485097" w:rsidRPr="00485097" w:rsidRDefault="00E22321" w:rsidP="00485097">
      <w:r>
        <w:t xml:space="preserve">- </w:t>
      </w:r>
      <w:r w:rsidR="00485097" w:rsidRPr="00485097">
        <w:t>Nhận diện thách thức: Đánh giá khách quan mặt trái của công nghệ y học (chi phí cao, rủi ro an toàn dữ liệu, nguy cơ lạm dụng máy móc làm giảm sự tương tác giữa bác sĩ - bệnh nhân) để xây dựng chính sách quản lý phù hợp.</w:t>
      </w:r>
    </w:p>
    <w:p w:rsidR="00485097" w:rsidRPr="00B71357" w:rsidRDefault="00485097" w:rsidP="00485097">
      <w:pPr>
        <w:rPr>
          <w:b/>
        </w:rPr>
      </w:pPr>
      <w:r w:rsidRPr="00B71357">
        <w:rPr>
          <w:b/>
        </w:rPr>
        <w:t>3. Cơ sở lý luận khoa học cho công cuộc xây dựng CNXH và sự nghiệp đổi mới ở Việt Nam</w:t>
      </w:r>
    </w:p>
    <w:p w:rsidR="00485097" w:rsidRPr="00485097" w:rsidRDefault="00B71357" w:rsidP="00485097">
      <w:r>
        <w:t xml:space="preserve">- </w:t>
      </w:r>
      <w:r w:rsidR="00485097" w:rsidRPr="00485097">
        <w:t>Định hướng con đường phát triển, đánh giá đúng tình hình và giải quyết các mối quan hệ lớn trong quá trình đổi mới.</w:t>
      </w:r>
    </w:p>
    <w:p w:rsidR="00485097" w:rsidRPr="00485097" w:rsidRDefault="00B71357" w:rsidP="00485097">
      <w:r>
        <w:t xml:space="preserve">- </w:t>
      </w:r>
      <w:r w:rsidR="00485097" w:rsidRPr="00485097">
        <w:t>Xác định tính đúng đắn của đường lối phát triển vì hạnh phúc của con người, phát triển con người toàn diện.</w:t>
      </w:r>
    </w:p>
    <w:p w:rsidR="00485097" w:rsidRPr="00485097" w:rsidRDefault="00485097" w:rsidP="00485097">
      <w:r w:rsidRPr="00485097">
        <w:t>Vận dụng:</w:t>
      </w:r>
    </w:p>
    <w:p w:rsidR="00485097" w:rsidRPr="00485097" w:rsidRDefault="00B71357" w:rsidP="00485097">
      <w:r>
        <w:t xml:space="preserve">- </w:t>
      </w:r>
      <w:r w:rsidR="00485097" w:rsidRPr="00485097">
        <w:t>Đổi mới quản lý: Vận dụng linh hoạt cơ chế tự chủ tài chính, xã hội hóa y tế nhưng vẫn giữ vững định hướng XHCN — bảo đảm công bằng xã hội, mở rộng bao phủ BHYT và hỗ trợ cho người nghèo, đối tượng chính sách.</w:t>
      </w:r>
    </w:p>
    <w:p w:rsidR="00485097" w:rsidRPr="00485097" w:rsidRDefault="00B71357" w:rsidP="00485097">
      <w:r>
        <w:t xml:space="preserve">- </w:t>
      </w:r>
      <w:r w:rsidR="00485097" w:rsidRPr="00485097">
        <w:t>Mục tiêu cốt lõi: Tôn trọng nguyên tắc "Tất cả vì con người", luôn lấy bệnh nhân làm trung tâm trong mọi hoạt động khám và chữa bệnh.</w:t>
      </w:r>
    </w:p>
    <w:p w:rsidR="008E2D8E" w:rsidRPr="008E6E2B" w:rsidRDefault="008E2D8E" w:rsidP="00485097">
      <w:pPr>
        <w:rPr>
          <w:b/>
        </w:rPr>
      </w:pPr>
      <w:r w:rsidRPr="008E6E2B">
        <w:rPr>
          <w:b/>
        </w:rPr>
        <w:t>Chương 2: BẢN THỂ LUẬN</w:t>
      </w:r>
    </w:p>
    <w:p w:rsidR="008E2D8E" w:rsidRPr="00CC414C" w:rsidRDefault="008E2D8E" w:rsidP="00485097">
      <w:r w:rsidRPr="00CC414C">
        <w:rPr>
          <w:b/>
          <w:i/>
        </w:rPr>
        <w:t>Chủ đề 1:</w:t>
      </w:r>
      <w:r w:rsidRPr="00CC414C">
        <w:t xml:space="preserve"> Trình bày mối quan hệ giữa khách quan và chủ quan, ý nghĩa</w:t>
      </w:r>
      <w:r w:rsidRPr="00CC414C">
        <w:rPr>
          <w:lang w:val="vi-VN"/>
        </w:rPr>
        <w:t xml:space="preserve"> của nó</w:t>
      </w:r>
      <w:r w:rsidRPr="00CC414C">
        <w:t xml:space="preserve"> đối với sự nghiệp đổi mới ở Việt Nam hiện nay.</w:t>
      </w:r>
    </w:p>
    <w:p w:rsidR="00EB5AB5" w:rsidRPr="00D81EA7" w:rsidRDefault="00375178" w:rsidP="00485097">
      <w:pPr>
        <w:rPr>
          <w:b/>
        </w:rPr>
      </w:pPr>
      <w:r w:rsidRPr="00D81EA7">
        <w:rPr>
          <w:b/>
        </w:rPr>
        <w:t>Trả lời:</w:t>
      </w:r>
    </w:p>
    <w:p w:rsidR="00375178" w:rsidRPr="004201A9" w:rsidRDefault="00375178" w:rsidP="00485097">
      <w:pPr>
        <w:rPr>
          <w:b/>
        </w:rPr>
      </w:pPr>
      <w:r w:rsidRPr="004201A9">
        <w:rPr>
          <w:b/>
        </w:rPr>
        <w:t>1. Mối quan hệ giữa khách quan và chủ quan</w:t>
      </w:r>
    </w:p>
    <w:p w:rsidR="00375178" w:rsidRPr="008073FD" w:rsidRDefault="009218EC" w:rsidP="00485097">
      <w:r>
        <w:rPr>
          <w:bCs/>
        </w:rPr>
        <w:t xml:space="preserve">- </w:t>
      </w:r>
      <w:r w:rsidR="00375178" w:rsidRPr="009218EC">
        <w:rPr>
          <w:bCs/>
        </w:rPr>
        <w:t>Khách quan quyết định chủ quan:</w:t>
      </w:r>
      <w:r w:rsidR="00375178" w:rsidRPr="009218EC">
        <w:t xml:space="preserve"> Điều kiện, quy luật khách quan và tồn tại xã hội là cơ sở quy định nội dung, mục tiêu và phương pháp hoạt động của chủ quan. Mọi thành công đều xuất phát từ việc phản ánh đúng thực tế khách quan</w:t>
      </w:r>
      <w:r w:rsidR="00C704F4">
        <w:t>.</w:t>
      </w:r>
    </w:p>
    <w:p w:rsidR="00375178" w:rsidRDefault="009218EC" w:rsidP="00485097">
      <w:r>
        <w:rPr>
          <w:bCs/>
        </w:rPr>
        <w:lastRenderedPageBreak/>
        <w:t xml:space="preserve">- </w:t>
      </w:r>
      <w:r w:rsidR="00375178" w:rsidRPr="009218EC">
        <w:rPr>
          <w:bCs/>
        </w:rPr>
        <w:t>Chủ quan tác động trở lại khách quan:</w:t>
      </w:r>
      <w:r w:rsidR="00375178" w:rsidRPr="009218EC">
        <w:t xml:space="preserve"> Nhân tố chủ quan (tri thức, ý chí, hoạt động thực tiễn) có tính năng động, sáng tạo. Thông qua thực tiễn, con người cải tạo và biến đổi thế giới khách quan để phục vụ nhu cầu đời sống.</w:t>
      </w:r>
    </w:p>
    <w:p w:rsidR="00C714A4" w:rsidRPr="00C714A4" w:rsidRDefault="00C714A4" w:rsidP="00485097">
      <w:r w:rsidRPr="00C714A4">
        <w:t>Vận dụng:</w:t>
      </w:r>
    </w:p>
    <w:p w:rsidR="00C714A4" w:rsidRPr="00C714A4" w:rsidRDefault="00C72217" w:rsidP="00485097">
      <w:r>
        <w:t xml:space="preserve">- </w:t>
      </w:r>
      <w:r w:rsidR="00C714A4" w:rsidRPr="00C714A4">
        <w:t>Tôn trọng thực tế khách quan trong khám, chữa bệnh</w:t>
      </w:r>
    </w:p>
    <w:p w:rsidR="00C714A4" w:rsidRPr="00C714A4" w:rsidRDefault="00C72217" w:rsidP="00485097">
      <w:r>
        <w:t xml:space="preserve">+ </w:t>
      </w:r>
      <w:r w:rsidR="00C714A4" w:rsidRPr="00C714A4">
        <w:t>Bác sĩ phải dựa trên các triệu chứng lâm sàng, kết quả xét nghiệm, hình ảnh y khoa và chỉ số sinh tồn của bệnh nhân (yếu tố khách quan) để đưa ra chẩn đoán. Không được chẩn đoán cảm tính, áp đặt ý muốn chủ quan hay phán đoán thiếu căn cứ khoa học.</w:t>
      </w:r>
    </w:p>
    <w:p w:rsidR="00C714A4" w:rsidRPr="00C714A4" w:rsidRDefault="00C72217" w:rsidP="00485097">
      <w:r>
        <w:t xml:space="preserve">+ </w:t>
      </w:r>
      <w:r w:rsidR="00C714A4" w:rsidRPr="00C714A4">
        <w:t>Mỗi bệnh nhân có cơ địa, thể trạng và tình trạng bệnh lý khác nhau. Việc lập phác đồ điều trị, kê đơn thuốc hay chỉ định phẫu thuật phải căn cứ vào thực trạng sức khỏe và diễn biến thực tế của bệnh nhân tại thời điểm đó.</w:t>
      </w:r>
    </w:p>
    <w:p w:rsidR="00C714A4" w:rsidRPr="00C714A4" w:rsidRDefault="000F0ACB" w:rsidP="00485097">
      <w:r>
        <w:t xml:space="preserve">- </w:t>
      </w:r>
      <w:r w:rsidR="00C714A4" w:rsidRPr="00C714A4">
        <w:t>Phát huy tính năng động chủ quan của người cán bộ Y tế</w:t>
      </w:r>
    </w:p>
    <w:p w:rsidR="00C714A4" w:rsidRPr="00C714A4" w:rsidRDefault="000F0ACB" w:rsidP="00485097">
      <w:r>
        <w:t xml:space="preserve">+ </w:t>
      </w:r>
      <w:r w:rsidR="00C714A4" w:rsidRPr="00C714A4">
        <w:t>Nâng cao y đức và trình độ chuyên môn: Bác sĩ, điều dưỡng cần chủ động học tập, cập nhật tri thức y khoa mới, rèn luyện kỹ năng và tinh thần trách nhiệm ("Lương y như từ mẫu") để xử lý hiệu quả các ca bệnh phức tạp.</w:t>
      </w:r>
    </w:p>
    <w:p w:rsidR="00C714A4" w:rsidRPr="00C714A4" w:rsidRDefault="000F0ACB" w:rsidP="00485097">
      <w:r>
        <w:t xml:space="preserve">+ </w:t>
      </w:r>
      <w:r w:rsidR="00C714A4" w:rsidRPr="00C714A4">
        <w:t>Cải tiến phương pháp và ứng dụng công nghệ: Sự phát triển của y học hiện đại (phẫu thuật nội soi, trí tuệ nhân tạo trong chẩn đoán, y học hạt nhân) đòi hỏi nhân viên y tế chủ động sáng tạo, làm chủ kỹ thuật mới để nâng cao tỷ lệ điều trị thành công.</w:t>
      </w:r>
    </w:p>
    <w:p w:rsidR="00C714A4" w:rsidRPr="00C714A4" w:rsidRDefault="0052099E" w:rsidP="00485097">
      <w:r>
        <w:t xml:space="preserve">- </w:t>
      </w:r>
      <w:r w:rsidR="00C714A4" w:rsidRPr="00C714A4">
        <w:t>Phòng ngừa các xu hướng sai lệch trong Y tế</w:t>
      </w:r>
    </w:p>
    <w:p w:rsidR="00C714A4" w:rsidRPr="00C714A4" w:rsidRDefault="0008430E" w:rsidP="00485097">
      <w:r>
        <w:t xml:space="preserve">+ </w:t>
      </w:r>
      <w:r w:rsidR="00C714A4" w:rsidRPr="00C714A4">
        <w:t>Chống bệnh chủ quan duy ý chí: Tránh việc lạm dụng kinh nghiệm cá nhân mà bỏ qua các quy trình xét nghiệm cận lâm sàng cần thiết, hoặc tự ý áp đặt phác đồ điều trị không đúng chuẩn y khoa.</w:t>
      </w:r>
    </w:p>
    <w:p w:rsidR="00C714A4" w:rsidRPr="00C714A4" w:rsidRDefault="0008430E" w:rsidP="00485097">
      <w:r>
        <w:t xml:space="preserve">+ </w:t>
      </w:r>
      <w:r w:rsidR="00C714A4" w:rsidRPr="00C714A4">
        <w:t>Chống thụ động, trì trệ: Tránh thái độ thờ ơ, ỷ lại vào máy móc, thiết bị hoặc chậm trễ trong việc đưa ra quyết định xử trí khẩn cấp đối với bệnh nhân nguy kịch.</w:t>
      </w:r>
    </w:p>
    <w:p w:rsidR="00375178" w:rsidRPr="004201A9" w:rsidRDefault="00375178" w:rsidP="00485097">
      <w:pPr>
        <w:rPr>
          <w:b/>
        </w:rPr>
      </w:pPr>
      <w:r w:rsidRPr="004201A9">
        <w:rPr>
          <w:b/>
        </w:rPr>
        <w:t>2. Ý nghĩa đối với sự nghiệp Đổi mới ở Việt Nam</w:t>
      </w:r>
    </w:p>
    <w:p w:rsidR="00375178" w:rsidRPr="0069345E" w:rsidRDefault="006273AE" w:rsidP="00485097">
      <w:r w:rsidRPr="0069345E">
        <w:t xml:space="preserve">- </w:t>
      </w:r>
      <w:r w:rsidR="00375178" w:rsidRPr="0069345E">
        <w:t>Tôn trọng quy luật khách quan, xuất phát từ thực tế:</w:t>
      </w:r>
    </w:p>
    <w:p w:rsidR="00375178" w:rsidRPr="00176B5D" w:rsidRDefault="008D5BBB" w:rsidP="00485097">
      <w:r>
        <w:t xml:space="preserve">+ </w:t>
      </w:r>
      <w:r w:rsidR="00375178" w:rsidRPr="00176B5D">
        <w:t>Đường lối, chính sách đổi mới của Đảng phải căn cứ vào tình hình thực tiễn đất nước và xu thế thời đại.</w:t>
      </w:r>
    </w:p>
    <w:p w:rsidR="00375178" w:rsidRPr="00176B5D" w:rsidRDefault="008D5BBB" w:rsidP="00485097">
      <w:r>
        <w:t xml:space="preserve">+ </w:t>
      </w:r>
      <w:r w:rsidR="00375178" w:rsidRPr="00176B5D">
        <w:t>Tránh xa bệnh chủ quan duy ý chí, nóng vội, giáo điều (bài học từ giai đoạn trước năm 1986).</w:t>
      </w:r>
    </w:p>
    <w:p w:rsidR="00375178" w:rsidRPr="0069345E" w:rsidRDefault="00D8013B" w:rsidP="00485097">
      <w:r w:rsidRPr="0069345E">
        <w:t xml:space="preserve">- </w:t>
      </w:r>
      <w:r w:rsidR="00375178" w:rsidRPr="0069345E">
        <w:t>Phát huy tính năng động chủ quan (nhân tố con người):</w:t>
      </w:r>
    </w:p>
    <w:p w:rsidR="00375178" w:rsidRPr="00176B5D" w:rsidRDefault="00F724FF" w:rsidP="00485097">
      <w:r>
        <w:t xml:space="preserve">+ </w:t>
      </w:r>
      <w:r w:rsidR="00375178" w:rsidRPr="00176B5D">
        <w:t>Khơi dậy sức mạnh toàn dân, nâng cao trình độ tri thức, khoa học - công nghệ và năng lực quản lý.</w:t>
      </w:r>
    </w:p>
    <w:p w:rsidR="00375178" w:rsidRDefault="00334497" w:rsidP="00485097">
      <w:r>
        <w:t xml:space="preserve">+ </w:t>
      </w:r>
      <w:r w:rsidR="00375178" w:rsidRPr="00176B5D">
        <w:t>Khắc phục tư tưởng thụ động, ỷ lại, bảo thủ, trì trệ trong quá trình phát triển kinh tế - xã hội.</w:t>
      </w:r>
    </w:p>
    <w:p w:rsidR="0060689C" w:rsidRPr="00176B5D" w:rsidRDefault="0060689C" w:rsidP="00485097"/>
    <w:sectPr w:rsidR="0060689C" w:rsidRPr="00176B5D" w:rsidSect="006F23EF">
      <w:pgSz w:w="12240" w:h="15840"/>
      <w:pgMar w:top="1134" w:right="851"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B486F" w:rsidRDefault="00BB486F" w:rsidP="008544E2">
      <w:r>
        <w:separator/>
      </w:r>
    </w:p>
  </w:endnote>
  <w:endnote w:type="continuationSeparator" w:id="0">
    <w:p w:rsidR="00BB486F" w:rsidRDefault="00BB486F" w:rsidP="00854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B486F" w:rsidRDefault="00BB486F" w:rsidP="008544E2">
      <w:r>
        <w:separator/>
      </w:r>
    </w:p>
  </w:footnote>
  <w:footnote w:type="continuationSeparator" w:id="0">
    <w:p w:rsidR="00BB486F" w:rsidRDefault="00BB486F" w:rsidP="008544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A457BA"/>
    <w:multiLevelType w:val="multilevel"/>
    <w:tmpl w:val="60D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32052E"/>
    <w:multiLevelType w:val="multilevel"/>
    <w:tmpl w:val="F054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2713F2"/>
    <w:multiLevelType w:val="multilevel"/>
    <w:tmpl w:val="A8788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17A5B"/>
    <w:multiLevelType w:val="multilevel"/>
    <w:tmpl w:val="8C30A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E6098A"/>
    <w:multiLevelType w:val="multilevel"/>
    <w:tmpl w:val="229E4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4F3"/>
    <w:rsid w:val="0008430E"/>
    <w:rsid w:val="000F0ACB"/>
    <w:rsid w:val="001443F3"/>
    <w:rsid w:val="00176B5D"/>
    <w:rsid w:val="002F0B72"/>
    <w:rsid w:val="0032147C"/>
    <w:rsid w:val="00334497"/>
    <w:rsid w:val="00360D80"/>
    <w:rsid w:val="00375178"/>
    <w:rsid w:val="003D156D"/>
    <w:rsid w:val="003F20E1"/>
    <w:rsid w:val="004201A9"/>
    <w:rsid w:val="0045132F"/>
    <w:rsid w:val="00451AA2"/>
    <w:rsid w:val="00457868"/>
    <w:rsid w:val="004665F3"/>
    <w:rsid w:val="00485097"/>
    <w:rsid w:val="004A4455"/>
    <w:rsid w:val="004C34C8"/>
    <w:rsid w:val="004E4385"/>
    <w:rsid w:val="0052099E"/>
    <w:rsid w:val="00526421"/>
    <w:rsid w:val="00533E86"/>
    <w:rsid w:val="005764F3"/>
    <w:rsid w:val="00600D0C"/>
    <w:rsid w:val="0060689C"/>
    <w:rsid w:val="00622C9A"/>
    <w:rsid w:val="006273AE"/>
    <w:rsid w:val="00663003"/>
    <w:rsid w:val="0069345E"/>
    <w:rsid w:val="006B0FF2"/>
    <w:rsid w:val="006F23EF"/>
    <w:rsid w:val="00725406"/>
    <w:rsid w:val="00796CE8"/>
    <w:rsid w:val="007B0D42"/>
    <w:rsid w:val="008073FD"/>
    <w:rsid w:val="008544E2"/>
    <w:rsid w:val="008B6477"/>
    <w:rsid w:val="008D5BBB"/>
    <w:rsid w:val="008E2D8E"/>
    <w:rsid w:val="008E6E2B"/>
    <w:rsid w:val="009135D8"/>
    <w:rsid w:val="009218EC"/>
    <w:rsid w:val="009249FA"/>
    <w:rsid w:val="009753B0"/>
    <w:rsid w:val="009B0709"/>
    <w:rsid w:val="00A1610F"/>
    <w:rsid w:val="00A468AF"/>
    <w:rsid w:val="00AA1395"/>
    <w:rsid w:val="00AC0B00"/>
    <w:rsid w:val="00B47008"/>
    <w:rsid w:val="00B50EB1"/>
    <w:rsid w:val="00B71357"/>
    <w:rsid w:val="00B72829"/>
    <w:rsid w:val="00BB486F"/>
    <w:rsid w:val="00C3283A"/>
    <w:rsid w:val="00C704F4"/>
    <w:rsid w:val="00C714A4"/>
    <w:rsid w:val="00C72217"/>
    <w:rsid w:val="00CC414C"/>
    <w:rsid w:val="00CD2055"/>
    <w:rsid w:val="00D06632"/>
    <w:rsid w:val="00D800A5"/>
    <w:rsid w:val="00D8013B"/>
    <w:rsid w:val="00D81EA7"/>
    <w:rsid w:val="00E22321"/>
    <w:rsid w:val="00E505D4"/>
    <w:rsid w:val="00E96FF7"/>
    <w:rsid w:val="00EB5AB5"/>
    <w:rsid w:val="00EC34AA"/>
    <w:rsid w:val="00ED5DBF"/>
    <w:rsid w:val="00F724FF"/>
    <w:rsid w:val="00FC547B"/>
    <w:rsid w:val="00FE2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DCFC72-8E48-493F-BA9A-E56092DDE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5097"/>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autoRedefine/>
    <w:uiPriority w:val="9"/>
    <w:qFormat/>
    <w:rsid w:val="006F23EF"/>
    <w:pPr>
      <w:keepNext/>
      <w:keepLines/>
      <w:spacing w:before="24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outlineLvl w:val="2"/>
    </w:pPr>
    <w:rPr>
      <w:rFonts w:eastAsiaTheme="majorEastAsia" w:cstheme="majorBidi"/>
      <w:b/>
      <w:i/>
    </w:rPr>
  </w:style>
  <w:style w:type="paragraph" w:styleId="Heading4">
    <w:name w:val="heading 4"/>
    <w:basedOn w:val="Normal"/>
    <w:next w:val="Normal"/>
    <w:link w:val="Heading4Char"/>
    <w:autoRedefine/>
    <w:uiPriority w:val="9"/>
    <w:unhideWhenUsed/>
    <w:qFormat/>
    <w:rsid w:val="006F23EF"/>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character" w:styleId="Strong">
    <w:name w:val="Strong"/>
    <w:basedOn w:val="DefaultParagraphFont"/>
    <w:uiPriority w:val="22"/>
    <w:qFormat/>
    <w:rsid w:val="00B47008"/>
    <w:rPr>
      <w:b/>
      <w:bCs/>
    </w:rPr>
  </w:style>
  <w:style w:type="paragraph" w:styleId="ListParagraph">
    <w:name w:val="List Paragraph"/>
    <w:basedOn w:val="Normal"/>
    <w:uiPriority w:val="34"/>
    <w:qFormat/>
    <w:rsid w:val="00AA1395"/>
    <w:pPr>
      <w:ind w:left="720"/>
      <w:contextualSpacing/>
    </w:pPr>
  </w:style>
  <w:style w:type="paragraph" w:styleId="NormalWeb">
    <w:name w:val="Normal (Web)"/>
    <w:basedOn w:val="Normal"/>
    <w:uiPriority w:val="99"/>
    <w:unhideWhenUsed/>
    <w:rsid w:val="00375178"/>
    <w:pPr>
      <w:spacing w:before="100" w:beforeAutospacing="1" w:after="100" w:afterAutospacing="1"/>
    </w:pPr>
    <w:rPr>
      <w:rFonts w:eastAsia="Times New Roman"/>
    </w:rPr>
  </w:style>
  <w:style w:type="paragraph" w:styleId="Header">
    <w:name w:val="header"/>
    <w:basedOn w:val="Normal"/>
    <w:link w:val="HeaderChar"/>
    <w:uiPriority w:val="99"/>
    <w:unhideWhenUsed/>
    <w:rsid w:val="008544E2"/>
    <w:pPr>
      <w:tabs>
        <w:tab w:val="center" w:pos="4680"/>
        <w:tab w:val="right" w:pos="9360"/>
      </w:tabs>
    </w:pPr>
  </w:style>
  <w:style w:type="character" w:customStyle="1" w:styleId="HeaderChar">
    <w:name w:val="Header Char"/>
    <w:basedOn w:val="DefaultParagraphFont"/>
    <w:link w:val="Header"/>
    <w:uiPriority w:val="99"/>
    <w:rsid w:val="008544E2"/>
    <w:rPr>
      <w:rFonts w:ascii="Times New Roman" w:hAnsi="Times New Roman" w:cs="Times New Roman"/>
      <w:sz w:val="24"/>
      <w:szCs w:val="24"/>
    </w:rPr>
  </w:style>
  <w:style w:type="paragraph" w:styleId="Footer">
    <w:name w:val="footer"/>
    <w:basedOn w:val="Normal"/>
    <w:link w:val="FooterChar"/>
    <w:uiPriority w:val="99"/>
    <w:unhideWhenUsed/>
    <w:rsid w:val="008544E2"/>
    <w:pPr>
      <w:tabs>
        <w:tab w:val="center" w:pos="4680"/>
        <w:tab w:val="right" w:pos="9360"/>
      </w:tabs>
    </w:pPr>
  </w:style>
  <w:style w:type="character" w:customStyle="1" w:styleId="FooterChar">
    <w:name w:val="Footer Char"/>
    <w:basedOn w:val="DefaultParagraphFont"/>
    <w:link w:val="Footer"/>
    <w:uiPriority w:val="99"/>
    <w:rsid w:val="008544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9343993">
      <w:bodyDiv w:val="1"/>
      <w:marLeft w:val="0"/>
      <w:marRight w:val="0"/>
      <w:marTop w:val="0"/>
      <w:marBottom w:val="0"/>
      <w:divBdr>
        <w:top w:val="none" w:sz="0" w:space="0" w:color="auto"/>
        <w:left w:val="none" w:sz="0" w:space="0" w:color="auto"/>
        <w:bottom w:val="none" w:sz="0" w:space="0" w:color="auto"/>
        <w:right w:val="none" w:sz="0" w:space="0" w:color="auto"/>
      </w:divBdr>
    </w:div>
    <w:div w:id="1519733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774</Words>
  <Characters>4413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62</cp:revision>
  <dcterms:created xsi:type="dcterms:W3CDTF">2026-09-07T01:08:00Z</dcterms:created>
  <dcterms:modified xsi:type="dcterms:W3CDTF">2026-09-07T03:41:00Z</dcterms:modified>
</cp:coreProperties>
</file>