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942D" w14:textId="0FB410CB" w:rsidR="00D862C3" w:rsidRDefault="00570D9E" w:rsidP="00D862C3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1A669A">
        <w:rPr>
          <w:color w:val="FF0000"/>
        </w:rPr>
        <w:t xml:space="preserve"> NIỆU ĐẠO</w:t>
      </w:r>
    </w:p>
    <w:p w14:paraId="09F4FDFD" w14:textId="6F618686" w:rsidR="00D862C3" w:rsidRPr="00D862C3" w:rsidRDefault="00D862C3" w:rsidP="00352759">
      <w:pPr>
        <w:pStyle w:val="Heading1"/>
      </w:pPr>
      <w:r>
        <w:t>NAM</w:t>
      </w:r>
      <w:bookmarkStart w:id="0" w:name="_GoBack"/>
      <w:bookmarkEnd w:id="0"/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D571C4">
        <w:tc>
          <w:tcPr>
            <w:tcW w:w="643" w:type="dxa"/>
          </w:tcPr>
          <w:p w14:paraId="657248FB" w14:textId="4ED010A3" w:rsidR="00AB4AC2" w:rsidRDefault="00335D26" w:rsidP="00D571C4">
            <w:r>
              <w:t>1</w:t>
            </w:r>
          </w:p>
        </w:tc>
        <w:tc>
          <w:tcPr>
            <w:tcW w:w="2147" w:type="dxa"/>
          </w:tcPr>
          <w:p w14:paraId="3D0B6002" w14:textId="1AAF0930" w:rsidR="00AB4AC2" w:rsidRDefault="00335D26" w:rsidP="00AB4AC2">
            <w:proofErr w:type="spellStart"/>
            <w:r>
              <w:t>Nhìn</w:t>
            </w:r>
            <w:proofErr w:type="spellEnd"/>
            <w:r>
              <w:t xml:space="preserve"> bao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4680" w:type="dxa"/>
          </w:tcPr>
          <w:p w14:paraId="786F0AE9" w14:textId="371774BE" w:rsidR="00AB4AC2" w:rsidRDefault="00335D26" w:rsidP="00D571C4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bao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2E6EF036" w14:textId="77777777" w:rsidR="00AB4AC2" w:rsidRDefault="00335D26" w:rsidP="00A7592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bựa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do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sạch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>.</w:t>
            </w:r>
          </w:p>
          <w:p w14:paraId="570272D8" w14:textId="345C8FB6" w:rsidR="00A75924" w:rsidRDefault="00A75924" w:rsidP="00A7592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Sùi</w:t>
            </w:r>
            <w:proofErr w:type="spellEnd"/>
            <w:r>
              <w:t xml:space="preserve"> </w:t>
            </w:r>
            <w:proofErr w:type="spellStart"/>
            <w:r>
              <w:t>mào</w:t>
            </w:r>
            <w:proofErr w:type="spellEnd"/>
            <w:r>
              <w:t xml:space="preserve"> </w:t>
            </w:r>
            <w:proofErr w:type="spellStart"/>
            <w:r>
              <w:t>gà</w:t>
            </w:r>
            <w:proofErr w:type="spellEnd"/>
            <w:r>
              <w:t xml:space="preserve"> ở </w:t>
            </w:r>
            <w:proofErr w:type="spellStart"/>
            <w:r>
              <w:t>rãnh</w:t>
            </w:r>
            <w:proofErr w:type="spellEnd"/>
            <w:r>
              <w:t xml:space="preserve"> da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</w:tc>
      </w:tr>
      <w:tr w:rsidR="00A75924" w14:paraId="037DEEA3" w14:textId="77777777" w:rsidTr="00D571C4">
        <w:tc>
          <w:tcPr>
            <w:tcW w:w="643" w:type="dxa"/>
          </w:tcPr>
          <w:p w14:paraId="4445E8D1" w14:textId="11388516" w:rsidR="00A75924" w:rsidRDefault="00A75924" w:rsidP="00D571C4">
            <w:r>
              <w:t>2</w:t>
            </w:r>
          </w:p>
        </w:tc>
        <w:tc>
          <w:tcPr>
            <w:tcW w:w="2147" w:type="dxa"/>
          </w:tcPr>
          <w:p w14:paraId="490173D7" w14:textId="3F3405C4" w:rsidR="00A75924" w:rsidRDefault="00A75924" w:rsidP="00AB4AC2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</w:p>
        </w:tc>
        <w:tc>
          <w:tcPr>
            <w:tcW w:w="4680" w:type="dxa"/>
          </w:tcPr>
          <w:p w14:paraId="57C5D7BF" w14:textId="77777777" w:rsidR="00A75924" w:rsidRDefault="00A75924" w:rsidP="00D571C4"/>
        </w:tc>
        <w:tc>
          <w:tcPr>
            <w:tcW w:w="3510" w:type="dxa"/>
          </w:tcPr>
          <w:p w14:paraId="5BF28FA7" w14:textId="7E03049C" w:rsidR="00A75924" w:rsidRDefault="000161A7" w:rsidP="00D571C4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chít</w:t>
            </w:r>
            <w:proofErr w:type="spellEnd"/>
            <w:r>
              <w:t xml:space="preserve"> </w:t>
            </w:r>
            <w:proofErr w:type="spellStart"/>
            <w:r>
              <w:t>hẹp</w:t>
            </w:r>
            <w:proofErr w:type="spellEnd"/>
            <w:r>
              <w:t xml:space="preserve">, </w:t>
            </w:r>
            <w:proofErr w:type="spellStart"/>
            <w:r>
              <w:t>lạch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trên</w:t>
            </w:r>
            <w:proofErr w:type="spellEnd"/>
            <w:r>
              <w:t xml:space="preserve"> hay </w:t>
            </w:r>
            <w:proofErr w:type="spellStart"/>
            <w:r>
              <w:t>dưới</w:t>
            </w:r>
            <w:proofErr w:type="spellEnd"/>
            <w:r>
              <w:t xml:space="preserve">, </w:t>
            </w:r>
            <w:proofErr w:type="spellStart"/>
            <w:r>
              <w:t>xa</w:t>
            </w:r>
            <w:proofErr w:type="spellEnd"/>
            <w:r>
              <w:t xml:space="preserve"> hay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>)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0C2BFB29" w:rsidR="00AB4AC2" w:rsidRDefault="004C23CC" w:rsidP="00D571C4">
            <w:r>
              <w:t>1</w:t>
            </w:r>
          </w:p>
        </w:tc>
        <w:tc>
          <w:tcPr>
            <w:tcW w:w="2147" w:type="dxa"/>
          </w:tcPr>
          <w:p w14:paraId="70AFA8E8" w14:textId="450E685B" w:rsidR="00AB4AC2" w:rsidRDefault="004C23CC" w:rsidP="00D571C4">
            <w:proofErr w:type="spellStart"/>
            <w:r>
              <w:t>Kéo</w:t>
            </w:r>
            <w:proofErr w:type="spellEnd"/>
            <w:r>
              <w:t xml:space="preserve"> da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4680" w:type="dxa"/>
          </w:tcPr>
          <w:p w14:paraId="1464B8B6" w14:textId="77777777" w:rsidR="00AB4AC2" w:rsidRDefault="00AB4AC2" w:rsidP="00AB4AC2"/>
        </w:tc>
        <w:tc>
          <w:tcPr>
            <w:tcW w:w="3510" w:type="dxa"/>
          </w:tcPr>
          <w:p w14:paraId="770EC993" w14:textId="4554C180" w:rsidR="00AB4AC2" w:rsidRDefault="004C23CC" w:rsidP="00D571C4">
            <w:r>
              <w:t xml:space="preserve">Da bao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tuột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ra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hẹp</w:t>
            </w:r>
            <w:proofErr w:type="spellEnd"/>
            <w:r>
              <w:t xml:space="preserve"> bao da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.</w:t>
            </w:r>
          </w:p>
        </w:tc>
      </w:tr>
      <w:tr w:rsidR="004A6D6E" w14:paraId="65D3EF09" w14:textId="77777777" w:rsidTr="00D571C4">
        <w:tc>
          <w:tcPr>
            <w:tcW w:w="643" w:type="dxa"/>
          </w:tcPr>
          <w:p w14:paraId="6A1BD852" w14:textId="0E86091C" w:rsidR="004A6D6E" w:rsidRDefault="004A6D6E" w:rsidP="00D571C4">
            <w:r>
              <w:t>2</w:t>
            </w:r>
          </w:p>
        </w:tc>
        <w:tc>
          <w:tcPr>
            <w:tcW w:w="2147" w:type="dxa"/>
          </w:tcPr>
          <w:p w14:paraId="4946B3C1" w14:textId="5FD023ED" w:rsidR="004A6D6E" w:rsidRDefault="004A6D6E" w:rsidP="00D571C4">
            <w:proofErr w:type="spellStart"/>
            <w:r>
              <w:t>Bóp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4680" w:type="dxa"/>
          </w:tcPr>
          <w:p w14:paraId="386AD785" w14:textId="77777777" w:rsidR="004A6D6E" w:rsidRDefault="004A6D6E" w:rsidP="00AB4AC2"/>
        </w:tc>
        <w:tc>
          <w:tcPr>
            <w:tcW w:w="3510" w:type="dxa"/>
          </w:tcPr>
          <w:p w14:paraId="75DACC13" w14:textId="3B582948" w:rsidR="004A6D6E" w:rsidRDefault="004A6D6E" w:rsidP="00D571C4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mủ</w:t>
            </w:r>
            <w:proofErr w:type="spellEnd"/>
            <w:r>
              <w:t xml:space="preserve">,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</w:tr>
      <w:tr w:rsidR="00B276A4" w14:paraId="6C3079CD" w14:textId="77777777" w:rsidTr="00D571C4">
        <w:tc>
          <w:tcPr>
            <w:tcW w:w="643" w:type="dxa"/>
          </w:tcPr>
          <w:p w14:paraId="5044A8BD" w14:textId="1ABDB0D3" w:rsidR="00B276A4" w:rsidRDefault="00B276A4" w:rsidP="00D571C4">
            <w:r>
              <w:t>3</w:t>
            </w:r>
          </w:p>
        </w:tc>
        <w:tc>
          <w:tcPr>
            <w:tcW w:w="2147" w:type="dxa"/>
          </w:tcPr>
          <w:p w14:paraId="750A492D" w14:textId="215B97BC" w:rsidR="00B276A4" w:rsidRDefault="00B276A4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</w:p>
        </w:tc>
        <w:tc>
          <w:tcPr>
            <w:tcW w:w="4680" w:type="dxa"/>
          </w:tcPr>
          <w:p w14:paraId="26A6407B" w14:textId="427C9BE8" w:rsidR="00B276A4" w:rsidRDefault="00B276A4" w:rsidP="00AB4AC2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3510" w:type="dxa"/>
          </w:tcPr>
          <w:p w14:paraId="53046F59" w14:textId="06158A42" w:rsidR="00B276A4" w:rsidRDefault="00B276A4" w:rsidP="00D571C4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rắn</w:t>
            </w:r>
            <w:proofErr w:type="spellEnd"/>
            <w:r>
              <w:t xml:space="preserve"> </w:t>
            </w:r>
            <w:proofErr w:type="spellStart"/>
            <w:r>
              <w:t>xơ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bít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, </w:t>
            </w:r>
            <w:proofErr w:type="spellStart"/>
            <w:r>
              <w:t>sỏi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ở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.</w:t>
            </w:r>
          </w:p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452AD4" w14:textId="77777777" w:rsidR="00AB4AC2" w:rsidRDefault="00AB4AC2" w:rsidP="00AB4AC2">
            <w:pPr>
              <w:jc w:val="center"/>
            </w:pPr>
            <w:r>
              <w:t>GÕ</w:t>
            </w:r>
          </w:p>
          <w:p w14:paraId="72EFFF3A" w14:textId="6E88F83D" w:rsidR="00094C1E" w:rsidRDefault="00094C1E" w:rsidP="00094C1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2A298417" w14:textId="77777777" w:rsidR="00AB4AC2" w:rsidRDefault="00AB4AC2" w:rsidP="00AB4AC2">
            <w:pPr>
              <w:jc w:val="center"/>
            </w:pPr>
            <w:r>
              <w:t>NGHE</w:t>
            </w:r>
          </w:p>
          <w:p w14:paraId="45388FEB" w14:textId="68284FFC" w:rsidR="00094C1E" w:rsidRDefault="00094C1E" w:rsidP="00094C1E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</w:tr>
    </w:tbl>
    <w:p w14:paraId="60E7BB64" w14:textId="22C9CA5C" w:rsidR="00570D9E" w:rsidRDefault="00570D9E" w:rsidP="00570D9E"/>
    <w:p w14:paraId="27D72F91" w14:textId="70ECADF7" w:rsidR="00352759" w:rsidRPr="00D862C3" w:rsidRDefault="00352759" w:rsidP="00352759">
      <w:pPr>
        <w:pStyle w:val="Heading1"/>
      </w:pPr>
      <w:r>
        <w:t>NỮ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352759" w14:paraId="03EE1350" w14:textId="77777777" w:rsidTr="00026BDB">
        <w:tc>
          <w:tcPr>
            <w:tcW w:w="643" w:type="dxa"/>
          </w:tcPr>
          <w:p w14:paraId="05488594" w14:textId="77777777" w:rsidR="00352759" w:rsidRPr="00352937" w:rsidRDefault="00352759" w:rsidP="00026BDB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4A391F36" w14:textId="77777777" w:rsidR="00352759" w:rsidRPr="00352937" w:rsidRDefault="00352759" w:rsidP="00026BDB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0C6F270C" w14:textId="77777777" w:rsidR="00352759" w:rsidRPr="00352937" w:rsidRDefault="00352759" w:rsidP="00026BDB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1F39B554" w14:textId="77777777" w:rsidR="00352759" w:rsidRPr="00352937" w:rsidRDefault="00352759" w:rsidP="00026BDB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352759" w14:paraId="23E29E2B" w14:textId="77777777" w:rsidTr="00026BDB">
        <w:tc>
          <w:tcPr>
            <w:tcW w:w="10980" w:type="dxa"/>
            <w:gridSpan w:val="4"/>
            <w:shd w:val="clear" w:color="auto" w:fill="D9E2F3" w:themeFill="accent1" w:themeFillTint="33"/>
          </w:tcPr>
          <w:p w14:paraId="5F679597" w14:textId="77777777" w:rsidR="00352759" w:rsidRDefault="00352759" w:rsidP="00026BDB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352759" w14:paraId="649BA1CC" w14:textId="77777777" w:rsidTr="00026BDB">
        <w:tc>
          <w:tcPr>
            <w:tcW w:w="643" w:type="dxa"/>
          </w:tcPr>
          <w:p w14:paraId="47DAA911" w14:textId="77777777" w:rsidR="00352759" w:rsidRDefault="00352759" w:rsidP="00026BDB">
            <w:r>
              <w:t>1</w:t>
            </w:r>
          </w:p>
        </w:tc>
        <w:tc>
          <w:tcPr>
            <w:tcW w:w="2147" w:type="dxa"/>
          </w:tcPr>
          <w:p w14:paraId="2A94DC06" w14:textId="7CE533AD" w:rsidR="00352759" w:rsidRDefault="00352759" w:rsidP="00026BDB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 w:rsidR="008775A5">
              <w:t>lỗ</w:t>
            </w:r>
            <w:proofErr w:type="spellEnd"/>
            <w:r w:rsidR="008775A5">
              <w:t xml:space="preserve"> </w:t>
            </w:r>
            <w:proofErr w:type="spellStart"/>
            <w:r w:rsidR="008775A5">
              <w:t>niệu</w:t>
            </w:r>
            <w:proofErr w:type="spellEnd"/>
            <w:r w:rsidR="008775A5">
              <w:t xml:space="preserve"> </w:t>
            </w:r>
            <w:proofErr w:type="spellStart"/>
            <w:r w:rsidR="008775A5">
              <w:t>đạo</w:t>
            </w:r>
            <w:proofErr w:type="spellEnd"/>
          </w:p>
        </w:tc>
        <w:tc>
          <w:tcPr>
            <w:tcW w:w="4680" w:type="dxa"/>
          </w:tcPr>
          <w:p w14:paraId="2BC9ACC5" w14:textId="7FFC6E94" w:rsidR="00352759" w:rsidRDefault="00352759" w:rsidP="00026BDB"/>
        </w:tc>
        <w:tc>
          <w:tcPr>
            <w:tcW w:w="3510" w:type="dxa"/>
          </w:tcPr>
          <w:p w14:paraId="5AA770B4" w14:textId="58DC8ADE" w:rsidR="00352759" w:rsidRDefault="008775A5" w:rsidP="008775A5"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bướu</w:t>
            </w:r>
            <w:proofErr w:type="spellEnd"/>
            <w:r>
              <w:t xml:space="preserve"> </w:t>
            </w:r>
            <w:proofErr w:type="spellStart"/>
            <w:r>
              <w:t>lành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lấp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hẹp</w:t>
            </w:r>
            <w:proofErr w:type="spellEnd"/>
            <w:r>
              <w:t>.</w:t>
            </w:r>
          </w:p>
        </w:tc>
      </w:tr>
      <w:tr w:rsidR="00352759" w14:paraId="37F608A2" w14:textId="77777777" w:rsidTr="00026BDB">
        <w:tc>
          <w:tcPr>
            <w:tcW w:w="10980" w:type="dxa"/>
            <w:gridSpan w:val="4"/>
            <w:shd w:val="clear" w:color="auto" w:fill="FBE4D5" w:themeFill="accent2" w:themeFillTint="33"/>
          </w:tcPr>
          <w:p w14:paraId="345EE7F9" w14:textId="77777777" w:rsidR="00352759" w:rsidRDefault="00352759" w:rsidP="00026BDB">
            <w:pPr>
              <w:tabs>
                <w:tab w:val="center" w:pos="5382"/>
                <w:tab w:val="left" w:pos="5940"/>
              </w:tabs>
            </w:pPr>
            <w:r>
              <w:tab/>
              <w:t>SỜ</w:t>
            </w:r>
            <w:r>
              <w:tab/>
            </w:r>
          </w:p>
        </w:tc>
      </w:tr>
      <w:tr w:rsidR="00352759" w14:paraId="5DF7512D" w14:textId="77777777" w:rsidTr="00026BDB">
        <w:tc>
          <w:tcPr>
            <w:tcW w:w="643" w:type="dxa"/>
          </w:tcPr>
          <w:p w14:paraId="74B60C22" w14:textId="77777777" w:rsidR="00352759" w:rsidRDefault="00352759" w:rsidP="00026BDB">
            <w:r>
              <w:t>1</w:t>
            </w:r>
          </w:p>
        </w:tc>
        <w:tc>
          <w:tcPr>
            <w:tcW w:w="2147" w:type="dxa"/>
          </w:tcPr>
          <w:p w14:paraId="06FC7A07" w14:textId="2A71E716" w:rsidR="00352759" w:rsidRDefault="006D6C10" w:rsidP="00026BDB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</w:p>
        </w:tc>
        <w:tc>
          <w:tcPr>
            <w:tcW w:w="4680" w:type="dxa"/>
          </w:tcPr>
          <w:p w14:paraId="1EE213D2" w14:textId="08FCCE96" w:rsidR="00352759" w:rsidRDefault="006D6C10" w:rsidP="00026BDB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suốt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</w:p>
        </w:tc>
        <w:tc>
          <w:tcPr>
            <w:tcW w:w="3510" w:type="dxa"/>
          </w:tcPr>
          <w:p w14:paraId="621F1862" w14:textId="40503341" w:rsidR="00352759" w:rsidRDefault="006D6C10" w:rsidP="00026BDB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phình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, </w:t>
            </w:r>
            <w:proofErr w:type="spellStart"/>
            <w:r>
              <w:t>ung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phình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  <w:r>
              <w:t xml:space="preserve"> ra ở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>.</w:t>
            </w:r>
          </w:p>
        </w:tc>
      </w:tr>
      <w:tr w:rsidR="00352759" w14:paraId="009050CC" w14:textId="77777777" w:rsidTr="00026BDB">
        <w:tc>
          <w:tcPr>
            <w:tcW w:w="10980" w:type="dxa"/>
            <w:gridSpan w:val="4"/>
            <w:shd w:val="clear" w:color="auto" w:fill="EDEDED" w:themeFill="accent3" w:themeFillTint="33"/>
          </w:tcPr>
          <w:p w14:paraId="46ABB61B" w14:textId="77777777" w:rsidR="00352759" w:rsidRDefault="00352759" w:rsidP="00026BDB">
            <w:pPr>
              <w:jc w:val="center"/>
            </w:pPr>
            <w:r>
              <w:t>GÕ</w:t>
            </w:r>
          </w:p>
          <w:p w14:paraId="447611A9" w14:textId="77777777" w:rsidR="00352759" w:rsidRDefault="00352759" w:rsidP="00026BD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</w:tr>
      <w:tr w:rsidR="00352759" w14:paraId="2F6270B0" w14:textId="77777777" w:rsidTr="00026BDB">
        <w:tc>
          <w:tcPr>
            <w:tcW w:w="10980" w:type="dxa"/>
            <w:gridSpan w:val="4"/>
            <w:shd w:val="clear" w:color="auto" w:fill="FFF2CC" w:themeFill="accent4" w:themeFillTint="33"/>
          </w:tcPr>
          <w:p w14:paraId="3B7851C4" w14:textId="77777777" w:rsidR="00352759" w:rsidRDefault="00352759" w:rsidP="00026BDB">
            <w:pPr>
              <w:jc w:val="center"/>
            </w:pPr>
            <w:r>
              <w:t>NGHE</w:t>
            </w:r>
          </w:p>
          <w:p w14:paraId="11E593C4" w14:textId="77777777" w:rsidR="00352759" w:rsidRDefault="00352759" w:rsidP="00026BD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</w:tr>
    </w:tbl>
    <w:p w14:paraId="4FC3DBE1" w14:textId="1940BC0A" w:rsidR="00352759" w:rsidRPr="00937CA3" w:rsidRDefault="00352759" w:rsidP="009E0000">
      <w:pPr>
        <w:rPr>
          <w:b/>
          <w:sz w:val="24"/>
        </w:rPr>
      </w:pPr>
    </w:p>
    <w:sectPr w:rsidR="00352759" w:rsidRPr="00937C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5D39A" w14:textId="77777777" w:rsidR="00C121E3" w:rsidRDefault="00C121E3" w:rsidP="00570D9E">
      <w:r>
        <w:separator/>
      </w:r>
    </w:p>
  </w:endnote>
  <w:endnote w:type="continuationSeparator" w:id="0">
    <w:p w14:paraId="54B30CB1" w14:textId="77777777" w:rsidR="00C121E3" w:rsidRDefault="00C121E3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EEBE3" w14:textId="77777777" w:rsidR="00C121E3" w:rsidRDefault="00C121E3" w:rsidP="00570D9E">
      <w:r>
        <w:separator/>
      </w:r>
    </w:p>
  </w:footnote>
  <w:footnote w:type="continuationSeparator" w:id="0">
    <w:p w14:paraId="0D164785" w14:textId="77777777" w:rsidR="00C121E3" w:rsidRDefault="00C121E3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6F8D7C3D" w:rsidR="00570D9E" w:rsidRPr="00570D9E" w:rsidRDefault="009E0000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21E42546" wp14:editId="190E15CF">
          <wp:extent cx="43815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7" cy="438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7AAA"/>
    <w:multiLevelType w:val="hybridMultilevel"/>
    <w:tmpl w:val="177EA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161A7"/>
    <w:rsid w:val="000507C9"/>
    <w:rsid w:val="00086B1E"/>
    <w:rsid w:val="00094C1E"/>
    <w:rsid w:val="000C3B66"/>
    <w:rsid w:val="000E6FA7"/>
    <w:rsid w:val="00121B68"/>
    <w:rsid w:val="001A669A"/>
    <w:rsid w:val="00270CD2"/>
    <w:rsid w:val="00335D26"/>
    <w:rsid w:val="00352759"/>
    <w:rsid w:val="00352937"/>
    <w:rsid w:val="004A6D6E"/>
    <w:rsid w:val="004C23CC"/>
    <w:rsid w:val="00570D9E"/>
    <w:rsid w:val="0059274F"/>
    <w:rsid w:val="00693AB6"/>
    <w:rsid w:val="006D6C10"/>
    <w:rsid w:val="00720D11"/>
    <w:rsid w:val="007C4DA2"/>
    <w:rsid w:val="008775A5"/>
    <w:rsid w:val="0089052A"/>
    <w:rsid w:val="009210FD"/>
    <w:rsid w:val="00937CA3"/>
    <w:rsid w:val="009E0000"/>
    <w:rsid w:val="00A16D59"/>
    <w:rsid w:val="00A75924"/>
    <w:rsid w:val="00AB4AC2"/>
    <w:rsid w:val="00B276A4"/>
    <w:rsid w:val="00C121E3"/>
    <w:rsid w:val="00C33D41"/>
    <w:rsid w:val="00C82B6C"/>
    <w:rsid w:val="00D862C3"/>
    <w:rsid w:val="00D912EC"/>
    <w:rsid w:val="00DA1F0E"/>
    <w:rsid w:val="00E929D1"/>
    <w:rsid w:val="00ED764B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35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75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5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27</cp:revision>
  <dcterms:created xsi:type="dcterms:W3CDTF">2019-05-16T01:35:00Z</dcterms:created>
  <dcterms:modified xsi:type="dcterms:W3CDTF">2019-06-09T15:06:00Z</dcterms:modified>
</cp:coreProperties>
</file>