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90B9" w14:textId="0034BADE" w:rsidR="00977C3A" w:rsidRPr="00D54F06" w:rsidRDefault="00CD6262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Tên đơn vị………</w:t>
      </w:r>
    </w:p>
    <w:p w14:paraId="74863A47" w14:textId="64D66C45" w:rsidR="00CD6262" w:rsidRPr="00D54F06" w:rsidRDefault="00CD6262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Điện thoại………</w:t>
      </w:r>
    </w:p>
    <w:p w14:paraId="365ABD87" w14:textId="5AEA46B6" w:rsidR="00CD6262" w:rsidRPr="00D54F06" w:rsidRDefault="00CD6262">
      <w:pPr>
        <w:rPr>
          <w:sz w:val="28"/>
          <w:szCs w:val="28"/>
          <w:lang w:val="en-US"/>
        </w:rPr>
      </w:pPr>
    </w:p>
    <w:p w14:paraId="68A7900D" w14:textId="6F535876" w:rsidR="0082712B" w:rsidRPr="00D54F06" w:rsidRDefault="0082712B" w:rsidP="0082712B">
      <w:pPr>
        <w:jc w:val="center"/>
        <w:rPr>
          <w:b/>
          <w:bCs/>
          <w:sz w:val="28"/>
          <w:szCs w:val="28"/>
          <w:lang w:val="en-US"/>
        </w:rPr>
      </w:pPr>
      <w:r w:rsidRPr="00D54F06">
        <w:rPr>
          <w:b/>
          <w:bCs/>
          <w:sz w:val="28"/>
          <w:szCs w:val="28"/>
          <w:lang w:val="en-US"/>
        </w:rPr>
        <w:t>ĐƠN THUỐC</w:t>
      </w:r>
    </w:p>
    <w:p w14:paraId="6B759143" w14:textId="1D519C77" w:rsidR="0082712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Họ và tên…………………Tuổi…………Nam/Nữ………………</w:t>
      </w:r>
    </w:p>
    <w:p w14:paraId="722A928C" w14:textId="2C5719BD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Địa chỉ………………………………………………………………</w:t>
      </w:r>
    </w:p>
    <w:p w14:paraId="047AF98A" w14:textId="75F997A0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Số thẻ bảo hiểm y tế (nếu có)………………………………………</w:t>
      </w:r>
    </w:p>
    <w:p w14:paraId="033ABBC8" w14:textId="30E06BDA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Chẩn đoán………………………………………………………………</w:t>
      </w:r>
    </w:p>
    <w:p w14:paraId="2C964CF6" w14:textId="33F29A23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Thuốc điều trị:</w:t>
      </w:r>
    </w:p>
    <w:p w14:paraId="7D0FF160" w14:textId="67ABE6B6" w:rsidR="0018324B" w:rsidRPr="00D54F06" w:rsidRDefault="0018324B" w:rsidP="0018324B">
      <w:pPr>
        <w:rPr>
          <w:sz w:val="28"/>
          <w:szCs w:val="28"/>
          <w:lang w:val="en-US"/>
        </w:rPr>
      </w:pPr>
    </w:p>
    <w:p w14:paraId="48BEB141" w14:textId="31C752D4" w:rsidR="0018324B" w:rsidRPr="00D54F06" w:rsidRDefault="0018324B" w:rsidP="0018324B">
      <w:pPr>
        <w:rPr>
          <w:i/>
          <w:iCs/>
          <w:sz w:val="28"/>
          <w:szCs w:val="28"/>
          <w:lang w:val="en-US"/>
        </w:rPr>
      </w:pPr>
      <w:r w:rsidRPr="00D54F06">
        <w:rPr>
          <w:i/>
          <w:iCs/>
          <w:sz w:val="28"/>
          <w:szCs w:val="28"/>
          <w:lang w:val="en-US"/>
        </w:rPr>
        <w:t>Lời dặn:</w:t>
      </w:r>
    </w:p>
    <w:p w14:paraId="03B52A6E" w14:textId="20A827B9" w:rsidR="004214CF" w:rsidRPr="00D54F06" w:rsidRDefault="004214CF" w:rsidP="004214CF">
      <w:pPr>
        <w:jc w:val="right"/>
        <w:rPr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14CF" w:rsidRPr="00D54F06" w14:paraId="65D8D177" w14:textId="77777777" w:rsidTr="004214CF">
        <w:tc>
          <w:tcPr>
            <w:tcW w:w="4508" w:type="dxa"/>
          </w:tcPr>
          <w:p w14:paraId="04CBA377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376CA01F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206491F9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471563E2" w14:textId="4A96EB84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</w:p>
          <w:p w14:paraId="1AD60823" w14:textId="77777777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</w:p>
          <w:p w14:paraId="0F304092" w14:textId="3F5C14CE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  <w:r w:rsidRPr="00D54F06">
              <w:rPr>
                <w:i/>
                <w:iCs/>
                <w:sz w:val="28"/>
                <w:szCs w:val="28"/>
                <w:lang w:val="en-US"/>
              </w:rPr>
              <w:t>Khám lại xin mang theo đơn này.</w:t>
            </w:r>
          </w:p>
        </w:tc>
        <w:tc>
          <w:tcPr>
            <w:tcW w:w="4508" w:type="dxa"/>
          </w:tcPr>
          <w:p w14:paraId="6E08B8E0" w14:textId="7777777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  <w:r w:rsidRPr="00D54F06">
              <w:rPr>
                <w:sz w:val="28"/>
                <w:szCs w:val="28"/>
                <w:lang w:val="en-US"/>
              </w:rPr>
              <w:t>Ngày……tháng……năm……</w:t>
            </w:r>
          </w:p>
          <w:p w14:paraId="5FA94CF4" w14:textId="7777777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  <w:r w:rsidRPr="00D54F06">
              <w:rPr>
                <w:sz w:val="28"/>
                <w:szCs w:val="28"/>
                <w:lang w:val="en-US"/>
              </w:rPr>
              <w:t>Bác sỹ/Y sỹ khám bệnh</w:t>
            </w:r>
          </w:p>
          <w:p w14:paraId="065AA7EE" w14:textId="77777777" w:rsidR="004214CF" w:rsidRPr="00D54F06" w:rsidRDefault="004214CF" w:rsidP="004214CF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D54F06">
              <w:rPr>
                <w:i/>
                <w:iCs/>
                <w:sz w:val="28"/>
                <w:szCs w:val="28"/>
                <w:lang w:val="en-US"/>
              </w:rPr>
              <w:t>(Ký ghi rõ họ tên)</w:t>
            </w:r>
          </w:p>
          <w:p w14:paraId="4929DB8F" w14:textId="212793B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EB7F090" w14:textId="5C8DDDC3" w:rsidR="00D54F06" w:rsidRDefault="00D54F06" w:rsidP="00D54F06">
      <w:pPr>
        <w:ind w:left="720"/>
        <w:jc w:val="right"/>
        <w:rPr>
          <w:lang w:val="en-US"/>
        </w:rPr>
      </w:pPr>
    </w:p>
    <w:p w14:paraId="498161E6" w14:textId="77777777" w:rsidR="00D54F06" w:rsidRDefault="00D54F06">
      <w:pPr>
        <w:rPr>
          <w:lang w:val="en-US"/>
        </w:rPr>
      </w:pPr>
      <w:r>
        <w:rPr>
          <w:lang w:val="en-US"/>
        </w:rPr>
        <w:br w:type="page"/>
      </w:r>
    </w:p>
    <w:p w14:paraId="66BC3017" w14:textId="2C06901F" w:rsidR="004214CF" w:rsidRDefault="00781B7F" w:rsidP="00486E3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81B7F">
        <w:rPr>
          <w:lang w:val="en-US"/>
        </w:rPr>
        <w:lastRenderedPageBreak/>
        <w:t>Bệnh nhân nam, 45 tuổi. Triệu chứng đau ngực, ho, sốt 38</w:t>
      </w:r>
      <w:r w:rsidRPr="00781B7F">
        <w:rPr>
          <w:vertAlign w:val="superscript"/>
          <w:lang w:val="en-US"/>
        </w:rPr>
        <w:t>o</w:t>
      </w:r>
      <w:r w:rsidRPr="00781B7F">
        <w:rPr>
          <w:lang w:val="en-US"/>
        </w:rPr>
        <w:t>C. Chấn đoán viêm phổi.</w:t>
      </w:r>
    </w:p>
    <w:p w14:paraId="12D3CA4F" w14:textId="745DF527" w:rsidR="00781B7F" w:rsidRPr="00781B7F" w:rsidRDefault="00781B7F" w:rsidP="00486E36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392C3A4" w14:textId="61048E02" w:rsidR="00781B7F" w:rsidRDefault="00FE3524" w:rsidP="00486E36">
      <w:pPr>
        <w:rPr>
          <w:lang w:val="en-US"/>
        </w:rPr>
      </w:pPr>
      <w:r>
        <w:rPr>
          <w:lang w:val="en-US"/>
        </w:rPr>
        <w:t>1. Amoxici</w:t>
      </w:r>
      <w:r w:rsidR="002E1E82">
        <w:rPr>
          <w:lang w:val="en-US"/>
        </w:rPr>
        <w:t>l</w:t>
      </w:r>
      <w:r>
        <w:rPr>
          <w:lang w:val="en-US"/>
        </w:rPr>
        <w:t>lin 500mg x 30 viên. Ngày uống 3 viên</w:t>
      </w:r>
      <w:r w:rsidR="00B71319">
        <w:rPr>
          <w:lang w:val="en-US"/>
        </w:rPr>
        <w:t xml:space="preserve">, </w:t>
      </w:r>
      <w:r>
        <w:rPr>
          <w:lang w:val="en-US"/>
        </w:rPr>
        <w:t>sáng 1 viên, trưa 1 viên, tối 1 viên</w:t>
      </w:r>
      <w:r w:rsidR="00CE0EFC">
        <w:rPr>
          <w:lang w:val="en-US"/>
        </w:rPr>
        <w:t xml:space="preserve"> (cách nhau 8h)</w:t>
      </w:r>
      <w:r>
        <w:rPr>
          <w:lang w:val="en-US"/>
        </w:rPr>
        <w:t>. Uống sau ăn.</w:t>
      </w:r>
    </w:p>
    <w:p w14:paraId="5A3CAF62" w14:textId="68BC31C2" w:rsidR="00FE3524" w:rsidRDefault="00FE3524" w:rsidP="00486E36">
      <w:pPr>
        <w:rPr>
          <w:lang w:val="en-US"/>
        </w:rPr>
      </w:pPr>
      <w:r>
        <w:rPr>
          <w:lang w:val="en-US"/>
        </w:rPr>
        <w:t>2. Clarithromycin 500mg x 20 viên. Ngày uống 2 viên</w:t>
      </w:r>
      <w:r w:rsidR="00B71319">
        <w:rPr>
          <w:lang w:val="en-US"/>
        </w:rPr>
        <w:t>,</w:t>
      </w:r>
      <w:r>
        <w:rPr>
          <w:lang w:val="en-US"/>
        </w:rPr>
        <w:t xml:space="preserve"> sáng 1 viên, tối 1 viên. Uống sau ăn.</w:t>
      </w:r>
    </w:p>
    <w:p w14:paraId="76D32A5D" w14:textId="7D9803F0" w:rsidR="00FE3524" w:rsidRDefault="00FE3524" w:rsidP="00486E36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79E8FE5" w14:textId="1018735B" w:rsidR="00365366" w:rsidRDefault="00014236" w:rsidP="00365366">
      <w:pPr>
        <w:rPr>
          <w:lang w:val="en-US"/>
        </w:rPr>
      </w:pPr>
      <w:r>
        <w:rPr>
          <w:lang w:val="en-US"/>
        </w:rPr>
        <w:t>1. Amoxici</w:t>
      </w:r>
      <w:r w:rsidR="002E1E82">
        <w:rPr>
          <w:lang w:val="en-US"/>
        </w:rPr>
        <w:t>l</w:t>
      </w:r>
      <w:r>
        <w:rPr>
          <w:lang w:val="en-US"/>
        </w:rPr>
        <w:t xml:space="preserve">lin là kháng sinh thuộc nhóm </w:t>
      </w:r>
      <w:r>
        <w:rPr>
          <w:rFonts w:cs="Times New Roman"/>
          <w:lang w:val="en-US"/>
        </w:rPr>
        <w:t>β</w:t>
      </w:r>
      <w:r>
        <w:rPr>
          <w:lang w:val="en-US"/>
        </w:rPr>
        <w:t>-lactam.</w:t>
      </w:r>
    </w:p>
    <w:p w14:paraId="48C4F0EB" w14:textId="26623C0F" w:rsidR="00F42113" w:rsidRDefault="00F42113" w:rsidP="00F42113">
      <w:pPr>
        <w:rPr>
          <w:lang w:val="en-US"/>
        </w:rPr>
      </w:pPr>
      <w:r>
        <w:rPr>
          <w:lang w:val="en-US"/>
        </w:rPr>
        <w:t xml:space="preserve">2. Clarithromycin là thuốc kháng sinh nhóm </w:t>
      </w:r>
      <w:r w:rsidR="00DC5D96">
        <w:rPr>
          <w:lang w:val="en-US"/>
        </w:rPr>
        <w:t>m</w:t>
      </w:r>
      <w:r>
        <w:rPr>
          <w:lang w:val="en-US"/>
        </w:rPr>
        <w:t>acrolid.</w:t>
      </w:r>
    </w:p>
    <w:p w14:paraId="0CFEF4EB" w14:textId="5998E63E" w:rsidR="00781B7F" w:rsidRDefault="007203A6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nam, 4</w:t>
      </w:r>
      <w:r w:rsidR="00C96ABB">
        <w:rPr>
          <w:lang w:val="en-US"/>
        </w:rPr>
        <w:t>0</w:t>
      </w:r>
      <w:r>
        <w:rPr>
          <w:lang w:val="en-US"/>
        </w:rPr>
        <w:t xml:space="preserve"> tuổi. Triệu chứng ho khan, đau ngực, sốt 39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phổi dị ứng với penicilin.</w:t>
      </w:r>
    </w:p>
    <w:p w14:paraId="5BA6D2D8" w14:textId="77777777" w:rsidR="00DF44D0" w:rsidRPr="00781B7F" w:rsidRDefault="00DF44D0" w:rsidP="00DF44D0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29F3A0F5" w14:textId="352D087D" w:rsidR="00DF44D0" w:rsidRDefault="00DF44D0" w:rsidP="00DF44D0">
      <w:pPr>
        <w:rPr>
          <w:lang w:val="en-US"/>
        </w:rPr>
      </w:pPr>
      <w:r>
        <w:rPr>
          <w:lang w:val="en-US"/>
        </w:rPr>
        <w:t xml:space="preserve">1. </w:t>
      </w:r>
      <w:r w:rsidR="00C96ABB">
        <w:rPr>
          <w:lang w:val="en-US"/>
        </w:rPr>
        <w:t>Leyofloxacin</w:t>
      </w:r>
      <w:r>
        <w:rPr>
          <w:lang w:val="en-US"/>
        </w:rPr>
        <w:t xml:space="preserve"> 500mg x </w:t>
      </w:r>
      <w:r w:rsidR="00C96ABB">
        <w:rPr>
          <w:lang w:val="en-US"/>
        </w:rPr>
        <w:t>1</w:t>
      </w:r>
      <w:r>
        <w:rPr>
          <w:lang w:val="en-US"/>
        </w:rPr>
        <w:t xml:space="preserve">0 viên. Ngày uống </w:t>
      </w:r>
      <w:r w:rsidR="00C96ABB">
        <w:rPr>
          <w:lang w:val="en-US"/>
        </w:rPr>
        <w:t>1</w:t>
      </w:r>
      <w:r>
        <w:rPr>
          <w:lang w:val="en-US"/>
        </w:rPr>
        <w:t xml:space="preserve"> viên</w:t>
      </w:r>
      <w:r w:rsidR="00C96ABB">
        <w:rPr>
          <w:lang w:val="en-US"/>
        </w:rPr>
        <w:t xml:space="preserve"> vào buổi</w:t>
      </w:r>
      <w:r>
        <w:rPr>
          <w:lang w:val="en-US"/>
        </w:rPr>
        <w:t xml:space="preserve"> sáng</w:t>
      </w:r>
      <w:r w:rsidR="00C96ABB">
        <w:rPr>
          <w:lang w:val="en-US"/>
        </w:rPr>
        <w:t>.</w:t>
      </w:r>
      <w:r>
        <w:rPr>
          <w:lang w:val="en-US"/>
        </w:rPr>
        <w:t xml:space="preserve"> Uống </w:t>
      </w:r>
      <w:r w:rsidR="00C96ABB">
        <w:rPr>
          <w:lang w:val="en-US"/>
        </w:rPr>
        <w:t>trước</w:t>
      </w:r>
      <w:r>
        <w:rPr>
          <w:lang w:val="en-US"/>
        </w:rPr>
        <w:t xml:space="preserve"> ăn.</w:t>
      </w:r>
    </w:p>
    <w:p w14:paraId="02728D7B" w14:textId="2A206325" w:rsidR="00DF44D0" w:rsidRDefault="00DF44D0" w:rsidP="00DF44D0">
      <w:pPr>
        <w:rPr>
          <w:lang w:val="en-US"/>
        </w:rPr>
      </w:pPr>
      <w:r>
        <w:rPr>
          <w:lang w:val="en-US"/>
        </w:rPr>
        <w:t xml:space="preserve">2. </w:t>
      </w:r>
      <w:r w:rsidR="008E4D1C">
        <w:rPr>
          <w:lang w:val="en-US"/>
        </w:rPr>
        <w:t>A</w:t>
      </w:r>
      <w:r w:rsidR="00450ED3">
        <w:rPr>
          <w:lang w:val="en-US"/>
        </w:rPr>
        <w:t>z</w:t>
      </w:r>
      <w:r w:rsidR="008E4D1C">
        <w:rPr>
          <w:lang w:val="en-US"/>
        </w:rPr>
        <w:t>ithromycin</w:t>
      </w:r>
      <w:r>
        <w:rPr>
          <w:lang w:val="en-US"/>
        </w:rPr>
        <w:t xml:space="preserve"> </w:t>
      </w:r>
      <w:r w:rsidR="008E4D1C">
        <w:rPr>
          <w:lang w:val="en-US"/>
        </w:rPr>
        <w:t>2</w:t>
      </w:r>
      <w:r w:rsidR="00C061DD">
        <w:rPr>
          <w:lang w:val="en-US"/>
        </w:rPr>
        <w:t>0</w:t>
      </w:r>
      <w:r>
        <w:rPr>
          <w:lang w:val="en-US"/>
        </w:rPr>
        <w:t xml:space="preserve">0mg x </w:t>
      </w:r>
      <w:r w:rsidR="008E4D1C">
        <w:rPr>
          <w:lang w:val="en-US"/>
        </w:rPr>
        <w:t>5</w:t>
      </w:r>
      <w:r>
        <w:rPr>
          <w:lang w:val="en-US"/>
        </w:rPr>
        <w:t xml:space="preserve"> viên. Ngày</w:t>
      </w:r>
      <w:r w:rsidR="008E4D1C">
        <w:rPr>
          <w:lang w:val="en-US"/>
        </w:rPr>
        <w:t xml:space="preserve"> đầu</w:t>
      </w:r>
      <w:r>
        <w:rPr>
          <w:lang w:val="en-US"/>
        </w:rPr>
        <w:t xml:space="preserve"> uống 2 viên</w:t>
      </w:r>
      <w:r w:rsidR="00B71319">
        <w:rPr>
          <w:lang w:val="en-US"/>
        </w:rPr>
        <w:t>.</w:t>
      </w:r>
      <w:r w:rsidR="008E4D1C">
        <w:rPr>
          <w:lang w:val="en-US"/>
        </w:rPr>
        <w:t xml:space="preserve"> </w:t>
      </w:r>
      <w:r w:rsidR="00B71319">
        <w:rPr>
          <w:lang w:val="en-US"/>
        </w:rPr>
        <w:t>N</w:t>
      </w:r>
      <w:r w:rsidR="008E4D1C">
        <w:rPr>
          <w:lang w:val="en-US"/>
        </w:rPr>
        <w:t xml:space="preserve">gày thứ </w:t>
      </w:r>
      <w:r w:rsidR="00B71319">
        <w:rPr>
          <w:lang w:val="en-US"/>
        </w:rPr>
        <w:t>hai</w:t>
      </w:r>
      <w:r w:rsidR="008E4D1C">
        <w:rPr>
          <w:lang w:val="en-US"/>
        </w:rPr>
        <w:t xml:space="preserve"> đến </w:t>
      </w:r>
      <w:r w:rsidR="00B71319">
        <w:rPr>
          <w:lang w:val="en-US"/>
        </w:rPr>
        <w:t>tư</w:t>
      </w:r>
      <w:r>
        <w:rPr>
          <w:lang w:val="en-US"/>
        </w:rPr>
        <w:t xml:space="preserve"> </w:t>
      </w:r>
      <w:r w:rsidR="008E4D1C">
        <w:rPr>
          <w:lang w:val="en-US"/>
        </w:rPr>
        <w:t>mỗi ngày 1 viên.</w:t>
      </w:r>
      <w:r>
        <w:rPr>
          <w:lang w:val="en-US"/>
        </w:rPr>
        <w:t xml:space="preserve"> Uống </w:t>
      </w:r>
      <w:r w:rsidR="008E4D1C">
        <w:rPr>
          <w:lang w:val="en-US"/>
        </w:rPr>
        <w:t>trước</w:t>
      </w:r>
      <w:r>
        <w:rPr>
          <w:lang w:val="en-US"/>
        </w:rPr>
        <w:t xml:space="preserve"> ăn</w:t>
      </w:r>
      <w:r w:rsidR="008E4D1C">
        <w:rPr>
          <w:lang w:val="en-US"/>
        </w:rPr>
        <w:t xml:space="preserve"> 1h.</w:t>
      </w:r>
    </w:p>
    <w:p w14:paraId="7FAA5D2E" w14:textId="77777777" w:rsidR="00DF44D0" w:rsidRDefault="00DF44D0" w:rsidP="00DF44D0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45C5A214" w14:textId="020B18CC" w:rsidR="00DF44D0" w:rsidRDefault="00DF44D0" w:rsidP="00DF44D0">
      <w:pPr>
        <w:rPr>
          <w:lang w:val="en-US"/>
        </w:rPr>
      </w:pPr>
      <w:r>
        <w:rPr>
          <w:lang w:val="en-US"/>
        </w:rPr>
        <w:t xml:space="preserve">1. </w:t>
      </w:r>
      <w:r w:rsidR="00E15142">
        <w:rPr>
          <w:lang w:val="en-US"/>
        </w:rPr>
        <w:t xml:space="preserve">Leyofloxacin là kháng sinh thuộc thế hệ </w:t>
      </w:r>
      <w:r w:rsidR="00DC5D96">
        <w:rPr>
          <w:lang w:val="en-US"/>
        </w:rPr>
        <w:t>III</w:t>
      </w:r>
      <w:r w:rsidR="00DA6958">
        <w:rPr>
          <w:lang w:val="en-US"/>
        </w:rPr>
        <w:t xml:space="preserve"> nhóm</w:t>
      </w:r>
      <w:r w:rsidR="00E15142">
        <w:rPr>
          <w:lang w:val="en-US"/>
        </w:rPr>
        <w:t xml:space="preserve"> </w:t>
      </w:r>
      <w:r w:rsidR="00DC5D96">
        <w:rPr>
          <w:lang w:val="en-US"/>
        </w:rPr>
        <w:t>q</w:t>
      </w:r>
      <w:r w:rsidR="00E15142">
        <w:rPr>
          <w:lang w:val="en-US"/>
        </w:rPr>
        <w:t>uinolone</w:t>
      </w:r>
      <w:r w:rsidR="00876ECB">
        <w:rPr>
          <w:lang w:val="en-US"/>
        </w:rPr>
        <w:t>.</w:t>
      </w:r>
    </w:p>
    <w:p w14:paraId="130FAE85" w14:textId="17BB49DC" w:rsidR="00DF44D0" w:rsidRPr="00CD15D8" w:rsidRDefault="006F79A6" w:rsidP="00CD15D8">
      <w:pPr>
        <w:rPr>
          <w:lang w:val="en-US"/>
        </w:rPr>
      </w:pPr>
      <w:r>
        <w:rPr>
          <w:lang w:val="en-US"/>
        </w:rPr>
        <w:t xml:space="preserve">2. Azithromycin là kháng sinh nhóm </w:t>
      </w:r>
      <w:r w:rsidR="00DC5D96">
        <w:rPr>
          <w:lang w:val="en-US"/>
        </w:rPr>
        <w:t>m</w:t>
      </w:r>
      <w:r>
        <w:rPr>
          <w:lang w:val="en-US"/>
        </w:rPr>
        <w:t>acrolid bán tổng hợp</w:t>
      </w:r>
      <w:r w:rsidR="00517D7A">
        <w:rPr>
          <w:lang w:val="en-US"/>
        </w:rPr>
        <w:t>.</w:t>
      </w:r>
    </w:p>
    <w:p w14:paraId="6FA62197" w14:textId="7ABF25EF" w:rsidR="00DF44D0" w:rsidRDefault="00CD15D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50 tuổi. Triệu chứng ho khạc đờm xanh, sốt 38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phổi.</w:t>
      </w:r>
    </w:p>
    <w:p w14:paraId="52DEC79B" w14:textId="77777777" w:rsidR="009C1EA9" w:rsidRPr="00781B7F" w:rsidRDefault="009C1EA9" w:rsidP="009C1EA9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79C5662" w14:textId="293F5851" w:rsidR="009C1EA9" w:rsidRDefault="009C1EA9" w:rsidP="009C1EA9">
      <w:pPr>
        <w:rPr>
          <w:lang w:val="en-US"/>
        </w:rPr>
      </w:pPr>
      <w:r>
        <w:rPr>
          <w:lang w:val="en-US"/>
        </w:rPr>
        <w:t>1. Augmentin  625mg (</w:t>
      </w:r>
      <w:r w:rsidR="003305E5">
        <w:rPr>
          <w:lang w:val="en-US"/>
        </w:rPr>
        <w:t>Amoxicillin</w:t>
      </w:r>
      <w:r>
        <w:rPr>
          <w:lang w:val="en-US"/>
        </w:rPr>
        <w:t xml:space="preserve"> 500mg + </w:t>
      </w:r>
      <w:r w:rsidR="00233331">
        <w:rPr>
          <w:lang w:val="en-US"/>
        </w:rPr>
        <w:t>Acid</w:t>
      </w:r>
      <w:r>
        <w:rPr>
          <w:lang w:val="en-US"/>
        </w:rPr>
        <w:t xml:space="preserve"> cla</w:t>
      </w:r>
      <w:r w:rsidR="00233331">
        <w:rPr>
          <w:lang w:val="en-US"/>
        </w:rPr>
        <w:t>v</w:t>
      </w:r>
      <w:r>
        <w:rPr>
          <w:lang w:val="en-US"/>
        </w:rPr>
        <w:t>ula</w:t>
      </w:r>
      <w:r w:rsidR="00233331">
        <w:rPr>
          <w:lang w:val="en-US"/>
        </w:rPr>
        <w:t>n</w:t>
      </w:r>
      <w:r>
        <w:rPr>
          <w:lang w:val="en-US"/>
        </w:rPr>
        <w:t>ic 125mg) x 30 viên. Ngày uống 3 viên, sáng 1 viên, trưa 1 viên, tối 1 viên. Uống sau ăn.</w:t>
      </w:r>
    </w:p>
    <w:p w14:paraId="53AAB59B" w14:textId="768B48A1" w:rsidR="009C1EA9" w:rsidRDefault="009C1EA9" w:rsidP="009C1EA9">
      <w:pPr>
        <w:rPr>
          <w:lang w:val="en-US"/>
        </w:rPr>
      </w:pPr>
      <w:r>
        <w:rPr>
          <w:lang w:val="en-US"/>
        </w:rPr>
        <w:t>2. Clarithromycin 500mg x 20 viên. Ngày uống 2 viên</w:t>
      </w:r>
      <w:r w:rsidR="00CC30B8">
        <w:rPr>
          <w:lang w:val="en-US"/>
        </w:rPr>
        <w:t xml:space="preserve">, </w:t>
      </w:r>
      <w:r>
        <w:rPr>
          <w:lang w:val="en-US"/>
        </w:rPr>
        <w:t>sáng 1 viên, tối 1 viên. Uống sau ăn.</w:t>
      </w:r>
    </w:p>
    <w:p w14:paraId="155F968C" w14:textId="76B9C24B" w:rsidR="009C1EA9" w:rsidRDefault="009C1EA9" w:rsidP="009C1EA9">
      <w:pPr>
        <w:rPr>
          <w:lang w:val="en-US"/>
        </w:rPr>
      </w:pPr>
      <w:r>
        <w:rPr>
          <w:lang w:val="en-US"/>
        </w:rPr>
        <w:t>3. ACC (Acetylcystein) 0.2g x 30 gói. Ngày uống 3 gói</w:t>
      </w:r>
      <w:r w:rsidR="00CC30B8">
        <w:rPr>
          <w:lang w:val="en-US"/>
        </w:rPr>
        <w:t>,</w:t>
      </w:r>
      <w:r>
        <w:rPr>
          <w:lang w:val="en-US"/>
        </w:rPr>
        <w:t xml:space="preserve"> sáng 1 gói, trưa 1 gói, tối 1 gói. Hòa 50ml nước vừa đủ</w:t>
      </w:r>
      <w:r w:rsidR="00764FB8">
        <w:rPr>
          <w:lang w:val="en-US"/>
        </w:rPr>
        <w:t>, uống trước ăn.</w:t>
      </w:r>
    </w:p>
    <w:p w14:paraId="39907179" w14:textId="7BA19E3C" w:rsidR="00233331" w:rsidRPr="00233331" w:rsidRDefault="009C1EA9" w:rsidP="009C1EA9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B38287B" w14:textId="4FE5CA96" w:rsidR="00233331" w:rsidRDefault="00233331" w:rsidP="009C1EA9">
      <w:pPr>
        <w:rPr>
          <w:lang w:val="en-US"/>
        </w:rPr>
      </w:pPr>
      <w:r>
        <w:rPr>
          <w:lang w:val="en-US"/>
        </w:rPr>
        <w:t xml:space="preserve">1. Augmentin 625mg là thuốc kháng sinh kết hợp </w:t>
      </w:r>
      <w:r w:rsidR="003305E5">
        <w:rPr>
          <w:lang w:val="en-US"/>
        </w:rPr>
        <w:t>amoxicillin</w:t>
      </w:r>
      <w:r>
        <w:rPr>
          <w:lang w:val="en-US"/>
        </w:rPr>
        <w:t xml:space="preserve"> và acid clavulanic đều thuộc nhóm </w:t>
      </w:r>
      <w:r w:rsidR="00DC5D96">
        <w:rPr>
          <w:rFonts w:cs="Times New Roman"/>
          <w:lang w:val="en-US"/>
        </w:rPr>
        <w:t>β</w:t>
      </w:r>
      <w:r w:rsidR="00DC5D96">
        <w:rPr>
          <w:lang w:val="en-US"/>
        </w:rPr>
        <w:t>-lactam (nhóm penicillin)</w:t>
      </w:r>
      <w:r w:rsidR="00DA224E">
        <w:rPr>
          <w:lang w:val="en-US"/>
        </w:rPr>
        <w:t>.</w:t>
      </w:r>
    </w:p>
    <w:p w14:paraId="19021F9F" w14:textId="703E25AC" w:rsidR="009C1EA9" w:rsidRDefault="00233331" w:rsidP="009C1EA9">
      <w:pPr>
        <w:rPr>
          <w:lang w:val="en-US"/>
        </w:rPr>
      </w:pPr>
      <w:r>
        <w:rPr>
          <w:lang w:val="en-US"/>
        </w:rPr>
        <w:t xml:space="preserve">2. </w:t>
      </w:r>
      <w:r w:rsidR="007058FB">
        <w:rPr>
          <w:lang w:val="en-US"/>
        </w:rPr>
        <w:t>ACC là dẫn xuất N-Acetyl của L-cystein, một amino acid tự nhiên.</w:t>
      </w:r>
    </w:p>
    <w:p w14:paraId="4A2068EB" w14:textId="16DEC02E" w:rsidR="00CD15D8" w:rsidRDefault="00531AC6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50 tuổi. Triệu chứng đái buốt, đái dắt. Chấn đoán nhiễm khuẩn tiết niệu.</w:t>
      </w:r>
    </w:p>
    <w:p w14:paraId="06636D34" w14:textId="77777777" w:rsidR="00424353" w:rsidRPr="00781B7F" w:rsidRDefault="00424353" w:rsidP="00424353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39F58C64" w14:textId="2F72548D" w:rsidR="00424353" w:rsidRDefault="00424353" w:rsidP="00424353">
      <w:pPr>
        <w:rPr>
          <w:lang w:val="en-US"/>
        </w:rPr>
      </w:pPr>
      <w:r>
        <w:rPr>
          <w:lang w:val="en-US"/>
        </w:rPr>
        <w:t>1. Ciprofloracin (Ciprobay) 500mg x 14 viên. Ngày uống 2 viên</w:t>
      </w:r>
      <w:r w:rsidR="00CC30B8">
        <w:rPr>
          <w:lang w:val="en-US"/>
        </w:rPr>
        <w:t>,</w:t>
      </w:r>
      <w:r>
        <w:rPr>
          <w:lang w:val="en-US"/>
        </w:rPr>
        <w:t xml:space="preserve"> sáng 1 viên, tối 1 viên. Uống sau ăn.</w:t>
      </w:r>
    </w:p>
    <w:p w14:paraId="1C17AFC6" w14:textId="77777777" w:rsidR="00424353" w:rsidRDefault="00424353" w:rsidP="00424353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53BEF16E" w14:textId="768A7359" w:rsidR="00424353" w:rsidRDefault="00424353" w:rsidP="00424353">
      <w:pPr>
        <w:rPr>
          <w:lang w:val="en-US"/>
        </w:rPr>
      </w:pPr>
      <w:r>
        <w:rPr>
          <w:lang w:val="en-US"/>
        </w:rPr>
        <w:t xml:space="preserve">1. Ciproforacin là kháng sinh nhóm </w:t>
      </w:r>
      <w:r w:rsidR="001E0F8F">
        <w:rPr>
          <w:lang w:val="en-US"/>
        </w:rPr>
        <w:t>f</w:t>
      </w:r>
      <w:r>
        <w:rPr>
          <w:lang w:val="en-US"/>
        </w:rPr>
        <w:t>luoroquinolone.</w:t>
      </w:r>
    </w:p>
    <w:p w14:paraId="7A7F72C8" w14:textId="6B58710F" w:rsidR="00424353" w:rsidRDefault="00883995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14 tháng, nặng 11kg. Triệu chứng ho, họng đỏ, sốt 38.5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họng.</w:t>
      </w:r>
    </w:p>
    <w:p w14:paraId="10C5CF98" w14:textId="77777777" w:rsidR="00883995" w:rsidRPr="00781B7F" w:rsidRDefault="00883995" w:rsidP="00883995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lastRenderedPageBreak/>
        <w:t>Thuốc điều trị:</w:t>
      </w:r>
    </w:p>
    <w:p w14:paraId="0FB9BEB5" w14:textId="7523C135" w:rsidR="00883995" w:rsidRDefault="00883995" w:rsidP="00883995">
      <w:pPr>
        <w:rPr>
          <w:lang w:val="en-US"/>
        </w:rPr>
      </w:pPr>
      <w:r>
        <w:rPr>
          <w:lang w:val="en-US"/>
        </w:rPr>
        <w:t>1. Zinnat (Cefuroxim) 125mg x 14 lọ. Ngày uống 2 lọ, sáng 1 lọ, tối 1 lọ. Uống sau ăn.</w:t>
      </w:r>
    </w:p>
    <w:p w14:paraId="77B80E27" w14:textId="3932E307" w:rsidR="00883995" w:rsidRPr="00883995" w:rsidRDefault="00883995" w:rsidP="00883995">
      <w:pPr>
        <w:rPr>
          <w:lang w:val="en-US"/>
        </w:rPr>
      </w:pPr>
      <w:r>
        <w:rPr>
          <w:lang w:val="en-US"/>
        </w:rPr>
        <w:t>2. Paracetamol (Hapacol) 150mg x 20 gói. Uống khi sốt trên 38.5</w:t>
      </w:r>
      <w:r>
        <w:rPr>
          <w:vertAlign w:val="superscript"/>
          <w:lang w:val="en-US"/>
        </w:rPr>
        <w:t>o</w:t>
      </w:r>
      <w:r>
        <w:rPr>
          <w:lang w:val="en-US"/>
        </w:rPr>
        <w:t>C</w:t>
      </w:r>
      <w:r w:rsidR="00CC30B8">
        <w:rPr>
          <w:lang w:val="en-US"/>
        </w:rPr>
        <w:t>, m</w:t>
      </w:r>
      <w:r>
        <w:rPr>
          <w:lang w:val="en-US"/>
        </w:rPr>
        <w:t>ỗi lần 1 gói hòa vào 50ml nước.</w:t>
      </w:r>
    </w:p>
    <w:p w14:paraId="63D5D9FA" w14:textId="77777777" w:rsidR="00883995" w:rsidRDefault="00883995" w:rsidP="00883995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E183CD1" w14:textId="72BA0713" w:rsidR="00883995" w:rsidRDefault="00883995" w:rsidP="00883995">
      <w:pPr>
        <w:rPr>
          <w:lang w:val="en-US"/>
        </w:rPr>
      </w:pPr>
      <w:r>
        <w:rPr>
          <w:lang w:val="en-US"/>
        </w:rPr>
        <w:t xml:space="preserve">1. </w:t>
      </w:r>
      <w:r w:rsidR="00716FE4">
        <w:rPr>
          <w:lang w:val="en-US"/>
        </w:rPr>
        <w:t xml:space="preserve">Zinnat là kháng sinh cepha </w:t>
      </w:r>
      <w:r w:rsidR="007511AB">
        <w:rPr>
          <w:lang w:val="en-US"/>
        </w:rPr>
        <w:t>II</w:t>
      </w:r>
      <w:r w:rsidR="00716FE4">
        <w:rPr>
          <w:lang w:val="en-US"/>
        </w:rPr>
        <w:t xml:space="preserve"> bán tổng hợp.</w:t>
      </w:r>
    </w:p>
    <w:p w14:paraId="477EC0D2" w14:textId="7955883D" w:rsidR="00B315C9" w:rsidRDefault="00B315C9" w:rsidP="00B315C9">
      <w:pPr>
        <w:rPr>
          <w:lang w:val="en-US"/>
        </w:rPr>
      </w:pPr>
      <w:r>
        <w:rPr>
          <w:lang w:val="en-US"/>
        </w:rPr>
        <w:t>2. Paracetamol là thuốc giảm đau, hạ sốt.</w:t>
      </w:r>
    </w:p>
    <w:p w14:paraId="5C791350" w14:textId="6B6A7D20" w:rsidR="00531AC6" w:rsidRDefault="00BD508A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30 tuổi. Triệu chứng đau quặn bụng, mót rặn, đi ngoài nhiều, nhầy máu. Chẩn đoán lỵ trực khuẩn.</w:t>
      </w:r>
    </w:p>
    <w:p w14:paraId="54CE1B11" w14:textId="77777777" w:rsidR="00BD508A" w:rsidRPr="00781B7F" w:rsidRDefault="00BD508A" w:rsidP="00BD508A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01F14A86" w14:textId="6E1475ED" w:rsidR="00BD508A" w:rsidRDefault="00BD508A" w:rsidP="00BD508A">
      <w:pPr>
        <w:rPr>
          <w:lang w:val="en-US"/>
        </w:rPr>
      </w:pPr>
      <w:r>
        <w:rPr>
          <w:lang w:val="en-US"/>
        </w:rPr>
        <w:t>1. Ciprofloracin (Ciprobay) 500mg x 14 viên. Ngày uống 2 viên, sáng 1 viên, tối 1 viên. Uống sau ăn.</w:t>
      </w:r>
    </w:p>
    <w:p w14:paraId="21FD035B" w14:textId="0060AFC1" w:rsidR="00BD508A" w:rsidRDefault="00BD508A" w:rsidP="00BD508A">
      <w:pPr>
        <w:rPr>
          <w:lang w:val="en-US"/>
        </w:rPr>
      </w:pPr>
      <w:r>
        <w:rPr>
          <w:lang w:val="en-US"/>
        </w:rPr>
        <w:t xml:space="preserve">2. Eterogemia 5ml x 15 ống. Ngày uống 3 ống </w:t>
      </w:r>
      <w:r w:rsidR="001F5AA2">
        <w:rPr>
          <w:lang w:val="en-US"/>
        </w:rPr>
        <w:t>chia 3 lần</w:t>
      </w:r>
      <w:r>
        <w:rPr>
          <w:lang w:val="en-US"/>
        </w:rPr>
        <w:t>, có thể pha với sữa, nước đường, trà, nước cam.</w:t>
      </w:r>
    </w:p>
    <w:p w14:paraId="20C4A703" w14:textId="77777777" w:rsidR="00BD508A" w:rsidRDefault="00BD508A" w:rsidP="00BD508A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3347D7A3" w14:textId="1BA50100" w:rsidR="00BD508A" w:rsidRDefault="00BD508A" w:rsidP="00BD508A">
      <w:pPr>
        <w:rPr>
          <w:lang w:val="en-US"/>
        </w:rPr>
      </w:pPr>
      <w:r>
        <w:rPr>
          <w:lang w:val="en-US"/>
        </w:rPr>
        <w:t xml:space="preserve">1. </w:t>
      </w:r>
      <w:r w:rsidR="00C26CE1">
        <w:rPr>
          <w:lang w:val="en-US"/>
        </w:rPr>
        <w:t>Eterogemia</w:t>
      </w:r>
      <w:r w:rsidR="006700DA">
        <w:rPr>
          <w:lang w:val="en-US"/>
        </w:rPr>
        <w:t xml:space="preserve"> là</w:t>
      </w:r>
      <w:r w:rsidR="00C26CE1">
        <w:rPr>
          <w:lang w:val="en-US"/>
        </w:rPr>
        <w:t xml:space="preserve"> men tiêu hóa.</w:t>
      </w:r>
    </w:p>
    <w:p w14:paraId="10B784B3" w14:textId="1F826CE4" w:rsidR="00BD508A" w:rsidRDefault="009A3B6B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20 tuổi. Triệu chứng đau vùng thượng vị, âm ỉ, đau trước ăn, ợ hơi, ợ chua, HP dương tính. Chẩn đoán loét dạ dày tá tràng.</w:t>
      </w:r>
    </w:p>
    <w:p w14:paraId="0E5ACFCD" w14:textId="77777777" w:rsidR="009A3B6B" w:rsidRPr="00781B7F" w:rsidRDefault="009A3B6B" w:rsidP="009A3B6B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CE29B80" w14:textId="4C927E76" w:rsidR="009A3B6B" w:rsidRDefault="009A3B6B" w:rsidP="009A3B6B">
      <w:pPr>
        <w:rPr>
          <w:lang w:val="en-US"/>
        </w:rPr>
      </w:pPr>
      <w:r>
        <w:rPr>
          <w:lang w:val="en-US"/>
        </w:rPr>
        <w:t xml:space="preserve">1. </w:t>
      </w:r>
      <w:r w:rsidR="003305E5">
        <w:rPr>
          <w:lang w:val="en-US"/>
        </w:rPr>
        <w:t>Amoxicillin</w:t>
      </w:r>
      <w:r w:rsidR="00C41C00">
        <w:rPr>
          <w:lang w:val="en-US"/>
        </w:rPr>
        <w:t xml:space="preserve"> 500mg x 14 viên. Ngày uống 2 viên, sáng 1 viên, tối 1 viên. Uống sau ăn.</w:t>
      </w:r>
    </w:p>
    <w:p w14:paraId="2C7467E6" w14:textId="2EC05020" w:rsidR="009A3B6B" w:rsidRDefault="009A3B6B" w:rsidP="009A3B6B">
      <w:pPr>
        <w:rPr>
          <w:lang w:val="en-US"/>
        </w:rPr>
      </w:pPr>
      <w:r>
        <w:rPr>
          <w:lang w:val="en-US"/>
        </w:rPr>
        <w:t xml:space="preserve">2. </w:t>
      </w:r>
      <w:r w:rsidR="00C41C00">
        <w:rPr>
          <w:lang w:val="en-US"/>
        </w:rPr>
        <w:t>Clarithromycin 500mg x 14 viên. Ngày uống 2 viên, sáng 1 viên, tối 1 viên. Uống sau ăn.</w:t>
      </w:r>
    </w:p>
    <w:p w14:paraId="5D66D661" w14:textId="2363AE4C" w:rsidR="00C41C00" w:rsidRDefault="00C41C00" w:rsidP="009A3B6B">
      <w:pPr>
        <w:rPr>
          <w:lang w:val="en-US"/>
        </w:rPr>
      </w:pPr>
      <w:r>
        <w:rPr>
          <w:lang w:val="en-US"/>
        </w:rPr>
        <w:t>3. Omeprazol 20mg x 7 viên. Ngày uống 1 viên trước bữa ăn khoảng 30 phút.</w:t>
      </w:r>
    </w:p>
    <w:p w14:paraId="42226E47" w14:textId="4DAD8168" w:rsidR="00C41C00" w:rsidRPr="00C41C00" w:rsidRDefault="00C41C00" w:rsidP="009A3B6B">
      <w:pPr>
        <w:rPr>
          <w:lang w:val="en-US"/>
        </w:rPr>
      </w:pPr>
      <w:r>
        <w:rPr>
          <w:lang w:val="en-US"/>
        </w:rPr>
        <w:t>4. Maalox (Al(OH)</w:t>
      </w:r>
      <w:r>
        <w:rPr>
          <w:vertAlign w:val="subscript"/>
          <w:lang w:val="en-US"/>
        </w:rPr>
        <w:t>3</w:t>
      </w:r>
      <w:r>
        <w:rPr>
          <w:lang w:val="en-US"/>
        </w:rPr>
        <w:t>/Mg(OH)</w:t>
      </w:r>
      <w:r>
        <w:rPr>
          <w:vertAlign w:val="subscript"/>
          <w:lang w:val="en-US"/>
        </w:rPr>
        <w:t>2</w:t>
      </w:r>
      <w:r>
        <w:rPr>
          <w:lang w:val="en-US"/>
        </w:rPr>
        <w:t>) 800mg x 30 viên. Ngày dùng tối đa 6 lần, mỗi lần 1 viên, nhai kĩ rồi mới nuốt</w:t>
      </w:r>
      <w:r w:rsidR="002D615D">
        <w:rPr>
          <w:lang w:val="en-US"/>
        </w:rPr>
        <w:t>, dùng khi đau hoặc 1h sau bữa ăn.</w:t>
      </w:r>
    </w:p>
    <w:p w14:paraId="08C2B9B3" w14:textId="77777777" w:rsidR="009A3B6B" w:rsidRDefault="009A3B6B" w:rsidP="009A3B6B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9982F48" w14:textId="3E868D1A" w:rsidR="009A3B6B" w:rsidRDefault="009A3B6B" w:rsidP="00BD2879">
      <w:pPr>
        <w:rPr>
          <w:lang w:val="en-US"/>
        </w:rPr>
      </w:pPr>
      <w:r>
        <w:rPr>
          <w:lang w:val="en-US"/>
        </w:rPr>
        <w:t xml:space="preserve">1. </w:t>
      </w:r>
      <w:r w:rsidR="003307E6">
        <w:rPr>
          <w:lang w:val="en-US"/>
        </w:rPr>
        <w:t>Omeprazol là thuốc ức chế bơm proton</w:t>
      </w:r>
      <w:r w:rsidR="00365717">
        <w:rPr>
          <w:lang w:val="en-US"/>
        </w:rPr>
        <w:t xml:space="preserve"> (PPI)</w:t>
      </w:r>
      <w:r w:rsidR="003307E6">
        <w:rPr>
          <w:lang w:val="en-US"/>
        </w:rPr>
        <w:t>.</w:t>
      </w:r>
    </w:p>
    <w:p w14:paraId="4ADFE4F4" w14:textId="5E9488DB" w:rsidR="00BD2879" w:rsidRPr="00BD2879" w:rsidRDefault="00C9058F" w:rsidP="00BD2879">
      <w:pPr>
        <w:rPr>
          <w:lang w:val="en-US"/>
        </w:rPr>
      </w:pPr>
      <w:r>
        <w:rPr>
          <w:lang w:val="en-US"/>
        </w:rPr>
        <w:t>2. Maalox là thuốc kháng acid dạ dày (antacid).</w:t>
      </w:r>
    </w:p>
    <w:p w14:paraId="54BE319E" w14:textId="1126EAB0" w:rsidR="009A3B6B" w:rsidRDefault="00FC62A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55 tuổi. Triệu chứng đa sưng khớp cổ bàn chân trái. Chấn đoán Gout</w:t>
      </w:r>
      <w:r w:rsidR="00E001AB">
        <w:rPr>
          <w:lang w:val="en-US"/>
        </w:rPr>
        <w:t xml:space="preserve"> cấp</w:t>
      </w:r>
      <w:r>
        <w:rPr>
          <w:lang w:val="en-US"/>
        </w:rPr>
        <w:t>.</w:t>
      </w:r>
    </w:p>
    <w:p w14:paraId="316BFA71" w14:textId="77777777" w:rsidR="00CA588F" w:rsidRPr="00781B7F" w:rsidRDefault="00CA588F" w:rsidP="00CA588F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16739666" w14:textId="06CFDF3A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284F03">
        <w:rPr>
          <w:lang w:val="en-US"/>
        </w:rPr>
        <w:t>Colchicin 1mg x 9 viên. Ngày thứ nhất uống 3 viên</w:t>
      </w:r>
      <w:r w:rsidR="00464836">
        <w:rPr>
          <w:lang w:val="en-US"/>
        </w:rPr>
        <w:t>,</w:t>
      </w:r>
      <w:r w:rsidR="00284F03">
        <w:rPr>
          <w:lang w:val="en-US"/>
        </w:rPr>
        <w:t xml:space="preserve"> sáng</w:t>
      </w:r>
      <w:r w:rsidR="00464836">
        <w:rPr>
          <w:lang w:val="en-US"/>
        </w:rPr>
        <w:t xml:space="preserve"> 1 viên</w:t>
      </w:r>
      <w:r w:rsidR="00284F03">
        <w:rPr>
          <w:lang w:val="en-US"/>
        </w:rPr>
        <w:t>, trưa</w:t>
      </w:r>
      <w:r w:rsidR="00464836">
        <w:rPr>
          <w:lang w:val="en-US"/>
        </w:rPr>
        <w:t xml:space="preserve"> 1 viên</w:t>
      </w:r>
      <w:r w:rsidR="00284F03">
        <w:rPr>
          <w:lang w:val="en-US"/>
        </w:rPr>
        <w:t>, tối</w:t>
      </w:r>
      <w:r w:rsidR="00464836">
        <w:rPr>
          <w:lang w:val="en-US"/>
        </w:rPr>
        <w:t xml:space="preserve"> 1 viên</w:t>
      </w:r>
      <w:r w:rsidR="00284F03">
        <w:rPr>
          <w:lang w:val="en-US"/>
        </w:rPr>
        <w:t>. Ngày thứ hai và ba mỗi ngày 2 viên</w:t>
      </w:r>
      <w:r w:rsidR="00D056D7">
        <w:rPr>
          <w:lang w:val="en-US"/>
        </w:rPr>
        <w:t>,</w:t>
      </w:r>
      <w:r w:rsidR="00284F03">
        <w:rPr>
          <w:lang w:val="en-US"/>
        </w:rPr>
        <w:t xml:space="preserve"> sáng</w:t>
      </w:r>
      <w:r w:rsidR="00D056D7">
        <w:rPr>
          <w:lang w:val="en-US"/>
        </w:rPr>
        <w:t xml:space="preserve"> 1 viên</w:t>
      </w:r>
      <w:r w:rsidR="00284F03">
        <w:rPr>
          <w:lang w:val="en-US"/>
        </w:rPr>
        <w:t>, tối</w:t>
      </w:r>
      <w:r w:rsidR="00D056D7">
        <w:rPr>
          <w:lang w:val="en-US"/>
        </w:rPr>
        <w:t xml:space="preserve"> 1 viên</w:t>
      </w:r>
      <w:r w:rsidR="00284F03">
        <w:rPr>
          <w:lang w:val="en-US"/>
        </w:rPr>
        <w:t>. Ngày thứ tư trở đi mỗi ngày 1 viên buổi sáng.</w:t>
      </w:r>
      <w:r w:rsidR="002C7864">
        <w:rPr>
          <w:lang w:val="en-US"/>
        </w:rPr>
        <w:t xml:space="preserve"> Uống sau ăn.</w:t>
      </w:r>
    </w:p>
    <w:p w14:paraId="6B5D7642" w14:textId="0BDB598C" w:rsidR="00CA588F" w:rsidRDefault="00CA588F" w:rsidP="00CA588F">
      <w:pPr>
        <w:rPr>
          <w:lang w:val="en-US"/>
        </w:rPr>
      </w:pPr>
      <w:r>
        <w:rPr>
          <w:lang w:val="en-US"/>
        </w:rPr>
        <w:t xml:space="preserve">2. </w:t>
      </w:r>
      <w:r w:rsidR="004862A3">
        <w:rPr>
          <w:lang w:val="en-US"/>
        </w:rPr>
        <w:t>Celebrex (Celecoxib) 200mg x 10 viên. Ngày uống 2 viên, sáng 1 viên, tối 1 viên. Uống sau ăn.</w:t>
      </w:r>
    </w:p>
    <w:p w14:paraId="7B8EAC72" w14:textId="77777777" w:rsidR="00CA588F" w:rsidRDefault="00CA588F" w:rsidP="00CA588F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2B7A95F7" w14:textId="4C3879DC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FD21F0">
        <w:rPr>
          <w:lang w:val="en-US"/>
        </w:rPr>
        <w:t>Colchicin là thuốc chống viêm điều trị gout.</w:t>
      </w:r>
    </w:p>
    <w:p w14:paraId="1D060D79" w14:textId="6B4DCCA3" w:rsidR="00E001AB" w:rsidRPr="00E4310E" w:rsidRDefault="009E619B" w:rsidP="00E4310E">
      <w:pPr>
        <w:rPr>
          <w:lang w:val="en-US"/>
        </w:rPr>
      </w:pPr>
      <w:r>
        <w:rPr>
          <w:lang w:val="en-US"/>
        </w:rPr>
        <w:t>2. Celebrex (Celecoxib) là thuốc NSAIDs loại ức chế chọn lọc COX-2.</w:t>
      </w:r>
    </w:p>
    <w:p w14:paraId="05913337" w14:textId="0B6FF051" w:rsidR="00FC62A8" w:rsidRDefault="00FC62A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Bệnh nhân nữ 54 tuổi. Triệu chứng sốt kéo dài, gầy sút cân, hạch nổi to sau cơ ức đòn chũm. Chẩn đoán lao hạch đang điều trị.</w:t>
      </w:r>
    </w:p>
    <w:p w14:paraId="4FD936F0" w14:textId="77777777" w:rsidR="00CA588F" w:rsidRPr="00781B7F" w:rsidRDefault="00CA588F" w:rsidP="00CA588F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B1D70AC" w14:textId="7A1616B9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555A87">
        <w:rPr>
          <w:lang w:val="en-US"/>
        </w:rPr>
        <w:t>Streptomycin 1g x 7 lọ. Ngày dùng 1 lọ, pha với nước cất để tiêm bắp sâu.</w:t>
      </w:r>
    </w:p>
    <w:p w14:paraId="13786E5F" w14:textId="2A72A363" w:rsidR="00CA588F" w:rsidRDefault="00CA588F" w:rsidP="00CA588F">
      <w:pPr>
        <w:rPr>
          <w:lang w:val="en-US"/>
        </w:rPr>
      </w:pPr>
      <w:r>
        <w:rPr>
          <w:lang w:val="en-US"/>
        </w:rPr>
        <w:t xml:space="preserve">2. </w:t>
      </w:r>
      <w:r w:rsidR="00555A87">
        <w:rPr>
          <w:lang w:val="en-US"/>
        </w:rPr>
        <w:t>Rimactarid (Rifampicin/Isoniazid) 100/150mg x 21 viên. Ngày dùng 3 viên, sáng 1 viên, trưa 1 viên, tối 1 viên. Uống trước ăn 30 phút.</w:t>
      </w:r>
    </w:p>
    <w:p w14:paraId="0AF2C983" w14:textId="0E47613B" w:rsidR="0000673F" w:rsidRDefault="0000673F" w:rsidP="00CA588F">
      <w:pPr>
        <w:rPr>
          <w:lang w:val="en-US"/>
        </w:rPr>
      </w:pPr>
      <w:r>
        <w:rPr>
          <w:lang w:val="en-US"/>
        </w:rPr>
        <w:t>3. Pyrazinamid 500mg x 21 viên. Ngày dùng 3 viên, sáng 1 viên, trưa 1 viên, tối 1 viên. Uống sau ăn.</w:t>
      </w:r>
    </w:p>
    <w:p w14:paraId="6369D2EC" w14:textId="4A70473D" w:rsidR="0000673F" w:rsidRDefault="0000673F" w:rsidP="00CA588F">
      <w:pPr>
        <w:rPr>
          <w:lang w:val="en-US"/>
        </w:rPr>
      </w:pPr>
      <w:r>
        <w:rPr>
          <w:lang w:val="en-US"/>
        </w:rPr>
        <w:t>4. Ethambutol 400mg x 21 viên. Ngày dùng 3 viên, sáng 1 viên, trưa 1 viên, tối 1 viên. Uống sau ăn.</w:t>
      </w:r>
    </w:p>
    <w:p w14:paraId="5069C7CD" w14:textId="0D88BD0C" w:rsidR="0000673F" w:rsidRDefault="0000673F" w:rsidP="00CA588F">
      <w:pPr>
        <w:rPr>
          <w:lang w:val="en-US"/>
        </w:rPr>
      </w:pPr>
      <w:r>
        <w:rPr>
          <w:lang w:val="en-US"/>
        </w:rPr>
        <w:t>5. Fortec 25mg x 21 viên. Ngày dùng 3 viên, sáng 1 viên, trưa 1 viên, tối 1 viên. Uống sau ăn.</w:t>
      </w:r>
    </w:p>
    <w:p w14:paraId="0E2EFDF8" w14:textId="77777777" w:rsidR="00CA588F" w:rsidRDefault="00CA588F" w:rsidP="00CA588F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3BD1C333" w14:textId="4E5515D9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8906AE">
        <w:rPr>
          <w:lang w:val="en-US"/>
        </w:rPr>
        <w:t>Streptomycin là kháng sinh thuộc nhóm aminosid.</w:t>
      </w:r>
    </w:p>
    <w:p w14:paraId="313417B9" w14:textId="429EFC2C" w:rsidR="008906AE" w:rsidRDefault="008906AE" w:rsidP="00CA588F">
      <w:pPr>
        <w:rPr>
          <w:lang w:val="en-US"/>
        </w:rPr>
      </w:pPr>
      <w:r>
        <w:rPr>
          <w:lang w:val="en-US"/>
        </w:rPr>
        <w:t>2. Rimactarid là thuốc diệt trực khuẩn lao, phong, vi khuẩn gram âm, trực khuẩn mủ xanh, HI, não mô cầu.</w:t>
      </w:r>
    </w:p>
    <w:p w14:paraId="683CF1FC" w14:textId="57E7C477" w:rsidR="008906AE" w:rsidRDefault="008906AE" w:rsidP="00CA588F">
      <w:pPr>
        <w:rPr>
          <w:lang w:val="en-US"/>
        </w:rPr>
      </w:pPr>
      <w:r>
        <w:rPr>
          <w:lang w:val="en-US"/>
        </w:rPr>
        <w:t xml:space="preserve">3. </w:t>
      </w:r>
      <w:r w:rsidR="00D21A18">
        <w:rPr>
          <w:lang w:val="en-US"/>
        </w:rPr>
        <w:t>Pyrazinamid là thuốc điều trị lao.</w:t>
      </w:r>
    </w:p>
    <w:p w14:paraId="7168EDDB" w14:textId="274339B8" w:rsidR="00D21A18" w:rsidRDefault="00D21A18" w:rsidP="00CA588F">
      <w:pPr>
        <w:rPr>
          <w:lang w:val="en-US"/>
        </w:rPr>
      </w:pPr>
      <w:r>
        <w:rPr>
          <w:lang w:val="en-US"/>
        </w:rPr>
        <w:t>4. Ethambutol là thuốc kìm khuẩn lao.</w:t>
      </w:r>
    </w:p>
    <w:p w14:paraId="590A16BE" w14:textId="285AE58F" w:rsidR="00D21A18" w:rsidRDefault="00D21A18" w:rsidP="00CA588F">
      <w:pPr>
        <w:rPr>
          <w:lang w:val="en-US"/>
        </w:rPr>
      </w:pPr>
      <w:r>
        <w:rPr>
          <w:lang w:val="en-US"/>
        </w:rPr>
        <w:t>5. Fortec là thuốc ức chế hủy hoại tế bào gan, cải thiện chức năng gan, bảo vệ gan.</w:t>
      </w:r>
    </w:p>
    <w:p w14:paraId="0B7FE79B" w14:textId="02DBD07D" w:rsidR="00FC62A8" w:rsidRDefault="00FC62A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60 tuổi. Triệu chứng đau khớp, hạt tophi, acid uric 700mmol/l. Chẩn đoán Gout mạn.</w:t>
      </w:r>
    </w:p>
    <w:p w14:paraId="38FF300E" w14:textId="77777777" w:rsidR="00CA588F" w:rsidRPr="00781B7F" w:rsidRDefault="00CA588F" w:rsidP="00CA588F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30E35690" w14:textId="122A326D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0A5D9C">
        <w:rPr>
          <w:lang w:val="en-US"/>
        </w:rPr>
        <w:t>Colchicin 1mg x 7 viên. Ngày uống 1 viên vào buổi sáng.</w:t>
      </w:r>
    </w:p>
    <w:p w14:paraId="1C7CA51C" w14:textId="04D1B1BA" w:rsidR="00CA588F" w:rsidRDefault="00CA588F" w:rsidP="00CA588F">
      <w:pPr>
        <w:rPr>
          <w:lang w:val="en-US"/>
        </w:rPr>
      </w:pPr>
      <w:r>
        <w:rPr>
          <w:lang w:val="en-US"/>
        </w:rPr>
        <w:t xml:space="preserve">2. </w:t>
      </w:r>
      <w:r w:rsidR="000A5D9C">
        <w:rPr>
          <w:lang w:val="en-US"/>
        </w:rPr>
        <w:t>Allopurinol 300mg x 7 viên. Ngày uống 1 viên vào buổi tối. Uống sau ưn.</w:t>
      </w:r>
    </w:p>
    <w:p w14:paraId="74D6F1FE" w14:textId="77777777" w:rsidR="00CA588F" w:rsidRDefault="00CA588F" w:rsidP="00CA588F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750EA0C5" w14:textId="5D985372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7207D7">
        <w:rPr>
          <w:lang w:val="en-US"/>
        </w:rPr>
        <w:t>Allopurinol là thuốc ức chế hình thành acid uric, giảm acid uric máu, tăng bài xuất các tiền chất acid uric qua nước tiểu.</w:t>
      </w:r>
    </w:p>
    <w:p w14:paraId="4016EF38" w14:textId="694E012C" w:rsidR="00FC62A8" w:rsidRDefault="00FC62A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24 tuổi. Triệu chứng mụn nước, ngứa, bong da. Chẩn đoán viêm da cơ địa.</w:t>
      </w:r>
    </w:p>
    <w:p w14:paraId="573CE4AA" w14:textId="77777777" w:rsidR="00CA588F" w:rsidRPr="00781B7F" w:rsidRDefault="00CA588F" w:rsidP="00CA588F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61D2679" w14:textId="36218CF0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4E3648">
        <w:rPr>
          <w:lang w:val="en-US"/>
        </w:rPr>
        <w:t>Telfast (Fexofenadin) 180mg x 7 viên. Mỗi ngày 1 viên. Uống buổi sáng sau ăn.</w:t>
      </w:r>
    </w:p>
    <w:p w14:paraId="3759CC32" w14:textId="322113F1" w:rsidR="00CA588F" w:rsidRDefault="00CA588F" w:rsidP="00CA588F">
      <w:pPr>
        <w:rPr>
          <w:lang w:val="en-US"/>
        </w:rPr>
      </w:pPr>
      <w:r>
        <w:rPr>
          <w:lang w:val="en-US"/>
        </w:rPr>
        <w:t xml:space="preserve">2. </w:t>
      </w:r>
      <w:r w:rsidR="004E3648">
        <w:rPr>
          <w:lang w:val="en-US"/>
        </w:rPr>
        <w:t>Dermovat 5g x 1 ống. Bôi 1 lớp mỏng trên bề mặt da bị bệnh 1 lần/ngày.</w:t>
      </w:r>
    </w:p>
    <w:p w14:paraId="0AFB64A5" w14:textId="77777777" w:rsidR="00CA588F" w:rsidRDefault="00CA588F" w:rsidP="00CA588F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708FDF88" w14:textId="45D6CFB1" w:rsidR="00CA588F" w:rsidRDefault="00CA588F" w:rsidP="00E4310E">
      <w:pPr>
        <w:rPr>
          <w:lang w:val="en-US"/>
        </w:rPr>
      </w:pPr>
      <w:r>
        <w:rPr>
          <w:lang w:val="en-US"/>
        </w:rPr>
        <w:t xml:space="preserve">1. </w:t>
      </w:r>
      <w:r w:rsidR="008D4186">
        <w:rPr>
          <w:lang w:val="en-US"/>
        </w:rPr>
        <w:t>Telfast là thuốc kháng histamin H1 thế hệ II.</w:t>
      </w:r>
    </w:p>
    <w:p w14:paraId="5CEA8E1E" w14:textId="75EA8C8B" w:rsidR="008D4186" w:rsidRDefault="008D4186" w:rsidP="00E4310E">
      <w:pPr>
        <w:rPr>
          <w:lang w:val="en-US"/>
        </w:rPr>
      </w:pPr>
      <w:r>
        <w:rPr>
          <w:lang w:val="en-US"/>
        </w:rPr>
        <w:t>2. Dermovat là thuốc glucocorticoid chống viêm, chống dị ứng và ức chế miễn dịch.</w:t>
      </w:r>
    </w:p>
    <w:p w14:paraId="198ED04F" w14:textId="29795A4F" w:rsidR="006D7EB1" w:rsidRDefault="006D7EB1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50 tuổi. Triệu chứng mày đay, ngứa toàn thân. Chẩn đoán mày đay do dị ứng thuốc.</w:t>
      </w:r>
    </w:p>
    <w:p w14:paraId="16DA1DA0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8AF3C12" w14:textId="4CFFB496" w:rsidR="006D7EB1" w:rsidRDefault="006D7EB1" w:rsidP="006D7EB1">
      <w:pPr>
        <w:rPr>
          <w:lang w:val="en-US"/>
        </w:rPr>
      </w:pPr>
      <w:r>
        <w:rPr>
          <w:lang w:val="en-US"/>
        </w:rPr>
        <w:lastRenderedPageBreak/>
        <w:t xml:space="preserve">1. </w:t>
      </w:r>
      <w:r w:rsidR="00BD110A">
        <w:rPr>
          <w:lang w:val="en-US"/>
        </w:rPr>
        <w:t>Solumedrol</w:t>
      </w:r>
      <w:r>
        <w:rPr>
          <w:lang w:val="en-US"/>
        </w:rPr>
        <w:t xml:space="preserve"> (</w:t>
      </w:r>
      <w:r w:rsidR="00BD110A">
        <w:rPr>
          <w:lang w:val="en-US"/>
        </w:rPr>
        <w:t>Methylprednisolon</w:t>
      </w:r>
      <w:r>
        <w:rPr>
          <w:lang w:val="en-US"/>
        </w:rPr>
        <w:t xml:space="preserve">) </w:t>
      </w:r>
      <w:r w:rsidR="00BD110A">
        <w:rPr>
          <w:lang w:val="en-US"/>
        </w:rPr>
        <w:t>4</w:t>
      </w:r>
      <w:r>
        <w:rPr>
          <w:lang w:val="en-US"/>
        </w:rPr>
        <w:t>0mg</w:t>
      </w:r>
      <w:r w:rsidR="004D787C">
        <w:rPr>
          <w:lang w:val="en-US"/>
        </w:rPr>
        <w:t xml:space="preserve"> x </w:t>
      </w:r>
      <w:r w:rsidR="00A95198">
        <w:rPr>
          <w:lang w:val="en-US"/>
        </w:rPr>
        <w:t>5 lọ. Ngày tiêm 1 lọ pha với nước cất, tiêm tĩnh mạch lúc 8h sáng sau ăn.</w:t>
      </w:r>
    </w:p>
    <w:p w14:paraId="05A05A2E" w14:textId="1FBD0707" w:rsidR="006D7EB1" w:rsidRDefault="006D7EB1" w:rsidP="006D7EB1">
      <w:pPr>
        <w:rPr>
          <w:lang w:val="en-US"/>
        </w:rPr>
      </w:pPr>
      <w:r>
        <w:rPr>
          <w:lang w:val="en-US"/>
        </w:rPr>
        <w:t xml:space="preserve">2. </w:t>
      </w:r>
      <w:r w:rsidR="007C5EB1">
        <w:rPr>
          <w:lang w:val="en-US"/>
        </w:rPr>
        <w:t>Zantac (Ranitidine)</w:t>
      </w:r>
      <w:r>
        <w:rPr>
          <w:lang w:val="en-US"/>
        </w:rPr>
        <w:t xml:space="preserve"> 5</w:t>
      </w:r>
      <w:r w:rsidR="007C5EB1">
        <w:rPr>
          <w:lang w:val="en-US"/>
        </w:rPr>
        <w:t>0ml</w:t>
      </w:r>
      <w:r>
        <w:rPr>
          <w:lang w:val="en-US"/>
        </w:rPr>
        <w:t xml:space="preserve"> x </w:t>
      </w:r>
      <w:r w:rsidR="00FA3749">
        <w:rPr>
          <w:lang w:val="en-US"/>
        </w:rPr>
        <w:t>5 ống. Ngày tiêm 1 ống, tiêm bắp.</w:t>
      </w:r>
    </w:p>
    <w:p w14:paraId="03320E0B" w14:textId="4A91B5B1" w:rsidR="007C5EB1" w:rsidRDefault="007C5EB1" w:rsidP="006D7EB1">
      <w:pPr>
        <w:rPr>
          <w:lang w:val="en-US"/>
        </w:rPr>
      </w:pPr>
      <w:r>
        <w:rPr>
          <w:lang w:val="en-US"/>
        </w:rPr>
        <w:t>3. Loratadin 10mg</w:t>
      </w:r>
      <w:r w:rsidR="00FA3749">
        <w:rPr>
          <w:lang w:val="en-US"/>
        </w:rPr>
        <w:t xml:space="preserve"> x 5 viên</w:t>
      </w:r>
      <w:r>
        <w:rPr>
          <w:lang w:val="en-US"/>
        </w:rPr>
        <w:t>.</w:t>
      </w:r>
      <w:r w:rsidR="00FA3749">
        <w:rPr>
          <w:lang w:val="en-US"/>
        </w:rPr>
        <w:t xml:space="preserve"> Ngày uống 1 viên.</w:t>
      </w:r>
    </w:p>
    <w:p w14:paraId="73B04FCE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A75426F" w14:textId="0A0866EF" w:rsidR="006D7EB1" w:rsidRDefault="006D7EB1" w:rsidP="006D7EB1">
      <w:pPr>
        <w:rPr>
          <w:lang w:val="en-US"/>
        </w:rPr>
      </w:pPr>
      <w:r>
        <w:rPr>
          <w:lang w:val="en-US"/>
        </w:rPr>
        <w:t xml:space="preserve">1. </w:t>
      </w:r>
      <w:r w:rsidR="00111FF3">
        <w:rPr>
          <w:lang w:val="en-US"/>
        </w:rPr>
        <w:t>Methylprednisolon</w:t>
      </w:r>
      <w:r w:rsidR="00A536A6">
        <w:rPr>
          <w:lang w:val="en-US"/>
        </w:rPr>
        <w:t xml:space="preserve"> là thuốc thuốc nhóm corticosteroid</w:t>
      </w:r>
      <w:r w:rsidR="003E44B4">
        <w:rPr>
          <w:lang w:val="en-US"/>
        </w:rPr>
        <w:t>.</w:t>
      </w:r>
    </w:p>
    <w:p w14:paraId="02724999" w14:textId="28E45B4B" w:rsidR="00A536A6" w:rsidRDefault="00111FF3" w:rsidP="006D7EB1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Ranitidine</w:t>
      </w:r>
      <w:r>
        <w:rPr>
          <w:lang w:val="en-US"/>
        </w:rPr>
        <w:t xml:space="preserve"> là thuốc kháng histamin H2 có tác dụng nhanh đặc h</w:t>
      </w:r>
      <w:r w:rsidR="00854BD0">
        <w:rPr>
          <w:lang w:val="en-US"/>
        </w:rPr>
        <w:t>iệu.</w:t>
      </w:r>
    </w:p>
    <w:p w14:paraId="3E7DC8DA" w14:textId="198C70CE" w:rsidR="00E03CF2" w:rsidRDefault="00E03CF2" w:rsidP="006D7EB1"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>Loratadin</w:t>
      </w:r>
      <w:r>
        <w:rPr>
          <w:lang w:val="en-US"/>
        </w:rPr>
        <w:t xml:space="preserve"> là thuốc kháng histamin H1 thế hệ II.</w:t>
      </w:r>
    </w:p>
    <w:p w14:paraId="208EB171" w14:textId="4327540F" w:rsidR="006D7EB1" w:rsidRDefault="009834D8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Bệnh nhân nữ 50 tuổi. Triệu chứng huyết áp 150/90mmHg, tần số tim 70 </w:t>
      </w:r>
      <w:r w:rsidR="00146A2A">
        <w:rPr>
          <w:lang w:val="en-US"/>
        </w:rPr>
        <w:t>ck</w:t>
      </w:r>
      <w:r>
        <w:rPr>
          <w:lang w:val="en-US"/>
        </w:rPr>
        <w:t>/phút. Chẩn đoán tăng huyết áp độ I/Rối loạn lipid máu.</w:t>
      </w:r>
    </w:p>
    <w:p w14:paraId="1D39F9F2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4366DBD" w14:textId="16ADFA7C" w:rsidR="006D7EB1" w:rsidRDefault="006D7EB1" w:rsidP="006D7EB1">
      <w:pPr>
        <w:rPr>
          <w:lang w:val="en-US"/>
        </w:rPr>
      </w:pPr>
      <w:r>
        <w:rPr>
          <w:lang w:val="en-US"/>
        </w:rPr>
        <w:t xml:space="preserve">1. </w:t>
      </w:r>
      <w:r w:rsidR="00D6795C">
        <w:rPr>
          <w:lang w:val="en-US"/>
        </w:rPr>
        <w:t xml:space="preserve">Amlor (Amlodipin) 5mg </w:t>
      </w:r>
      <w:r>
        <w:rPr>
          <w:lang w:val="en-US"/>
        </w:rPr>
        <w:t xml:space="preserve">x </w:t>
      </w:r>
      <w:r w:rsidR="008D2757">
        <w:rPr>
          <w:lang w:val="en-US"/>
        </w:rPr>
        <w:t>10 viên. Ngày uống 1 viên vào buổi sáng trước ăn.</w:t>
      </w:r>
    </w:p>
    <w:p w14:paraId="471CC7AC" w14:textId="5F7A9237" w:rsidR="006D7EB1" w:rsidRDefault="006D7EB1" w:rsidP="006D7EB1">
      <w:pPr>
        <w:rPr>
          <w:lang w:val="en-US"/>
        </w:rPr>
      </w:pPr>
      <w:r>
        <w:rPr>
          <w:lang w:val="en-US"/>
        </w:rPr>
        <w:t xml:space="preserve">2. </w:t>
      </w:r>
      <w:r w:rsidR="00D6795C">
        <w:rPr>
          <w:lang w:val="en-US"/>
        </w:rPr>
        <w:t>Crestor (Rosuvastatin) 10m</w:t>
      </w:r>
      <w:r>
        <w:rPr>
          <w:lang w:val="en-US"/>
        </w:rPr>
        <w:t xml:space="preserve">g x </w:t>
      </w:r>
      <w:r w:rsidR="000E754E">
        <w:rPr>
          <w:lang w:val="en-US"/>
        </w:rPr>
        <w:t>10 viên. Ngày uống 1 viên vào buổi sáng trước ăn.</w:t>
      </w:r>
    </w:p>
    <w:p w14:paraId="3624ED6C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41B51D34" w14:textId="64B126C1" w:rsidR="006D7EB1" w:rsidRDefault="006D7EB1" w:rsidP="006D7EB1">
      <w:pPr>
        <w:rPr>
          <w:lang w:val="en-US"/>
        </w:rPr>
      </w:pPr>
      <w:r>
        <w:rPr>
          <w:lang w:val="en-US"/>
        </w:rPr>
        <w:t xml:space="preserve">1. </w:t>
      </w:r>
      <w:r w:rsidR="000C5795">
        <w:rPr>
          <w:lang w:val="en-US"/>
        </w:rPr>
        <w:t>Amlodipin</w:t>
      </w:r>
      <w:r w:rsidR="000C5795">
        <w:rPr>
          <w:lang w:val="en-US"/>
        </w:rPr>
        <w:t xml:space="preserve"> là dẫn suất của dihydropyridin (DHP) có tác dụng chẹn calci qua màng tế bào. </w:t>
      </w:r>
    </w:p>
    <w:p w14:paraId="3AAFDF7E" w14:textId="228724DF" w:rsidR="0031726D" w:rsidRDefault="0031726D" w:rsidP="006D7EB1">
      <w:pPr>
        <w:rPr>
          <w:lang w:val="en-US"/>
        </w:rPr>
      </w:pPr>
      <w:r>
        <w:rPr>
          <w:lang w:val="en-US"/>
        </w:rPr>
        <w:t xml:space="preserve">2. </w:t>
      </w:r>
      <w:r w:rsidR="00933476">
        <w:rPr>
          <w:lang w:val="en-US"/>
        </w:rPr>
        <w:t>Rosuvastatin</w:t>
      </w:r>
      <w:r w:rsidR="00933476">
        <w:rPr>
          <w:lang w:val="en-US"/>
        </w:rPr>
        <w:t xml:space="preserve"> </w:t>
      </w:r>
      <w:r w:rsidR="00A52EF5">
        <w:rPr>
          <w:lang w:val="en-US"/>
        </w:rPr>
        <w:t>là dẫn xuất statin, thuộc nhóm thuốc ức chế tổng hợp lipid.</w:t>
      </w:r>
    </w:p>
    <w:p w14:paraId="5C2E2CFB" w14:textId="64646011" w:rsidR="006D7EB1" w:rsidRDefault="00C66D8F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40 tuổi. Triệu chứng huyết áp 170/100mmHg. Chẩn đoán tăng huyết áp độ II.</w:t>
      </w:r>
    </w:p>
    <w:p w14:paraId="728071E5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49E60CB" w14:textId="0DAE423B" w:rsidR="006D7EB1" w:rsidRDefault="006D7EB1" w:rsidP="006D7EB1">
      <w:pPr>
        <w:rPr>
          <w:lang w:val="en-US"/>
        </w:rPr>
      </w:pPr>
      <w:r>
        <w:rPr>
          <w:lang w:val="en-US"/>
        </w:rPr>
        <w:t xml:space="preserve">1. </w:t>
      </w:r>
      <w:r w:rsidR="00146A2A">
        <w:rPr>
          <w:lang w:val="en-US"/>
        </w:rPr>
        <w:t>Amlor (Amlodipin) 5</w:t>
      </w:r>
      <w:r>
        <w:rPr>
          <w:lang w:val="en-US"/>
        </w:rPr>
        <w:t xml:space="preserve">mg x </w:t>
      </w:r>
      <w:r w:rsidR="00DB4407">
        <w:rPr>
          <w:lang w:val="en-US"/>
        </w:rPr>
        <w:t>10 viên. Ngày uống 1 viên vào buổi sáng trước ăn.</w:t>
      </w:r>
    </w:p>
    <w:p w14:paraId="0AF4164E" w14:textId="055603AA" w:rsidR="006D7EB1" w:rsidRDefault="006D7EB1" w:rsidP="006D7EB1">
      <w:pPr>
        <w:rPr>
          <w:lang w:val="en-US"/>
        </w:rPr>
      </w:pPr>
      <w:r>
        <w:rPr>
          <w:lang w:val="en-US"/>
        </w:rPr>
        <w:t>2.</w:t>
      </w:r>
      <w:r w:rsidR="00146A2A">
        <w:rPr>
          <w:lang w:val="en-US"/>
        </w:rPr>
        <w:t xml:space="preserve"> Zestril (Perindopril) 5m</w:t>
      </w:r>
      <w:r>
        <w:rPr>
          <w:lang w:val="en-US"/>
        </w:rPr>
        <w:t xml:space="preserve">g x </w:t>
      </w:r>
      <w:r w:rsidR="00407CB6">
        <w:rPr>
          <w:lang w:val="en-US"/>
        </w:rPr>
        <w:t>10 viên. Ngày uống 1 viên vào buổi sáng trước ăn.</w:t>
      </w:r>
    </w:p>
    <w:p w14:paraId="5108578C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2B4503DF" w14:textId="1495698D" w:rsidR="003D58B2" w:rsidRDefault="006D7EB1" w:rsidP="006D7EB1">
      <w:pPr>
        <w:rPr>
          <w:lang w:val="en-US"/>
        </w:rPr>
      </w:pPr>
      <w:r>
        <w:rPr>
          <w:lang w:val="en-US"/>
        </w:rPr>
        <w:t xml:space="preserve">1. </w:t>
      </w:r>
      <w:r w:rsidR="00760946">
        <w:rPr>
          <w:lang w:val="en-US"/>
        </w:rPr>
        <w:t>Perindopril là thuốc</w:t>
      </w:r>
      <w:r w:rsidR="00532583">
        <w:rPr>
          <w:lang w:val="en-US"/>
        </w:rPr>
        <w:t xml:space="preserve"> ức chế enzym ACE chuyển angiotensin và ngăn cản giáng hóa bradykin.</w:t>
      </w:r>
    </w:p>
    <w:p w14:paraId="2C213E2B" w14:textId="46EA45A7" w:rsidR="006D7EB1" w:rsidRDefault="00146A2A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65 tuổi. Triệu chứng huyết áp 180/100mmHg, tần số tim 110ck/phút. Chẩn đoán tăng huyết áp độ II/Nhồi máu cơ tim cũ.</w:t>
      </w:r>
    </w:p>
    <w:p w14:paraId="125AB8E3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3D7397F5" w14:textId="6ACEF807" w:rsidR="006D7EB1" w:rsidRDefault="006D7EB1" w:rsidP="006D7EB1">
      <w:pPr>
        <w:rPr>
          <w:lang w:val="en-US"/>
        </w:rPr>
      </w:pPr>
      <w:r>
        <w:rPr>
          <w:lang w:val="en-US"/>
        </w:rPr>
        <w:t xml:space="preserve">1. </w:t>
      </w:r>
      <w:r w:rsidR="00561367">
        <w:rPr>
          <w:lang w:val="en-US"/>
        </w:rPr>
        <w:t>Zestril (Lisinopril) 5</w:t>
      </w:r>
      <w:r>
        <w:rPr>
          <w:lang w:val="en-US"/>
        </w:rPr>
        <w:t xml:space="preserve">mg x </w:t>
      </w:r>
      <w:r w:rsidR="00190959">
        <w:rPr>
          <w:lang w:val="en-US"/>
        </w:rPr>
        <w:t>10</w:t>
      </w:r>
      <w:r w:rsidR="00A52EF5">
        <w:rPr>
          <w:lang w:val="en-US"/>
        </w:rPr>
        <w:t xml:space="preserve"> viên. Ngày uống 1 viên buổi sáng trước ăn.</w:t>
      </w:r>
    </w:p>
    <w:p w14:paraId="16997463" w14:textId="44EC7FDE" w:rsidR="006D7EB1" w:rsidRDefault="006D7EB1" w:rsidP="006D7EB1">
      <w:pPr>
        <w:rPr>
          <w:lang w:val="en-US"/>
        </w:rPr>
      </w:pPr>
      <w:r>
        <w:rPr>
          <w:lang w:val="en-US"/>
        </w:rPr>
        <w:t xml:space="preserve">2. </w:t>
      </w:r>
      <w:r w:rsidR="00561367">
        <w:rPr>
          <w:lang w:val="en-US"/>
        </w:rPr>
        <w:t>Nebilet (Nebivolol) 5m</w:t>
      </w:r>
      <w:r>
        <w:rPr>
          <w:lang w:val="en-US"/>
        </w:rPr>
        <w:t xml:space="preserve">g x </w:t>
      </w:r>
      <w:r w:rsidR="00190959">
        <w:rPr>
          <w:lang w:val="en-US"/>
        </w:rPr>
        <w:t>10</w:t>
      </w:r>
      <w:r w:rsidR="00D67794">
        <w:rPr>
          <w:lang w:val="en-US"/>
        </w:rPr>
        <w:t xml:space="preserve"> viên. Ngày uống 1 viên vào buổi sáng trước ăn.</w:t>
      </w:r>
    </w:p>
    <w:p w14:paraId="794D9833" w14:textId="47E00273" w:rsidR="00561367" w:rsidRDefault="00561367" w:rsidP="006D7EB1">
      <w:pPr>
        <w:rPr>
          <w:lang w:val="en-US"/>
        </w:rPr>
      </w:pPr>
      <w:r>
        <w:rPr>
          <w:lang w:val="en-US"/>
        </w:rPr>
        <w:t>3. Nitromint (Nitroglyceril) 2.6mg</w:t>
      </w:r>
      <w:r w:rsidR="00D67794">
        <w:rPr>
          <w:lang w:val="en-US"/>
        </w:rPr>
        <w:t xml:space="preserve"> x </w:t>
      </w:r>
      <w:r w:rsidR="00190959">
        <w:rPr>
          <w:lang w:val="en-US"/>
        </w:rPr>
        <w:t>20</w:t>
      </w:r>
      <w:r w:rsidR="00D67794">
        <w:rPr>
          <w:lang w:val="en-US"/>
        </w:rPr>
        <w:t xml:space="preserve"> viên. Ngày </w:t>
      </w:r>
      <w:r w:rsidR="00190959">
        <w:rPr>
          <w:lang w:val="en-US"/>
        </w:rPr>
        <w:t>uống 2 viên, sáng 1 viên, tối 1 viên.</w:t>
      </w:r>
    </w:p>
    <w:p w14:paraId="1812C066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226BD901" w14:textId="746BF259" w:rsidR="006D7EB1" w:rsidRDefault="006D7EB1" w:rsidP="006D7EB1">
      <w:pPr>
        <w:rPr>
          <w:rFonts w:cs="Times New Roman"/>
          <w:lang w:val="en-US"/>
        </w:rPr>
      </w:pPr>
      <w:r>
        <w:rPr>
          <w:lang w:val="en-US"/>
        </w:rPr>
        <w:t xml:space="preserve">1. </w:t>
      </w:r>
      <w:r w:rsidR="003E640A">
        <w:rPr>
          <w:lang w:val="en-US"/>
        </w:rPr>
        <w:t xml:space="preserve">Nebivolol là thuốc ức chế </w:t>
      </w:r>
      <w:r w:rsidR="00F426AE">
        <w:rPr>
          <w:rFonts w:cs="Times New Roman"/>
          <w:lang w:val="en-US"/>
        </w:rPr>
        <w:t>β giao cảm.</w:t>
      </w:r>
    </w:p>
    <w:p w14:paraId="1D32EA86" w14:textId="30EE4F44" w:rsidR="00F426AE" w:rsidRDefault="00C33586" w:rsidP="006D7EB1">
      <w:pPr>
        <w:rPr>
          <w:lang w:val="en-US"/>
        </w:rPr>
      </w:pPr>
      <w:r>
        <w:rPr>
          <w:lang w:val="en-US"/>
        </w:rPr>
        <w:t>2. Nitroglyceril là thuốc giãn mạch nhóm nitrat.</w:t>
      </w:r>
    </w:p>
    <w:p w14:paraId="1E70CDF0" w14:textId="45173ECD" w:rsidR="006D7EB1" w:rsidRDefault="007330F1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50 tuổi. Triệu chứng huyết áp 180/100mmHg. Chẩn đoán tăng huyết áp độ II.</w:t>
      </w:r>
    </w:p>
    <w:p w14:paraId="68992A1B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lastRenderedPageBreak/>
        <w:t>Thuốc điều trị:</w:t>
      </w:r>
    </w:p>
    <w:p w14:paraId="56F1374E" w14:textId="71788647" w:rsidR="006D7EB1" w:rsidRDefault="006D7EB1" w:rsidP="006D7EB1">
      <w:pPr>
        <w:rPr>
          <w:lang w:val="en-US"/>
        </w:rPr>
      </w:pPr>
      <w:r>
        <w:rPr>
          <w:lang w:val="en-US"/>
        </w:rPr>
        <w:t xml:space="preserve">1. </w:t>
      </w:r>
      <w:r w:rsidR="004D787C">
        <w:rPr>
          <w:lang w:val="en-US"/>
        </w:rPr>
        <w:t>Hypothiazid 25</w:t>
      </w:r>
      <w:r>
        <w:rPr>
          <w:lang w:val="en-US"/>
        </w:rPr>
        <w:t xml:space="preserve">mg x </w:t>
      </w:r>
      <w:r w:rsidR="00E6346F">
        <w:rPr>
          <w:lang w:val="en-US"/>
        </w:rPr>
        <w:t>7 viên. Ngày uống 1 viên vào buổi sáng.</w:t>
      </w:r>
    </w:p>
    <w:p w14:paraId="7EE3A1F2" w14:textId="65742716" w:rsidR="006D7EB1" w:rsidRDefault="006D7EB1" w:rsidP="006D7EB1">
      <w:pPr>
        <w:rPr>
          <w:lang w:val="en-US"/>
        </w:rPr>
      </w:pPr>
      <w:r>
        <w:rPr>
          <w:lang w:val="en-US"/>
        </w:rPr>
        <w:t xml:space="preserve">2. </w:t>
      </w:r>
      <w:r w:rsidR="002747DB">
        <w:rPr>
          <w:lang w:val="en-US"/>
        </w:rPr>
        <w:t>Coversul (Perildopril) 4mg x</w:t>
      </w:r>
      <w:r>
        <w:rPr>
          <w:lang w:val="en-US"/>
        </w:rPr>
        <w:t xml:space="preserve"> </w:t>
      </w:r>
      <w:r w:rsidR="00E6346F">
        <w:rPr>
          <w:lang w:val="en-US"/>
        </w:rPr>
        <w:t>7 viên. Ngày uống 1 viên vào buổi sáng trước ăn khoảng 30 phút.</w:t>
      </w:r>
    </w:p>
    <w:p w14:paraId="7DC8AF5B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6FC2C60" w14:textId="167BE409" w:rsidR="006D7EB1" w:rsidRDefault="006D7EB1" w:rsidP="006D7EB1">
      <w:pPr>
        <w:rPr>
          <w:lang w:val="en-US"/>
        </w:rPr>
      </w:pPr>
      <w:r>
        <w:rPr>
          <w:lang w:val="en-US"/>
        </w:rPr>
        <w:t xml:space="preserve">1. </w:t>
      </w:r>
      <w:r w:rsidR="004B5027">
        <w:rPr>
          <w:lang w:val="en-US"/>
        </w:rPr>
        <w:t>Hypothiazid là thuốc lợi tiểu nhóm thiazid.</w:t>
      </w:r>
    </w:p>
    <w:p w14:paraId="633F0B28" w14:textId="60272954" w:rsidR="006D7EB1" w:rsidRDefault="00E21931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50 tuổi. Triệu chứng khó thở vừa khi gắng sức, tần số tim 100ck/phút. Chẩn đoán suy tim độ II.</w:t>
      </w:r>
    </w:p>
    <w:p w14:paraId="049BE4C9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284ED3E5" w14:textId="2AD43A7D" w:rsidR="006D7EB1" w:rsidRDefault="006D7EB1" w:rsidP="003C752A">
      <w:pPr>
        <w:rPr>
          <w:lang w:val="en-US"/>
        </w:rPr>
      </w:pPr>
      <w:r>
        <w:rPr>
          <w:lang w:val="en-US"/>
        </w:rPr>
        <w:t xml:space="preserve">1. </w:t>
      </w:r>
      <w:r w:rsidR="00910772">
        <w:rPr>
          <w:lang w:val="en-US"/>
        </w:rPr>
        <w:t>Zestril (Lisinopril) 5mg</w:t>
      </w:r>
      <w:r w:rsidR="00800C7E">
        <w:rPr>
          <w:lang w:val="en-US"/>
        </w:rPr>
        <w:t xml:space="preserve"> x 7 viên. Ngày uống 1 viên vào buổi sáng.</w:t>
      </w:r>
    </w:p>
    <w:p w14:paraId="6D8F9793" w14:textId="6DB95650" w:rsidR="00910772" w:rsidRDefault="00910772" w:rsidP="003C752A">
      <w:pPr>
        <w:rPr>
          <w:lang w:val="en-US"/>
        </w:rPr>
      </w:pPr>
      <w:r>
        <w:rPr>
          <w:lang w:val="en-US"/>
        </w:rPr>
        <w:t xml:space="preserve">2. </w:t>
      </w:r>
      <w:r w:rsidR="00DA46C0">
        <w:rPr>
          <w:lang w:val="en-US"/>
        </w:rPr>
        <w:t>Nebilet (Nebivolol) 5mg</w:t>
      </w:r>
      <w:r w:rsidR="00800C7E">
        <w:rPr>
          <w:lang w:val="en-US"/>
        </w:rPr>
        <w:t xml:space="preserve"> x 7 vien. Ngày uống 1 viên vào buổi sáng.</w:t>
      </w:r>
    </w:p>
    <w:p w14:paraId="34DEE45C" w14:textId="4D4C9B0D" w:rsidR="006D7EB1" w:rsidRDefault="00DA46C0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65 tuổi. Triệu chứng 180/100mmHg, glucose máu 8mmol/l. Chẩn đoán tăng huyết áp độ II/Đái tháo đường type II.</w:t>
      </w:r>
    </w:p>
    <w:p w14:paraId="65EB5BE9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18C895F" w14:textId="74886F60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DA46C0">
        <w:rPr>
          <w:lang w:val="en-US"/>
        </w:rPr>
        <w:t>Coversyl plus (Perindopril/Indapamid) 5.25mg</w:t>
      </w:r>
      <w:r w:rsidR="00B701A0">
        <w:rPr>
          <w:lang w:val="en-US"/>
        </w:rPr>
        <w:t xml:space="preserve"> x 7 viên</w:t>
      </w:r>
      <w:r w:rsidR="00DA46C0">
        <w:rPr>
          <w:lang w:val="en-US"/>
        </w:rPr>
        <w:t>.</w:t>
      </w:r>
      <w:r w:rsidR="00B701A0">
        <w:rPr>
          <w:lang w:val="en-US"/>
        </w:rPr>
        <w:t xml:space="preserve"> Ngày uống 1 viên buổi sáng trước ăn.</w:t>
      </w:r>
    </w:p>
    <w:p w14:paraId="4259AD63" w14:textId="03A18B3C" w:rsidR="006D7EB1" w:rsidRDefault="005D232B" w:rsidP="006D7EB1">
      <w:pPr>
        <w:rPr>
          <w:lang w:val="en-US"/>
        </w:rPr>
      </w:pPr>
      <w:r>
        <w:rPr>
          <w:lang w:val="en-US"/>
        </w:rPr>
        <w:t xml:space="preserve">2. </w:t>
      </w:r>
      <w:r w:rsidR="00DA46C0">
        <w:rPr>
          <w:lang w:val="en-US"/>
        </w:rPr>
        <w:t>Glucophage (Metformin) 500mg</w:t>
      </w:r>
      <w:r w:rsidR="00B701A0">
        <w:rPr>
          <w:lang w:val="en-US"/>
        </w:rPr>
        <w:t xml:space="preserve"> x 14 viên</w:t>
      </w:r>
      <w:r w:rsidR="00DA46C0">
        <w:rPr>
          <w:lang w:val="en-US"/>
        </w:rPr>
        <w:t>.</w:t>
      </w:r>
      <w:r w:rsidR="00B701A0">
        <w:rPr>
          <w:lang w:val="en-US"/>
        </w:rPr>
        <w:t xml:space="preserve"> Ngày dùng 2 viên, sáng 1 viên, tối 1 viên. Uống sau ăn.</w:t>
      </w:r>
    </w:p>
    <w:p w14:paraId="055D8DE7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464A71BB" w14:textId="07D53477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085C1E">
        <w:rPr>
          <w:lang w:val="en-US"/>
        </w:rPr>
        <w:t>Indapamid là thuốc lợi thiểu nhóm thiazid.</w:t>
      </w:r>
    </w:p>
    <w:p w14:paraId="71198FB6" w14:textId="72A40DE3" w:rsidR="006D7EB1" w:rsidRDefault="005D232B" w:rsidP="006D7EB1">
      <w:pPr>
        <w:rPr>
          <w:lang w:val="en-US"/>
        </w:rPr>
      </w:pPr>
      <w:r>
        <w:rPr>
          <w:lang w:val="en-US"/>
        </w:rPr>
        <w:t xml:space="preserve">2. </w:t>
      </w:r>
      <w:r w:rsidR="00333C6F">
        <w:rPr>
          <w:lang w:val="en-US"/>
        </w:rPr>
        <w:t>Metformin</w:t>
      </w:r>
      <w:r w:rsidR="00333C6F">
        <w:rPr>
          <w:lang w:val="en-US"/>
        </w:rPr>
        <w:t xml:space="preserve"> thuốc chống đái tháo đường tăng nhạy cảm với insulin, thuộc nhóm biguanid.</w:t>
      </w:r>
    </w:p>
    <w:p w14:paraId="7CAB2D2E" w14:textId="1C9B4F53" w:rsidR="006D7EB1" w:rsidRDefault="00A350EB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65 tuổi. Triệu chứng glucose máu đói 10mmol/l. Chẩn đoán đái thá</w:t>
      </w:r>
      <w:r w:rsidR="00300901">
        <w:rPr>
          <w:lang w:val="en-US"/>
        </w:rPr>
        <w:t>o</w:t>
      </w:r>
      <w:r>
        <w:rPr>
          <w:lang w:val="en-US"/>
        </w:rPr>
        <w:t xml:space="preserve"> đường type II.</w:t>
      </w:r>
    </w:p>
    <w:p w14:paraId="4DF1257C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D51AB04" w14:textId="314C14F5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09279A">
        <w:rPr>
          <w:lang w:val="en-US"/>
        </w:rPr>
        <w:t>Glucophage (Metformin) 1000mg</w:t>
      </w:r>
      <w:r w:rsidR="00C06ED6">
        <w:rPr>
          <w:lang w:val="en-US"/>
        </w:rPr>
        <w:t xml:space="preserve"> x 7 viên. Ngày uống 1 viên vào buổi sáng sau ăn.</w:t>
      </w:r>
    </w:p>
    <w:p w14:paraId="3439F32B" w14:textId="43A6F69A" w:rsidR="003C752A" w:rsidRDefault="005D232B" w:rsidP="003C752A">
      <w:pPr>
        <w:rPr>
          <w:lang w:val="en-US"/>
        </w:rPr>
      </w:pPr>
      <w:r>
        <w:rPr>
          <w:lang w:val="en-US"/>
        </w:rPr>
        <w:t xml:space="preserve">2. </w:t>
      </w:r>
      <w:r w:rsidR="0009279A">
        <w:rPr>
          <w:lang w:val="en-US"/>
        </w:rPr>
        <w:t>Diamicron MR (Gliclazide) 30mg</w:t>
      </w:r>
      <w:r w:rsidR="00C06ED6">
        <w:rPr>
          <w:lang w:val="en-US"/>
        </w:rPr>
        <w:t xml:space="preserve"> x 7 viên</w:t>
      </w:r>
      <w:r w:rsidR="0009279A">
        <w:rPr>
          <w:lang w:val="en-US"/>
        </w:rPr>
        <w:t>.</w:t>
      </w:r>
      <w:r w:rsidR="00C06ED6">
        <w:rPr>
          <w:lang w:val="en-US"/>
        </w:rPr>
        <w:t xml:space="preserve"> Ngày uống 1 viên vào buổi sáng </w:t>
      </w:r>
      <w:r w:rsidR="00DA1411">
        <w:rPr>
          <w:lang w:val="en-US"/>
        </w:rPr>
        <w:t>trước</w:t>
      </w:r>
      <w:r w:rsidR="00C06ED6">
        <w:rPr>
          <w:lang w:val="en-US"/>
        </w:rPr>
        <w:t xml:space="preserve"> ăn.</w:t>
      </w:r>
    </w:p>
    <w:p w14:paraId="0F3888F6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06EB0EBA" w14:textId="62D12ADA" w:rsidR="006D7EB1" w:rsidRDefault="005D232B" w:rsidP="006D7EB1">
      <w:pPr>
        <w:rPr>
          <w:lang w:val="en-US"/>
        </w:rPr>
      </w:pPr>
      <w:r>
        <w:rPr>
          <w:lang w:val="en-US"/>
        </w:rPr>
        <w:t xml:space="preserve">1. </w:t>
      </w:r>
      <w:r w:rsidR="00DA1411">
        <w:rPr>
          <w:lang w:val="en-US"/>
        </w:rPr>
        <w:t>Gliclazide</w:t>
      </w:r>
      <w:r w:rsidR="00DA1411">
        <w:rPr>
          <w:lang w:val="en-US"/>
        </w:rPr>
        <w:t xml:space="preserve"> là thuốc chống đái tháo đường kích thích tiết insulin, thuộc nhóm sulfonylurea thế hệ II.</w:t>
      </w:r>
    </w:p>
    <w:p w14:paraId="02A0A262" w14:textId="7FB81B12" w:rsidR="006D7EB1" w:rsidRDefault="00300901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60 tuổi. Triệu chứng glucose máu 12mmol/l. Chẩn đoán đái tháo đường type II.</w:t>
      </w:r>
    </w:p>
    <w:p w14:paraId="67822E8A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2E3292E9" w14:textId="19439E4D" w:rsidR="003C752A" w:rsidRDefault="005D232B" w:rsidP="003C752A">
      <w:pPr>
        <w:rPr>
          <w:lang w:val="en-US"/>
        </w:rPr>
      </w:pPr>
      <w:r>
        <w:rPr>
          <w:lang w:val="en-US"/>
        </w:rPr>
        <w:t xml:space="preserve">1. </w:t>
      </w:r>
      <w:r w:rsidR="00933CC9">
        <w:rPr>
          <w:lang w:val="en-US"/>
        </w:rPr>
        <w:t>Janumet (Sitagliptin/Metformin) 50/850mg</w:t>
      </w:r>
      <w:r w:rsidR="00C82748">
        <w:rPr>
          <w:lang w:val="en-US"/>
        </w:rPr>
        <w:t xml:space="preserve"> x 14 viên</w:t>
      </w:r>
      <w:r w:rsidR="00933CC9">
        <w:rPr>
          <w:lang w:val="en-US"/>
        </w:rPr>
        <w:t>.</w:t>
      </w:r>
      <w:r w:rsidR="00C82748">
        <w:rPr>
          <w:lang w:val="en-US"/>
        </w:rPr>
        <w:t xml:space="preserve"> Ngày dùng 2 viên, sáng 1 viên, tối 1 viên. Uống sau ăn.</w:t>
      </w:r>
    </w:p>
    <w:p w14:paraId="6689BDF3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4D48FEE0" w14:textId="4C6076FB" w:rsidR="006D7EB1" w:rsidRDefault="005D232B" w:rsidP="006D7EB1">
      <w:pPr>
        <w:rPr>
          <w:lang w:val="en-US"/>
        </w:rPr>
      </w:pPr>
      <w:r>
        <w:rPr>
          <w:lang w:val="en-US"/>
        </w:rPr>
        <w:t xml:space="preserve">1. </w:t>
      </w:r>
      <w:r w:rsidR="00293735">
        <w:rPr>
          <w:lang w:val="en-US"/>
        </w:rPr>
        <w:t>Sitagliptin là thuốc chống đái tháo đường, thuốc tác động trên hệ incretin.</w:t>
      </w:r>
    </w:p>
    <w:p w14:paraId="0466AAED" w14:textId="00BD4313" w:rsidR="006D7EB1" w:rsidRDefault="00933CC9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49 tuổi. Triệu chứng ho đờm vàng, không sốt, huyết áp 180/90mmHg. Chẩn đoán viêm phế quản phổi/Tăng huyết áp II.</w:t>
      </w:r>
    </w:p>
    <w:p w14:paraId="71B7E783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lastRenderedPageBreak/>
        <w:t>Thuốc điều trị:</w:t>
      </w:r>
    </w:p>
    <w:p w14:paraId="5782CA0F" w14:textId="353AB43A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FF3864">
        <w:rPr>
          <w:lang w:val="en-US"/>
        </w:rPr>
        <w:t>Ceclor MR (Cefaclor) 375mg</w:t>
      </w:r>
      <w:r w:rsidR="00342DB8">
        <w:rPr>
          <w:lang w:val="en-US"/>
        </w:rPr>
        <w:t xml:space="preserve"> x 14 viên. Ngày 2 viên, sáng 1 viên, tối 1 viên. Uống sau ăn</w:t>
      </w:r>
      <w:r w:rsidR="00FF3864">
        <w:rPr>
          <w:lang w:val="en-US"/>
        </w:rPr>
        <w:t>.</w:t>
      </w:r>
    </w:p>
    <w:p w14:paraId="653AC9C3" w14:textId="254C4485" w:rsidR="003C752A" w:rsidRDefault="005D232B" w:rsidP="003C752A">
      <w:pPr>
        <w:rPr>
          <w:lang w:val="en-US"/>
        </w:rPr>
      </w:pPr>
      <w:r>
        <w:rPr>
          <w:lang w:val="en-US"/>
        </w:rPr>
        <w:t xml:space="preserve">2. </w:t>
      </w:r>
      <w:r w:rsidR="00FF3864">
        <w:rPr>
          <w:lang w:val="en-US"/>
        </w:rPr>
        <w:t>Levofloxacin 500mg</w:t>
      </w:r>
      <w:r w:rsidR="00342DB8">
        <w:rPr>
          <w:lang w:val="en-US"/>
        </w:rPr>
        <w:t xml:space="preserve"> x 7 viên</w:t>
      </w:r>
      <w:r w:rsidR="00FF3864">
        <w:rPr>
          <w:lang w:val="en-US"/>
        </w:rPr>
        <w:t>.</w:t>
      </w:r>
      <w:r w:rsidR="00342DB8">
        <w:rPr>
          <w:lang w:val="en-US"/>
        </w:rPr>
        <w:t xml:space="preserve"> Ngày uống 1 viên vào buổi sáng trước ăn 30 phút.</w:t>
      </w:r>
    </w:p>
    <w:p w14:paraId="5C2A484F" w14:textId="713E593F" w:rsidR="00FF3864" w:rsidRDefault="00FF3864" w:rsidP="003C752A">
      <w:pPr>
        <w:rPr>
          <w:lang w:val="en-US"/>
        </w:rPr>
      </w:pPr>
      <w:r>
        <w:rPr>
          <w:lang w:val="en-US"/>
        </w:rPr>
        <w:t>3. Coveram (Amlodipil/Perindopril) 5/5mg</w:t>
      </w:r>
      <w:r w:rsidR="00342DB8">
        <w:rPr>
          <w:lang w:val="en-US"/>
        </w:rPr>
        <w:t xml:space="preserve"> </w:t>
      </w:r>
      <w:r w:rsidR="00FC59E9">
        <w:rPr>
          <w:lang w:val="en-US"/>
        </w:rPr>
        <w:t>x 7 viên</w:t>
      </w:r>
      <w:r>
        <w:rPr>
          <w:lang w:val="en-US"/>
        </w:rPr>
        <w:t>.</w:t>
      </w:r>
      <w:r w:rsidR="00FC59E9">
        <w:rPr>
          <w:lang w:val="en-US"/>
        </w:rPr>
        <w:t xml:space="preserve"> Ngày uống 1 viên vào buổi sáng, trước ăn 30 phút.</w:t>
      </w:r>
    </w:p>
    <w:p w14:paraId="4714527A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42C8493C" w14:textId="2241ED94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345266">
        <w:rPr>
          <w:lang w:val="en-US"/>
        </w:rPr>
        <w:t xml:space="preserve">Cefaclor là kháng sinh nhóm </w:t>
      </w:r>
      <w:r w:rsidR="00345266">
        <w:rPr>
          <w:rFonts w:cs="Times New Roman"/>
          <w:lang w:val="en-US"/>
        </w:rPr>
        <w:t>β</w:t>
      </w:r>
      <w:r w:rsidR="00345266">
        <w:rPr>
          <w:rFonts w:cs="Times New Roman"/>
          <w:lang w:val="en-US"/>
        </w:rPr>
        <w:t>-lactam, thuộc nhóm cephalosporin thế hệ II.</w:t>
      </w:r>
    </w:p>
    <w:p w14:paraId="1A40DF20" w14:textId="00EBA6C6" w:rsidR="00601FC8" w:rsidRDefault="005D232B" w:rsidP="006D7EB1">
      <w:pPr>
        <w:rPr>
          <w:lang w:val="en-US"/>
        </w:rPr>
      </w:pPr>
      <w:r>
        <w:rPr>
          <w:lang w:val="en-US"/>
        </w:rPr>
        <w:t xml:space="preserve">2. </w:t>
      </w:r>
      <w:r w:rsidR="00601FC8">
        <w:rPr>
          <w:lang w:val="en-US"/>
        </w:rPr>
        <w:t>Amlodipil là thuốc chẹn kênh calci, thuộc nhóm dihydropytidin.</w:t>
      </w:r>
    </w:p>
    <w:p w14:paraId="0FE749D9" w14:textId="5B881C70" w:rsidR="006D7EB1" w:rsidRDefault="00FE1504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30 tuổi. Triệu chứng mắt đỏ, nhiều dử mắt, chảy nước mắt. Chẩn đoán viêm kết mạc.</w:t>
      </w:r>
    </w:p>
    <w:p w14:paraId="3708C9E6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6F1DBF6" w14:textId="1042FED8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FE1504">
        <w:rPr>
          <w:lang w:val="en-US"/>
        </w:rPr>
        <w:t>Xyzal (Levocetizirine) 5mg</w:t>
      </w:r>
      <w:r w:rsidR="00657CF6">
        <w:rPr>
          <w:lang w:val="en-US"/>
        </w:rPr>
        <w:t xml:space="preserve"> x 10 viên</w:t>
      </w:r>
      <w:r w:rsidR="00FE1504">
        <w:rPr>
          <w:lang w:val="en-US"/>
        </w:rPr>
        <w:t>.</w:t>
      </w:r>
      <w:r w:rsidR="00657CF6">
        <w:rPr>
          <w:lang w:val="en-US"/>
        </w:rPr>
        <w:t xml:space="preserve"> Ngày uống 1 viên vào buổi sáng sau ăn.</w:t>
      </w:r>
    </w:p>
    <w:p w14:paraId="1B5B24DE" w14:textId="0924C21F" w:rsidR="003C752A" w:rsidRDefault="005D232B" w:rsidP="003C752A">
      <w:pPr>
        <w:rPr>
          <w:lang w:val="en-US"/>
        </w:rPr>
      </w:pPr>
      <w:r>
        <w:rPr>
          <w:lang w:val="en-US"/>
        </w:rPr>
        <w:t xml:space="preserve">2. </w:t>
      </w:r>
      <w:r w:rsidR="00FE1504">
        <w:rPr>
          <w:lang w:val="en-US"/>
        </w:rPr>
        <w:t>Tobrex drops (Tobramycin)</w:t>
      </w:r>
      <w:r w:rsidR="00F40C63">
        <w:rPr>
          <w:lang w:val="en-US"/>
        </w:rPr>
        <w:t>. Ngày 3 lần, mỗi lần cách nhau ít nhất 4h, nhỏ 1-2 giọt vào</w:t>
      </w:r>
      <w:r w:rsidR="005932A8">
        <w:rPr>
          <w:lang w:val="en-US"/>
        </w:rPr>
        <w:t xml:space="preserve"> túi cùng kết mạc</w:t>
      </w:r>
      <w:r w:rsidR="00F40C63">
        <w:rPr>
          <w:lang w:val="en-US"/>
        </w:rPr>
        <w:t>.</w:t>
      </w:r>
    </w:p>
    <w:p w14:paraId="0E5F0C68" w14:textId="6B1E68F2" w:rsidR="00FE1504" w:rsidRDefault="00FE1504" w:rsidP="003C752A">
      <w:pPr>
        <w:rPr>
          <w:lang w:val="en-US"/>
        </w:rPr>
      </w:pPr>
      <w:r>
        <w:rPr>
          <w:lang w:val="en-US"/>
        </w:rPr>
        <w:t>3. Natri chloride (Sodium chloride) 0.9%.</w:t>
      </w:r>
      <w:r w:rsidR="003B687D">
        <w:rPr>
          <w:lang w:val="en-US"/>
        </w:rPr>
        <w:t xml:space="preserve"> Ngày nhỏ 3-4 lần, mỗi lần 3-5 giọt vào túi cùng kết mạc.</w:t>
      </w:r>
    </w:p>
    <w:p w14:paraId="23704836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6F61A55" w14:textId="0599E88A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D07096">
        <w:rPr>
          <w:lang w:val="en-US"/>
        </w:rPr>
        <w:t>Levocetizirine là thuốc kháng histamin H1 thế hệ II.</w:t>
      </w:r>
    </w:p>
    <w:p w14:paraId="258EFB30" w14:textId="297415C9" w:rsidR="006D7EB1" w:rsidRDefault="005D232B" w:rsidP="006D7EB1">
      <w:pPr>
        <w:rPr>
          <w:lang w:val="en-US"/>
        </w:rPr>
      </w:pPr>
      <w:r>
        <w:rPr>
          <w:lang w:val="en-US"/>
        </w:rPr>
        <w:t xml:space="preserve">2. </w:t>
      </w:r>
      <w:r w:rsidR="001466CF">
        <w:rPr>
          <w:lang w:val="en-US"/>
        </w:rPr>
        <w:t>Tobramycin là kháng sinh diệt khuẩn phổ rộng tác dụng mạnh trên vi khuẩn gram âm.</w:t>
      </w:r>
    </w:p>
    <w:p w14:paraId="65748733" w14:textId="771B0DE2" w:rsidR="00BA524D" w:rsidRDefault="00BA524D" w:rsidP="006D7EB1">
      <w:pPr>
        <w:rPr>
          <w:lang w:val="en-US"/>
        </w:rPr>
      </w:pPr>
      <w:r>
        <w:rPr>
          <w:lang w:val="en-US"/>
        </w:rPr>
        <w:t>3. Sodium chloride dung dịch rửa mắt.</w:t>
      </w:r>
    </w:p>
    <w:p w14:paraId="7947236C" w14:textId="370F63B8" w:rsidR="006D7EB1" w:rsidRDefault="00FE1504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nhi nam 15 tháng. Triệu chứng quấy khóc, bờ thóp rộng, chậm liền, rụng tóc. Chẩn đoán còi xương thiếu vitamin D.</w:t>
      </w:r>
    </w:p>
    <w:p w14:paraId="3926CEE9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821BF7D" w14:textId="7DAD91CD" w:rsidR="00FE1504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FE1504">
        <w:rPr>
          <w:lang w:val="en-US"/>
        </w:rPr>
        <w:t>Aquadetrim (Vitamin D3) 15000 UI/ml</w:t>
      </w:r>
      <w:r w:rsidR="00E223D7">
        <w:rPr>
          <w:lang w:val="en-US"/>
        </w:rPr>
        <w:t xml:space="preserve"> x 7 lọ</w:t>
      </w:r>
      <w:r w:rsidR="00FE1504">
        <w:rPr>
          <w:lang w:val="en-US"/>
        </w:rPr>
        <w:t>.</w:t>
      </w:r>
      <w:r w:rsidR="00E223D7">
        <w:rPr>
          <w:lang w:val="en-US"/>
        </w:rPr>
        <w:t xml:space="preserve"> Ngày dùng 1 lọ, chia 3 lần, sáng 1 lần, trưa 1 lần, tối 1 lần. Mỗi lần nhỏ 10 giọt trực tiếp vào miệng.</w:t>
      </w:r>
    </w:p>
    <w:p w14:paraId="12A22920" w14:textId="6F000ECC" w:rsidR="003C752A" w:rsidRDefault="005D232B" w:rsidP="003C752A">
      <w:pPr>
        <w:rPr>
          <w:lang w:val="en-US"/>
        </w:rPr>
      </w:pPr>
      <w:r>
        <w:rPr>
          <w:lang w:val="en-US"/>
        </w:rPr>
        <w:t xml:space="preserve">2. </w:t>
      </w:r>
      <w:r w:rsidR="00FE1504">
        <w:rPr>
          <w:lang w:val="en-US"/>
        </w:rPr>
        <w:t>Calcium corbière 5ml</w:t>
      </w:r>
      <w:r w:rsidR="00E223D7">
        <w:rPr>
          <w:lang w:val="en-US"/>
        </w:rPr>
        <w:t xml:space="preserve"> x 7 ống. Ngày uống 1 ống vào buổi sáng sau ăn</w:t>
      </w:r>
      <w:r w:rsidR="00FE1504">
        <w:rPr>
          <w:lang w:val="en-US"/>
        </w:rPr>
        <w:t>.</w:t>
      </w:r>
    </w:p>
    <w:p w14:paraId="68F34602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57D1A679" w14:textId="32796579" w:rsidR="006D7EB1" w:rsidRDefault="005D232B" w:rsidP="006D7EB1">
      <w:pPr>
        <w:rPr>
          <w:lang w:val="en-US"/>
        </w:rPr>
      </w:pPr>
      <w:r>
        <w:rPr>
          <w:lang w:val="en-US"/>
        </w:rPr>
        <w:t xml:space="preserve">1. </w:t>
      </w:r>
      <w:r w:rsidR="00F5208A">
        <w:rPr>
          <w:lang w:val="en-US"/>
        </w:rPr>
        <w:t>Vitamin và calci.</w:t>
      </w:r>
    </w:p>
    <w:p w14:paraId="20EC5171" w14:textId="4E087359" w:rsidR="006D7EB1" w:rsidRDefault="00F96FF3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60 tuổi. Triệu chứng phù, tăng huyết áp. Chẩn đoán suy thận độ II/Tăng huyết áp.</w:t>
      </w:r>
    </w:p>
    <w:p w14:paraId="24FD1B98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3197AAC" w14:textId="71B8A79D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DE170C">
        <w:rPr>
          <w:lang w:val="en-US"/>
        </w:rPr>
        <w:t>Furosemid 40mg</w:t>
      </w:r>
      <w:r w:rsidR="00EB37B1">
        <w:rPr>
          <w:lang w:val="en-US"/>
        </w:rPr>
        <w:t xml:space="preserve"> x 7 viên</w:t>
      </w:r>
      <w:r w:rsidR="00DE170C">
        <w:rPr>
          <w:lang w:val="en-US"/>
        </w:rPr>
        <w:t>.</w:t>
      </w:r>
      <w:r w:rsidR="00EB37B1">
        <w:rPr>
          <w:lang w:val="en-US"/>
        </w:rPr>
        <w:t xml:space="preserve"> Ngày uống 1 viên vào buổi sáng.</w:t>
      </w:r>
    </w:p>
    <w:p w14:paraId="7210673F" w14:textId="210E1E5D" w:rsidR="003C752A" w:rsidRDefault="005D232B" w:rsidP="003C752A">
      <w:pPr>
        <w:rPr>
          <w:lang w:val="en-US"/>
        </w:rPr>
      </w:pPr>
      <w:r>
        <w:rPr>
          <w:lang w:val="en-US"/>
        </w:rPr>
        <w:t xml:space="preserve">2. </w:t>
      </w:r>
      <w:r w:rsidR="00DE170C">
        <w:rPr>
          <w:lang w:val="en-US"/>
        </w:rPr>
        <w:t>Zestril (Lisinopril) 5mg</w:t>
      </w:r>
      <w:r w:rsidR="00EB37B1">
        <w:rPr>
          <w:lang w:val="en-US"/>
        </w:rPr>
        <w:t xml:space="preserve"> x 7 viên</w:t>
      </w:r>
      <w:r w:rsidR="00DE170C">
        <w:rPr>
          <w:lang w:val="en-US"/>
        </w:rPr>
        <w:t>.</w:t>
      </w:r>
      <w:r w:rsidR="00EB37B1">
        <w:rPr>
          <w:lang w:val="en-US"/>
        </w:rPr>
        <w:t xml:space="preserve"> Ngày uống 1 viên vào buổi sáng.</w:t>
      </w:r>
    </w:p>
    <w:p w14:paraId="768371E1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2BB4BF53" w14:textId="556404F6" w:rsidR="006D7EB1" w:rsidRDefault="005D232B" w:rsidP="006D7EB1">
      <w:pPr>
        <w:rPr>
          <w:lang w:val="en-US"/>
        </w:rPr>
      </w:pPr>
      <w:r>
        <w:rPr>
          <w:lang w:val="en-US"/>
        </w:rPr>
        <w:t xml:space="preserve">1. </w:t>
      </w:r>
      <w:r w:rsidR="00070E74">
        <w:rPr>
          <w:lang w:val="en-US"/>
        </w:rPr>
        <w:t>Furosemid là thuốc lợi tiểu quai.</w:t>
      </w:r>
    </w:p>
    <w:p w14:paraId="501C8CEC" w14:textId="324E8462" w:rsidR="006D7EB1" w:rsidRDefault="009C4FE8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Bệnh nhân nam 43 tuổi. Triệu chứng ho, khạc đờm, khó thở. Chẩn đoán viêm phế quản co thắt.</w:t>
      </w:r>
    </w:p>
    <w:p w14:paraId="7257154B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2FC47744" w14:textId="3D4D7FC7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3B4103">
        <w:rPr>
          <w:lang w:val="en-US"/>
        </w:rPr>
        <w:t>Azithromycin 500mg</w:t>
      </w:r>
      <w:r w:rsidR="00AD0DEE">
        <w:rPr>
          <w:lang w:val="en-US"/>
        </w:rPr>
        <w:t xml:space="preserve"> x 7 viên</w:t>
      </w:r>
      <w:r w:rsidR="003B4103">
        <w:rPr>
          <w:lang w:val="en-US"/>
        </w:rPr>
        <w:t>.</w:t>
      </w:r>
      <w:r w:rsidR="00AD0DEE">
        <w:rPr>
          <w:lang w:val="en-US"/>
        </w:rPr>
        <w:t xml:space="preserve"> Ngày uống 1 viên vào buổi sáng. Uống sau ăn 2h.</w:t>
      </w:r>
    </w:p>
    <w:p w14:paraId="7A55C5AF" w14:textId="2C440A2C" w:rsidR="003C752A" w:rsidRDefault="005D232B" w:rsidP="003C752A">
      <w:pPr>
        <w:rPr>
          <w:lang w:val="en-US"/>
        </w:rPr>
      </w:pPr>
      <w:r>
        <w:rPr>
          <w:lang w:val="en-US"/>
        </w:rPr>
        <w:t xml:space="preserve">2. </w:t>
      </w:r>
      <w:r w:rsidR="003B4103">
        <w:rPr>
          <w:lang w:val="en-US"/>
        </w:rPr>
        <w:t>Theophylin 100mg</w:t>
      </w:r>
      <w:r w:rsidR="00AD0DEE">
        <w:rPr>
          <w:lang w:val="en-US"/>
        </w:rPr>
        <w:t xml:space="preserve"> x 14 viên</w:t>
      </w:r>
      <w:r w:rsidR="003B4103">
        <w:rPr>
          <w:lang w:val="en-US"/>
        </w:rPr>
        <w:t>.</w:t>
      </w:r>
      <w:r w:rsidR="00AD0DEE">
        <w:rPr>
          <w:lang w:val="en-US"/>
        </w:rPr>
        <w:t xml:space="preserve"> Ngày uống 2 viên, sáng 1 viên, tối 1 viên. Uống sau ăn.</w:t>
      </w:r>
    </w:p>
    <w:p w14:paraId="6B328A01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0CE53217" w14:textId="425A0536" w:rsidR="006D7EB1" w:rsidRDefault="005D232B" w:rsidP="006D7EB1">
      <w:pPr>
        <w:rPr>
          <w:lang w:val="en-US"/>
        </w:rPr>
      </w:pPr>
      <w:r>
        <w:rPr>
          <w:lang w:val="en-US"/>
        </w:rPr>
        <w:t xml:space="preserve">1. </w:t>
      </w:r>
      <w:r w:rsidR="00AD0DEE">
        <w:rPr>
          <w:lang w:val="en-US"/>
        </w:rPr>
        <w:t>Theophylin là thuốc giãn phế quản, thuộc nhóm thuốc hủy phó giao cảm.</w:t>
      </w:r>
    </w:p>
    <w:p w14:paraId="4FBF5B38" w14:textId="5EF5B5C1" w:rsidR="006D7EB1" w:rsidRDefault="00A363F3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38 tuổi. Chẩn đoán lupud ban đỏ hệ thống có suy tim độ I.</w:t>
      </w:r>
    </w:p>
    <w:p w14:paraId="7B1B5C64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B2AF147" w14:textId="12731230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8253F0">
        <w:rPr>
          <w:lang w:val="en-US"/>
        </w:rPr>
        <w:t>Digoxin 0.25mg</w:t>
      </w:r>
      <w:r w:rsidR="00AD2A03">
        <w:rPr>
          <w:lang w:val="en-US"/>
        </w:rPr>
        <w:t xml:space="preserve"> x 7 viên</w:t>
      </w:r>
      <w:r w:rsidR="008253F0">
        <w:rPr>
          <w:lang w:val="en-US"/>
        </w:rPr>
        <w:t>.</w:t>
      </w:r>
      <w:r w:rsidR="00AD2A03">
        <w:rPr>
          <w:lang w:val="en-US"/>
        </w:rPr>
        <w:t xml:space="preserve"> Ngày uống 1 viên vào buổi sáng. Uống sau ăn.</w:t>
      </w:r>
    </w:p>
    <w:p w14:paraId="478DB6B2" w14:textId="4A29548F" w:rsidR="003C752A" w:rsidRDefault="005D232B" w:rsidP="003C752A">
      <w:pPr>
        <w:rPr>
          <w:lang w:val="en-US"/>
        </w:rPr>
      </w:pPr>
      <w:r>
        <w:rPr>
          <w:lang w:val="en-US"/>
        </w:rPr>
        <w:t xml:space="preserve">2. </w:t>
      </w:r>
      <w:r w:rsidR="008253F0">
        <w:rPr>
          <w:lang w:val="en-US"/>
        </w:rPr>
        <w:t>Predinisolon 5mg</w:t>
      </w:r>
      <w:r w:rsidR="00AD2A03">
        <w:rPr>
          <w:lang w:val="en-US"/>
        </w:rPr>
        <w:t xml:space="preserve"> x 7 viên</w:t>
      </w:r>
      <w:r w:rsidR="008253F0">
        <w:rPr>
          <w:lang w:val="en-US"/>
        </w:rPr>
        <w:t>.</w:t>
      </w:r>
      <w:r w:rsidR="00AD2A03">
        <w:rPr>
          <w:lang w:val="en-US"/>
        </w:rPr>
        <w:t xml:space="preserve"> Ngày uống 1 viên vào buổi sáng từ 6-8h.</w:t>
      </w:r>
    </w:p>
    <w:p w14:paraId="0145EE8E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72DD6CDD" w14:textId="655981BF" w:rsidR="006D7EB1" w:rsidRDefault="005D232B" w:rsidP="006D7EB1">
      <w:pPr>
        <w:rPr>
          <w:lang w:val="en-US"/>
        </w:rPr>
      </w:pPr>
      <w:r>
        <w:rPr>
          <w:lang w:val="en-US"/>
        </w:rPr>
        <w:t xml:space="preserve">1. </w:t>
      </w:r>
      <w:r w:rsidR="00AD2A03">
        <w:rPr>
          <w:lang w:val="en-US"/>
        </w:rPr>
        <w:t>Digoxin là glycosid trợ tim loại digitalis.</w:t>
      </w:r>
    </w:p>
    <w:p w14:paraId="33A64BBB" w14:textId="1AC532B6" w:rsidR="006D7EB1" w:rsidRDefault="000A2FC5" w:rsidP="006D7EB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31 tuổi. Chẩn đoán mụn mủ chân/Thiếu máu sắt.</w:t>
      </w:r>
    </w:p>
    <w:p w14:paraId="0DB4041A" w14:textId="77777777" w:rsidR="006D7EB1" w:rsidRPr="00781B7F" w:rsidRDefault="006D7EB1" w:rsidP="006D7EB1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04E0452" w14:textId="44E69501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0A2FC5">
        <w:rPr>
          <w:lang w:val="en-US"/>
        </w:rPr>
        <w:t>Tetracyclin 250mg</w:t>
      </w:r>
      <w:r w:rsidR="00B93607">
        <w:rPr>
          <w:lang w:val="en-US"/>
        </w:rPr>
        <w:t xml:space="preserve"> x 14 viên</w:t>
      </w:r>
      <w:r w:rsidR="000A2FC5">
        <w:rPr>
          <w:lang w:val="en-US"/>
        </w:rPr>
        <w:t>.</w:t>
      </w:r>
      <w:r w:rsidR="00B93607">
        <w:rPr>
          <w:lang w:val="en-US"/>
        </w:rPr>
        <w:t xml:space="preserve"> Ngày uống 2 viên, sáng 1 viên, tối 1 viên.</w:t>
      </w:r>
    </w:p>
    <w:p w14:paraId="22A6A8B4" w14:textId="41BF8003" w:rsidR="003C752A" w:rsidRDefault="005D232B" w:rsidP="003C752A">
      <w:pPr>
        <w:rPr>
          <w:lang w:val="en-US"/>
        </w:rPr>
      </w:pPr>
      <w:r>
        <w:rPr>
          <w:lang w:val="en-US"/>
        </w:rPr>
        <w:t xml:space="preserve">2. </w:t>
      </w:r>
      <w:r w:rsidR="000A2FC5">
        <w:rPr>
          <w:lang w:val="en-US"/>
        </w:rPr>
        <w:t>Vitamin C 100mg</w:t>
      </w:r>
      <w:r w:rsidR="00B93607">
        <w:rPr>
          <w:lang w:val="en-US"/>
        </w:rPr>
        <w:t xml:space="preserve"> x 28 viên</w:t>
      </w:r>
      <w:r w:rsidR="000A2FC5">
        <w:rPr>
          <w:lang w:val="en-US"/>
        </w:rPr>
        <w:t>.</w:t>
      </w:r>
      <w:r w:rsidR="00B93607">
        <w:rPr>
          <w:lang w:val="en-US"/>
        </w:rPr>
        <w:t xml:space="preserve"> Ngày uống 4 viên, sáng 2 viên, tối 2 viên.</w:t>
      </w:r>
    </w:p>
    <w:p w14:paraId="5D8D5E98" w14:textId="2FE1361F" w:rsidR="000A2FC5" w:rsidRDefault="000A2FC5" w:rsidP="003C752A">
      <w:pPr>
        <w:rPr>
          <w:lang w:val="en-US"/>
        </w:rPr>
      </w:pPr>
      <w:r>
        <w:rPr>
          <w:lang w:val="en-US"/>
        </w:rPr>
        <w:t>3. Tardyferon B9 (Sắt fumarat, acid folic)</w:t>
      </w:r>
      <w:r w:rsidR="00B93607">
        <w:rPr>
          <w:lang w:val="en-US"/>
        </w:rPr>
        <w:t xml:space="preserve"> x 14 viên. Ngày uống 2 viên, sáng 1 viên, tối 1 viên.</w:t>
      </w:r>
    </w:p>
    <w:p w14:paraId="61CEFD48" w14:textId="77777777" w:rsidR="006D7EB1" w:rsidRDefault="006D7EB1" w:rsidP="006D7EB1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D427D5D" w14:textId="523D5880" w:rsidR="005D232B" w:rsidRDefault="005D232B" w:rsidP="005D232B">
      <w:pPr>
        <w:rPr>
          <w:lang w:val="en-US"/>
        </w:rPr>
      </w:pPr>
      <w:r>
        <w:rPr>
          <w:lang w:val="en-US"/>
        </w:rPr>
        <w:t xml:space="preserve">1. </w:t>
      </w:r>
      <w:r w:rsidR="007337DC">
        <w:rPr>
          <w:lang w:val="en-US"/>
        </w:rPr>
        <w:t xml:space="preserve">Tetracylin là thuốc kháng sinh nhóm </w:t>
      </w:r>
      <w:r w:rsidR="007337DC">
        <w:rPr>
          <w:rFonts w:cs="Times New Roman"/>
          <w:lang w:val="en-US"/>
        </w:rPr>
        <w:t>β</w:t>
      </w:r>
      <w:r w:rsidR="007337DC">
        <w:rPr>
          <w:rFonts w:cs="Times New Roman"/>
          <w:lang w:val="en-US"/>
        </w:rPr>
        <w:t>-lactam.</w:t>
      </w:r>
    </w:p>
    <w:p w14:paraId="421E9F51" w14:textId="18485049" w:rsidR="006D7EB1" w:rsidRPr="00E4310E" w:rsidRDefault="005D232B" w:rsidP="00E4310E">
      <w:pPr>
        <w:rPr>
          <w:lang w:val="en-US"/>
        </w:rPr>
      </w:pPr>
      <w:r>
        <w:rPr>
          <w:lang w:val="en-US"/>
        </w:rPr>
        <w:t xml:space="preserve">2. </w:t>
      </w:r>
      <w:r w:rsidR="003059EB">
        <w:rPr>
          <w:lang w:val="en-US"/>
        </w:rPr>
        <w:t>Vitamin C và sắt.</w:t>
      </w:r>
      <w:bookmarkStart w:id="0" w:name="_GoBack"/>
      <w:bookmarkEnd w:id="0"/>
    </w:p>
    <w:sectPr w:rsidR="006D7EB1" w:rsidRPr="00E4310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970D3" w14:textId="77777777" w:rsidR="00BA2C4B" w:rsidRDefault="00BA2C4B" w:rsidP="0002701F">
      <w:pPr>
        <w:spacing w:after="0" w:line="240" w:lineRule="auto"/>
      </w:pPr>
      <w:r>
        <w:separator/>
      </w:r>
    </w:p>
  </w:endnote>
  <w:endnote w:type="continuationSeparator" w:id="0">
    <w:p w14:paraId="3A06EDCB" w14:textId="77777777" w:rsidR="00BA2C4B" w:rsidRDefault="00BA2C4B" w:rsidP="0002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A592A" w14:textId="477B7826" w:rsidR="0002701F" w:rsidRDefault="000270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533DD79" w14:textId="77777777" w:rsidR="0002701F" w:rsidRDefault="00027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44292" w14:textId="77777777" w:rsidR="00BA2C4B" w:rsidRDefault="00BA2C4B" w:rsidP="0002701F">
      <w:pPr>
        <w:spacing w:after="0" w:line="240" w:lineRule="auto"/>
      </w:pPr>
      <w:r>
        <w:separator/>
      </w:r>
    </w:p>
  </w:footnote>
  <w:footnote w:type="continuationSeparator" w:id="0">
    <w:p w14:paraId="233E787B" w14:textId="77777777" w:rsidR="00BA2C4B" w:rsidRDefault="00BA2C4B" w:rsidP="0002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FEB4" w14:textId="08C76566" w:rsidR="0002701F" w:rsidRDefault="0002701F">
    <w:pPr>
      <w:pStyle w:val="Header"/>
    </w:pPr>
    <w:r>
      <w:drawing>
        <wp:inline distT="0" distB="0" distL="0" distR="0" wp14:anchorId="6489ACA1" wp14:editId="27D505D0">
          <wp:extent cx="428625" cy="4286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34" cy="428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0C0"/>
    <w:multiLevelType w:val="hybridMultilevel"/>
    <w:tmpl w:val="D1F05C18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35BB1"/>
    <w:multiLevelType w:val="hybridMultilevel"/>
    <w:tmpl w:val="C2444D2A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F74"/>
    <w:multiLevelType w:val="hybridMultilevel"/>
    <w:tmpl w:val="5E30DF4E"/>
    <w:lvl w:ilvl="0" w:tplc="EB52278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7B003B"/>
    <w:multiLevelType w:val="hybridMultilevel"/>
    <w:tmpl w:val="ED903C1A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60290"/>
    <w:multiLevelType w:val="hybridMultilevel"/>
    <w:tmpl w:val="AB7C5D70"/>
    <w:lvl w:ilvl="0" w:tplc="EB52278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A329C"/>
    <w:multiLevelType w:val="hybridMultilevel"/>
    <w:tmpl w:val="B44A2F52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E288A"/>
    <w:multiLevelType w:val="hybridMultilevel"/>
    <w:tmpl w:val="6A78E07C"/>
    <w:lvl w:ilvl="0" w:tplc="77440B86">
      <w:start w:val="1"/>
      <w:numFmt w:val="decimal"/>
      <w:suff w:val="space"/>
      <w:lvlText w:val="CASE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3"/>
    <w:rsid w:val="000035C6"/>
    <w:rsid w:val="0000673F"/>
    <w:rsid w:val="00014236"/>
    <w:rsid w:val="0002701F"/>
    <w:rsid w:val="00044DA8"/>
    <w:rsid w:val="00070413"/>
    <w:rsid w:val="00070E74"/>
    <w:rsid w:val="00085C1E"/>
    <w:rsid w:val="0009279A"/>
    <w:rsid w:val="000A2FC5"/>
    <w:rsid w:val="000A5D9C"/>
    <w:rsid w:val="000C5795"/>
    <w:rsid w:val="000E754E"/>
    <w:rsid w:val="00111FF3"/>
    <w:rsid w:val="00133817"/>
    <w:rsid w:val="001466CF"/>
    <w:rsid w:val="00146A2A"/>
    <w:rsid w:val="001651C5"/>
    <w:rsid w:val="001713F5"/>
    <w:rsid w:val="001802E4"/>
    <w:rsid w:val="0018324B"/>
    <w:rsid w:val="00190959"/>
    <w:rsid w:val="001E0F8F"/>
    <w:rsid w:val="001F5AA2"/>
    <w:rsid w:val="00233331"/>
    <w:rsid w:val="00252824"/>
    <w:rsid w:val="002747DB"/>
    <w:rsid w:val="00284F03"/>
    <w:rsid w:val="00293735"/>
    <w:rsid w:val="002C7864"/>
    <w:rsid w:val="002D615D"/>
    <w:rsid w:val="002E1E82"/>
    <w:rsid w:val="00300901"/>
    <w:rsid w:val="003059EB"/>
    <w:rsid w:val="0031726D"/>
    <w:rsid w:val="003305E5"/>
    <w:rsid w:val="003307E6"/>
    <w:rsid w:val="00333C6F"/>
    <w:rsid w:val="00342DB8"/>
    <w:rsid w:val="00345266"/>
    <w:rsid w:val="00365366"/>
    <w:rsid w:val="00365717"/>
    <w:rsid w:val="003B4103"/>
    <w:rsid w:val="003B687D"/>
    <w:rsid w:val="003C23F5"/>
    <w:rsid w:val="003C752A"/>
    <w:rsid w:val="003D58B2"/>
    <w:rsid w:val="003E44B4"/>
    <w:rsid w:val="003E640A"/>
    <w:rsid w:val="00405A4E"/>
    <w:rsid w:val="00407CB6"/>
    <w:rsid w:val="004214CF"/>
    <w:rsid w:val="00424353"/>
    <w:rsid w:val="00450ED3"/>
    <w:rsid w:val="00464836"/>
    <w:rsid w:val="004862A3"/>
    <w:rsid w:val="00486E36"/>
    <w:rsid w:val="00494003"/>
    <w:rsid w:val="004B5027"/>
    <w:rsid w:val="004D787C"/>
    <w:rsid w:val="004E3648"/>
    <w:rsid w:val="00517D7A"/>
    <w:rsid w:val="00521DC3"/>
    <w:rsid w:val="00531AC6"/>
    <w:rsid w:val="00532583"/>
    <w:rsid w:val="00555A87"/>
    <w:rsid w:val="00561367"/>
    <w:rsid w:val="005932A8"/>
    <w:rsid w:val="005B1338"/>
    <w:rsid w:val="005D232B"/>
    <w:rsid w:val="00601FC8"/>
    <w:rsid w:val="00605C01"/>
    <w:rsid w:val="00630633"/>
    <w:rsid w:val="00657CF6"/>
    <w:rsid w:val="006700DA"/>
    <w:rsid w:val="00672A35"/>
    <w:rsid w:val="006D7EB1"/>
    <w:rsid w:val="006F79A6"/>
    <w:rsid w:val="007058FB"/>
    <w:rsid w:val="00716FE4"/>
    <w:rsid w:val="007203A6"/>
    <w:rsid w:val="007207D7"/>
    <w:rsid w:val="007330F1"/>
    <w:rsid w:val="007337DC"/>
    <w:rsid w:val="007511AB"/>
    <w:rsid w:val="00760946"/>
    <w:rsid w:val="00764FB8"/>
    <w:rsid w:val="00781B7F"/>
    <w:rsid w:val="007B7097"/>
    <w:rsid w:val="007C2A8A"/>
    <w:rsid w:val="007C5EB1"/>
    <w:rsid w:val="00800C7E"/>
    <w:rsid w:val="008253F0"/>
    <w:rsid w:val="0082712B"/>
    <w:rsid w:val="00854BD0"/>
    <w:rsid w:val="00876ECB"/>
    <w:rsid w:val="00883995"/>
    <w:rsid w:val="008906AE"/>
    <w:rsid w:val="008B668F"/>
    <w:rsid w:val="008D2757"/>
    <w:rsid w:val="008D4186"/>
    <w:rsid w:val="008E3F8C"/>
    <w:rsid w:val="008E4D1C"/>
    <w:rsid w:val="00910772"/>
    <w:rsid w:val="00920532"/>
    <w:rsid w:val="00933476"/>
    <w:rsid w:val="00933CC9"/>
    <w:rsid w:val="00977C3A"/>
    <w:rsid w:val="009834D8"/>
    <w:rsid w:val="009A3B6B"/>
    <w:rsid w:val="009C1EA9"/>
    <w:rsid w:val="009C4FE8"/>
    <w:rsid w:val="009E619B"/>
    <w:rsid w:val="00A13686"/>
    <w:rsid w:val="00A14B98"/>
    <w:rsid w:val="00A350EB"/>
    <w:rsid w:val="00A363F3"/>
    <w:rsid w:val="00A52EF5"/>
    <w:rsid w:val="00A536A6"/>
    <w:rsid w:val="00A95198"/>
    <w:rsid w:val="00AD0DEE"/>
    <w:rsid w:val="00AD1541"/>
    <w:rsid w:val="00AD2A03"/>
    <w:rsid w:val="00B315C9"/>
    <w:rsid w:val="00B701A0"/>
    <w:rsid w:val="00B71319"/>
    <w:rsid w:val="00B93607"/>
    <w:rsid w:val="00BA2C4B"/>
    <w:rsid w:val="00BA524D"/>
    <w:rsid w:val="00BD110A"/>
    <w:rsid w:val="00BD2879"/>
    <w:rsid w:val="00BD508A"/>
    <w:rsid w:val="00C061DD"/>
    <w:rsid w:val="00C06ED6"/>
    <w:rsid w:val="00C26CE1"/>
    <w:rsid w:val="00C33586"/>
    <w:rsid w:val="00C41C00"/>
    <w:rsid w:val="00C66D8F"/>
    <w:rsid w:val="00C82748"/>
    <w:rsid w:val="00C9058F"/>
    <w:rsid w:val="00C96ABB"/>
    <w:rsid w:val="00C97C6B"/>
    <w:rsid w:val="00CA588F"/>
    <w:rsid w:val="00CC30B8"/>
    <w:rsid w:val="00CC5D7E"/>
    <w:rsid w:val="00CD15D8"/>
    <w:rsid w:val="00CD6262"/>
    <w:rsid w:val="00CE0EFC"/>
    <w:rsid w:val="00D056D7"/>
    <w:rsid w:val="00D07096"/>
    <w:rsid w:val="00D21A18"/>
    <w:rsid w:val="00D47576"/>
    <w:rsid w:val="00D54F06"/>
    <w:rsid w:val="00D67794"/>
    <w:rsid w:val="00D6795C"/>
    <w:rsid w:val="00DA1411"/>
    <w:rsid w:val="00DA224E"/>
    <w:rsid w:val="00DA46C0"/>
    <w:rsid w:val="00DA6958"/>
    <w:rsid w:val="00DB4407"/>
    <w:rsid w:val="00DC2759"/>
    <w:rsid w:val="00DC5D96"/>
    <w:rsid w:val="00DE170C"/>
    <w:rsid w:val="00DF44D0"/>
    <w:rsid w:val="00E001AB"/>
    <w:rsid w:val="00E03CF2"/>
    <w:rsid w:val="00E15142"/>
    <w:rsid w:val="00E21931"/>
    <w:rsid w:val="00E223D7"/>
    <w:rsid w:val="00E4310E"/>
    <w:rsid w:val="00E6346F"/>
    <w:rsid w:val="00EB37B1"/>
    <w:rsid w:val="00F156B0"/>
    <w:rsid w:val="00F26B20"/>
    <w:rsid w:val="00F40C63"/>
    <w:rsid w:val="00F42113"/>
    <w:rsid w:val="00F426AE"/>
    <w:rsid w:val="00F5208A"/>
    <w:rsid w:val="00F679D8"/>
    <w:rsid w:val="00F96FF3"/>
    <w:rsid w:val="00FA3749"/>
    <w:rsid w:val="00FC59E9"/>
    <w:rsid w:val="00FC62A8"/>
    <w:rsid w:val="00FD21F0"/>
    <w:rsid w:val="00FE1504"/>
    <w:rsid w:val="00FE3524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7E81A"/>
  <w15:chartTrackingRefBased/>
  <w15:docId w15:val="{A8283FB7-AC83-4F72-AF10-F87C42DC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06"/>
    <w:rPr>
      <w:rFonts w:ascii="Times New Roman" w:hAnsi="Times New Roman"/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B7F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B7F"/>
    <w:rPr>
      <w:rFonts w:ascii="Times New Roman" w:eastAsiaTheme="majorEastAsia" w:hAnsi="Times New Roman" w:cstheme="majorBidi"/>
      <w:b/>
      <w:noProof/>
      <w:sz w:val="24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81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1F"/>
    <w:rPr>
      <w:rFonts w:ascii="Times New Roman" w:hAnsi="Times New Roman"/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27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1F"/>
    <w:rPr>
      <w:rFonts w:ascii="Times New Roman" w:hAnsi="Times New Roman"/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183</cp:revision>
  <dcterms:created xsi:type="dcterms:W3CDTF">2020-02-18T14:15:00Z</dcterms:created>
  <dcterms:modified xsi:type="dcterms:W3CDTF">2020-02-25T17:22:00Z</dcterms:modified>
</cp:coreProperties>
</file>