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63742" w14:textId="504BC697" w:rsidR="00B90D01" w:rsidRDefault="008A6A92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BỘ CÂU HỎI ÔN THI NHI LÂM SÀNG</w:t>
      </w:r>
    </w:p>
    <w:p w14:paraId="060E7D9A" w14:textId="7C4472B7" w:rsidR="00883C9F" w:rsidRPr="00DC0998" w:rsidRDefault="005873E9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CẤP CỨU</w:t>
      </w:r>
    </w:p>
    <w:p w14:paraId="6372B5F7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C61B6F" w14:paraId="1819504F" w14:textId="77777777" w:rsidTr="008A6A92">
        <w:trPr>
          <w:jc w:val="center"/>
        </w:trPr>
        <w:tc>
          <w:tcPr>
            <w:tcW w:w="3510" w:type="dxa"/>
          </w:tcPr>
          <w:p w14:paraId="563935E6" w14:textId="77777777" w:rsidR="008A6A92" w:rsidRDefault="00C61B6F" w:rsidP="008A6A92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8A6A92">
              <w:rPr>
                <w:rFonts w:cs="Times New Roman"/>
                <w:i/>
                <w:iCs/>
                <w:szCs w:val="20"/>
              </w:rPr>
              <w:t>One day you’ll leave this world behind</w:t>
            </w:r>
          </w:p>
          <w:p w14:paraId="37D53E21" w14:textId="3B90B59D" w:rsidR="00C61B6F" w:rsidRPr="00C61B6F" w:rsidRDefault="008A6A92" w:rsidP="008A6A92">
            <w:pPr>
              <w:rPr>
                <w:rFonts w:cs="Times New Roman"/>
                <w:i/>
                <w:iCs/>
                <w:szCs w:val="20"/>
              </w:rPr>
            </w:pPr>
            <w:r>
              <w:rPr>
                <w:rFonts w:cs="Times New Roman"/>
                <w:i/>
                <w:iCs/>
                <w:szCs w:val="20"/>
              </w:rPr>
              <w:t>So live a life you</w:t>
            </w:r>
            <w:r w:rsidR="00C0399B">
              <w:rPr>
                <w:rFonts w:cs="Times New Roman"/>
                <w:i/>
                <w:iCs/>
                <w:szCs w:val="20"/>
              </w:rPr>
              <w:t xml:space="preserve"> wi</w:t>
            </w:r>
            <w:r>
              <w:rPr>
                <w:rFonts w:cs="Times New Roman"/>
                <w:i/>
                <w:iCs/>
                <w:szCs w:val="20"/>
              </w:rPr>
              <w:t>ll remember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ABD37FB" w14:textId="66930F5B" w:rsidR="00C61B6F" w:rsidRDefault="008A6A92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Avicii</w:t>
            </w:r>
          </w:p>
        </w:tc>
      </w:tr>
    </w:tbl>
    <w:p w14:paraId="1E2A9C0D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1EF950AA" w14:textId="1624929C" w:rsidR="00A93E17" w:rsidRDefault="00A93E17" w:rsidP="00D73347">
      <w:pPr>
        <w:pStyle w:val="TOC1"/>
        <w:tabs>
          <w:tab w:val="right" w:leader="dot" w:pos="9736"/>
        </w:tabs>
        <w:rPr>
          <w:b/>
          <w:bCs/>
        </w:rPr>
        <w:sectPr w:rsidR="00A93E17" w:rsidSect="00A93E17">
          <w:headerReference w:type="default" r:id="rId10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5A86A81" w14:textId="023DA78D" w:rsidR="00E00668" w:rsidRPr="00B97004" w:rsidRDefault="00C0399B" w:rsidP="00B97004">
      <w:pPr>
        <w:pStyle w:val="Heading1"/>
      </w:pPr>
      <w:bookmarkStart w:id="0" w:name="_Toc37115314"/>
      <w:r>
        <w:t>A</w:t>
      </w:r>
      <w:r w:rsidR="006A39B0" w:rsidRPr="00B97004">
        <w:t xml:space="preserve">. </w:t>
      </w:r>
      <w:bookmarkEnd w:id="0"/>
      <w:r w:rsidR="00883C9F">
        <w:t>Nội dung</w:t>
      </w:r>
    </w:p>
    <w:p w14:paraId="6FCDF814" w14:textId="3B817ABE" w:rsidR="00467C0D" w:rsidRPr="00467C0D" w:rsidRDefault="00467C0D" w:rsidP="00C0399B">
      <w:pPr>
        <w:rPr>
          <w:rFonts w:cs="Times New Roman"/>
          <w:i/>
          <w:iCs/>
          <w:szCs w:val="20"/>
        </w:rPr>
      </w:pPr>
      <w:r w:rsidRPr="00467C0D">
        <w:rPr>
          <w:rFonts w:cs="Times New Roman"/>
          <w:i/>
          <w:iCs/>
          <w:szCs w:val="20"/>
        </w:rPr>
        <w:t>Dưới đây chỉ là những kinh nghiệm lâm sàng nên mang nhiều tính chất tham khảo.</w:t>
      </w:r>
    </w:p>
    <w:p w14:paraId="306EFADE" w14:textId="2B17480C" w:rsidR="002E01B8" w:rsidRPr="009C6C65" w:rsidRDefault="002E01B8" w:rsidP="002E01B8">
      <w:pPr>
        <w:rPr>
          <w:b/>
          <w:bCs/>
        </w:rPr>
      </w:pPr>
      <w:bookmarkStart w:id="1" w:name="_Toc37115315"/>
      <w:r w:rsidRPr="009C6C65">
        <w:rPr>
          <w:b/>
          <w:bCs/>
        </w:rPr>
        <w:t>1.</w:t>
      </w:r>
      <w:r w:rsidR="009C6C65">
        <w:rPr>
          <w:b/>
          <w:bCs/>
        </w:rPr>
        <w:t xml:space="preserve"> </w:t>
      </w:r>
      <w:r w:rsidRPr="009C6C65">
        <w:rPr>
          <w:b/>
          <w:bCs/>
        </w:rPr>
        <w:t>Các dấu hiệu đánh giá cấp cứu?</w:t>
      </w:r>
    </w:p>
    <w:p w14:paraId="2C9AE95F" w14:textId="77777777" w:rsidR="002E01B8" w:rsidRDefault="002E01B8" w:rsidP="002E01B8">
      <w:r>
        <w:t>- Suy hô hấp</w:t>
      </w:r>
    </w:p>
    <w:p w14:paraId="4DF7A95E" w14:textId="77777777" w:rsidR="002E01B8" w:rsidRDefault="002E01B8" w:rsidP="002E01B8">
      <w:r>
        <w:t>- Suy tuần hoàn</w:t>
      </w:r>
    </w:p>
    <w:p w14:paraId="31295C68" w14:textId="3B0B9025" w:rsidR="002E01B8" w:rsidRDefault="002E01B8" w:rsidP="002E01B8">
      <w:r>
        <w:t xml:space="preserve">- Các rối loạn thần kinh hôn mê, các tư thế bất thường </w:t>
      </w:r>
      <w:r w:rsidR="00E81F69">
        <w:t>(</w:t>
      </w:r>
      <w:r>
        <w:t>co cứng mất vỏ, co cứng mất não</w:t>
      </w:r>
      <w:r w:rsidR="00E81F69">
        <w:t>, v.v</w:t>
      </w:r>
      <w:r>
        <w:t>).</w:t>
      </w:r>
    </w:p>
    <w:p w14:paraId="1ACAD2C8" w14:textId="5DDBF60E" w:rsidR="002E01B8" w:rsidRPr="00E81F69" w:rsidRDefault="002E01B8" w:rsidP="002E01B8">
      <w:pPr>
        <w:rPr>
          <w:b/>
          <w:bCs/>
        </w:rPr>
      </w:pPr>
      <w:r w:rsidRPr="00E81F69">
        <w:rPr>
          <w:b/>
          <w:bCs/>
        </w:rPr>
        <w:t xml:space="preserve">2. Tư thế bệnh nhân </w:t>
      </w:r>
      <w:r w:rsidR="00E81F69">
        <w:rPr>
          <w:b/>
          <w:bCs/>
        </w:rPr>
        <w:t>tăng áp lực nội sọ (</w:t>
      </w:r>
      <w:r w:rsidRPr="00E81F69">
        <w:rPr>
          <w:b/>
          <w:bCs/>
        </w:rPr>
        <w:t>TALNS</w:t>
      </w:r>
      <w:r w:rsidR="00E81F69">
        <w:rPr>
          <w:b/>
          <w:bCs/>
        </w:rPr>
        <w:t>)</w:t>
      </w:r>
      <w:r w:rsidRPr="00E81F69">
        <w:rPr>
          <w:b/>
          <w:bCs/>
        </w:rPr>
        <w:t xml:space="preserve"> và mục đích</w:t>
      </w:r>
    </w:p>
    <w:p w14:paraId="720503B1" w14:textId="77777777" w:rsidR="002E01B8" w:rsidRDefault="002E01B8" w:rsidP="002E01B8">
      <w:r>
        <w:t>- Tư thế nằm đầu cao 15-30 độ</w:t>
      </w:r>
    </w:p>
    <w:p w14:paraId="456B909E" w14:textId="77777777" w:rsidR="002E01B8" w:rsidRDefault="002E01B8" w:rsidP="002E01B8">
      <w:r>
        <w:t>- Mục đích:</w:t>
      </w:r>
    </w:p>
    <w:p w14:paraId="4A97C5DB" w14:textId="77777777" w:rsidR="002E01B8" w:rsidRDefault="002E01B8" w:rsidP="002E01B8">
      <w:r>
        <w:t>+ Làm thuận lợi cho máu từ não trở về tim</w:t>
      </w:r>
    </w:p>
    <w:p w14:paraId="3B8E2ED6" w14:textId="77777777" w:rsidR="002E01B8" w:rsidRDefault="002E01B8" w:rsidP="002E01B8">
      <w:r>
        <w:t>+ Tránh được nguy cơ viêm phổi hít do thở máy.</w:t>
      </w:r>
    </w:p>
    <w:p w14:paraId="58A79E22" w14:textId="5BAE480D" w:rsidR="002E01B8" w:rsidRPr="00272F49" w:rsidRDefault="002E01B8" w:rsidP="002E01B8">
      <w:pPr>
        <w:rPr>
          <w:b/>
          <w:bCs/>
        </w:rPr>
      </w:pPr>
      <w:r w:rsidRPr="00272F49">
        <w:rPr>
          <w:b/>
          <w:bCs/>
        </w:rPr>
        <w:t>3. Nguyên nhân gây giảm tri giác</w:t>
      </w:r>
      <w:r w:rsidR="00E81F69" w:rsidRPr="00272F49">
        <w:rPr>
          <w:b/>
          <w:bCs/>
        </w:rPr>
        <w:t>?</w:t>
      </w:r>
    </w:p>
    <w:p w14:paraId="316A68C0" w14:textId="4C8E9A29" w:rsidR="002E01B8" w:rsidRDefault="002E01B8" w:rsidP="002E01B8">
      <w:r>
        <w:t>- Tổn thương não do thiếu oxy, thiếu máu xảy ra sau suy hô hấp, suy tuần hoàn</w:t>
      </w:r>
    </w:p>
    <w:p w14:paraId="5A4164E4" w14:textId="15BCE81F" w:rsidR="002E01B8" w:rsidRDefault="002E01B8" w:rsidP="002E01B8">
      <w:r>
        <w:t>- Co giật do động kinh</w:t>
      </w:r>
    </w:p>
    <w:p w14:paraId="19C86230" w14:textId="0B219CD8" w:rsidR="002E01B8" w:rsidRDefault="002E01B8" w:rsidP="002E01B8">
      <w:r>
        <w:t>- Chấn thương xuất huyết nội sọ, phù não</w:t>
      </w:r>
    </w:p>
    <w:p w14:paraId="376B795F" w14:textId="77777777" w:rsidR="002E01B8" w:rsidRDefault="002E01B8" w:rsidP="002E01B8">
      <w:r>
        <w:t>- Ngộ độc</w:t>
      </w:r>
    </w:p>
    <w:p w14:paraId="311BF240" w14:textId="6638F8EA" w:rsidR="002E01B8" w:rsidRDefault="002E01B8" w:rsidP="002E01B8">
      <w:r>
        <w:t>- Nhiễm trùng</w:t>
      </w:r>
      <w:r w:rsidR="00272F49">
        <w:t xml:space="preserve"> v</w:t>
      </w:r>
      <w:r>
        <w:t>iêm màng não mủ, viêm não, sốt rét ác tính thể não.</w:t>
      </w:r>
    </w:p>
    <w:p w14:paraId="182958B2" w14:textId="32B2228B" w:rsidR="002E01B8" w:rsidRDefault="002E01B8" w:rsidP="002E01B8">
      <w:r>
        <w:t>- Chuyển hóa suy thận (HC tăng u rê máu), suy gan (HC não gan), HC Reye (liên quan đến sử dụng thuốc giảm đau, chống viêm), hạ đường máu, đái tháo đường, hạ thân nhiệt, tăng khí carbonic.</w:t>
      </w:r>
    </w:p>
    <w:p w14:paraId="053C572B" w14:textId="76E3F9CC" w:rsidR="002E01B8" w:rsidRDefault="002E01B8" w:rsidP="002E01B8">
      <w:r>
        <w:t xml:space="preserve">- Tổn thương mạch máu chảy máu, dị dạng động- tĩnh mạch, huyết khối động mạch hoặc tĩnh mạch. </w:t>
      </w:r>
    </w:p>
    <w:p w14:paraId="76E8D06E" w14:textId="01616322" w:rsidR="002E01B8" w:rsidRPr="00272F49" w:rsidRDefault="002E01B8" w:rsidP="002E01B8">
      <w:pPr>
        <w:rPr>
          <w:b/>
          <w:bCs/>
        </w:rPr>
      </w:pPr>
      <w:r w:rsidRPr="00272F49">
        <w:rPr>
          <w:b/>
          <w:bCs/>
        </w:rPr>
        <w:t>4. Tiêu chuẩn chẩn đoán viêm não ở trẻ em</w:t>
      </w:r>
      <w:r w:rsidR="00E81F69" w:rsidRPr="00272F49">
        <w:rPr>
          <w:b/>
          <w:bCs/>
        </w:rPr>
        <w:t>?</w:t>
      </w:r>
    </w:p>
    <w:p w14:paraId="5C90F48F" w14:textId="5DD4579B" w:rsidR="002E01B8" w:rsidRDefault="00272F49" w:rsidP="002E01B8">
      <w:r>
        <w:t xml:space="preserve">- </w:t>
      </w:r>
      <w:r w:rsidR="002E01B8">
        <w:t xml:space="preserve">Tiêu chuẩn chính: </w:t>
      </w:r>
    </w:p>
    <w:p w14:paraId="400301AB" w14:textId="360A8270" w:rsidR="002E01B8" w:rsidRDefault="00272F49" w:rsidP="002E01B8">
      <w:r>
        <w:t xml:space="preserve">+ </w:t>
      </w:r>
      <w:r w:rsidR="002E01B8">
        <w:t>Bệnh nhân có rối loạn tri giác từ nhẹ đến nặng, kéo dài &gt;</w:t>
      </w:r>
      <w:r>
        <w:t xml:space="preserve"> </w:t>
      </w:r>
      <w:r w:rsidR="002E01B8">
        <w:t>24</w:t>
      </w:r>
      <w:r>
        <w:t>h</w:t>
      </w:r>
      <w:r w:rsidR="002E01B8">
        <w:t xml:space="preserve"> và không xác định do các căn nguyên khác</w:t>
      </w:r>
    </w:p>
    <w:p w14:paraId="4E63D04A" w14:textId="584518F2" w:rsidR="002E01B8" w:rsidRDefault="00272F49" w:rsidP="002E01B8">
      <w:r>
        <w:t xml:space="preserve">- </w:t>
      </w:r>
      <w:r w:rsidR="002E01B8">
        <w:t>Tiêu chuẩn phụ</w:t>
      </w:r>
      <w:r>
        <w:t>:</w:t>
      </w:r>
    </w:p>
    <w:p w14:paraId="663A988C" w14:textId="0369B871" w:rsidR="002E01B8" w:rsidRDefault="002E01B8" w:rsidP="002E01B8">
      <w:r>
        <w:t>+ Sốt hoặc bệnh sử có sốt ≥ 38</w:t>
      </w:r>
      <w:r w:rsidR="00272F49">
        <w:rPr>
          <w:vertAlign w:val="superscript"/>
        </w:rPr>
        <w:t>o</w:t>
      </w:r>
      <w:r>
        <w:t>C trong vòng 72h qua.</w:t>
      </w:r>
    </w:p>
    <w:p w14:paraId="70FB21C0" w14:textId="3499CC78" w:rsidR="002E01B8" w:rsidRDefault="002E01B8" w:rsidP="002E01B8">
      <w:r>
        <w:t xml:space="preserve">+ Co giật </w:t>
      </w:r>
      <w:r w:rsidR="00E81F69">
        <w:t>(</w:t>
      </w:r>
      <w:r w:rsidR="00272F49">
        <w:t>c</w:t>
      </w:r>
      <w:r>
        <w:t xml:space="preserve">ơn toàn thể hay khu trú) không do các bệnh lý đã được xác định </w:t>
      </w:r>
      <w:r w:rsidR="00E81F69">
        <w:t>(</w:t>
      </w:r>
      <w:r>
        <w:t>như động kinh).</w:t>
      </w:r>
    </w:p>
    <w:p w14:paraId="6D4ABC5B" w14:textId="77777777" w:rsidR="002E01B8" w:rsidRDefault="002E01B8" w:rsidP="002E01B8">
      <w:r>
        <w:t>+ Các triệu chứng thần kinh khu trú mới xuất hiện trước đó</w:t>
      </w:r>
    </w:p>
    <w:p w14:paraId="6728E7C4" w14:textId="29BE7EA2" w:rsidR="002E01B8" w:rsidRDefault="002E01B8" w:rsidP="002E01B8">
      <w:r>
        <w:t xml:space="preserve">+ </w:t>
      </w:r>
      <w:r w:rsidR="00272F49">
        <w:t>C</w:t>
      </w:r>
      <w:r>
        <w:t xml:space="preserve">ó tăng bạch cầu </w:t>
      </w:r>
      <w:r w:rsidR="00EE0272">
        <w:t>dịch não tủy</w:t>
      </w:r>
      <w:r>
        <w:t xml:space="preserve"> (&gt;5 TB/mm</w:t>
      </w:r>
      <w:r w:rsidR="00272F49">
        <w:rPr>
          <w:vertAlign w:val="superscript"/>
        </w:rPr>
        <w:t>3</w:t>
      </w:r>
      <w:r>
        <w:t>).</w:t>
      </w:r>
    </w:p>
    <w:p w14:paraId="27503C05" w14:textId="71A9EA0B" w:rsidR="002E01B8" w:rsidRDefault="002E01B8" w:rsidP="002E01B8">
      <w:r>
        <w:t xml:space="preserve">+ </w:t>
      </w:r>
      <w:r w:rsidR="00272F49">
        <w:t>C</w:t>
      </w:r>
      <w:r>
        <w:t>hụp CT hoặc MRI có hình ảnh gợi ý viêm não mới xuất hiện.</w:t>
      </w:r>
    </w:p>
    <w:p w14:paraId="4C1B6249" w14:textId="77777777" w:rsidR="002E01B8" w:rsidRDefault="002E01B8" w:rsidP="002E01B8">
      <w:r>
        <w:t>+ Điện não đồ có thay đổi gợi ý viêm não.</w:t>
      </w:r>
    </w:p>
    <w:p w14:paraId="0F5BC8B4" w14:textId="62D4F5C9" w:rsidR="002E01B8" w:rsidRDefault="00866479" w:rsidP="002E01B8">
      <w:r>
        <w:t xml:space="preserve">- </w:t>
      </w:r>
      <w:r w:rsidR="002E01B8">
        <w:t>CĐ viêm não có thể</w:t>
      </w:r>
      <w:r>
        <w:t xml:space="preserve"> k</w:t>
      </w:r>
      <w:r w:rsidR="002E01B8">
        <w:t>hi có 1 TC chính + 2 TC phụ.</w:t>
      </w:r>
    </w:p>
    <w:p w14:paraId="6753093F" w14:textId="4FC28463" w:rsidR="002E01B8" w:rsidRDefault="00866479" w:rsidP="002E01B8">
      <w:r>
        <w:t xml:space="preserve">- </w:t>
      </w:r>
      <w:r w:rsidR="002E01B8">
        <w:t>CĐ viêm não xác định</w:t>
      </w:r>
      <w:r>
        <w:t xml:space="preserve"> k</w:t>
      </w:r>
      <w:r w:rsidR="002E01B8">
        <w:t>hi có 1 TC chính + ≥ 3 TC phụ.</w:t>
      </w:r>
    </w:p>
    <w:p w14:paraId="7796AEBE" w14:textId="77777777" w:rsidR="002E01B8" w:rsidRPr="0021419B" w:rsidRDefault="002E01B8" w:rsidP="002E01B8">
      <w:pPr>
        <w:rPr>
          <w:b/>
          <w:bCs/>
        </w:rPr>
      </w:pPr>
      <w:r w:rsidRPr="0021419B">
        <w:rPr>
          <w:b/>
          <w:bCs/>
        </w:rPr>
        <w:t>5 Chỉ định của chọc dịch não tủy</w:t>
      </w:r>
    </w:p>
    <w:p w14:paraId="16CCF6A6" w14:textId="06DA392D" w:rsidR="002E01B8" w:rsidRDefault="0021419B" w:rsidP="002E01B8">
      <w:r>
        <w:t>-</w:t>
      </w:r>
      <w:r w:rsidR="002E01B8">
        <w:t xml:space="preserve"> Nhiễm khuẩn TK:</w:t>
      </w:r>
    </w:p>
    <w:p w14:paraId="501F0E2D" w14:textId="56E74FE9" w:rsidR="002E01B8" w:rsidRDefault="0021419B" w:rsidP="002E01B8">
      <w:r>
        <w:t>+</w:t>
      </w:r>
      <w:r w:rsidR="002E01B8">
        <w:t xml:space="preserve"> Viêm màng não do virus, vi khuẩn, nấm</w:t>
      </w:r>
    </w:p>
    <w:p w14:paraId="526FC650" w14:textId="07F6F9E4" w:rsidR="002E01B8" w:rsidRDefault="0021419B" w:rsidP="002E01B8">
      <w:r>
        <w:t>+</w:t>
      </w:r>
      <w:r w:rsidR="002E01B8">
        <w:t xml:space="preserve"> Viêm não</w:t>
      </w:r>
    </w:p>
    <w:p w14:paraId="2517CF78" w14:textId="4D420678" w:rsidR="002E01B8" w:rsidRDefault="0021419B" w:rsidP="002E01B8">
      <w:r>
        <w:t>-</w:t>
      </w:r>
      <w:r w:rsidR="002E01B8">
        <w:t xml:space="preserve"> Xuất huyết dưới nhện</w:t>
      </w:r>
    </w:p>
    <w:p w14:paraId="1D7EF15B" w14:textId="689FAD34" w:rsidR="002E01B8" w:rsidRDefault="0021419B" w:rsidP="002E01B8">
      <w:r>
        <w:t>-</w:t>
      </w:r>
      <w:r w:rsidR="002E01B8">
        <w:t xml:space="preserve"> Viêm hệ thống</w:t>
      </w:r>
    </w:p>
    <w:p w14:paraId="29FE03D5" w14:textId="1E15353A" w:rsidR="002E01B8" w:rsidRDefault="0021419B" w:rsidP="002E01B8">
      <w:r>
        <w:t>+</w:t>
      </w:r>
      <w:r w:rsidR="002E01B8">
        <w:t xml:space="preserve"> Xơ cứng rải rác</w:t>
      </w:r>
    </w:p>
    <w:p w14:paraId="10E5B8B5" w14:textId="037F39D7" w:rsidR="002E01B8" w:rsidRDefault="0021419B" w:rsidP="002E01B8">
      <w:r>
        <w:t>+</w:t>
      </w:r>
      <w:r w:rsidR="002E01B8">
        <w:t xml:space="preserve"> Guillain</w:t>
      </w:r>
      <w:r>
        <w:t xml:space="preserve"> </w:t>
      </w:r>
      <w:r w:rsidR="002E01B8">
        <w:t>- Barre</w:t>
      </w:r>
    </w:p>
    <w:p w14:paraId="57EB9F51" w14:textId="5A772CF8" w:rsidR="002E01B8" w:rsidRDefault="0021419B" w:rsidP="002E01B8">
      <w:r>
        <w:t>-</w:t>
      </w:r>
      <w:r w:rsidR="002E01B8">
        <w:t xml:space="preserve"> U não, u màng não</w:t>
      </w:r>
    </w:p>
    <w:p w14:paraId="054BBCAC" w14:textId="1FE8CF27" w:rsidR="002E01B8" w:rsidRPr="00EE0272" w:rsidRDefault="002E01B8" w:rsidP="002E01B8">
      <w:pPr>
        <w:rPr>
          <w:b/>
          <w:bCs/>
        </w:rPr>
      </w:pPr>
      <w:r w:rsidRPr="00EE0272">
        <w:rPr>
          <w:b/>
          <w:bCs/>
        </w:rPr>
        <w:t xml:space="preserve">6. Chống chỉ định </w:t>
      </w:r>
      <w:r w:rsidR="00EE0272">
        <w:rPr>
          <w:b/>
          <w:bCs/>
        </w:rPr>
        <w:t>c</w:t>
      </w:r>
      <w:r w:rsidRPr="00EE0272">
        <w:rPr>
          <w:b/>
          <w:bCs/>
        </w:rPr>
        <w:t xml:space="preserve">học </w:t>
      </w:r>
      <w:r w:rsidR="00EE0272">
        <w:rPr>
          <w:b/>
          <w:bCs/>
        </w:rPr>
        <w:t>dịch não tủy</w:t>
      </w:r>
    </w:p>
    <w:p w14:paraId="4591C895" w14:textId="77777777" w:rsidR="002E01B8" w:rsidRDefault="002E01B8" w:rsidP="002E01B8">
      <w:r>
        <w:t>- Tăng áp lực nội sọ</w:t>
      </w:r>
    </w:p>
    <w:p w14:paraId="04C8DB84" w14:textId="77777777" w:rsidR="002E01B8" w:rsidRDefault="002E01B8" w:rsidP="002E01B8">
      <w:r>
        <w:t>- Suy hô hấp</w:t>
      </w:r>
    </w:p>
    <w:p w14:paraId="289A1332" w14:textId="77777777" w:rsidR="002E01B8" w:rsidRDefault="002E01B8" w:rsidP="002E01B8">
      <w:r>
        <w:t>- Suy tuần hoàn</w:t>
      </w:r>
    </w:p>
    <w:p w14:paraId="39DF4081" w14:textId="77777777" w:rsidR="002E01B8" w:rsidRDefault="002E01B8" w:rsidP="002E01B8">
      <w:r>
        <w:t>- Dấu thần kinh khu trú</w:t>
      </w:r>
    </w:p>
    <w:p w14:paraId="44BA5873" w14:textId="782BED20" w:rsidR="002E01B8" w:rsidRDefault="002E01B8" w:rsidP="002E01B8">
      <w:r>
        <w:t>-</w:t>
      </w:r>
      <w:r w:rsidR="00DF0831">
        <w:t xml:space="preserve"> </w:t>
      </w:r>
      <w:r>
        <w:t>Nhiễm trùng tại chỗ chọc dò</w:t>
      </w:r>
    </w:p>
    <w:p w14:paraId="3BE00779" w14:textId="77777777" w:rsidR="002E01B8" w:rsidRDefault="002E01B8" w:rsidP="002E01B8">
      <w:r>
        <w:t>- Rối loạn đông máu:</w:t>
      </w:r>
    </w:p>
    <w:p w14:paraId="1C8B82AD" w14:textId="77777777" w:rsidR="002E01B8" w:rsidRDefault="002E01B8" w:rsidP="002E01B8">
      <w:r>
        <w:t>+ Tiểu cầu &lt; 50.000</w:t>
      </w:r>
    </w:p>
    <w:p w14:paraId="2F20F8E5" w14:textId="77777777" w:rsidR="002E01B8" w:rsidRDefault="002E01B8" w:rsidP="002E01B8">
      <w:r>
        <w:t>+ APTT, PT kéo dài &gt; 1,5 so với chứng</w:t>
      </w:r>
    </w:p>
    <w:p w14:paraId="5AF5026E" w14:textId="3F66DE86" w:rsidR="002E01B8" w:rsidRPr="00C973F4" w:rsidRDefault="002E01B8" w:rsidP="002E01B8">
      <w:pPr>
        <w:rPr>
          <w:b/>
          <w:bCs/>
        </w:rPr>
      </w:pPr>
      <w:r w:rsidRPr="00ED7ADE">
        <w:rPr>
          <w:b/>
          <w:bCs/>
        </w:rPr>
        <w:t>7. Chỉ định chụp CT-scan sọ não?</w:t>
      </w:r>
    </w:p>
    <w:p w14:paraId="046B29F4" w14:textId="77777777" w:rsidR="002E01B8" w:rsidRDefault="002E01B8" w:rsidP="002E01B8">
      <w:r>
        <w:t>- Tri giác ngày càng xấu dần.</w:t>
      </w:r>
    </w:p>
    <w:p w14:paraId="1E353003" w14:textId="77777777" w:rsidR="002E01B8" w:rsidRDefault="002E01B8" w:rsidP="002E01B8">
      <w:r>
        <w:t>- Dấu thần kinh khu trú.</w:t>
      </w:r>
    </w:p>
    <w:p w14:paraId="797FA9AB" w14:textId="13B77A5E" w:rsidR="002E01B8" w:rsidRDefault="002E01B8" w:rsidP="002E01B8">
      <w:r>
        <w:t xml:space="preserve">- Chọc dò </w:t>
      </w:r>
      <w:r w:rsidR="00C973F4">
        <w:t>dịch não tủy (</w:t>
      </w:r>
      <w:r>
        <w:t>DNT</w:t>
      </w:r>
      <w:r w:rsidR="00C973F4">
        <w:t>)</w:t>
      </w:r>
      <w:r>
        <w:t>: TB giảm, đạm tăng &gt; nghi tắc nghẽn DNT.</w:t>
      </w:r>
    </w:p>
    <w:p w14:paraId="319D095F" w14:textId="024E4D6D" w:rsidR="002E01B8" w:rsidRDefault="002E01B8" w:rsidP="002E01B8">
      <w:r>
        <w:t>- Viêm màng não tái phát 2 đợt VMN</w:t>
      </w:r>
      <w:r w:rsidR="00C973F4">
        <w:t>:</w:t>
      </w:r>
    </w:p>
    <w:p w14:paraId="707D4BEA" w14:textId="68738FCC" w:rsidR="002E01B8" w:rsidRDefault="002E01B8" w:rsidP="002E01B8">
      <w:r>
        <w:t>+ Cùng 1 loại VK cách nhau 3 tuần</w:t>
      </w:r>
    </w:p>
    <w:p w14:paraId="11D63803" w14:textId="34606C23" w:rsidR="002E01B8" w:rsidRDefault="002E01B8" w:rsidP="002E01B8">
      <w:r>
        <w:t>+ Khác loại VK không cần khoảng cách thời gian.</w:t>
      </w:r>
    </w:p>
    <w:p w14:paraId="622F830F" w14:textId="313D11A2" w:rsidR="002E01B8" w:rsidRPr="008B7608" w:rsidRDefault="002E01B8" w:rsidP="002E01B8">
      <w:pPr>
        <w:rPr>
          <w:b/>
          <w:bCs/>
        </w:rPr>
      </w:pPr>
      <w:r w:rsidRPr="008B7608">
        <w:rPr>
          <w:b/>
          <w:bCs/>
        </w:rPr>
        <w:t xml:space="preserve">8. </w:t>
      </w:r>
      <w:r w:rsidR="008B7608" w:rsidRPr="008B7608">
        <w:rPr>
          <w:b/>
          <w:bCs/>
        </w:rPr>
        <w:t>X</w:t>
      </w:r>
      <w:r w:rsidRPr="008B7608">
        <w:rPr>
          <w:b/>
          <w:bCs/>
        </w:rPr>
        <w:t>ét nghiệm tác nhân gây viêm não</w:t>
      </w:r>
      <w:r w:rsidR="008B7608" w:rsidRPr="008B7608">
        <w:rPr>
          <w:b/>
          <w:bCs/>
        </w:rPr>
        <w:t xml:space="preserve"> </w:t>
      </w:r>
      <w:r w:rsidRPr="008B7608">
        <w:rPr>
          <w:b/>
          <w:bCs/>
        </w:rPr>
        <w:t>- màng não?</w:t>
      </w:r>
    </w:p>
    <w:p w14:paraId="53C3CA96" w14:textId="77777777" w:rsidR="002E01B8" w:rsidRDefault="002E01B8" w:rsidP="002E01B8">
      <w:r>
        <w:t>- Vi khuẩn:</w:t>
      </w:r>
    </w:p>
    <w:p w14:paraId="193FCB2A" w14:textId="68170EA5" w:rsidR="002E01B8" w:rsidRDefault="002E01B8" w:rsidP="002E01B8">
      <w:r>
        <w:t xml:space="preserve">+ </w:t>
      </w:r>
      <w:r w:rsidR="008B7608">
        <w:t>C</w:t>
      </w:r>
      <w:r>
        <w:t xml:space="preserve">học dịch não tủy, nhuộm </w:t>
      </w:r>
    </w:p>
    <w:p w14:paraId="3F61C899" w14:textId="3D63ABB5" w:rsidR="002E01B8" w:rsidRDefault="002E01B8" w:rsidP="002E01B8">
      <w:r>
        <w:t xml:space="preserve">+ </w:t>
      </w:r>
      <w:r w:rsidR="008B7608">
        <w:t>C</w:t>
      </w:r>
      <w:r>
        <w:t>ấy.</w:t>
      </w:r>
    </w:p>
    <w:p w14:paraId="25597438" w14:textId="391CD1B6" w:rsidR="002E01B8" w:rsidRDefault="002E01B8" w:rsidP="002E01B8">
      <w:r>
        <w:t xml:space="preserve">- Arbovirus </w:t>
      </w:r>
      <w:r w:rsidR="00E81F69">
        <w:t>(</w:t>
      </w:r>
      <w:r>
        <w:t>viêm não nhật bản)</w:t>
      </w:r>
    </w:p>
    <w:p w14:paraId="73CC4BA0" w14:textId="686C548A" w:rsidR="002E01B8" w:rsidRDefault="002E01B8" w:rsidP="002E01B8">
      <w:r>
        <w:t xml:space="preserve">+ IgM DNT </w:t>
      </w:r>
      <w:r w:rsidR="00E81F69">
        <w:t>(</w:t>
      </w:r>
      <w:r>
        <w:t>Tỷ lệ dương tính: 70-90% nếu XN khởi phát 5-8 ngày)</w:t>
      </w:r>
      <w:r w:rsidR="008B7608">
        <w:t xml:space="preserve"> </w:t>
      </w:r>
      <w:r>
        <w:t>&gt; ưu tiên</w:t>
      </w:r>
    </w:p>
    <w:p w14:paraId="7F7E3DAB" w14:textId="1EF4211B" w:rsidR="002E01B8" w:rsidRDefault="002E01B8" w:rsidP="002E01B8">
      <w:r>
        <w:t>+ IgM huyết thanh muộn hơn 3-4 ngày.</w:t>
      </w:r>
    </w:p>
    <w:p w14:paraId="2910D5C3" w14:textId="16A6BCA9" w:rsidR="002E01B8" w:rsidRDefault="002E01B8" w:rsidP="002E01B8">
      <w:r>
        <w:t>+ PCR DNT mất nhiều thời gian hơn.</w:t>
      </w:r>
    </w:p>
    <w:p w14:paraId="05E5716F" w14:textId="77777777" w:rsidR="002E01B8" w:rsidRDefault="002E01B8" w:rsidP="002E01B8">
      <w:r>
        <w:t>- Lao:</w:t>
      </w:r>
    </w:p>
    <w:p w14:paraId="4E3D6FC3" w14:textId="469758A5" w:rsidR="002E01B8" w:rsidRDefault="002E01B8" w:rsidP="002E01B8">
      <w:r>
        <w:t xml:space="preserve">+ PCR </w:t>
      </w:r>
      <w:r w:rsidR="008B7608">
        <w:t>l</w:t>
      </w:r>
      <w:r>
        <w:t>ao DNT.</w:t>
      </w:r>
    </w:p>
    <w:p w14:paraId="25F56DC6" w14:textId="77777777" w:rsidR="002E01B8" w:rsidRDefault="002E01B8" w:rsidP="002E01B8">
      <w:r>
        <w:t xml:space="preserve">- Herpes: </w:t>
      </w:r>
    </w:p>
    <w:p w14:paraId="538107EA" w14:textId="3730820A" w:rsidR="002E01B8" w:rsidRDefault="002E01B8" w:rsidP="002E01B8">
      <w:r>
        <w:t>+ IgM DNT giá trị không cao</w:t>
      </w:r>
    </w:p>
    <w:p w14:paraId="181984AF" w14:textId="2E5F9831" w:rsidR="002E01B8" w:rsidRDefault="002E01B8" w:rsidP="002E01B8">
      <w:r>
        <w:lastRenderedPageBreak/>
        <w:t>+ IgM huyết thanh không chính xác vì VK nằm trong hạch thần kinh.</w:t>
      </w:r>
    </w:p>
    <w:p w14:paraId="2603FDE6" w14:textId="245E5BB5" w:rsidR="002E01B8" w:rsidRDefault="002E01B8" w:rsidP="002E01B8">
      <w:r>
        <w:t>+ PCR DNT độ nhạy và độ đặc hiệu cao (&gt;90%).</w:t>
      </w:r>
    </w:p>
    <w:p w14:paraId="0D9F18FD" w14:textId="16E984AF" w:rsidR="002E01B8" w:rsidRPr="006116C7" w:rsidRDefault="002E01B8" w:rsidP="002E01B8">
      <w:pPr>
        <w:rPr>
          <w:b/>
          <w:bCs/>
        </w:rPr>
      </w:pPr>
      <w:r w:rsidRPr="006116C7">
        <w:rPr>
          <w:b/>
          <w:bCs/>
        </w:rPr>
        <w:t>9. Nhuộm gram ra cầu khuẩn (+) nghĩ đến những tác nhân gì và cách phân biệt?</w:t>
      </w:r>
    </w:p>
    <w:p w14:paraId="2B8E66EC" w14:textId="206F72EA" w:rsidR="002E01B8" w:rsidRDefault="006116C7" w:rsidP="002E01B8">
      <w:r>
        <w:t xml:space="preserve">- </w:t>
      </w:r>
      <w:r w:rsidR="002E01B8">
        <w:t>Có 3 con thường ra hình ảnh</w:t>
      </w:r>
    </w:p>
    <w:p w14:paraId="110F4161" w14:textId="69A994E2" w:rsidR="002E01B8" w:rsidRDefault="002E01B8" w:rsidP="002E01B8">
      <w:r>
        <w:t>+ Tụ cầu nhuộm gram thường đứng thành đám</w:t>
      </w:r>
    </w:p>
    <w:p w14:paraId="114BF152" w14:textId="29C187B5" w:rsidR="002E01B8" w:rsidRDefault="002E01B8" w:rsidP="002E01B8">
      <w:r>
        <w:t>+ Liên cầu nhuộm gram thường đứng thành chuỗi</w:t>
      </w:r>
    </w:p>
    <w:p w14:paraId="29758A6B" w14:textId="49391F24" w:rsidR="002E01B8" w:rsidRDefault="002E01B8" w:rsidP="002E01B8">
      <w:r>
        <w:t xml:space="preserve">+ </w:t>
      </w:r>
      <w:r w:rsidR="009A08B6">
        <w:t>P</w:t>
      </w:r>
      <w:r>
        <w:t xml:space="preserve">hế cầu nhuộm gram thường đứng thành đôi, gọi là song cầu khuẩn hình hạt cà phê. </w:t>
      </w:r>
    </w:p>
    <w:p w14:paraId="1D4BE41E" w14:textId="77777777" w:rsidR="002E01B8" w:rsidRPr="009A08B6" w:rsidRDefault="002E01B8" w:rsidP="002E01B8">
      <w:pPr>
        <w:rPr>
          <w:b/>
          <w:bCs/>
        </w:rPr>
      </w:pPr>
      <w:r w:rsidRPr="009A08B6">
        <w:rPr>
          <w:b/>
          <w:bCs/>
        </w:rPr>
        <w:t>10. Sử dụng thuốc kháng sinh trong viêm não – màng não?</w:t>
      </w:r>
    </w:p>
    <w:p w14:paraId="2622AF56" w14:textId="0AD147F5" w:rsidR="002E01B8" w:rsidRDefault="009A08B6" w:rsidP="002E01B8">
      <w:r>
        <w:t>-</w:t>
      </w:r>
      <w:r w:rsidR="002E01B8">
        <w:t xml:space="preserve">  Phối hợp nhóm Cepha 3 + Vancomycin </w:t>
      </w:r>
      <w:r w:rsidR="00E81F69">
        <w:t>(</w:t>
      </w:r>
      <w:r w:rsidR="002E01B8">
        <w:t>ở trẻ &gt;</w:t>
      </w:r>
      <w:r>
        <w:t xml:space="preserve"> </w:t>
      </w:r>
      <w:r w:rsidR="002E01B8">
        <w:t>1 tuổi, mà k</w:t>
      </w:r>
      <w:r>
        <w:t>hông</w:t>
      </w:r>
      <w:r w:rsidR="002E01B8">
        <w:t xml:space="preserve"> rõ tác nhân)</w:t>
      </w:r>
      <w:r>
        <w:t>.</w:t>
      </w:r>
    </w:p>
    <w:p w14:paraId="1BAD3AF4" w14:textId="4AB2BF8B" w:rsidR="002E01B8" w:rsidRDefault="009A08B6" w:rsidP="002E01B8">
      <w:r>
        <w:t>-</w:t>
      </w:r>
      <w:r w:rsidR="002E01B8">
        <w:t xml:space="preserve"> Nếu định hướng tác nhân, kháng sinh đồ, điều trị theo kháng sinh đồ.</w:t>
      </w:r>
    </w:p>
    <w:p w14:paraId="5FBB6BC5" w14:textId="5025BFF3" w:rsidR="002E01B8" w:rsidRDefault="002E01B8" w:rsidP="002E01B8">
      <w:r>
        <w:t>- Theo Feigin and Cherry’s textbook of Pediatrics Infectious Diseases 8th 2019</w:t>
      </w:r>
    </w:p>
    <w:p w14:paraId="297B63C0" w14:textId="77777777" w:rsidR="009A08B6" w:rsidRDefault="002E01B8" w:rsidP="002E01B8">
      <w:r>
        <w:t>+ Với tác nhân Neisseria meningitidis:</w:t>
      </w:r>
    </w:p>
    <w:p w14:paraId="225EDAD5" w14:textId="5DA3D72E" w:rsidR="002E01B8" w:rsidRDefault="002E01B8" w:rsidP="002E01B8">
      <w:r>
        <w:t xml:space="preserve">Pencicillin G: 300.000 U/kg/ngày trong 6 </w:t>
      </w:r>
      <w:r w:rsidR="009A08B6">
        <w:t>ngày</w:t>
      </w:r>
      <w:r>
        <w:t>.</w:t>
      </w:r>
    </w:p>
    <w:p w14:paraId="2BFDE4CA" w14:textId="727C77FB" w:rsidR="002E01B8" w:rsidRDefault="002E01B8" w:rsidP="002E01B8">
      <w:r>
        <w:t xml:space="preserve">Cefotaxime: 200mg/kg/ngày trong 4 </w:t>
      </w:r>
      <w:r w:rsidR="009A08B6">
        <w:t>ngày</w:t>
      </w:r>
    </w:p>
    <w:p w14:paraId="463ED0D4" w14:textId="62613F6C" w:rsidR="002E01B8" w:rsidRDefault="002E01B8" w:rsidP="002E01B8">
      <w:r>
        <w:t xml:space="preserve">Ceftriaxone: 100 mg/kg/ngày trong 1 hoặc 2 </w:t>
      </w:r>
      <w:r w:rsidR="009A08B6">
        <w:t>ngày</w:t>
      </w:r>
      <w:r>
        <w:t>.</w:t>
      </w:r>
    </w:p>
    <w:p w14:paraId="72DE3EBD" w14:textId="77777777" w:rsidR="002E01B8" w:rsidRDefault="002E01B8" w:rsidP="002E01B8">
      <w:r>
        <w:t>+ Với tác nhân phế cầu:</w:t>
      </w:r>
    </w:p>
    <w:p w14:paraId="5319BDD0" w14:textId="5A5C0533" w:rsidR="002E01B8" w:rsidRDefault="002E01B8" w:rsidP="002E01B8">
      <w:r>
        <w:t>Cefotaxime/Ceftriaxone: 225-300 mg/kg/ngày trong 3 hoặc 4</w:t>
      </w:r>
      <w:r w:rsidR="009A08B6">
        <w:t>ngày</w:t>
      </w:r>
      <w:r>
        <w:t xml:space="preserve">/100 mg/kg/ngày trong 1 hoặc 2 </w:t>
      </w:r>
      <w:r w:rsidR="009A08B6">
        <w:t>ngày</w:t>
      </w:r>
      <w:r>
        <w:t>.</w:t>
      </w:r>
    </w:p>
    <w:p w14:paraId="1D93B6CC" w14:textId="3161A849" w:rsidR="002E01B8" w:rsidRDefault="002E01B8" w:rsidP="002E01B8">
      <w:r>
        <w:t>Vancomycin 60-80 mg/kg/ngày trong 4</w:t>
      </w:r>
      <w:r w:rsidR="009A08B6">
        <w:t xml:space="preserve"> ngày</w:t>
      </w:r>
    </w:p>
    <w:p w14:paraId="46D8689B" w14:textId="4B268E21" w:rsidR="002E01B8" w:rsidRDefault="002E01B8" w:rsidP="002E01B8">
      <w:r>
        <w:t>Rifampin 20mg/kg/ngày trong 2</w:t>
      </w:r>
      <w:r w:rsidR="009A08B6">
        <w:t xml:space="preserve"> ngày</w:t>
      </w:r>
    </w:p>
    <w:p w14:paraId="7731DA7F" w14:textId="76A3A2E0" w:rsidR="002E01B8" w:rsidRDefault="002E01B8" w:rsidP="002E01B8">
      <w:r>
        <w:t>Penicillin G 300.000 U/kg/ngày trong 6</w:t>
      </w:r>
      <w:r w:rsidR="009A08B6">
        <w:t xml:space="preserve"> ngày</w:t>
      </w:r>
    </w:p>
    <w:p w14:paraId="4E983252" w14:textId="6DB12853" w:rsidR="002E01B8" w:rsidRDefault="002E01B8" w:rsidP="002E01B8">
      <w:r>
        <w:t xml:space="preserve">Choramphenicol 100mg/kg/ngày trong 4 </w:t>
      </w:r>
      <w:r w:rsidR="009A08B6">
        <w:t>ngày</w:t>
      </w:r>
    </w:p>
    <w:p w14:paraId="1589D19B" w14:textId="19A8471E" w:rsidR="002E01B8" w:rsidRPr="009A08B6" w:rsidRDefault="002E01B8" w:rsidP="002E01B8">
      <w:pPr>
        <w:rPr>
          <w:b/>
          <w:bCs/>
        </w:rPr>
      </w:pPr>
      <w:r w:rsidRPr="009A08B6">
        <w:rPr>
          <w:b/>
          <w:bCs/>
        </w:rPr>
        <w:t>11. Sử dụng thuốc kháng virus trong viêm não?</w:t>
      </w:r>
    </w:p>
    <w:p w14:paraId="633AEC3E" w14:textId="51A35C4C" w:rsidR="002E01B8" w:rsidRDefault="009A08B6" w:rsidP="002E01B8">
      <w:r>
        <w:t>-</w:t>
      </w:r>
      <w:r w:rsidR="002E01B8">
        <w:t xml:space="preserve"> </w:t>
      </w:r>
      <w:r>
        <w:t>B</w:t>
      </w:r>
      <w:r w:rsidR="002E01B8">
        <w:t>ệnh nhân nặng, chưa có xét nghiệm loại trừ chẩn đoán &gt; cân nhắc dùng hay không?</w:t>
      </w:r>
    </w:p>
    <w:p w14:paraId="016088C6" w14:textId="10FCA4CD" w:rsidR="002E01B8" w:rsidRDefault="009A08B6" w:rsidP="002E01B8">
      <w:r>
        <w:t>-</w:t>
      </w:r>
      <w:r w:rsidR="002E01B8">
        <w:t xml:space="preserve"> </w:t>
      </w:r>
      <w:r>
        <w:t>C</w:t>
      </w:r>
      <w:r w:rsidR="002E01B8">
        <w:t xml:space="preserve">hỉ định khi viêm não do </w:t>
      </w:r>
      <w:r>
        <w:t>H</w:t>
      </w:r>
      <w:r w:rsidR="002E01B8">
        <w:t>erpes,</w:t>
      </w:r>
      <w:r>
        <w:t xml:space="preserve"> </w:t>
      </w:r>
      <w:r w:rsidR="002E01B8">
        <w:t xml:space="preserve">thường </w:t>
      </w:r>
      <w:r>
        <w:t>H</w:t>
      </w:r>
      <w:r w:rsidR="002E01B8">
        <w:t>erpes hay gặp trên 2 tuổi</w:t>
      </w:r>
      <w:r>
        <w:t>. V</w:t>
      </w:r>
      <w:r w:rsidR="002E01B8">
        <w:t xml:space="preserve">iêm não do </w:t>
      </w:r>
      <w:r>
        <w:t>H</w:t>
      </w:r>
      <w:r w:rsidR="002E01B8">
        <w:t>erpes simplex thì có thể dùng Acyclovir</w:t>
      </w:r>
      <w:r>
        <w:t>:</w:t>
      </w:r>
    </w:p>
    <w:p w14:paraId="6F6BD0C5" w14:textId="095920C3" w:rsidR="002E01B8" w:rsidRDefault="002E01B8" w:rsidP="002E01B8">
      <w:r>
        <w:t>+ Trẻ &lt;</w:t>
      </w:r>
      <w:r w:rsidR="00626B1C">
        <w:t xml:space="preserve"> </w:t>
      </w:r>
      <w:r>
        <w:t xml:space="preserve">12 tuổi: </w:t>
      </w:r>
      <w:r w:rsidR="009A08B6">
        <w:t>L</w:t>
      </w:r>
      <w:r>
        <w:t>iều 20mg/kg TTM mỗi 8h</w:t>
      </w:r>
    </w:p>
    <w:p w14:paraId="1635024B" w14:textId="3B4A8280" w:rsidR="002E01B8" w:rsidRDefault="002E01B8" w:rsidP="002E01B8">
      <w:r>
        <w:t>+</w:t>
      </w:r>
      <w:r w:rsidR="009A08B6">
        <w:t xml:space="preserve"> </w:t>
      </w:r>
      <w:r>
        <w:t>Trẻ &gt;</w:t>
      </w:r>
      <w:r w:rsidR="00626B1C">
        <w:t xml:space="preserve"> </w:t>
      </w:r>
      <w:r>
        <w:t>12 tuổi: Liều 10mg/kg TTM mỗi 8h</w:t>
      </w:r>
    </w:p>
    <w:p w14:paraId="0AA5A57B" w14:textId="6829095D" w:rsidR="002E01B8" w:rsidRDefault="009A08B6" w:rsidP="002E01B8">
      <w:r>
        <w:t xml:space="preserve">+ </w:t>
      </w:r>
      <w:r w:rsidR="002E01B8">
        <w:t>Thời gian điều trị 14-21 ngày</w:t>
      </w:r>
    </w:p>
    <w:p w14:paraId="0FCA15EF" w14:textId="77777777" w:rsidR="002E01B8" w:rsidRPr="00D8436F" w:rsidRDefault="002E01B8" w:rsidP="002E01B8">
      <w:pPr>
        <w:rPr>
          <w:b/>
          <w:bCs/>
        </w:rPr>
      </w:pPr>
      <w:r w:rsidRPr="00D8436F">
        <w:rPr>
          <w:b/>
          <w:bCs/>
        </w:rPr>
        <w:t>12. Hình ảnh học CT, MRI định hướng viêm não do Herpes, viêm não nhật bản?</w:t>
      </w:r>
    </w:p>
    <w:p w14:paraId="56B838C8" w14:textId="25C0DABA" w:rsidR="002E01B8" w:rsidRDefault="002E01B8" w:rsidP="002E01B8">
      <w:r>
        <w:t xml:space="preserve">- Viêm não Herpes: </w:t>
      </w:r>
      <w:r w:rsidR="00D8436F">
        <w:t>X</w:t>
      </w:r>
      <w:r>
        <w:t>uất huyết nửa thùy trán hoặc thùy thái dương 1 bên hoặc 2 bên.</w:t>
      </w:r>
    </w:p>
    <w:p w14:paraId="74672B04" w14:textId="2AB8E67F" w:rsidR="002E01B8" w:rsidRDefault="002E01B8" w:rsidP="002E01B8">
      <w:r>
        <w:t xml:space="preserve">- Viêm não Nhật Bản: </w:t>
      </w:r>
      <w:r w:rsidR="00D8436F">
        <w:t>T</w:t>
      </w:r>
      <w:r>
        <w:t>hường tổn thương ở vùng đồi thị đối xứng 2 bên.</w:t>
      </w:r>
    </w:p>
    <w:p w14:paraId="34EA3AE7" w14:textId="16B5EDD4" w:rsidR="002E01B8" w:rsidRDefault="002E01B8" w:rsidP="002E01B8">
      <w:r>
        <w:t xml:space="preserve">- Một số tổn thương lan tỏa: </w:t>
      </w:r>
      <w:r w:rsidR="00A444A8">
        <w:t>C</w:t>
      </w:r>
      <w:r>
        <w:t>hú ý tự miễn, viêm não hậu nhiễm</w:t>
      </w:r>
      <w:r w:rsidR="005540BE">
        <w:t>.</w:t>
      </w:r>
    </w:p>
    <w:p w14:paraId="18E292E7" w14:textId="5AAF9030" w:rsidR="002E01B8" w:rsidRPr="002200A3" w:rsidRDefault="002E01B8" w:rsidP="002E01B8">
      <w:pPr>
        <w:rPr>
          <w:b/>
          <w:bCs/>
        </w:rPr>
      </w:pPr>
      <w:r w:rsidRPr="002200A3">
        <w:rPr>
          <w:b/>
          <w:bCs/>
        </w:rPr>
        <w:t xml:space="preserve">13. </w:t>
      </w:r>
      <w:r w:rsidR="002200A3" w:rsidRPr="002200A3">
        <w:rPr>
          <w:b/>
          <w:bCs/>
        </w:rPr>
        <w:t>Công thức máu</w:t>
      </w:r>
      <w:r w:rsidRPr="002200A3">
        <w:rPr>
          <w:b/>
          <w:bCs/>
        </w:rPr>
        <w:t xml:space="preserve"> BC giảm, TC giảm  nghĩ đến gì?</w:t>
      </w:r>
    </w:p>
    <w:p w14:paraId="472A595F" w14:textId="77777777" w:rsidR="002E01B8" w:rsidRDefault="002E01B8" w:rsidP="002E01B8">
      <w:r>
        <w:t>- Thường nghĩ đến nhiều siêu vi.</w:t>
      </w:r>
    </w:p>
    <w:p w14:paraId="037DB521" w14:textId="7EBFFDAE" w:rsidR="002E01B8" w:rsidRDefault="002E01B8" w:rsidP="002E01B8">
      <w:r>
        <w:t xml:space="preserve">- </w:t>
      </w:r>
      <w:r w:rsidR="002200A3">
        <w:t xml:space="preserve"> K</w:t>
      </w:r>
      <w:r>
        <w:t>hả năng cao nhất là sốt xuất huyết.</w:t>
      </w:r>
    </w:p>
    <w:p w14:paraId="089A771A" w14:textId="30084F8F" w:rsidR="002E01B8" w:rsidRPr="006E15E1" w:rsidRDefault="002E01B8" w:rsidP="002E01B8">
      <w:pPr>
        <w:rPr>
          <w:b/>
          <w:bCs/>
        </w:rPr>
      </w:pPr>
      <w:r w:rsidRPr="006E15E1">
        <w:rPr>
          <w:b/>
          <w:bCs/>
        </w:rPr>
        <w:t>14. Vai trò PaCO</w:t>
      </w:r>
      <w:r w:rsidR="006E15E1" w:rsidRPr="006E15E1">
        <w:rPr>
          <w:b/>
          <w:bCs/>
          <w:vertAlign w:val="subscript"/>
        </w:rPr>
        <w:t>2</w:t>
      </w:r>
      <w:r w:rsidRPr="006E15E1">
        <w:rPr>
          <w:b/>
          <w:bCs/>
        </w:rPr>
        <w:t xml:space="preserve"> trong TALNS?</w:t>
      </w:r>
    </w:p>
    <w:p w14:paraId="28D7D832" w14:textId="5537C420" w:rsidR="002E01B8" w:rsidRDefault="002E01B8" w:rsidP="002E01B8">
      <w:r>
        <w:t>- Tăng thông khí &gt; giảm PaCO2 &gt; co mạch não &gt; giảm thể tích máu não &gt;  giảm áp lực nội sọ</w:t>
      </w:r>
    </w:p>
    <w:p w14:paraId="7B8DAF08" w14:textId="59B79786" w:rsidR="002E01B8" w:rsidRDefault="002E01B8" w:rsidP="002E01B8">
      <w:r>
        <w:t>- Tuy nhiên nếu có mạch quá mức &gt; giảm thể tích máu não &gt; gây thiếu máu não.</w:t>
      </w:r>
    </w:p>
    <w:p w14:paraId="0580C0F1" w14:textId="7B2AE4D2" w:rsidR="002E01B8" w:rsidRDefault="002E01B8" w:rsidP="002E01B8">
      <w:r>
        <w:t>- Mục tiêu duy trì PaCO</w:t>
      </w:r>
      <w:r w:rsidR="004B5098">
        <w:rPr>
          <w:vertAlign w:val="subscript"/>
        </w:rPr>
        <w:t>2</w:t>
      </w:r>
      <w:r>
        <w:t xml:space="preserve"> từ 30-35 mmHg </w:t>
      </w:r>
      <w:r w:rsidR="00E81F69">
        <w:t>(</w:t>
      </w:r>
      <w:r>
        <w:t>trong trường hợp đe dọa tụt kẹt, có thể duy trì 25-30 mmHg).</w:t>
      </w:r>
    </w:p>
    <w:p w14:paraId="37769AEB" w14:textId="6F051D28" w:rsidR="002E01B8" w:rsidRPr="00790410" w:rsidRDefault="002E01B8" w:rsidP="002E01B8">
      <w:pPr>
        <w:rPr>
          <w:b/>
          <w:bCs/>
        </w:rPr>
      </w:pPr>
      <w:r w:rsidRPr="00790410">
        <w:rPr>
          <w:b/>
          <w:bCs/>
        </w:rPr>
        <w:t>15. Bệnh nhân dùng Diazepam, đánh giá AVPU mức U có chính xác không</w:t>
      </w:r>
      <w:r w:rsidR="00E81F69" w:rsidRPr="00790410">
        <w:rPr>
          <w:b/>
          <w:bCs/>
        </w:rPr>
        <w:t>?</w:t>
      </w:r>
    </w:p>
    <w:p w14:paraId="5C21FA24" w14:textId="77777777" w:rsidR="002E01B8" w:rsidRDefault="002E01B8" w:rsidP="002E01B8">
      <w:r>
        <w:t>- Với một bệnh nhân sau dùng Diazepam, đánh giá AVPU có thể bị ảnh hưởng.</w:t>
      </w:r>
    </w:p>
    <w:p w14:paraId="1E862FF1" w14:textId="2A13D883" w:rsidR="002E01B8" w:rsidRDefault="002E01B8" w:rsidP="002E01B8">
      <w:r>
        <w:t>- Lúc đó cần đánh giá thêm các dấu hiệu thần kinh khác ví dụ tình trạng tăng áp lực nội sọ</w:t>
      </w:r>
      <w:r w:rsidR="00790410">
        <w:t>, v.v.</w:t>
      </w:r>
    </w:p>
    <w:p w14:paraId="1CE9E381" w14:textId="725FEAA4" w:rsidR="002E01B8" w:rsidRDefault="002E01B8" w:rsidP="002E01B8">
      <w:r>
        <w:t>+ Nếu không có</w:t>
      </w:r>
      <w:r w:rsidR="00790410">
        <w:t xml:space="preserve"> thì</w:t>
      </w:r>
      <w:r>
        <w:t xml:space="preserve"> theo dõi thêm</w:t>
      </w:r>
    </w:p>
    <w:p w14:paraId="53C9931F" w14:textId="5A51421B" w:rsidR="002E01B8" w:rsidRDefault="002E01B8" w:rsidP="002E01B8">
      <w:r>
        <w:t xml:space="preserve">+ </w:t>
      </w:r>
      <w:r w:rsidR="00790410">
        <w:t>N</w:t>
      </w:r>
      <w:r>
        <w:t>ếu có ưu tiên nghĩ bệnh nhân này có rối loạn tri giác thật sự</w:t>
      </w:r>
    </w:p>
    <w:p w14:paraId="771DDC22" w14:textId="27DF611C" w:rsidR="002E01B8" w:rsidRPr="0002521B" w:rsidRDefault="002E01B8" w:rsidP="002E01B8">
      <w:pPr>
        <w:rPr>
          <w:b/>
          <w:bCs/>
        </w:rPr>
      </w:pPr>
      <w:r w:rsidRPr="0002521B">
        <w:rPr>
          <w:b/>
          <w:bCs/>
        </w:rPr>
        <w:t>16. Một số chú ý</w:t>
      </w:r>
      <w:r w:rsidR="0002521B">
        <w:rPr>
          <w:b/>
          <w:bCs/>
        </w:rPr>
        <w:t xml:space="preserve"> trong cấp cứu</w:t>
      </w:r>
    </w:p>
    <w:p w14:paraId="4F92F651" w14:textId="67852B44" w:rsidR="002E01B8" w:rsidRDefault="002E01B8" w:rsidP="002E01B8">
      <w:r>
        <w:t>-  Lattase trong DNT bằng chứng nhiễm khuẩn, nếu &gt;</w:t>
      </w:r>
      <w:r w:rsidR="0002521B">
        <w:t xml:space="preserve"> </w:t>
      </w:r>
      <w:r>
        <w:t>4</w:t>
      </w:r>
      <w:r w:rsidR="0002521B">
        <w:t xml:space="preserve"> </w:t>
      </w:r>
      <w:r>
        <w:t>nghĩ nhiều VMN mủ</w:t>
      </w:r>
    </w:p>
    <w:p w14:paraId="540065E7" w14:textId="77777777" w:rsidR="002E01B8" w:rsidRDefault="002E01B8" w:rsidP="002E01B8">
      <w:r>
        <w:t>- Huyết áp hạ theo HSCC nhi &lt; 70 +2n</w:t>
      </w:r>
    </w:p>
    <w:p w14:paraId="2E523F03" w14:textId="0DEAACE9" w:rsidR="002E01B8" w:rsidRDefault="002E01B8" w:rsidP="002E01B8">
      <w:r>
        <w:t>- Thuốc dự phòng co giật Phenobarbital</w:t>
      </w:r>
    </w:p>
    <w:p w14:paraId="244825BE" w14:textId="1E8B6AFA" w:rsidR="002E01B8" w:rsidRDefault="002E01B8" w:rsidP="002E01B8">
      <w:r>
        <w:t xml:space="preserve">- </w:t>
      </w:r>
      <w:r w:rsidR="0002521B">
        <w:t>S</w:t>
      </w:r>
      <w:r>
        <w:t>ốc SXH thể não ít có tình trạng thoát huyết tương, tức ít có s</w:t>
      </w:r>
      <w:r w:rsidR="00433ABB">
        <w:t>ốc</w:t>
      </w:r>
      <w:r>
        <w:t xml:space="preserve"> giảm thể tích.</w:t>
      </w:r>
    </w:p>
    <w:p w14:paraId="7EDCA0B8" w14:textId="22000253" w:rsidR="002E01B8" w:rsidRDefault="002E01B8" w:rsidP="002E01B8">
      <w:r>
        <w:t xml:space="preserve">- Dùng kháng sinh ngay từ đầu, có thể gây viêm MN mủ mất đầu nhưng thường ảnh hưởng tế bào học. </w:t>
      </w:r>
      <w:r w:rsidR="00433ABB">
        <w:t>C</w:t>
      </w:r>
      <w:r>
        <w:t>òn các dấu hiệu còn lại như xét ngiệm sinh hóa, k</w:t>
      </w:r>
      <w:r w:rsidR="00433ABB">
        <w:t>hông</w:t>
      </w:r>
      <w:r>
        <w:t xml:space="preserve"> biến đổi nhiều.</w:t>
      </w:r>
    </w:p>
    <w:p w14:paraId="710EA39C" w14:textId="7B9B9058" w:rsidR="002E01B8" w:rsidRPr="00433ABB" w:rsidRDefault="002E01B8" w:rsidP="002E01B8">
      <w:pPr>
        <w:rPr>
          <w:b/>
          <w:bCs/>
        </w:rPr>
      </w:pPr>
      <w:r w:rsidRPr="00433ABB">
        <w:rPr>
          <w:b/>
          <w:bCs/>
        </w:rPr>
        <w:t xml:space="preserve">17. </w:t>
      </w:r>
      <w:r w:rsidR="00433ABB">
        <w:rPr>
          <w:b/>
          <w:bCs/>
        </w:rPr>
        <w:t>Chẩn đoán s</w:t>
      </w:r>
      <w:r w:rsidRPr="00433ABB">
        <w:rPr>
          <w:b/>
          <w:bCs/>
        </w:rPr>
        <w:t xml:space="preserve">ốt xuất huyết thể não </w:t>
      </w:r>
      <w:r w:rsidR="00E81F69" w:rsidRPr="00433ABB">
        <w:rPr>
          <w:b/>
          <w:bCs/>
        </w:rPr>
        <w:t>(</w:t>
      </w:r>
      <w:r w:rsidR="00433ABB">
        <w:rPr>
          <w:b/>
          <w:bCs/>
        </w:rPr>
        <w:t>v</w:t>
      </w:r>
      <w:r w:rsidRPr="00433ABB">
        <w:rPr>
          <w:b/>
          <w:bCs/>
        </w:rPr>
        <w:t>iêm não do virus Dengue)?</w:t>
      </w:r>
    </w:p>
    <w:p w14:paraId="59A77FBF" w14:textId="37A6017C" w:rsidR="002E01B8" w:rsidRDefault="00433ABB" w:rsidP="002E01B8">
      <w:r>
        <w:t xml:space="preserve">- </w:t>
      </w:r>
      <w:r w:rsidR="002E01B8">
        <w:t>Trẻ sốt xuất huyết kèm theo dấu hiệu của hội chứng não cấp</w:t>
      </w:r>
      <w:r>
        <w:t>:</w:t>
      </w:r>
    </w:p>
    <w:p w14:paraId="09DCA7C5" w14:textId="1E1E7F5B" w:rsidR="002E01B8" w:rsidRDefault="00433ABB" w:rsidP="002E01B8">
      <w:r>
        <w:t>+</w:t>
      </w:r>
      <w:r w:rsidR="002E01B8">
        <w:t xml:space="preserve"> Rối loạn tri giác</w:t>
      </w:r>
    </w:p>
    <w:p w14:paraId="711CDAD3" w14:textId="49E8AEE3" w:rsidR="002E01B8" w:rsidRDefault="00433ABB" w:rsidP="002E01B8">
      <w:r>
        <w:t>+</w:t>
      </w:r>
      <w:r w:rsidR="002E01B8">
        <w:t xml:space="preserve"> Co giật</w:t>
      </w:r>
    </w:p>
    <w:p w14:paraId="7B03BB92" w14:textId="1B0ADA03" w:rsidR="002E01B8" w:rsidRDefault="00433ABB" w:rsidP="002E01B8">
      <w:r>
        <w:t>+</w:t>
      </w:r>
      <w:r w:rsidR="002E01B8">
        <w:t xml:space="preserve"> </w:t>
      </w:r>
      <w:r>
        <w:t>C</w:t>
      </w:r>
      <w:r w:rsidR="002E01B8">
        <w:t>ó dấu hiệu thần kinh khu trú.</w:t>
      </w:r>
    </w:p>
    <w:p w14:paraId="593FD808" w14:textId="47943DE2" w:rsidR="002E01B8" w:rsidRDefault="00433ABB" w:rsidP="002E01B8">
      <w:r>
        <w:t xml:space="preserve">+ </w:t>
      </w:r>
      <w:r w:rsidR="002E01B8">
        <w:t>Hoặc trẻ viêm não tìm thấy bằng chứng virus Dengue trong dịch não tủy</w:t>
      </w:r>
    </w:p>
    <w:p w14:paraId="014F9ED3" w14:textId="77777777" w:rsidR="002E01B8" w:rsidRPr="003F14B0" w:rsidRDefault="002E01B8" w:rsidP="002E01B8">
      <w:pPr>
        <w:rPr>
          <w:b/>
          <w:bCs/>
        </w:rPr>
      </w:pPr>
      <w:r w:rsidRPr="003F14B0">
        <w:rPr>
          <w:b/>
          <w:bCs/>
        </w:rPr>
        <w:t>18. Chẩn đoán sốc ở trẻ em</w:t>
      </w:r>
    </w:p>
    <w:p w14:paraId="668CB80D" w14:textId="58154E22" w:rsidR="002E01B8" w:rsidRDefault="003F14B0" w:rsidP="002E01B8">
      <w:r>
        <w:t xml:space="preserve">- </w:t>
      </w:r>
      <w:r w:rsidR="002E01B8">
        <w:t>Dựa vào 2 triệu chứng:</w:t>
      </w:r>
    </w:p>
    <w:p w14:paraId="3F7DBBCA" w14:textId="6F6A2E24" w:rsidR="002E01B8" w:rsidRDefault="003F14B0" w:rsidP="002E01B8">
      <w:r>
        <w:t>+</w:t>
      </w:r>
      <w:r w:rsidR="002E01B8">
        <w:t xml:space="preserve"> </w:t>
      </w:r>
      <w:r>
        <w:t>T</w:t>
      </w:r>
      <w:r w:rsidR="002E01B8">
        <w:t>ình trạng tim mạch tim nhanh, HA hạ hoặc kẹt</w:t>
      </w:r>
    </w:p>
    <w:p w14:paraId="559A1D5B" w14:textId="6CFB32FA" w:rsidR="002E01B8" w:rsidRDefault="003F14B0" w:rsidP="002E01B8">
      <w:r>
        <w:t>+</w:t>
      </w:r>
      <w:r w:rsidR="002E01B8">
        <w:t xml:space="preserve"> </w:t>
      </w:r>
      <w:r>
        <w:t>D</w:t>
      </w:r>
      <w:r w:rsidR="002E01B8">
        <w:t>ấu hiệu tưới máu ngoại biên dấu tri giác, nước tiểu, Refill, mạch ngoại biên</w:t>
      </w:r>
      <w:r>
        <w:t>, v.v.</w:t>
      </w:r>
    </w:p>
    <w:p w14:paraId="14651842" w14:textId="77777777" w:rsidR="002E01B8" w:rsidRPr="003F14B0" w:rsidRDefault="002E01B8" w:rsidP="002E01B8">
      <w:pPr>
        <w:rPr>
          <w:b/>
          <w:bCs/>
        </w:rPr>
      </w:pPr>
      <w:r w:rsidRPr="003F14B0">
        <w:rPr>
          <w:b/>
          <w:bCs/>
        </w:rPr>
        <w:t>19. Sốc thần kinh (sốc giãn mạch)</w:t>
      </w:r>
    </w:p>
    <w:p w14:paraId="05605A8C" w14:textId="4407F6E9" w:rsidR="002E01B8" w:rsidRDefault="003F14B0" w:rsidP="002E01B8">
      <w:r>
        <w:t>-</w:t>
      </w:r>
      <w:r w:rsidR="002E01B8">
        <w:t xml:space="preserve"> Thường HA tâm trương thấp, ít phù hợp do SXH</w:t>
      </w:r>
      <w:r>
        <w:t xml:space="preserve"> </w:t>
      </w:r>
      <w:r w:rsidR="002E01B8">
        <w:t>Dengue.</w:t>
      </w:r>
    </w:p>
    <w:p w14:paraId="5C7E53AC" w14:textId="4F7AEA1F" w:rsidR="002E01B8" w:rsidRDefault="003F14B0" w:rsidP="002E01B8">
      <w:r>
        <w:t>-</w:t>
      </w:r>
      <w:r w:rsidR="002E01B8">
        <w:t xml:space="preserve"> </w:t>
      </w:r>
      <w:r>
        <w:t>V</w:t>
      </w:r>
      <w:r w:rsidR="002E01B8">
        <w:t>iêm não, ảnh hưởng điều hòa trương lực giao cảm</w:t>
      </w:r>
    </w:p>
    <w:p w14:paraId="755CCAC4" w14:textId="7531F5DE" w:rsidR="002E01B8" w:rsidRDefault="003F14B0" w:rsidP="002E01B8">
      <w:r>
        <w:t>-</w:t>
      </w:r>
      <w:r w:rsidR="002E01B8">
        <w:t xml:space="preserve"> Điều trị dùng thuốc co mạch, sẽ ổn định.</w:t>
      </w:r>
    </w:p>
    <w:p w14:paraId="03DBC6E1" w14:textId="6CE3CF2B" w:rsidR="002E01B8" w:rsidRDefault="003F14B0" w:rsidP="002E01B8">
      <w:r>
        <w:t>-</w:t>
      </w:r>
      <w:r w:rsidR="002E01B8">
        <w:t xml:space="preserve"> </w:t>
      </w:r>
      <w:r>
        <w:t>Sốc</w:t>
      </w:r>
      <w:r w:rsidR="002E01B8">
        <w:t xml:space="preserve"> nhiễm khuẩn, có </w:t>
      </w:r>
      <w:r>
        <w:t>sốc</w:t>
      </w:r>
      <w:r w:rsidR="002E01B8">
        <w:t xml:space="preserve"> ấm, triệu chứng cũng tương tự như sốc giãn mạch.</w:t>
      </w:r>
    </w:p>
    <w:p w14:paraId="520C216F" w14:textId="40CEEDE2" w:rsidR="002E01B8" w:rsidRDefault="002E01B8" w:rsidP="002E01B8">
      <w:r>
        <w:t xml:space="preserve">- Hiệu áp rộng gợi ý tình trạng </w:t>
      </w:r>
      <w:r w:rsidR="00B33810">
        <w:t>sốc</w:t>
      </w:r>
      <w:r>
        <w:t xml:space="preserve"> giãn mạch. Điều này phù hợp với sốc thần kinh do trẻ đang bị viêm não hơn là sốc sốt xuất huyết.</w:t>
      </w:r>
      <w:r w:rsidR="00B33810">
        <w:t xml:space="preserve"> </w:t>
      </w:r>
      <w:r>
        <w:t xml:space="preserve">Hiệu áp rộng có thể gặp trong sốc nhiễm khuẩn </w:t>
      </w:r>
      <w:r w:rsidR="00E81F69">
        <w:t>(</w:t>
      </w:r>
      <w:r>
        <w:t>sốc ấm) nhưng bệnh nhân này ít nghĩ do không có bằng chứng nhiễm khuẩn rõ</w:t>
      </w:r>
      <w:r w:rsidR="00066A88">
        <w:t>.</w:t>
      </w:r>
    </w:p>
    <w:p w14:paraId="366B768B" w14:textId="30A9DD54" w:rsidR="002E01B8" w:rsidRPr="00066A88" w:rsidRDefault="002E01B8" w:rsidP="002E01B8">
      <w:pPr>
        <w:rPr>
          <w:b/>
          <w:bCs/>
        </w:rPr>
      </w:pPr>
      <w:r w:rsidRPr="00066A88">
        <w:rPr>
          <w:b/>
          <w:bCs/>
        </w:rPr>
        <w:t xml:space="preserve">20. Chống phù não ở trẻ </w:t>
      </w:r>
      <w:r w:rsidR="00B33810" w:rsidRPr="00066A88">
        <w:rPr>
          <w:b/>
          <w:bCs/>
        </w:rPr>
        <w:t>sốc</w:t>
      </w:r>
      <w:r w:rsidRPr="00066A88">
        <w:rPr>
          <w:b/>
          <w:bCs/>
        </w:rPr>
        <w:t>?</w:t>
      </w:r>
    </w:p>
    <w:p w14:paraId="53AF7675" w14:textId="5D88DA88" w:rsidR="002E01B8" w:rsidRDefault="002E01B8" w:rsidP="002E01B8">
      <w:r>
        <w:lastRenderedPageBreak/>
        <w:t>- Manitol không sử dụng khi trẻ có giảm thể tích tuần hoàn, sốc.</w:t>
      </w:r>
    </w:p>
    <w:p w14:paraId="0D6036AE" w14:textId="77777777" w:rsidR="002E01B8" w:rsidRDefault="002E01B8" w:rsidP="002E01B8">
      <w:r>
        <w:t>- Dùng muối ưu trương (Nacl 3%):</w:t>
      </w:r>
    </w:p>
    <w:p w14:paraId="3F1E7253" w14:textId="66346EAB" w:rsidR="002E01B8" w:rsidRDefault="002E01B8" w:rsidP="002E01B8">
      <w:r>
        <w:t>+ Cơ chế thẩm thấu giống với Manitol nhưng không gây ra lợi niệu</w:t>
      </w:r>
    </w:p>
    <w:p w14:paraId="4A66D329" w14:textId="1B88538E" w:rsidR="002E01B8" w:rsidRDefault="002E01B8" w:rsidP="002E01B8">
      <w:r>
        <w:t xml:space="preserve">+ </w:t>
      </w:r>
      <w:r w:rsidR="00066A88">
        <w:t>L</w:t>
      </w:r>
      <w:r>
        <w:t>iều 2-5ml/kg TTM trong 10-20 phút, có thể lập lại mỗi 6-8h, tối đa 7 ngày</w:t>
      </w:r>
    </w:p>
    <w:p w14:paraId="65BFB7F0" w14:textId="77777777" w:rsidR="002E01B8" w:rsidRPr="00066A88" w:rsidRDefault="002E01B8" w:rsidP="002E01B8">
      <w:pPr>
        <w:rPr>
          <w:b/>
          <w:bCs/>
        </w:rPr>
      </w:pPr>
      <w:r w:rsidRPr="00066A88">
        <w:rPr>
          <w:b/>
          <w:bCs/>
        </w:rPr>
        <w:t>21. Các triệu chứng của tăng áp lực nội sọ?</w:t>
      </w:r>
    </w:p>
    <w:p w14:paraId="07006F8C" w14:textId="77777777" w:rsidR="002E01B8" w:rsidRDefault="002E01B8" w:rsidP="002E01B8">
      <w:r>
        <w:t>- Phản xạ mắt – não bất thường</w:t>
      </w:r>
    </w:p>
    <w:p w14:paraId="36C3FCEA" w14:textId="1F9439F0" w:rsidR="002E01B8" w:rsidRDefault="002E01B8" w:rsidP="002E01B8">
      <w:r>
        <w:t xml:space="preserve">- Tư thế bất thường: mất vỏ (tay co gấp, chân duỗi), mất não </w:t>
      </w:r>
      <w:r w:rsidR="00E81F69">
        <w:t>(</w:t>
      </w:r>
      <w:r>
        <w:t>tay và chân đều duỗi)</w:t>
      </w:r>
    </w:p>
    <w:p w14:paraId="17CA798C" w14:textId="77777777" w:rsidR="002E01B8" w:rsidRDefault="002E01B8" w:rsidP="002E01B8">
      <w:r>
        <w:t>- Đồng tử giãn 1 bên tay hoặc cả 2 bên</w:t>
      </w:r>
    </w:p>
    <w:p w14:paraId="4DA5AFD9" w14:textId="57FA2655" w:rsidR="002E01B8" w:rsidRDefault="002E01B8" w:rsidP="002E01B8">
      <w:r>
        <w:t>- Kiểu thở bất thường: thay đổi từ tăng thông khí, thở kiểu Cheyne-Stokes</w:t>
      </w:r>
      <w:r w:rsidR="00066A88">
        <w:t xml:space="preserve"> </w:t>
      </w:r>
      <w:r w:rsidR="00E81F69">
        <w:t>(</w:t>
      </w:r>
      <w:r>
        <w:t>nhanh- chậm dần rồi nghỉ), thở không đều, cơn ngưng thở</w:t>
      </w:r>
    </w:p>
    <w:p w14:paraId="6857F651" w14:textId="1EA968CA" w:rsidR="002E01B8" w:rsidRDefault="002E01B8" w:rsidP="002E01B8">
      <w:r>
        <w:t xml:space="preserve">- Tam chứng </w:t>
      </w:r>
      <w:r w:rsidR="00066A88">
        <w:t>C</w:t>
      </w:r>
      <w:r>
        <w:t xml:space="preserve">ushing: </w:t>
      </w:r>
      <w:r w:rsidR="00066A88">
        <w:t>M</w:t>
      </w:r>
      <w:r>
        <w:t xml:space="preserve">ạch chậm, </w:t>
      </w:r>
      <w:r w:rsidR="00066A88">
        <w:t>T</w:t>
      </w:r>
      <w:r>
        <w:t>HA, kiểu thở bất thường.</w:t>
      </w:r>
    </w:p>
    <w:p w14:paraId="11915D24" w14:textId="00A4F734" w:rsidR="002E01B8" w:rsidRPr="00066A88" w:rsidRDefault="002E01B8" w:rsidP="002E01B8">
      <w:pPr>
        <w:rPr>
          <w:b/>
          <w:bCs/>
        </w:rPr>
      </w:pPr>
      <w:r w:rsidRPr="00066A88">
        <w:rPr>
          <w:b/>
          <w:bCs/>
        </w:rPr>
        <w:t>22. Dùng Dexa</w:t>
      </w:r>
      <w:r w:rsidR="00066A88" w:rsidRPr="00066A88">
        <w:rPr>
          <w:b/>
          <w:bCs/>
        </w:rPr>
        <w:t>methason</w:t>
      </w:r>
      <w:r w:rsidRPr="00066A88">
        <w:rPr>
          <w:b/>
          <w:bCs/>
        </w:rPr>
        <w:t xml:space="preserve"> cho bệnh nhân viêm não – màng não?</w:t>
      </w:r>
    </w:p>
    <w:p w14:paraId="10AEEE25" w14:textId="77777777" w:rsidR="002E01B8" w:rsidRDefault="002E01B8" w:rsidP="002E01B8">
      <w:r>
        <w:t>- Đây là vấn đề còn tranh cãi</w:t>
      </w:r>
    </w:p>
    <w:p w14:paraId="21F2C088" w14:textId="72581EFF" w:rsidR="002E01B8" w:rsidRDefault="002E01B8" w:rsidP="002E01B8">
      <w:r>
        <w:t>- Khuyến cáo trước đây dùng cho HI để ngăn chặn di chứng điếc, tuy nhiên những nghiên cứu gần đây k</w:t>
      </w:r>
      <w:r w:rsidR="00066A88">
        <w:t>hông</w:t>
      </w:r>
      <w:r>
        <w:t xml:space="preserve"> giảm di chứng điếc.</w:t>
      </w:r>
    </w:p>
    <w:p w14:paraId="78D0F8FF" w14:textId="39AA0995" w:rsidR="002E01B8" w:rsidRDefault="002E01B8" w:rsidP="002E01B8">
      <w:r>
        <w:t>- Một số nghiên cứu giảm thời gian nằm viện, tốt hơn cho bệnh nhân.</w:t>
      </w:r>
    </w:p>
    <w:p w14:paraId="03ED3571" w14:textId="4B3E772A" w:rsidR="002E01B8" w:rsidRDefault="002E01B8" w:rsidP="002E01B8">
      <w:r>
        <w:t>- Hội nhi khoa hoa kỳ khuyến cáo dùng cho phế cầu, HI</w:t>
      </w:r>
    </w:p>
    <w:p w14:paraId="3E27EB9F" w14:textId="09B7CB1E" w:rsidR="002E01B8" w:rsidRDefault="002E01B8" w:rsidP="002E01B8">
      <w:r>
        <w:t>- Dùng corticoid</w:t>
      </w:r>
      <w:r w:rsidR="00066A88">
        <w:t xml:space="preserve"> là</w:t>
      </w:r>
      <w:r>
        <w:t xml:space="preserve"> con dao hai lưỡi, ức chế quá trình viêm, giảm sự thấm  kháng sinh qua màng não.</w:t>
      </w:r>
    </w:p>
    <w:p w14:paraId="1C86F5C0" w14:textId="1EE032C6" w:rsidR="002E01B8" w:rsidRDefault="00066A88" w:rsidP="002E01B8">
      <w:r>
        <w:t xml:space="preserve">- </w:t>
      </w:r>
      <w:r w:rsidR="002E01B8">
        <w:t>Dùng đồng thời hoặc trước khi dùng liều kháng sinh đầu tiên.</w:t>
      </w:r>
    </w:p>
    <w:p w14:paraId="008E8911" w14:textId="77777777" w:rsidR="002E01B8" w:rsidRPr="000D5C7E" w:rsidRDefault="002E01B8" w:rsidP="002E01B8">
      <w:pPr>
        <w:rPr>
          <w:b/>
          <w:bCs/>
        </w:rPr>
      </w:pPr>
      <w:r w:rsidRPr="000D5C7E">
        <w:rPr>
          <w:b/>
          <w:bCs/>
        </w:rPr>
        <w:t>23. Chỉ định đặt nội khí quản ở bệnh nhân TALNS?</w:t>
      </w:r>
    </w:p>
    <w:p w14:paraId="13AB3CC5" w14:textId="0BB88944" w:rsidR="002E01B8" w:rsidRDefault="000D5C7E" w:rsidP="002E01B8">
      <w:r>
        <w:t xml:space="preserve">- </w:t>
      </w:r>
      <w:r w:rsidR="002E01B8">
        <w:t>Glasgow &lt;8</w:t>
      </w:r>
    </w:p>
    <w:p w14:paraId="2B47027F" w14:textId="26BD8DB9" w:rsidR="002E01B8" w:rsidRDefault="000D5C7E" w:rsidP="002E01B8">
      <w:r>
        <w:t xml:space="preserve">- </w:t>
      </w:r>
      <w:r w:rsidR="002E01B8">
        <w:t>Khó khăn để thông đường thở</w:t>
      </w:r>
    </w:p>
    <w:p w14:paraId="5E378D10" w14:textId="23CA05EB" w:rsidR="002E01B8" w:rsidRDefault="000D5C7E" w:rsidP="002E01B8">
      <w:r>
        <w:t xml:space="preserve">- </w:t>
      </w:r>
      <w:r w:rsidR="002E01B8">
        <w:t>Tổn thương não có nguy cơ tụt kẹt</w:t>
      </w:r>
    </w:p>
    <w:p w14:paraId="142B913B" w14:textId="6815B974" w:rsidR="002E01B8" w:rsidRDefault="000D5C7E" w:rsidP="002E01B8">
      <w:r>
        <w:t xml:space="preserve">- </w:t>
      </w:r>
      <w:r w:rsidR="002E01B8">
        <w:t>Không có phản xạ bảo vệ đường thở</w:t>
      </w:r>
    </w:p>
    <w:p w14:paraId="666F45EB" w14:textId="25A520E9" w:rsidR="002E01B8" w:rsidRDefault="000D5C7E" w:rsidP="002E01B8">
      <w:r>
        <w:t xml:space="preserve">- </w:t>
      </w:r>
      <w:r w:rsidR="002E01B8">
        <w:t>Tắc nghẽn đường thở</w:t>
      </w:r>
    </w:p>
    <w:p w14:paraId="55DA3F22" w14:textId="09E16979" w:rsidR="002E01B8" w:rsidRDefault="000D5C7E" w:rsidP="002E01B8">
      <w:r>
        <w:t xml:space="preserve">- </w:t>
      </w:r>
      <w:r w:rsidR="002E01B8">
        <w:t>Hình ảnh phù não lan tỏa trên CT.</w:t>
      </w:r>
    </w:p>
    <w:p w14:paraId="30B4D15F" w14:textId="77777777" w:rsidR="002E01B8" w:rsidRPr="00D95EEF" w:rsidRDefault="002E01B8" w:rsidP="002E01B8">
      <w:pPr>
        <w:rPr>
          <w:b/>
          <w:bCs/>
        </w:rPr>
      </w:pPr>
      <w:r w:rsidRPr="00D95EEF">
        <w:rPr>
          <w:b/>
          <w:bCs/>
        </w:rPr>
        <w:t>24. Nuôi dưỡng tĩnh mạch ở bệnh nhân TALNS?</w:t>
      </w:r>
    </w:p>
    <w:p w14:paraId="23D0F112" w14:textId="77777777" w:rsidR="002E01B8" w:rsidRDefault="002E01B8" w:rsidP="002E01B8">
      <w:r>
        <w:t>- Chỉ định nuôi dưỡng tĩnh mạch vì:</w:t>
      </w:r>
    </w:p>
    <w:p w14:paraId="21BD04ED" w14:textId="77777777" w:rsidR="002E01B8" w:rsidRDefault="002E01B8" w:rsidP="002E01B8">
      <w:r>
        <w:t>+ Trẻ hôn mê</w:t>
      </w:r>
    </w:p>
    <w:p w14:paraId="6B72B337" w14:textId="1235B5F7" w:rsidR="002E01B8" w:rsidRDefault="002E01B8" w:rsidP="002E01B8">
      <w:r>
        <w:t xml:space="preserve">+ </w:t>
      </w:r>
      <w:r w:rsidR="00D95EEF">
        <w:t>T</w:t>
      </w:r>
      <w:r>
        <w:t>rẻ đang đặt nội khí quản đường miệng.</w:t>
      </w:r>
    </w:p>
    <w:p w14:paraId="2A522AE2" w14:textId="5DCC3BE3" w:rsidR="002E01B8" w:rsidRDefault="002E01B8" w:rsidP="002E01B8">
      <w:r>
        <w:t xml:space="preserve">- Hạn chế dịch: </w:t>
      </w:r>
      <w:r w:rsidR="00D95EEF">
        <w:t>D</w:t>
      </w:r>
      <w:r>
        <w:t>ịch nuôi dưỡng khoảng 2/3 nhu cầu cơ bản</w:t>
      </w:r>
    </w:p>
    <w:p w14:paraId="2D43FB24" w14:textId="7F22553E" w:rsidR="002E01B8" w:rsidRDefault="002E01B8" w:rsidP="002E01B8">
      <w:r>
        <w:t>- Theo dõi đường máu và ion đồ, chú ý nguy cơ hạ Na</w:t>
      </w:r>
      <w:r w:rsidR="00D95EEF">
        <w:rPr>
          <w:vertAlign w:val="superscript"/>
        </w:rPr>
        <w:t>+</w:t>
      </w:r>
      <w:r>
        <w:t xml:space="preserve"> máu</w:t>
      </w:r>
    </w:p>
    <w:p w14:paraId="24066228" w14:textId="632D2D4C" w:rsidR="002E01B8" w:rsidRPr="00D95EEF" w:rsidRDefault="002E01B8" w:rsidP="002E01B8">
      <w:pPr>
        <w:rPr>
          <w:b/>
          <w:bCs/>
        </w:rPr>
      </w:pPr>
      <w:r w:rsidRPr="00D95EEF">
        <w:rPr>
          <w:b/>
          <w:bCs/>
        </w:rPr>
        <w:t>25. Hạ Na</w:t>
      </w:r>
      <w:r w:rsidR="00D95EEF">
        <w:rPr>
          <w:b/>
          <w:bCs/>
          <w:vertAlign w:val="superscript"/>
        </w:rPr>
        <w:t>+</w:t>
      </w:r>
      <w:r w:rsidRPr="00D95EEF">
        <w:rPr>
          <w:b/>
          <w:bCs/>
        </w:rPr>
        <w:t xml:space="preserve"> máu trong TALNS vì sao?</w:t>
      </w:r>
    </w:p>
    <w:p w14:paraId="23F05659" w14:textId="77777777" w:rsidR="002E01B8" w:rsidRDefault="002E01B8" w:rsidP="002E01B8">
      <w:r>
        <w:t>- Do hiện tượng tăng tiết ADH không thích hợp (HC SIADH).</w:t>
      </w:r>
    </w:p>
    <w:p w14:paraId="562D688D" w14:textId="77777777" w:rsidR="002E01B8" w:rsidRDefault="002E01B8" w:rsidP="002E01B8">
      <w:r>
        <w:t>- Do hội chứng mất muối ở não.</w:t>
      </w:r>
    </w:p>
    <w:p w14:paraId="2710C95C" w14:textId="77777777" w:rsidR="002E01B8" w:rsidRPr="002A28F4" w:rsidRDefault="002E01B8" w:rsidP="002E01B8">
      <w:pPr>
        <w:rPr>
          <w:b/>
          <w:bCs/>
        </w:rPr>
      </w:pPr>
      <w:r w:rsidRPr="002A28F4">
        <w:rPr>
          <w:b/>
          <w:bCs/>
        </w:rPr>
        <w:t>26. Điều trị chống co giật ở bệnh nhân TALNS?</w:t>
      </w:r>
    </w:p>
    <w:p w14:paraId="4A09839F" w14:textId="1A2BD8D2" w:rsidR="002E01B8" w:rsidRDefault="002E01B8" w:rsidP="002E01B8">
      <w:r>
        <w:t>- Co giật</w:t>
      </w:r>
      <w:r w:rsidR="002A28F4">
        <w:t xml:space="preserve"> </w:t>
      </w:r>
      <w:r>
        <w:t>&gt; tăng tốc</w:t>
      </w:r>
      <w:r w:rsidR="002A28F4">
        <w:t xml:space="preserve"> độc c</w:t>
      </w:r>
      <w:r>
        <w:t>huyển hóa &gt; tăng áp lực nội sọ.</w:t>
      </w:r>
    </w:p>
    <w:p w14:paraId="6A0B4340" w14:textId="77777777" w:rsidR="002E01B8" w:rsidRDefault="002E01B8" w:rsidP="002E01B8">
      <w:r>
        <w:t>- Cắt cơn giật: Midazolam, Diazepam.</w:t>
      </w:r>
    </w:p>
    <w:p w14:paraId="4D1FDBF2" w14:textId="77777777" w:rsidR="002E01B8" w:rsidRDefault="002E01B8" w:rsidP="002E01B8">
      <w:r>
        <w:t>- Dự phòng: Phenobarbital 3-5mg/kg/24 giờ, chia 2 lần.</w:t>
      </w:r>
    </w:p>
    <w:p w14:paraId="5A45A9C1" w14:textId="77777777" w:rsidR="002E01B8" w:rsidRPr="002A28F4" w:rsidRDefault="002E01B8" w:rsidP="002E01B8">
      <w:pPr>
        <w:rPr>
          <w:b/>
          <w:bCs/>
        </w:rPr>
      </w:pPr>
      <w:r w:rsidRPr="002A28F4">
        <w:rPr>
          <w:b/>
          <w:bCs/>
        </w:rPr>
        <w:t>27. Chống phù não ở bệnh nhân TALNS?</w:t>
      </w:r>
    </w:p>
    <w:p w14:paraId="3D8E3EF5" w14:textId="6E0F36C0" w:rsidR="002E01B8" w:rsidRDefault="002E01B8" w:rsidP="002E01B8">
      <w:r>
        <w:t>- Số</w:t>
      </w:r>
      <w:r w:rsidR="002A28F4">
        <w:t>t &gt;</w:t>
      </w:r>
      <w:r>
        <w:t xml:space="preserve"> làm tăng tốc</w:t>
      </w:r>
      <w:r w:rsidR="002A28F4">
        <w:t xml:space="preserve"> độ c</w:t>
      </w:r>
      <w:r>
        <w:t>huyển hóa và giãn mạch não &gt; tăng dòng máu não &gt; tăng ICP &gt; cần phải hạ sốt và điều trị nguyên nhân gây sốt.</w:t>
      </w:r>
    </w:p>
    <w:p w14:paraId="151221C9" w14:textId="1BC47575" w:rsidR="002E01B8" w:rsidRDefault="002E01B8" w:rsidP="002E01B8">
      <w:r>
        <w:t>- An thần và giảm đau làm giảm nhu cầu chuyển hóa của não, đồng thời hạn chế bệnh nhân kích thích, ho, phòng co giật.</w:t>
      </w:r>
    </w:p>
    <w:p w14:paraId="73A6DB42" w14:textId="77777777" w:rsidR="002E01B8" w:rsidRDefault="002E01B8" w:rsidP="002E01B8">
      <w:r>
        <w:t>- Manitol:</w:t>
      </w:r>
    </w:p>
    <w:p w14:paraId="63365881" w14:textId="4C63C9BF" w:rsidR="002E01B8" w:rsidRDefault="002E01B8" w:rsidP="002E01B8">
      <w:r>
        <w:t>+ Cơ chế thẩm thấu: Manitol &gt; tăng áp lực thẩm thấu máu &gt; kéo dịch phù từ nhu mô não &gt; giảm ICP.</w:t>
      </w:r>
    </w:p>
    <w:p w14:paraId="2D69202B" w14:textId="1CE5EE67" w:rsidR="00A50472" w:rsidRDefault="002E01B8" w:rsidP="00A50472">
      <w:r>
        <w:t>- Liều: Manitol 20% 0,25-0,5/kg TTM trong 30p, có thể nhắc lại sau 6-8h, tối đa 5 ngày.</w:t>
      </w:r>
    </w:p>
    <w:p w14:paraId="3BF798AB" w14:textId="48BBE1FA" w:rsidR="00CD2759" w:rsidRDefault="00CD2759" w:rsidP="00A50472">
      <w:pPr>
        <w:rPr>
          <w:b/>
          <w:bCs/>
        </w:rPr>
      </w:pPr>
      <w:r w:rsidRPr="00CD2759">
        <w:rPr>
          <w:b/>
          <w:bCs/>
        </w:rPr>
        <w:t xml:space="preserve">28. </w:t>
      </w:r>
      <w:r w:rsidRPr="00CD2759">
        <w:rPr>
          <w:b/>
          <w:bCs/>
        </w:rPr>
        <w:t>Khám dinh dưỡng? Phân loại suy dinh dưỡng</w:t>
      </w:r>
      <w:r>
        <w:rPr>
          <w:b/>
          <w:bCs/>
        </w:rPr>
        <w:t>.</w:t>
      </w:r>
    </w:p>
    <w:p w14:paraId="6AD9081D" w14:textId="22915CB7" w:rsidR="00CD2759" w:rsidRDefault="00AC6888" w:rsidP="00A50472">
      <w:pPr>
        <w:rPr>
          <w:b/>
          <w:bCs/>
        </w:rPr>
      </w:pPr>
      <w:r>
        <w:rPr>
          <w:b/>
          <w:bCs/>
        </w:rPr>
        <w:t>29. Làm thế nào để đảm bảo trẻ bú đủ?</w:t>
      </w:r>
    </w:p>
    <w:p w14:paraId="168F347D" w14:textId="08D07BB4" w:rsidR="00AC6888" w:rsidRDefault="00AC6888" w:rsidP="00A50472">
      <w:r>
        <w:t>- Đảm bảo mẹ đủ sữa: Ăn đầy đủ dinh dưỡng, hạn chế stress. Mẹ đủ sữa khi con bú hết 1 bên thì bên kia vẫn tiết sữa.</w:t>
      </w:r>
    </w:p>
    <w:p w14:paraId="41264BD5" w14:textId="018643EA" w:rsidR="00AC6888" w:rsidRPr="00AC6888" w:rsidRDefault="00AC6888" w:rsidP="00A50472">
      <w:r>
        <w:t>- Bổ sung sữa ngoài cho con.</w:t>
      </w:r>
    </w:p>
    <w:p w14:paraId="46A323AC" w14:textId="184BC249" w:rsidR="00912AC3" w:rsidRDefault="00C0399B" w:rsidP="00A50472">
      <w:pPr>
        <w:pStyle w:val="Heading1"/>
      </w:pPr>
      <w:r>
        <w:t>B</w:t>
      </w:r>
      <w:r w:rsidR="008F1943">
        <w:t>.</w:t>
      </w:r>
      <w:r w:rsidR="00912AC3" w:rsidRPr="00912AC3">
        <w:t xml:space="preserve"> </w:t>
      </w:r>
      <w:bookmarkEnd w:id="1"/>
      <w:r w:rsidR="00883C9F">
        <w:t>Tác giả</w:t>
      </w:r>
    </w:p>
    <w:p w14:paraId="51ED3C4C" w14:textId="6B4BFF9D" w:rsidR="00883C9F" w:rsidRPr="00883C9F" w:rsidRDefault="00883C9F" w:rsidP="00883C9F">
      <w:pPr>
        <w:rPr>
          <w:rFonts w:cs="Times New Roman"/>
          <w:szCs w:val="20"/>
        </w:rPr>
      </w:pPr>
      <w:r w:rsidRPr="00883C9F">
        <w:rPr>
          <w:rFonts w:cs="Times New Roman"/>
          <w:szCs w:val="20"/>
        </w:rPr>
        <w:t>Nguyễn Đình Thắng (2014-2020).</w:t>
      </w:r>
    </w:p>
    <w:p w14:paraId="0E5ED3F1" w14:textId="0252A4AA" w:rsidR="00D72F56" w:rsidRPr="00C61B6F" w:rsidRDefault="00883C9F" w:rsidP="00883C9F">
      <w:pPr>
        <w:rPr>
          <w:rFonts w:cs="Times New Roman"/>
          <w:szCs w:val="20"/>
        </w:rPr>
      </w:pPr>
      <w:r w:rsidRPr="00883C9F">
        <w:rPr>
          <w:rFonts w:cs="Times New Roman"/>
          <w:szCs w:val="20"/>
        </w:rPr>
        <w:t xml:space="preserve">Louis Nguyễn </w:t>
      </w:r>
      <w:r>
        <w:rPr>
          <w:rFonts w:cs="Times New Roman"/>
          <w:szCs w:val="20"/>
        </w:rPr>
        <w:t>(</w:t>
      </w:r>
      <w:r w:rsidRPr="00883C9F">
        <w:rPr>
          <w:rFonts w:cs="Times New Roman"/>
          <w:szCs w:val="20"/>
        </w:rPr>
        <w:t>2018-2024</w:t>
      </w:r>
      <w:r>
        <w:rPr>
          <w:rFonts w:cs="Times New Roman"/>
          <w:szCs w:val="20"/>
        </w:rPr>
        <w:t>)</w:t>
      </w:r>
    </w:p>
    <w:sectPr w:rsidR="00D72F56" w:rsidRPr="00C61B6F" w:rsidSect="004861E2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9AFB9" w14:textId="77777777" w:rsidR="00821FFA" w:rsidRDefault="00821FFA" w:rsidP="002D526E">
      <w:pPr>
        <w:spacing w:line="240" w:lineRule="auto"/>
      </w:pPr>
      <w:r>
        <w:separator/>
      </w:r>
    </w:p>
  </w:endnote>
  <w:endnote w:type="continuationSeparator" w:id="0">
    <w:p w14:paraId="6EE1F4C4" w14:textId="77777777" w:rsidR="00821FFA" w:rsidRDefault="00821FFA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56F4" w14:textId="77777777" w:rsidR="00C11E62" w:rsidRPr="00F47C8A" w:rsidRDefault="00C11E62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6BEAA" w14:textId="77777777" w:rsidR="00821FFA" w:rsidRDefault="00821FFA" w:rsidP="002D526E">
      <w:pPr>
        <w:spacing w:line="240" w:lineRule="auto"/>
      </w:pPr>
      <w:r>
        <w:separator/>
      </w:r>
    </w:p>
  </w:footnote>
  <w:footnote w:type="continuationSeparator" w:id="0">
    <w:p w14:paraId="0F0F1AAC" w14:textId="77777777" w:rsidR="00821FFA" w:rsidRDefault="00821FFA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469E" w14:textId="3EE01DA6" w:rsidR="00C11E62" w:rsidRDefault="00C11E62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7186884E" wp14:editId="39279732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18"/>
        <w:szCs w:val="18"/>
      </w:rPr>
      <w:t>NHI LÂM SÀNG</w:t>
    </w:r>
  </w:p>
  <w:p w14:paraId="24D2C36A" w14:textId="657DB404" w:rsidR="00C11E62" w:rsidRDefault="00C11E62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21 by </w:t>
    </w:r>
    <w:r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49F6CD5" w14:textId="77777777" w:rsidR="00C11E62" w:rsidRPr="004578CD" w:rsidRDefault="00C11E62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FDB1" w14:textId="0D0067B5" w:rsidR="00C11E62" w:rsidRPr="00B572CC" w:rsidRDefault="00C11E62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070EFCD1" wp14:editId="10A25A8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21 by </w:t>
    </w:r>
    <w:r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2"/>
    <w:rsid w:val="00001EA0"/>
    <w:rsid w:val="0000497C"/>
    <w:rsid w:val="00007F08"/>
    <w:rsid w:val="00012A91"/>
    <w:rsid w:val="00013F60"/>
    <w:rsid w:val="00014A78"/>
    <w:rsid w:val="00023E9E"/>
    <w:rsid w:val="0002521B"/>
    <w:rsid w:val="000378C3"/>
    <w:rsid w:val="000435F7"/>
    <w:rsid w:val="000461CE"/>
    <w:rsid w:val="000477F1"/>
    <w:rsid w:val="0005399F"/>
    <w:rsid w:val="0006410A"/>
    <w:rsid w:val="000648BB"/>
    <w:rsid w:val="00066A88"/>
    <w:rsid w:val="00067B18"/>
    <w:rsid w:val="00067D03"/>
    <w:rsid w:val="00070C32"/>
    <w:rsid w:val="000719C3"/>
    <w:rsid w:val="000874F3"/>
    <w:rsid w:val="000972D7"/>
    <w:rsid w:val="000B48A2"/>
    <w:rsid w:val="000B493F"/>
    <w:rsid w:val="000B6575"/>
    <w:rsid w:val="000C24B6"/>
    <w:rsid w:val="000C3105"/>
    <w:rsid w:val="000C3A9F"/>
    <w:rsid w:val="000C60B7"/>
    <w:rsid w:val="000C6A7C"/>
    <w:rsid w:val="000D3246"/>
    <w:rsid w:val="000D3997"/>
    <w:rsid w:val="000D5C7E"/>
    <w:rsid w:val="000D64CB"/>
    <w:rsid w:val="000E0186"/>
    <w:rsid w:val="000E5294"/>
    <w:rsid w:val="000E6A9E"/>
    <w:rsid w:val="000F2587"/>
    <w:rsid w:val="0010352A"/>
    <w:rsid w:val="00103B55"/>
    <w:rsid w:val="001075D5"/>
    <w:rsid w:val="00111BDB"/>
    <w:rsid w:val="001200D3"/>
    <w:rsid w:val="00141396"/>
    <w:rsid w:val="001431E4"/>
    <w:rsid w:val="00145B3A"/>
    <w:rsid w:val="00154244"/>
    <w:rsid w:val="0016470E"/>
    <w:rsid w:val="00167171"/>
    <w:rsid w:val="001754AF"/>
    <w:rsid w:val="001757F3"/>
    <w:rsid w:val="0017789B"/>
    <w:rsid w:val="0018549B"/>
    <w:rsid w:val="00193614"/>
    <w:rsid w:val="0019384C"/>
    <w:rsid w:val="001A5182"/>
    <w:rsid w:val="001B69BE"/>
    <w:rsid w:val="001D51CA"/>
    <w:rsid w:val="001E5B54"/>
    <w:rsid w:val="001E6371"/>
    <w:rsid w:val="00202ECF"/>
    <w:rsid w:val="00203382"/>
    <w:rsid w:val="00211783"/>
    <w:rsid w:val="0021303F"/>
    <w:rsid w:val="0021419B"/>
    <w:rsid w:val="002153D3"/>
    <w:rsid w:val="002200A3"/>
    <w:rsid w:val="002403A5"/>
    <w:rsid w:val="00241A89"/>
    <w:rsid w:val="00272F49"/>
    <w:rsid w:val="00281C52"/>
    <w:rsid w:val="0028499B"/>
    <w:rsid w:val="0028596F"/>
    <w:rsid w:val="00285F6B"/>
    <w:rsid w:val="002871A6"/>
    <w:rsid w:val="00291A32"/>
    <w:rsid w:val="00293537"/>
    <w:rsid w:val="0029757C"/>
    <w:rsid w:val="002A28F4"/>
    <w:rsid w:val="002A307C"/>
    <w:rsid w:val="002A727D"/>
    <w:rsid w:val="002B1B9A"/>
    <w:rsid w:val="002C1F49"/>
    <w:rsid w:val="002C667D"/>
    <w:rsid w:val="002C6D4E"/>
    <w:rsid w:val="002D079B"/>
    <w:rsid w:val="002D526E"/>
    <w:rsid w:val="002E01B8"/>
    <w:rsid w:val="002F5A6A"/>
    <w:rsid w:val="0030176E"/>
    <w:rsid w:val="003051F9"/>
    <w:rsid w:val="003100C4"/>
    <w:rsid w:val="00310364"/>
    <w:rsid w:val="003138BA"/>
    <w:rsid w:val="0032080A"/>
    <w:rsid w:val="00325049"/>
    <w:rsid w:val="00335FF5"/>
    <w:rsid w:val="0035323B"/>
    <w:rsid w:val="00372F91"/>
    <w:rsid w:val="0037333D"/>
    <w:rsid w:val="00373388"/>
    <w:rsid w:val="003744AD"/>
    <w:rsid w:val="00391AB4"/>
    <w:rsid w:val="0039213E"/>
    <w:rsid w:val="003A1A5A"/>
    <w:rsid w:val="003B4854"/>
    <w:rsid w:val="003B4F0E"/>
    <w:rsid w:val="003B6C7D"/>
    <w:rsid w:val="003C2D55"/>
    <w:rsid w:val="003C2DF2"/>
    <w:rsid w:val="003C66C1"/>
    <w:rsid w:val="003D1220"/>
    <w:rsid w:val="003D3C2A"/>
    <w:rsid w:val="003E09DD"/>
    <w:rsid w:val="003E3A8F"/>
    <w:rsid w:val="003E3D92"/>
    <w:rsid w:val="003E5700"/>
    <w:rsid w:val="003F14B0"/>
    <w:rsid w:val="003F286E"/>
    <w:rsid w:val="004018E5"/>
    <w:rsid w:val="004079AA"/>
    <w:rsid w:val="00411570"/>
    <w:rsid w:val="004126D6"/>
    <w:rsid w:val="00422453"/>
    <w:rsid w:val="004262EC"/>
    <w:rsid w:val="00430512"/>
    <w:rsid w:val="00433ABB"/>
    <w:rsid w:val="0043426B"/>
    <w:rsid w:val="004371F1"/>
    <w:rsid w:val="0044579D"/>
    <w:rsid w:val="00450549"/>
    <w:rsid w:val="00450AE6"/>
    <w:rsid w:val="004549ED"/>
    <w:rsid w:val="00456FF4"/>
    <w:rsid w:val="004578CD"/>
    <w:rsid w:val="004645E8"/>
    <w:rsid w:val="00467C0D"/>
    <w:rsid w:val="0047167C"/>
    <w:rsid w:val="00473C3A"/>
    <w:rsid w:val="004861E2"/>
    <w:rsid w:val="0048655B"/>
    <w:rsid w:val="004A4CB0"/>
    <w:rsid w:val="004A550E"/>
    <w:rsid w:val="004A6B2D"/>
    <w:rsid w:val="004B1CFA"/>
    <w:rsid w:val="004B5098"/>
    <w:rsid w:val="004C7D32"/>
    <w:rsid w:val="004D20CF"/>
    <w:rsid w:val="004D6EDF"/>
    <w:rsid w:val="004E02F2"/>
    <w:rsid w:val="004E3C2F"/>
    <w:rsid w:val="004F0FD0"/>
    <w:rsid w:val="004F4CF1"/>
    <w:rsid w:val="0050541B"/>
    <w:rsid w:val="00510281"/>
    <w:rsid w:val="005109D4"/>
    <w:rsid w:val="00514EC1"/>
    <w:rsid w:val="00516C5D"/>
    <w:rsid w:val="00516F15"/>
    <w:rsid w:val="00517F84"/>
    <w:rsid w:val="00520394"/>
    <w:rsid w:val="00524378"/>
    <w:rsid w:val="005253FF"/>
    <w:rsid w:val="00540D75"/>
    <w:rsid w:val="0054247F"/>
    <w:rsid w:val="00543698"/>
    <w:rsid w:val="005464CA"/>
    <w:rsid w:val="00550736"/>
    <w:rsid w:val="00553CEB"/>
    <w:rsid w:val="005540BE"/>
    <w:rsid w:val="00556D9B"/>
    <w:rsid w:val="00557AA8"/>
    <w:rsid w:val="0056472A"/>
    <w:rsid w:val="00564E98"/>
    <w:rsid w:val="00572996"/>
    <w:rsid w:val="00573752"/>
    <w:rsid w:val="0058052C"/>
    <w:rsid w:val="005873E9"/>
    <w:rsid w:val="0059720C"/>
    <w:rsid w:val="005A3FA6"/>
    <w:rsid w:val="005C5EC0"/>
    <w:rsid w:val="005D0257"/>
    <w:rsid w:val="005D10C0"/>
    <w:rsid w:val="005D7111"/>
    <w:rsid w:val="005D749D"/>
    <w:rsid w:val="005E7FCC"/>
    <w:rsid w:val="005F127A"/>
    <w:rsid w:val="00602941"/>
    <w:rsid w:val="006116C7"/>
    <w:rsid w:val="0061679E"/>
    <w:rsid w:val="00626B1C"/>
    <w:rsid w:val="00633A84"/>
    <w:rsid w:val="00654C7A"/>
    <w:rsid w:val="006561DA"/>
    <w:rsid w:val="00666503"/>
    <w:rsid w:val="006729DD"/>
    <w:rsid w:val="00681D8D"/>
    <w:rsid w:val="0068570E"/>
    <w:rsid w:val="00691712"/>
    <w:rsid w:val="00692A1E"/>
    <w:rsid w:val="0069329A"/>
    <w:rsid w:val="00693748"/>
    <w:rsid w:val="006A39B0"/>
    <w:rsid w:val="006A6749"/>
    <w:rsid w:val="006C2282"/>
    <w:rsid w:val="006C600A"/>
    <w:rsid w:val="006C6AB1"/>
    <w:rsid w:val="006C7E55"/>
    <w:rsid w:val="006D1FFD"/>
    <w:rsid w:val="006E15E1"/>
    <w:rsid w:val="006E3E65"/>
    <w:rsid w:val="006F56A2"/>
    <w:rsid w:val="006F6EA9"/>
    <w:rsid w:val="00700611"/>
    <w:rsid w:val="0070304A"/>
    <w:rsid w:val="00703F00"/>
    <w:rsid w:val="007052C1"/>
    <w:rsid w:val="007055F4"/>
    <w:rsid w:val="007545A3"/>
    <w:rsid w:val="00763C91"/>
    <w:rsid w:val="00765566"/>
    <w:rsid w:val="007659C8"/>
    <w:rsid w:val="007706B6"/>
    <w:rsid w:val="00790410"/>
    <w:rsid w:val="00795FFB"/>
    <w:rsid w:val="00797DB3"/>
    <w:rsid w:val="007A7D19"/>
    <w:rsid w:val="007B06DE"/>
    <w:rsid w:val="007B19C2"/>
    <w:rsid w:val="007C3296"/>
    <w:rsid w:val="007C4A86"/>
    <w:rsid w:val="007D113E"/>
    <w:rsid w:val="007D20F4"/>
    <w:rsid w:val="007D5AF6"/>
    <w:rsid w:val="007D69A2"/>
    <w:rsid w:val="007D7235"/>
    <w:rsid w:val="007D7483"/>
    <w:rsid w:val="007E5A9A"/>
    <w:rsid w:val="007F51C5"/>
    <w:rsid w:val="007F58D3"/>
    <w:rsid w:val="007F5BCD"/>
    <w:rsid w:val="00803012"/>
    <w:rsid w:val="008039B7"/>
    <w:rsid w:val="00815CD7"/>
    <w:rsid w:val="008176E4"/>
    <w:rsid w:val="00821FFA"/>
    <w:rsid w:val="00826A4C"/>
    <w:rsid w:val="00830828"/>
    <w:rsid w:val="00833D3E"/>
    <w:rsid w:val="00837C27"/>
    <w:rsid w:val="00837EE0"/>
    <w:rsid w:val="00847501"/>
    <w:rsid w:val="00851E69"/>
    <w:rsid w:val="00860F5B"/>
    <w:rsid w:val="00866479"/>
    <w:rsid w:val="00866917"/>
    <w:rsid w:val="008728FF"/>
    <w:rsid w:val="00877300"/>
    <w:rsid w:val="00883C9F"/>
    <w:rsid w:val="008A0672"/>
    <w:rsid w:val="008A09BA"/>
    <w:rsid w:val="008A0AC9"/>
    <w:rsid w:val="008A6A92"/>
    <w:rsid w:val="008A6B21"/>
    <w:rsid w:val="008B7608"/>
    <w:rsid w:val="008B7AC7"/>
    <w:rsid w:val="008C211D"/>
    <w:rsid w:val="008D23EF"/>
    <w:rsid w:val="008D42C1"/>
    <w:rsid w:val="008F155C"/>
    <w:rsid w:val="008F1943"/>
    <w:rsid w:val="008F50B6"/>
    <w:rsid w:val="008F7763"/>
    <w:rsid w:val="008F7F8E"/>
    <w:rsid w:val="00905BAF"/>
    <w:rsid w:val="00910943"/>
    <w:rsid w:val="00910CB2"/>
    <w:rsid w:val="00912AC3"/>
    <w:rsid w:val="009166E5"/>
    <w:rsid w:val="00924246"/>
    <w:rsid w:val="0092440E"/>
    <w:rsid w:val="009245B6"/>
    <w:rsid w:val="009266AA"/>
    <w:rsid w:val="00934354"/>
    <w:rsid w:val="00951451"/>
    <w:rsid w:val="00953831"/>
    <w:rsid w:val="009649CC"/>
    <w:rsid w:val="00972879"/>
    <w:rsid w:val="009745B0"/>
    <w:rsid w:val="009747B4"/>
    <w:rsid w:val="0098222A"/>
    <w:rsid w:val="009826A2"/>
    <w:rsid w:val="0098601B"/>
    <w:rsid w:val="00987628"/>
    <w:rsid w:val="009908CA"/>
    <w:rsid w:val="009A08B6"/>
    <w:rsid w:val="009A0B15"/>
    <w:rsid w:val="009A538F"/>
    <w:rsid w:val="009B5298"/>
    <w:rsid w:val="009B546A"/>
    <w:rsid w:val="009B6856"/>
    <w:rsid w:val="009C12F9"/>
    <w:rsid w:val="009C441E"/>
    <w:rsid w:val="009C6C65"/>
    <w:rsid w:val="009C78AF"/>
    <w:rsid w:val="009D30BE"/>
    <w:rsid w:val="009D5550"/>
    <w:rsid w:val="009D79F3"/>
    <w:rsid w:val="009E5BF0"/>
    <w:rsid w:val="009F6E30"/>
    <w:rsid w:val="00A062AD"/>
    <w:rsid w:val="00A15ADD"/>
    <w:rsid w:val="00A2390F"/>
    <w:rsid w:val="00A25AAF"/>
    <w:rsid w:val="00A27C51"/>
    <w:rsid w:val="00A35A86"/>
    <w:rsid w:val="00A3689B"/>
    <w:rsid w:val="00A36F81"/>
    <w:rsid w:val="00A41F1A"/>
    <w:rsid w:val="00A43133"/>
    <w:rsid w:val="00A444A8"/>
    <w:rsid w:val="00A50472"/>
    <w:rsid w:val="00A51016"/>
    <w:rsid w:val="00A548F0"/>
    <w:rsid w:val="00A606C1"/>
    <w:rsid w:val="00A70867"/>
    <w:rsid w:val="00A729C9"/>
    <w:rsid w:val="00A77DA3"/>
    <w:rsid w:val="00A93E17"/>
    <w:rsid w:val="00A9666B"/>
    <w:rsid w:val="00AA2B90"/>
    <w:rsid w:val="00AA2F1B"/>
    <w:rsid w:val="00AA439F"/>
    <w:rsid w:val="00AB1C70"/>
    <w:rsid w:val="00AB79A3"/>
    <w:rsid w:val="00AC6888"/>
    <w:rsid w:val="00AC7710"/>
    <w:rsid w:val="00AD44FA"/>
    <w:rsid w:val="00AE03EC"/>
    <w:rsid w:val="00AE0D3D"/>
    <w:rsid w:val="00AE5927"/>
    <w:rsid w:val="00B1170B"/>
    <w:rsid w:val="00B14043"/>
    <w:rsid w:val="00B1498D"/>
    <w:rsid w:val="00B303E6"/>
    <w:rsid w:val="00B306D5"/>
    <w:rsid w:val="00B33810"/>
    <w:rsid w:val="00B34BB5"/>
    <w:rsid w:val="00B35A43"/>
    <w:rsid w:val="00B36D05"/>
    <w:rsid w:val="00B41A5C"/>
    <w:rsid w:val="00B468D7"/>
    <w:rsid w:val="00B572CC"/>
    <w:rsid w:val="00B577F0"/>
    <w:rsid w:val="00B72BE5"/>
    <w:rsid w:val="00B8637C"/>
    <w:rsid w:val="00B86508"/>
    <w:rsid w:val="00B90D01"/>
    <w:rsid w:val="00B92069"/>
    <w:rsid w:val="00B935AF"/>
    <w:rsid w:val="00B94A5C"/>
    <w:rsid w:val="00B97004"/>
    <w:rsid w:val="00BA58B9"/>
    <w:rsid w:val="00BA7205"/>
    <w:rsid w:val="00BB51ED"/>
    <w:rsid w:val="00BB6B28"/>
    <w:rsid w:val="00BC0F15"/>
    <w:rsid w:val="00BE302D"/>
    <w:rsid w:val="00BE54BF"/>
    <w:rsid w:val="00BF30C8"/>
    <w:rsid w:val="00BF31F1"/>
    <w:rsid w:val="00C0399B"/>
    <w:rsid w:val="00C11E62"/>
    <w:rsid w:val="00C33D6B"/>
    <w:rsid w:val="00C4444C"/>
    <w:rsid w:val="00C45851"/>
    <w:rsid w:val="00C61B6F"/>
    <w:rsid w:val="00C63F31"/>
    <w:rsid w:val="00C70F9C"/>
    <w:rsid w:val="00C743D6"/>
    <w:rsid w:val="00C7522C"/>
    <w:rsid w:val="00C77B7E"/>
    <w:rsid w:val="00C77EB6"/>
    <w:rsid w:val="00C82E91"/>
    <w:rsid w:val="00C973F4"/>
    <w:rsid w:val="00CA6ADD"/>
    <w:rsid w:val="00CB15D1"/>
    <w:rsid w:val="00CC0EE0"/>
    <w:rsid w:val="00CC1524"/>
    <w:rsid w:val="00CC52C7"/>
    <w:rsid w:val="00CC78A0"/>
    <w:rsid w:val="00CD2759"/>
    <w:rsid w:val="00CE2101"/>
    <w:rsid w:val="00CE3A0E"/>
    <w:rsid w:val="00CE4A8E"/>
    <w:rsid w:val="00CE7600"/>
    <w:rsid w:val="00CF3097"/>
    <w:rsid w:val="00D00D76"/>
    <w:rsid w:val="00D126BF"/>
    <w:rsid w:val="00D16EDB"/>
    <w:rsid w:val="00D20414"/>
    <w:rsid w:val="00D236D2"/>
    <w:rsid w:val="00D273D3"/>
    <w:rsid w:val="00D41918"/>
    <w:rsid w:val="00D45300"/>
    <w:rsid w:val="00D5213B"/>
    <w:rsid w:val="00D62415"/>
    <w:rsid w:val="00D7154E"/>
    <w:rsid w:val="00D72F56"/>
    <w:rsid w:val="00D73347"/>
    <w:rsid w:val="00D76841"/>
    <w:rsid w:val="00D84013"/>
    <w:rsid w:val="00D8436F"/>
    <w:rsid w:val="00D90B71"/>
    <w:rsid w:val="00D95EEF"/>
    <w:rsid w:val="00DB7BBA"/>
    <w:rsid w:val="00DC0998"/>
    <w:rsid w:val="00DD2C24"/>
    <w:rsid w:val="00DD5F68"/>
    <w:rsid w:val="00DD726E"/>
    <w:rsid w:val="00DF0831"/>
    <w:rsid w:val="00DF2926"/>
    <w:rsid w:val="00DF73CD"/>
    <w:rsid w:val="00E00668"/>
    <w:rsid w:val="00E062B4"/>
    <w:rsid w:val="00E10D61"/>
    <w:rsid w:val="00E12C21"/>
    <w:rsid w:val="00E17A48"/>
    <w:rsid w:val="00E31937"/>
    <w:rsid w:val="00E375FD"/>
    <w:rsid w:val="00E429C6"/>
    <w:rsid w:val="00E448C3"/>
    <w:rsid w:val="00E51E81"/>
    <w:rsid w:val="00E70BAB"/>
    <w:rsid w:val="00E70CC8"/>
    <w:rsid w:val="00E715FE"/>
    <w:rsid w:val="00E72055"/>
    <w:rsid w:val="00E72102"/>
    <w:rsid w:val="00E81F69"/>
    <w:rsid w:val="00E84290"/>
    <w:rsid w:val="00E846E6"/>
    <w:rsid w:val="00E87E3B"/>
    <w:rsid w:val="00EA00BF"/>
    <w:rsid w:val="00EA1D18"/>
    <w:rsid w:val="00EB335A"/>
    <w:rsid w:val="00EB4E76"/>
    <w:rsid w:val="00EB7207"/>
    <w:rsid w:val="00EC16F3"/>
    <w:rsid w:val="00EC22C4"/>
    <w:rsid w:val="00ED3D6F"/>
    <w:rsid w:val="00ED7ADE"/>
    <w:rsid w:val="00EE0272"/>
    <w:rsid w:val="00EE2914"/>
    <w:rsid w:val="00EF4520"/>
    <w:rsid w:val="00EF62AD"/>
    <w:rsid w:val="00EF6B67"/>
    <w:rsid w:val="00F003E6"/>
    <w:rsid w:val="00F02689"/>
    <w:rsid w:val="00F126EA"/>
    <w:rsid w:val="00F159D1"/>
    <w:rsid w:val="00F1636C"/>
    <w:rsid w:val="00F26232"/>
    <w:rsid w:val="00F3045F"/>
    <w:rsid w:val="00F47C8A"/>
    <w:rsid w:val="00F50FDB"/>
    <w:rsid w:val="00F57EB7"/>
    <w:rsid w:val="00F6478A"/>
    <w:rsid w:val="00F71E7F"/>
    <w:rsid w:val="00F72BA2"/>
    <w:rsid w:val="00F80899"/>
    <w:rsid w:val="00F87D18"/>
    <w:rsid w:val="00F9521B"/>
    <w:rsid w:val="00FA6AE7"/>
    <w:rsid w:val="00FB2555"/>
    <w:rsid w:val="00FB76F1"/>
    <w:rsid w:val="00FB794F"/>
    <w:rsid w:val="00FC3260"/>
    <w:rsid w:val="00FC7225"/>
    <w:rsid w:val="00FD65EE"/>
    <w:rsid w:val="00FE6F7E"/>
    <w:rsid w:val="00FE7168"/>
    <w:rsid w:val="00FF2F3E"/>
    <w:rsid w:val="00FF5AD3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B99A"/>
  <w15:docId w15:val="{B751D66D-3438-4F60-BA8C-1918A757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C7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  <w:style w:type="character" w:customStyle="1" w:styleId="textexposedshow">
    <w:name w:val="text_exposed_show"/>
    <w:basedOn w:val="DefaultParagraphFont"/>
    <w:rsid w:val="00E715FE"/>
  </w:style>
  <w:style w:type="paragraph" w:styleId="NormalWeb">
    <w:name w:val="Normal (Web)"/>
    <w:basedOn w:val="Normal"/>
    <w:uiPriority w:val="99"/>
    <w:unhideWhenUsed/>
    <w:rsid w:val="007F58D3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AREA44\tmplib\word\dr_romantic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344</TotalTime>
  <Pages>3</Pages>
  <Words>1421</Words>
  <Characters>8101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Nhat Nguyen</dc:creator>
  <cp:lastModifiedBy>Long Nhat Nguyen</cp:lastModifiedBy>
  <cp:revision>253</cp:revision>
  <cp:lastPrinted>2021-01-16T18:20:00Z</cp:lastPrinted>
  <dcterms:created xsi:type="dcterms:W3CDTF">2021-01-16T15:05:00Z</dcterms:created>
  <dcterms:modified xsi:type="dcterms:W3CDTF">2021-04-04T08:37:00Z</dcterms:modified>
</cp:coreProperties>
</file>