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03"/>
        <w:gridCol w:w="6237"/>
      </w:tblGrid>
      <w:tr w:rsidR="00425A89" w:rsidTr="005049B5">
        <w:trPr>
          <w:trHeight w:val="193"/>
        </w:trPr>
        <w:tc>
          <w:tcPr>
            <w:tcW w:w="603" w:type="dxa"/>
          </w:tcPr>
          <w:p w:rsidR="00425A89" w:rsidRPr="00C83BE3" w:rsidRDefault="00425A89" w:rsidP="00425A89">
            <w:pPr>
              <w:rPr>
                <w:color w:val="C00000"/>
              </w:rPr>
            </w:pPr>
            <w:r>
              <w:rPr>
                <w:color w:val="C00000"/>
              </w:rPr>
              <w:t>001</w:t>
            </w:r>
          </w:p>
        </w:tc>
        <w:tc>
          <w:tcPr>
            <w:tcW w:w="6237" w:type="dxa"/>
          </w:tcPr>
          <w:p w:rsidR="00425A89" w:rsidRPr="0072651E" w:rsidRDefault="00425A89" w:rsidP="00425A89">
            <w:pPr>
              <w:jc w:val="both"/>
              <w:rPr>
                <w:b/>
                <w:bCs/>
              </w:rPr>
            </w:pPr>
            <w:r w:rsidRPr="0072651E">
              <w:t xml:space="preserve">Một bệnh nhi nam 10 tuổi đến phòng khám vì bị sốt cao liên tục đã 3 tuần kèm theo đau 2 khớp gối và 2 cẳng chân, da xanh dần, chảy máu chân răng kéo dài. Khám thấy có nhiều hạch ở hai bên bẹn và nách. </w:t>
            </w:r>
            <w:r w:rsidRPr="006A30EE">
              <w:rPr>
                <w:bCs/>
              </w:rPr>
              <w:t>Chẩn đoán nào sau đây có khả năng đúng nhất</w:t>
            </w:r>
            <w:r w:rsidRPr="0072651E">
              <w:rPr>
                <w:b/>
                <w:bCs/>
              </w:rPr>
              <w:t xml:space="preserve"> </w:t>
            </w:r>
          </w:p>
        </w:tc>
      </w:tr>
      <w:tr w:rsidR="00425A89">
        <w:tc>
          <w:tcPr>
            <w:tcW w:w="603" w:type="dxa"/>
          </w:tcPr>
          <w:p w:rsidR="00425A89" w:rsidRPr="00035D12" w:rsidRDefault="00425A89" w:rsidP="00425A89"/>
        </w:tc>
        <w:tc>
          <w:tcPr>
            <w:tcW w:w="6237" w:type="dxa"/>
          </w:tcPr>
          <w:p w:rsidR="00425A89" w:rsidRPr="0072651E" w:rsidRDefault="00425A89" w:rsidP="00425A89">
            <w:pPr>
              <w:jc w:val="both"/>
            </w:pPr>
            <w:r w:rsidRPr="0072651E">
              <w:t xml:space="preserve">Thấp khớp cấp </w:t>
            </w:r>
          </w:p>
        </w:tc>
      </w:tr>
      <w:tr w:rsidR="00425A89">
        <w:tc>
          <w:tcPr>
            <w:tcW w:w="603" w:type="dxa"/>
          </w:tcPr>
          <w:p w:rsidR="00425A89" w:rsidRDefault="00425A89" w:rsidP="00425A89"/>
        </w:tc>
        <w:tc>
          <w:tcPr>
            <w:tcW w:w="6237" w:type="dxa"/>
          </w:tcPr>
          <w:p w:rsidR="00425A89" w:rsidRPr="0072651E" w:rsidRDefault="00425A89" w:rsidP="00425A89">
            <w:pPr>
              <w:jc w:val="both"/>
            </w:pPr>
            <w:r>
              <w:t>Sholein - He</w:t>
            </w:r>
            <w:r w:rsidRPr="0072651E">
              <w:t xml:space="preserve">noch </w:t>
            </w:r>
          </w:p>
        </w:tc>
      </w:tr>
      <w:tr w:rsidR="00425A89">
        <w:tc>
          <w:tcPr>
            <w:tcW w:w="603" w:type="dxa"/>
          </w:tcPr>
          <w:p w:rsidR="00425A89" w:rsidRPr="00035D12" w:rsidRDefault="00425A89" w:rsidP="00425A89">
            <w:r>
              <w:t>*</w:t>
            </w:r>
          </w:p>
        </w:tc>
        <w:tc>
          <w:tcPr>
            <w:tcW w:w="6237" w:type="dxa"/>
          </w:tcPr>
          <w:p w:rsidR="00425A89" w:rsidRPr="0072651E" w:rsidRDefault="00425A89" w:rsidP="00425A89">
            <w:pPr>
              <w:jc w:val="both"/>
            </w:pPr>
            <w:r w:rsidRPr="0072651E">
              <w:t xml:space="preserve">Bạch cầu cấp </w:t>
            </w:r>
          </w:p>
        </w:tc>
      </w:tr>
      <w:tr w:rsidR="00425A89">
        <w:tc>
          <w:tcPr>
            <w:tcW w:w="603" w:type="dxa"/>
          </w:tcPr>
          <w:p w:rsidR="00425A89" w:rsidRPr="00035D12" w:rsidRDefault="00425A89" w:rsidP="00425A89"/>
        </w:tc>
        <w:tc>
          <w:tcPr>
            <w:tcW w:w="6237" w:type="dxa"/>
          </w:tcPr>
          <w:p w:rsidR="00425A89" w:rsidRPr="0072651E" w:rsidRDefault="00425A89" w:rsidP="00425A89">
            <w:pPr>
              <w:jc w:val="both"/>
            </w:pPr>
            <w:r>
              <w:t>Sốt xuất huyết Dengue</w:t>
            </w:r>
            <w:r w:rsidRPr="0072651E">
              <w:t xml:space="preserve"> </w:t>
            </w:r>
          </w:p>
        </w:tc>
      </w:tr>
      <w:tr w:rsidR="00425A89">
        <w:tc>
          <w:tcPr>
            <w:tcW w:w="603" w:type="dxa"/>
            <w:shd w:val="clear" w:color="auto" w:fill="D9D9D9"/>
          </w:tcPr>
          <w:p w:rsidR="00425A89" w:rsidRDefault="00425A89" w:rsidP="00425A89">
            <w:r>
              <w:t>End</w:t>
            </w:r>
          </w:p>
        </w:tc>
        <w:tc>
          <w:tcPr>
            <w:tcW w:w="6237" w:type="dxa"/>
            <w:shd w:val="clear" w:color="auto" w:fill="D9D9D9"/>
          </w:tcPr>
          <w:p w:rsidR="00425A89" w:rsidRPr="00524098" w:rsidRDefault="00425A89" w:rsidP="00425A89">
            <w:pPr>
              <w:rPr>
                <w:rFonts w:ascii=".VnTime" w:hAnsi=".VnTime"/>
              </w:rPr>
            </w:pPr>
          </w:p>
        </w:tc>
      </w:tr>
      <w:tr w:rsidR="00425A89">
        <w:tc>
          <w:tcPr>
            <w:tcW w:w="603" w:type="dxa"/>
          </w:tcPr>
          <w:p w:rsidR="00425A89" w:rsidRPr="00C83BE3" w:rsidRDefault="00425A89" w:rsidP="00425A89">
            <w:pPr>
              <w:rPr>
                <w:color w:val="C00000"/>
              </w:rPr>
            </w:pPr>
            <w:r>
              <w:rPr>
                <w:color w:val="C00000"/>
              </w:rPr>
              <w:t>002</w:t>
            </w:r>
          </w:p>
        </w:tc>
        <w:tc>
          <w:tcPr>
            <w:tcW w:w="6237" w:type="dxa"/>
          </w:tcPr>
          <w:p w:rsidR="00425A89" w:rsidRPr="0072651E" w:rsidRDefault="00425A89" w:rsidP="00425A89">
            <w:pPr>
              <w:jc w:val="both"/>
              <w:rPr>
                <w:b/>
                <w:bCs/>
              </w:rPr>
            </w:pPr>
            <w:r w:rsidRPr="0072651E">
              <w:t xml:space="preserve">Một bệnh nhi nam 10 tuổi đến phòng khám vì bị sốt cao liên tục đã 3 tuần kèm theo đau 2 khớp gối và 2 cẳng chân, da xanh dần, chảy máu chân răng kéo dài. Khám thấy có nhiều hạch ở hai bên bẹn và nách. Ban đầu, xét nghiệm nào sau đây là cần nhất để hướng tới chẩn đoán bệnh: </w:t>
            </w:r>
          </w:p>
        </w:tc>
      </w:tr>
      <w:tr w:rsidR="00425A89">
        <w:tc>
          <w:tcPr>
            <w:tcW w:w="603" w:type="dxa"/>
          </w:tcPr>
          <w:p w:rsidR="00425A89" w:rsidRPr="00035D12" w:rsidRDefault="00425A89" w:rsidP="00425A89"/>
        </w:tc>
        <w:tc>
          <w:tcPr>
            <w:tcW w:w="6237" w:type="dxa"/>
          </w:tcPr>
          <w:p w:rsidR="00425A89" w:rsidRPr="0072651E" w:rsidRDefault="00425A89" w:rsidP="00425A89">
            <w:pPr>
              <w:jc w:val="both"/>
            </w:pPr>
            <w:r w:rsidRPr="0072651E">
              <w:t xml:space="preserve">Cấy máu </w:t>
            </w:r>
          </w:p>
        </w:tc>
      </w:tr>
      <w:tr w:rsidR="00425A89">
        <w:tc>
          <w:tcPr>
            <w:tcW w:w="603" w:type="dxa"/>
          </w:tcPr>
          <w:p w:rsidR="00425A89" w:rsidRPr="00035D12" w:rsidRDefault="00425A89" w:rsidP="00425A89">
            <w:r>
              <w:t>*</w:t>
            </w:r>
          </w:p>
        </w:tc>
        <w:tc>
          <w:tcPr>
            <w:tcW w:w="6237" w:type="dxa"/>
          </w:tcPr>
          <w:p w:rsidR="00425A89" w:rsidRPr="0072651E" w:rsidRDefault="00425A89" w:rsidP="00425A89">
            <w:pPr>
              <w:jc w:val="both"/>
            </w:pPr>
            <w:r w:rsidRPr="0072651E">
              <w:t xml:space="preserve">Công thức máu </w:t>
            </w:r>
          </w:p>
        </w:tc>
      </w:tr>
      <w:tr w:rsidR="00425A89">
        <w:tc>
          <w:tcPr>
            <w:tcW w:w="603" w:type="dxa"/>
          </w:tcPr>
          <w:p w:rsidR="00425A89" w:rsidRPr="00035D12" w:rsidRDefault="00425A89" w:rsidP="00425A89"/>
        </w:tc>
        <w:tc>
          <w:tcPr>
            <w:tcW w:w="6237" w:type="dxa"/>
          </w:tcPr>
          <w:p w:rsidR="00425A89" w:rsidRPr="0072651E" w:rsidRDefault="00425A89" w:rsidP="00425A89">
            <w:pPr>
              <w:jc w:val="both"/>
            </w:pPr>
            <w:r w:rsidRPr="0072651E">
              <w:t>Chụ</w:t>
            </w:r>
            <w:r>
              <w:t>p</w:t>
            </w:r>
            <w:r w:rsidRPr="0072651E">
              <w:t xml:space="preserve"> khớp gối và 2 cẳng chân </w:t>
            </w:r>
          </w:p>
        </w:tc>
      </w:tr>
      <w:tr w:rsidR="00425A89">
        <w:tc>
          <w:tcPr>
            <w:tcW w:w="603" w:type="dxa"/>
          </w:tcPr>
          <w:p w:rsidR="00425A89" w:rsidRPr="00035D12" w:rsidRDefault="00425A89" w:rsidP="00425A89"/>
        </w:tc>
        <w:tc>
          <w:tcPr>
            <w:tcW w:w="6237" w:type="dxa"/>
          </w:tcPr>
          <w:p w:rsidR="00425A89" w:rsidRPr="0072651E" w:rsidRDefault="00425A89" w:rsidP="00425A89">
            <w:pPr>
              <w:jc w:val="both"/>
            </w:pPr>
            <w:r w:rsidRPr="0072651E">
              <w:t xml:space="preserve">Điện tâm đồ. </w:t>
            </w:r>
          </w:p>
        </w:tc>
      </w:tr>
      <w:tr w:rsidR="00425A89">
        <w:tc>
          <w:tcPr>
            <w:tcW w:w="603" w:type="dxa"/>
            <w:shd w:val="clear" w:color="auto" w:fill="D9D9D9"/>
          </w:tcPr>
          <w:p w:rsidR="00425A89" w:rsidRDefault="00425A89" w:rsidP="00425A89">
            <w:r>
              <w:t>End</w:t>
            </w:r>
          </w:p>
        </w:tc>
        <w:tc>
          <w:tcPr>
            <w:tcW w:w="6237" w:type="dxa"/>
            <w:shd w:val="clear" w:color="auto" w:fill="D9D9D9"/>
          </w:tcPr>
          <w:p w:rsidR="00425A89" w:rsidRPr="0072651E" w:rsidRDefault="00425A89" w:rsidP="00425A89">
            <w:pPr>
              <w:jc w:val="both"/>
            </w:pPr>
          </w:p>
        </w:tc>
      </w:tr>
      <w:tr w:rsidR="00425A89">
        <w:tc>
          <w:tcPr>
            <w:tcW w:w="603" w:type="dxa"/>
          </w:tcPr>
          <w:p w:rsidR="00425A89" w:rsidRPr="00C83BE3" w:rsidRDefault="00425A89" w:rsidP="00425A89">
            <w:pPr>
              <w:rPr>
                <w:color w:val="C00000"/>
              </w:rPr>
            </w:pPr>
            <w:r>
              <w:rPr>
                <w:color w:val="C00000"/>
              </w:rPr>
              <w:t>003</w:t>
            </w:r>
          </w:p>
        </w:tc>
        <w:tc>
          <w:tcPr>
            <w:tcW w:w="6237" w:type="dxa"/>
          </w:tcPr>
          <w:p w:rsidR="00425A89" w:rsidRPr="0072651E" w:rsidRDefault="00425A89" w:rsidP="00425A89">
            <w:pPr>
              <w:jc w:val="both"/>
            </w:pPr>
            <w:r w:rsidRPr="0072651E">
              <w:t>Một bệnh nhi nam 10 tuổi đến phòng khám vì bị sốt cao liên tục đã 3 tuần kèm theo đau 2 khớp gối và 2 cẳng chân, da xanh dần, chảy máu chân răng kéo dài. Khám thấy có nhiều hạch ở hai bên bẹn và nách. Nếu kết quả công thức  máu thấy số lượng bạch cầu tăng, tỷ lệ bạch cầu trung tính giảm nặng. Bạn cần chỉ định thêm xét nghiệm gì để xác định chẩn đoán</w:t>
            </w:r>
          </w:p>
        </w:tc>
      </w:tr>
      <w:tr w:rsidR="00425A89">
        <w:tc>
          <w:tcPr>
            <w:tcW w:w="603" w:type="dxa"/>
          </w:tcPr>
          <w:p w:rsidR="00425A89" w:rsidRPr="00EF3E01" w:rsidRDefault="00425A89" w:rsidP="00425A89"/>
        </w:tc>
        <w:tc>
          <w:tcPr>
            <w:tcW w:w="6237" w:type="dxa"/>
          </w:tcPr>
          <w:p w:rsidR="00425A89" w:rsidRPr="0072651E" w:rsidRDefault="00425A89" w:rsidP="00425A89">
            <w:pPr>
              <w:jc w:val="both"/>
            </w:pPr>
            <w:r w:rsidRPr="0072651E">
              <w:t xml:space="preserve">Máu lắng </w:t>
            </w:r>
          </w:p>
        </w:tc>
      </w:tr>
      <w:tr w:rsidR="00425A89">
        <w:tc>
          <w:tcPr>
            <w:tcW w:w="603" w:type="dxa"/>
          </w:tcPr>
          <w:p w:rsidR="00425A89" w:rsidRPr="00EF3E01" w:rsidRDefault="00425A89" w:rsidP="00425A89">
            <w:r>
              <w:t>*</w:t>
            </w:r>
          </w:p>
        </w:tc>
        <w:tc>
          <w:tcPr>
            <w:tcW w:w="6237" w:type="dxa"/>
          </w:tcPr>
          <w:p w:rsidR="00425A89" w:rsidRPr="0072651E" w:rsidRDefault="00425A89" w:rsidP="00425A89">
            <w:pPr>
              <w:jc w:val="both"/>
            </w:pPr>
            <w:r w:rsidRPr="0072651E">
              <w:t xml:space="preserve">Tuỷ đồ </w:t>
            </w:r>
          </w:p>
        </w:tc>
      </w:tr>
      <w:tr w:rsidR="00425A89">
        <w:tc>
          <w:tcPr>
            <w:tcW w:w="603" w:type="dxa"/>
          </w:tcPr>
          <w:p w:rsidR="00425A89" w:rsidRPr="00EF3E01" w:rsidRDefault="00425A89" w:rsidP="00425A89"/>
        </w:tc>
        <w:tc>
          <w:tcPr>
            <w:tcW w:w="6237" w:type="dxa"/>
          </w:tcPr>
          <w:p w:rsidR="00425A89" w:rsidRPr="0072651E" w:rsidRDefault="00425A89" w:rsidP="00425A89">
            <w:pPr>
              <w:jc w:val="both"/>
            </w:pPr>
            <w:r w:rsidRPr="0072651E">
              <w:t xml:space="preserve">Chọc dò  khớp gối và xét nghiệm tế bào học </w:t>
            </w:r>
          </w:p>
        </w:tc>
      </w:tr>
      <w:tr w:rsidR="00425A89">
        <w:tc>
          <w:tcPr>
            <w:tcW w:w="603" w:type="dxa"/>
          </w:tcPr>
          <w:p w:rsidR="00425A89" w:rsidRPr="00840671" w:rsidRDefault="00425A89" w:rsidP="00425A89"/>
        </w:tc>
        <w:tc>
          <w:tcPr>
            <w:tcW w:w="6237" w:type="dxa"/>
          </w:tcPr>
          <w:p w:rsidR="00425A89" w:rsidRPr="0072651E" w:rsidRDefault="00425A89" w:rsidP="00425A89">
            <w:pPr>
              <w:jc w:val="both"/>
            </w:pPr>
            <w:r w:rsidRPr="0072651E">
              <w:t xml:space="preserve">Điện giải đồ. </w:t>
            </w:r>
          </w:p>
        </w:tc>
      </w:tr>
      <w:tr w:rsidR="00425A89">
        <w:tc>
          <w:tcPr>
            <w:tcW w:w="603" w:type="dxa"/>
            <w:shd w:val="clear" w:color="auto" w:fill="D9D9D9"/>
          </w:tcPr>
          <w:p w:rsidR="00425A89" w:rsidRPr="00840671" w:rsidRDefault="00425A89" w:rsidP="00425A89">
            <w:r>
              <w:t>End</w:t>
            </w:r>
          </w:p>
        </w:tc>
        <w:tc>
          <w:tcPr>
            <w:tcW w:w="6237" w:type="dxa"/>
            <w:shd w:val="clear" w:color="auto" w:fill="D9D9D9"/>
          </w:tcPr>
          <w:p w:rsidR="00425A89" w:rsidRPr="0072651E" w:rsidRDefault="00425A89" w:rsidP="00425A89">
            <w:pPr>
              <w:jc w:val="both"/>
            </w:pPr>
          </w:p>
        </w:tc>
      </w:tr>
      <w:tr w:rsidR="00425A89">
        <w:tc>
          <w:tcPr>
            <w:tcW w:w="603" w:type="dxa"/>
          </w:tcPr>
          <w:p w:rsidR="00425A89" w:rsidRPr="000E46E2" w:rsidRDefault="00425A89" w:rsidP="00425A89">
            <w:pPr>
              <w:rPr>
                <w:color w:val="C00000"/>
              </w:rPr>
            </w:pPr>
            <w:r w:rsidRPr="000E46E2">
              <w:rPr>
                <w:color w:val="C00000"/>
              </w:rPr>
              <w:t>004</w:t>
            </w:r>
          </w:p>
        </w:tc>
        <w:tc>
          <w:tcPr>
            <w:tcW w:w="6237" w:type="dxa"/>
          </w:tcPr>
          <w:p w:rsidR="00425A89" w:rsidRPr="0072651E" w:rsidRDefault="00425A89" w:rsidP="00425A89">
            <w:pPr>
              <w:jc w:val="both"/>
              <w:rPr>
                <w:sz w:val="22"/>
                <w:szCs w:val="22"/>
              </w:rPr>
            </w:pPr>
            <w:r w:rsidRPr="0072651E">
              <w:rPr>
                <w:sz w:val="22"/>
                <w:szCs w:val="22"/>
              </w:rPr>
              <w:t xml:space="preserve">Những điểm sau đây, điểm nào </w:t>
            </w:r>
            <w:r w:rsidRPr="00F84C2F">
              <w:rPr>
                <w:b/>
                <w:sz w:val="22"/>
                <w:szCs w:val="22"/>
              </w:rPr>
              <w:t>không đúng</w:t>
            </w:r>
            <w:r w:rsidRPr="0072651E">
              <w:rPr>
                <w:sz w:val="22"/>
                <w:szCs w:val="22"/>
              </w:rPr>
              <w:t xml:space="preserve"> khi nhận định tình </w:t>
            </w:r>
            <w:r w:rsidRPr="0072651E">
              <w:rPr>
                <w:sz w:val="22"/>
                <w:szCs w:val="22"/>
              </w:rPr>
              <w:lastRenderedPageBreak/>
              <w:t>hình bệnh bạch cầu cấp:</w:t>
            </w:r>
          </w:p>
        </w:tc>
      </w:tr>
      <w:tr w:rsidR="00425A89" w:rsidRPr="000E46E2">
        <w:tc>
          <w:tcPr>
            <w:tcW w:w="603" w:type="dxa"/>
          </w:tcPr>
          <w:p w:rsidR="00425A89" w:rsidRDefault="00425A89" w:rsidP="00425A89"/>
        </w:tc>
        <w:tc>
          <w:tcPr>
            <w:tcW w:w="6237" w:type="dxa"/>
          </w:tcPr>
          <w:p w:rsidR="00425A89" w:rsidRPr="0072651E" w:rsidRDefault="00425A89" w:rsidP="00425A89">
            <w:pPr>
              <w:jc w:val="both"/>
            </w:pPr>
            <w:r w:rsidRPr="0072651E">
              <w:t xml:space="preserve">Bạch cầu cấp là một bệnh tăng sinh ác tính  tế bào máu. </w:t>
            </w:r>
          </w:p>
        </w:tc>
      </w:tr>
      <w:tr w:rsidR="00425A89" w:rsidRPr="000E46E2">
        <w:tc>
          <w:tcPr>
            <w:tcW w:w="603" w:type="dxa"/>
          </w:tcPr>
          <w:p w:rsidR="00425A89" w:rsidRPr="000E46E2" w:rsidRDefault="00425A89" w:rsidP="00425A89"/>
        </w:tc>
        <w:tc>
          <w:tcPr>
            <w:tcW w:w="6237" w:type="dxa"/>
          </w:tcPr>
          <w:p w:rsidR="00425A89" w:rsidRPr="0072651E" w:rsidRDefault="00425A89" w:rsidP="00425A89">
            <w:pPr>
              <w:jc w:val="both"/>
            </w:pPr>
            <w:r w:rsidRPr="0072651E">
              <w:t xml:space="preserve">Bạch cầu cấp là một bệnh ác tính thường gặp nhất ở trẻ em có tỷ lệ 20-25% tổng số bệnh nhân máu nằm viện. </w:t>
            </w:r>
          </w:p>
        </w:tc>
      </w:tr>
      <w:tr w:rsidR="00425A89" w:rsidRPr="000E46E2">
        <w:tc>
          <w:tcPr>
            <w:tcW w:w="603" w:type="dxa"/>
          </w:tcPr>
          <w:p w:rsidR="00425A89" w:rsidRPr="000E46E2" w:rsidRDefault="00425A89" w:rsidP="00425A89"/>
        </w:tc>
        <w:tc>
          <w:tcPr>
            <w:tcW w:w="6237" w:type="dxa"/>
          </w:tcPr>
          <w:p w:rsidR="00425A89" w:rsidRPr="0072651E" w:rsidRDefault="00425A89" w:rsidP="00425A89">
            <w:pPr>
              <w:jc w:val="both"/>
            </w:pPr>
            <w:r w:rsidRPr="0072651E">
              <w:t xml:space="preserve">Bạch cầu cấp có tỷ lệ tử vong cao, chiếm 1/3 tổng số tử vong của các bệnh ác tính. </w:t>
            </w:r>
          </w:p>
        </w:tc>
      </w:tr>
      <w:tr w:rsidR="00425A89" w:rsidRPr="000E46E2">
        <w:tc>
          <w:tcPr>
            <w:tcW w:w="603" w:type="dxa"/>
          </w:tcPr>
          <w:p w:rsidR="00425A89" w:rsidRPr="000E46E2" w:rsidRDefault="00425A89" w:rsidP="00425A89">
            <w:r>
              <w:t>*</w:t>
            </w:r>
          </w:p>
        </w:tc>
        <w:tc>
          <w:tcPr>
            <w:tcW w:w="6237" w:type="dxa"/>
          </w:tcPr>
          <w:p w:rsidR="00425A89" w:rsidRPr="0072651E" w:rsidRDefault="00425A89" w:rsidP="00425A89">
            <w:pPr>
              <w:jc w:val="both"/>
            </w:pPr>
            <w:r w:rsidRPr="0072651E">
              <w:t xml:space="preserve">Nữ thường gặp nhiều hơn nam </w:t>
            </w:r>
          </w:p>
        </w:tc>
      </w:tr>
      <w:tr w:rsidR="00425A89" w:rsidTr="005049B5">
        <w:tc>
          <w:tcPr>
            <w:tcW w:w="603" w:type="dxa"/>
            <w:shd w:val="clear" w:color="auto" w:fill="D9D9D9"/>
          </w:tcPr>
          <w:p w:rsidR="00425A89" w:rsidRDefault="00425A89" w:rsidP="00425A89">
            <w:r>
              <w:t>End</w:t>
            </w:r>
          </w:p>
        </w:tc>
        <w:tc>
          <w:tcPr>
            <w:tcW w:w="6237" w:type="dxa"/>
            <w:shd w:val="clear" w:color="auto" w:fill="D9D9D9"/>
          </w:tcPr>
          <w:p w:rsidR="00425A89" w:rsidRPr="0072651E" w:rsidRDefault="00425A89" w:rsidP="00425A89">
            <w:pPr>
              <w:jc w:val="both"/>
            </w:pPr>
          </w:p>
        </w:tc>
      </w:tr>
      <w:tr w:rsidR="00425A89" w:rsidRPr="000E46E2">
        <w:tc>
          <w:tcPr>
            <w:tcW w:w="603" w:type="dxa"/>
          </w:tcPr>
          <w:p w:rsidR="00425A89" w:rsidRPr="00FA715C" w:rsidRDefault="00425A89" w:rsidP="00425A89">
            <w:pPr>
              <w:rPr>
                <w:color w:val="FF0000"/>
              </w:rPr>
            </w:pPr>
            <w:r>
              <w:rPr>
                <w:color w:val="FF0000"/>
              </w:rPr>
              <w:t>005</w:t>
            </w:r>
          </w:p>
        </w:tc>
        <w:tc>
          <w:tcPr>
            <w:tcW w:w="6237" w:type="dxa"/>
          </w:tcPr>
          <w:p w:rsidR="00425A89" w:rsidRPr="0072651E" w:rsidRDefault="00425A89" w:rsidP="00425A89">
            <w:pPr>
              <w:pStyle w:val="BodyText"/>
              <w:rPr>
                <w:rFonts w:ascii="Times New Roman" w:hAnsi="Times New Roman"/>
              </w:rPr>
            </w:pPr>
            <w:r w:rsidRPr="0072651E">
              <w:rPr>
                <w:rFonts w:ascii="Times New Roman" w:hAnsi="Times New Roman"/>
              </w:rPr>
              <w:t xml:space="preserve">Những điểm sau đây, điểm nào </w:t>
            </w:r>
            <w:r w:rsidRPr="0072651E">
              <w:rPr>
                <w:rFonts w:ascii="Times New Roman" w:hAnsi="Times New Roman"/>
                <w:b/>
              </w:rPr>
              <w:t>không đúng</w:t>
            </w:r>
            <w:r w:rsidRPr="0072651E">
              <w:rPr>
                <w:rFonts w:ascii="Times New Roman" w:hAnsi="Times New Roman"/>
              </w:rPr>
              <w:t xml:space="preserve"> khi nhận định yếu tố nguy cơ của bệnh bạch cầu cấp. </w:t>
            </w:r>
          </w:p>
        </w:tc>
      </w:tr>
      <w:tr w:rsidR="00425A89" w:rsidRPr="000E46E2">
        <w:tc>
          <w:tcPr>
            <w:tcW w:w="603" w:type="dxa"/>
          </w:tcPr>
          <w:p w:rsidR="00425A89" w:rsidRPr="000E46E2" w:rsidRDefault="00425A89" w:rsidP="00425A89"/>
        </w:tc>
        <w:tc>
          <w:tcPr>
            <w:tcW w:w="6237" w:type="dxa"/>
          </w:tcPr>
          <w:p w:rsidR="00425A89" w:rsidRPr="0072651E" w:rsidRDefault="00425A89" w:rsidP="00425A89">
            <w:pPr>
              <w:jc w:val="both"/>
            </w:pPr>
            <w:r>
              <w:t>Virus HTLV-1 (Human T-cell Lymphotropic Virus-</w:t>
            </w:r>
            <w:r w:rsidRPr="0072651E">
              <w:t xml:space="preserve">1) </w:t>
            </w:r>
          </w:p>
        </w:tc>
      </w:tr>
      <w:tr w:rsidR="00425A89" w:rsidRPr="000E46E2">
        <w:tc>
          <w:tcPr>
            <w:tcW w:w="603" w:type="dxa"/>
          </w:tcPr>
          <w:p w:rsidR="00425A89" w:rsidRPr="000E46E2" w:rsidRDefault="00425A89" w:rsidP="00425A89"/>
        </w:tc>
        <w:tc>
          <w:tcPr>
            <w:tcW w:w="6237" w:type="dxa"/>
          </w:tcPr>
          <w:p w:rsidR="00425A89" w:rsidRPr="0072651E" w:rsidRDefault="00425A89" w:rsidP="00425A89">
            <w:pPr>
              <w:jc w:val="both"/>
            </w:pPr>
            <w:r>
              <w:t>Virus Epstein-B</w:t>
            </w:r>
            <w:r w:rsidRPr="0072651E">
              <w:t>arr</w:t>
            </w:r>
          </w:p>
        </w:tc>
      </w:tr>
      <w:tr w:rsidR="00425A89" w:rsidRPr="000E46E2">
        <w:tc>
          <w:tcPr>
            <w:tcW w:w="603" w:type="dxa"/>
          </w:tcPr>
          <w:p w:rsidR="00425A89" w:rsidRPr="000E46E2" w:rsidRDefault="00425A89" w:rsidP="00425A89">
            <w:r>
              <w:t>*</w:t>
            </w:r>
          </w:p>
        </w:tc>
        <w:tc>
          <w:tcPr>
            <w:tcW w:w="6237" w:type="dxa"/>
          </w:tcPr>
          <w:p w:rsidR="00425A89" w:rsidRPr="0072651E" w:rsidRDefault="00425A89" w:rsidP="00425A89">
            <w:pPr>
              <w:jc w:val="both"/>
            </w:pPr>
            <w:r w:rsidRPr="0072651E">
              <w:t xml:space="preserve">Bệnh di truyền theo nhiễm sắc thể giới tính X </w:t>
            </w:r>
          </w:p>
        </w:tc>
      </w:tr>
      <w:tr w:rsidR="00425A89" w:rsidRPr="000E46E2">
        <w:tc>
          <w:tcPr>
            <w:tcW w:w="603" w:type="dxa"/>
          </w:tcPr>
          <w:p w:rsidR="00425A89" w:rsidRPr="000E46E2" w:rsidRDefault="00425A89" w:rsidP="00425A89"/>
        </w:tc>
        <w:tc>
          <w:tcPr>
            <w:tcW w:w="6237" w:type="dxa"/>
          </w:tcPr>
          <w:p w:rsidR="00425A89" w:rsidRPr="0072651E" w:rsidRDefault="00425A89" w:rsidP="00425A89">
            <w:pPr>
              <w:jc w:val="both"/>
            </w:pPr>
            <w:r w:rsidRPr="0072651E">
              <w:t xml:space="preserve">Suy giảm miễn dịch </w:t>
            </w:r>
          </w:p>
        </w:tc>
      </w:tr>
      <w:tr w:rsidR="00425A89" w:rsidTr="005049B5">
        <w:tc>
          <w:tcPr>
            <w:tcW w:w="603" w:type="dxa"/>
            <w:shd w:val="clear" w:color="auto" w:fill="D9D9D9"/>
          </w:tcPr>
          <w:p w:rsidR="00425A89" w:rsidRDefault="00425A89" w:rsidP="00425A89">
            <w:r>
              <w:t>End</w:t>
            </w:r>
          </w:p>
        </w:tc>
        <w:tc>
          <w:tcPr>
            <w:tcW w:w="6237" w:type="dxa"/>
            <w:shd w:val="clear" w:color="auto" w:fill="D9D9D9"/>
          </w:tcPr>
          <w:p w:rsidR="00425A89" w:rsidRPr="0072651E" w:rsidRDefault="00425A89" w:rsidP="00425A89">
            <w:pPr>
              <w:jc w:val="both"/>
            </w:pPr>
          </w:p>
        </w:tc>
      </w:tr>
      <w:tr w:rsidR="00425A89" w:rsidRPr="000E46E2" w:rsidTr="005049B5">
        <w:tc>
          <w:tcPr>
            <w:tcW w:w="603" w:type="dxa"/>
          </w:tcPr>
          <w:p w:rsidR="00425A89" w:rsidRPr="00FA715C" w:rsidRDefault="00425A89" w:rsidP="00425A89">
            <w:pPr>
              <w:rPr>
                <w:color w:val="FF0000"/>
              </w:rPr>
            </w:pPr>
            <w:r>
              <w:rPr>
                <w:color w:val="FF0000"/>
              </w:rPr>
              <w:t>006</w:t>
            </w:r>
          </w:p>
        </w:tc>
        <w:tc>
          <w:tcPr>
            <w:tcW w:w="6237" w:type="dxa"/>
          </w:tcPr>
          <w:p w:rsidR="00425A89" w:rsidRPr="0072651E" w:rsidRDefault="00425A89" w:rsidP="00425A89">
            <w:pPr>
              <w:pStyle w:val="BodyText"/>
              <w:rPr>
                <w:rFonts w:ascii="Times New Roman" w:hAnsi="Times New Roman"/>
              </w:rPr>
            </w:pPr>
            <w:r w:rsidRPr="0072651E">
              <w:rPr>
                <w:rFonts w:ascii="Times New Roman" w:hAnsi="Times New Roman"/>
              </w:rPr>
              <w:t xml:space="preserve">Những triệu chứng sau đây, triệu chứng nào </w:t>
            </w:r>
            <w:r w:rsidRPr="007030C9">
              <w:rPr>
                <w:rFonts w:ascii="Times New Roman" w:hAnsi="Times New Roman"/>
                <w:b/>
              </w:rPr>
              <w:t>không đúng</w:t>
            </w:r>
            <w:r w:rsidRPr="0072651E">
              <w:rPr>
                <w:rFonts w:ascii="Times New Roman" w:hAnsi="Times New Roman"/>
              </w:rPr>
              <w:t xml:space="preserve"> với bệnh bạch cầu cấp: </w:t>
            </w:r>
          </w:p>
        </w:tc>
      </w:tr>
      <w:tr w:rsidR="00425A89" w:rsidRPr="000E46E2" w:rsidTr="005049B5">
        <w:tc>
          <w:tcPr>
            <w:tcW w:w="603" w:type="dxa"/>
          </w:tcPr>
          <w:p w:rsidR="00425A89" w:rsidRPr="000E46E2" w:rsidRDefault="00425A89" w:rsidP="00425A89">
            <w:r>
              <w:t>*</w:t>
            </w:r>
          </w:p>
        </w:tc>
        <w:tc>
          <w:tcPr>
            <w:tcW w:w="6237" w:type="dxa"/>
          </w:tcPr>
          <w:p w:rsidR="00425A89" w:rsidRPr="0072651E" w:rsidRDefault="00425A89" w:rsidP="00425A89">
            <w:pPr>
              <w:jc w:val="both"/>
            </w:pPr>
            <w:r w:rsidRPr="0072651E">
              <w:t xml:space="preserve">Thiếu máu từ từ mãn tính </w:t>
            </w:r>
          </w:p>
        </w:tc>
      </w:tr>
      <w:tr w:rsidR="00425A89" w:rsidRPr="000E46E2" w:rsidTr="005049B5">
        <w:tc>
          <w:tcPr>
            <w:tcW w:w="603" w:type="dxa"/>
          </w:tcPr>
          <w:p w:rsidR="00425A89" w:rsidRPr="000E46E2" w:rsidRDefault="00425A89" w:rsidP="00425A89"/>
        </w:tc>
        <w:tc>
          <w:tcPr>
            <w:tcW w:w="6237" w:type="dxa"/>
          </w:tcPr>
          <w:p w:rsidR="00425A89" w:rsidRPr="0072651E" w:rsidRDefault="00425A89" w:rsidP="00425A89">
            <w:pPr>
              <w:jc w:val="both"/>
            </w:pPr>
            <w:r w:rsidRPr="0072651E">
              <w:t xml:space="preserve">Thiếu máu nặng </w:t>
            </w:r>
          </w:p>
        </w:tc>
      </w:tr>
      <w:tr w:rsidR="00425A89" w:rsidRPr="000E46E2" w:rsidTr="005049B5">
        <w:tc>
          <w:tcPr>
            <w:tcW w:w="603" w:type="dxa"/>
          </w:tcPr>
          <w:p w:rsidR="00425A89" w:rsidRPr="000E46E2" w:rsidRDefault="00425A89" w:rsidP="00425A89"/>
        </w:tc>
        <w:tc>
          <w:tcPr>
            <w:tcW w:w="6237" w:type="dxa"/>
          </w:tcPr>
          <w:p w:rsidR="00425A89" w:rsidRPr="0072651E" w:rsidRDefault="00425A89" w:rsidP="00425A89">
            <w:pPr>
              <w:jc w:val="both"/>
            </w:pPr>
            <w:r w:rsidRPr="0072651E">
              <w:t xml:space="preserve">Xuất huyết dưới da </w:t>
            </w:r>
          </w:p>
        </w:tc>
      </w:tr>
      <w:tr w:rsidR="00425A89" w:rsidRPr="000E46E2" w:rsidTr="005049B5">
        <w:tc>
          <w:tcPr>
            <w:tcW w:w="603" w:type="dxa"/>
          </w:tcPr>
          <w:p w:rsidR="00425A89" w:rsidRPr="000E46E2" w:rsidRDefault="00425A89" w:rsidP="00425A89"/>
        </w:tc>
        <w:tc>
          <w:tcPr>
            <w:tcW w:w="6237" w:type="dxa"/>
          </w:tcPr>
          <w:p w:rsidR="00425A89" w:rsidRPr="0072651E" w:rsidRDefault="00425A89" w:rsidP="00425A89">
            <w:pPr>
              <w:jc w:val="both"/>
            </w:pPr>
            <w:r w:rsidRPr="0072651E">
              <w:t xml:space="preserve">Có gan to, lách to, hạch to. </w:t>
            </w:r>
          </w:p>
        </w:tc>
      </w:tr>
      <w:tr w:rsidR="00425A89" w:rsidTr="005049B5">
        <w:tc>
          <w:tcPr>
            <w:tcW w:w="603" w:type="dxa"/>
            <w:shd w:val="clear" w:color="auto" w:fill="D9D9D9"/>
          </w:tcPr>
          <w:p w:rsidR="00425A89" w:rsidRDefault="00425A89" w:rsidP="00425A89">
            <w:r>
              <w:t>End</w:t>
            </w:r>
          </w:p>
        </w:tc>
        <w:tc>
          <w:tcPr>
            <w:tcW w:w="6237" w:type="dxa"/>
            <w:shd w:val="clear" w:color="auto" w:fill="D9D9D9"/>
          </w:tcPr>
          <w:p w:rsidR="00425A89" w:rsidRPr="0072651E" w:rsidRDefault="00425A89" w:rsidP="00425A89">
            <w:pPr>
              <w:jc w:val="both"/>
            </w:pPr>
          </w:p>
        </w:tc>
      </w:tr>
      <w:tr w:rsidR="00425A89" w:rsidRPr="000E46E2" w:rsidTr="005049B5">
        <w:tc>
          <w:tcPr>
            <w:tcW w:w="603" w:type="dxa"/>
          </w:tcPr>
          <w:p w:rsidR="00425A89" w:rsidRPr="00FA715C" w:rsidRDefault="00425A89" w:rsidP="00425A89">
            <w:pPr>
              <w:rPr>
                <w:color w:val="FF0000"/>
              </w:rPr>
            </w:pPr>
            <w:r>
              <w:rPr>
                <w:color w:val="FF0000"/>
              </w:rPr>
              <w:t>007</w:t>
            </w:r>
          </w:p>
        </w:tc>
        <w:tc>
          <w:tcPr>
            <w:tcW w:w="6237" w:type="dxa"/>
          </w:tcPr>
          <w:p w:rsidR="00425A89" w:rsidRPr="0072651E" w:rsidRDefault="00425A89" w:rsidP="00425A89">
            <w:pPr>
              <w:jc w:val="both"/>
            </w:pPr>
            <w:r w:rsidRPr="0072651E">
              <w:t xml:space="preserve">Cháu gái 10 tuổi đã được khám và xét nghiệm huyết tuỷ đồ chẩn đoán xác định là bệnh bạch cầu cấp. Cháu thiếu máu nặng Hb </w:t>
            </w:r>
            <w:r>
              <w:t xml:space="preserve">còn </w:t>
            </w:r>
            <w:r w:rsidRPr="0072651E">
              <w:t xml:space="preserve">6g/dl đang chảy máu mũi. Chọn chế phẩm máu nào sau đây để truyền thích hợp nhất. </w:t>
            </w:r>
          </w:p>
        </w:tc>
      </w:tr>
      <w:tr w:rsidR="00425A89" w:rsidRPr="000E46E2" w:rsidTr="005049B5">
        <w:tc>
          <w:tcPr>
            <w:tcW w:w="603" w:type="dxa"/>
          </w:tcPr>
          <w:p w:rsidR="00425A89" w:rsidRPr="000E46E2" w:rsidRDefault="00425A89" w:rsidP="00425A89"/>
        </w:tc>
        <w:tc>
          <w:tcPr>
            <w:tcW w:w="6237" w:type="dxa"/>
          </w:tcPr>
          <w:p w:rsidR="00425A89" w:rsidRPr="0072651E" w:rsidRDefault="00425A89" w:rsidP="00425A89">
            <w:pPr>
              <w:jc w:val="both"/>
            </w:pPr>
            <w:r w:rsidRPr="0072651E">
              <w:t xml:space="preserve">Khối hồng cầu </w:t>
            </w:r>
          </w:p>
        </w:tc>
      </w:tr>
      <w:tr w:rsidR="00425A89" w:rsidRPr="000E46E2" w:rsidTr="005049B5">
        <w:tc>
          <w:tcPr>
            <w:tcW w:w="603" w:type="dxa"/>
          </w:tcPr>
          <w:p w:rsidR="00425A89" w:rsidRPr="000E46E2" w:rsidRDefault="00425A89" w:rsidP="00425A89"/>
        </w:tc>
        <w:tc>
          <w:tcPr>
            <w:tcW w:w="6237" w:type="dxa"/>
          </w:tcPr>
          <w:p w:rsidR="00425A89" w:rsidRPr="0072651E" w:rsidRDefault="00425A89" w:rsidP="00425A89">
            <w:pPr>
              <w:jc w:val="both"/>
            </w:pPr>
            <w:r w:rsidRPr="0072651E">
              <w:t xml:space="preserve">Máu dự trữ toàn phần </w:t>
            </w:r>
          </w:p>
        </w:tc>
      </w:tr>
      <w:tr w:rsidR="00425A89" w:rsidRPr="000E46E2" w:rsidTr="005049B5">
        <w:tc>
          <w:tcPr>
            <w:tcW w:w="603" w:type="dxa"/>
          </w:tcPr>
          <w:p w:rsidR="00425A89" w:rsidRPr="000E46E2" w:rsidRDefault="00425A89" w:rsidP="00425A89">
            <w:r>
              <w:t>*</w:t>
            </w:r>
          </w:p>
        </w:tc>
        <w:tc>
          <w:tcPr>
            <w:tcW w:w="6237" w:type="dxa"/>
          </w:tcPr>
          <w:p w:rsidR="00425A89" w:rsidRPr="0072651E" w:rsidRDefault="00425A89" w:rsidP="00425A89">
            <w:pPr>
              <w:jc w:val="both"/>
            </w:pPr>
            <w:r w:rsidRPr="0072651E">
              <w:t xml:space="preserve">Máu tươi toàn phần </w:t>
            </w:r>
          </w:p>
        </w:tc>
      </w:tr>
      <w:tr w:rsidR="00425A89" w:rsidRPr="000E46E2" w:rsidTr="005049B5">
        <w:tc>
          <w:tcPr>
            <w:tcW w:w="603" w:type="dxa"/>
          </w:tcPr>
          <w:p w:rsidR="00425A89" w:rsidRPr="000E46E2" w:rsidRDefault="00425A89" w:rsidP="00425A89"/>
        </w:tc>
        <w:tc>
          <w:tcPr>
            <w:tcW w:w="6237" w:type="dxa"/>
          </w:tcPr>
          <w:p w:rsidR="00425A89" w:rsidRPr="0072651E" w:rsidRDefault="00425A89" w:rsidP="00425A89">
            <w:pPr>
              <w:jc w:val="both"/>
            </w:pPr>
            <w:r w:rsidRPr="0072651E">
              <w:t>Plasma tươi</w:t>
            </w:r>
          </w:p>
        </w:tc>
      </w:tr>
      <w:tr w:rsidR="00425A89" w:rsidTr="005049B5">
        <w:tc>
          <w:tcPr>
            <w:tcW w:w="603" w:type="dxa"/>
            <w:shd w:val="clear" w:color="auto" w:fill="D9D9D9"/>
          </w:tcPr>
          <w:p w:rsidR="00425A89" w:rsidRDefault="00425A89" w:rsidP="00425A89">
            <w:r>
              <w:t>End</w:t>
            </w:r>
          </w:p>
        </w:tc>
        <w:tc>
          <w:tcPr>
            <w:tcW w:w="6237" w:type="dxa"/>
            <w:shd w:val="clear" w:color="auto" w:fill="D9D9D9"/>
          </w:tcPr>
          <w:p w:rsidR="00425A89" w:rsidRPr="0072651E" w:rsidRDefault="00425A89" w:rsidP="00425A89">
            <w:pPr>
              <w:jc w:val="both"/>
            </w:pPr>
          </w:p>
        </w:tc>
      </w:tr>
      <w:tr w:rsidR="00425A89" w:rsidRPr="000E46E2" w:rsidTr="005049B5">
        <w:tc>
          <w:tcPr>
            <w:tcW w:w="603" w:type="dxa"/>
          </w:tcPr>
          <w:p w:rsidR="00425A89" w:rsidRPr="00FA715C" w:rsidRDefault="00425A89" w:rsidP="00425A89">
            <w:pPr>
              <w:rPr>
                <w:color w:val="FF0000"/>
              </w:rPr>
            </w:pPr>
            <w:r>
              <w:rPr>
                <w:color w:val="FF0000"/>
              </w:rPr>
              <w:t>008</w:t>
            </w:r>
          </w:p>
        </w:tc>
        <w:tc>
          <w:tcPr>
            <w:tcW w:w="6237" w:type="dxa"/>
          </w:tcPr>
          <w:p w:rsidR="00425A89" w:rsidRPr="0072651E" w:rsidRDefault="00425A89" w:rsidP="00425A89">
            <w:pPr>
              <w:pStyle w:val="BodyText"/>
              <w:rPr>
                <w:rFonts w:ascii="Times New Roman" w:hAnsi="Times New Roman"/>
              </w:rPr>
            </w:pPr>
            <w:r w:rsidRPr="0072651E">
              <w:rPr>
                <w:rFonts w:ascii="Times New Roman" w:hAnsi="Times New Roman"/>
              </w:rPr>
              <w:t xml:space="preserve">Thời gian nào sau đây là đúng trong điều trị liệu bệnh bạch </w:t>
            </w:r>
            <w:r w:rsidRPr="0072651E">
              <w:rPr>
                <w:rFonts w:ascii="Times New Roman" w:hAnsi="Times New Roman"/>
              </w:rPr>
              <w:lastRenderedPageBreak/>
              <w:t xml:space="preserve">cầu cấp. </w:t>
            </w:r>
          </w:p>
        </w:tc>
      </w:tr>
      <w:tr w:rsidR="00425A89" w:rsidRPr="000E46E2" w:rsidTr="005049B5">
        <w:tc>
          <w:tcPr>
            <w:tcW w:w="603" w:type="dxa"/>
          </w:tcPr>
          <w:p w:rsidR="00425A89" w:rsidRPr="000E46E2" w:rsidRDefault="00425A89" w:rsidP="00425A89"/>
        </w:tc>
        <w:tc>
          <w:tcPr>
            <w:tcW w:w="6237" w:type="dxa"/>
          </w:tcPr>
          <w:p w:rsidR="00425A89" w:rsidRPr="0072651E" w:rsidRDefault="00425A89" w:rsidP="00425A89">
            <w:pPr>
              <w:jc w:val="both"/>
            </w:pPr>
            <w:r w:rsidRPr="0072651E">
              <w:t xml:space="preserve">Một tuần </w:t>
            </w:r>
          </w:p>
        </w:tc>
      </w:tr>
      <w:tr w:rsidR="00425A89" w:rsidRPr="000E46E2" w:rsidTr="005049B5">
        <w:tc>
          <w:tcPr>
            <w:tcW w:w="603" w:type="dxa"/>
          </w:tcPr>
          <w:p w:rsidR="00425A89" w:rsidRPr="000E46E2" w:rsidRDefault="00425A89" w:rsidP="00425A89"/>
        </w:tc>
        <w:tc>
          <w:tcPr>
            <w:tcW w:w="6237" w:type="dxa"/>
          </w:tcPr>
          <w:p w:rsidR="00425A89" w:rsidRPr="0072651E" w:rsidRDefault="00425A89" w:rsidP="00425A89">
            <w:pPr>
              <w:jc w:val="both"/>
            </w:pPr>
            <w:r w:rsidRPr="0072651E">
              <w:t xml:space="preserve">Hai tuần </w:t>
            </w:r>
          </w:p>
        </w:tc>
      </w:tr>
      <w:tr w:rsidR="00425A89" w:rsidRPr="000E46E2" w:rsidTr="005049B5">
        <w:tc>
          <w:tcPr>
            <w:tcW w:w="603" w:type="dxa"/>
          </w:tcPr>
          <w:p w:rsidR="00425A89" w:rsidRPr="000E46E2" w:rsidRDefault="00425A89" w:rsidP="00425A89"/>
        </w:tc>
        <w:tc>
          <w:tcPr>
            <w:tcW w:w="6237" w:type="dxa"/>
          </w:tcPr>
          <w:p w:rsidR="00425A89" w:rsidRPr="0072651E" w:rsidRDefault="00425A89" w:rsidP="00425A89">
            <w:pPr>
              <w:jc w:val="both"/>
            </w:pPr>
            <w:r w:rsidRPr="0072651E">
              <w:t xml:space="preserve">Ba tuần </w:t>
            </w:r>
          </w:p>
        </w:tc>
      </w:tr>
      <w:tr w:rsidR="00425A89" w:rsidRPr="000E46E2" w:rsidTr="005049B5">
        <w:tc>
          <w:tcPr>
            <w:tcW w:w="603" w:type="dxa"/>
          </w:tcPr>
          <w:p w:rsidR="00425A89" w:rsidRPr="000E46E2" w:rsidRDefault="00425A89" w:rsidP="00425A89">
            <w:r>
              <w:t>*</w:t>
            </w:r>
          </w:p>
        </w:tc>
        <w:tc>
          <w:tcPr>
            <w:tcW w:w="6237" w:type="dxa"/>
          </w:tcPr>
          <w:p w:rsidR="00425A89" w:rsidRPr="0072651E" w:rsidRDefault="00425A89" w:rsidP="00425A89">
            <w:pPr>
              <w:jc w:val="both"/>
            </w:pPr>
            <w:r w:rsidRPr="0072651E">
              <w:t xml:space="preserve">Bốn đến sáu tuần. </w:t>
            </w:r>
          </w:p>
        </w:tc>
      </w:tr>
      <w:tr w:rsidR="00425A89" w:rsidTr="005049B5">
        <w:tc>
          <w:tcPr>
            <w:tcW w:w="603" w:type="dxa"/>
            <w:shd w:val="clear" w:color="auto" w:fill="D9D9D9"/>
          </w:tcPr>
          <w:p w:rsidR="00425A89" w:rsidRDefault="00425A89" w:rsidP="00425A89">
            <w:r>
              <w:t>End</w:t>
            </w:r>
          </w:p>
        </w:tc>
        <w:tc>
          <w:tcPr>
            <w:tcW w:w="6237" w:type="dxa"/>
            <w:shd w:val="clear" w:color="auto" w:fill="D9D9D9"/>
          </w:tcPr>
          <w:p w:rsidR="00425A89" w:rsidRPr="0072651E" w:rsidRDefault="00425A89" w:rsidP="00425A89">
            <w:pPr>
              <w:jc w:val="both"/>
            </w:pPr>
          </w:p>
        </w:tc>
      </w:tr>
      <w:tr w:rsidR="00425A89" w:rsidRPr="000E46E2" w:rsidTr="005049B5">
        <w:tc>
          <w:tcPr>
            <w:tcW w:w="603" w:type="dxa"/>
          </w:tcPr>
          <w:p w:rsidR="00425A89" w:rsidRPr="00FA715C" w:rsidRDefault="00425A89" w:rsidP="00425A89">
            <w:pPr>
              <w:rPr>
                <w:color w:val="FF0000"/>
              </w:rPr>
            </w:pPr>
            <w:r>
              <w:rPr>
                <w:color w:val="FF0000"/>
              </w:rPr>
              <w:t>009</w:t>
            </w:r>
          </w:p>
        </w:tc>
        <w:tc>
          <w:tcPr>
            <w:tcW w:w="6237" w:type="dxa"/>
          </w:tcPr>
          <w:p w:rsidR="00425A89" w:rsidRPr="0072651E" w:rsidRDefault="00425A89" w:rsidP="00425A89">
            <w:pPr>
              <w:jc w:val="both"/>
            </w:pPr>
            <w:r w:rsidRPr="0072651E">
              <w:t xml:space="preserve">Triệu chứng nào sau đây trong huyết đồ </w:t>
            </w:r>
            <w:r w:rsidRPr="007030C9">
              <w:rPr>
                <w:b/>
              </w:rPr>
              <w:t>không phù hợp</w:t>
            </w:r>
            <w:r w:rsidRPr="0072651E">
              <w:t xml:space="preserve"> với bệnh bạch cầu cấp </w:t>
            </w:r>
          </w:p>
        </w:tc>
      </w:tr>
      <w:tr w:rsidR="00425A89" w:rsidRPr="000E46E2" w:rsidTr="005049B5">
        <w:tc>
          <w:tcPr>
            <w:tcW w:w="603" w:type="dxa"/>
          </w:tcPr>
          <w:p w:rsidR="00425A89" w:rsidRPr="000E46E2" w:rsidRDefault="00425A89" w:rsidP="00425A89"/>
        </w:tc>
        <w:tc>
          <w:tcPr>
            <w:tcW w:w="6237" w:type="dxa"/>
          </w:tcPr>
          <w:p w:rsidR="00425A89" w:rsidRPr="0072651E" w:rsidRDefault="00425A89" w:rsidP="00425A89">
            <w:pPr>
              <w:jc w:val="both"/>
            </w:pPr>
            <w:r w:rsidRPr="0072651E">
              <w:t xml:space="preserve">Hồng cầu giảm </w:t>
            </w:r>
          </w:p>
        </w:tc>
      </w:tr>
      <w:tr w:rsidR="00425A89" w:rsidRPr="000E46E2" w:rsidTr="005049B5">
        <w:tc>
          <w:tcPr>
            <w:tcW w:w="603" w:type="dxa"/>
          </w:tcPr>
          <w:p w:rsidR="00425A89" w:rsidRPr="000E46E2" w:rsidRDefault="00425A89" w:rsidP="00425A89"/>
        </w:tc>
        <w:tc>
          <w:tcPr>
            <w:tcW w:w="6237" w:type="dxa"/>
          </w:tcPr>
          <w:p w:rsidR="00425A89" w:rsidRPr="0072651E" w:rsidRDefault="00425A89" w:rsidP="00425A89">
            <w:pPr>
              <w:jc w:val="both"/>
            </w:pPr>
            <w:r w:rsidRPr="0072651E">
              <w:t xml:space="preserve">Tiểu cầu giảm </w:t>
            </w:r>
          </w:p>
        </w:tc>
      </w:tr>
      <w:tr w:rsidR="00425A89" w:rsidRPr="000E46E2" w:rsidTr="005049B5">
        <w:tc>
          <w:tcPr>
            <w:tcW w:w="603" w:type="dxa"/>
          </w:tcPr>
          <w:p w:rsidR="00425A89" w:rsidRPr="000E46E2" w:rsidRDefault="00425A89" w:rsidP="00425A89">
            <w:r>
              <w:t>*</w:t>
            </w:r>
          </w:p>
        </w:tc>
        <w:tc>
          <w:tcPr>
            <w:tcW w:w="6237" w:type="dxa"/>
          </w:tcPr>
          <w:p w:rsidR="00425A89" w:rsidRPr="0072651E" w:rsidRDefault="00425A89" w:rsidP="00425A89">
            <w:pPr>
              <w:jc w:val="both"/>
            </w:pPr>
            <w:r w:rsidRPr="0072651E">
              <w:t xml:space="preserve">Hồng cầu lưới tăng </w:t>
            </w:r>
          </w:p>
        </w:tc>
      </w:tr>
      <w:tr w:rsidR="00425A89" w:rsidRPr="000E46E2" w:rsidTr="005049B5">
        <w:tc>
          <w:tcPr>
            <w:tcW w:w="603" w:type="dxa"/>
          </w:tcPr>
          <w:p w:rsidR="00425A89" w:rsidRPr="000E46E2" w:rsidRDefault="00425A89" w:rsidP="00425A89"/>
        </w:tc>
        <w:tc>
          <w:tcPr>
            <w:tcW w:w="6237" w:type="dxa"/>
          </w:tcPr>
          <w:p w:rsidR="00425A89" w:rsidRPr="0072651E" w:rsidRDefault="00425A89" w:rsidP="00425A89">
            <w:pPr>
              <w:jc w:val="both"/>
            </w:pPr>
            <w:r w:rsidRPr="0072651E">
              <w:t xml:space="preserve">Bạch cầu đa nhân trung tính giảm </w:t>
            </w:r>
          </w:p>
        </w:tc>
      </w:tr>
      <w:tr w:rsidR="00425A89" w:rsidTr="005049B5">
        <w:tc>
          <w:tcPr>
            <w:tcW w:w="603" w:type="dxa"/>
            <w:shd w:val="clear" w:color="auto" w:fill="D9D9D9"/>
          </w:tcPr>
          <w:p w:rsidR="00425A89" w:rsidRDefault="00425A89" w:rsidP="00425A89">
            <w:r>
              <w:t>End</w:t>
            </w:r>
          </w:p>
        </w:tc>
        <w:tc>
          <w:tcPr>
            <w:tcW w:w="6237" w:type="dxa"/>
            <w:shd w:val="clear" w:color="auto" w:fill="D9D9D9"/>
          </w:tcPr>
          <w:p w:rsidR="00425A89" w:rsidRPr="0072651E" w:rsidRDefault="00425A89" w:rsidP="00425A89">
            <w:pPr>
              <w:jc w:val="both"/>
            </w:pPr>
          </w:p>
        </w:tc>
      </w:tr>
      <w:tr w:rsidR="00425A89" w:rsidRPr="000E46E2" w:rsidTr="005049B5">
        <w:tc>
          <w:tcPr>
            <w:tcW w:w="603" w:type="dxa"/>
          </w:tcPr>
          <w:p w:rsidR="00425A89" w:rsidRPr="00FA715C" w:rsidRDefault="00425A89" w:rsidP="00425A89">
            <w:pPr>
              <w:rPr>
                <w:color w:val="FF0000"/>
              </w:rPr>
            </w:pPr>
            <w:r>
              <w:rPr>
                <w:color w:val="FF0000"/>
              </w:rPr>
              <w:t>010</w:t>
            </w:r>
          </w:p>
        </w:tc>
        <w:tc>
          <w:tcPr>
            <w:tcW w:w="6237" w:type="dxa"/>
          </w:tcPr>
          <w:p w:rsidR="00425A89" w:rsidRPr="0072651E" w:rsidRDefault="00425A89" w:rsidP="00425A89">
            <w:pPr>
              <w:pStyle w:val="BodyText"/>
              <w:rPr>
                <w:rFonts w:ascii="Times New Roman" w:hAnsi="Times New Roman"/>
              </w:rPr>
            </w:pPr>
            <w:r>
              <w:rPr>
                <w:rFonts w:ascii="Times New Roman" w:hAnsi="Times New Roman"/>
              </w:rPr>
              <w:t>Các biện pháp điều</w:t>
            </w:r>
            <w:r w:rsidRPr="0072651E">
              <w:rPr>
                <w:rFonts w:ascii="Times New Roman" w:hAnsi="Times New Roman"/>
              </w:rPr>
              <w:t xml:space="preserve"> trị bệnh bạch cầu cấp sau đây, biện pháp nào là quan trọng nhất: </w:t>
            </w:r>
          </w:p>
        </w:tc>
      </w:tr>
      <w:tr w:rsidR="00425A89" w:rsidRPr="000E46E2" w:rsidTr="005049B5">
        <w:tc>
          <w:tcPr>
            <w:tcW w:w="603" w:type="dxa"/>
          </w:tcPr>
          <w:p w:rsidR="00425A89" w:rsidRPr="000E46E2" w:rsidRDefault="00425A89" w:rsidP="00425A89"/>
        </w:tc>
        <w:tc>
          <w:tcPr>
            <w:tcW w:w="6237" w:type="dxa"/>
          </w:tcPr>
          <w:p w:rsidR="00425A89" w:rsidRPr="0072651E" w:rsidRDefault="00425A89" w:rsidP="00425A89">
            <w:pPr>
              <w:jc w:val="both"/>
            </w:pPr>
            <w:r w:rsidRPr="0072651E">
              <w:t xml:space="preserve">Truyền máu </w:t>
            </w:r>
          </w:p>
        </w:tc>
      </w:tr>
      <w:tr w:rsidR="00425A89" w:rsidRPr="000E46E2" w:rsidTr="005049B5">
        <w:tc>
          <w:tcPr>
            <w:tcW w:w="603" w:type="dxa"/>
          </w:tcPr>
          <w:p w:rsidR="00425A89" w:rsidRPr="000E46E2" w:rsidRDefault="00425A89" w:rsidP="00425A89"/>
        </w:tc>
        <w:tc>
          <w:tcPr>
            <w:tcW w:w="6237" w:type="dxa"/>
          </w:tcPr>
          <w:p w:rsidR="00425A89" w:rsidRPr="0072651E" w:rsidRDefault="00425A89" w:rsidP="00425A89">
            <w:pPr>
              <w:jc w:val="both"/>
            </w:pPr>
            <w:r w:rsidRPr="0072651E">
              <w:t xml:space="preserve">Corticoid </w:t>
            </w:r>
          </w:p>
        </w:tc>
      </w:tr>
      <w:tr w:rsidR="00425A89" w:rsidRPr="000E46E2" w:rsidTr="005049B5">
        <w:tc>
          <w:tcPr>
            <w:tcW w:w="603" w:type="dxa"/>
          </w:tcPr>
          <w:p w:rsidR="00425A89" w:rsidRPr="000E46E2" w:rsidRDefault="00425A89" w:rsidP="00425A89">
            <w:r>
              <w:t>*</w:t>
            </w:r>
          </w:p>
        </w:tc>
        <w:tc>
          <w:tcPr>
            <w:tcW w:w="6237" w:type="dxa"/>
          </w:tcPr>
          <w:p w:rsidR="00425A89" w:rsidRPr="0072651E" w:rsidRDefault="00425A89" w:rsidP="00425A89">
            <w:pPr>
              <w:jc w:val="both"/>
            </w:pPr>
            <w:r w:rsidRPr="0072651E">
              <w:t xml:space="preserve">Đa hoá trị liệu </w:t>
            </w:r>
          </w:p>
        </w:tc>
      </w:tr>
      <w:tr w:rsidR="00425A89" w:rsidRPr="000E46E2" w:rsidTr="005049B5">
        <w:tc>
          <w:tcPr>
            <w:tcW w:w="603" w:type="dxa"/>
          </w:tcPr>
          <w:p w:rsidR="00425A89" w:rsidRPr="000E46E2" w:rsidRDefault="00425A89" w:rsidP="00425A89"/>
        </w:tc>
        <w:tc>
          <w:tcPr>
            <w:tcW w:w="6237" w:type="dxa"/>
          </w:tcPr>
          <w:p w:rsidR="00425A89" w:rsidRPr="0072651E" w:rsidRDefault="00425A89" w:rsidP="00425A89">
            <w:pPr>
              <w:jc w:val="both"/>
            </w:pPr>
            <w:r w:rsidRPr="0072651E">
              <w:t>Chiếu tia.</w:t>
            </w:r>
          </w:p>
        </w:tc>
      </w:tr>
      <w:tr w:rsidR="00425A89" w:rsidTr="005049B5">
        <w:tc>
          <w:tcPr>
            <w:tcW w:w="603" w:type="dxa"/>
            <w:shd w:val="clear" w:color="auto" w:fill="D9D9D9"/>
          </w:tcPr>
          <w:p w:rsidR="00425A89" w:rsidRDefault="00425A89" w:rsidP="00425A89">
            <w:r>
              <w:t>End</w:t>
            </w:r>
          </w:p>
        </w:tc>
        <w:tc>
          <w:tcPr>
            <w:tcW w:w="6237" w:type="dxa"/>
            <w:shd w:val="clear" w:color="auto" w:fill="D9D9D9"/>
          </w:tcPr>
          <w:p w:rsidR="00425A89" w:rsidRPr="0072651E" w:rsidRDefault="00425A89" w:rsidP="00425A89">
            <w:pPr>
              <w:jc w:val="both"/>
            </w:pPr>
          </w:p>
        </w:tc>
      </w:tr>
      <w:tr w:rsidR="00425A89" w:rsidRPr="000E46E2" w:rsidTr="005049B5">
        <w:tc>
          <w:tcPr>
            <w:tcW w:w="603" w:type="dxa"/>
          </w:tcPr>
          <w:p w:rsidR="00425A89" w:rsidRPr="00FA715C" w:rsidRDefault="00425A89" w:rsidP="00425A89">
            <w:pPr>
              <w:rPr>
                <w:color w:val="FF0000"/>
              </w:rPr>
            </w:pPr>
            <w:r>
              <w:rPr>
                <w:color w:val="FF0000"/>
              </w:rPr>
              <w:t>011</w:t>
            </w:r>
          </w:p>
        </w:tc>
        <w:tc>
          <w:tcPr>
            <w:tcW w:w="6237" w:type="dxa"/>
          </w:tcPr>
          <w:p w:rsidR="00425A89" w:rsidRPr="0072651E" w:rsidRDefault="00425A89" w:rsidP="00425A89">
            <w:pPr>
              <w:pStyle w:val="BodyText"/>
              <w:rPr>
                <w:rFonts w:ascii="Times New Roman" w:hAnsi="Times New Roman"/>
              </w:rPr>
            </w:pPr>
            <w:r w:rsidRPr="0072651E">
              <w:rPr>
                <w:rFonts w:ascii="Times New Roman" w:hAnsi="Times New Roman"/>
              </w:rPr>
              <w:t xml:space="preserve">Đặc điểm nào sau đây là yếu tố nguy cơ cao của bệnh bạch cầu cấp: </w:t>
            </w:r>
          </w:p>
        </w:tc>
      </w:tr>
      <w:tr w:rsidR="00425A89" w:rsidRPr="000E46E2" w:rsidTr="005049B5">
        <w:tc>
          <w:tcPr>
            <w:tcW w:w="603" w:type="dxa"/>
          </w:tcPr>
          <w:p w:rsidR="00425A89" w:rsidRPr="000E46E2" w:rsidRDefault="00425A89" w:rsidP="00425A89"/>
        </w:tc>
        <w:tc>
          <w:tcPr>
            <w:tcW w:w="6237" w:type="dxa"/>
          </w:tcPr>
          <w:p w:rsidR="00425A89" w:rsidRPr="0072651E" w:rsidRDefault="00425A89" w:rsidP="00425A89">
            <w:pPr>
              <w:jc w:val="both"/>
            </w:pPr>
            <w:r>
              <w:t>Tuổi từ 3-7 tuổi</w:t>
            </w:r>
          </w:p>
        </w:tc>
      </w:tr>
      <w:tr w:rsidR="00425A89" w:rsidRPr="000E46E2" w:rsidTr="005049B5">
        <w:tc>
          <w:tcPr>
            <w:tcW w:w="603" w:type="dxa"/>
          </w:tcPr>
          <w:p w:rsidR="00425A89" w:rsidRPr="000E46E2" w:rsidRDefault="00425A89" w:rsidP="00425A89"/>
        </w:tc>
        <w:tc>
          <w:tcPr>
            <w:tcW w:w="6237" w:type="dxa"/>
          </w:tcPr>
          <w:p w:rsidR="00425A89" w:rsidRPr="0072651E" w:rsidRDefault="00425A89" w:rsidP="00425A89">
            <w:pPr>
              <w:jc w:val="both"/>
            </w:pPr>
            <w:r>
              <w:t>Số lượng Hb &lt; 10g/dl</w:t>
            </w:r>
          </w:p>
        </w:tc>
      </w:tr>
      <w:tr w:rsidR="00425A89" w:rsidRPr="000E46E2" w:rsidTr="005049B5">
        <w:tc>
          <w:tcPr>
            <w:tcW w:w="603" w:type="dxa"/>
          </w:tcPr>
          <w:p w:rsidR="00425A89" w:rsidRPr="000E46E2" w:rsidRDefault="00425A89" w:rsidP="00425A89">
            <w:r>
              <w:t>*</w:t>
            </w:r>
          </w:p>
        </w:tc>
        <w:tc>
          <w:tcPr>
            <w:tcW w:w="6237" w:type="dxa"/>
          </w:tcPr>
          <w:p w:rsidR="00425A89" w:rsidRPr="0072651E" w:rsidRDefault="00425A89" w:rsidP="00425A89">
            <w:pPr>
              <w:jc w:val="both"/>
            </w:pPr>
            <w:r w:rsidRPr="0072651E">
              <w:t>Số lượng bạch cầu &gt; 50.000/mm</w:t>
            </w:r>
            <w:r>
              <w:rPr>
                <w:vertAlign w:val="superscript"/>
              </w:rPr>
              <w:t>3</w:t>
            </w:r>
          </w:p>
        </w:tc>
      </w:tr>
      <w:tr w:rsidR="00425A89" w:rsidRPr="000E46E2" w:rsidTr="005049B5">
        <w:tc>
          <w:tcPr>
            <w:tcW w:w="603" w:type="dxa"/>
          </w:tcPr>
          <w:p w:rsidR="00425A89" w:rsidRPr="000E46E2" w:rsidRDefault="00425A89" w:rsidP="00425A89"/>
        </w:tc>
        <w:tc>
          <w:tcPr>
            <w:tcW w:w="6237" w:type="dxa"/>
          </w:tcPr>
          <w:p w:rsidR="00425A89" w:rsidRPr="0072651E" w:rsidRDefault="00425A89" w:rsidP="00425A89">
            <w:pPr>
              <w:jc w:val="both"/>
            </w:pPr>
            <w:r w:rsidRPr="0072651E">
              <w:t>Số lượng tiểu cầu &gt; 100.000mm</w:t>
            </w:r>
            <w:r w:rsidRPr="0072651E">
              <w:rPr>
                <w:vertAlign w:val="superscript"/>
              </w:rPr>
              <w:t>3</w:t>
            </w:r>
          </w:p>
        </w:tc>
      </w:tr>
      <w:tr w:rsidR="00425A89" w:rsidTr="005049B5">
        <w:tc>
          <w:tcPr>
            <w:tcW w:w="603" w:type="dxa"/>
            <w:shd w:val="clear" w:color="auto" w:fill="D9D9D9"/>
          </w:tcPr>
          <w:p w:rsidR="00425A89" w:rsidRDefault="00425A89" w:rsidP="00425A89">
            <w:r>
              <w:t>End</w:t>
            </w:r>
          </w:p>
        </w:tc>
        <w:tc>
          <w:tcPr>
            <w:tcW w:w="6237" w:type="dxa"/>
            <w:shd w:val="clear" w:color="auto" w:fill="D9D9D9"/>
          </w:tcPr>
          <w:p w:rsidR="00425A89" w:rsidRPr="00524098" w:rsidRDefault="00425A89" w:rsidP="00425A89">
            <w:pPr>
              <w:rPr>
                <w:rFonts w:ascii=".VnTime" w:hAnsi=".VnTime"/>
              </w:rPr>
            </w:pPr>
          </w:p>
        </w:tc>
      </w:tr>
    </w:tbl>
    <w:p w:rsidR="00E26C55" w:rsidRPr="000E46E2" w:rsidRDefault="00E26C55" w:rsidP="00A11239"/>
    <w:sectPr w:rsidR="00E26C55" w:rsidRPr="000E46E2" w:rsidSect="00A11239">
      <w:pgSz w:w="7200" w:h="9792" w:code="108"/>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13C3"/>
    <w:multiLevelType w:val="hybridMultilevel"/>
    <w:tmpl w:val="A788A2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B59B1"/>
    <w:multiLevelType w:val="hybridMultilevel"/>
    <w:tmpl w:val="3D62431A"/>
    <w:lvl w:ilvl="0" w:tplc="1508267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62987"/>
    <w:multiLevelType w:val="hybridMultilevel"/>
    <w:tmpl w:val="888601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A10D8C"/>
    <w:multiLevelType w:val="hybridMultilevel"/>
    <w:tmpl w:val="4D7C152E"/>
    <w:lvl w:ilvl="0" w:tplc="AA6A17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801629">
    <w:abstractNumId w:val="1"/>
  </w:num>
  <w:num w:numId="2" w16cid:durableId="1548878667">
    <w:abstractNumId w:val="0"/>
  </w:num>
  <w:num w:numId="3" w16cid:durableId="2105028697">
    <w:abstractNumId w:val="2"/>
  </w:num>
  <w:num w:numId="4" w16cid:durableId="18819373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6C55"/>
    <w:rsid w:val="00005398"/>
    <w:rsid w:val="00013DE7"/>
    <w:rsid w:val="0007472F"/>
    <w:rsid w:val="00075C28"/>
    <w:rsid w:val="000A4600"/>
    <w:rsid w:val="000C3438"/>
    <w:rsid w:val="000E46E2"/>
    <w:rsid w:val="00144A72"/>
    <w:rsid w:val="00182866"/>
    <w:rsid w:val="001943FF"/>
    <w:rsid w:val="0019491B"/>
    <w:rsid w:val="00250B62"/>
    <w:rsid w:val="002526E4"/>
    <w:rsid w:val="0034186F"/>
    <w:rsid w:val="00361331"/>
    <w:rsid w:val="003B72EB"/>
    <w:rsid w:val="003E5C5A"/>
    <w:rsid w:val="004140E1"/>
    <w:rsid w:val="00425A89"/>
    <w:rsid w:val="0044779E"/>
    <w:rsid w:val="00455ACD"/>
    <w:rsid w:val="004F553C"/>
    <w:rsid w:val="005049B5"/>
    <w:rsid w:val="005133B6"/>
    <w:rsid w:val="00516F7C"/>
    <w:rsid w:val="005E782E"/>
    <w:rsid w:val="00796FF3"/>
    <w:rsid w:val="00805F95"/>
    <w:rsid w:val="00840671"/>
    <w:rsid w:val="00854670"/>
    <w:rsid w:val="0086106B"/>
    <w:rsid w:val="00917A98"/>
    <w:rsid w:val="009430E5"/>
    <w:rsid w:val="009A2EA8"/>
    <w:rsid w:val="00A06805"/>
    <w:rsid w:val="00A11239"/>
    <w:rsid w:val="00B86379"/>
    <w:rsid w:val="00BE6F26"/>
    <w:rsid w:val="00C83BE3"/>
    <w:rsid w:val="00CA28FF"/>
    <w:rsid w:val="00D42989"/>
    <w:rsid w:val="00DE2160"/>
    <w:rsid w:val="00E26C55"/>
    <w:rsid w:val="00EA0A22"/>
    <w:rsid w:val="00EB0CDE"/>
    <w:rsid w:val="00ED274B"/>
    <w:rsid w:val="00F0791D"/>
    <w:rsid w:val="00F5458B"/>
    <w:rsid w:val="00FA6023"/>
    <w:rsid w:val="00FA715C"/>
    <w:rsid w:val="00FC2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F217FA3-55EB-4D09-AA5E-37DFC6ECB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805F95"/>
    <w:pPr>
      <w:keepNext/>
      <w:keepLines/>
      <w:spacing w:before="480" w:line="276" w:lineRule="auto"/>
      <w:outlineLvl w:val="0"/>
    </w:pPr>
    <w:rPr>
      <w:rFonts w:ascii="Cambria" w:hAnsi="Cambria"/>
      <w:b/>
      <w:bCs/>
      <w:color w:val="365F91"/>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E26C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805F95"/>
    <w:rPr>
      <w:rFonts w:ascii="Cambria" w:eastAsia="Times New Roman" w:hAnsi="Cambria" w:cs="Times New Roman"/>
      <w:b/>
      <w:bCs/>
      <w:color w:val="365F91"/>
      <w:sz w:val="28"/>
      <w:szCs w:val="28"/>
    </w:rPr>
  </w:style>
  <w:style w:type="paragraph" w:styleId="Title">
    <w:name w:val="Title"/>
    <w:basedOn w:val="Normal"/>
    <w:next w:val="Normal"/>
    <w:link w:val="TitleChar"/>
    <w:uiPriority w:val="10"/>
    <w:qFormat/>
    <w:rsid w:val="00805F95"/>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805F95"/>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805F95"/>
    <w:pPr>
      <w:spacing w:after="200" w:line="276" w:lineRule="auto"/>
      <w:ind w:left="720"/>
      <w:contextualSpacing/>
    </w:pPr>
    <w:rPr>
      <w:rFonts w:ascii="Calibri" w:eastAsia="Calibri" w:hAnsi="Calibri"/>
      <w:sz w:val="22"/>
      <w:szCs w:val="22"/>
    </w:rPr>
  </w:style>
  <w:style w:type="paragraph" w:styleId="BodyText">
    <w:name w:val="Body Text"/>
    <w:basedOn w:val="Normal"/>
    <w:link w:val="BodyTextChar"/>
    <w:rsid w:val="00425A89"/>
    <w:pPr>
      <w:jc w:val="both"/>
    </w:pPr>
    <w:rPr>
      <w:rFonts w:ascii=".VnTime" w:hAnsi=".VnTime"/>
      <w:szCs w:val="20"/>
    </w:rPr>
  </w:style>
  <w:style w:type="character" w:customStyle="1" w:styleId="BodyTextChar">
    <w:name w:val="Body Text Char"/>
    <w:link w:val="BodyText"/>
    <w:rsid w:val="00425A89"/>
    <w:rPr>
      <w:rFonts w:ascii=".VnTime" w:hAnsi=".VnTime"/>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Câu 1</vt:lpstr>
    </vt:vector>
  </TitlesOfParts>
  <Company>Aptech</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Câu 1</dc:title>
  <dc:subject/>
  <dc:creator>Cuonghv</dc:creator>
  <cp:keywords/>
  <cp:lastModifiedBy>Long Nhat Nguyen</cp:lastModifiedBy>
  <cp:revision>2</cp:revision>
  <dcterms:created xsi:type="dcterms:W3CDTF">2023-02-12T18:27:00Z</dcterms:created>
  <dcterms:modified xsi:type="dcterms:W3CDTF">2023-02-12T18:27:00Z</dcterms:modified>
</cp:coreProperties>
</file>