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EB54DC" w:rsidTr="005049B5">
        <w:trPr>
          <w:trHeight w:val="193"/>
        </w:trPr>
        <w:tc>
          <w:tcPr>
            <w:tcW w:w="603" w:type="dxa"/>
          </w:tcPr>
          <w:p w:rsidR="00EB54DC" w:rsidRPr="00C83BE3" w:rsidRDefault="00EB54DC" w:rsidP="00EB54DC">
            <w:pPr>
              <w:rPr>
                <w:color w:val="C00000"/>
              </w:rPr>
            </w:pPr>
            <w:r>
              <w:rPr>
                <w:color w:val="C00000"/>
              </w:rPr>
              <w:t>001</w:t>
            </w:r>
          </w:p>
        </w:tc>
        <w:tc>
          <w:tcPr>
            <w:tcW w:w="6237" w:type="dxa"/>
          </w:tcPr>
          <w:p w:rsidR="00EB54DC" w:rsidRPr="0042678C" w:rsidRDefault="00EB54DC" w:rsidP="00EB54DC">
            <w:pPr>
              <w:jc w:val="both"/>
            </w:pPr>
            <w:r w:rsidRPr="0042678C">
              <w:rPr>
                <w:bCs/>
              </w:rPr>
              <w:t xml:space="preserve">Nhu cầu hormon tuyến giáp tăng ở lứa tuổi: </w:t>
            </w:r>
          </w:p>
        </w:tc>
      </w:tr>
      <w:tr w:rsidR="00EB54DC">
        <w:tc>
          <w:tcPr>
            <w:tcW w:w="603" w:type="dxa"/>
          </w:tcPr>
          <w:p w:rsidR="00EB54DC" w:rsidRPr="00035D12" w:rsidRDefault="00EB54DC" w:rsidP="00EB54DC"/>
        </w:tc>
        <w:tc>
          <w:tcPr>
            <w:tcW w:w="6237" w:type="dxa"/>
          </w:tcPr>
          <w:p w:rsidR="00EB54DC" w:rsidRPr="00F453A5" w:rsidRDefault="00EB54DC" w:rsidP="00EB54DC">
            <w:pPr>
              <w:jc w:val="both"/>
            </w:pPr>
            <w:r w:rsidRPr="00F453A5">
              <w:t xml:space="preserve">Tuổi nhỏ </w:t>
            </w:r>
            <w:r w:rsidRPr="00F453A5">
              <w:sym w:font="Symbol" w:char="F0A3"/>
            </w:r>
            <w:r w:rsidRPr="00F453A5">
              <w:t xml:space="preserve"> 3 tuổi</w:t>
            </w:r>
          </w:p>
        </w:tc>
      </w:tr>
      <w:tr w:rsidR="00EB54DC">
        <w:tc>
          <w:tcPr>
            <w:tcW w:w="603" w:type="dxa"/>
          </w:tcPr>
          <w:p w:rsidR="00EB54DC" w:rsidRDefault="00EB54DC" w:rsidP="00EB54DC"/>
        </w:tc>
        <w:tc>
          <w:tcPr>
            <w:tcW w:w="6237" w:type="dxa"/>
          </w:tcPr>
          <w:p w:rsidR="00EB54DC" w:rsidRPr="00F453A5" w:rsidRDefault="00EB54DC" w:rsidP="00EB54DC">
            <w:pPr>
              <w:jc w:val="both"/>
            </w:pPr>
            <w:r w:rsidRPr="00F453A5">
              <w:t>4-6 tuổi</w:t>
            </w:r>
          </w:p>
        </w:tc>
      </w:tr>
      <w:tr w:rsidR="00EB54DC">
        <w:tc>
          <w:tcPr>
            <w:tcW w:w="603" w:type="dxa"/>
          </w:tcPr>
          <w:p w:rsidR="00EB54DC" w:rsidRPr="00035D12" w:rsidRDefault="00EB54DC" w:rsidP="00EB54DC"/>
        </w:tc>
        <w:tc>
          <w:tcPr>
            <w:tcW w:w="6237" w:type="dxa"/>
          </w:tcPr>
          <w:p w:rsidR="00EB54DC" w:rsidRPr="00F453A5" w:rsidRDefault="00EB54DC" w:rsidP="00EB54DC">
            <w:pPr>
              <w:jc w:val="both"/>
            </w:pPr>
            <w:r w:rsidRPr="00F453A5">
              <w:t>7- 11 tuổi</w:t>
            </w:r>
          </w:p>
        </w:tc>
      </w:tr>
      <w:tr w:rsidR="00EB54DC">
        <w:tc>
          <w:tcPr>
            <w:tcW w:w="603" w:type="dxa"/>
          </w:tcPr>
          <w:p w:rsidR="00EB54DC" w:rsidRPr="00035D12" w:rsidRDefault="00EB54DC" w:rsidP="00EB54DC">
            <w:r>
              <w:t>*</w:t>
            </w:r>
          </w:p>
        </w:tc>
        <w:tc>
          <w:tcPr>
            <w:tcW w:w="6237" w:type="dxa"/>
          </w:tcPr>
          <w:p w:rsidR="00EB54DC" w:rsidRPr="00F453A5" w:rsidRDefault="00EB54DC" w:rsidP="00EB54DC">
            <w:pPr>
              <w:pStyle w:val="BodyText"/>
              <w:rPr>
                <w:rFonts w:ascii="Times New Roman" w:hAnsi="Times New Roman"/>
                <w:lang w:val="en-GB"/>
              </w:rPr>
            </w:pPr>
            <w:r w:rsidRPr="00F453A5">
              <w:rPr>
                <w:rFonts w:ascii="Times New Roman" w:hAnsi="Times New Roman"/>
                <w:lang w:val="en-GB"/>
              </w:rPr>
              <w:t>Tuổi dạy thì &gt; 11 Tuổi</w:t>
            </w:r>
          </w:p>
        </w:tc>
      </w:tr>
      <w:tr w:rsidR="00EB54DC">
        <w:tc>
          <w:tcPr>
            <w:tcW w:w="603" w:type="dxa"/>
            <w:shd w:val="clear" w:color="auto" w:fill="D9D9D9"/>
          </w:tcPr>
          <w:p w:rsidR="00EB54DC" w:rsidRDefault="00EB54DC" w:rsidP="00EB54DC">
            <w:r>
              <w:t>End</w:t>
            </w:r>
          </w:p>
        </w:tc>
        <w:tc>
          <w:tcPr>
            <w:tcW w:w="6237" w:type="dxa"/>
            <w:shd w:val="clear" w:color="auto" w:fill="D9D9D9"/>
          </w:tcPr>
          <w:p w:rsidR="00EB54DC" w:rsidRPr="00F453A5" w:rsidRDefault="00EB54DC" w:rsidP="00EB54DC">
            <w:pPr>
              <w:pStyle w:val="BodyText"/>
              <w:rPr>
                <w:rFonts w:ascii="Times New Roman" w:hAnsi="Times New Roman"/>
                <w:b/>
                <w:bCs/>
              </w:rPr>
            </w:pPr>
          </w:p>
        </w:tc>
      </w:tr>
      <w:tr w:rsidR="00EB54DC">
        <w:tc>
          <w:tcPr>
            <w:tcW w:w="603" w:type="dxa"/>
          </w:tcPr>
          <w:p w:rsidR="00EB54DC" w:rsidRPr="00C83BE3" w:rsidRDefault="00EB54DC" w:rsidP="00EB54DC">
            <w:pPr>
              <w:rPr>
                <w:color w:val="C00000"/>
              </w:rPr>
            </w:pPr>
            <w:r>
              <w:rPr>
                <w:color w:val="C00000"/>
              </w:rPr>
              <w:t>002</w:t>
            </w:r>
          </w:p>
        </w:tc>
        <w:tc>
          <w:tcPr>
            <w:tcW w:w="6237" w:type="dxa"/>
          </w:tcPr>
          <w:p w:rsidR="00EB54DC" w:rsidRPr="0042678C" w:rsidRDefault="00EB54DC" w:rsidP="00EB54DC">
            <w:pPr>
              <w:pStyle w:val="BodyText"/>
              <w:rPr>
                <w:rFonts w:ascii="Times New Roman" w:hAnsi="Times New Roman"/>
              </w:rPr>
            </w:pPr>
            <w:r w:rsidRPr="0042678C">
              <w:rPr>
                <w:rFonts w:ascii="Times New Roman" w:hAnsi="Times New Roman"/>
                <w:bCs/>
              </w:rPr>
              <w:t>Tuyến giáp to lên là do</w:t>
            </w:r>
          </w:p>
        </w:tc>
      </w:tr>
      <w:tr w:rsidR="00EB54DC">
        <w:tc>
          <w:tcPr>
            <w:tcW w:w="603" w:type="dxa"/>
          </w:tcPr>
          <w:p w:rsidR="00EB54DC" w:rsidRPr="00035D12" w:rsidRDefault="00EB54DC" w:rsidP="00EB54DC"/>
        </w:tc>
        <w:tc>
          <w:tcPr>
            <w:tcW w:w="6237" w:type="dxa"/>
          </w:tcPr>
          <w:p w:rsidR="00EB54DC" w:rsidRPr="00F453A5" w:rsidRDefault="00EB54DC" w:rsidP="00EB54DC">
            <w:pPr>
              <w:pStyle w:val="BodyText"/>
              <w:rPr>
                <w:rFonts w:ascii="Times New Roman" w:hAnsi="Times New Roman"/>
                <w:lang w:val="en-GB"/>
              </w:rPr>
            </w:pPr>
            <w:r w:rsidRPr="00F453A5">
              <w:rPr>
                <w:rFonts w:ascii="Times New Roman" w:hAnsi="Times New Roman"/>
                <w:lang w:val="en-GB"/>
              </w:rPr>
              <w:t>Cung cấp iod cho cơ thể thiếu hoặc cơ thể bị mất iod.</w:t>
            </w:r>
          </w:p>
        </w:tc>
      </w:tr>
      <w:tr w:rsidR="00EB54DC">
        <w:tc>
          <w:tcPr>
            <w:tcW w:w="603" w:type="dxa"/>
          </w:tcPr>
          <w:p w:rsidR="00EB54DC" w:rsidRPr="00035D12" w:rsidRDefault="00EB54DC" w:rsidP="00EB54DC"/>
        </w:tc>
        <w:tc>
          <w:tcPr>
            <w:tcW w:w="6237" w:type="dxa"/>
          </w:tcPr>
          <w:p w:rsidR="00EB54DC" w:rsidRPr="00F453A5" w:rsidRDefault="00EB54DC" w:rsidP="00EB54DC">
            <w:pPr>
              <w:jc w:val="both"/>
            </w:pPr>
            <w:r w:rsidRPr="00F453A5">
              <w:t>Rối loạn tổng hợp hormon tuyến giáp</w:t>
            </w:r>
          </w:p>
        </w:tc>
      </w:tr>
      <w:tr w:rsidR="00EB54DC">
        <w:tc>
          <w:tcPr>
            <w:tcW w:w="603" w:type="dxa"/>
          </w:tcPr>
          <w:p w:rsidR="00EB54DC" w:rsidRPr="00035D12" w:rsidRDefault="00EB54DC" w:rsidP="00EB54DC"/>
        </w:tc>
        <w:tc>
          <w:tcPr>
            <w:tcW w:w="6237" w:type="dxa"/>
          </w:tcPr>
          <w:p w:rsidR="00EB54DC" w:rsidRPr="00F453A5" w:rsidRDefault="00EB54DC" w:rsidP="00EB54DC">
            <w:pPr>
              <w:jc w:val="both"/>
            </w:pPr>
            <w:r w:rsidRPr="00F453A5">
              <w:t>Tặng nhu cầu hormon tuyến giáp ở ngoại vi</w:t>
            </w:r>
          </w:p>
        </w:tc>
      </w:tr>
      <w:tr w:rsidR="00EB54DC">
        <w:tc>
          <w:tcPr>
            <w:tcW w:w="603" w:type="dxa"/>
          </w:tcPr>
          <w:p w:rsidR="00EB54DC" w:rsidRPr="00035D12" w:rsidRDefault="00EB54DC" w:rsidP="00EB54DC">
            <w:r>
              <w:t>*</w:t>
            </w:r>
          </w:p>
        </w:tc>
        <w:tc>
          <w:tcPr>
            <w:tcW w:w="6237" w:type="dxa"/>
          </w:tcPr>
          <w:p w:rsidR="00EB54DC" w:rsidRPr="00F453A5" w:rsidRDefault="00EB54DC" w:rsidP="00EB54DC">
            <w:pPr>
              <w:jc w:val="both"/>
            </w:pPr>
            <w:r w:rsidRPr="00F453A5">
              <w:t>Sự thiếu hormon tuyến giáp nên kích thích tuyến yên  tăng tiết TSH</w:t>
            </w:r>
          </w:p>
        </w:tc>
      </w:tr>
      <w:tr w:rsidR="00EB54DC">
        <w:tc>
          <w:tcPr>
            <w:tcW w:w="603" w:type="dxa"/>
            <w:shd w:val="clear" w:color="auto" w:fill="D9D9D9"/>
          </w:tcPr>
          <w:p w:rsidR="00EB54DC" w:rsidRDefault="00EB54DC" w:rsidP="00EB54DC">
            <w:r>
              <w:t>End</w:t>
            </w:r>
          </w:p>
        </w:tc>
        <w:tc>
          <w:tcPr>
            <w:tcW w:w="6237" w:type="dxa"/>
            <w:shd w:val="clear" w:color="auto" w:fill="D9D9D9"/>
          </w:tcPr>
          <w:p w:rsidR="00EB54DC" w:rsidRPr="00F453A5" w:rsidRDefault="00EB54DC" w:rsidP="00EB54DC">
            <w:pPr>
              <w:jc w:val="both"/>
              <w:rPr>
                <w:b/>
                <w:bCs/>
              </w:rPr>
            </w:pPr>
          </w:p>
        </w:tc>
      </w:tr>
      <w:tr w:rsidR="00EB54DC">
        <w:tc>
          <w:tcPr>
            <w:tcW w:w="603" w:type="dxa"/>
          </w:tcPr>
          <w:p w:rsidR="00EB54DC" w:rsidRPr="00C83BE3" w:rsidRDefault="00EB54DC" w:rsidP="00EB54DC">
            <w:pPr>
              <w:rPr>
                <w:color w:val="C00000"/>
              </w:rPr>
            </w:pPr>
            <w:r>
              <w:rPr>
                <w:color w:val="C00000"/>
              </w:rPr>
              <w:t>003</w:t>
            </w:r>
          </w:p>
        </w:tc>
        <w:tc>
          <w:tcPr>
            <w:tcW w:w="6237" w:type="dxa"/>
          </w:tcPr>
          <w:p w:rsidR="00EB54DC" w:rsidRPr="0042678C" w:rsidRDefault="00EB54DC" w:rsidP="00EB54DC">
            <w:pPr>
              <w:jc w:val="both"/>
            </w:pPr>
            <w:r w:rsidRPr="0042678C">
              <w:rPr>
                <w:bCs/>
              </w:rPr>
              <w:t xml:space="preserve">Các thuốc và hoá chất sau có thể gây bướu cổ: </w:t>
            </w:r>
          </w:p>
        </w:tc>
      </w:tr>
      <w:tr w:rsidR="00EB54DC">
        <w:tc>
          <w:tcPr>
            <w:tcW w:w="603" w:type="dxa"/>
          </w:tcPr>
          <w:p w:rsidR="00EB54DC" w:rsidRPr="00EF3E01" w:rsidRDefault="00EB54DC" w:rsidP="00EB54DC">
            <w:r>
              <w:t>*</w:t>
            </w:r>
          </w:p>
        </w:tc>
        <w:tc>
          <w:tcPr>
            <w:tcW w:w="6237" w:type="dxa"/>
          </w:tcPr>
          <w:p w:rsidR="00EB54DC" w:rsidRPr="00F453A5" w:rsidRDefault="00EB54DC" w:rsidP="00EB54DC">
            <w:pPr>
              <w:jc w:val="both"/>
              <w:rPr>
                <w:lang w:val="fr-FR"/>
              </w:rPr>
            </w:pPr>
            <w:r w:rsidRPr="00F453A5">
              <w:rPr>
                <w:lang w:val="fr-FR"/>
              </w:rPr>
              <w:t>Thyocyanat, PAS, Thionamide</w:t>
            </w:r>
          </w:p>
        </w:tc>
      </w:tr>
      <w:tr w:rsidR="00EB54DC">
        <w:tc>
          <w:tcPr>
            <w:tcW w:w="603" w:type="dxa"/>
          </w:tcPr>
          <w:p w:rsidR="00EB54DC" w:rsidRPr="00EF3E01" w:rsidRDefault="00EB54DC" w:rsidP="00EB54DC"/>
        </w:tc>
        <w:tc>
          <w:tcPr>
            <w:tcW w:w="6237" w:type="dxa"/>
          </w:tcPr>
          <w:p w:rsidR="00EB54DC" w:rsidRPr="00F453A5" w:rsidRDefault="00EB54DC" w:rsidP="00EB54DC">
            <w:pPr>
              <w:jc w:val="both"/>
              <w:rPr>
                <w:lang w:val="fr-FR"/>
              </w:rPr>
            </w:pPr>
            <w:r w:rsidRPr="00F453A5">
              <w:rPr>
                <w:lang w:val="fr-FR"/>
              </w:rPr>
              <w:t>Ampicillin ,Gentamixin</w:t>
            </w:r>
          </w:p>
        </w:tc>
      </w:tr>
      <w:tr w:rsidR="00EB54DC">
        <w:tc>
          <w:tcPr>
            <w:tcW w:w="603" w:type="dxa"/>
          </w:tcPr>
          <w:p w:rsidR="00EB54DC" w:rsidRPr="00EF3E01" w:rsidRDefault="00EB54DC" w:rsidP="00EB54DC"/>
        </w:tc>
        <w:tc>
          <w:tcPr>
            <w:tcW w:w="6237" w:type="dxa"/>
          </w:tcPr>
          <w:p w:rsidR="00EB54DC" w:rsidRPr="00F453A5" w:rsidRDefault="00EB54DC" w:rsidP="00EB54DC">
            <w:pPr>
              <w:jc w:val="both"/>
              <w:rPr>
                <w:lang w:val="pt-BR"/>
              </w:rPr>
            </w:pPr>
            <w:r w:rsidRPr="00F453A5">
              <w:rPr>
                <w:lang w:val="pt-BR"/>
              </w:rPr>
              <w:t>Canxiclorid, Kaliclorid</w:t>
            </w:r>
          </w:p>
        </w:tc>
      </w:tr>
      <w:tr w:rsidR="00EB54DC">
        <w:tc>
          <w:tcPr>
            <w:tcW w:w="603" w:type="dxa"/>
          </w:tcPr>
          <w:p w:rsidR="00EB54DC" w:rsidRPr="00840671" w:rsidRDefault="00EB54DC" w:rsidP="00EB54DC"/>
        </w:tc>
        <w:tc>
          <w:tcPr>
            <w:tcW w:w="6237" w:type="dxa"/>
          </w:tcPr>
          <w:p w:rsidR="00EB54DC" w:rsidRPr="00F453A5" w:rsidRDefault="00EB54DC" w:rsidP="00EB54DC">
            <w:pPr>
              <w:jc w:val="both"/>
              <w:rPr>
                <w:lang w:val="pt-BR"/>
              </w:rPr>
            </w:pPr>
            <w:r w:rsidRPr="00F453A5">
              <w:rPr>
                <w:lang w:val="pt-BR"/>
              </w:rPr>
              <w:t>AxitNalidixic, Metroni dazol</w:t>
            </w:r>
          </w:p>
        </w:tc>
      </w:tr>
      <w:tr w:rsidR="00EB54DC">
        <w:tc>
          <w:tcPr>
            <w:tcW w:w="603" w:type="dxa"/>
            <w:shd w:val="clear" w:color="auto" w:fill="D9D9D9"/>
          </w:tcPr>
          <w:p w:rsidR="00EB54DC" w:rsidRPr="00840671" w:rsidRDefault="00EB54DC" w:rsidP="00EB54DC">
            <w:r>
              <w:t>End</w:t>
            </w:r>
          </w:p>
        </w:tc>
        <w:tc>
          <w:tcPr>
            <w:tcW w:w="6237" w:type="dxa"/>
            <w:shd w:val="clear" w:color="auto" w:fill="D9D9D9"/>
          </w:tcPr>
          <w:p w:rsidR="00EB54DC" w:rsidRPr="00F453A5" w:rsidRDefault="00EB54DC" w:rsidP="00EB54DC">
            <w:pPr>
              <w:jc w:val="both"/>
              <w:rPr>
                <w:b/>
                <w:bCs/>
                <w:lang w:val="pt-BR"/>
              </w:rPr>
            </w:pPr>
          </w:p>
        </w:tc>
      </w:tr>
      <w:tr w:rsidR="00EB54DC">
        <w:tc>
          <w:tcPr>
            <w:tcW w:w="603" w:type="dxa"/>
          </w:tcPr>
          <w:p w:rsidR="00EB54DC" w:rsidRPr="000E46E2" w:rsidRDefault="00EB54DC" w:rsidP="00EB54DC">
            <w:pPr>
              <w:rPr>
                <w:color w:val="C00000"/>
              </w:rPr>
            </w:pPr>
            <w:r w:rsidRPr="000E46E2">
              <w:rPr>
                <w:color w:val="C00000"/>
              </w:rPr>
              <w:t>004</w:t>
            </w:r>
          </w:p>
        </w:tc>
        <w:tc>
          <w:tcPr>
            <w:tcW w:w="6237" w:type="dxa"/>
          </w:tcPr>
          <w:p w:rsidR="00EB54DC" w:rsidRPr="0042678C" w:rsidRDefault="00EB54DC" w:rsidP="00EB54DC">
            <w:pPr>
              <w:jc w:val="both"/>
              <w:rPr>
                <w:lang w:val="pt-BR"/>
              </w:rPr>
            </w:pPr>
            <w:r w:rsidRPr="0042678C">
              <w:rPr>
                <w:bCs/>
                <w:lang w:val="pt-BR"/>
              </w:rPr>
              <w:t xml:space="preserve">Nếu sống ở vùng thiếu iod, cơ thể không nhận đủ iod vì: </w:t>
            </w:r>
          </w:p>
        </w:tc>
      </w:tr>
      <w:tr w:rsidR="00EB54DC" w:rsidRPr="000E46E2">
        <w:tc>
          <w:tcPr>
            <w:tcW w:w="603" w:type="dxa"/>
          </w:tcPr>
          <w:p w:rsidR="00EB54DC" w:rsidRDefault="00EB54DC" w:rsidP="00EB54DC"/>
        </w:tc>
        <w:tc>
          <w:tcPr>
            <w:tcW w:w="6237" w:type="dxa"/>
          </w:tcPr>
          <w:p w:rsidR="00EB54DC" w:rsidRPr="00F453A5" w:rsidRDefault="00EB54DC" w:rsidP="00EB54DC">
            <w:pPr>
              <w:jc w:val="both"/>
              <w:rPr>
                <w:lang w:val="pt-BR"/>
              </w:rPr>
            </w:pPr>
            <w:r w:rsidRPr="00F453A5">
              <w:rPr>
                <w:lang w:val="pt-BR"/>
              </w:rPr>
              <w:t>Nước uống bị thiếu iod</w:t>
            </w:r>
          </w:p>
        </w:tc>
      </w:tr>
      <w:tr w:rsidR="00EB54DC" w:rsidRPr="000E46E2">
        <w:tc>
          <w:tcPr>
            <w:tcW w:w="603" w:type="dxa"/>
          </w:tcPr>
          <w:p w:rsidR="00EB54DC" w:rsidRPr="000E46E2" w:rsidRDefault="00EB54DC" w:rsidP="00EB54DC"/>
        </w:tc>
        <w:tc>
          <w:tcPr>
            <w:tcW w:w="6237" w:type="dxa"/>
          </w:tcPr>
          <w:p w:rsidR="00EB54DC" w:rsidRPr="00F453A5" w:rsidRDefault="00EB54DC" w:rsidP="00EB54DC">
            <w:pPr>
              <w:jc w:val="both"/>
              <w:rPr>
                <w:lang w:val="pt-BR"/>
              </w:rPr>
            </w:pPr>
            <w:r w:rsidRPr="00F453A5">
              <w:rPr>
                <w:lang w:val="pt-BR"/>
              </w:rPr>
              <w:t>Thức ăn động vật thiếu iod</w:t>
            </w:r>
          </w:p>
        </w:tc>
      </w:tr>
      <w:tr w:rsidR="00EB54DC" w:rsidRPr="000E46E2">
        <w:tc>
          <w:tcPr>
            <w:tcW w:w="603" w:type="dxa"/>
          </w:tcPr>
          <w:p w:rsidR="00EB54DC" w:rsidRPr="000E46E2" w:rsidRDefault="00EB54DC" w:rsidP="00EB54DC"/>
        </w:tc>
        <w:tc>
          <w:tcPr>
            <w:tcW w:w="6237" w:type="dxa"/>
          </w:tcPr>
          <w:p w:rsidR="00EB54DC" w:rsidRPr="00F453A5" w:rsidRDefault="00EB54DC" w:rsidP="00EB54DC">
            <w:pPr>
              <w:jc w:val="both"/>
              <w:rPr>
                <w:lang w:val="pt-BR"/>
              </w:rPr>
            </w:pPr>
            <w:r w:rsidRPr="00F453A5">
              <w:rPr>
                <w:lang w:val="pt-BR"/>
              </w:rPr>
              <w:t>Thức ăn thực vật thiếu iod.</w:t>
            </w:r>
          </w:p>
        </w:tc>
      </w:tr>
      <w:tr w:rsidR="00EB54DC" w:rsidRPr="000E46E2">
        <w:tc>
          <w:tcPr>
            <w:tcW w:w="603" w:type="dxa"/>
          </w:tcPr>
          <w:p w:rsidR="00EB54DC" w:rsidRPr="000E46E2" w:rsidRDefault="00EB54DC" w:rsidP="00EB54DC">
            <w:r>
              <w:t>*</w:t>
            </w:r>
          </w:p>
        </w:tc>
        <w:tc>
          <w:tcPr>
            <w:tcW w:w="6237" w:type="dxa"/>
          </w:tcPr>
          <w:p w:rsidR="00EB54DC" w:rsidRPr="00F453A5" w:rsidRDefault="00EB54DC" w:rsidP="00EB54DC">
            <w:pPr>
              <w:jc w:val="both"/>
              <w:rPr>
                <w:lang w:val="pt-BR"/>
              </w:rPr>
            </w:pPr>
            <w:r>
              <w:rPr>
                <w:lang w:val="pt-BR"/>
              </w:rPr>
              <w:t>Nước uống, thức ăn động vật</w:t>
            </w:r>
            <w:r w:rsidRPr="00F453A5">
              <w:rPr>
                <w:lang w:val="pt-BR"/>
              </w:rPr>
              <w:t>, thực vật thiếu iod.</w:t>
            </w:r>
          </w:p>
        </w:tc>
      </w:tr>
      <w:tr w:rsidR="00EB54DC" w:rsidTr="005049B5">
        <w:tc>
          <w:tcPr>
            <w:tcW w:w="603" w:type="dxa"/>
            <w:shd w:val="clear" w:color="auto" w:fill="D9D9D9"/>
          </w:tcPr>
          <w:p w:rsidR="00EB54DC" w:rsidRDefault="00EB54DC" w:rsidP="00EB54DC">
            <w:r>
              <w:t>End</w:t>
            </w:r>
          </w:p>
        </w:tc>
        <w:tc>
          <w:tcPr>
            <w:tcW w:w="6237" w:type="dxa"/>
            <w:shd w:val="clear" w:color="auto" w:fill="D9D9D9"/>
          </w:tcPr>
          <w:p w:rsidR="00EB54DC" w:rsidRPr="00F453A5" w:rsidRDefault="00EB54DC" w:rsidP="00EB54DC">
            <w:pPr>
              <w:jc w:val="both"/>
              <w:rPr>
                <w:b/>
                <w:bCs/>
                <w:lang w:val="pt-BR"/>
              </w:rPr>
            </w:pPr>
          </w:p>
        </w:tc>
      </w:tr>
      <w:tr w:rsidR="00EB54DC" w:rsidRPr="00EB54DC">
        <w:tc>
          <w:tcPr>
            <w:tcW w:w="603" w:type="dxa"/>
          </w:tcPr>
          <w:p w:rsidR="00EB54DC" w:rsidRPr="00FA715C" w:rsidRDefault="00EB54DC" w:rsidP="00EB54DC">
            <w:pPr>
              <w:rPr>
                <w:color w:val="FF0000"/>
              </w:rPr>
            </w:pPr>
            <w:r>
              <w:rPr>
                <w:color w:val="FF0000"/>
              </w:rPr>
              <w:t>005</w:t>
            </w:r>
          </w:p>
        </w:tc>
        <w:tc>
          <w:tcPr>
            <w:tcW w:w="6237" w:type="dxa"/>
          </w:tcPr>
          <w:p w:rsidR="00EB54DC" w:rsidRPr="00F453A5" w:rsidRDefault="00EB54DC" w:rsidP="00EB54DC">
            <w:pPr>
              <w:jc w:val="both"/>
              <w:rPr>
                <w:lang w:val="pt-BR"/>
              </w:rPr>
            </w:pPr>
            <w:r w:rsidRPr="00F453A5">
              <w:rPr>
                <w:b/>
                <w:bCs/>
                <w:lang w:val="pt-BR"/>
              </w:rPr>
              <w:t>5.</w:t>
            </w:r>
            <w:r w:rsidRPr="00F453A5">
              <w:rPr>
                <w:lang w:val="pt-BR"/>
              </w:rPr>
              <w:t xml:space="preserve"> Cháu gái 13 tuổi cao 1, 52 cm, cân nặng 40 kg, gần đây gia đình thấy cháu cổ có vẻ to ra. Khi đưa cháu đến trạm xá xã khám, phát hiện thấy cháu có bướu nằm ở vùng tuyến giáp, sờ thấy bướu và nhìn thấy  rõ bướu ở tư thế bình thường, bướu to vừa, mềm, đồng đều, mặt nhẵn, không đau, Cháu không bị sốt, ăn ngủ bình thường, nhịp tim bình thường, không run tay, không lồi mắt. </w:t>
            </w:r>
            <w:r w:rsidRPr="0042678C">
              <w:rPr>
                <w:bCs/>
                <w:lang w:val="pt-BR"/>
              </w:rPr>
              <w:t xml:space="preserve">Tại trạm xá xã đã xác định cháu Hằng bị bướu </w:t>
            </w:r>
            <w:r w:rsidRPr="0042678C">
              <w:rPr>
                <w:bCs/>
                <w:lang w:val="pt-BR"/>
              </w:rPr>
              <w:lastRenderedPageBreak/>
              <w:t>cổ độ nào</w:t>
            </w:r>
            <w:r w:rsidRPr="0042678C">
              <w:rPr>
                <w:lang w:val="pt-BR"/>
              </w:rPr>
              <w:t>.</w:t>
            </w:r>
            <w:r w:rsidRPr="00F453A5">
              <w:rPr>
                <w:lang w:val="pt-BR"/>
              </w:rPr>
              <w:t xml:space="preserve"> </w:t>
            </w:r>
          </w:p>
        </w:tc>
      </w:tr>
      <w:tr w:rsidR="00EB54DC" w:rsidRPr="000E46E2">
        <w:tc>
          <w:tcPr>
            <w:tcW w:w="603" w:type="dxa"/>
          </w:tcPr>
          <w:p w:rsidR="00EB54DC" w:rsidRPr="00EB54DC" w:rsidRDefault="00EB54DC" w:rsidP="00EB54DC">
            <w:pPr>
              <w:rPr>
                <w:lang w:val="pt-BR"/>
              </w:rPr>
            </w:pPr>
          </w:p>
        </w:tc>
        <w:tc>
          <w:tcPr>
            <w:tcW w:w="6237" w:type="dxa"/>
          </w:tcPr>
          <w:p w:rsidR="00EB54DC" w:rsidRPr="00F453A5" w:rsidRDefault="00EB54DC" w:rsidP="00EB54DC">
            <w:pPr>
              <w:jc w:val="both"/>
              <w:rPr>
                <w:lang w:val="pt-BR"/>
              </w:rPr>
            </w:pPr>
            <w:r w:rsidRPr="00F453A5">
              <w:rPr>
                <w:lang w:val="pt-BR"/>
              </w:rPr>
              <w:t>Độ 1a</w:t>
            </w:r>
          </w:p>
        </w:tc>
      </w:tr>
      <w:tr w:rsidR="00EB54DC" w:rsidRPr="000E46E2">
        <w:tc>
          <w:tcPr>
            <w:tcW w:w="603" w:type="dxa"/>
          </w:tcPr>
          <w:p w:rsidR="00EB54DC" w:rsidRPr="000E46E2" w:rsidRDefault="00EB54DC" w:rsidP="00EB54DC"/>
        </w:tc>
        <w:tc>
          <w:tcPr>
            <w:tcW w:w="6237" w:type="dxa"/>
          </w:tcPr>
          <w:p w:rsidR="00EB54DC" w:rsidRPr="00F453A5" w:rsidRDefault="00EB54DC" w:rsidP="00EB54DC">
            <w:pPr>
              <w:jc w:val="both"/>
              <w:rPr>
                <w:lang w:val="pt-BR"/>
              </w:rPr>
            </w:pPr>
            <w:r>
              <w:rPr>
                <w:lang w:val="pt-BR"/>
              </w:rPr>
              <w:t>Đ</w:t>
            </w:r>
            <w:r w:rsidRPr="00F453A5">
              <w:rPr>
                <w:lang w:val="pt-BR"/>
              </w:rPr>
              <w:t>ộ 1b</w:t>
            </w:r>
          </w:p>
        </w:tc>
      </w:tr>
      <w:tr w:rsidR="00EB54DC" w:rsidRPr="000E46E2">
        <w:tc>
          <w:tcPr>
            <w:tcW w:w="603" w:type="dxa"/>
          </w:tcPr>
          <w:p w:rsidR="00EB54DC" w:rsidRPr="000E46E2" w:rsidRDefault="00EB54DC" w:rsidP="00EB54DC">
            <w:r>
              <w:t>*</w:t>
            </w:r>
          </w:p>
        </w:tc>
        <w:tc>
          <w:tcPr>
            <w:tcW w:w="6237" w:type="dxa"/>
          </w:tcPr>
          <w:p w:rsidR="00EB54DC" w:rsidRPr="00F453A5" w:rsidRDefault="00EB54DC" w:rsidP="00EB54DC">
            <w:pPr>
              <w:jc w:val="both"/>
              <w:rPr>
                <w:lang w:val="pt-BR"/>
              </w:rPr>
            </w:pPr>
            <w:r>
              <w:rPr>
                <w:lang w:val="pt-BR"/>
              </w:rPr>
              <w:t xml:space="preserve">Độ </w:t>
            </w:r>
            <w:r w:rsidRPr="00F453A5">
              <w:rPr>
                <w:lang w:val="pt-BR"/>
              </w:rPr>
              <w:t>2</w:t>
            </w:r>
          </w:p>
        </w:tc>
      </w:tr>
      <w:tr w:rsidR="00EB54DC" w:rsidRPr="000E46E2">
        <w:tc>
          <w:tcPr>
            <w:tcW w:w="603" w:type="dxa"/>
          </w:tcPr>
          <w:p w:rsidR="00EB54DC" w:rsidRPr="000E46E2" w:rsidRDefault="00EB54DC" w:rsidP="00EB54DC"/>
        </w:tc>
        <w:tc>
          <w:tcPr>
            <w:tcW w:w="6237" w:type="dxa"/>
          </w:tcPr>
          <w:p w:rsidR="00EB54DC" w:rsidRPr="00F453A5" w:rsidRDefault="00EB54DC" w:rsidP="00EB54DC">
            <w:pPr>
              <w:jc w:val="both"/>
              <w:rPr>
                <w:lang w:val="pt-BR"/>
              </w:rPr>
            </w:pPr>
            <w:r>
              <w:rPr>
                <w:lang w:val="pt-BR"/>
              </w:rPr>
              <w:t>Đ</w:t>
            </w:r>
            <w:r w:rsidRPr="00F453A5">
              <w:rPr>
                <w:lang w:val="pt-BR"/>
              </w:rPr>
              <w:t>ộ 3.</w:t>
            </w:r>
          </w:p>
        </w:tc>
      </w:tr>
      <w:tr w:rsidR="00EB54DC" w:rsidTr="005049B5">
        <w:tc>
          <w:tcPr>
            <w:tcW w:w="603" w:type="dxa"/>
            <w:shd w:val="clear" w:color="auto" w:fill="D9D9D9"/>
          </w:tcPr>
          <w:p w:rsidR="00EB54DC" w:rsidRDefault="00EB54DC" w:rsidP="00EB54DC">
            <w:r>
              <w:t>End</w:t>
            </w:r>
          </w:p>
        </w:tc>
        <w:tc>
          <w:tcPr>
            <w:tcW w:w="6237" w:type="dxa"/>
            <w:shd w:val="clear" w:color="auto" w:fill="D9D9D9"/>
          </w:tcPr>
          <w:p w:rsidR="00EB54DC" w:rsidRPr="00F453A5" w:rsidRDefault="00EB54DC" w:rsidP="00EB54DC">
            <w:pPr>
              <w:jc w:val="both"/>
              <w:rPr>
                <w:b/>
                <w:bCs/>
                <w:lang w:val="pt-BR"/>
              </w:rPr>
            </w:pPr>
          </w:p>
        </w:tc>
      </w:tr>
      <w:tr w:rsidR="00EB54DC" w:rsidRPr="00EB54DC" w:rsidTr="005049B5">
        <w:tc>
          <w:tcPr>
            <w:tcW w:w="603" w:type="dxa"/>
          </w:tcPr>
          <w:p w:rsidR="00EB54DC" w:rsidRPr="00FA715C" w:rsidRDefault="00EB54DC" w:rsidP="00EB54DC">
            <w:pPr>
              <w:rPr>
                <w:color w:val="FF0000"/>
              </w:rPr>
            </w:pPr>
            <w:r>
              <w:rPr>
                <w:color w:val="FF0000"/>
              </w:rPr>
              <w:t>006</w:t>
            </w:r>
          </w:p>
        </w:tc>
        <w:tc>
          <w:tcPr>
            <w:tcW w:w="6237" w:type="dxa"/>
          </w:tcPr>
          <w:p w:rsidR="00EB54DC" w:rsidRPr="00F453A5" w:rsidRDefault="00EB54DC" w:rsidP="00EB54DC">
            <w:pPr>
              <w:jc w:val="both"/>
              <w:rPr>
                <w:b/>
                <w:bCs/>
                <w:lang w:val="pt-BR"/>
              </w:rPr>
            </w:pPr>
            <w:r w:rsidRPr="00F453A5">
              <w:rPr>
                <w:lang w:val="pt-BR"/>
              </w:rPr>
              <w:t>Cháu gái 13 tuổi cao 1, 52 cm, cân nặng 40 kg, gần đây gia đình thấy cháu cổ có vẻ to ra. Khi đưa cháu đến trạm xá xã khám, phát hiện thấy cháu có bướu nằm ở vùng tuyến giáp, sờ thấy bướu và nhìn thấy  rõ bướu ở tư thế bình thường, bướu to vừa, mềm, đồng đều, mặt nhẵn, không đau, Cháu không bị sốt, ăn ngủ bình thường, nhịp tim bình thường, không run tay, khôn</w:t>
            </w:r>
            <w:r>
              <w:rPr>
                <w:lang w:val="pt-BR"/>
              </w:rPr>
              <w:t xml:space="preserve">g lồi mắt. </w:t>
            </w:r>
            <w:r w:rsidRPr="002108B4">
              <w:rPr>
                <w:bCs/>
                <w:lang w:val="pt-BR"/>
              </w:rPr>
              <w:t>Nếu cháu đến bệnh viên tỉnh, xét nghiệm nào</w:t>
            </w:r>
            <w:r>
              <w:rPr>
                <w:b/>
                <w:bCs/>
                <w:lang w:val="pt-BR"/>
              </w:rPr>
              <w:t xml:space="preserve"> quan trọng nhất </w:t>
            </w:r>
            <w:r w:rsidRPr="002108B4">
              <w:rPr>
                <w:bCs/>
                <w:lang w:val="pt-BR"/>
              </w:rPr>
              <w:t>để chẩn đoán</w:t>
            </w:r>
          </w:p>
        </w:tc>
      </w:tr>
      <w:tr w:rsidR="00EB54DC" w:rsidRPr="000E46E2" w:rsidTr="005049B5">
        <w:tc>
          <w:tcPr>
            <w:tcW w:w="603" w:type="dxa"/>
          </w:tcPr>
          <w:p w:rsidR="00EB54DC" w:rsidRPr="00EB54DC" w:rsidRDefault="00EB54DC" w:rsidP="00EB54DC">
            <w:pPr>
              <w:rPr>
                <w:lang w:val="pt-BR"/>
              </w:rPr>
            </w:pPr>
          </w:p>
        </w:tc>
        <w:tc>
          <w:tcPr>
            <w:tcW w:w="6237" w:type="dxa"/>
          </w:tcPr>
          <w:p w:rsidR="00EB54DC" w:rsidRPr="00F453A5" w:rsidRDefault="00EB54DC" w:rsidP="00EB54DC">
            <w:pPr>
              <w:jc w:val="both"/>
              <w:rPr>
                <w:lang w:val="pt-BR"/>
              </w:rPr>
            </w:pPr>
            <w:r w:rsidRPr="00F453A5">
              <w:rPr>
                <w:lang w:val="pt-BR"/>
              </w:rPr>
              <w:t xml:space="preserve">Iod niệu </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rPr>
                <w:lang w:val="pt-BR"/>
              </w:rPr>
            </w:pPr>
            <w:r w:rsidRPr="00F453A5">
              <w:rPr>
                <w:lang w:val="pt-BR"/>
              </w:rPr>
              <w:t>Siêu âm tuyến giáp</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rPr>
                <w:lang w:val="pt-BR"/>
              </w:rPr>
            </w:pPr>
            <w:r w:rsidRPr="00F453A5">
              <w:rPr>
                <w:lang w:val="pt-BR"/>
              </w:rPr>
              <w:t>Chụp X quang vùng cổ</w:t>
            </w:r>
          </w:p>
        </w:tc>
      </w:tr>
      <w:tr w:rsidR="00EB54DC" w:rsidRPr="000E46E2" w:rsidTr="005049B5">
        <w:tc>
          <w:tcPr>
            <w:tcW w:w="603" w:type="dxa"/>
          </w:tcPr>
          <w:p w:rsidR="00EB54DC" w:rsidRPr="000E46E2" w:rsidRDefault="00EB54DC" w:rsidP="00EB54DC">
            <w:r>
              <w:t>*</w:t>
            </w:r>
          </w:p>
        </w:tc>
        <w:tc>
          <w:tcPr>
            <w:tcW w:w="6237" w:type="dxa"/>
          </w:tcPr>
          <w:p w:rsidR="00EB54DC" w:rsidRPr="00F453A5" w:rsidRDefault="00EB54DC" w:rsidP="00EB54DC">
            <w:pPr>
              <w:jc w:val="both"/>
              <w:rPr>
                <w:lang w:val="pt-BR"/>
              </w:rPr>
            </w:pPr>
            <w:r w:rsidRPr="00F453A5">
              <w:rPr>
                <w:lang w:val="pt-BR"/>
              </w:rPr>
              <w:t>T3 và T4.</w:t>
            </w:r>
          </w:p>
        </w:tc>
      </w:tr>
      <w:tr w:rsidR="00EB54DC" w:rsidTr="005049B5">
        <w:tc>
          <w:tcPr>
            <w:tcW w:w="603" w:type="dxa"/>
            <w:shd w:val="clear" w:color="auto" w:fill="D9D9D9"/>
          </w:tcPr>
          <w:p w:rsidR="00EB54DC" w:rsidRDefault="00EB54DC" w:rsidP="00EB54DC">
            <w:r>
              <w:t>End</w:t>
            </w:r>
          </w:p>
        </w:tc>
        <w:tc>
          <w:tcPr>
            <w:tcW w:w="6237" w:type="dxa"/>
            <w:shd w:val="clear" w:color="auto" w:fill="D9D9D9"/>
          </w:tcPr>
          <w:p w:rsidR="00EB54DC" w:rsidRPr="00F453A5" w:rsidRDefault="00EB54DC" w:rsidP="00EB54DC">
            <w:pPr>
              <w:jc w:val="both"/>
              <w:rPr>
                <w:b/>
                <w:bCs/>
                <w:lang w:val="pt-BR"/>
              </w:rPr>
            </w:pPr>
          </w:p>
        </w:tc>
      </w:tr>
      <w:tr w:rsidR="00EB54DC" w:rsidRPr="00EB54DC" w:rsidTr="005049B5">
        <w:tc>
          <w:tcPr>
            <w:tcW w:w="603" w:type="dxa"/>
          </w:tcPr>
          <w:p w:rsidR="00EB54DC" w:rsidRPr="00FA715C" w:rsidRDefault="00EB54DC" w:rsidP="00EB54DC">
            <w:pPr>
              <w:rPr>
                <w:color w:val="FF0000"/>
              </w:rPr>
            </w:pPr>
            <w:r>
              <w:rPr>
                <w:color w:val="FF0000"/>
              </w:rPr>
              <w:t>007</w:t>
            </w:r>
          </w:p>
        </w:tc>
        <w:tc>
          <w:tcPr>
            <w:tcW w:w="6237" w:type="dxa"/>
          </w:tcPr>
          <w:p w:rsidR="00EB54DC" w:rsidRPr="00F453A5" w:rsidRDefault="00EB54DC" w:rsidP="00EB54DC">
            <w:pPr>
              <w:jc w:val="both"/>
              <w:rPr>
                <w:lang w:val="pt-BR"/>
              </w:rPr>
            </w:pPr>
            <w:r w:rsidRPr="00F453A5">
              <w:rPr>
                <w:lang w:val="pt-BR"/>
              </w:rPr>
              <w:t>Cháu gái 13 tuổi cao 1,47m, cân nặng 40 kg, gần đây gia đình thấy cháu cổ có vẻ to ra. Khi đưa cháu đến trạm xá xã khám, phát hiện thấy cháu có bướu nằm ở vùng tuyến giáp, sờ thấy bướu và nhìn thấy  rõ bướu ở tư thế bình thường, bướu to vừa, mềm, đồng đều, mặt nhẵn, không đau, Cháu không bị sốt, ăn ngủ bình thường, nhịp tim bình thường, không run tay, không lồi mắt. Nếu cháu có bướu cổ, không  cường giáp, không có dấu hiệu viêm, T3, T4 bình th</w:t>
            </w:r>
            <w:r w:rsidRPr="00F453A5">
              <w:rPr>
                <w:rFonts w:hint="eastAsia"/>
                <w:lang w:val="pt-BR"/>
              </w:rPr>
              <w:t>ư</w:t>
            </w:r>
            <w:r w:rsidRPr="00F453A5">
              <w:rPr>
                <w:lang w:val="pt-BR"/>
              </w:rPr>
              <w:t xml:space="preserve">ờng chẩn </w:t>
            </w:r>
            <w:r w:rsidRPr="00F453A5">
              <w:rPr>
                <w:rFonts w:hint="eastAsia"/>
                <w:lang w:val="pt-BR"/>
              </w:rPr>
              <w:t>đ</w:t>
            </w:r>
            <w:r w:rsidRPr="00F453A5">
              <w:rPr>
                <w:lang w:val="pt-BR"/>
              </w:rPr>
              <w:t xml:space="preserve">oán nào là phù hợp với tình trạng bệnh của cháu </w:t>
            </w:r>
          </w:p>
        </w:tc>
      </w:tr>
      <w:tr w:rsidR="00EB54DC" w:rsidRPr="000E46E2" w:rsidTr="005049B5">
        <w:tc>
          <w:tcPr>
            <w:tcW w:w="603" w:type="dxa"/>
          </w:tcPr>
          <w:p w:rsidR="00EB54DC" w:rsidRPr="00EB54DC" w:rsidRDefault="00EB54DC" w:rsidP="00EB54DC">
            <w:pPr>
              <w:rPr>
                <w:lang w:val="pt-BR"/>
              </w:rPr>
            </w:pPr>
            <w:r>
              <w:rPr>
                <w:lang w:val="pt-BR"/>
              </w:rPr>
              <w:t>*</w:t>
            </w:r>
          </w:p>
        </w:tc>
        <w:tc>
          <w:tcPr>
            <w:tcW w:w="6237" w:type="dxa"/>
          </w:tcPr>
          <w:p w:rsidR="00EB54DC" w:rsidRPr="00F453A5" w:rsidRDefault="00EB54DC" w:rsidP="00EB54DC">
            <w:pPr>
              <w:jc w:val="both"/>
              <w:rPr>
                <w:lang w:val="pt-BR"/>
              </w:rPr>
            </w:pPr>
            <w:r w:rsidRPr="00F453A5">
              <w:rPr>
                <w:lang w:val="pt-BR"/>
              </w:rPr>
              <w:t>Bướu cổ đơn thuần</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rPr>
                <w:lang w:val="pt-BR"/>
              </w:rPr>
            </w:pPr>
            <w:r w:rsidRPr="00F453A5">
              <w:rPr>
                <w:lang w:val="pt-BR"/>
              </w:rPr>
              <w:t>Suy giáp trạng có bướu</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rPr>
                <w:lang w:val="pt-BR"/>
              </w:rPr>
            </w:pPr>
            <w:r w:rsidRPr="00F453A5">
              <w:rPr>
                <w:lang w:val="pt-BR"/>
              </w:rPr>
              <w:t>Basedow</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rPr>
                <w:lang w:val="pt-BR"/>
              </w:rPr>
            </w:pPr>
            <w:r w:rsidRPr="00F453A5">
              <w:rPr>
                <w:lang w:val="pt-BR"/>
              </w:rPr>
              <w:t>Viêm tuyến giáp tự miễn.</w:t>
            </w:r>
          </w:p>
        </w:tc>
      </w:tr>
      <w:tr w:rsidR="00EB54DC" w:rsidTr="005049B5">
        <w:tc>
          <w:tcPr>
            <w:tcW w:w="603" w:type="dxa"/>
            <w:shd w:val="clear" w:color="auto" w:fill="D9D9D9"/>
          </w:tcPr>
          <w:p w:rsidR="00EB54DC" w:rsidRDefault="00EB54DC" w:rsidP="00EB54DC">
            <w:r>
              <w:lastRenderedPageBreak/>
              <w:t>End</w:t>
            </w:r>
          </w:p>
        </w:tc>
        <w:tc>
          <w:tcPr>
            <w:tcW w:w="6237" w:type="dxa"/>
            <w:shd w:val="clear" w:color="auto" w:fill="D9D9D9"/>
          </w:tcPr>
          <w:p w:rsidR="00EB54DC" w:rsidRPr="00F453A5" w:rsidRDefault="00EB54DC" w:rsidP="00EB54DC">
            <w:pPr>
              <w:jc w:val="both"/>
              <w:rPr>
                <w:b/>
                <w:bCs/>
                <w:lang w:val="pt-BR"/>
              </w:rPr>
            </w:pPr>
          </w:p>
        </w:tc>
      </w:tr>
      <w:tr w:rsidR="00EB54DC" w:rsidRPr="000E46E2" w:rsidTr="005049B5">
        <w:tc>
          <w:tcPr>
            <w:tcW w:w="603" w:type="dxa"/>
          </w:tcPr>
          <w:p w:rsidR="00EB54DC" w:rsidRPr="00FA715C" w:rsidRDefault="00EB54DC" w:rsidP="00EB54DC">
            <w:pPr>
              <w:rPr>
                <w:color w:val="FF0000"/>
              </w:rPr>
            </w:pPr>
            <w:r>
              <w:rPr>
                <w:color w:val="FF0000"/>
              </w:rPr>
              <w:t>008</w:t>
            </w:r>
          </w:p>
        </w:tc>
        <w:tc>
          <w:tcPr>
            <w:tcW w:w="6237" w:type="dxa"/>
          </w:tcPr>
          <w:p w:rsidR="00EB54DC" w:rsidRPr="0042678C" w:rsidRDefault="00EB54DC" w:rsidP="00EB54DC">
            <w:pPr>
              <w:jc w:val="both"/>
              <w:rPr>
                <w:bCs/>
                <w:lang w:val="pt-BR"/>
              </w:rPr>
            </w:pPr>
            <w:r w:rsidRPr="0042678C">
              <w:rPr>
                <w:bCs/>
                <w:lang w:val="pt-BR"/>
              </w:rPr>
              <w:t xml:space="preserve">Cháu gái 13 tuổi đến trạm xá xã khám, được phát hiện là bướu cổ độ II. Cán bộ y tế cần: </w:t>
            </w:r>
          </w:p>
        </w:tc>
      </w:tr>
      <w:tr w:rsidR="00EB54DC" w:rsidRPr="000E46E2" w:rsidTr="005049B5">
        <w:tc>
          <w:tcPr>
            <w:tcW w:w="603" w:type="dxa"/>
          </w:tcPr>
          <w:p w:rsidR="00EB54DC" w:rsidRPr="000E46E2" w:rsidRDefault="00EB54DC" w:rsidP="00EB54DC"/>
        </w:tc>
        <w:tc>
          <w:tcPr>
            <w:tcW w:w="6237" w:type="dxa"/>
          </w:tcPr>
          <w:p w:rsidR="00EB54DC" w:rsidRPr="0042678C" w:rsidRDefault="00EB54DC" w:rsidP="00EB54DC">
            <w:pPr>
              <w:jc w:val="both"/>
              <w:rPr>
                <w:lang w:val="pt-BR"/>
              </w:rPr>
            </w:pPr>
            <w:r w:rsidRPr="0042678C">
              <w:rPr>
                <w:lang w:val="pt-BR"/>
              </w:rPr>
              <w:t>Ghi đơn mua Thyroxine uống</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rPr>
                <w:lang w:val="pt-BR"/>
              </w:rPr>
            </w:pPr>
            <w:r w:rsidRPr="00F453A5">
              <w:rPr>
                <w:lang w:val="pt-BR"/>
              </w:rPr>
              <w:t>Điều trị thuốc Đông Y.</w:t>
            </w:r>
          </w:p>
        </w:tc>
      </w:tr>
      <w:tr w:rsidR="00EB54DC" w:rsidRPr="000E46E2" w:rsidTr="005049B5">
        <w:tc>
          <w:tcPr>
            <w:tcW w:w="603" w:type="dxa"/>
          </w:tcPr>
          <w:p w:rsidR="00EB54DC" w:rsidRPr="000E46E2" w:rsidRDefault="00EB54DC" w:rsidP="00EB54DC">
            <w:r>
              <w:t>*</w:t>
            </w:r>
          </w:p>
        </w:tc>
        <w:tc>
          <w:tcPr>
            <w:tcW w:w="6237" w:type="dxa"/>
          </w:tcPr>
          <w:p w:rsidR="00EB54DC" w:rsidRPr="00F453A5" w:rsidRDefault="00EB54DC" w:rsidP="00EB54DC">
            <w:pPr>
              <w:jc w:val="both"/>
              <w:rPr>
                <w:lang w:val="pt-BR"/>
              </w:rPr>
            </w:pPr>
            <w:r w:rsidRPr="00F453A5">
              <w:rPr>
                <w:lang w:val="pt-BR"/>
              </w:rPr>
              <w:t>Gửi đi bệnh viện tỉnh hoặc cơ sở chuyên khoa nội tiết</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rPr>
                <w:lang w:val="pt-BR"/>
              </w:rPr>
            </w:pPr>
            <w:r w:rsidRPr="00F453A5">
              <w:rPr>
                <w:lang w:val="pt-BR"/>
              </w:rPr>
              <w:t>Giải thích cho gia đình cần cho trẻ ăn muối iod, không phải điều trị thuốc</w:t>
            </w:r>
          </w:p>
        </w:tc>
      </w:tr>
      <w:tr w:rsidR="00EB54DC" w:rsidTr="005049B5">
        <w:tc>
          <w:tcPr>
            <w:tcW w:w="603" w:type="dxa"/>
            <w:shd w:val="clear" w:color="auto" w:fill="D9D9D9"/>
          </w:tcPr>
          <w:p w:rsidR="00EB54DC" w:rsidRDefault="00EB54DC" w:rsidP="00EB54DC">
            <w:r>
              <w:t>End</w:t>
            </w:r>
          </w:p>
        </w:tc>
        <w:tc>
          <w:tcPr>
            <w:tcW w:w="6237" w:type="dxa"/>
            <w:shd w:val="clear" w:color="auto" w:fill="D9D9D9"/>
          </w:tcPr>
          <w:p w:rsidR="00EB54DC" w:rsidRPr="00F453A5" w:rsidRDefault="00EB54DC" w:rsidP="00EB54DC">
            <w:pPr>
              <w:jc w:val="both"/>
              <w:rPr>
                <w:b/>
                <w:bCs/>
                <w:lang w:val="pt-BR"/>
              </w:rPr>
            </w:pPr>
          </w:p>
        </w:tc>
      </w:tr>
      <w:tr w:rsidR="00EB54DC" w:rsidRPr="000E46E2" w:rsidTr="005049B5">
        <w:tc>
          <w:tcPr>
            <w:tcW w:w="603" w:type="dxa"/>
          </w:tcPr>
          <w:p w:rsidR="00EB54DC" w:rsidRPr="00FA715C" w:rsidRDefault="00EB54DC" w:rsidP="00EB54DC">
            <w:pPr>
              <w:rPr>
                <w:color w:val="FF0000"/>
              </w:rPr>
            </w:pPr>
            <w:r>
              <w:rPr>
                <w:color w:val="FF0000"/>
              </w:rPr>
              <w:t>009</w:t>
            </w:r>
          </w:p>
        </w:tc>
        <w:tc>
          <w:tcPr>
            <w:tcW w:w="6237" w:type="dxa"/>
          </w:tcPr>
          <w:p w:rsidR="00EB54DC" w:rsidRPr="0042678C" w:rsidRDefault="00EB54DC" w:rsidP="00EB54DC">
            <w:pPr>
              <w:jc w:val="both"/>
              <w:rPr>
                <w:lang w:val="pt-BR"/>
              </w:rPr>
            </w:pPr>
            <w:r w:rsidRPr="0042678C">
              <w:rPr>
                <w:bCs/>
                <w:lang w:val="pt-BR"/>
              </w:rPr>
              <w:t>Điều trị bướu cổ đơn thuần bằng L. Thyronin</w:t>
            </w:r>
            <w:r w:rsidRPr="0042678C">
              <w:rPr>
                <w:lang w:val="pt-BR"/>
              </w:rPr>
              <w:t>:</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pPr>
            <w:r w:rsidRPr="00F453A5">
              <w:t>30-100</w:t>
            </w:r>
            <w:r w:rsidRPr="00F453A5">
              <w:sym w:font="Symbol" w:char="F06D"/>
            </w:r>
            <w:r w:rsidRPr="00F453A5">
              <w:t>g/24 giờ uống liên tục trong 6 tháng.</w:t>
            </w:r>
          </w:p>
        </w:tc>
      </w:tr>
      <w:tr w:rsidR="00EB54DC" w:rsidRPr="000E46E2" w:rsidTr="005049B5">
        <w:tc>
          <w:tcPr>
            <w:tcW w:w="603" w:type="dxa"/>
          </w:tcPr>
          <w:p w:rsidR="00EB54DC" w:rsidRPr="000E46E2" w:rsidRDefault="00EB54DC" w:rsidP="00EB54DC">
            <w:r>
              <w:t>*</w:t>
            </w:r>
          </w:p>
        </w:tc>
        <w:tc>
          <w:tcPr>
            <w:tcW w:w="6237" w:type="dxa"/>
          </w:tcPr>
          <w:p w:rsidR="00EB54DC" w:rsidRPr="00F453A5" w:rsidRDefault="00EB54DC" w:rsidP="00EB54DC">
            <w:pPr>
              <w:jc w:val="both"/>
            </w:pPr>
            <w:r w:rsidRPr="00F453A5">
              <w:t>50-100</w:t>
            </w:r>
            <w:r w:rsidRPr="00F453A5">
              <w:sym w:font="Symbol" w:char="F06D"/>
            </w:r>
            <w:r w:rsidRPr="00F453A5">
              <w:t>g/24 giờ uống liên tục trong 6 tháng, có thể kéo dài 2 năm.</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pPr>
            <w:r w:rsidRPr="00F453A5">
              <w:t>70-100</w:t>
            </w:r>
            <w:r w:rsidRPr="00F453A5">
              <w:sym w:font="Symbol" w:char="F06D"/>
            </w:r>
            <w:r w:rsidRPr="00F453A5">
              <w:t>g/24 giờ uống liên tục trong 3 tháng.</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pPr>
            <w:r w:rsidRPr="00F453A5">
              <w:t>110-120</w:t>
            </w:r>
            <w:r w:rsidRPr="00F453A5">
              <w:sym w:font="Symbol" w:char="F06D"/>
            </w:r>
            <w:r w:rsidRPr="00F453A5">
              <w:t>g/24 giờ uống liên tục trong 2 tháng.</w:t>
            </w:r>
          </w:p>
        </w:tc>
      </w:tr>
      <w:tr w:rsidR="00EB54DC" w:rsidTr="005049B5">
        <w:tc>
          <w:tcPr>
            <w:tcW w:w="603" w:type="dxa"/>
            <w:shd w:val="clear" w:color="auto" w:fill="D9D9D9"/>
          </w:tcPr>
          <w:p w:rsidR="00EB54DC" w:rsidRDefault="00EB54DC" w:rsidP="00EB54DC">
            <w:r>
              <w:t>End</w:t>
            </w:r>
          </w:p>
        </w:tc>
        <w:tc>
          <w:tcPr>
            <w:tcW w:w="6237" w:type="dxa"/>
            <w:shd w:val="clear" w:color="auto" w:fill="D9D9D9"/>
          </w:tcPr>
          <w:p w:rsidR="00EB54DC" w:rsidRPr="00F453A5" w:rsidRDefault="00EB54DC" w:rsidP="00EB54DC">
            <w:pPr>
              <w:jc w:val="both"/>
              <w:rPr>
                <w:b/>
                <w:bCs/>
              </w:rPr>
            </w:pPr>
          </w:p>
        </w:tc>
      </w:tr>
      <w:tr w:rsidR="00EB54DC" w:rsidRPr="000E46E2" w:rsidTr="005049B5">
        <w:tc>
          <w:tcPr>
            <w:tcW w:w="603" w:type="dxa"/>
          </w:tcPr>
          <w:p w:rsidR="00EB54DC" w:rsidRPr="00FA715C" w:rsidRDefault="00EB54DC" w:rsidP="00EB54DC">
            <w:pPr>
              <w:rPr>
                <w:color w:val="FF0000"/>
              </w:rPr>
            </w:pPr>
            <w:r>
              <w:rPr>
                <w:color w:val="FF0000"/>
              </w:rPr>
              <w:t>010</w:t>
            </w:r>
          </w:p>
        </w:tc>
        <w:tc>
          <w:tcPr>
            <w:tcW w:w="6237" w:type="dxa"/>
          </w:tcPr>
          <w:p w:rsidR="00EB54DC" w:rsidRPr="0042678C" w:rsidRDefault="00EB54DC" w:rsidP="00EB54DC">
            <w:pPr>
              <w:jc w:val="both"/>
            </w:pPr>
            <w:r w:rsidRPr="0042678C">
              <w:rPr>
                <w:bCs/>
              </w:rPr>
              <w:t>Biện pháp nào tốt nhất phòng bướu cổ đơn thuần</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pPr>
            <w:r w:rsidRPr="00F453A5">
              <w:t xml:space="preserve">Ăn thức ăn giàu iod : cá, tôm, mắm tôm, nước mắm                                                                                                        </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pPr>
            <w:r w:rsidRPr="00F453A5">
              <w:t xml:space="preserve">Dùng nước giếng để ăn, uống, không dùng nước sông suối                                          </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pPr>
            <w:r w:rsidRPr="00F453A5">
              <w:t xml:space="preserve">Cải thiện điều kiện nhà ở, trồng cây phủ xanh đồi trọc chống sói mòn                  </w:t>
            </w:r>
          </w:p>
        </w:tc>
      </w:tr>
      <w:tr w:rsidR="00EB54DC" w:rsidRPr="000E46E2" w:rsidTr="005049B5">
        <w:tc>
          <w:tcPr>
            <w:tcW w:w="603" w:type="dxa"/>
          </w:tcPr>
          <w:p w:rsidR="00EB54DC" w:rsidRPr="000E46E2" w:rsidRDefault="00EB54DC" w:rsidP="00EB54DC">
            <w:r>
              <w:t>*</w:t>
            </w:r>
          </w:p>
        </w:tc>
        <w:tc>
          <w:tcPr>
            <w:tcW w:w="6237" w:type="dxa"/>
          </w:tcPr>
          <w:p w:rsidR="00EB54DC" w:rsidRPr="00F453A5" w:rsidRDefault="00EB54DC" w:rsidP="00EB54DC">
            <w:pPr>
              <w:jc w:val="both"/>
            </w:pPr>
            <w:r w:rsidRPr="00F453A5">
              <w:t xml:space="preserve">Dùng muối iod, trộn Kaliiodua vào muối ăn tỷ lệ 1/ 20.000 hoặc 1/ 40.000                                                                       </w:t>
            </w:r>
          </w:p>
        </w:tc>
      </w:tr>
      <w:tr w:rsidR="00EB54DC" w:rsidTr="005049B5">
        <w:tc>
          <w:tcPr>
            <w:tcW w:w="603" w:type="dxa"/>
            <w:shd w:val="clear" w:color="auto" w:fill="D9D9D9"/>
          </w:tcPr>
          <w:p w:rsidR="00EB54DC" w:rsidRDefault="00EB54DC" w:rsidP="00EB54DC">
            <w:r>
              <w:t>End</w:t>
            </w:r>
          </w:p>
        </w:tc>
        <w:tc>
          <w:tcPr>
            <w:tcW w:w="6237" w:type="dxa"/>
            <w:shd w:val="clear" w:color="auto" w:fill="D9D9D9"/>
          </w:tcPr>
          <w:p w:rsidR="00EB54DC" w:rsidRPr="00F453A5" w:rsidRDefault="00EB54DC" w:rsidP="00EB54DC">
            <w:pPr>
              <w:jc w:val="both"/>
              <w:rPr>
                <w:b/>
                <w:bCs/>
              </w:rPr>
            </w:pPr>
          </w:p>
        </w:tc>
      </w:tr>
      <w:tr w:rsidR="00EB54DC" w:rsidRPr="000E46E2" w:rsidTr="005049B5">
        <w:tc>
          <w:tcPr>
            <w:tcW w:w="603" w:type="dxa"/>
          </w:tcPr>
          <w:p w:rsidR="00EB54DC" w:rsidRPr="00FA715C" w:rsidRDefault="00EB54DC" w:rsidP="00EB54DC">
            <w:pPr>
              <w:rPr>
                <w:color w:val="FF0000"/>
              </w:rPr>
            </w:pPr>
            <w:r>
              <w:rPr>
                <w:color w:val="FF0000"/>
              </w:rPr>
              <w:t>011</w:t>
            </w:r>
          </w:p>
        </w:tc>
        <w:tc>
          <w:tcPr>
            <w:tcW w:w="6237" w:type="dxa"/>
          </w:tcPr>
          <w:p w:rsidR="00EB54DC" w:rsidRPr="00332BE7" w:rsidRDefault="00EB54DC" w:rsidP="00EB54DC">
            <w:pPr>
              <w:jc w:val="both"/>
            </w:pPr>
            <w:r w:rsidRPr="00332BE7">
              <w:rPr>
                <w:bCs/>
              </w:rPr>
              <w:t>Dùng dầu iod cho các vùng</w:t>
            </w:r>
            <w:r w:rsidRPr="00332BE7">
              <w:t>:</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pPr>
            <w:r w:rsidRPr="00F453A5">
              <w:t>Vùng sâu, vùng xa tỷ lệ bướu trẻ em 8-12 tuổi  20%</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pPr>
            <w:r w:rsidRPr="00F453A5">
              <w:t>Vùng sâu, vùng xa, hẻo lánh tỷ lệ bướu trẻ em 8-12 tuổi  30%</w:t>
            </w:r>
          </w:p>
        </w:tc>
      </w:tr>
      <w:tr w:rsidR="00EB54DC" w:rsidRPr="000E46E2" w:rsidTr="005049B5">
        <w:tc>
          <w:tcPr>
            <w:tcW w:w="603" w:type="dxa"/>
          </w:tcPr>
          <w:p w:rsidR="00EB54DC" w:rsidRPr="000E46E2" w:rsidRDefault="00EB54DC" w:rsidP="00EB54DC"/>
        </w:tc>
        <w:tc>
          <w:tcPr>
            <w:tcW w:w="6237" w:type="dxa"/>
          </w:tcPr>
          <w:p w:rsidR="00EB54DC" w:rsidRPr="00F453A5" w:rsidRDefault="00EB54DC" w:rsidP="00EB54DC">
            <w:pPr>
              <w:jc w:val="both"/>
            </w:pPr>
            <w:r w:rsidRPr="00F453A5">
              <w:t>Vùng sâu, vùng xa, hẻo lánh tỷ lệ bướu trẻ em 8-12 tuổi  40%</w:t>
            </w:r>
          </w:p>
        </w:tc>
      </w:tr>
      <w:tr w:rsidR="00EB54DC" w:rsidRPr="000E46E2" w:rsidTr="005049B5">
        <w:tc>
          <w:tcPr>
            <w:tcW w:w="603" w:type="dxa"/>
          </w:tcPr>
          <w:p w:rsidR="00EB54DC" w:rsidRPr="000E46E2" w:rsidRDefault="00EB54DC" w:rsidP="00EB54DC">
            <w:r>
              <w:t>*</w:t>
            </w:r>
          </w:p>
        </w:tc>
        <w:tc>
          <w:tcPr>
            <w:tcW w:w="6237" w:type="dxa"/>
          </w:tcPr>
          <w:p w:rsidR="00EB54DC" w:rsidRPr="00F453A5" w:rsidRDefault="00EB54DC" w:rsidP="00EB54DC">
            <w:r w:rsidRPr="00F453A5">
              <w:t>Vùng sâu, vùng xa, hẻo lánh tỷ lệ bướu trẻ em 8-12 tuổi  20%, iod  niệu&lt; 2mcg/100ml.</w:t>
            </w:r>
          </w:p>
        </w:tc>
      </w:tr>
      <w:tr w:rsidR="00EB54DC" w:rsidTr="005049B5">
        <w:tc>
          <w:tcPr>
            <w:tcW w:w="603" w:type="dxa"/>
            <w:shd w:val="clear" w:color="auto" w:fill="D9D9D9"/>
          </w:tcPr>
          <w:p w:rsidR="00EB54DC" w:rsidRDefault="00EB54DC" w:rsidP="00EB54DC">
            <w:r>
              <w:t>End</w:t>
            </w:r>
          </w:p>
        </w:tc>
        <w:tc>
          <w:tcPr>
            <w:tcW w:w="6237" w:type="dxa"/>
            <w:shd w:val="clear" w:color="auto" w:fill="D9D9D9"/>
          </w:tcPr>
          <w:p w:rsidR="00EB54DC" w:rsidRPr="00524098" w:rsidRDefault="00EB54DC" w:rsidP="00EB54DC">
            <w:pPr>
              <w:rPr>
                <w:rFonts w:ascii=".VnTime" w:hAnsi=".VnTime"/>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783570">
    <w:abstractNumId w:val="1"/>
  </w:num>
  <w:num w:numId="2" w16cid:durableId="1332444822">
    <w:abstractNumId w:val="0"/>
  </w:num>
  <w:num w:numId="3" w16cid:durableId="179508298">
    <w:abstractNumId w:val="2"/>
  </w:num>
  <w:num w:numId="4" w16cid:durableId="286860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250B62"/>
    <w:rsid w:val="002526E4"/>
    <w:rsid w:val="0034186F"/>
    <w:rsid w:val="00361331"/>
    <w:rsid w:val="003B72EB"/>
    <w:rsid w:val="003E5C5A"/>
    <w:rsid w:val="004140E1"/>
    <w:rsid w:val="0044779E"/>
    <w:rsid w:val="00455ACD"/>
    <w:rsid w:val="004721D3"/>
    <w:rsid w:val="004F553C"/>
    <w:rsid w:val="005049B5"/>
    <w:rsid w:val="005133B6"/>
    <w:rsid w:val="00516F7C"/>
    <w:rsid w:val="005E782E"/>
    <w:rsid w:val="00796FF3"/>
    <w:rsid w:val="00805F95"/>
    <w:rsid w:val="00840671"/>
    <w:rsid w:val="00854670"/>
    <w:rsid w:val="0086106B"/>
    <w:rsid w:val="00917A98"/>
    <w:rsid w:val="009430E5"/>
    <w:rsid w:val="009A2EA8"/>
    <w:rsid w:val="00A06805"/>
    <w:rsid w:val="00A11239"/>
    <w:rsid w:val="00B86379"/>
    <w:rsid w:val="00BE6F26"/>
    <w:rsid w:val="00C83BE3"/>
    <w:rsid w:val="00CA28FF"/>
    <w:rsid w:val="00D42989"/>
    <w:rsid w:val="00DE2160"/>
    <w:rsid w:val="00E26C55"/>
    <w:rsid w:val="00EA0A22"/>
    <w:rsid w:val="00EB0CDE"/>
    <w:rsid w:val="00EB54DC"/>
    <w:rsid w:val="00ED274B"/>
    <w:rsid w:val="00F0791D"/>
    <w:rsid w:val="00F5458B"/>
    <w:rsid w:val="00FA6023"/>
    <w:rsid w:val="00FA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4E059A-AC5C-4A0E-AAAF-849ACA7E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EB54DC"/>
    <w:pPr>
      <w:jc w:val="both"/>
    </w:pPr>
    <w:rPr>
      <w:rFonts w:ascii=".VnTime" w:hAnsi=".VnTime"/>
      <w:szCs w:val="20"/>
    </w:rPr>
  </w:style>
  <w:style w:type="character" w:customStyle="1" w:styleId="BodyTextChar">
    <w:name w:val="Body Text Char"/>
    <w:link w:val="BodyText"/>
    <w:rsid w:val="00EB54DC"/>
    <w:rPr>
      <w:rFonts w:ascii=".VnTime" w:hAnsi=".VnTime"/>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2023-02-12T18:27:00Z</dcterms:created>
  <dcterms:modified xsi:type="dcterms:W3CDTF">2023-02-12T18:27:00Z</dcterms:modified>
</cp:coreProperties>
</file>