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3674281C" w:rsidR="0068570E" w:rsidRPr="00B97004" w:rsidRDefault="002A05CA" w:rsidP="00B97004">
      <w:pPr>
        <w:pStyle w:val="Title"/>
      </w:pPr>
      <w:r>
        <w:t>SUY THẬN CẤP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6B61D63C"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w:t>
      </w:r>
      <w:r w:rsidR="00C62AEC">
        <w:rPr>
          <w:rFonts w:cs="Times New Roman"/>
          <w:szCs w:val="20"/>
        </w:rPr>
        <w:t>__</w:t>
      </w:r>
      <w:r>
        <w:rPr>
          <w:rFonts w:cs="Times New Roman"/>
          <w:szCs w:val="20"/>
        </w:rPr>
        <w:t>_____________</w:t>
      </w:r>
    </w:p>
    <w:p w14:paraId="09E4060F" w14:textId="132FA9B3" w:rsidR="00BF02B5" w:rsidRDefault="00BF02B5" w:rsidP="00D00522">
      <w:pPr>
        <w:pStyle w:val="ListParagraph"/>
        <w:numPr>
          <w:ilvl w:val="0"/>
          <w:numId w:val="16"/>
        </w:numPr>
        <w:ind w:left="0" w:firstLine="0"/>
        <w:jc w:val="both"/>
        <w:rPr>
          <w:b/>
          <w:bCs/>
        </w:rPr>
      </w:pPr>
      <w:r>
        <w:rPr>
          <w:b/>
          <w:bCs/>
        </w:rPr>
        <w:t xml:space="preserve">Định nghĩa </w:t>
      </w:r>
      <w:r w:rsidR="007F3B8C">
        <w:rPr>
          <w:b/>
          <w:bCs/>
        </w:rPr>
        <w:t>suy thận cấp</w:t>
      </w:r>
    </w:p>
    <w:p w14:paraId="4F4AFC79" w14:textId="52908638" w:rsidR="00D00522" w:rsidRDefault="00E049F9" w:rsidP="00F473D6">
      <w:pPr>
        <w:pStyle w:val="ListParagraph"/>
        <w:ind w:left="0"/>
        <w:jc w:val="both"/>
      </w:pPr>
      <w:r>
        <w:t xml:space="preserve">- </w:t>
      </w:r>
      <w:r w:rsidR="00F473D6">
        <w:t>Suy thận cấp là hội chứng xuất hiện khi chức năng thận suy sụp nhanh chóng do nhiều nguyên nhân, làm giảm hoặc mất hoàn toàn chức mức lọc cầu thận</w:t>
      </w:r>
      <w:r w:rsidR="00AB1A41">
        <w:t>.</w:t>
      </w:r>
    </w:p>
    <w:p w14:paraId="0D79F4BA" w14:textId="21FC187C" w:rsidR="00AB1A41" w:rsidRPr="00D00522" w:rsidRDefault="00AB1A41" w:rsidP="00F473D6">
      <w:pPr>
        <w:pStyle w:val="ListParagraph"/>
        <w:ind w:left="0"/>
        <w:jc w:val="both"/>
      </w:pPr>
      <w:r>
        <w:t xml:space="preserve">- </w:t>
      </w:r>
      <w:r w:rsidR="00B75C24">
        <w:t>Suy thận cấp theo quốc tế được gọi tổn thương thận cấp (Acute Kidney Injury – AKI).</w:t>
      </w:r>
    </w:p>
    <w:p w14:paraId="34664563" w14:textId="465FB9A1" w:rsidR="001B1F65" w:rsidRDefault="001B1F65" w:rsidP="005B7712">
      <w:pPr>
        <w:pStyle w:val="ListParagraph"/>
        <w:numPr>
          <w:ilvl w:val="0"/>
          <w:numId w:val="16"/>
        </w:numPr>
        <w:ind w:left="0" w:firstLine="0"/>
        <w:jc w:val="both"/>
        <w:rPr>
          <w:b/>
          <w:bCs/>
        </w:rPr>
      </w:pPr>
      <w:r>
        <w:rPr>
          <w:b/>
          <w:bCs/>
        </w:rPr>
        <w:t xml:space="preserve">Chẩn đoán </w:t>
      </w:r>
      <w:r w:rsidR="00561E4D">
        <w:rPr>
          <w:b/>
          <w:bCs/>
        </w:rPr>
        <w:t>suy thận cấp</w:t>
      </w:r>
    </w:p>
    <w:p w14:paraId="2334FCD8" w14:textId="6B13CA81" w:rsidR="002139E0" w:rsidRPr="002139E0" w:rsidRDefault="002139E0" w:rsidP="002139E0">
      <w:pPr>
        <w:pStyle w:val="ListParagraph"/>
        <w:ind w:left="0"/>
        <w:jc w:val="both"/>
      </w:pPr>
      <w:r>
        <w:t xml:space="preserve">Chẩn đoán xác định </w:t>
      </w:r>
      <w:r w:rsidR="00CD2557">
        <w:t>–</w:t>
      </w:r>
      <w:r>
        <w:t xml:space="preserve"> chẩn đoán </w:t>
      </w:r>
      <w:r w:rsidR="00F60B6D">
        <w:t>nguyên nhân</w:t>
      </w:r>
      <w:r w:rsidR="00725742">
        <w:t xml:space="preserve"> – chẩn đoán </w:t>
      </w:r>
      <w:r w:rsidR="00C47C54">
        <w:t>giai đoạn</w:t>
      </w:r>
    </w:p>
    <w:p w14:paraId="5DAEE1DD" w14:textId="17406E64" w:rsidR="004020AE" w:rsidRDefault="005B7712" w:rsidP="005B7712">
      <w:pPr>
        <w:pStyle w:val="ListParagraph"/>
        <w:numPr>
          <w:ilvl w:val="0"/>
          <w:numId w:val="16"/>
        </w:numPr>
        <w:ind w:left="0" w:firstLine="0"/>
        <w:jc w:val="both"/>
        <w:rPr>
          <w:b/>
          <w:bCs/>
        </w:rPr>
      </w:pPr>
      <w:r w:rsidRPr="00815C15">
        <w:rPr>
          <w:b/>
          <w:bCs/>
        </w:rPr>
        <w:t xml:space="preserve">Phân loại nguyên nhân </w:t>
      </w:r>
      <w:r w:rsidR="006273BB">
        <w:rPr>
          <w:b/>
          <w:bCs/>
        </w:rPr>
        <w:t>suy thận cấp</w:t>
      </w:r>
    </w:p>
    <w:tbl>
      <w:tblPr>
        <w:tblStyle w:val="TableGrid"/>
        <w:tblW w:w="0" w:type="auto"/>
        <w:tblLook w:val="04A0" w:firstRow="1" w:lastRow="0" w:firstColumn="1" w:lastColumn="0" w:noHBand="0" w:noVBand="1"/>
      </w:tblPr>
      <w:tblGrid>
        <w:gridCol w:w="2351"/>
        <w:gridCol w:w="2351"/>
      </w:tblGrid>
      <w:tr w:rsidR="00172C11" w14:paraId="16EA82B6" w14:textId="77777777" w:rsidTr="00172C11">
        <w:tc>
          <w:tcPr>
            <w:tcW w:w="2351" w:type="dxa"/>
            <w:shd w:val="clear" w:color="auto" w:fill="92CDDC" w:themeFill="accent5" w:themeFillTint="99"/>
          </w:tcPr>
          <w:p w14:paraId="395BAC4C" w14:textId="5CA50614" w:rsidR="00172C11" w:rsidRPr="00172C11" w:rsidRDefault="00172C11" w:rsidP="00172C11">
            <w:pPr>
              <w:pStyle w:val="ListParagraph"/>
              <w:ind w:left="0"/>
              <w:jc w:val="center"/>
            </w:pPr>
            <w:r w:rsidRPr="00172C11">
              <w:t>Nguyên nhân</w:t>
            </w:r>
          </w:p>
        </w:tc>
        <w:tc>
          <w:tcPr>
            <w:tcW w:w="2351" w:type="dxa"/>
            <w:shd w:val="clear" w:color="auto" w:fill="92CDDC" w:themeFill="accent5" w:themeFillTint="99"/>
          </w:tcPr>
          <w:p w14:paraId="0CEDB94D" w14:textId="430BC200" w:rsidR="00172C11" w:rsidRPr="00172C11" w:rsidRDefault="00172C11" w:rsidP="00172C11">
            <w:pPr>
              <w:pStyle w:val="ListParagraph"/>
              <w:ind w:left="0"/>
              <w:jc w:val="center"/>
            </w:pPr>
            <w:r w:rsidRPr="00172C11">
              <w:t>Cụ thể</w:t>
            </w:r>
          </w:p>
        </w:tc>
      </w:tr>
      <w:tr w:rsidR="00172C11" w14:paraId="76A44BD8" w14:textId="77777777" w:rsidTr="00C14721">
        <w:tc>
          <w:tcPr>
            <w:tcW w:w="4702" w:type="dxa"/>
            <w:gridSpan w:val="2"/>
            <w:shd w:val="clear" w:color="auto" w:fill="B6DDE8" w:themeFill="accent5" w:themeFillTint="66"/>
          </w:tcPr>
          <w:p w14:paraId="06E41272" w14:textId="65C1BD07" w:rsidR="00172C11" w:rsidRPr="00172C11" w:rsidRDefault="00BE7188" w:rsidP="00172C11">
            <w:pPr>
              <w:pStyle w:val="ListParagraph"/>
              <w:ind w:left="0"/>
              <w:jc w:val="both"/>
            </w:pPr>
            <w:r>
              <w:t>Trước thận</w:t>
            </w:r>
            <w:r w:rsidR="00777A62">
              <w:t xml:space="preserve"> (suy thận cấp chức năng, nếu vô niệu kéo dài có thể trở thành suy thận cấp thực tổn)</w:t>
            </w:r>
          </w:p>
        </w:tc>
      </w:tr>
      <w:tr w:rsidR="00172C11" w14:paraId="540B86FE" w14:textId="77777777" w:rsidTr="00172C11">
        <w:tc>
          <w:tcPr>
            <w:tcW w:w="2351" w:type="dxa"/>
          </w:tcPr>
          <w:p w14:paraId="17FE92A9" w14:textId="3983F91F" w:rsidR="00172C11" w:rsidRPr="00172C11" w:rsidRDefault="00D6144C" w:rsidP="00172C11">
            <w:pPr>
              <w:pStyle w:val="ListParagraph"/>
              <w:ind w:left="0"/>
              <w:jc w:val="both"/>
            </w:pPr>
            <w:r>
              <w:t>Sốc giảm thể tích tuần hoàn</w:t>
            </w:r>
          </w:p>
        </w:tc>
        <w:tc>
          <w:tcPr>
            <w:tcW w:w="2351" w:type="dxa"/>
          </w:tcPr>
          <w:p w14:paraId="41321425" w14:textId="77777777" w:rsidR="00172C11" w:rsidRDefault="00336289" w:rsidP="004E17D5">
            <w:pPr>
              <w:pStyle w:val="ListParagraph"/>
              <w:ind w:left="0"/>
              <w:jc w:val="both"/>
            </w:pPr>
            <w:r>
              <w:t>Mất máu như xuất huyết tiêu hóa, chấn thương, v.v</w:t>
            </w:r>
          </w:p>
          <w:p w14:paraId="724C63CA" w14:textId="29915524" w:rsidR="00336289" w:rsidRDefault="00336289" w:rsidP="004E17D5">
            <w:pPr>
              <w:pStyle w:val="ListParagraph"/>
              <w:ind w:left="0"/>
              <w:jc w:val="both"/>
            </w:pPr>
            <w:r>
              <w:t>Mất huyết tương như bỏng nặng</w:t>
            </w:r>
            <w:r w:rsidR="00C93660">
              <w:t xml:space="preserve"> v.v</w:t>
            </w:r>
          </w:p>
          <w:p w14:paraId="1C4D142B" w14:textId="5621DCEC" w:rsidR="00336289" w:rsidRPr="00172C11" w:rsidRDefault="00336289" w:rsidP="004E17D5">
            <w:pPr>
              <w:pStyle w:val="ListParagraph"/>
              <w:ind w:left="0"/>
              <w:jc w:val="both"/>
            </w:pPr>
            <w:r>
              <w:t>Mất điện giải như ỉa chảy, nôn</w:t>
            </w:r>
            <w:r w:rsidR="00C93660">
              <w:t xml:space="preserve"> v.v</w:t>
            </w:r>
          </w:p>
        </w:tc>
      </w:tr>
      <w:tr w:rsidR="00172C11" w14:paraId="540DD1FE" w14:textId="77777777" w:rsidTr="00172C11">
        <w:tc>
          <w:tcPr>
            <w:tcW w:w="2351" w:type="dxa"/>
          </w:tcPr>
          <w:p w14:paraId="5946A227" w14:textId="7107DEFC" w:rsidR="00172C11" w:rsidRPr="00172C11" w:rsidRDefault="00D6144C" w:rsidP="00172C11">
            <w:pPr>
              <w:pStyle w:val="ListParagraph"/>
              <w:ind w:left="0"/>
              <w:jc w:val="both"/>
            </w:pPr>
            <w:r>
              <w:t>Sốc tim</w:t>
            </w:r>
          </w:p>
        </w:tc>
        <w:tc>
          <w:tcPr>
            <w:tcW w:w="2351" w:type="dxa"/>
          </w:tcPr>
          <w:p w14:paraId="05C790E2" w14:textId="675BCB2C" w:rsidR="00172C11" w:rsidRPr="00172C11" w:rsidRDefault="00E41C6E" w:rsidP="00536AD0">
            <w:pPr>
              <w:pStyle w:val="ListParagraph"/>
              <w:ind w:left="0"/>
              <w:jc w:val="both"/>
            </w:pPr>
            <w:r>
              <w:t>Nhồi máu cơ tim, ép tim cấp, v.v</w:t>
            </w:r>
          </w:p>
        </w:tc>
      </w:tr>
      <w:tr w:rsidR="001C0201" w14:paraId="3BF2F611" w14:textId="77777777" w:rsidTr="00172C11">
        <w:tc>
          <w:tcPr>
            <w:tcW w:w="2351" w:type="dxa"/>
          </w:tcPr>
          <w:p w14:paraId="4CA74C42" w14:textId="7C63340B" w:rsidR="001C0201" w:rsidRDefault="001C0201" w:rsidP="00172C11">
            <w:pPr>
              <w:pStyle w:val="ListParagraph"/>
              <w:ind w:left="0"/>
              <w:jc w:val="both"/>
            </w:pPr>
            <w:r>
              <w:t>Sốc nhiễm khuẩn</w:t>
            </w:r>
          </w:p>
        </w:tc>
        <w:tc>
          <w:tcPr>
            <w:tcW w:w="2351" w:type="dxa"/>
          </w:tcPr>
          <w:p w14:paraId="49256DD2" w14:textId="55CA4CC8" w:rsidR="001C0201" w:rsidRDefault="005D0A11" w:rsidP="00536AD0">
            <w:pPr>
              <w:jc w:val="both"/>
            </w:pPr>
            <w:r>
              <w:t>Nhiễm khuẩn huyết v.v</w:t>
            </w:r>
          </w:p>
        </w:tc>
      </w:tr>
      <w:tr w:rsidR="001C0201" w14:paraId="646FE20A" w14:textId="77777777" w:rsidTr="00172C11">
        <w:tc>
          <w:tcPr>
            <w:tcW w:w="2351" w:type="dxa"/>
          </w:tcPr>
          <w:p w14:paraId="30B176D5" w14:textId="0E673EA2" w:rsidR="001C0201" w:rsidRDefault="001C0201" w:rsidP="00172C11">
            <w:pPr>
              <w:pStyle w:val="ListParagraph"/>
              <w:ind w:left="0"/>
              <w:jc w:val="both"/>
            </w:pPr>
            <w:r>
              <w:t>Sốc phản vệ</w:t>
            </w:r>
          </w:p>
        </w:tc>
        <w:tc>
          <w:tcPr>
            <w:tcW w:w="2351" w:type="dxa"/>
          </w:tcPr>
          <w:p w14:paraId="23288480" w14:textId="77777777" w:rsidR="001C0201" w:rsidRDefault="001C0201" w:rsidP="00536AD0">
            <w:pPr>
              <w:jc w:val="both"/>
            </w:pPr>
          </w:p>
        </w:tc>
      </w:tr>
      <w:tr w:rsidR="00172C11" w14:paraId="01A91952" w14:textId="77777777" w:rsidTr="00C14721">
        <w:tc>
          <w:tcPr>
            <w:tcW w:w="4702" w:type="dxa"/>
            <w:gridSpan w:val="2"/>
            <w:shd w:val="clear" w:color="auto" w:fill="B6DDE8" w:themeFill="accent5" w:themeFillTint="66"/>
          </w:tcPr>
          <w:p w14:paraId="2C7AE4D2" w14:textId="039F8BDB" w:rsidR="00172C11" w:rsidRPr="00172C11" w:rsidRDefault="00BE7188" w:rsidP="00172C11">
            <w:pPr>
              <w:pStyle w:val="ListParagraph"/>
              <w:ind w:left="0"/>
              <w:jc w:val="both"/>
            </w:pPr>
            <w:r>
              <w:t>Tại thận</w:t>
            </w:r>
            <w:r w:rsidR="00777A62">
              <w:t xml:space="preserve"> (suy thận cấp thực tổn)</w:t>
            </w:r>
          </w:p>
        </w:tc>
      </w:tr>
      <w:tr w:rsidR="00172C11" w14:paraId="497E3B09" w14:textId="77777777" w:rsidTr="00172C11">
        <w:tc>
          <w:tcPr>
            <w:tcW w:w="2351" w:type="dxa"/>
          </w:tcPr>
          <w:p w14:paraId="4F3D07C6" w14:textId="3787AB81" w:rsidR="00172C11" w:rsidRPr="00172C11" w:rsidRDefault="006B3569" w:rsidP="00172C11">
            <w:pPr>
              <w:pStyle w:val="ListParagraph"/>
              <w:ind w:left="0"/>
              <w:jc w:val="both"/>
            </w:pPr>
            <w:r>
              <w:t>Hoại tử ống thận cấp</w:t>
            </w:r>
          </w:p>
        </w:tc>
        <w:tc>
          <w:tcPr>
            <w:tcW w:w="2351" w:type="dxa"/>
          </w:tcPr>
          <w:p w14:paraId="6B21BF0F" w14:textId="77777777" w:rsidR="00172C11" w:rsidRDefault="00B617EF" w:rsidP="00843827">
            <w:pPr>
              <w:pStyle w:val="ListParagraph"/>
              <w:ind w:left="0"/>
              <w:jc w:val="both"/>
            </w:pPr>
            <w:r>
              <w:t>Thiếu máu do suy thận trước không được xử lý</w:t>
            </w:r>
          </w:p>
          <w:p w14:paraId="11DF892A" w14:textId="77777777" w:rsidR="00B617EF" w:rsidRDefault="00B617EF" w:rsidP="00843827">
            <w:pPr>
              <w:pStyle w:val="ListParagraph"/>
              <w:ind w:left="0"/>
              <w:jc w:val="both"/>
            </w:pPr>
            <w:r>
              <w:t>Thận nhiễm độc do hóa chất, kim loại, thuốc, v.v</w:t>
            </w:r>
          </w:p>
          <w:p w14:paraId="685C6300" w14:textId="77777777" w:rsidR="00B617EF" w:rsidRDefault="00B617EF" w:rsidP="00843827">
            <w:pPr>
              <w:pStyle w:val="ListParagraph"/>
              <w:ind w:left="0"/>
              <w:jc w:val="both"/>
            </w:pPr>
            <w:r>
              <w:t>Tan máu cấp: truyền nhầm máu, sốt rét, v.v</w:t>
            </w:r>
          </w:p>
          <w:p w14:paraId="73601E7B" w14:textId="792389DF" w:rsidR="00B617EF" w:rsidRPr="00172C11" w:rsidRDefault="00B617EF" w:rsidP="00843827">
            <w:pPr>
              <w:pStyle w:val="ListParagraph"/>
              <w:ind w:left="0"/>
              <w:jc w:val="both"/>
            </w:pPr>
            <w:r>
              <w:t>Chấn thương dập nát</w:t>
            </w:r>
          </w:p>
        </w:tc>
      </w:tr>
      <w:tr w:rsidR="00172C11" w14:paraId="7BC527F3" w14:textId="77777777" w:rsidTr="00172C11">
        <w:tc>
          <w:tcPr>
            <w:tcW w:w="2351" w:type="dxa"/>
          </w:tcPr>
          <w:p w14:paraId="7553F015" w14:textId="62173A66" w:rsidR="00172C11" w:rsidRDefault="005977CD" w:rsidP="00172C11">
            <w:pPr>
              <w:pStyle w:val="ListParagraph"/>
              <w:ind w:left="0"/>
              <w:jc w:val="both"/>
            </w:pPr>
            <w:r>
              <w:t>Tổn thương thận cấp tính</w:t>
            </w:r>
          </w:p>
        </w:tc>
        <w:tc>
          <w:tcPr>
            <w:tcW w:w="2351" w:type="dxa"/>
          </w:tcPr>
          <w:p w14:paraId="71284B3D" w14:textId="77777777" w:rsidR="00172C11" w:rsidRDefault="00BC0038" w:rsidP="00843827">
            <w:pPr>
              <w:pStyle w:val="ListParagraph"/>
              <w:ind w:left="0"/>
              <w:jc w:val="both"/>
            </w:pPr>
            <w:r>
              <w:t>Viêm cầu thận cấp</w:t>
            </w:r>
          </w:p>
          <w:p w14:paraId="368270CC" w14:textId="77777777" w:rsidR="00BC0038" w:rsidRDefault="00BC0038" w:rsidP="00843827">
            <w:pPr>
              <w:pStyle w:val="ListParagraph"/>
              <w:ind w:left="0"/>
              <w:jc w:val="both"/>
            </w:pPr>
            <w:r>
              <w:t>Viêm thận bể thận cấp do vi khuẩn</w:t>
            </w:r>
          </w:p>
          <w:p w14:paraId="46A69D5C" w14:textId="77777777" w:rsidR="00BC0038" w:rsidRDefault="00BC0038" w:rsidP="00843827">
            <w:pPr>
              <w:pStyle w:val="ListParagraph"/>
              <w:ind w:left="0"/>
              <w:jc w:val="both"/>
            </w:pPr>
            <w:r>
              <w:t>Viêm kẽ thận cấp do thuốc hoặc tăng calci máu</w:t>
            </w:r>
          </w:p>
          <w:p w14:paraId="0D6FCB41" w14:textId="77777777" w:rsidR="00BC0038" w:rsidRDefault="00BC0038" w:rsidP="00843827">
            <w:pPr>
              <w:pStyle w:val="ListParagraph"/>
              <w:ind w:left="0"/>
              <w:jc w:val="both"/>
            </w:pPr>
            <w:r>
              <w:t>Hội chứng gan thận, nhiễm khuẩn Leptospira, xơ gan</w:t>
            </w:r>
          </w:p>
          <w:p w14:paraId="302E5023" w14:textId="1E1239F5" w:rsidR="00BC0038" w:rsidRPr="00172C11" w:rsidRDefault="00BC0038" w:rsidP="00843827">
            <w:pPr>
              <w:pStyle w:val="ListParagraph"/>
              <w:ind w:left="0"/>
              <w:jc w:val="both"/>
            </w:pPr>
            <w:r>
              <w:t>Bệnh thận trong thai sản: suy thận cấp sau đẻ, sản giật, v.v</w:t>
            </w:r>
          </w:p>
        </w:tc>
      </w:tr>
      <w:tr w:rsidR="00172C11" w14:paraId="1E95519F" w14:textId="77777777" w:rsidTr="00172C11">
        <w:tc>
          <w:tcPr>
            <w:tcW w:w="2351" w:type="dxa"/>
          </w:tcPr>
          <w:p w14:paraId="4363347E" w14:textId="7F75B952" w:rsidR="00172C11" w:rsidRDefault="005977CD" w:rsidP="00172C11">
            <w:pPr>
              <w:pStyle w:val="ListParagraph"/>
              <w:ind w:left="0"/>
              <w:jc w:val="both"/>
            </w:pPr>
            <w:r>
              <w:t>Bệnh lý mạch thận</w:t>
            </w:r>
          </w:p>
        </w:tc>
        <w:tc>
          <w:tcPr>
            <w:tcW w:w="2351" w:type="dxa"/>
          </w:tcPr>
          <w:p w14:paraId="16DAD9D2" w14:textId="77777777" w:rsidR="00172C11" w:rsidRDefault="00691ABC" w:rsidP="00843827">
            <w:pPr>
              <w:pStyle w:val="ListParagraph"/>
              <w:ind w:left="0"/>
              <w:jc w:val="both"/>
            </w:pPr>
            <w:r>
              <w:t>Tắc mạch thận</w:t>
            </w:r>
          </w:p>
          <w:p w14:paraId="4FE1A575" w14:textId="21C64473" w:rsidR="00691ABC" w:rsidRPr="00172C11" w:rsidRDefault="00691ABC" w:rsidP="00843827">
            <w:pPr>
              <w:pStyle w:val="ListParagraph"/>
              <w:ind w:left="0"/>
              <w:jc w:val="both"/>
            </w:pPr>
            <w:r>
              <w:t>Tăng huyết áp ác tính</w:t>
            </w:r>
          </w:p>
        </w:tc>
      </w:tr>
      <w:tr w:rsidR="00172C11" w14:paraId="4BAEEB4E" w14:textId="77777777" w:rsidTr="00C14721">
        <w:tc>
          <w:tcPr>
            <w:tcW w:w="4702" w:type="dxa"/>
            <w:gridSpan w:val="2"/>
            <w:shd w:val="clear" w:color="auto" w:fill="B6DDE8" w:themeFill="accent5" w:themeFillTint="66"/>
          </w:tcPr>
          <w:p w14:paraId="40C7CA76" w14:textId="251A715F" w:rsidR="00172C11" w:rsidRPr="00172C11" w:rsidRDefault="00BE7188" w:rsidP="00172C11">
            <w:pPr>
              <w:pStyle w:val="ListParagraph"/>
              <w:ind w:left="0"/>
              <w:jc w:val="both"/>
            </w:pPr>
            <w:r>
              <w:t>Sau thận</w:t>
            </w:r>
            <w:r w:rsidR="00915C36">
              <w:t xml:space="preserve"> (suy thận cấp cơ giới)</w:t>
            </w:r>
          </w:p>
        </w:tc>
      </w:tr>
      <w:tr w:rsidR="00843827" w14:paraId="76774CF2" w14:textId="77777777" w:rsidTr="00172C11">
        <w:tc>
          <w:tcPr>
            <w:tcW w:w="2351" w:type="dxa"/>
          </w:tcPr>
          <w:p w14:paraId="5A09418A" w14:textId="49762065" w:rsidR="00843827" w:rsidRDefault="00386D2A" w:rsidP="00172C11">
            <w:pPr>
              <w:pStyle w:val="ListParagraph"/>
              <w:ind w:left="0"/>
              <w:jc w:val="both"/>
            </w:pPr>
            <w:r>
              <w:t>Cản trở cơ giới</w:t>
            </w:r>
          </w:p>
        </w:tc>
        <w:tc>
          <w:tcPr>
            <w:tcW w:w="2351" w:type="dxa"/>
          </w:tcPr>
          <w:p w14:paraId="30242A4B" w14:textId="77E44F55" w:rsidR="00843827" w:rsidRPr="00172C11" w:rsidRDefault="00843827" w:rsidP="00172C11">
            <w:pPr>
              <w:pStyle w:val="ListParagraph"/>
              <w:ind w:left="0"/>
              <w:jc w:val="both"/>
            </w:pPr>
            <w:r>
              <w:t>Cường lách</w:t>
            </w:r>
          </w:p>
        </w:tc>
      </w:tr>
      <w:tr w:rsidR="00172C11" w14:paraId="1A1B7823" w14:textId="77777777" w:rsidTr="00C14721">
        <w:tc>
          <w:tcPr>
            <w:tcW w:w="4702" w:type="dxa"/>
            <w:gridSpan w:val="2"/>
            <w:shd w:val="clear" w:color="auto" w:fill="B6DDE8" w:themeFill="accent5" w:themeFillTint="66"/>
          </w:tcPr>
          <w:p w14:paraId="1FC9C1C5" w14:textId="5D144208" w:rsidR="00172C11" w:rsidRPr="00172C11" w:rsidRDefault="00BE7188" w:rsidP="00172C11">
            <w:pPr>
              <w:pStyle w:val="ListParagraph"/>
              <w:ind w:left="0"/>
              <w:jc w:val="both"/>
            </w:pPr>
            <w:r>
              <w:t>Nguyên nhân khác</w:t>
            </w:r>
          </w:p>
        </w:tc>
      </w:tr>
    </w:tbl>
    <w:p w14:paraId="2ED07C83" w14:textId="7516E1EA" w:rsidR="00D8417E" w:rsidRDefault="00D8417E" w:rsidP="00172C11">
      <w:pPr>
        <w:pStyle w:val="ListParagraph"/>
        <w:ind w:left="0"/>
        <w:jc w:val="both"/>
        <w:rPr>
          <w:b/>
          <w:bCs/>
        </w:rPr>
      </w:pPr>
    </w:p>
    <w:p w14:paraId="541A757A" w14:textId="7E32C7A7" w:rsidR="008C4A6D" w:rsidRDefault="001720A5" w:rsidP="008C4A6D">
      <w:pPr>
        <w:pStyle w:val="ListParagraph"/>
        <w:numPr>
          <w:ilvl w:val="0"/>
          <w:numId w:val="16"/>
        </w:numPr>
        <w:ind w:left="0" w:firstLine="0"/>
        <w:jc w:val="both"/>
        <w:rPr>
          <w:b/>
          <w:bCs/>
        </w:rPr>
      </w:pPr>
      <w:r>
        <w:rPr>
          <w:b/>
          <w:bCs/>
        </w:rPr>
        <w:t xml:space="preserve">Bức tranh lâm sàng </w:t>
      </w:r>
      <w:r w:rsidR="00AA494E">
        <w:rPr>
          <w:b/>
          <w:bCs/>
        </w:rPr>
        <w:t>suy thận cấp</w:t>
      </w:r>
    </w:p>
    <w:p w14:paraId="7D22535E" w14:textId="696B10AC" w:rsidR="00B37E42" w:rsidRDefault="004E5F7B" w:rsidP="00B37E42">
      <w:pPr>
        <w:pStyle w:val="ListParagraph"/>
        <w:ind w:left="0"/>
        <w:jc w:val="both"/>
      </w:pPr>
      <w:r>
        <w:t>Biểu hiện qua 4 giai đoạn với triệu chứng chủ yếu là thiểu niệu và vô niệu:</w:t>
      </w:r>
    </w:p>
    <w:tbl>
      <w:tblPr>
        <w:tblStyle w:val="TableGrid"/>
        <w:tblW w:w="0" w:type="auto"/>
        <w:tblLook w:val="04A0" w:firstRow="1" w:lastRow="0" w:firstColumn="1" w:lastColumn="0" w:noHBand="0" w:noVBand="1"/>
      </w:tblPr>
      <w:tblGrid>
        <w:gridCol w:w="1075"/>
        <w:gridCol w:w="3627"/>
      </w:tblGrid>
      <w:tr w:rsidR="007B4400" w14:paraId="70E70344" w14:textId="77777777" w:rsidTr="00310467">
        <w:tc>
          <w:tcPr>
            <w:tcW w:w="1075" w:type="dxa"/>
            <w:shd w:val="clear" w:color="auto" w:fill="92CDDC" w:themeFill="accent5" w:themeFillTint="99"/>
          </w:tcPr>
          <w:p w14:paraId="4ED99DDA" w14:textId="4FC1EBF5" w:rsidR="007B4400" w:rsidRDefault="007B4400" w:rsidP="00B37E42">
            <w:pPr>
              <w:pStyle w:val="ListParagraph"/>
              <w:ind w:left="0"/>
              <w:jc w:val="both"/>
            </w:pPr>
            <w:r>
              <w:t xml:space="preserve">Giai đoạn </w:t>
            </w:r>
          </w:p>
        </w:tc>
        <w:tc>
          <w:tcPr>
            <w:tcW w:w="3627" w:type="dxa"/>
            <w:shd w:val="clear" w:color="auto" w:fill="92CDDC" w:themeFill="accent5" w:themeFillTint="99"/>
          </w:tcPr>
          <w:p w14:paraId="0D898CB0" w14:textId="4438154F" w:rsidR="007B4400" w:rsidRDefault="007B4400" w:rsidP="00B37E42">
            <w:pPr>
              <w:pStyle w:val="ListParagraph"/>
              <w:ind w:left="0"/>
              <w:jc w:val="both"/>
            </w:pPr>
            <w:r>
              <w:t>Đặc điểm</w:t>
            </w:r>
          </w:p>
        </w:tc>
      </w:tr>
      <w:tr w:rsidR="007B4400" w14:paraId="2C1A9E47" w14:textId="77777777" w:rsidTr="00310467">
        <w:tc>
          <w:tcPr>
            <w:tcW w:w="1075" w:type="dxa"/>
          </w:tcPr>
          <w:p w14:paraId="697544E8" w14:textId="5D950C27" w:rsidR="007B4400" w:rsidRDefault="007B4400" w:rsidP="00B37E42">
            <w:pPr>
              <w:pStyle w:val="ListParagraph"/>
              <w:ind w:left="0"/>
              <w:jc w:val="both"/>
            </w:pPr>
            <w:r>
              <w:t>Khởi đầu</w:t>
            </w:r>
          </w:p>
        </w:tc>
        <w:tc>
          <w:tcPr>
            <w:tcW w:w="3627" w:type="dxa"/>
          </w:tcPr>
          <w:p w14:paraId="52E16633" w14:textId="5AD26971" w:rsidR="007B4400" w:rsidRDefault="008305DE" w:rsidP="00B37E42">
            <w:pPr>
              <w:pStyle w:val="ListParagraph"/>
              <w:ind w:left="0"/>
              <w:jc w:val="both"/>
            </w:pPr>
            <w:r>
              <w:t>Cần tìm các triệu chứng của nguyên nhân dẫn đến suy thận cấp</w:t>
            </w:r>
          </w:p>
        </w:tc>
      </w:tr>
      <w:tr w:rsidR="007B4400" w14:paraId="1E1449E6" w14:textId="77777777" w:rsidTr="00310467">
        <w:tc>
          <w:tcPr>
            <w:tcW w:w="1075" w:type="dxa"/>
          </w:tcPr>
          <w:p w14:paraId="1436C4EA" w14:textId="0A1E5A4F" w:rsidR="007B4400" w:rsidRDefault="000C69D6" w:rsidP="00B37E42">
            <w:pPr>
              <w:pStyle w:val="ListParagraph"/>
              <w:ind w:left="0"/>
              <w:jc w:val="both"/>
            </w:pPr>
            <w:r>
              <w:t>Thiểu niệu và vô niệu</w:t>
            </w:r>
          </w:p>
        </w:tc>
        <w:tc>
          <w:tcPr>
            <w:tcW w:w="3627" w:type="dxa"/>
          </w:tcPr>
          <w:p w14:paraId="48D28793" w14:textId="77777777" w:rsidR="007B4400" w:rsidRDefault="00606EB3" w:rsidP="00B37E42">
            <w:pPr>
              <w:pStyle w:val="ListParagraph"/>
              <w:ind w:left="0"/>
              <w:jc w:val="both"/>
            </w:pPr>
            <w:r>
              <w:t xml:space="preserve">- </w:t>
            </w:r>
            <w:r w:rsidR="00917BB3">
              <w:t>Thiểu niệu khi nước tiểu &lt; 500ml/24h, vô niệu khi nước tiểu &lt; 100ml/24h</w:t>
            </w:r>
            <w:r>
              <w:t>. Có thể kéo dài 1-2 ngày.</w:t>
            </w:r>
          </w:p>
          <w:p w14:paraId="6220993F" w14:textId="77777777" w:rsidR="00606EB3" w:rsidRDefault="00606EB3" w:rsidP="00B37E42">
            <w:pPr>
              <w:pStyle w:val="ListParagraph"/>
              <w:ind w:left="0"/>
              <w:jc w:val="both"/>
            </w:pPr>
            <w:r>
              <w:t>- Hội chứng tăng ure huyết:</w:t>
            </w:r>
          </w:p>
          <w:p w14:paraId="3A900FA8" w14:textId="45927A48" w:rsidR="00606EB3" w:rsidRDefault="007D7E2B" w:rsidP="00B37E42">
            <w:pPr>
              <w:pStyle w:val="ListParagraph"/>
              <w:ind w:left="0"/>
              <w:jc w:val="both"/>
            </w:pPr>
            <w:r>
              <w:t>+ Tim mạch:</w:t>
            </w:r>
            <w:r w:rsidR="00B11895">
              <w:t xml:space="preserve"> </w:t>
            </w:r>
            <w:r w:rsidR="002D7F1F">
              <w:t>t</w:t>
            </w:r>
            <w:r w:rsidR="00B11895">
              <w:t>im nhanh, rối loạn dẫn truyền, tăng huyết áp</w:t>
            </w:r>
            <w:r w:rsidR="007C5050">
              <w:t>, tăng kali trên điện tim</w:t>
            </w:r>
            <w:r w:rsidR="00CD4794">
              <w:t xml:space="preserve">, </w:t>
            </w:r>
            <w:r w:rsidR="004402C7">
              <w:t>viêm màng ngoài tim (tiếng cọ màng ngoài tim) là dấu hiệu xấu</w:t>
            </w:r>
          </w:p>
          <w:p w14:paraId="245FD1B2" w14:textId="0080F1C8" w:rsidR="007D7E2B" w:rsidRDefault="007D7E2B" w:rsidP="00B37E42">
            <w:pPr>
              <w:pStyle w:val="ListParagraph"/>
              <w:ind w:left="0"/>
              <w:jc w:val="both"/>
            </w:pPr>
            <w:r>
              <w:t>+ Hô hấp:</w:t>
            </w:r>
            <w:r w:rsidR="007078E5">
              <w:t xml:space="preserve"> rối loạn nhịp thở, thở nhanh, sâu, kiểu toan huyết.</w:t>
            </w:r>
          </w:p>
          <w:p w14:paraId="686CD093" w14:textId="31EF1CC0" w:rsidR="007D7E2B" w:rsidRDefault="007315F1" w:rsidP="00B37E42">
            <w:pPr>
              <w:pStyle w:val="ListParagraph"/>
              <w:ind w:left="0"/>
              <w:jc w:val="both"/>
            </w:pPr>
            <w:r>
              <w:t>+ Tiêu hóa:</w:t>
            </w:r>
            <w:r w:rsidR="007078E5">
              <w:t xml:space="preserve"> </w:t>
            </w:r>
            <w:r w:rsidR="002D7F1F">
              <w:t>buồn nôn, nôn, ỉa lỏng, phân đen</w:t>
            </w:r>
          </w:p>
          <w:p w14:paraId="1D14905D" w14:textId="4135E516" w:rsidR="007315F1" w:rsidRDefault="007315F1" w:rsidP="00B37E42">
            <w:pPr>
              <w:pStyle w:val="ListParagraph"/>
              <w:ind w:left="0"/>
              <w:jc w:val="both"/>
            </w:pPr>
            <w:r>
              <w:t>+ Thần kinh:</w:t>
            </w:r>
            <w:r w:rsidR="002D7F1F">
              <w:t xml:space="preserve"> kích thích, vật vã, rối loạn tinh thần, nặng có thể hôn mê, co giật</w:t>
            </w:r>
          </w:p>
          <w:p w14:paraId="7EC047BF" w14:textId="77777777" w:rsidR="007315F1" w:rsidRDefault="007315F1" w:rsidP="00B37E42">
            <w:pPr>
              <w:pStyle w:val="ListParagraph"/>
              <w:ind w:left="0"/>
              <w:jc w:val="both"/>
            </w:pPr>
            <w:r>
              <w:t xml:space="preserve">+ </w:t>
            </w:r>
            <w:r w:rsidR="008F5E68">
              <w:t>Các dấu hiệu nghĩ đến nguyên nhân</w:t>
            </w:r>
          </w:p>
          <w:p w14:paraId="07B93A5C" w14:textId="77777777" w:rsidR="008D7BC7" w:rsidRDefault="008D7BC7" w:rsidP="00B37E42">
            <w:pPr>
              <w:pStyle w:val="ListParagraph"/>
              <w:ind w:left="0"/>
              <w:jc w:val="both"/>
            </w:pPr>
            <w:r>
              <w:t>- Cận lâm sàng:</w:t>
            </w:r>
          </w:p>
          <w:p w14:paraId="7CB43D17" w14:textId="77777777" w:rsidR="008D7BC7" w:rsidRDefault="008D7BC7" w:rsidP="00B37E42">
            <w:pPr>
              <w:pStyle w:val="ListParagraph"/>
              <w:ind w:left="0"/>
              <w:jc w:val="both"/>
            </w:pPr>
            <w:r>
              <w:t>+ Nitorphiprotein tăng. Càng tăng cao, nhanh biểu hiện càng nặng (ure từ 8mmol/l/24h hoặc creatinin từ 70-100 mcmol/l/24h)</w:t>
            </w:r>
          </w:p>
          <w:p w14:paraId="07C72FE0" w14:textId="77777777" w:rsidR="008B52EB" w:rsidRDefault="008B52EB" w:rsidP="00B37E42">
            <w:pPr>
              <w:pStyle w:val="ListParagraph"/>
              <w:ind w:left="0"/>
              <w:jc w:val="both"/>
            </w:pPr>
            <w:r>
              <w:t>+ Rối loạn nước điện giải: Kali &gt;= 5.5 mmol/l</w:t>
            </w:r>
            <w:r w:rsidR="00AC75A0">
              <w:t>, natri giảm, pH giảm</w:t>
            </w:r>
          </w:p>
          <w:p w14:paraId="142D048D" w14:textId="4B202733" w:rsidR="00AC75A0" w:rsidRDefault="00AC75A0" w:rsidP="00B37E42">
            <w:pPr>
              <w:pStyle w:val="ListParagraph"/>
              <w:ind w:left="0"/>
              <w:jc w:val="both"/>
            </w:pPr>
            <w:r>
              <w:t>+ Nước tiểu: Protein (+), t</w:t>
            </w:r>
            <w:r w:rsidR="002A1F31">
              <w:t>ỷ</w:t>
            </w:r>
            <w:r>
              <w:t xml:space="preserve"> trọng thấp, trụ sắc tố, hồng cầu, bạch cầu</w:t>
            </w:r>
          </w:p>
        </w:tc>
      </w:tr>
      <w:tr w:rsidR="007B4400" w14:paraId="49AC8257" w14:textId="77777777" w:rsidTr="00310467">
        <w:tc>
          <w:tcPr>
            <w:tcW w:w="1075" w:type="dxa"/>
          </w:tcPr>
          <w:p w14:paraId="0B63CAA2" w14:textId="4C545EB4" w:rsidR="007B4400" w:rsidRDefault="008F5E68" w:rsidP="00B37E42">
            <w:pPr>
              <w:pStyle w:val="ListParagraph"/>
              <w:ind w:left="0"/>
              <w:jc w:val="both"/>
            </w:pPr>
            <w:r>
              <w:t>Đái trở lại</w:t>
            </w:r>
          </w:p>
        </w:tc>
        <w:tc>
          <w:tcPr>
            <w:tcW w:w="3627" w:type="dxa"/>
          </w:tcPr>
          <w:p w14:paraId="10A68D62" w14:textId="338C29CE" w:rsidR="007B4400" w:rsidRDefault="00EB3D3B" w:rsidP="00B37E42">
            <w:pPr>
              <w:pStyle w:val="ListParagraph"/>
              <w:ind w:left="0"/>
              <w:jc w:val="both"/>
            </w:pPr>
            <w:r>
              <w:t>Lúc đầu đái 300-500 ml/24h sau lên 2l/24h có khi 4-6l/24h. Phụ thuộc vào nguyên nhân. Kéo dài 5-7 ngày có khi kéo dà</w:t>
            </w:r>
            <w:r w:rsidR="00A07386">
              <w:t>i</w:t>
            </w:r>
            <w:r>
              <w:t xml:space="preserve"> hàng tháng.</w:t>
            </w:r>
          </w:p>
          <w:p w14:paraId="0E6166AC" w14:textId="0DB3A2D1" w:rsidR="00F142DF" w:rsidRDefault="00F142DF" w:rsidP="00B37E42">
            <w:pPr>
              <w:pStyle w:val="ListParagraph"/>
              <w:ind w:left="0"/>
              <w:jc w:val="both"/>
            </w:pPr>
            <w:r>
              <w:t>Giai đoạn này nước tiểu nhiều nhưng ure và creatinin giảm không tương đồng nên cần lưu ý</w:t>
            </w:r>
          </w:p>
        </w:tc>
      </w:tr>
      <w:tr w:rsidR="007B4400" w14:paraId="312A9459" w14:textId="77777777" w:rsidTr="00310467">
        <w:tc>
          <w:tcPr>
            <w:tcW w:w="1075" w:type="dxa"/>
          </w:tcPr>
          <w:p w14:paraId="7A1123BC" w14:textId="23B6ACF3" w:rsidR="007B4400" w:rsidRDefault="00331BDB" w:rsidP="00B37E42">
            <w:pPr>
              <w:pStyle w:val="ListParagraph"/>
              <w:ind w:left="0"/>
              <w:jc w:val="both"/>
            </w:pPr>
            <w:r>
              <w:t>Hồi phục</w:t>
            </w:r>
          </w:p>
        </w:tc>
        <w:tc>
          <w:tcPr>
            <w:tcW w:w="3627" w:type="dxa"/>
          </w:tcPr>
          <w:p w14:paraId="7E94E538" w14:textId="20EDB547" w:rsidR="007B4400" w:rsidRDefault="00331BDB" w:rsidP="00B37E42">
            <w:pPr>
              <w:pStyle w:val="ListParagraph"/>
              <w:ind w:left="0"/>
              <w:jc w:val="both"/>
            </w:pPr>
            <w:r>
              <w:t>Chức năng thận và các xét nghiệm dần trở về bình thường</w:t>
            </w:r>
          </w:p>
        </w:tc>
      </w:tr>
    </w:tbl>
    <w:p w14:paraId="4B6B8C1F" w14:textId="0F0E6842" w:rsidR="004E5F7B" w:rsidRPr="004E5F7B" w:rsidRDefault="004E5F7B" w:rsidP="00B37E42">
      <w:pPr>
        <w:pStyle w:val="ListParagraph"/>
        <w:ind w:left="0"/>
        <w:jc w:val="both"/>
      </w:pPr>
    </w:p>
    <w:p w14:paraId="19158DC6" w14:textId="7F306552" w:rsidR="00F1153F" w:rsidRDefault="00066270" w:rsidP="00F1153F">
      <w:pPr>
        <w:pStyle w:val="ListParagraph"/>
        <w:numPr>
          <w:ilvl w:val="0"/>
          <w:numId w:val="16"/>
        </w:numPr>
        <w:ind w:left="0" w:firstLine="0"/>
        <w:jc w:val="both"/>
        <w:rPr>
          <w:b/>
          <w:bCs/>
        </w:rPr>
      </w:pPr>
      <w:r w:rsidRPr="008C4A6D">
        <w:rPr>
          <w:b/>
          <w:bCs/>
        </w:rPr>
        <w:t>Xét nghiệm</w:t>
      </w:r>
      <w:r w:rsidR="008C4A6D">
        <w:rPr>
          <w:b/>
          <w:bCs/>
        </w:rPr>
        <w:t xml:space="preserve"> cần làm</w:t>
      </w:r>
    </w:p>
    <w:p w14:paraId="6CF5A983" w14:textId="0D721A8A" w:rsidR="00A03849" w:rsidRDefault="00A03849" w:rsidP="00A03849">
      <w:pPr>
        <w:pStyle w:val="ListParagraph"/>
        <w:ind w:left="0"/>
        <w:jc w:val="both"/>
      </w:pPr>
      <w:r>
        <w:t>- Nước tiểu 10 thông số và kiểm tra số lượng nước tiểu 24h</w:t>
      </w:r>
      <w:r w:rsidR="00FC6B99">
        <w:t>: Xét nghiệm chẩn đoán và định hướng nguyên nhân. Theo dõi tình trạng bệnh nhân.</w:t>
      </w:r>
    </w:p>
    <w:p w14:paraId="43AAC0BD" w14:textId="608BA213" w:rsidR="00A03849" w:rsidRDefault="00A03849" w:rsidP="00A03849">
      <w:pPr>
        <w:pStyle w:val="ListParagraph"/>
        <w:ind w:left="0"/>
        <w:jc w:val="both"/>
      </w:pPr>
      <w:r>
        <w:t xml:space="preserve">- </w:t>
      </w:r>
      <w:r w:rsidR="00FC6B99">
        <w:t>Ure, creatinin</w:t>
      </w:r>
      <w:r w:rsidR="00973D10">
        <w:t>e</w:t>
      </w:r>
      <w:r w:rsidR="00FC6B99">
        <w:t>: Đánh giá mức độ suy thận cấp.</w:t>
      </w:r>
    </w:p>
    <w:p w14:paraId="16670B75" w14:textId="551849B6" w:rsidR="00FC6B99" w:rsidRDefault="00FC6B99" w:rsidP="00A03849">
      <w:pPr>
        <w:pStyle w:val="ListParagraph"/>
        <w:ind w:left="0"/>
        <w:jc w:val="both"/>
      </w:pPr>
      <w:r>
        <w:t>- Điện giải đồ</w:t>
      </w:r>
    </w:p>
    <w:p w14:paraId="1FD0C028" w14:textId="473E247E" w:rsidR="00FC6B99" w:rsidRDefault="00FC6B99" w:rsidP="00A03849">
      <w:pPr>
        <w:pStyle w:val="ListParagraph"/>
        <w:ind w:left="0"/>
        <w:jc w:val="both"/>
      </w:pPr>
      <w:r>
        <w:t>- Khí máu: Kiểm tra nhiễm toan</w:t>
      </w:r>
    </w:p>
    <w:p w14:paraId="360AE1E5" w14:textId="133B8A16" w:rsidR="00FC6B99" w:rsidRDefault="00FC6B99" w:rsidP="00A03849">
      <w:pPr>
        <w:pStyle w:val="ListParagraph"/>
        <w:ind w:left="0"/>
        <w:jc w:val="both"/>
      </w:pPr>
      <w:r>
        <w:t>- Điện tâm đồ: Phát hiện tăng kali giai đoạn sớm</w:t>
      </w:r>
    </w:p>
    <w:p w14:paraId="6E2D3240" w14:textId="643EDE3B" w:rsidR="00FC6B99" w:rsidRPr="00A03849" w:rsidRDefault="00FC6B99" w:rsidP="00A03849">
      <w:pPr>
        <w:pStyle w:val="ListParagraph"/>
        <w:ind w:left="0"/>
        <w:jc w:val="both"/>
      </w:pPr>
      <w:r>
        <w:t>- Các xét nghiệm đánh giá nguyên nhân</w:t>
      </w:r>
    </w:p>
    <w:p w14:paraId="106018FD" w14:textId="301B0EDA" w:rsidR="00B604FA" w:rsidRPr="00F1153F" w:rsidRDefault="00B604FA" w:rsidP="00F1153F">
      <w:pPr>
        <w:pStyle w:val="ListParagraph"/>
        <w:numPr>
          <w:ilvl w:val="0"/>
          <w:numId w:val="16"/>
        </w:numPr>
        <w:ind w:left="0" w:firstLine="0"/>
        <w:jc w:val="both"/>
        <w:rPr>
          <w:b/>
          <w:bCs/>
        </w:rPr>
      </w:pPr>
      <w:r w:rsidRPr="00F1153F">
        <w:rPr>
          <w:b/>
          <w:bCs/>
        </w:rPr>
        <w:t xml:space="preserve">Tiêu chuẩn chẩn đoán </w:t>
      </w:r>
      <w:r w:rsidR="004121C6" w:rsidRPr="00F1153F">
        <w:rPr>
          <w:b/>
          <w:bCs/>
        </w:rPr>
        <w:t>suy thận cấp</w:t>
      </w:r>
    </w:p>
    <w:p w14:paraId="53BC171A" w14:textId="6D0607C8" w:rsidR="00B604FA" w:rsidRDefault="000F34A4" w:rsidP="00B604FA">
      <w:pPr>
        <w:pStyle w:val="ListParagraph"/>
        <w:ind w:left="0"/>
        <w:jc w:val="both"/>
      </w:pPr>
      <w:r>
        <w:lastRenderedPageBreak/>
        <w:t xml:space="preserve">- </w:t>
      </w:r>
      <w:r w:rsidR="00935123">
        <w:t>Lâm sàng: BN có thiểu niệu hoặc vô niệu có thể có hội chứng tăng ure huyết.</w:t>
      </w:r>
      <w:r w:rsidR="00D47BA0">
        <w:t xml:space="preserve"> Có thể có biểu hiện của nguyên nhân suy thận cấp</w:t>
      </w:r>
      <w:r w:rsidR="00DA0C42">
        <w:t>.</w:t>
      </w:r>
    </w:p>
    <w:p w14:paraId="397AC5AC" w14:textId="20B923D0" w:rsidR="000F34A4" w:rsidRPr="000F34A4" w:rsidRDefault="000F34A4" w:rsidP="00B604FA">
      <w:pPr>
        <w:pStyle w:val="ListParagraph"/>
        <w:ind w:left="0"/>
        <w:jc w:val="both"/>
      </w:pPr>
      <w:r>
        <w:t xml:space="preserve">- </w:t>
      </w:r>
      <w:r w:rsidR="00DA0C42">
        <w:t>Cận lâm sàng: Ure, creatinin máu tăng dần, kali máu tăng dần, natri máu giảm, bi</w:t>
      </w:r>
      <w:r w:rsidR="00E118A5">
        <w:t>ểu</w:t>
      </w:r>
      <w:r w:rsidR="00DA0C42">
        <w:t xml:space="preserve"> hiện toan chuyển hóa.</w:t>
      </w:r>
    </w:p>
    <w:p w14:paraId="53EA52C6" w14:textId="58EE8C4D" w:rsidR="00386E95" w:rsidRDefault="00FA742B" w:rsidP="005050D6">
      <w:pPr>
        <w:pStyle w:val="ListParagraph"/>
        <w:numPr>
          <w:ilvl w:val="0"/>
          <w:numId w:val="16"/>
        </w:numPr>
        <w:ind w:left="0" w:firstLine="0"/>
        <w:jc w:val="both"/>
        <w:rPr>
          <w:b/>
          <w:bCs/>
        </w:rPr>
      </w:pPr>
      <w:r>
        <w:rPr>
          <w:b/>
          <w:bCs/>
        </w:rPr>
        <w:t xml:space="preserve">Tiêu chuẩn </w:t>
      </w:r>
      <w:r w:rsidR="004D253E">
        <w:rPr>
          <w:b/>
          <w:bCs/>
        </w:rPr>
        <w:t>RIFLE, AKIN, KD</w:t>
      </w:r>
      <w:r w:rsidR="00F47AA8">
        <w:rPr>
          <w:b/>
          <w:bCs/>
        </w:rPr>
        <w:t>I</w:t>
      </w:r>
      <w:r w:rsidR="004D253E">
        <w:rPr>
          <w:b/>
          <w:bCs/>
        </w:rPr>
        <w:t>GO</w:t>
      </w:r>
    </w:p>
    <w:p w14:paraId="051915B8" w14:textId="7BE90635" w:rsidR="008D335F" w:rsidRDefault="00C50992" w:rsidP="004D253E">
      <w:pPr>
        <w:pStyle w:val="ListParagraph"/>
        <w:ind w:left="0"/>
        <w:jc w:val="both"/>
      </w:pPr>
      <w:r>
        <w:t xml:space="preserve">a. </w:t>
      </w:r>
      <w:r w:rsidR="00805FFF">
        <w:t xml:space="preserve">Tiêu chuẩn </w:t>
      </w:r>
      <w:r>
        <w:t>RIFLE</w:t>
      </w:r>
    </w:p>
    <w:tbl>
      <w:tblPr>
        <w:tblStyle w:val="TableGrid"/>
        <w:tblW w:w="0" w:type="auto"/>
        <w:tblLook w:val="04A0" w:firstRow="1" w:lastRow="0" w:firstColumn="1" w:lastColumn="0" w:noHBand="0" w:noVBand="1"/>
      </w:tblPr>
      <w:tblGrid>
        <w:gridCol w:w="1567"/>
        <w:gridCol w:w="1567"/>
        <w:gridCol w:w="1568"/>
      </w:tblGrid>
      <w:tr w:rsidR="00C06362" w14:paraId="1F3D3E41" w14:textId="77777777" w:rsidTr="00F3436E">
        <w:tc>
          <w:tcPr>
            <w:tcW w:w="1567" w:type="dxa"/>
            <w:shd w:val="clear" w:color="auto" w:fill="92CDDC" w:themeFill="accent5" w:themeFillTint="99"/>
          </w:tcPr>
          <w:p w14:paraId="0639C170" w14:textId="2FE7F25C" w:rsidR="00C06362" w:rsidRDefault="00C06362" w:rsidP="004D253E">
            <w:pPr>
              <w:pStyle w:val="ListParagraph"/>
              <w:ind w:left="0"/>
              <w:jc w:val="both"/>
            </w:pPr>
            <w:r>
              <w:t>Tiêu chí</w:t>
            </w:r>
          </w:p>
        </w:tc>
        <w:tc>
          <w:tcPr>
            <w:tcW w:w="1567" w:type="dxa"/>
            <w:shd w:val="clear" w:color="auto" w:fill="92CDDC" w:themeFill="accent5" w:themeFillTint="99"/>
          </w:tcPr>
          <w:p w14:paraId="70BE92B7" w14:textId="0813C96B" w:rsidR="00C06362" w:rsidRDefault="00C06362" w:rsidP="004D253E">
            <w:pPr>
              <w:pStyle w:val="ListParagraph"/>
              <w:ind w:left="0"/>
              <w:jc w:val="both"/>
            </w:pPr>
            <w:r>
              <w:t>Tiêu chuẩn về mức lọc cầu thận (MLCT) và creatinin huyết thanh</w:t>
            </w:r>
          </w:p>
        </w:tc>
        <w:tc>
          <w:tcPr>
            <w:tcW w:w="1568" w:type="dxa"/>
            <w:shd w:val="clear" w:color="auto" w:fill="92CDDC" w:themeFill="accent5" w:themeFillTint="99"/>
          </w:tcPr>
          <w:p w14:paraId="5A0F7D0D" w14:textId="0BFDDE24" w:rsidR="00C06362" w:rsidRDefault="00C06362" w:rsidP="004D253E">
            <w:pPr>
              <w:pStyle w:val="ListParagraph"/>
              <w:ind w:left="0"/>
              <w:jc w:val="both"/>
            </w:pPr>
            <w:r>
              <w:t>Tiêu chuẩn nước tiểu</w:t>
            </w:r>
          </w:p>
        </w:tc>
      </w:tr>
      <w:tr w:rsidR="00C06362" w14:paraId="3CBB9010" w14:textId="77777777" w:rsidTr="00C06362">
        <w:tc>
          <w:tcPr>
            <w:tcW w:w="1567" w:type="dxa"/>
          </w:tcPr>
          <w:p w14:paraId="0B8A17FC" w14:textId="7FE51151" w:rsidR="00C06362" w:rsidRDefault="00C06362" w:rsidP="004D253E">
            <w:pPr>
              <w:pStyle w:val="ListParagraph"/>
              <w:ind w:left="0"/>
              <w:jc w:val="both"/>
            </w:pPr>
            <w:r>
              <w:t>R - Risk (Nguy cơ)</w:t>
            </w:r>
          </w:p>
        </w:tc>
        <w:tc>
          <w:tcPr>
            <w:tcW w:w="1567" w:type="dxa"/>
          </w:tcPr>
          <w:p w14:paraId="4BC6E641" w14:textId="2B372D34" w:rsidR="00C06362" w:rsidRDefault="00C06362" w:rsidP="004D253E">
            <w:pPr>
              <w:pStyle w:val="ListParagraph"/>
              <w:ind w:left="0"/>
              <w:jc w:val="both"/>
            </w:pPr>
            <w:r>
              <w:t>MLCT giảm ≥25% hoặc creatinin máu tăng khoảng 1,5 lần mức cơ sở</w:t>
            </w:r>
          </w:p>
        </w:tc>
        <w:tc>
          <w:tcPr>
            <w:tcW w:w="1568" w:type="dxa"/>
          </w:tcPr>
          <w:p w14:paraId="287C1EEF" w14:textId="14EB39F4" w:rsidR="00C06362" w:rsidRDefault="00C06362" w:rsidP="004D253E">
            <w:pPr>
              <w:pStyle w:val="ListParagraph"/>
              <w:ind w:left="0"/>
              <w:jc w:val="both"/>
            </w:pPr>
            <w:r>
              <w:t>Dưới 0,5 ml/kg/giờ trong 6 giờ liền</w:t>
            </w:r>
          </w:p>
        </w:tc>
      </w:tr>
      <w:tr w:rsidR="00C06362" w14:paraId="51E32B8A" w14:textId="77777777" w:rsidTr="00C06362">
        <w:tc>
          <w:tcPr>
            <w:tcW w:w="1567" w:type="dxa"/>
          </w:tcPr>
          <w:p w14:paraId="02929C78" w14:textId="653FC904" w:rsidR="00C06362" w:rsidRDefault="00C06362" w:rsidP="004D253E">
            <w:pPr>
              <w:pStyle w:val="ListParagraph"/>
              <w:ind w:left="0"/>
              <w:jc w:val="both"/>
            </w:pPr>
            <w:r>
              <w:t>I - Injury (Tổn thương)</w:t>
            </w:r>
          </w:p>
        </w:tc>
        <w:tc>
          <w:tcPr>
            <w:tcW w:w="1567" w:type="dxa"/>
          </w:tcPr>
          <w:p w14:paraId="4D895539" w14:textId="78E53D8F" w:rsidR="00C06362" w:rsidRDefault="00C06362" w:rsidP="004D253E">
            <w:pPr>
              <w:pStyle w:val="ListParagraph"/>
              <w:ind w:left="0"/>
              <w:jc w:val="both"/>
            </w:pPr>
            <w:r>
              <w:t>MLCT giảm ≥50% hoặc creatinin máu tăng khoảng 2 lần mức cơ sở</w:t>
            </w:r>
          </w:p>
        </w:tc>
        <w:tc>
          <w:tcPr>
            <w:tcW w:w="1568" w:type="dxa"/>
          </w:tcPr>
          <w:p w14:paraId="28975D4D" w14:textId="5708A49D" w:rsidR="00C06362" w:rsidRDefault="00C06362" w:rsidP="004D253E">
            <w:pPr>
              <w:pStyle w:val="ListParagraph"/>
              <w:ind w:left="0"/>
              <w:jc w:val="both"/>
            </w:pPr>
            <w:r>
              <w:t>Dưới 0,5 ml/kg/giờ trong 12 giờ liền</w:t>
            </w:r>
          </w:p>
        </w:tc>
      </w:tr>
      <w:tr w:rsidR="00C06362" w14:paraId="7325473C" w14:textId="77777777" w:rsidTr="00C06362">
        <w:tc>
          <w:tcPr>
            <w:tcW w:w="1567" w:type="dxa"/>
          </w:tcPr>
          <w:p w14:paraId="130A1B70" w14:textId="2EEDA777" w:rsidR="00C06362" w:rsidRDefault="00C06362" w:rsidP="004D253E">
            <w:pPr>
              <w:pStyle w:val="ListParagraph"/>
              <w:ind w:left="0"/>
              <w:jc w:val="both"/>
            </w:pPr>
            <w:r>
              <w:t>F - Failure (Suy thận)</w:t>
            </w:r>
          </w:p>
        </w:tc>
        <w:tc>
          <w:tcPr>
            <w:tcW w:w="1567" w:type="dxa"/>
          </w:tcPr>
          <w:p w14:paraId="05CB440D" w14:textId="49C7BC7B" w:rsidR="00C06362" w:rsidRDefault="00C06362" w:rsidP="004D253E">
            <w:pPr>
              <w:pStyle w:val="ListParagraph"/>
              <w:ind w:left="0"/>
              <w:jc w:val="both"/>
            </w:pPr>
            <w:r>
              <w:t>MLCT giảm ≥70% hoặc creatinin máu tăng khoảng 3 lần mức cơ sở hoặc creatinin máu ≥ 4mg/dl</w:t>
            </w:r>
          </w:p>
        </w:tc>
        <w:tc>
          <w:tcPr>
            <w:tcW w:w="1568" w:type="dxa"/>
          </w:tcPr>
          <w:p w14:paraId="61FE4837" w14:textId="64A5D64A" w:rsidR="00C06362" w:rsidRDefault="00C06362" w:rsidP="004D253E">
            <w:pPr>
              <w:pStyle w:val="ListParagraph"/>
              <w:ind w:left="0"/>
              <w:jc w:val="both"/>
            </w:pPr>
            <w:r>
              <w:t>Dưới 0,3 ml/kg/giờ trong 24 giờ liền hoặc vô niệu 12 giờ liền</w:t>
            </w:r>
          </w:p>
        </w:tc>
      </w:tr>
      <w:tr w:rsidR="00C06362" w14:paraId="30277A70" w14:textId="77777777" w:rsidTr="00C06362">
        <w:tc>
          <w:tcPr>
            <w:tcW w:w="1567" w:type="dxa"/>
          </w:tcPr>
          <w:p w14:paraId="782AC028" w14:textId="3D17E4DD" w:rsidR="00C06362" w:rsidRDefault="00C06362" w:rsidP="004D253E">
            <w:pPr>
              <w:pStyle w:val="ListParagraph"/>
              <w:ind w:left="0"/>
              <w:jc w:val="both"/>
            </w:pPr>
            <w:r>
              <w:t>L - Loss (mất chức năng)</w:t>
            </w:r>
          </w:p>
        </w:tc>
        <w:tc>
          <w:tcPr>
            <w:tcW w:w="1567" w:type="dxa"/>
          </w:tcPr>
          <w:p w14:paraId="1B1AA603" w14:textId="6C126E20" w:rsidR="00C06362" w:rsidRDefault="00C06362" w:rsidP="004D253E">
            <w:pPr>
              <w:pStyle w:val="ListParagraph"/>
              <w:ind w:left="0"/>
              <w:jc w:val="both"/>
            </w:pPr>
            <w:r>
              <w:t>Thận mất chức năng ≥ 4 tuần</w:t>
            </w:r>
          </w:p>
        </w:tc>
        <w:tc>
          <w:tcPr>
            <w:tcW w:w="1568" w:type="dxa"/>
          </w:tcPr>
          <w:p w14:paraId="685F6EB8" w14:textId="77777777" w:rsidR="00C06362" w:rsidRDefault="00C06362" w:rsidP="004D253E">
            <w:pPr>
              <w:pStyle w:val="ListParagraph"/>
              <w:ind w:left="0"/>
              <w:jc w:val="both"/>
            </w:pPr>
          </w:p>
        </w:tc>
      </w:tr>
      <w:tr w:rsidR="00C06362" w14:paraId="13C0B849" w14:textId="77777777" w:rsidTr="00C06362">
        <w:tc>
          <w:tcPr>
            <w:tcW w:w="1567" w:type="dxa"/>
          </w:tcPr>
          <w:p w14:paraId="7590DC3F" w14:textId="5171A97C" w:rsidR="00C06362" w:rsidRDefault="00C06362" w:rsidP="004D253E">
            <w:pPr>
              <w:pStyle w:val="ListParagraph"/>
              <w:ind w:left="0"/>
              <w:jc w:val="both"/>
            </w:pPr>
            <w:r>
              <w:t>E - End Stage (Giai đoạn cuối)</w:t>
            </w:r>
          </w:p>
        </w:tc>
        <w:tc>
          <w:tcPr>
            <w:tcW w:w="1567" w:type="dxa"/>
          </w:tcPr>
          <w:p w14:paraId="515E5A9E" w14:textId="5ACD357B" w:rsidR="00C06362" w:rsidRDefault="00C06362" w:rsidP="004D253E">
            <w:pPr>
              <w:pStyle w:val="ListParagraph"/>
              <w:ind w:left="0"/>
              <w:jc w:val="both"/>
            </w:pPr>
            <w:r>
              <w:t>Thận mất chức năng ≥3 tháng</w:t>
            </w:r>
          </w:p>
        </w:tc>
        <w:tc>
          <w:tcPr>
            <w:tcW w:w="1568" w:type="dxa"/>
          </w:tcPr>
          <w:p w14:paraId="2BC73172" w14:textId="77777777" w:rsidR="00C06362" w:rsidRDefault="00C06362" w:rsidP="004D253E">
            <w:pPr>
              <w:pStyle w:val="ListParagraph"/>
              <w:ind w:left="0"/>
              <w:jc w:val="both"/>
            </w:pPr>
          </w:p>
        </w:tc>
      </w:tr>
    </w:tbl>
    <w:p w14:paraId="7851081B" w14:textId="113AABC4" w:rsidR="00C50992" w:rsidRDefault="00805FFF" w:rsidP="004D253E">
      <w:pPr>
        <w:pStyle w:val="ListParagraph"/>
        <w:ind w:left="0"/>
        <w:jc w:val="both"/>
      </w:pPr>
      <w:r>
        <w:t xml:space="preserve">- </w:t>
      </w:r>
      <w:r w:rsidR="008D335F">
        <w:t>Tiêu chuẩn gồm 3 tiêu chuẩn về mức độ  và 2 tiêu chuẩn về kết cục</w:t>
      </w:r>
    </w:p>
    <w:p w14:paraId="282506F3" w14:textId="77777777" w:rsidR="00805FFF" w:rsidRDefault="00805FFF" w:rsidP="00805FFF">
      <w:pPr>
        <w:pStyle w:val="ListParagraph"/>
        <w:ind w:left="0"/>
        <w:jc w:val="both"/>
      </w:pPr>
      <w:r>
        <w:t>- Tổn thương thận cấp khi có 1 trong 3 tiêu chuẩn sau</w:t>
      </w:r>
    </w:p>
    <w:p w14:paraId="2F885831" w14:textId="77777777" w:rsidR="00805FFF" w:rsidRDefault="00805FFF" w:rsidP="00805FFF">
      <w:pPr>
        <w:pStyle w:val="ListParagraph"/>
        <w:ind w:left="0"/>
        <w:jc w:val="both"/>
      </w:pPr>
      <w:r>
        <w:t>(1) Tăng nồng độ creatinin gấp 2 lần nền</w:t>
      </w:r>
    </w:p>
    <w:p w14:paraId="1CAC2752" w14:textId="77777777" w:rsidR="00805FFF" w:rsidRDefault="00805FFF" w:rsidP="00805FFF">
      <w:pPr>
        <w:pStyle w:val="ListParagraph"/>
        <w:ind w:left="0"/>
        <w:jc w:val="both"/>
      </w:pPr>
      <w:r>
        <w:t>(2) GFR giảm &gt; 50%</w:t>
      </w:r>
    </w:p>
    <w:p w14:paraId="136D2E43" w14:textId="42C4F08B" w:rsidR="00805FFF" w:rsidRDefault="00805FFF" w:rsidP="00805FFF">
      <w:pPr>
        <w:pStyle w:val="ListParagraph"/>
        <w:ind w:left="0"/>
        <w:jc w:val="both"/>
      </w:pPr>
      <w:r>
        <w:t>(3) Thể tích nước tiểu &lt; 0.5 ml/kg/h trong 12h</w:t>
      </w:r>
    </w:p>
    <w:p w14:paraId="184CC9A8" w14:textId="7C03EE7C" w:rsidR="00D04E9E" w:rsidRDefault="00D04E9E" w:rsidP="00805FFF">
      <w:pPr>
        <w:pStyle w:val="ListParagraph"/>
        <w:ind w:left="0"/>
        <w:jc w:val="both"/>
      </w:pPr>
      <w:r>
        <w:t>- T</w:t>
      </w:r>
      <w:r w:rsidRPr="00D04E9E">
        <w:t>iêu chuẩn RIFLE không áp dụng cho bệnh nhân đã có b</w:t>
      </w:r>
      <w:r w:rsidR="003A2B05">
        <w:t>ệ</w:t>
      </w:r>
      <w:r w:rsidRPr="00D04E9E">
        <w:t>nh thận mạn tính và những bệnh nhân đã dùng thuốc lợi tiểu trước đó</w:t>
      </w:r>
    </w:p>
    <w:p w14:paraId="150A0B14" w14:textId="507DC59B" w:rsidR="009A1DEA" w:rsidRDefault="009A1DEA" w:rsidP="00805FFF">
      <w:pPr>
        <w:pStyle w:val="ListParagraph"/>
        <w:ind w:left="0"/>
        <w:jc w:val="both"/>
      </w:pPr>
      <w:r>
        <w:t>- Tiêu chuẩn này có khuy</w:t>
      </w:r>
      <w:r w:rsidR="00CA1701">
        <w:t>ế</w:t>
      </w:r>
      <w:r>
        <w:t xml:space="preserve">t điểm </w:t>
      </w:r>
      <w:r w:rsidR="00667359">
        <w:t>BN bệnh thận mạn có creatinin nền 4mg/dl thì cần tăng gấp đôi mới là đợt cấp</w:t>
      </w:r>
    </w:p>
    <w:p w14:paraId="12DC4A8F" w14:textId="5746DEB5" w:rsidR="00805FFF" w:rsidRDefault="00805FFF" w:rsidP="004D253E">
      <w:pPr>
        <w:pStyle w:val="ListParagraph"/>
        <w:ind w:left="0"/>
        <w:jc w:val="both"/>
      </w:pPr>
      <w:r>
        <w:t>b. Tiêu chuẩn AKIN</w:t>
      </w:r>
    </w:p>
    <w:tbl>
      <w:tblPr>
        <w:tblStyle w:val="TableGrid"/>
        <w:tblW w:w="0" w:type="auto"/>
        <w:tblLook w:val="04A0" w:firstRow="1" w:lastRow="0" w:firstColumn="1" w:lastColumn="0" w:noHBand="0" w:noVBand="1"/>
      </w:tblPr>
      <w:tblGrid>
        <w:gridCol w:w="1567"/>
        <w:gridCol w:w="1567"/>
        <w:gridCol w:w="1568"/>
      </w:tblGrid>
      <w:tr w:rsidR="000B5D1B" w14:paraId="68B29776" w14:textId="77777777" w:rsidTr="00A5649F">
        <w:tc>
          <w:tcPr>
            <w:tcW w:w="1567" w:type="dxa"/>
            <w:shd w:val="clear" w:color="auto" w:fill="92CDDC" w:themeFill="accent5" w:themeFillTint="99"/>
          </w:tcPr>
          <w:p w14:paraId="335C9DB6" w14:textId="00460262" w:rsidR="000B5D1B" w:rsidRPr="000B5D1B" w:rsidRDefault="000B5D1B" w:rsidP="004D253E">
            <w:pPr>
              <w:pStyle w:val="ListParagraph"/>
              <w:ind w:left="0"/>
              <w:jc w:val="both"/>
              <w:rPr>
                <w:vertAlign w:val="superscript"/>
              </w:rPr>
            </w:pPr>
            <w:r>
              <w:t>Giai đoạn</w:t>
            </w:r>
            <w:r>
              <w:rPr>
                <w:vertAlign w:val="superscript"/>
              </w:rPr>
              <w:t>a</w:t>
            </w:r>
          </w:p>
        </w:tc>
        <w:tc>
          <w:tcPr>
            <w:tcW w:w="1567" w:type="dxa"/>
            <w:shd w:val="clear" w:color="auto" w:fill="92CDDC" w:themeFill="accent5" w:themeFillTint="99"/>
          </w:tcPr>
          <w:p w14:paraId="031B164E" w14:textId="419B6E81" w:rsidR="000B5D1B" w:rsidRDefault="000B5D1B" w:rsidP="004D253E">
            <w:pPr>
              <w:pStyle w:val="ListParagraph"/>
              <w:ind w:left="0"/>
              <w:jc w:val="both"/>
            </w:pPr>
            <w:r>
              <w:t>Tiêu chuẩn về creatinin huyết thanh</w:t>
            </w:r>
          </w:p>
        </w:tc>
        <w:tc>
          <w:tcPr>
            <w:tcW w:w="1568" w:type="dxa"/>
            <w:shd w:val="clear" w:color="auto" w:fill="92CDDC" w:themeFill="accent5" w:themeFillTint="99"/>
          </w:tcPr>
          <w:p w14:paraId="413350E1" w14:textId="4D8D362D" w:rsidR="000B5D1B" w:rsidRDefault="000B5D1B" w:rsidP="004D253E">
            <w:pPr>
              <w:pStyle w:val="ListParagraph"/>
              <w:ind w:left="0"/>
              <w:jc w:val="both"/>
            </w:pPr>
            <w:r>
              <w:t>Tiêu chuẩn nước tiểu</w:t>
            </w:r>
          </w:p>
        </w:tc>
      </w:tr>
      <w:tr w:rsidR="000B5D1B" w14:paraId="4B5F5FF6" w14:textId="77777777" w:rsidTr="000B5D1B">
        <w:tc>
          <w:tcPr>
            <w:tcW w:w="1567" w:type="dxa"/>
          </w:tcPr>
          <w:p w14:paraId="266984E7" w14:textId="18D61716" w:rsidR="000B5D1B" w:rsidRDefault="000B5D1B" w:rsidP="004D253E">
            <w:pPr>
              <w:pStyle w:val="ListParagraph"/>
              <w:ind w:left="0"/>
              <w:jc w:val="both"/>
            </w:pPr>
            <w:r>
              <w:t>1</w:t>
            </w:r>
          </w:p>
        </w:tc>
        <w:tc>
          <w:tcPr>
            <w:tcW w:w="1567" w:type="dxa"/>
          </w:tcPr>
          <w:p w14:paraId="391C4F23" w14:textId="7B3DF843" w:rsidR="000B5D1B" w:rsidRDefault="000B5D1B" w:rsidP="004D253E">
            <w:pPr>
              <w:pStyle w:val="ListParagraph"/>
              <w:ind w:left="0"/>
              <w:jc w:val="both"/>
            </w:pPr>
            <w:r>
              <w:t>Tăng creatinin huyết thanh ≥</w:t>
            </w:r>
            <w:r w:rsidR="00CC7E43">
              <w:t xml:space="preserve"> 0.</w:t>
            </w:r>
            <w:r>
              <w:t>3 mg/dl (26</w:t>
            </w:r>
            <w:r w:rsidR="00CC7E43">
              <w:t>.</w:t>
            </w:r>
            <w:r>
              <w:t xml:space="preserve">4 </w:t>
            </w:r>
            <w:r>
              <w:sym w:font="Symbol" w:char="F06D"/>
            </w:r>
            <w:r>
              <w:t>mol/l) hoặc tăng 150%-200% (1</w:t>
            </w:r>
            <w:r w:rsidR="00CC7E43">
              <w:t>.</w:t>
            </w:r>
            <w:r>
              <w:t>5-2 lần) so với mức cơ sở</w:t>
            </w:r>
          </w:p>
        </w:tc>
        <w:tc>
          <w:tcPr>
            <w:tcW w:w="1568" w:type="dxa"/>
          </w:tcPr>
          <w:p w14:paraId="0E14B48E" w14:textId="46FCDE80" w:rsidR="000B5D1B" w:rsidRDefault="000B5D1B" w:rsidP="004D253E">
            <w:pPr>
              <w:pStyle w:val="ListParagraph"/>
              <w:ind w:left="0"/>
              <w:jc w:val="both"/>
            </w:pPr>
            <w:r>
              <w:t>Dưới 0</w:t>
            </w:r>
            <w:r w:rsidR="00CC7E43">
              <w:t>.</w:t>
            </w:r>
            <w:r>
              <w:t>5</w:t>
            </w:r>
            <w:r w:rsidR="00CC7E43">
              <w:t xml:space="preserve"> </w:t>
            </w:r>
            <w:r>
              <w:t>ml/kg/giờ kéo dài trên 6 giờ liền</w:t>
            </w:r>
          </w:p>
        </w:tc>
      </w:tr>
      <w:tr w:rsidR="000B5D1B" w14:paraId="41FA7330" w14:textId="77777777" w:rsidTr="000B5D1B">
        <w:tc>
          <w:tcPr>
            <w:tcW w:w="1567" w:type="dxa"/>
          </w:tcPr>
          <w:p w14:paraId="24F138EF" w14:textId="68406448" w:rsidR="000B5D1B" w:rsidRDefault="000B5D1B" w:rsidP="004D253E">
            <w:pPr>
              <w:pStyle w:val="ListParagraph"/>
              <w:ind w:left="0"/>
              <w:jc w:val="both"/>
            </w:pPr>
            <w:r>
              <w:t>2</w:t>
            </w:r>
          </w:p>
        </w:tc>
        <w:tc>
          <w:tcPr>
            <w:tcW w:w="1567" w:type="dxa"/>
          </w:tcPr>
          <w:p w14:paraId="5521F720" w14:textId="7820F9A5" w:rsidR="000B5D1B" w:rsidRDefault="000B5D1B" w:rsidP="004D253E">
            <w:pPr>
              <w:pStyle w:val="ListParagraph"/>
              <w:ind w:left="0"/>
              <w:jc w:val="both"/>
            </w:pPr>
            <w:r>
              <w:t>Tăng creatinin huyết trên 200%-300% (trên 1</w:t>
            </w:r>
            <w:r w:rsidR="002F6E2B">
              <w:t>.</w:t>
            </w:r>
            <w:r>
              <w:t>5-2 lần) so với mức cơ sở</w:t>
            </w:r>
          </w:p>
        </w:tc>
        <w:tc>
          <w:tcPr>
            <w:tcW w:w="1568" w:type="dxa"/>
          </w:tcPr>
          <w:p w14:paraId="13125959" w14:textId="10F7994A" w:rsidR="000B5D1B" w:rsidRDefault="000B5D1B" w:rsidP="004D253E">
            <w:pPr>
              <w:pStyle w:val="ListParagraph"/>
              <w:ind w:left="0"/>
              <w:jc w:val="both"/>
            </w:pPr>
            <w:r>
              <w:t>Dưới 0</w:t>
            </w:r>
            <w:r w:rsidR="00CC7E43">
              <w:t>.</w:t>
            </w:r>
            <w:r>
              <w:t>5</w:t>
            </w:r>
            <w:r w:rsidR="00CC7E43">
              <w:t xml:space="preserve"> </w:t>
            </w:r>
            <w:r>
              <w:t>ml/kg/giờ kéo dài trên 12 giờ liền</w:t>
            </w:r>
          </w:p>
        </w:tc>
      </w:tr>
      <w:tr w:rsidR="000B5D1B" w14:paraId="6E25D30F" w14:textId="77777777" w:rsidTr="000B5D1B">
        <w:tc>
          <w:tcPr>
            <w:tcW w:w="1567" w:type="dxa"/>
          </w:tcPr>
          <w:p w14:paraId="4021D9B2" w14:textId="7ADD8BFD" w:rsidR="000B5D1B" w:rsidRPr="000B5D1B" w:rsidRDefault="000B5D1B" w:rsidP="004D253E">
            <w:pPr>
              <w:pStyle w:val="ListParagraph"/>
              <w:ind w:left="0"/>
              <w:jc w:val="both"/>
            </w:pPr>
            <w:r>
              <w:t>3</w:t>
            </w:r>
            <w:r>
              <w:rPr>
                <w:vertAlign w:val="superscript"/>
              </w:rPr>
              <w:t>b</w:t>
            </w:r>
          </w:p>
        </w:tc>
        <w:tc>
          <w:tcPr>
            <w:tcW w:w="1567" w:type="dxa"/>
          </w:tcPr>
          <w:p w14:paraId="6DA952A9" w14:textId="1B735517" w:rsidR="000B5D1B" w:rsidRDefault="000B5D1B" w:rsidP="004D253E">
            <w:pPr>
              <w:pStyle w:val="ListParagraph"/>
              <w:ind w:left="0"/>
              <w:jc w:val="both"/>
            </w:pPr>
            <w:r>
              <w:t xml:space="preserve">Tăng creatinin huyết trên 300% (trên 3 lần) so với mức cơ sở hoặc creatinin huyết thanh ≥4 mg/dl (352 </w:t>
            </w:r>
            <w:r>
              <w:sym w:font="Symbol" w:char="F06D"/>
            </w:r>
            <w:r>
              <w:t>mol/l) với mức tăng cấp tính ít nhất 0</w:t>
            </w:r>
            <w:r w:rsidR="002F6E2B">
              <w:t>.</w:t>
            </w:r>
            <w:r>
              <w:t>5</w:t>
            </w:r>
            <w:r w:rsidR="002F6E2B">
              <w:t xml:space="preserve"> </w:t>
            </w:r>
            <w:r>
              <w:t>mg/dl</w:t>
            </w:r>
          </w:p>
        </w:tc>
        <w:tc>
          <w:tcPr>
            <w:tcW w:w="1568" w:type="dxa"/>
          </w:tcPr>
          <w:p w14:paraId="13D504CC" w14:textId="5BAB06A4" w:rsidR="000B5D1B" w:rsidRDefault="000B5D1B" w:rsidP="004D253E">
            <w:pPr>
              <w:pStyle w:val="ListParagraph"/>
              <w:ind w:left="0"/>
              <w:jc w:val="both"/>
            </w:pPr>
            <w:r>
              <w:t>Dưới 0</w:t>
            </w:r>
            <w:r w:rsidR="00CC7E43">
              <w:t>.</w:t>
            </w:r>
            <w:r>
              <w:t>5</w:t>
            </w:r>
            <w:r w:rsidR="00CC7E43">
              <w:t xml:space="preserve"> </w:t>
            </w:r>
            <w:r>
              <w:t>ml/kg/giờ kéo dài trên 12 giờ liền</w:t>
            </w:r>
          </w:p>
        </w:tc>
      </w:tr>
    </w:tbl>
    <w:p w14:paraId="02032CDD" w14:textId="77777777" w:rsidR="000B5D1B" w:rsidRDefault="000B5D1B" w:rsidP="004D253E">
      <w:pPr>
        <w:pStyle w:val="ListParagraph"/>
        <w:ind w:left="0"/>
        <w:jc w:val="both"/>
      </w:pPr>
      <w:r>
        <w:rPr>
          <w:vertAlign w:val="superscript"/>
        </w:rPr>
        <w:t>a</w:t>
      </w:r>
      <w:r>
        <w:t xml:space="preserve"> Chỉ cần 1 tiêu chuẩn (creatinin hoặc lượng nước tiểu là đủ tiêu chí đánh giá giai đoạn. </w:t>
      </w:r>
    </w:p>
    <w:p w14:paraId="54DA9E51" w14:textId="7BAFCB15" w:rsidR="009A1DEA" w:rsidRDefault="000B5D1B" w:rsidP="004D253E">
      <w:pPr>
        <w:pStyle w:val="ListParagraph"/>
        <w:ind w:left="0"/>
        <w:jc w:val="both"/>
      </w:pPr>
      <w:r>
        <w:rPr>
          <w:vertAlign w:val="superscript"/>
        </w:rPr>
        <w:t>b</w:t>
      </w:r>
      <w:r>
        <w:t xml:space="preserve"> </w:t>
      </w:r>
      <w:r w:rsidRPr="000B5D1B">
        <w:t>Bệnh</w:t>
      </w:r>
      <w:r>
        <w:t xml:space="preserve"> nhân đã phải điều trị thay thế thận được coi là giai đoạn 3 bất kể bệnh nhân đang ở giai đoạn nào tại thời điểm đã điều trị thay thế thận.</w:t>
      </w:r>
    </w:p>
    <w:p w14:paraId="220EE176" w14:textId="65D4370B" w:rsidR="003C660E" w:rsidRDefault="003C660E" w:rsidP="004D253E">
      <w:pPr>
        <w:pStyle w:val="ListParagraph"/>
        <w:ind w:left="0"/>
        <w:jc w:val="both"/>
      </w:pPr>
      <w:r>
        <w:t xml:space="preserve">- Áp dụng tiêu chuẩn AKIN sẽ làm tăng </w:t>
      </w:r>
      <w:r w:rsidR="0032248A">
        <w:t>tỷ</w:t>
      </w:r>
      <w:r>
        <w:t xml:space="preserve"> lệ dương tính giả</w:t>
      </w:r>
    </w:p>
    <w:p w14:paraId="1D083E8E" w14:textId="45210A5D" w:rsidR="008D335F" w:rsidRDefault="003A7C4D" w:rsidP="004D253E">
      <w:pPr>
        <w:pStyle w:val="ListParagraph"/>
        <w:ind w:left="0"/>
        <w:jc w:val="both"/>
      </w:pPr>
      <w:r>
        <w:t>c. Tiêu chuẩn KD</w:t>
      </w:r>
      <w:r w:rsidR="00704615">
        <w:t>I</w:t>
      </w:r>
      <w:r>
        <w:t>GO 2012:</w:t>
      </w:r>
    </w:p>
    <w:tbl>
      <w:tblPr>
        <w:tblStyle w:val="TableGrid"/>
        <w:tblW w:w="0" w:type="auto"/>
        <w:tblLook w:val="04A0" w:firstRow="1" w:lastRow="0" w:firstColumn="1" w:lastColumn="0" w:noHBand="0" w:noVBand="1"/>
      </w:tblPr>
      <w:tblGrid>
        <w:gridCol w:w="1567"/>
        <w:gridCol w:w="1567"/>
        <w:gridCol w:w="1568"/>
      </w:tblGrid>
      <w:tr w:rsidR="00A5649F" w14:paraId="4F755006" w14:textId="77777777" w:rsidTr="00A5649F">
        <w:tc>
          <w:tcPr>
            <w:tcW w:w="1567" w:type="dxa"/>
            <w:shd w:val="clear" w:color="auto" w:fill="92CDDC" w:themeFill="accent5" w:themeFillTint="99"/>
          </w:tcPr>
          <w:p w14:paraId="6225B878" w14:textId="465FCDE1" w:rsidR="00A5649F" w:rsidRDefault="00A5649F" w:rsidP="004D253E">
            <w:pPr>
              <w:pStyle w:val="ListParagraph"/>
              <w:ind w:left="0"/>
              <w:jc w:val="both"/>
            </w:pPr>
            <w:r>
              <w:t>Giai đoạn</w:t>
            </w:r>
          </w:p>
        </w:tc>
        <w:tc>
          <w:tcPr>
            <w:tcW w:w="1567" w:type="dxa"/>
            <w:shd w:val="clear" w:color="auto" w:fill="92CDDC" w:themeFill="accent5" w:themeFillTint="99"/>
          </w:tcPr>
          <w:p w14:paraId="5C22C4BC" w14:textId="648E6BD7" w:rsidR="00A5649F" w:rsidRDefault="00A5649F" w:rsidP="004D253E">
            <w:pPr>
              <w:pStyle w:val="ListParagraph"/>
              <w:ind w:left="0"/>
              <w:jc w:val="both"/>
            </w:pPr>
            <w:r>
              <w:t>Creatinin</w:t>
            </w:r>
            <w:r w:rsidR="004E4D2C">
              <w:t>e</w:t>
            </w:r>
            <w:r>
              <w:t xml:space="preserve"> huyết thanh</w:t>
            </w:r>
          </w:p>
        </w:tc>
        <w:tc>
          <w:tcPr>
            <w:tcW w:w="1568" w:type="dxa"/>
            <w:shd w:val="clear" w:color="auto" w:fill="92CDDC" w:themeFill="accent5" w:themeFillTint="99"/>
          </w:tcPr>
          <w:p w14:paraId="3CE244C7" w14:textId="6694C9A4" w:rsidR="00A5649F" w:rsidRDefault="00A5649F" w:rsidP="004D253E">
            <w:pPr>
              <w:pStyle w:val="ListParagraph"/>
              <w:ind w:left="0"/>
              <w:jc w:val="both"/>
            </w:pPr>
            <w:r>
              <w:t>Nước tiểu</w:t>
            </w:r>
          </w:p>
        </w:tc>
      </w:tr>
      <w:tr w:rsidR="00A5649F" w14:paraId="6D00981E" w14:textId="77777777" w:rsidTr="00A5649F">
        <w:tc>
          <w:tcPr>
            <w:tcW w:w="1567" w:type="dxa"/>
          </w:tcPr>
          <w:p w14:paraId="628BC5D4" w14:textId="75088FDC" w:rsidR="00A5649F" w:rsidRDefault="00A5649F" w:rsidP="004D253E">
            <w:pPr>
              <w:pStyle w:val="ListParagraph"/>
              <w:ind w:left="0"/>
              <w:jc w:val="both"/>
            </w:pPr>
            <w:r>
              <w:t>1</w:t>
            </w:r>
          </w:p>
        </w:tc>
        <w:tc>
          <w:tcPr>
            <w:tcW w:w="1567" w:type="dxa"/>
          </w:tcPr>
          <w:p w14:paraId="27313314" w14:textId="7C3B9145" w:rsidR="00A5649F" w:rsidRDefault="00A5649F" w:rsidP="004D253E">
            <w:pPr>
              <w:pStyle w:val="ListParagraph"/>
              <w:ind w:left="0"/>
              <w:jc w:val="both"/>
            </w:pPr>
            <w:r>
              <w:t>1.5-1.9</w:t>
            </w:r>
            <w:r w:rsidR="00A50D07">
              <w:t xml:space="preserve"> lần</w:t>
            </w:r>
            <w:r>
              <w:t xml:space="preserve"> mức nền hoặc tăng</w:t>
            </w:r>
            <w:r w:rsidR="00A50D07">
              <w:t xml:space="preserve"> </w:t>
            </w:r>
            <w:r>
              <w:t>&gt;= 0.3 mg/dl (&gt;= 26.5 mmol/l)</w:t>
            </w:r>
          </w:p>
        </w:tc>
        <w:tc>
          <w:tcPr>
            <w:tcW w:w="1568" w:type="dxa"/>
          </w:tcPr>
          <w:p w14:paraId="258150AC" w14:textId="1B1B543D" w:rsidR="00A5649F" w:rsidRDefault="00A5649F" w:rsidP="004D253E">
            <w:pPr>
              <w:pStyle w:val="ListParagraph"/>
              <w:ind w:left="0"/>
              <w:jc w:val="both"/>
            </w:pPr>
            <w:r>
              <w:t>&lt; 0.5 ml/kg/h trong 6-12h</w:t>
            </w:r>
          </w:p>
        </w:tc>
      </w:tr>
      <w:tr w:rsidR="00A50D07" w14:paraId="720C5550" w14:textId="77777777" w:rsidTr="00A5649F">
        <w:tc>
          <w:tcPr>
            <w:tcW w:w="1567" w:type="dxa"/>
          </w:tcPr>
          <w:p w14:paraId="4AD8BB99" w14:textId="6483F1B7" w:rsidR="00A50D07" w:rsidRDefault="00A50D07" w:rsidP="00A50D07">
            <w:pPr>
              <w:pStyle w:val="ListParagraph"/>
              <w:ind w:left="0"/>
              <w:jc w:val="both"/>
            </w:pPr>
            <w:r>
              <w:t>2</w:t>
            </w:r>
          </w:p>
        </w:tc>
        <w:tc>
          <w:tcPr>
            <w:tcW w:w="1567" w:type="dxa"/>
          </w:tcPr>
          <w:p w14:paraId="77A1AA6E" w14:textId="7FD5D207" w:rsidR="00A50D07" w:rsidRDefault="00A50D07" w:rsidP="00A50D07">
            <w:pPr>
              <w:pStyle w:val="ListParagraph"/>
              <w:ind w:left="0"/>
              <w:jc w:val="both"/>
            </w:pPr>
            <w:r>
              <w:t>2-2.9 lần mức nền</w:t>
            </w:r>
          </w:p>
        </w:tc>
        <w:tc>
          <w:tcPr>
            <w:tcW w:w="1568" w:type="dxa"/>
          </w:tcPr>
          <w:p w14:paraId="1014339A" w14:textId="6B9F5EC4" w:rsidR="00A50D07" w:rsidRDefault="00A50D07" w:rsidP="00A50D07">
            <w:pPr>
              <w:pStyle w:val="ListParagraph"/>
              <w:ind w:left="0"/>
              <w:jc w:val="both"/>
            </w:pPr>
            <w:r>
              <w:t>&lt; 0.5 ml/kg/h &gt;= 12h</w:t>
            </w:r>
          </w:p>
        </w:tc>
      </w:tr>
      <w:tr w:rsidR="00A50D07" w14:paraId="11C8029A" w14:textId="77777777" w:rsidTr="00A5649F">
        <w:tc>
          <w:tcPr>
            <w:tcW w:w="1567" w:type="dxa"/>
          </w:tcPr>
          <w:p w14:paraId="5E31CB02" w14:textId="34DCF0FE" w:rsidR="00A50D07" w:rsidRDefault="00A50D07" w:rsidP="00A50D07">
            <w:pPr>
              <w:pStyle w:val="ListParagraph"/>
              <w:ind w:left="0"/>
              <w:jc w:val="both"/>
            </w:pPr>
            <w:r>
              <w:t>3</w:t>
            </w:r>
          </w:p>
        </w:tc>
        <w:tc>
          <w:tcPr>
            <w:tcW w:w="1567" w:type="dxa"/>
          </w:tcPr>
          <w:p w14:paraId="3745E9C3" w14:textId="62F5FA32" w:rsidR="00A50D07" w:rsidRPr="00F95F1B" w:rsidRDefault="00A50D07" w:rsidP="00A50D07">
            <w:pPr>
              <w:pStyle w:val="ListParagraph"/>
              <w:ind w:left="0"/>
              <w:jc w:val="both"/>
            </w:pPr>
            <w:r>
              <w:t xml:space="preserve">3 lần mức nền hoặc tăng &gt;= 4 mg/dl (&gt;= </w:t>
            </w:r>
            <w:r w:rsidR="00F95F1B">
              <w:t>353</w:t>
            </w:r>
            <w:r>
              <w:t>.</w:t>
            </w:r>
            <w:r w:rsidR="00F95F1B">
              <w:t>6</w:t>
            </w:r>
            <w:r>
              <w:t xml:space="preserve"> mmol/l)</w:t>
            </w:r>
            <w:r w:rsidR="00F95F1B">
              <w:t xml:space="preserve"> hoặc bắt đầu điều trị lọc máu hoặc bệnh nhân &lt; 18 tuổi, giảm eGFR &lt; 35 ml/phút/1.73 m</w:t>
            </w:r>
            <w:r w:rsidR="00F95F1B">
              <w:rPr>
                <w:vertAlign w:val="superscript"/>
              </w:rPr>
              <w:t>2</w:t>
            </w:r>
            <w:r w:rsidR="00F95F1B">
              <w:t xml:space="preserve"> da</w:t>
            </w:r>
          </w:p>
        </w:tc>
        <w:tc>
          <w:tcPr>
            <w:tcW w:w="1568" w:type="dxa"/>
          </w:tcPr>
          <w:p w14:paraId="1025B61C" w14:textId="55BEF7D0" w:rsidR="00A50D07" w:rsidRDefault="00A50D07" w:rsidP="00A50D07">
            <w:pPr>
              <w:pStyle w:val="ListParagraph"/>
              <w:ind w:left="0"/>
              <w:jc w:val="both"/>
            </w:pPr>
            <w:r>
              <w:t>&lt; 0.</w:t>
            </w:r>
            <w:r w:rsidR="00B312EC">
              <w:t>3</w:t>
            </w:r>
            <w:r>
              <w:t xml:space="preserve"> ml/kg/h </w:t>
            </w:r>
            <w:r w:rsidR="00B312EC">
              <w:t>&gt;= 24h hoặc vô niệu &gt;= 12h</w:t>
            </w:r>
          </w:p>
        </w:tc>
      </w:tr>
    </w:tbl>
    <w:p w14:paraId="20D99332" w14:textId="1F463D5E" w:rsidR="003A7C4D" w:rsidRPr="009D41E8" w:rsidRDefault="003A7C4D" w:rsidP="004D253E">
      <w:pPr>
        <w:pStyle w:val="ListParagraph"/>
        <w:ind w:left="0"/>
        <w:jc w:val="both"/>
      </w:pPr>
    </w:p>
    <w:p w14:paraId="4B5269D9" w14:textId="2CEA764F" w:rsidR="007556C2" w:rsidRDefault="007C7955" w:rsidP="005050D6">
      <w:pPr>
        <w:pStyle w:val="ListParagraph"/>
        <w:numPr>
          <w:ilvl w:val="0"/>
          <w:numId w:val="16"/>
        </w:numPr>
        <w:ind w:left="0" w:firstLine="0"/>
        <w:jc w:val="both"/>
        <w:rPr>
          <w:b/>
          <w:bCs/>
        </w:rPr>
      </w:pPr>
      <w:r>
        <w:rPr>
          <w:b/>
          <w:bCs/>
        </w:rPr>
        <w:t>Sơ đồ</w:t>
      </w:r>
      <w:r w:rsidR="007556C2">
        <w:rPr>
          <w:b/>
          <w:bCs/>
        </w:rPr>
        <w:t xml:space="preserve"> chẩn đoán</w:t>
      </w:r>
      <w:r w:rsidR="009E3415">
        <w:rPr>
          <w:b/>
          <w:bCs/>
        </w:rPr>
        <w:t xml:space="preserve"> nguyên nhân</w:t>
      </w:r>
      <w:r w:rsidR="007556C2">
        <w:rPr>
          <w:b/>
          <w:bCs/>
        </w:rPr>
        <w:t xml:space="preserve"> suy thận cấp</w:t>
      </w:r>
    </w:p>
    <w:p w14:paraId="112E8017" w14:textId="77777777" w:rsidR="007C7955" w:rsidRDefault="007C7955" w:rsidP="007556C2">
      <w:pPr>
        <w:pStyle w:val="ListParagraph"/>
        <w:ind w:left="0"/>
        <w:jc w:val="both"/>
        <w:sectPr w:rsidR="007C7955" w:rsidSect="007651EC">
          <w:headerReference w:type="default" r:id="rId10"/>
          <w:type w:val="continuous"/>
          <w:pgSz w:w="11906" w:h="16838"/>
          <w:pgMar w:top="1440" w:right="1016" w:bottom="1440" w:left="1080" w:header="708" w:footer="708" w:gutter="0"/>
          <w:cols w:num="2" w:space="386"/>
          <w:docGrid w:linePitch="360"/>
        </w:sectPr>
      </w:pPr>
    </w:p>
    <w:p w14:paraId="3FF4A8D4" w14:textId="7F7502C2" w:rsidR="007C7955" w:rsidRDefault="007C7955" w:rsidP="007C7955">
      <w:pPr>
        <w:pStyle w:val="ListParagraph"/>
        <w:ind w:left="0"/>
        <w:jc w:val="center"/>
        <w:sectPr w:rsidR="007C7955" w:rsidSect="007C7955">
          <w:type w:val="continuous"/>
          <w:pgSz w:w="11906" w:h="16838"/>
          <w:pgMar w:top="1440" w:right="1016" w:bottom="1440" w:left="1080" w:header="708" w:footer="708" w:gutter="0"/>
          <w:cols w:space="386"/>
          <w:docGrid w:linePitch="360"/>
        </w:sectPr>
      </w:pPr>
      <w:r>
        <w:drawing>
          <wp:inline distT="0" distB="0" distL="0" distR="0" wp14:anchorId="34B4ED86" wp14:editId="7202F281">
            <wp:extent cx="4743450" cy="667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6677025"/>
                    </a:xfrm>
                    <a:prstGeom prst="rect">
                      <a:avLst/>
                    </a:prstGeom>
                    <a:noFill/>
                    <a:ln>
                      <a:noFill/>
                    </a:ln>
                  </pic:spPr>
                </pic:pic>
              </a:graphicData>
            </a:graphic>
          </wp:inline>
        </w:drawing>
      </w:r>
    </w:p>
    <w:p w14:paraId="5FE7C8E9" w14:textId="275B3CAE" w:rsidR="007556C2" w:rsidRPr="00047856" w:rsidRDefault="007556C2" w:rsidP="007556C2">
      <w:pPr>
        <w:pStyle w:val="ListParagraph"/>
        <w:ind w:left="0"/>
        <w:jc w:val="both"/>
      </w:pPr>
    </w:p>
    <w:p w14:paraId="1472776C" w14:textId="3591065D" w:rsidR="004B4A07" w:rsidRDefault="004B4A07" w:rsidP="005050D6">
      <w:pPr>
        <w:pStyle w:val="ListParagraph"/>
        <w:numPr>
          <w:ilvl w:val="0"/>
          <w:numId w:val="16"/>
        </w:numPr>
        <w:ind w:left="0" w:firstLine="0"/>
        <w:jc w:val="both"/>
        <w:rPr>
          <w:b/>
          <w:bCs/>
        </w:rPr>
      </w:pPr>
      <w:r>
        <w:rPr>
          <w:b/>
          <w:bCs/>
        </w:rPr>
        <w:t>Chẩn đoán phân biệt suy thận cấp và đợt cấp suy thận mạn</w:t>
      </w:r>
    </w:p>
    <w:p w14:paraId="17ADE32C" w14:textId="0F1D4CC8" w:rsidR="003127EE" w:rsidRPr="003127EE" w:rsidRDefault="003127EE" w:rsidP="003127EE">
      <w:pPr>
        <w:jc w:val="both"/>
      </w:pPr>
      <w:r>
        <w:t>Cần phân biệt bệnh thận mạn với tổn thương thận cấp vì tổn thương thận cấp có khả năng hồi phục chức năng thận nếu được chẩn đóan sớm và can thiệp kịp thời.</w:t>
      </w:r>
    </w:p>
    <w:tbl>
      <w:tblPr>
        <w:tblStyle w:val="TableGrid"/>
        <w:tblW w:w="0" w:type="auto"/>
        <w:tblLook w:val="04A0" w:firstRow="1" w:lastRow="0" w:firstColumn="1" w:lastColumn="0" w:noHBand="0" w:noVBand="1"/>
      </w:tblPr>
      <w:tblGrid>
        <w:gridCol w:w="1567"/>
        <w:gridCol w:w="1567"/>
        <w:gridCol w:w="1568"/>
      </w:tblGrid>
      <w:tr w:rsidR="00DC170A" w14:paraId="7E687B45" w14:textId="77777777" w:rsidTr="00555742">
        <w:tc>
          <w:tcPr>
            <w:tcW w:w="1567" w:type="dxa"/>
            <w:shd w:val="clear" w:color="auto" w:fill="92CDDC" w:themeFill="accent5" w:themeFillTint="99"/>
          </w:tcPr>
          <w:p w14:paraId="4E0B95D0" w14:textId="6DD4DD12" w:rsidR="00DC170A" w:rsidRPr="00555742" w:rsidRDefault="00DC170A" w:rsidP="00DC170A">
            <w:pPr>
              <w:pStyle w:val="ListParagraph"/>
              <w:ind w:left="0"/>
              <w:jc w:val="both"/>
            </w:pPr>
            <w:r w:rsidRPr="00555742">
              <w:t>Đặc điểm</w:t>
            </w:r>
          </w:p>
        </w:tc>
        <w:tc>
          <w:tcPr>
            <w:tcW w:w="1567" w:type="dxa"/>
            <w:shd w:val="clear" w:color="auto" w:fill="92CDDC" w:themeFill="accent5" w:themeFillTint="99"/>
          </w:tcPr>
          <w:p w14:paraId="2D7F208F" w14:textId="04DFC96A" w:rsidR="00DC170A" w:rsidRPr="00555742" w:rsidRDefault="00DC170A" w:rsidP="00DC170A">
            <w:pPr>
              <w:pStyle w:val="ListParagraph"/>
              <w:ind w:left="0"/>
              <w:jc w:val="both"/>
            </w:pPr>
            <w:r w:rsidRPr="00555742">
              <w:t>Suy thận cấp</w:t>
            </w:r>
          </w:p>
        </w:tc>
        <w:tc>
          <w:tcPr>
            <w:tcW w:w="1568" w:type="dxa"/>
            <w:shd w:val="clear" w:color="auto" w:fill="92CDDC" w:themeFill="accent5" w:themeFillTint="99"/>
          </w:tcPr>
          <w:p w14:paraId="0110D92E" w14:textId="2E124B9D" w:rsidR="00DC170A" w:rsidRPr="00555742" w:rsidRDefault="00DC170A" w:rsidP="00DC170A">
            <w:pPr>
              <w:pStyle w:val="ListParagraph"/>
              <w:ind w:left="0"/>
              <w:jc w:val="both"/>
            </w:pPr>
            <w:r w:rsidRPr="00555742">
              <w:t>Đợt cấp suy thận mạn</w:t>
            </w:r>
          </w:p>
        </w:tc>
      </w:tr>
      <w:tr w:rsidR="00DC170A" w14:paraId="49FD9F6B" w14:textId="77777777" w:rsidTr="00DC170A">
        <w:tc>
          <w:tcPr>
            <w:tcW w:w="1567" w:type="dxa"/>
          </w:tcPr>
          <w:p w14:paraId="094E03CD" w14:textId="10EFE8A8" w:rsidR="00DC170A" w:rsidRPr="00555742" w:rsidRDefault="00555742" w:rsidP="00DC170A">
            <w:pPr>
              <w:pStyle w:val="ListParagraph"/>
              <w:ind w:left="0"/>
              <w:jc w:val="both"/>
            </w:pPr>
            <w:r>
              <w:t>Thiếu máu</w:t>
            </w:r>
          </w:p>
        </w:tc>
        <w:tc>
          <w:tcPr>
            <w:tcW w:w="1567" w:type="dxa"/>
          </w:tcPr>
          <w:p w14:paraId="10F4868C" w14:textId="4CB38B19" w:rsidR="00DC170A" w:rsidRPr="00555742" w:rsidRDefault="00555742" w:rsidP="00DC170A">
            <w:pPr>
              <w:pStyle w:val="ListParagraph"/>
              <w:ind w:left="0"/>
              <w:jc w:val="both"/>
            </w:pPr>
            <w:r>
              <w:t>Không thiếu máu hoặc không tương xứng với mức độ suy thận</w:t>
            </w:r>
          </w:p>
        </w:tc>
        <w:tc>
          <w:tcPr>
            <w:tcW w:w="1568" w:type="dxa"/>
          </w:tcPr>
          <w:p w14:paraId="0FDA6FBF" w14:textId="20083586" w:rsidR="00DC170A" w:rsidRPr="00555742" w:rsidRDefault="00555742" w:rsidP="00DC170A">
            <w:pPr>
              <w:pStyle w:val="ListParagraph"/>
              <w:ind w:left="0"/>
              <w:jc w:val="both"/>
            </w:pPr>
            <w:r>
              <w:t>Thiếu máu tương xứng với mức độ suy thận</w:t>
            </w:r>
          </w:p>
        </w:tc>
      </w:tr>
      <w:tr w:rsidR="00DC170A" w14:paraId="3E3C4964" w14:textId="77777777" w:rsidTr="00DC170A">
        <w:tc>
          <w:tcPr>
            <w:tcW w:w="1567" w:type="dxa"/>
          </w:tcPr>
          <w:p w14:paraId="21D9AC15" w14:textId="25401246" w:rsidR="00DC170A" w:rsidRPr="00555742" w:rsidRDefault="004D448D" w:rsidP="00DC170A">
            <w:pPr>
              <w:pStyle w:val="ListParagraph"/>
              <w:ind w:left="0"/>
              <w:jc w:val="both"/>
            </w:pPr>
            <w:r>
              <w:t>Ure và creatinin</w:t>
            </w:r>
            <w:r w:rsidR="00E06035">
              <w:t>e</w:t>
            </w:r>
          </w:p>
        </w:tc>
        <w:tc>
          <w:tcPr>
            <w:tcW w:w="1567" w:type="dxa"/>
          </w:tcPr>
          <w:p w14:paraId="36AB5DCC" w14:textId="6662C033" w:rsidR="00DC170A" w:rsidRPr="00555742" w:rsidRDefault="004D448D" w:rsidP="00DC170A">
            <w:pPr>
              <w:pStyle w:val="ListParagraph"/>
              <w:ind w:left="0"/>
              <w:jc w:val="both"/>
            </w:pPr>
            <w:r>
              <w:t>Ure tăng cao rõ rệt hơn creatinin</w:t>
            </w:r>
            <w:r w:rsidR="004F5B3D">
              <w:t>e</w:t>
            </w:r>
            <w:r>
              <w:t>, tỉ lệ ure/creatinin</w:t>
            </w:r>
            <w:r w:rsidR="00AB2BA7">
              <w:t>e</w:t>
            </w:r>
            <w:r>
              <w:t xml:space="preserve">  &gt; 40</w:t>
            </w:r>
            <w:r w:rsidR="00C16ED2">
              <w:t>. Tăng đột ngột.</w:t>
            </w:r>
          </w:p>
        </w:tc>
        <w:tc>
          <w:tcPr>
            <w:tcW w:w="1568" w:type="dxa"/>
          </w:tcPr>
          <w:p w14:paraId="673A2F7A" w14:textId="4F611CC7" w:rsidR="00DC170A" w:rsidRPr="00555742" w:rsidRDefault="004D448D" w:rsidP="00DC170A">
            <w:pPr>
              <w:pStyle w:val="ListParagraph"/>
              <w:ind w:left="0"/>
              <w:jc w:val="both"/>
            </w:pPr>
            <w:r>
              <w:t>Ure, creatinin</w:t>
            </w:r>
            <w:r w:rsidR="00FD3B62">
              <w:t>e</w:t>
            </w:r>
            <w:r>
              <w:t xml:space="preserve"> đều tăng</w:t>
            </w:r>
            <w:r w:rsidR="00C16ED2">
              <w:t>. Tăng từ từ.</w:t>
            </w:r>
          </w:p>
        </w:tc>
      </w:tr>
      <w:tr w:rsidR="00DC170A" w14:paraId="382259F3" w14:textId="77777777" w:rsidTr="00DC170A">
        <w:tc>
          <w:tcPr>
            <w:tcW w:w="1567" w:type="dxa"/>
          </w:tcPr>
          <w:p w14:paraId="29D854A6" w14:textId="704F5779" w:rsidR="00DC170A" w:rsidRPr="00555742" w:rsidRDefault="008E0D80" w:rsidP="00DC170A">
            <w:pPr>
              <w:pStyle w:val="ListParagraph"/>
              <w:ind w:left="0"/>
              <w:jc w:val="both"/>
            </w:pPr>
            <w:r>
              <w:t>Lâm sàng</w:t>
            </w:r>
          </w:p>
        </w:tc>
        <w:tc>
          <w:tcPr>
            <w:tcW w:w="1567" w:type="dxa"/>
          </w:tcPr>
          <w:p w14:paraId="6B343D8B" w14:textId="61BBD303" w:rsidR="00DC170A" w:rsidRPr="00555742" w:rsidRDefault="008E0D80" w:rsidP="00DC170A">
            <w:pPr>
              <w:pStyle w:val="ListParagraph"/>
              <w:ind w:left="0"/>
              <w:jc w:val="both"/>
            </w:pPr>
            <w:r>
              <w:t>Có triệu chứng định hướng nguyên nhân</w:t>
            </w:r>
          </w:p>
        </w:tc>
        <w:tc>
          <w:tcPr>
            <w:tcW w:w="1568" w:type="dxa"/>
          </w:tcPr>
          <w:p w14:paraId="4E29E426" w14:textId="16F194D8" w:rsidR="00DC170A" w:rsidRPr="00555742" w:rsidRDefault="008E0D80" w:rsidP="00DC170A">
            <w:pPr>
              <w:pStyle w:val="ListParagraph"/>
              <w:ind w:left="0"/>
              <w:jc w:val="both"/>
            </w:pPr>
            <w:r>
              <w:t>Triệu chứng nguyên nhân không rõ</w:t>
            </w:r>
          </w:p>
        </w:tc>
      </w:tr>
      <w:tr w:rsidR="00823090" w14:paraId="40624A6E" w14:textId="77777777" w:rsidTr="00DC170A">
        <w:tc>
          <w:tcPr>
            <w:tcW w:w="1567" w:type="dxa"/>
          </w:tcPr>
          <w:p w14:paraId="7EACC60C" w14:textId="61ABE1AC" w:rsidR="00823090" w:rsidRDefault="00823090" w:rsidP="00DC170A">
            <w:pPr>
              <w:pStyle w:val="ListParagraph"/>
              <w:ind w:left="0"/>
              <w:jc w:val="both"/>
            </w:pPr>
            <w:r>
              <w:t>Nước tiểu</w:t>
            </w:r>
          </w:p>
        </w:tc>
        <w:tc>
          <w:tcPr>
            <w:tcW w:w="1567" w:type="dxa"/>
          </w:tcPr>
          <w:p w14:paraId="4536B8C3" w14:textId="7BEB9871" w:rsidR="00823090" w:rsidRDefault="00823090" w:rsidP="00DC170A">
            <w:pPr>
              <w:pStyle w:val="ListParagraph"/>
              <w:ind w:left="0"/>
              <w:jc w:val="both"/>
            </w:pPr>
            <w:r>
              <w:t>Có thể bình thường</w:t>
            </w:r>
          </w:p>
        </w:tc>
        <w:tc>
          <w:tcPr>
            <w:tcW w:w="1568" w:type="dxa"/>
          </w:tcPr>
          <w:p w14:paraId="5F5AFB29" w14:textId="410E16CB" w:rsidR="00823090" w:rsidRDefault="00823090" w:rsidP="00DC170A">
            <w:pPr>
              <w:pStyle w:val="ListParagraph"/>
              <w:ind w:left="0"/>
              <w:jc w:val="both"/>
            </w:pPr>
            <w:r>
              <w:t>Có thể thấy protein niệu nhiều</w:t>
            </w:r>
          </w:p>
        </w:tc>
      </w:tr>
      <w:tr w:rsidR="00376D7A" w14:paraId="3FDF4884" w14:textId="77777777" w:rsidTr="00DC170A">
        <w:tc>
          <w:tcPr>
            <w:tcW w:w="1567" w:type="dxa"/>
          </w:tcPr>
          <w:p w14:paraId="08B9F161" w14:textId="59B0D6A1" w:rsidR="00376D7A" w:rsidRDefault="00376D7A" w:rsidP="00DC170A">
            <w:pPr>
              <w:pStyle w:val="ListParagraph"/>
              <w:ind w:left="0"/>
              <w:jc w:val="both"/>
            </w:pPr>
            <w:r>
              <w:t>Kích thước thận</w:t>
            </w:r>
          </w:p>
        </w:tc>
        <w:tc>
          <w:tcPr>
            <w:tcW w:w="1567" w:type="dxa"/>
          </w:tcPr>
          <w:p w14:paraId="606DD613" w14:textId="7AB53882" w:rsidR="00376D7A" w:rsidRDefault="00284488" w:rsidP="00DC170A">
            <w:pPr>
              <w:pStyle w:val="ListParagraph"/>
              <w:ind w:left="0"/>
              <w:jc w:val="both"/>
            </w:pPr>
            <w:r w:rsidRPr="00284488">
              <w:t>Kích thước thận tăng, thận to và phù nề, phân biệt rõ vỏ tủy</w:t>
            </w:r>
          </w:p>
        </w:tc>
        <w:tc>
          <w:tcPr>
            <w:tcW w:w="1568" w:type="dxa"/>
          </w:tcPr>
          <w:p w14:paraId="70BA8DD0" w14:textId="67BAB332" w:rsidR="00376D7A" w:rsidRDefault="001C6B77" w:rsidP="00DC170A">
            <w:pPr>
              <w:pStyle w:val="ListParagraph"/>
              <w:ind w:left="0"/>
              <w:jc w:val="both"/>
            </w:pPr>
            <w:r w:rsidRPr="001C6B77">
              <w:t>Kích thước thận giảm, thận teo nhỏ, không phân biệt rõ chủ mô</w:t>
            </w:r>
          </w:p>
        </w:tc>
      </w:tr>
    </w:tbl>
    <w:p w14:paraId="697AB5D8" w14:textId="77777777" w:rsidR="00DC170A" w:rsidRDefault="00DC170A" w:rsidP="00DC170A">
      <w:pPr>
        <w:pStyle w:val="ListParagraph"/>
        <w:ind w:left="0"/>
        <w:jc w:val="both"/>
        <w:rPr>
          <w:b/>
          <w:bCs/>
        </w:rPr>
      </w:pPr>
    </w:p>
    <w:p w14:paraId="4E4A3F90" w14:textId="08919413" w:rsidR="001B1F65" w:rsidRDefault="006C71BB" w:rsidP="005050D6">
      <w:pPr>
        <w:pStyle w:val="ListParagraph"/>
        <w:numPr>
          <w:ilvl w:val="0"/>
          <w:numId w:val="16"/>
        </w:numPr>
        <w:ind w:left="0" w:firstLine="0"/>
        <w:jc w:val="both"/>
        <w:rPr>
          <w:b/>
          <w:bCs/>
        </w:rPr>
      </w:pPr>
      <w:r>
        <w:rPr>
          <w:b/>
          <w:bCs/>
        </w:rPr>
        <w:t xml:space="preserve">Điều trị </w:t>
      </w:r>
      <w:r w:rsidR="004756F2">
        <w:rPr>
          <w:b/>
          <w:bCs/>
        </w:rPr>
        <w:t>suy thận cấp</w:t>
      </w:r>
    </w:p>
    <w:p w14:paraId="2F7364D1" w14:textId="36A9FA68" w:rsidR="006226D9" w:rsidRDefault="006226D9" w:rsidP="006226D9">
      <w:pPr>
        <w:pStyle w:val="ListParagraph"/>
        <w:ind w:left="0"/>
        <w:jc w:val="both"/>
      </w:pPr>
      <w:r>
        <w:t>- Nguyên tắ</w:t>
      </w:r>
      <w:r w:rsidR="00D0241A">
        <w:t>c:</w:t>
      </w:r>
    </w:p>
    <w:p w14:paraId="3B4233E4" w14:textId="28E9243D" w:rsidR="00D0241A" w:rsidRDefault="00D0241A" w:rsidP="006226D9">
      <w:pPr>
        <w:pStyle w:val="ListParagraph"/>
        <w:ind w:left="0"/>
        <w:jc w:val="both"/>
      </w:pPr>
      <w:r>
        <w:t>+ Khẩn trương</w:t>
      </w:r>
    </w:p>
    <w:p w14:paraId="131FF694" w14:textId="044D89F1" w:rsidR="00D0241A" w:rsidRDefault="00D0241A" w:rsidP="006226D9">
      <w:pPr>
        <w:pStyle w:val="ListParagraph"/>
        <w:ind w:left="0"/>
        <w:jc w:val="both"/>
      </w:pPr>
      <w:r>
        <w:t>+ Điều trị theo giai đoạn</w:t>
      </w:r>
    </w:p>
    <w:p w14:paraId="05C881B5" w14:textId="0F6DC849" w:rsidR="00D0241A" w:rsidRDefault="00D0241A" w:rsidP="00D0241A">
      <w:pPr>
        <w:jc w:val="both"/>
      </w:pPr>
      <w:r>
        <w:t>a. Giai đoạn khởi đầu</w:t>
      </w:r>
    </w:p>
    <w:p w14:paraId="01A94F85" w14:textId="770A5EC2" w:rsidR="00D0241A" w:rsidRDefault="00D0241A" w:rsidP="00D0241A">
      <w:pPr>
        <w:jc w:val="both"/>
      </w:pPr>
      <w:r>
        <w:t xml:space="preserve">- </w:t>
      </w:r>
      <w:r w:rsidR="00AB01C1">
        <w:t>Loại bỏ nguyên nhân</w:t>
      </w:r>
    </w:p>
    <w:p w14:paraId="0A2918D3" w14:textId="739B6976" w:rsidR="00027B2B" w:rsidRDefault="00AB01C1" w:rsidP="00D0241A">
      <w:pPr>
        <w:jc w:val="both"/>
      </w:pPr>
      <w:r>
        <w:t>b. Giai đoạn thiểu niệu, vô niệu</w:t>
      </w:r>
    </w:p>
    <w:p w14:paraId="5F892CC9" w14:textId="70EE89CB" w:rsidR="00AB01C1" w:rsidRDefault="00AB01C1" w:rsidP="00D0241A">
      <w:pPr>
        <w:jc w:val="both"/>
      </w:pPr>
      <w:r>
        <w:t xml:space="preserve">- </w:t>
      </w:r>
      <w:r w:rsidR="003317BE">
        <w:t>Chống rối loạn điện giải và thăng bằng kiềm toan. Chú ý bilan nước vào ra.</w:t>
      </w:r>
    </w:p>
    <w:p w14:paraId="3D7BEA9F" w14:textId="52338205" w:rsidR="009B2142" w:rsidRDefault="009B2142" w:rsidP="00D0241A">
      <w:pPr>
        <w:jc w:val="both"/>
      </w:pPr>
      <w:r>
        <w:t>- Hạn chế tăng nitorphiprotein bằng các hạn chế protein</w:t>
      </w:r>
      <w:r w:rsidR="00095AB2">
        <w:t xml:space="preserve"> (&lt;= 0.5 g/kg/24h)</w:t>
      </w:r>
      <w:r>
        <w:t xml:space="preserve"> thay bằng glucid và lipid</w:t>
      </w:r>
      <w:r w:rsidR="00095AB2">
        <w:t>.</w:t>
      </w:r>
      <w:r w:rsidR="00027B2B">
        <w:t xml:space="preserve"> Loại bỏ nguyên nhân.</w:t>
      </w:r>
    </w:p>
    <w:p w14:paraId="1D0FE03F" w14:textId="0520E241" w:rsidR="003C6DFD" w:rsidRDefault="003C6DFD" w:rsidP="00D0241A">
      <w:pPr>
        <w:jc w:val="both"/>
      </w:pPr>
      <w:r>
        <w:t>- Lợi tiểu khi huyết áp tâm thu &gt;= 80 mmHg và cơ thể đủ nước.</w:t>
      </w:r>
      <w:r w:rsidR="00AF776B">
        <w:t xml:space="preserve"> Tốt nhất dùng Furosemid 20mg x 4 ống tiêm tĩnh mạch cách nhau 4h. Nếu không đáp ứng có thể tăng lên 6 ống nhưng không quá 2 ngày. Có thể dùng Manitol 20% x 100ml truyền tĩnh mạch nhanh nhưng nếu không đáp ứng phải ngừng hẳn do nguy cơ gây hoại tử thêm, đáp ứng dùng liều thứ 2 sau 3h nếu tiều &gt; 400ml/h.</w:t>
      </w:r>
    </w:p>
    <w:p w14:paraId="59948458" w14:textId="531C0626" w:rsidR="00CF5BD3" w:rsidRDefault="00CF5BD3" w:rsidP="00D0241A">
      <w:pPr>
        <w:jc w:val="both"/>
      </w:pPr>
      <w:r>
        <w:t>- Chỉ định lọc máu:</w:t>
      </w:r>
    </w:p>
    <w:p w14:paraId="7524B093" w14:textId="59504964" w:rsidR="00CF5BD3" w:rsidRDefault="00CF5BD3" w:rsidP="00D0241A">
      <w:pPr>
        <w:jc w:val="both"/>
      </w:pPr>
      <w:r>
        <w:t xml:space="preserve">+ </w:t>
      </w:r>
      <w:r w:rsidR="008C39DE">
        <w:t>Kali &gt;= 6.5 hoặc 7 mmol/l, có thay đổi điện tâm đồ</w:t>
      </w:r>
    </w:p>
    <w:p w14:paraId="30B416F4" w14:textId="79D5CDE4" w:rsidR="008C39DE" w:rsidRDefault="008C39DE" w:rsidP="00D0241A">
      <w:pPr>
        <w:jc w:val="both"/>
      </w:pPr>
      <w:r>
        <w:t>+ Vô niệu kéo dài, nội khoa không kết quả, ure-creatinin-kali vẫn tăng.</w:t>
      </w:r>
    </w:p>
    <w:p w14:paraId="1A4896C5" w14:textId="5FF0A56C" w:rsidR="008C39DE" w:rsidRDefault="008C39DE" w:rsidP="00D0241A">
      <w:pPr>
        <w:jc w:val="both"/>
      </w:pPr>
      <w:r>
        <w:t>+ Chỉ định lọc máu sớm khi kali &gt; 6.5 mmol/l hoặc ure tăng nhanh, phù phổi cấp do vô niệu.</w:t>
      </w:r>
    </w:p>
    <w:p w14:paraId="2E06FB93" w14:textId="667C5A41" w:rsidR="008C39DE" w:rsidRDefault="008C39DE" w:rsidP="00D0241A">
      <w:pPr>
        <w:jc w:val="both"/>
      </w:pPr>
      <w:r>
        <w:t>- Điều trị nguyên nhân như kháng sinh trong nhiễm khuẩn</w:t>
      </w:r>
      <w:r w:rsidR="009137FB">
        <w:t xml:space="preserve"> (lưu ý dùng kháng sinh không độc cho thận)</w:t>
      </w:r>
    </w:p>
    <w:p w14:paraId="4BD467A3" w14:textId="15E49A41" w:rsidR="008C39DE" w:rsidRDefault="008C39DE" w:rsidP="00D0241A">
      <w:pPr>
        <w:jc w:val="both"/>
      </w:pPr>
      <w:r>
        <w:t>c. Giai đoạn đái trở lại</w:t>
      </w:r>
    </w:p>
    <w:p w14:paraId="7DFE6256" w14:textId="35852F50" w:rsidR="008C39DE" w:rsidRDefault="008C39DE" w:rsidP="00D0241A">
      <w:pPr>
        <w:jc w:val="both"/>
      </w:pPr>
      <w:r>
        <w:t>- Theo dõi chặt chẽ</w:t>
      </w:r>
    </w:p>
    <w:p w14:paraId="5174DF90" w14:textId="1373BE3A" w:rsidR="008C39DE" w:rsidRDefault="008C39DE" w:rsidP="00D0241A">
      <w:pPr>
        <w:jc w:val="both"/>
      </w:pPr>
      <w:r>
        <w:t>- Giảm protein</w:t>
      </w:r>
    </w:p>
    <w:p w14:paraId="5A558106" w14:textId="6A6E7783" w:rsidR="008C39DE" w:rsidRDefault="008C39DE" w:rsidP="00D0241A">
      <w:pPr>
        <w:jc w:val="both"/>
      </w:pPr>
      <w:r>
        <w:t>- Bù dịch hợp lý</w:t>
      </w:r>
    </w:p>
    <w:p w14:paraId="2AEBD6F3" w14:textId="580911AE" w:rsidR="008C39DE" w:rsidRDefault="008C39DE" w:rsidP="00D0241A">
      <w:pPr>
        <w:jc w:val="both"/>
      </w:pPr>
      <w:r>
        <w:t>- Lọc máu nếu cần</w:t>
      </w:r>
    </w:p>
    <w:p w14:paraId="6EF81361" w14:textId="57DC8A7E" w:rsidR="00D621D3" w:rsidRDefault="00D621D3" w:rsidP="00D0241A">
      <w:pPr>
        <w:jc w:val="both"/>
      </w:pPr>
      <w:r>
        <w:t>d. Giai đoạn hồi ph</w:t>
      </w:r>
      <w:r w:rsidR="00BA0833">
        <w:t>ục</w:t>
      </w:r>
    </w:p>
    <w:p w14:paraId="31C89E7A" w14:textId="42B9F849" w:rsidR="00D621D3" w:rsidRPr="006226D9" w:rsidRDefault="00D621D3" w:rsidP="00D0241A">
      <w:pPr>
        <w:jc w:val="both"/>
      </w:pPr>
      <w:r>
        <w:t>- Bổ sung dinh dưỡng, calo, vitamin, tăng dần protid.</w:t>
      </w:r>
    </w:p>
    <w:p w14:paraId="5201E1AA" w14:textId="5672E445" w:rsidR="003E007E" w:rsidRDefault="004F203E" w:rsidP="005050D6">
      <w:pPr>
        <w:pStyle w:val="ListParagraph"/>
        <w:numPr>
          <w:ilvl w:val="0"/>
          <w:numId w:val="16"/>
        </w:numPr>
        <w:ind w:left="0" w:firstLine="0"/>
        <w:jc w:val="both"/>
        <w:rPr>
          <w:b/>
          <w:bCs/>
        </w:rPr>
      </w:pPr>
      <w:r>
        <w:rPr>
          <w:b/>
          <w:bCs/>
        </w:rPr>
        <w:t>Một số vấn đề liên quan t</w:t>
      </w:r>
      <w:r w:rsidR="003E007E">
        <w:rPr>
          <w:b/>
          <w:bCs/>
        </w:rPr>
        <w:t>oan chuyển hóa</w:t>
      </w:r>
    </w:p>
    <w:p w14:paraId="2B07D185" w14:textId="39452927" w:rsidR="00660CE7" w:rsidRDefault="00660CE7" w:rsidP="004F203E">
      <w:pPr>
        <w:jc w:val="both"/>
      </w:pPr>
      <w:r>
        <w:t xml:space="preserve">- </w:t>
      </w:r>
      <w:r w:rsidR="004F203E">
        <w:t>Nhiễm toan chuyển hóa là tích tụ axit do tăng sản xuất hoặc đưa axit vào cơ thể, giảm bài xuất axit,, mất HCO</w:t>
      </w:r>
      <w:r w:rsidR="004F203E">
        <w:rPr>
          <w:vertAlign w:val="subscript"/>
        </w:rPr>
        <w:t>3</w:t>
      </w:r>
      <w:r w:rsidR="004F203E">
        <w:rPr>
          <w:vertAlign w:val="superscript"/>
        </w:rPr>
        <w:t>-</w:t>
      </w:r>
      <w:r w:rsidR="004F203E">
        <w:t xml:space="preserve"> qua thận hoặc đường tiêu hóa. Toan máu (pH động mạch &lt; 7,35) khi lượng axit vượt quá cơ chế bù của hệ hô hấp</w:t>
      </w:r>
      <w:r>
        <w:t>.</w:t>
      </w:r>
    </w:p>
    <w:p w14:paraId="2D487D88" w14:textId="4A607EA8" w:rsidR="00660CE7" w:rsidRDefault="00660CE7" w:rsidP="004F203E">
      <w:pPr>
        <w:jc w:val="both"/>
      </w:pPr>
      <w:r>
        <w:t xml:space="preserve">- </w:t>
      </w:r>
      <w:r w:rsidRPr="00660CE7">
        <w:t>Phân loại nguyên nhân dựa trên sự thay đổi của khoảng trống anion</w:t>
      </w:r>
      <w:r>
        <w:t>:</w:t>
      </w:r>
    </w:p>
    <w:p w14:paraId="72E7CD78" w14:textId="047BE317" w:rsidR="00660CE7" w:rsidRDefault="00660CE7" w:rsidP="002A4399">
      <w:pPr>
        <w:jc w:val="both"/>
      </w:pPr>
      <w:r>
        <w:t xml:space="preserve">+ </w:t>
      </w:r>
      <w:r w:rsidR="002A4399">
        <w:t>Tăng khoảng trống anion: toan ceton, nhiễm toan lactic, suy thận, ngộ độc đường tiêu hóa</w:t>
      </w:r>
    </w:p>
    <w:p w14:paraId="1FC39F88" w14:textId="5C9EC82C" w:rsidR="00533A5F" w:rsidRDefault="00533A5F" w:rsidP="004A1DA5">
      <w:pPr>
        <w:jc w:val="both"/>
      </w:pPr>
      <w:r>
        <w:t xml:space="preserve">+ </w:t>
      </w:r>
      <w:r w:rsidR="004A1DA5">
        <w:t>Nhiễm toan với khoảng trống anion bình thường như mất HCO</w:t>
      </w:r>
      <w:r w:rsidR="004A1DA5">
        <w:rPr>
          <w:vertAlign w:val="subscript"/>
        </w:rPr>
        <w:t>3</w:t>
      </w:r>
      <w:r w:rsidR="004A1DA5">
        <w:rPr>
          <w:vertAlign w:val="superscript"/>
        </w:rPr>
        <w:t>-</w:t>
      </w:r>
      <w:r w:rsidR="004A1DA5">
        <w:t xml:space="preserve"> qua thận hoặc đường tiêu hóa (GI), giảm khả năng bài xuất axit của thận</w:t>
      </w:r>
      <w:r w:rsidR="00A0643F">
        <w:t>.</w:t>
      </w:r>
    </w:p>
    <w:p w14:paraId="02DD7903" w14:textId="43593471" w:rsidR="00843FDA" w:rsidRDefault="00843FDA" w:rsidP="00843FDA">
      <w:pPr>
        <w:jc w:val="both"/>
      </w:pPr>
      <w:r>
        <w:t>- Toan máu nhẹ thường không có triệu chứng. Toan máu nặng hơn (pH &lt; 7,10) có thể gây buồn nôn, nôn ói, và khó chịu. Các triệu chứng trên có thể xuất hiện ở ngưỡng pH cao hơn nếu toan máu tiến triển nhanh. Dấu hiệu đặc trưng nhất là tăng thông khí - hyperpnea (thở chậm, sâu với nhịp bình thường), phản ánh cơ thể đang bù bằng tăng thông khí phế nang; thở nhanh này không kèm theo cảm giác khó thở.</w:t>
      </w:r>
    </w:p>
    <w:p w14:paraId="527232EC" w14:textId="02417CFD" w:rsidR="00843FDA" w:rsidRDefault="00843FDA" w:rsidP="00843FDA">
      <w:pPr>
        <w:jc w:val="both"/>
      </w:pPr>
      <w:r>
        <w:t>Tăng thông khí do toan chuyển hóa không gây cảm giác khó thở. Toan chuyển hóa nặng có nguy cơ ảnh hưởng lên hệ tim mạch như: tụt huyết áp và sốc, rối loạn nhịp thất và hôn mê. Toan máu kéo dài gây xương các rối loạn mất chất khoáng của xương (ví dụ, còi xương, xương yếu, thiếu xương).</w:t>
      </w:r>
    </w:p>
    <w:p w14:paraId="25649A07" w14:textId="17C5533F" w:rsidR="00843FDA" w:rsidRPr="004F203E" w:rsidRDefault="00843FDA" w:rsidP="00481A38">
      <w:pPr>
        <w:jc w:val="both"/>
      </w:pPr>
      <w:r>
        <w:t xml:space="preserve">- </w:t>
      </w:r>
      <w:r w:rsidR="00A577DA">
        <w:t xml:space="preserve">Chẩn đoán dựa vào </w:t>
      </w:r>
      <w:r w:rsidR="00481A38">
        <w:t>khí máu động mạch và điện giải đồ, tính khoảng trống anion và khoảng delta, công thức Winters để tính các giá trị bù, kiểm tra nguyên nhân.</w:t>
      </w:r>
    </w:p>
    <w:p w14:paraId="72C8BDFC" w14:textId="5C655C8E" w:rsidR="00FE5622" w:rsidRDefault="005273B0" w:rsidP="005050D6">
      <w:pPr>
        <w:pStyle w:val="ListParagraph"/>
        <w:numPr>
          <w:ilvl w:val="0"/>
          <w:numId w:val="16"/>
        </w:numPr>
        <w:ind w:left="0" w:firstLine="0"/>
        <w:jc w:val="both"/>
        <w:rPr>
          <w:b/>
          <w:bCs/>
        </w:rPr>
      </w:pPr>
      <w:r>
        <w:rPr>
          <w:b/>
          <w:bCs/>
        </w:rPr>
        <w:t>Đặc điểm tăng kali máu trên điện tim</w:t>
      </w:r>
    </w:p>
    <w:p w14:paraId="6F945277" w14:textId="4E0BED97" w:rsidR="005273B0" w:rsidRDefault="005273B0" w:rsidP="005273B0">
      <w:pPr>
        <w:jc w:val="both"/>
      </w:pPr>
      <w:r>
        <w:t>- Thành phần ST mất dần;</w:t>
      </w:r>
    </w:p>
    <w:p w14:paraId="282C856F" w14:textId="193BC315" w:rsidR="005273B0" w:rsidRDefault="005273B0" w:rsidP="005273B0">
      <w:pPr>
        <w:pStyle w:val="ListParagraph"/>
        <w:ind w:left="0"/>
        <w:jc w:val="both"/>
      </w:pPr>
      <w:r>
        <w:t>- Sóng T hẹp, cao và nhọn;</w:t>
      </w:r>
    </w:p>
    <w:p w14:paraId="4F07C3DF" w14:textId="39588609" w:rsidR="005273B0" w:rsidRDefault="005273B0" w:rsidP="005273B0">
      <w:pPr>
        <w:pStyle w:val="ListParagraph"/>
        <w:ind w:left="0"/>
        <w:jc w:val="both"/>
      </w:pPr>
      <w:r>
        <w:t>- Sóng T cao dần, sóng P mất dần;</w:t>
      </w:r>
    </w:p>
    <w:p w14:paraId="77F225F7" w14:textId="678551F8" w:rsidR="005273B0" w:rsidRDefault="005273B0" w:rsidP="005273B0">
      <w:pPr>
        <w:pStyle w:val="ListParagraph"/>
        <w:ind w:left="0"/>
        <w:jc w:val="both"/>
      </w:pPr>
      <w:r>
        <w:t>- Đoạn QT ngắn lại;</w:t>
      </w:r>
    </w:p>
    <w:p w14:paraId="1FA75A69" w14:textId="0FED8878" w:rsidR="005273B0" w:rsidRDefault="005273B0" w:rsidP="005273B0">
      <w:pPr>
        <w:pStyle w:val="ListParagraph"/>
        <w:ind w:left="0"/>
        <w:jc w:val="both"/>
      </w:pPr>
      <w:r>
        <w:t>- QRS giãn rộng;</w:t>
      </w:r>
    </w:p>
    <w:p w14:paraId="72443459" w14:textId="5A8705AB" w:rsidR="005273B0" w:rsidRDefault="005273B0" w:rsidP="005273B0">
      <w:pPr>
        <w:pStyle w:val="ListParagraph"/>
        <w:ind w:left="0"/>
        <w:jc w:val="both"/>
      </w:pPr>
      <w:r>
        <w:t>- Sóng P biến mất;</w:t>
      </w:r>
    </w:p>
    <w:p w14:paraId="3D99421A" w14:textId="2CDF750A" w:rsidR="005273B0" w:rsidRDefault="005273B0" w:rsidP="005273B0">
      <w:pPr>
        <w:pStyle w:val="ListParagraph"/>
        <w:ind w:left="0"/>
        <w:jc w:val="both"/>
      </w:pPr>
      <w:r>
        <w:t>- Sóng dạng sin trong trường hợp nặng;</w:t>
      </w:r>
    </w:p>
    <w:p w14:paraId="3B89BE61" w14:textId="1025A838" w:rsidR="005273B0" w:rsidRDefault="005273B0" w:rsidP="005273B0">
      <w:pPr>
        <w:pStyle w:val="ListParagraph"/>
        <w:ind w:left="0"/>
        <w:jc w:val="both"/>
      </w:pPr>
      <w:r>
        <w:t>- Nếu Kali tăng vừa (5 - 7 mEq/L huyết tương), dẫn truyền trong cơ tim giảm nhẹ: Sóng T kéo dài hoặc tăng cao, P mất, PR dài;</w:t>
      </w:r>
    </w:p>
    <w:p w14:paraId="379C9095" w14:textId="66A1C3E8" w:rsidR="005273B0" w:rsidRPr="005273B0" w:rsidRDefault="005273B0" w:rsidP="005273B0">
      <w:pPr>
        <w:pStyle w:val="ListParagraph"/>
        <w:ind w:left="0"/>
        <w:jc w:val="both"/>
      </w:pPr>
      <w:r>
        <w:t>- Nếu Kali tăng cao hơn (8 - 9 mEq/L huyết tương) ức chế mạnh hơn trên nút dẫn nhịp và sự dẫn truyền trong cơ tim: QRS dài, có thể mất tâm thu, trước đó là rung thất hoặc nhịp thất nhanh.</w:t>
      </w:r>
    </w:p>
    <w:p w14:paraId="01CBBEB8" w14:textId="30906281" w:rsidR="005273B0" w:rsidRDefault="0088719A" w:rsidP="005050D6">
      <w:pPr>
        <w:pStyle w:val="ListParagraph"/>
        <w:numPr>
          <w:ilvl w:val="0"/>
          <w:numId w:val="16"/>
        </w:numPr>
        <w:ind w:left="0" w:firstLine="0"/>
        <w:jc w:val="both"/>
        <w:rPr>
          <w:b/>
          <w:bCs/>
        </w:rPr>
      </w:pPr>
      <w:r>
        <w:rPr>
          <w:b/>
          <w:bCs/>
        </w:rPr>
        <w:t>Ure và creatinin chỉ số nào đánh giá tốt hơn chức năng thận?</w:t>
      </w:r>
    </w:p>
    <w:p w14:paraId="2E1FCABA" w14:textId="2335AD2E" w:rsidR="0088719A" w:rsidRDefault="009F41BC" w:rsidP="0088719A">
      <w:pPr>
        <w:pStyle w:val="ListParagraph"/>
        <w:ind w:left="0"/>
        <w:jc w:val="both"/>
      </w:pPr>
      <w:r>
        <w:t>Creatinin đánh giá chính xác hơn chức năng thận do creatinin không phụ thuộc chế độ ăn, được lọc qua cầu thận không bị thái hấp thu hoặc bài tiết thêm ở ống thận.</w:t>
      </w:r>
    </w:p>
    <w:p w14:paraId="5D4187E3" w14:textId="4CE08AF5" w:rsidR="009F41BC" w:rsidRPr="0082764D" w:rsidRDefault="009F41BC" w:rsidP="0088719A">
      <w:pPr>
        <w:pStyle w:val="ListParagraph"/>
        <w:ind w:left="0"/>
        <w:jc w:val="both"/>
      </w:pPr>
      <w:r>
        <w:t>Ure phụ thuộc và chế độ ăn nhiều hay ít protein, tình trạng nhiễm khuẩn, xuất huyết tiêu hóa và có ổ hoại tử</w:t>
      </w:r>
      <w:r w:rsidR="00DE4C18">
        <w:t>, ure cũng được tái hấp thu ở ống thận.</w:t>
      </w:r>
    </w:p>
    <w:p w14:paraId="0D8E8BA8" w14:textId="14285C81" w:rsidR="0088719A" w:rsidRDefault="00082D57" w:rsidP="005050D6">
      <w:pPr>
        <w:pStyle w:val="ListParagraph"/>
        <w:numPr>
          <w:ilvl w:val="0"/>
          <w:numId w:val="16"/>
        </w:numPr>
        <w:ind w:left="0" w:firstLine="0"/>
        <w:jc w:val="both"/>
        <w:rPr>
          <w:b/>
          <w:bCs/>
        </w:rPr>
      </w:pPr>
      <w:r>
        <w:rPr>
          <w:b/>
          <w:bCs/>
        </w:rPr>
        <w:t>Chỉ định chạy thận nhân tạo cụ thể</w:t>
      </w:r>
    </w:p>
    <w:p w14:paraId="4B8C0803" w14:textId="6E4A5A40" w:rsidR="00082D57" w:rsidRDefault="00082D57" w:rsidP="00082D57">
      <w:pPr>
        <w:jc w:val="both"/>
      </w:pPr>
      <w:r>
        <w:t>a. Chỉ định tuyệt đối</w:t>
      </w:r>
    </w:p>
    <w:p w14:paraId="561C27E4" w14:textId="6D5A1689" w:rsidR="00082D57" w:rsidRDefault="00082D57" w:rsidP="00082D57">
      <w:pPr>
        <w:pStyle w:val="ListParagraph"/>
        <w:ind w:left="0"/>
        <w:jc w:val="both"/>
      </w:pPr>
      <w:r>
        <w:t>- Quá tải thể tích (phù phổi cấp)</w:t>
      </w:r>
    </w:p>
    <w:p w14:paraId="113336A3" w14:textId="35A069F2" w:rsidR="00082D57" w:rsidRDefault="00082D57" w:rsidP="00082D57">
      <w:pPr>
        <w:pStyle w:val="ListParagraph"/>
        <w:ind w:left="0"/>
        <w:jc w:val="both"/>
      </w:pPr>
      <w:r>
        <w:t>- Tăng ure máu với những triệu chứng ure máu cao (tràn dịch màng ngoài tim, hôn mê,…).</w:t>
      </w:r>
    </w:p>
    <w:p w14:paraId="74C3D8C3" w14:textId="26CC4C05" w:rsidR="00082D57" w:rsidRDefault="00082D57" w:rsidP="00082D57">
      <w:pPr>
        <w:pStyle w:val="ListParagraph"/>
        <w:ind w:left="0"/>
        <w:jc w:val="both"/>
      </w:pPr>
      <w:r>
        <w:t>- Tăng kali máu (6,0 mmol/L)</w:t>
      </w:r>
    </w:p>
    <w:p w14:paraId="2A14E4F3" w14:textId="068D1777" w:rsidR="00082D57" w:rsidRDefault="00082D57" w:rsidP="00082D57">
      <w:pPr>
        <w:pStyle w:val="ListParagraph"/>
        <w:ind w:left="0"/>
        <w:jc w:val="both"/>
      </w:pPr>
      <w:r>
        <w:t>+ Tăng kali máu có thể nặng và đe dọa mạng sống</w:t>
      </w:r>
    </w:p>
    <w:p w14:paraId="5BADCC64" w14:textId="6DC9D3D2" w:rsidR="00082D57" w:rsidRDefault="00082D57" w:rsidP="00082D57">
      <w:pPr>
        <w:pStyle w:val="ListParagraph"/>
        <w:ind w:left="0"/>
        <w:jc w:val="both"/>
      </w:pPr>
      <w:r>
        <w:t>+ Những nguy cơ tăng kali máu lớn khi nó tăng nhanh, &gt; 6,0 mmol/L gây rối loạn nhịp tim</w:t>
      </w:r>
    </w:p>
    <w:p w14:paraId="35870ECA" w14:textId="31304651" w:rsidR="00082D57" w:rsidRDefault="00082D57" w:rsidP="00082D57">
      <w:pPr>
        <w:pStyle w:val="ListParagraph"/>
        <w:ind w:left="0"/>
        <w:jc w:val="both"/>
      </w:pPr>
      <w:r>
        <w:t>- Toan chuyển hóa (pH &lt; 7,2) do suy thận.</w:t>
      </w:r>
    </w:p>
    <w:p w14:paraId="194F3BE5" w14:textId="2EE78053" w:rsidR="00082D57" w:rsidRDefault="00082D57" w:rsidP="00082D57">
      <w:pPr>
        <w:pStyle w:val="ListParagraph"/>
        <w:ind w:left="0"/>
        <w:jc w:val="both"/>
      </w:pPr>
      <w:r>
        <w:t>b. Chỉ định tương đối</w:t>
      </w:r>
    </w:p>
    <w:p w14:paraId="0FB971DF" w14:textId="254261E5" w:rsidR="00082D57" w:rsidRDefault="00082D57" w:rsidP="00082D57">
      <w:pPr>
        <w:pStyle w:val="ListParagraph"/>
        <w:ind w:left="0"/>
        <w:jc w:val="both"/>
      </w:pPr>
      <w:r>
        <w:t>- Tăng ure máu tiến triển mà không biểu hiện triệu chứng, không bằng chứng hồi phục chức năng thận.</w:t>
      </w:r>
    </w:p>
    <w:p w14:paraId="58523BE5" w14:textId="19F5331F" w:rsidR="00082D57" w:rsidRDefault="00082D57" w:rsidP="00082D57">
      <w:pPr>
        <w:pStyle w:val="ListParagraph"/>
        <w:ind w:left="0"/>
        <w:jc w:val="both"/>
      </w:pPr>
      <w:r>
        <w:t>- Thiểu niệu kéo dài, cần truyền dịch hay lấy nước dư ở bệnh nhân suy tim ứ huyết.</w:t>
      </w:r>
    </w:p>
    <w:p w14:paraId="19A06758" w14:textId="4EC99486" w:rsidR="00082D57" w:rsidRPr="0058347C" w:rsidRDefault="00082D57" w:rsidP="0058347C">
      <w:pPr>
        <w:pStyle w:val="ListParagraph"/>
        <w:ind w:left="0"/>
        <w:jc w:val="both"/>
      </w:pPr>
      <w:r>
        <w:t>- Tăng creatinin máu ≥ 4,0 mg/dl (≥ 353,6 µmol/1) hoặc bắt đầu điều trị lọc máu hoặc bệnh nhân &lt; 18 tuổi, giảm eGFR &lt; 35 mL/phút/1,73 m</w:t>
      </w:r>
      <w:r w:rsidR="008E3BF1">
        <w:rPr>
          <w:vertAlign w:val="superscript"/>
        </w:rPr>
        <w:t>2</w:t>
      </w:r>
      <w:r>
        <w:t>.</w:t>
      </w:r>
    </w:p>
    <w:p w14:paraId="12A28AE3" w14:textId="77777777" w:rsidR="004E473A" w:rsidRDefault="004E473A" w:rsidP="001720A5">
      <w:pPr>
        <w:pStyle w:val="ListParagraph"/>
        <w:ind w:left="0"/>
        <w:jc w:val="both"/>
      </w:pPr>
    </w:p>
    <w:p w14:paraId="7E9851AB" w14:textId="4E48C32A" w:rsidR="00A45943" w:rsidRPr="004E3D78" w:rsidRDefault="00A45943" w:rsidP="00172C11">
      <w:pPr>
        <w:pStyle w:val="ListParagraph"/>
        <w:ind w:left="0"/>
        <w:jc w:val="both"/>
        <w:rPr>
          <w:b/>
          <w:bCs/>
          <w:u w:val="single"/>
        </w:rPr>
      </w:pPr>
      <w:r w:rsidRPr="004E3D78">
        <w:rPr>
          <w:b/>
          <w:bCs/>
          <w:u w:val="single"/>
        </w:rPr>
        <w:t>Tài liệu tham khảo</w:t>
      </w:r>
    </w:p>
    <w:p w14:paraId="717C60CB" w14:textId="23B70CC8" w:rsidR="0021186F" w:rsidRDefault="00A45943" w:rsidP="00DF7BC6">
      <w:pPr>
        <w:pStyle w:val="ListParagraph"/>
        <w:ind w:left="0"/>
        <w:jc w:val="both"/>
      </w:pPr>
      <w:r w:rsidRPr="00A02AA6">
        <w:t xml:space="preserve">1. </w:t>
      </w:r>
      <w:hyperlink r:id="rId12" w:history="1">
        <w:r w:rsidR="00DF7BC6">
          <w:rPr>
            <w:rStyle w:val="Hyperlink"/>
          </w:rPr>
          <w:t>Toan chuyển hóa - Rối loạn nội tiết và chuyển hóa - Cẩm nang MSD - Phiên bản dành cho chuyên gia (msdmanuals.com)</w:t>
        </w:r>
      </w:hyperlink>
    </w:p>
    <w:p w14:paraId="40721445" w14:textId="0B819232" w:rsidR="00B20731" w:rsidRDefault="00B20731" w:rsidP="00DF7BC6">
      <w:pPr>
        <w:pStyle w:val="ListParagraph"/>
        <w:ind w:left="0"/>
        <w:jc w:val="both"/>
      </w:pPr>
      <w:r>
        <w:t xml:space="preserve">2. </w:t>
      </w:r>
      <w:hyperlink r:id="rId13" w:history="1">
        <w:r>
          <w:rPr>
            <w:rStyle w:val="Hyperlink"/>
          </w:rPr>
          <w:t>chandoanvadieutritonthuongthan.pdf (benhvien103.vn)</w:t>
        </w:r>
      </w:hyperlink>
    </w:p>
    <w:p w14:paraId="04D23619" w14:textId="77178E3A" w:rsidR="006766AF" w:rsidRDefault="006766AF" w:rsidP="00DF7BC6">
      <w:pPr>
        <w:pStyle w:val="ListParagraph"/>
        <w:ind w:left="0"/>
        <w:jc w:val="both"/>
      </w:pPr>
      <w:r>
        <w:t xml:space="preserve">3. </w:t>
      </w:r>
      <w:hyperlink r:id="rId14" w:anchor="gsc.tab=0" w:history="1">
        <w:r>
          <w:rPr>
            <w:rStyle w:val="Hyperlink"/>
          </w:rPr>
          <w:t>[HỒI SỨC CẤP CỨU] Tổn thương thận cấp (phần 2): Sự ra đời của các tiêu chuẩn chẩn đoán tổn thương thận cấp, RIFLE, AKIN, KDIGO › Y khoa, ykhoa.org, Thông tin cập nhật kiến thức y khoa mới nhất</w:t>
        </w:r>
      </w:hyperlink>
    </w:p>
    <w:p w14:paraId="5DB83849" w14:textId="54F39E70" w:rsidR="00A94BF3" w:rsidRPr="00A02AA6" w:rsidRDefault="00A94BF3" w:rsidP="00DF7BC6">
      <w:pPr>
        <w:pStyle w:val="ListParagraph"/>
        <w:ind w:left="0"/>
        <w:jc w:val="both"/>
      </w:pPr>
      <w:r>
        <w:t xml:space="preserve">4. </w:t>
      </w:r>
      <w:hyperlink r:id="rId15" w:history="1">
        <w:r w:rsidR="008940C9">
          <w:rPr>
            <w:rStyle w:val="Hyperlink"/>
          </w:rPr>
          <w:t>Phác đồ điều trị Tổn thương thận cấp Bệnh Viện Chợ Rẫy (phacdodieutri.com)</w:t>
        </w:r>
      </w:hyperlink>
    </w:p>
    <w:sectPr w:rsidR="00A94BF3" w:rsidRPr="00A02AA6" w:rsidSect="007651EC">
      <w:type w:val="continuous"/>
      <w:pgSz w:w="11906" w:h="16838"/>
      <w:pgMar w:top="1440" w:right="1016" w:bottom="1440" w:left="108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BB00B" w14:textId="77777777" w:rsidR="00A54337" w:rsidRDefault="00A54337" w:rsidP="002D526E">
      <w:pPr>
        <w:spacing w:line="240" w:lineRule="auto"/>
      </w:pPr>
      <w:r>
        <w:separator/>
      </w:r>
    </w:p>
  </w:endnote>
  <w:endnote w:type="continuationSeparator" w:id="0">
    <w:p w14:paraId="174A5DD8" w14:textId="77777777" w:rsidR="00A54337" w:rsidRDefault="00A54337"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4CE2" w14:textId="77777777" w:rsidR="00A54337" w:rsidRDefault="00A54337" w:rsidP="002D526E">
      <w:pPr>
        <w:spacing w:line="240" w:lineRule="auto"/>
      </w:pPr>
      <w:r>
        <w:separator/>
      </w:r>
    </w:p>
  </w:footnote>
  <w:footnote w:type="continuationSeparator" w:id="0">
    <w:p w14:paraId="4EC2E7AA" w14:textId="77777777" w:rsidR="00A54337" w:rsidRDefault="00A54337"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816DF55"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4130878">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39399408"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711DC9">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00C4488B"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6BE0202">
          <wp:simplePos x="0" y="0"/>
          <wp:positionH relativeFrom="column">
            <wp:posOffset>104775</wp:posOffset>
          </wp:positionH>
          <wp:positionV relativeFrom="paragraph">
            <wp:posOffset>-144780</wp:posOffset>
          </wp:positionV>
          <wp:extent cx="609600"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711DC9">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6"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E9E"/>
    <w:multiLevelType w:val="hybridMultilevel"/>
    <w:tmpl w:val="532AFF90"/>
    <w:lvl w:ilvl="0" w:tplc="FC9A45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390A"/>
    <w:multiLevelType w:val="hybridMultilevel"/>
    <w:tmpl w:val="D258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D2B9D"/>
    <w:multiLevelType w:val="hybridMultilevel"/>
    <w:tmpl w:val="840646AE"/>
    <w:lvl w:ilvl="0" w:tplc="374246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93CE2"/>
    <w:multiLevelType w:val="hybridMultilevel"/>
    <w:tmpl w:val="C536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3"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897528">
    <w:abstractNumId w:val="4"/>
  </w:num>
  <w:num w:numId="2" w16cid:durableId="1315530112">
    <w:abstractNumId w:val="17"/>
  </w:num>
  <w:num w:numId="3" w16cid:durableId="2001811738">
    <w:abstractNumId w:val="5"/>
  </w:num>
  <w:num w:numId="4" w16cid:durableId="1780444413">
    <w:abstractNumId w:val="10"/>
  </w:num>
  <w:num w:numId="5" w16cid:durableId="810827351">
    <w:abstractNumId w:val="9"/>
  </w:num>
  <w:num w:numId="6" w16cid:durableId="1027606754">
    <w:abstractNumId w:val="14"/>
  </w:num>
  <w:num w:numId="7" w16cid:durableId="637999346">
    <w:abstractNumId w:val="0"/>
  </w:num>
  <w:num w:numId="8" w16cid:durableId="2086955056">
    <w:abstractNumId w:val="13"/>
  </w:num>
  <w:num w:numId="9" w16cid:durableId="1966228133">
    <w:abstractNumId w:val="16"/>
  </w:num>
  <w:num w:numId="10" w16cid:durableId="1430078625">
    <w:abstractNumId w:val="11"/>
  </w:num>
  <w:num w:numId="11" w16cid:durableId="459953390">
    <w:abstractNumId w:val="12"/>
  </w:num>
  <w:num w:numId="12" w16cid:durableId="399138668">
    <w:abstractNumId w:val="8"/>
  </w:num>
  <w:num w:numId="13" w16cid:durableId="1340238310">
    <w:abstractNumId w:val="15"/>
  </w:num>
  <w:num w:numId="14" w16cid:durableId="973021076">
    <w:abstractNumId w:val="7"/>
  </w:num>
  <w:num w:numId="15" w16cid:durableId="1747916856">
    <w:abstractNumId w:val="2"/>
  </w:num>
  <w:num w:numId="16" w16cid:durableId="271788237">
    <w:abstractNumId w:val="1"/>
  </w:num>
  <w:num w:numId="17" w16cid:durableId="275453797">
    <w:abstractNumId w:val="6"/>
  </w:num>
  <w:num w:numId="18" w16cid:durableId="1644698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27B2B"/>
    <w:rsid w:val="00030F76"/>
    <w:rsid w:val="000351BD"/>
    <w:rsid w:val="000378C3"/>
    <w:rsid w:val="00045786"/>
    <w:rsid w:val="000461CE"/>
    <w:rsid w:val="000477F1"/>
    <w:rsid w:val="00047856"/>
    <w:rsid w:val="0005666E"/>
    <w:rsid w:val="0006219A"/>
    <w:rsid w:val="0006410A"/>
    <w:rsid w:val="00066270"/>
    <w:rsid w:val="00066557"/>
    <w:rsid w:val="00067B18"/>
    <w:rsid w:val="00067D03"/>
    <w:rsid w:val="00070C32"/>
    <w:rsid w:val="00075142"/>
    <w:rsid w:val="00076D4D"/>
    <w:rsid w:val="000815E3"/>
    <w:rsid w:val="00082D57"/>
    <w:rsid w:val="00095AB2"/>
    <w:rsid w:val="000A26F8"/>
    <w:rsid w:val="000A3C3F"/>
    <w:rsid w:val="000A47FF"/>
    <w:rsid w:val="000B48A2"/>
    <w:rsid w:val="000B493F"/>
    <w:rsid w:val="000B5D1B"/>
    <w:rsid w:val="000C3A9F"/>
    <w:rsid w:val="000C48AE"/>
    <w:rsid w:val="000C544E"/>
    <w:rsid w:val="000C69D6"/>
    <w:rsid w:val="000C6A7C"/>
    <w:rsid w:val="000D223F"/>
    <w:rsid w:val="000D3246"/>
    <w:rsid w:val="000D64CB"/>
    <w:rsid w:val="000E0AD5"/>
    <w:rsid w:val="000E1668"/>
    <w:rsid w:val="000E5294"/>
    <w:rsid w:val="000E6A9E"/>
    <w:rsid w:val="000F2587"/>
    <w:rsid w:val="000F34A4"/>
    <w:rsid w:val="0010352A"/>
    <w:rsid w:val="00103B55"/>
    <w:rsid w:val="001069AC"/>
    <w:rsid w:val="00110156"/>
    <w:rsid w:val="00111BDB"/>
    <w:rsid w:val="0011562B"/>
    <w:rsid w:val="001262A6"/>
    <w:rsid w:val="00135EBA"/>
    <w:rsid w:val="001441A5"/>
    <w:rsid w:val="0014584D"/>
    <w:rsid w:val="00154244"/>
    <w:rsid w:val="0016432A"/>
    <w:rsid w:val="001720A5"/>
    <w:rsid w:val="00172C11"/>
    <w:rsid w:val="0017356F"/>
    <w:rsid w:val="001757F3"/>
    <w:rsid w:val="00176D25"/>
    <w:rsid w:val="0017789B"/>
    <w:rsid w:val="00182CC4"/>
    <w:rsid w:val="00193614"/>
    <w:rsid w:val="0019384C"/>
    <w:rsid w:val="001939BD"/>
    <w:rsid w:val="00197710"/>
    <w:rsid w:val="001A2761"/>
    <w:rsid w:val="001A2F91"/>
    <w:rsid w:val="001A4FF1"/>
    <w:rsid w:val="001A5182"/>
    <w:rsid w:val="001B1F65"/>
    <w:rsid w:val="001B4717"/>
    <w:rsid w:val="001B4A6D"/>
    <w:rsid w:val="001C0201"/>
    <w:rsid w:val="001C369E"/>
    <w:rsid w:val="001C4983"/>
    <w:rsid w:val="001C5FFC"/>
    <w:rsid w:val="001C6B77"/>
    <w:rsid w:val="001D0643"/>
    <w:rsid w:val="001D51CA"/>
    <w:rsid w:val="001E299C"/>
    <w:rsid w:val="001E5B54"/>
    <w:rsid w:val="001E65B9"/>
    <w:rsid w:val="001F46CE"/>
    <w:rsid w:val="001F764F"/>
    <w:rsid w:val="001F78AF"/>
    <w:rsid w:val="00203382"/>
    <w:rsid w:val="0020795D"/>
    <w:rsid w:val="0021186F"/>
    <w:rsid w:val="0021303F"/>
    <w:rsid w:val="002139E0"/>
    <w:rsid w:val="002153D3"/>
    <w:rsid w:val="00216ECA"/>
    <w:rsid w:val="00222F63"/>
    <w:rsid w:val="00226A5A"/>
    <w:rsid w:val="00233314"/>
    <w:rsid w:val="00241A89"/>
    <w:rsid w:val="00253F96"/>
    <w:rsid w:val="0025441E"/>
    <w:rsid w:val="00255B6C"/>
    <w:rsid w:val="00262A2D"/>
    <w:rsid w:val="00271849"/>
    <w:rsid w:val="00272B8E"/>
    <w:rsid w:val="00276D3D"/>
    <w:rsid w:val="00281C52"/>
    <w:rsid w:val="00284488"/>
    <w:rsid w:val="0028499B"/>
    <w:rsid w:val="0028596F"/>
    <w:rsid w:val="002871A6"/>
    <w:rsid w:val="00292DEC"/>
    <w:rsid w:val="00293537"/>
    <w:rsid w:val="00293FEB"/>
    <w:rsid w:val="00294B31"/>
    <w:rsid w:val="0029652A"/>
    <w:rsid w:val="002974E9"/>
    <w:rsid w:val="002A05CA"/>
    <w:rsid w:val="002A1F31"/>
    <w:rsid w:val="002A307C"/>
    <w:rsid w:val="002A3C55"/>
    <w:rsid w:val="002A4399"/>
    <w:rsid w:val="002C1641"/>
    <w:rsid w:val="002C576F"/>
    <w:rsid w:val="002C667D"/>
    <w:rsid w:val="002D079B"/>
    <w:rsid w:val="002D526E"/>
    <w:rsid w:val="002D7F1F"/>
    <w:rsid w:val="002F6E2B"/>
    <w:rsid w:val="0030176E"/>
    <w:rsid w:val="003044E7"/>
    <w:rsid w:val="003051F9"/>
    <w:rsid w:val="003100C4"/>
    <w:rsid w:val="00310467"/>
    <w:rsid w:val="003127EE"/>
    <w:rsid w:val="003138BA"/>
    <w:rsid w:val="00317F32"/>
    <w:rsid w:val="00320483"/>
    <w:rsid w:val="0032080A"/>
    <w:rsid w:val="0032248A"/>
    <w:rsid w:val="00327546"/>
    <w:rsid w:val="003317BE"/>
    <w:rsid w:val="00331BDB"/>
    <w:rsid w:val="00336289"/>
    <w:rsid w:val="00336EFD"/>
    <w:rsid w:val="003401F9"/>
    <w:rsid w:val="00344D08"/>
    <w:rsid w:val="0035323B"/>
    <w:rsid w:val="00362B79"/>
    <w:rsid w:val="00376D7A"/>
    <w:rsid w:val="003800D6"/>
    <w:rsid w:val="00384BDF"/>
    <w:rsid w:val="00386D2A"/>
    <w:rsid w:val="00386E95"/>
    <w:rsid w:val="00390399"/>
    <w:rsid w:val="0039213E"/>
    <w:rsid w:val="003960D8"/>
    <w:rsid w:val="003A2B05"/>
    <w:rsid w:val="003A63E1"/>
    <w:rsid w:val="003A7C4D"/>
    <w:rsid w:val="003B4F0E"/>
    <w:rsid w:val="003B6C7D"/>
    <w:rsid w:val="003C09C7"/>
    <w:rsid w:val="003C2889"/>
    <w:rsid w:val="003C2DF2"/>
    <w:rsid w:val="003C660E"/>
    <w:rsid w:val="003C6DFD"/>
    <w:rsid w:val="003C7DE8"/>
    <w:rsid w:val="003D1220"/>
    <w:rsid w:val="003D2DA5"/>
    <w:rsid w:val="003D339B"/>
    <w:rsid w:val="003D3C2A"/>
    <w:rsid w:val="003D5B82"/>
    <w:rsid w:val="003D6807"/>
    <w:rsid w:val="003E007E"/>
    <w:rsid w:val="003E09DD"/>
    <w:rsid w:val="003E2084"/>
    <w:rsid w:val="003E3D92"/>
    <w:rsid w:val="003E5700"/>
    <w:rsid w:val="003F0EE4"/>
    <w:rsid w:val="004014B4"/>
    <w:rsid w:val="004017AD"/>
    <w:rsid w:val="004020AE"/>
    <w:rsid w:val="00405458"/>
    <w:rsid w:val="004079AA"/>
    <w:rsid w:val="004121C6"/>
    <w:rsid w:val="00413D17"/>
    <w:rsid w:val="00416EDF"/>
    <w:rsid w:val="00420F5C"/>
    <w:rsid w:val="00422453"/>
    <w:rsid w:val="004402C7"/>
    <w:rsid w:val="00442029"/>
    <w:rsid w:val="00445422"/>
    <w:rsid w:val="0044579D"/>
    <w:rsid w:val="00446921"/>
    <w:rsid w:val="004549ED"/>
    <w:rsid w:val="00456FF4"/>
    <w:rsid w:val="004578CD"/>
    <w:rsid w:val="00463C76"/>
    <w:rsid w:val="004666F1"/>
    <w:rsid w:val="00467351"/>
    <w:rsid w:val="00473C3A"/>
    <w:rsid w:val="004756F2"/>
    <w:rsid w:val="00475ACB"/>
    <w:rsid w:val="00477147"/>
    <w:rsid w:val="00481A38"/>
    <w:rsid w:val="004844B2"/>
    <w:rsid w:val="004851C7"/>
    <w:rsid w:val="004861E2"/>
    <w:rsid w:val="004913C6"/>
    <w:rsid w:val="004973E1"/>
    <w:rsid w:val="004A1DA5"/>
    <w:rsid w:val="004A2D6A"/>
    <w:rsid w:val="004A4CB0"/>
    <w:rsid w:val="004B1CFA"/>
    <w:rsid w:val="004B458F"/>
    <w:rsid w:val="004B4A07"/>
    <w:rsid w:val="004B4C9B"/>
    <w:rsid w:val="004C47C8"/>
    <w:rsid w:val="004C7D32"/>
    <w:rsid w:val="004D23BD"/>
    <w:rsid w:val="004D253E"/>
    <w:rsid w:val="004D448D"/>
    <w:rsid w:val="004D52FB"/>
    <w:rsid w:val="004E17D5"/>
    <w:rsid w:val="004E3D78"/>
    <w:rsid w:val="004E473A"/>
    <w:rsid w:val="004E4D2C"/>
    <w:rsid w:val="004E5F7B"/>
    <w:rsid w:val="004E6816"/>
    <w:rsid w:val="004F0FD0"/>
    <w:rsid w:val="004F203E"/>
    <w:rsid w:val="004F57E2"/>
    <w:rsid w:val="004F5B3D"/>
    <w:rsid w:val="005050D6"/>
    <w:rsid w:val="0050541B"/>
    <w:rsid w:val="00506BEE"/>
    <w:rsid w:val="005109D4"/>
    <w:rsid w:val="00517F84"/>
    <w:rsid w:val="00524378"/>
    <w:rsid w:val="005273B0"/>
    <w:rsid w:val="00533A5F"/>
    <w:rsid w:val="00534C2F"/>
    <w:rsid w:val="00536AD0"/>
    <w:rsid w:val="0054257A"/>
    <w:rsid w:val="00543167"/>
    <w:rsid w:val="00544A24"/>
    <w:rsid w:val="005464CA"/>
    <w:rsid w:val="00550736"/>
    <w:rsid w:val="005523C8"/>
    <w:rsid w:val="00553C4E"/>
    <w:rsid w:val="00555742"/>
    <w:rsid w:val="00556BB9"/>
    <w:rsid w:val="00556D9B"/>
    <w:rsid w:val="00557FEA"/>
    <w:rsid w:val="00561E4D"/>
    <w:rsid w:val="00565B54"/>
    <w:rsid w:val="00571118"/>
    <w:rsid w:val="00573752"/>
    <w:rsid w:val="005771D8"/>
    <w:rsid w:val="0058347C"/>
    <w:rsid w:val="00592105"/>
    <w:rsid w:val="0059720C"/>
    <w:rsid w:val="005977CD"/>
    <w:rsid w:val="005A3FA6"/>
    <w:rsid w:val="005A6942"/>
    <w:rsid w:val="005B7712"/>
    <w:rsid w:val="005C2203"/>
    <w:rsid w:val="005C41BC"/>
    <w:rsid w:val="005D0A11"/>
    <w:rsid w:val="005D10C0"/>
    <w:rsid w:val="005E2304"/>
    <w:rsid w:val="005E4B8D"/>
    <w:rsid w:val="005E4F80"/>
    <w:rsid w:val="005E7FCC"/>
    <w:rsid w:val="005F4799"/>
    <w:rsid w:val="005F4829"/>
    <w:rsid w:val="005F7E14"/>
    <w:rsid w:val="00602941"/>
    <w:rsid w:val="00605A56"/>
    <w:rsid w:val="00606614"/>
    <w:rsid w:val="00606EB3"/>
    <w:rsid w:val="00606F93"/>
    <w:rsid w:val="0061345E"/>
    <w:rsid w:val="006226D9"/>
    <w:rsid w:val="00626725"/>
    <w:rsid w:val="006273BB"/>
    <w:rsid w:val="00633A84"/>
    <w:rsid w:val="00644BE5"/>
    <w:rsid w:val="00646DBF"/>
    <w:rsid w:val="00654C7A"/>
    <w:rsid w:val="00655C1A"/>
    <w:rsid w:val="00655C5D"/>
    <w:rsid w:val="00660A70"/>
    <w:rsid w:val="00660CE7"/>
    <w:rsid w:val="00664FFA"/>
    <w:rsid w:val="00666336"/>
    <w:rsid w:val="00666503"/>
    <w:rsid w:val="00667359"/>
    <w:rsid w:val="0067505D"/>
    <w:rsid w:val="006766AF"/>
    <w:rsid w:val="0068086F"/>
    <w:rsid w:val="00682AA7"/>
    <w:rsid w:val="0068570E"/>
    <w:rsid w:val="00691712"/>
    <w:rsid w:val="00691ABC"/>
    <w:rsid w:val="00692A1E"/>
    <w:rsid w:val="0069329A"/>
    <w:rsid w:val="00693748"/>
    <w:rsid w:val="006A39B0"/>
    <w:rsid w:val="006A6749"/>
    <w:rsid w:val="006B2CE4"/>
    <w:rsid w:val="006B3569"/>
    <w:rsid w:val="006C5696"/>
    <w:rsid w:val="006C569A"/>
    <w:rsid w:val="006C600A"/>
    <w:rsid w:val="006C6AB1"/>
    <w:rsid w:val="006C71BB"/>
    <w:rsid w:val="006C7E55"/>
    <w:rsid w:val="006D1FFD"/>
    <w:rsid w:val="006D4965"/>
    <w:rsid w:val="006E3E65"/>
    <w:rsid w:val="006E666B"/>
    <w:rsid w:val="006F56A2"/>
    <w:rsid w:val="00700611"/>
    <w:rsid w:val="0070304A"/>
    <w:rsid w:val="00703F00"/>
    <w:rsid w:val="00704615"/>
    <w:rsid w:val="007052C1"/>
    <w:rsid w:val="007055F4"/>
    <w:rsid w:val="007078E5"/>
    <w:rsid w:val="00711DC9"/>
    <w:rsid w:val="00713FA5"/>
    <w:rsid w:val="00725742"/>
    <w:rsid w:val="007315F1"/>
    <w:rsid w:val="0073562B"/>
    <w:rsid w:val="00741D41"/>
    <w:rsid w:val="00742780"/>
    <w:rsid w:val="00746BA0"/>
    <w:rsid w:val="0075098E"/>
    <w:rsid w:val="00752E88"/>
    <w:rsid w:val="0075328B"/>
    <w:rsid w:val="007545A3"/>
    <w:rsid w:val="007552F8"/>
    <w:rsid w:val="007556C2"/>
    <w:rsid w:val="0075756B"/>
    <w:rsid w:val="007610EC"/>
    <w:rsid w:val="00763C91"/>
    <w:rsid w:val="007651EC"/>
    <w:rsid w:val="007659C8"/>
    <w:rsid w:val="00766146"/>
    <w:rsid w:val="00766E01"/>
    <w:rsid w:val="007706B6"/>
    <w:rsid w:val="0077422C"/>
    <w:rsid w:val="00775E2B"/>
    <w:rsid w:val="00777230"/>
    <w:rsid w:val="00777A62"/>
    <w:rsid w:val="00795FFB"/>
    <w:rsid w:val="00797A5B"/>
    <w:rsid w:val="007B19C2"/>
    <w:rsid w:val="007B2F6C"/>
    <w:rsid w:val="007B4400"/>
    <w:rsid w:val="007C0228"/>
    <w:rsid w:val="007C0C25"/>
    <w:rsid w:val="007C2493"/>
    <w:rsid w:val="007C4A86"/>
    <w:rsid w:val="007C4E3B"/>
    <w:rsid w:val="007C5050"/>
    <w:rsid w:val="007C7955"/>
    <w:rsid w:val="007D113E"/>
    <w:rsid w:val="007D197E"/>
    <w:rsid w:val="007D20F4"/>
    <w:rsid w:val="007D48BF"/>
    <w:rsid w:val="007D5AF6"/>
    <w:rsid w:val="007D69A2"/>
    <w:rsid w:val="007D7E2B"/>
    <w:rsid w:val="007E374C"/>
    <w:rsid w:val="007E5A9A"/>
    <w:rsid w:val="007E7257"/>
    <w:rsid w:val="007E7F19"/>
    <w:rsid w:val="007F3B8C"/>
    <w:rsid w:val="007F5BCD"/>
    <w:rsid w:val="007F6E0B"/>
    <w:rsid w:val="0080163A"/>
    <w:rsid w:val="00804FF2"/>
    <w:rsid w:val="00805FFF"/>
    <w:rsid w:val="00810F49"/>
    <w:rsid w:val="0081467B"/>
    <w:rsid w:val="00815C15"/>
    <w:rsid w:val="00815CD7"/>
    <w:rsid w:val="00823090"/>
    <w:rsid w:val="00826A4C"/>
    <w:rsid w:val="0082764D"/>
    <w:rsid w:val="008305DE"/>
    <w:rsid w:val="0083142E"/>
    <w:rsid w:val="00833322"/>
    <w:rsid w:val="00837379"/>
    <w:rsid w:val="00837C27"/>
    <w:rsid w:val="00840E8F"/>
    <w:rsid w:val="008411D6"/>
    <w:rsid w:val="00843827"/>
    <w:rsid w:val="00843FDA"/>
    <w:rsid w:val="008467E4"/>
    <w:rsid w:val="00847501"/>
    <w:rsid w:val="00851E69"/>
    <w:rsid w:val="00861013"/>
    <w:rsid w:val="00867A07"/>
    <w:rsid w:val="008728FF"/>
    <w:rsid w:val="00873C78"/>
    <w:rsid w:val="00877300"/>
    <w:rsid w:val="0088719A"/>
    <w:rsid w:val="00891DB6"/>
    <w:rsid w:val="008940C9"/>
    <w:rsid w:val="00895586"/>
    <w:rsid w:val="008A0672"/>
    <w:rsid w:val="008A09BA"/>
    <w:rsid w:val="008B52EB"/>
    <w:rsid w:val="008B7AC7"/>
    <w:rsid w:val="008C39DE"/>
    <w:rsid w:val="008C4A6D"/>
    <w:rsid w:val="008D23EF"/>
    <w:rsid w:val="008D335F"/>
    <w:rsid w:val="008D42C1"/>
    <w:rsid w:val="008D76B9"/>
    <w:rsid w:val="008D7BC7"/>
    <w:rsid w:val="008E0D80"/>
    <w:rsid w:val="008E3BF1"/>
    <w:rsid w:val="008E4E7E"/>
    <w:rsid w:val="008F1943"/>
    <w:rsid w:val="008F5E68"/>
    <w:rsid w:val="008F7763"/>
    <w:rsid w:val="00910CB2"/>
    <w:rsid w:val="00912AC3"/>
    <w:rsid w:val="009137FB"/>
    <w:rsid w:val="00913AC4"/>
    <w:rsid w:val="00915C36"/>
    <w:rsid w:val="00917BB3"/>
    <w:rsid w:val="00923318"/>
    <w:rsid w:val="00924483"/>
    <w:rsid w:val="00935123"/>
    <w:rsid w:val="009366EE"/>
    <w:rsid w:val="00937579"/>
    <w:rsid w:val="009460E6"/>
    <w:rsid w:val="00955516"/>
    <w:rsid w:val="00966CB7"/>
    <w:rsid w:val="00971488"/>
    <w:rsid w:val="009725C3"/>
    <w:rsid w:val="00973D10"/>
    <w:rsid w:val="00981634"/>
    <w:rsid w:val="0098222A"/>
    <w:rsid w:val="009826A2"/>
    <w:rsid w:val="00987628"/>
    <w:rsid w:val="009908CA"/>
    <w:rsid w:val="00994588"/>
    <w:rsid w:val="00994813"/>
    <w:rsid w:val="00994AE0"/>
    <w:rsid w:val="009A0B15"/>
    <w:rsid w:val="009A16C4"/>
    <w:rsid w:val="009A1DEA"/>
    <w:rsid w:val="009A538F"/>
    <w:rsid w:val="009B05FF"/>
    <w:rsid w:val="009B2142"/>
    <w:rsid w:val="009B2318"/>
    <w:rsid w:val="009B4BAB"/>
    <w:rsid w:val="009B6856"/>
    <w:rsid w:val="009C0653"/>
    <w:rsid w:val="009C6C6B"/>
    <w:rsid w:val="009C78AF"/>
    <w:rsid w:val="009D30BE"/>
    <w:rsid w:val="009D327D"/>
    <w:rsid w:val="009D41E8"/>
    <w:rsid w:val="009D5550"/>
    <w:rsid w:val="009D79F3"/>
    <w:rsid w:val="009E22AA"/>
    <w:rsid w:val="009E3415"/>
    <w:rsid w:val="009E6608"/>
    <w:rsid w:val="009F41BC"/>
    <w:rsid w:val="00A00BC3"/>
    <w:rsid w:val="00A02AA6"/>
    <w:rsid w:val="00A03849"/>
    <w:rsid w:val="00A0547E"/>
    <w:rsid w:val="00A0643F"/>
    <w:rsid w:val="00A07386"/>
    <w:rsid w:val="00A129D0"/>
    <w:rsid w:val="00A12D2C"/>
    <w:rsid w:val="00A14260"/>
    <w:rsid w:val="00A1725F"/>
    <w:rsid w:val="00A2390F"/>
    <w:rsid w:val="00A363F0"/>
    <w:rsid w:val="00A3689B"/>
    <w:rsid w:val="00A36F81"/>
    <w:rsid w:val="00A45943"/>
    <w:rsid w:val="00A50D07"/>
    <w:rsid w:val="00A51016"/>
    <w:rsid w:val="00A54337"/>
    <w:rsid w:val="00A548F0"/>
    <w:rsid w:val="00A5649F"/>
    <w:rsid w:val="00A577DA"/>
    <w:rsid w:val="00A6703F"/>
    <w:rsid w:val="00A77DA3"/>
    <w:rsid w:val="00A85701"/>
    <w:rsid w:val="00A93E17"/>
    <w:rsid w:val="00A94BF3"/>
    <w:rsid w:val="00A9666B"/>
    <w:rsid w:val="00AA2B90"/>
    <w:rsid w:val="00AA2F1B"/>
    <w:rsid w:val="00AA494E"/>
    <w:rsid w:val="00AB01C1"/>
    <w:rsid w:val="00AB0518"/>
    <w:rsid w:val="00AB0B79"/>
    <w:rsid w:val="00AB1A41"/>
    <w:rsid w:val="00AB2BA7"/>
    <w:rsid w:val="00AB52F5"/>
    <w:rsid w:val="00AC345F"/>
    <w:rsid w:val="00AC75A0"/>
    <w:rsid w:val="00AE0807"/>
    <w:rsid w:val="00AF0B68"/>
    <w:rsid w:val="00AF776B"/>
    <w:rsid w:val="00B00A31"/>
    <w:rsid w:val="00B03EEB"/>
    <w:rsid w:val="00B10325"/>
    <w:rsid w:val="00B11895"/>
    <w:rsid w:val="00B1498D"/>
    <w:rsid w:val="00B20731"/>
    <w:rsid w:val="00B303E6"/>
    <w:rsid w:val="00B306D5"/>
    <w:rsid w:val="00B312EC"/>
    <w:rsid w:val="00B35A43"/>
    <w:rsid w:val="00B3675E"/>
    <w:rsid w:val="00B36D05"/>
    <w:rsid w:val="00B37E42"/>
    <w:rsid w:val="00B43D95"/>
    <w:rsid w:val="00B47781"/>
    <w:rsid w:val="00B572CC"/>
    <w:rsid w:val="00B577F0"/>
    <w:rsid w:val="00B604FA"/>
    <w:rsid w:val="00B617EF"/>
    <w:rsid w:val="00B7086F"/>
    <w:rsid w:val="00B740CB"/>
    <w:rsid w:val="00B75C24"/>
    <w:rsid w:val="00B833B7"/>
    <w:rsid w:val="00B8637C"/>
    <w:rsid w:val="00B86508"/>
    <w:rsid w:val="00B905E9"/>
    <w:rsid w:val="00B90D01"/>
    <w:rsid w:val="00B92069"/>
    <w:rsid w:val="00B926DF"/>
    <w:rsid w:val="00B935AF"/>
    <w:rsid w:val="00B97004"/>
    <w:rsid w:val="00BA0833"/>
    <w:rsid w:val="00BA305D"/>
    <w:rsid w:val="00BA3335"/>
    <w:rsid w:val="00BB0C35"/>
    <w:rsid w:val="00BB0ECC"/>
    <w:rsid w:val="00BB51ED"/>
    <w:rsid w:val="00BC0038"/>
    <w:rsid w:val="00BC0CE9"/>
    <w:rsid w:val="00BD300E"/>
    <w:rsid w:val="00BD6B28"/>
    <w:rsid w:val="00BE302D"/>
    <w:rsid w:val="00BE54BF"/>
    <w:rsid w:val="00BE7188"/>
    <w:rsid w:val="00BF02B5"/>
    <w:rsid w:val="00BF0FE2"/>
    <w:rsid w:val="00BF30C8"/>
    <w:rsid w:val="00BF31F1"/>
    <w:rsid w:val="00BF5461"/>
    <w:rsid w:val="00BF657D"/>
    <w:rsid w:val="00C05489"/>
    <w:rsid w:val="00C05B46"/>
    <w:rsid w:val="00C06362"/>
    <w:rsid w:val="00C10FF7"/>
    <w:rsid w:val="00C14721"/>
    <w:rsid w:val="00C14A06"/>
    <w:rsid w:val="00C16ED2"/>
    <w:rsid w:val="00C41685"/>
    <w:rsid w:val="00C42BA0"/>
    <w:rsid w:val="00C4546A"/>
    <w:rsid w:val="00C47C54"/>
    <w:rsid w:val="00C50992"/>
    <w:rsid w:val="00C60AFD"/>
    <w:rsid w:val="00C61B6F"/>
    <w:rsid w:val="00C62AEC"/>
    <w:rsid w:val="00C63F31"/>
    <w:rsid w:val="00C729AE"/>
    <w:rsid w:val="00C7522C"/>
    <w:rsid w:val="00C779E2"/>
    <w:rsid w:val="00C77EB6"/>
    <w:rsid w:val="00C811F9"/>
    <w:rsid w:val="00C83A6D"/>
    <w:rsid w:val="00C83F4B"/>
    <w:rsid w:val="00C93660"/>
    <w:rsid w:val="00C96E10"/>
    <w:rsid w:val="00CA03B9"/>
    <w:rsid w:val="00CA1701"/>
    <w:rsid w:val="00CA6ADD"/>
    <w:rsid w:val="00CB15D1"/>
    <w:rsid w:val="00CB1C6F"/>
    <w:rsid w:val="00CB3817"/>
    <w:rsid w:val="00CB6E7E"/>
    <w:rsid w:val="00CC0EE0"/>
    <w:rsid w:val="00CC1524"/>
    <w:rsid w:val="00CC5575"/>
    <w:rsid w:val="00CC78A0"/>
    <w:rsid w:val="00CC7E43"/>
    <w:rsid w:val="00CD2557"/>
    <w:rsid w:val="00CD4794"/>
    <w:rsid w:val="00CD4BC7"/>
    <w:rsid w:val="00CE153D"/>
    <w:rsid w:val="00CE2101"/>
    <w:rsid w:val="00CE2E9B"/>
    <w:rsid w:val="00CE3A0E"/>
    <w:rsid w:val="00CE4972"/>
    <w:rsid w:val="00CE4F3B"/>
    <w:rsid w:val="00CE7BD7"/>
    <w:rsid w:val="00CF5BD3"/>
    <w:rsid w:val="00D00522"/>
    <w:rsid w:val="00D00D76"/>
    <w:rsid w:val="00D00F8C"/>
    <w:rsid w:val="00D0241A"/>
    <w:rsid w:val="00D04E9E"/>
    <w:rsid w:val="00D126BF"/>
    <w:rsid w:val="00D1298F"/>
    <w:rsid w:val="00D12B65"/>
    <w:rsid w:val="00D16EDB"/>
    <w:rsid w:val="00D20684"/>
    <w:rsid w:val="00D22E89"/>
    <w:rsid w:val="00D26C2D"/>
    <w:rsid w:val="00D273D3"/>
    <w:rsid w:val="00D32EA3"/>
    <w:rsid w:val="00D45300"/>
    <w:rsid w:val="00D46945"/>
    <w:rsid w:val="00D47BA0"/>
    <w:rsid w:val="00D57E84"/>
    <w:rsid w:val="00D61258"/>
    <w:rsid w:val="00D6144C"/>
    <w:rsid w:val="00D621D3"/>
    <w:rsid w:val="00D7154E"/>
    <w:rsid w:val="00D72F56"/>
    <w:rsid w:val="00D73347"/>
    <w:rsid w:val="00D7488E"/>
    <w:rsid w:val="00D75EA2"/>
    <w:rsid w:val="00D777D5"/>
    <w:rsid w:val="00D84013"/>
    <w:rsid w:val="00D8417E"/>
    <w:rsid w:val="00D9701B"/>
    <w:rsid w:val="00DA0C42"/>
    <w:rsid w:val="00DC0998"/>
    <w:rsid w:val="00DC10C3"/>
    <w:rsid w:val="00DC140A"/>
    <w:rsid w:val="00DC170A"/>
    <w:rsid w:val="00DD083A"/>
    <w:rsid w:val="00DD2C24"/>
    <w:rsid w:val="00DD726E"/>
    <w:rsid w:val="00DE0156"/>
    <w:rsid w:val="00DE4C18"/>
    <w:rsid w:val="00DE6FFD"/>
    <w:rsid w:val="00DF2F55"/>
    <w:rsid w:val="00DF7BC6"/>
    <w:rsid w:val="00E00668"/>
    <w:rsid w:val="00E049F9"/>
    <w:rsid w:val="00E04C96"/>
    <w:rsid w:val="00E06035"/>
    <w:rsid w:val="00E118A5"/>
    <w:rsid w:val="00E147E3"/>
    <w:rsid w:val="00E16D09"/>
    <w:rsid w:val="00E17A48"/>
    <w:rsid w:val="00E209CA"/>
    <w:rsid w:val="00E24271"/>
    <w:rsid w:val="00E258FB"/>
    <w:rsid w:val="00E32EB6"/>
    <w:rsid w:val="00E37D30"/>
    <w:rsid w:val="00E401EB"/>
    <w:rsid w:val="00E41C6E"/>
    <w:rsid w:val="00E4281E"/>
    <w:rsid w:val="00E429C6"/>
    <w:rsid w:val="00E455E4"/>
    <w:rsid w:val="00E51E81"/>
    <w:rsid w:val="00E5235A"/>
    <w:rsid w:val="00E54ABA"/>
    <w:rsid w:val="00E57202"/>
    <w:rsid w:val="00E62CD1"/>
    <w:rsid w:val="00E66666"/>
    <w:rsid w:val="00E67B4A"/>
    <w:rsid w:val="00E70CC8"/>
    <w:rsid w:val="00E72102"/>
    <w:rsid w:val="00E77264"/>
    <w:rsid w:val="00E86C12"/>
    <w:rsid w:val="00E9282E"/>
    <w:rsid w:val="00EA15AA"/>
    <w:rsid w:val="00EA1D18"/>
    <w:rsid w:val="00EB335A"/>
    <w:rsid w:val="00EB3D3B"/>
    <w:rsid w:val="00EB4E76"/>
    <w:rsid w:val="00EC22C4"/>
    <w:rsid w:val="00EC29FE"/>
    <w:rsid w:val="00EC39F5"/>
    <w:rsid w:val="00EC3AC1"/>
    <w:rsid w:val="00EC52EE"/>
    <w:rsid w:val="00ED3D6F"/>
    <w:rsid w:val="00ED7288"/>
    <w:rsid w:val="00ED7B69"/>
    <w:rsid w:val="00EE280A"/>
    <w:rsid w:val="00EF2136"/>
    <w:rsid w:val="00EF4520"/>
    <w:rsid w:val="00EF7AC3"/>
    <w:rsid w:val="00F00A09"/>
    <w:rsid w:val="00F032E2"/>
    <w:rsid w:val="00F1153F"/>
    <w:rsid w:val="00F142DF"/>
    <w:rsid w:val="00F159D1"/>
    <w:rsid w:val="00F17506"/>
    <w:rsid w:val="00F25876"/>
    <w:rsid w:val="00F26232"/>
    <w:rsid w:val="00F26C42"/>
    <w:rsid w:val="00F3045F"/>
    <w:rsid w:val="00F32BE5"/>
    <w:rsid w:val="00F32BFB"/>
    <w:rsid w:val="00F3436E"/>
    <w:rsid w:val="00F35006"/>
    <w:rsid w:val="00F42014"/>
    <w:rsid w:val="00F456BC"/>
    <w:rsid w:val="00F45C74"/>
    <w:rsid w:val="00F473D6"/>
    <w:rsid w:val="00F47AA8"/>
    <w:rsid w:val="00F47C8A"/>
    <w:rsid w:val="00F50735"/>
    <w:rsid w:val="00F55AF1"/>
    <w:rsid w:val="00F57EB7"/>
    <w:rsid w:val="00F60B6D"/>
    <w:rsid w:val="00F71986"/>
    <w:rsid w:val="00F74FFC"/>
    <w:rsid w:val="00F75274"/>
    <w:rsid w:val="00F84213"/>
    <w:rsid w:val="00F85CEB"/>
    <w:rsid w:val="00F87D18"/>
    <w:rsid w:val="00F90528"/>
    <w:rsid w:val="00F9521B"/>
    <w:rsid w:val="00F95F1B"/>
    <w:rsid w:val="00F973C0"/>
    <w:rsid w:val="00FA12D0"/>
    <w:rsid w:val="00FA505C"/>
    <w:rsid w:val="00FA6AE7"/>
    <w:rsid w:val="00FA742B"/>
    <w:rsid w:val="00FB76D5"/>
    <w:rsid w:val="00FC45D5"/>
    <w:rsid w:val="00FC6B99"/>
    <w:rsid w:val="00FD3B62"/>
    <w:rsid w:val="00FE4AF6"/>
    <w:rsid w:val="00FE5622"/>
    <w:rsid w:val="00FF28FF"/>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paragraph" w:styleId="Heading3">
    <w:name w:val="heading 3"/>
    <w:basedOn w:val="Normal"/>
    <w:next w:val="Normal"/>
    <w:link w:val="Heading3Char"/>
    <w:uiPriority w:val="9"/>
    <w:semiHidden/>
    <w:unhideWhenUsed/>
    <w:rsid w:val="002A4399"/>
    <w:pPr>
      <w:keepNext/>
      <w:keepLines/>
      <w:spacing w:before="4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Heading3Char">
    <w:name w:val="Heading 3 Char"/>
    <w:basedOn w:val="DefaultParagraphFont"/>
    <w:link w:val="Heading3"/>
    <w:uiPriority w:val="9"/>
    <w:semiHidden/>
    <w:rsid w:val="002A4399"/>
    <w:rPr>
      <w:rFonts w:asciiTheme="majorHAnsi" w:eastAsiaTheme="majorEastAsia" w:hAnsiTheme="majorHAnsi" w:cstheme="majorBidi"/>
      <w:noProof/>
      <w:color w:val="243F60"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4649">
      <w:bodyDiv w:val="1"/>
      <w:marLeft w:val="0"/>
      <w:marRight w:val="0"/>
      <w:marTop w:val="0"/>
      <w:marBottom w:val="0"/>
      <w:divBdr>
        <w:top w:val="none" w:sz="0" w:space="0" w:color="auto"/>
        <w:left w:val="none" w:sz="0" w:space="0" w:color="auto"/>
        <w:bottom w:val="none" w:sz="0" w:space="0" w:color="auto"/>
        <w:right w:val="none" w:sz="0" w:space="0" w:color="auto"/>
      </w:divBdr>
      <w:divsChild>
        <w:div w:id="561409513">
          <w:marLeft w:val="0"/>
          <w:marRight w:val="0"/>
          <w:marTop w:val="0"/>
          <w:marBottom w:val="0"/>
          <w:divBdr>
            <w:top w:val="none" w:sz="0" w:space="0" w:color="auto"/>
            <w:left w:val="none" w:sz="0" w:space="0" w:color="auto"/>
            <w:bottom w:val="none" w:sz="0" w:space="0" w:color="auto"/>
            <w:right w:val="none" w:sz="0" w:space="0" w:color="auto"/>
          </w:divBdr>
        </w:div>
        <w:div w:id="988168139">
          <w:marLeft w:val="0"/>
          <w:marRight w:val="0"/>
          <w:marTop w:val="0"/>
          <w:marBottom w:val="0"/>
          <w:divBdr>
            <w:top w:val="none" w:sz="0" w:space="0" w:color="auto"/>
            <w:left w:val="none" w:sz="0" w:space="0" w:color="auto"/>
            <w:bottom w:val="none" w:sz="0" w:space="0" w:color="auto"/>
            <w:right w:val="none" w:sz="0" w:space="0" w:color="auto"/>
          </w:divBdr>
        </w:div>
        <w:div w:id="1503666273">
          <w:marLeft w:val="0"/>
          <w:marRight w:val="0"/>
          <w:marTop w:val="0"/>
          <w:marBottom w:val="0"/>
          <w:divBdr>
            <w:top w:val="none" w:sz="0" w:space="0" w:color="auto"/>
            <w:left w:val="none" w:sz="0" w:space="0" w:color="auto"/>
            <w:bottom w:val="none" w:sz="0" w:space="0" w:color="auto"/>
            <w:right w:val="none" w:sz="0" w:space="0" w:color="auto"/>
          </w:divBdr>
        </w:div>
        <w:div w:id="772357043">
          <w:marLeft w:val="0"/>
          <w:marRight w:val="0"/>
          <w:marTop w:val="0"/>
          <w:marBottom w:val="0"/>
          <w:divBdr>
            <w:top w:val="none" w:sz="0" w:space="0" w:color="auto"/>
            <w:left w:val="none" w:sz="0" w:space="0" w:color="auto"/>
            <w:bottom w:val="none" w:sz="0" w:space="0" w:color="auto"/>
            <w:right w:val="none" w:sz="0" w:space="0" w:color="auto"/>
          </w:divBdr>
        </w:div>
        <w:div w:id="1691099219">
          <w:marLeft w:val="0"/>
          <w:marRight w:val="0"/>
          <w:marTop w:val="0"/>
          <w:marBottom w:val="0"/>
          <w:divBdr>
            <w:top w:val="none" w:sz="0" w:space="0" w:color="auto"/>
            <w:left w:val="none" w:sz="0" w:space="0" w:color="auto"/>
            <w:bottom w:val="none" w:sz="0" w:space="0" w:color="auto"/>
            <w:right w:val="none" w:sz="0" w:space="0" w:color="auto"/>
          </w:divBdr>
        </w:div>
      </w:divsChild>
    </w:div>
    <w:div w:id="1514538071">
      <w:bodyDiv w:val="1"/>
      <w:marLeft w:val="0"/>
      <w:marRight w:val="0"/>
      <w:marTop w:val="0"/>
      <w:marBottom w:val="0"/>
      <w:divBdr>
        <w:top w:val="none" w:sz="0" w:space="0" w:color="auto"/>
        <w:left w:val="none" w:sz="0" w:space="0" w:color="auto"/>
        <w:bottom w:val="none" w:sz="0" w:space="0" w:color="auto"/>
        <w:right w:val="none" w:sz="0" w:space="0" w:color="auto"/>
      </w:divBdr>
      <w:divsChild>
        <w:div w:id="1199974188">
          <w:marLeft w:val="0"/>
          <w:marRight w:val="0"/>
          <w:marTop w:val="0"/>
          <w:marBottom w:val="0"/>
          <w:divBdr>
            <w:top w:val="none" w:sz="0" w:space="0" w:color="auto"/>
            <w:left w:val="none" w:sz="0" w:space="0" w:color="auto"/>
            <w:bottom w:val="none" w:sz="0" w:space="0" w:color="auto"/>
            <w:right w:val="none" w:sz="0" w:space="0" w:color="auto"/>
          </w:divBdr>
          <w:divsChild>
            <w:div w:id="1632396331">
              <w:marLeft w:val="0"/>
              <w:marRight w:val="0"/>
              <w:marTop w:val="0"/>
              <w:marBottom w:val="0"/>
              <w:divBdr>
                <w:top w:val="none" w:sz="0" w:space="0" w:color="auto"/>
                <w:left w:val="none" w:sz="0" w:space="0" w:color="auto"/>
                <w:bottom w:val="none" w:sz="0" w:space="0" w:color="auto"/>
                <w:right w:val="none" w:sz="0" w:space="0" w:color="auto"/>
              </w:divBdr>
            </w:div>
            <w:div w:id="202252395">
              <w:marLeft w:val="0"/>
              <w:marRight w:val="0"/>
              <w:marTop w:val="0"/>
              <w:marBottom w:val="0"/>
              <w:divBdr>
                <w:top w:val="none" w:sz="0" w:space="0" w:color="auto"/>
                <w:left w:val="none" w:sz="0" w:space="0" w:color="auto"/>
                <w:bottom w:val="none" w:sz="0" w:space="0" w:color="auto"/>
                <w:right w:val="none" w:sz="0" w:space="0" w:color="auto"/>
              </w:divBdr>
              <w:divsChild>
                <w:div w:id="1328290408">
                  <w:marLeft w:val="0"/>
                  <w:marRight w:val="0"/>
                  <w:marTop w:val="0"/>
                  <w:marBottom w:val="0"/>
                  <w:divBdr>
                    <w:top w:val="none" w:sz="0" w:space="0" w:color="auto"/>
                    <w:left w:val="none" w:sz="0" w:space="0" w:color="auto"/>
                    <w:bottom w:val="none" w:sz="0" w:space="0" w:color="auto"/>
                    <w:right w:val="none" w:sz="0" w:space="0" w:color="auto"/>
                  </w:divBdr>
                </w:div>
                <w:div w:id="566035050">
                  <w:marLeft w:val="0"/>
                  <w:marRight w:val="0"/>
                  <w:marTop w:val="0"/>
                  <w:marBottom w:val="0"/>
                  <w:divBdr>
                    <w:top w:val="none" w:sz="0" w:space="0" w:color="auto"/>
                    <w:left w:val="none" w:sz="0" w:space="0" w:color="auto"/>
                    <w:bottom w:val="none" w:sz="0" w:space="0" w:color="auto"/>
                    <w:right w:val="none" w:sz="0" w:space="0" w:color="auto"/>
                  </w:divBdr>
                </w:div>
                <w:div w:id="497811490">
                  <w:marLeft w:val="0"/>
                  <w:marRight w:val="0"/>
                  <w:marTop w:val="0"/>
                  <w:marBottom w:val="0"/>
                  <w:divBdr>
                    <w:top w:val="none" w:sz="0" w:space="0" w:color="auto"/>
                    <w:left w:val="none" w:sz="0" w:space="0" w:color="auto"/>
                    <w:bottom w:val="none" w:sz="0" w:space="0" w:color="auto"/>
                    <w:right w:val="none" w:sz="0" w:space="0" w:color="auto"/>
                  </w:divBdr>
                </w:div>
                <w:div w:id="2588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enhvien103.vn/wp-content/uploads/chandoanvadieutritonthuongtha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sdmanuals.com/vi/chuy%C3%AAn-gia/r%E1%BB%91i-lo%E1%BA%A1n-n%E1%BB%99i-ti%E1%BA%BFt-v%C3%A0-chuy%E1%BB%83n-h%C3%B3a/r%E1%BB%91i-lo%E1%BA%A1n-v%C3%A0-%C4%91i%E1%BB%81u-h%C3%B2a-axit-baz%C6%A1/toan-chuy%E1%BB%83n-h%C3%B3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hacdodieutri.com/ton-thuong-than-cap"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khoa.org/hoi-suc-cap-cuu-ton-thuong-than-cap-phan-2-su-ra-doi-cua-cac-tieu-chuan-chan-doan-ton-thuong-than-cap-rifle-akin-kdig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531</TotalTime>
  <Pages>5</Pages>
  <Words>1788</Words>
  <Characters>10192</Characters>
  <Application>Microsoft Office Word</Application>
  <DocSecurity>0</DocSecurity>
  <Lines>84</Lines>
  <Paragraphs>23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521</cp:revision>
  <dcterms:created xsi:type="dcterms:W3CDTF">2021-04-18T18:53:00Z</dcterms:created>
  <dcterms:modified xsi:type="dcterms:W3CDTF">2022-12-06T17:17:00Z</dcterms:modified>
</cp:coreProperties>
</file>