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DDAF3" w14:textId="5AABCEF7" w:rsidR="0068570E" w:rsidRPr="00B97004" w:rsidRDefault="00E92ACA" w:rsidP="00B97004">
      <w:pPr>
        <w:pStyle w:val="Title"/>
      </w:pPr>
      <w:r>
        <w:t>TĂNG HUYẾT ÁP</w:t>
      </w:r>
    </w:p>
    <w:p w14:paraId="52E583FA" w14:textId="01765B09" w:rsidR="00B90D01" w:rsidRPr="00DC0998" w:rsidRDefault="00840E8F" w:rsidP="00DC0998">
      <w:pPr>
        <w:jc w:val="center"/>
        <w:rPr>
          <w:rFonts w:cs="Times New Roman"/>
          <w:b/>
          <w:bCs/>
          <w:sz w:val="26"/>
          <w:szCs w:val="26"/>
        </w:rPr>
      </w:pPr>
      <w:r>
        <w:rPr>
          <w:rFonts w:cs="Times New Roman"/>
          <w:b/>
          <w:bCs/>
          <w:sz w:val="26"/>
          <w:szCs w:val="26"/>
        </w:rPr>
        <w:t>Louis Nguyễn</w:t>
      </w:r>
    </w:p>
    <w:p w14:paraId="4A04F6A5" w14:textId="77777777" w:rsidR="002C667D" w:rsidRDefault="002C667D" w:rsidP="002C667D">
      <w:pPr>
        <w:pBdr>
          <w:bottom w:val="single" w:sz="12" w:space="1" w:color="auto"/>
        </w:pBdr>
        <w:rPr>
          <w:rFonts w:cs="Times New Roman"/>
          <w:b/>
          <w:bCs/>
          <w:sz w:val="16"/>
          <w:szCs w:val="16"/>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0"/>
      </w:tblGrid>
      <w:tr w:rsidR="00C61B6F" w14:paraId="56D2B078" w14:textId="77777777" w:rsidTr="004844B2">
        <w:trPr>
          <w:jc w:val="center"/>
        </w:trPr>
        <w:tc>
          <w:tcPr>
            <w:tcW w:w="4770" w:type="dxa"/>
          </w:tcPr>
          <w:p w14:paraId="0B6E1C22" w14:textId="4B2C84CB" w:rsidR="005E4B8D" w:rsidRPr="005E4B8D" w:rsidRDefault="00C61B6F" w:rsidP="005E4B8D">
            <w:pPr>
              <w:rPr>
                <w:rFonts w:cs="Times New Roman"/>
                <w:i/>
                <w:iCs/>
                <w:szCs w:val="20"/>
              </w:rPr>
            </w:pPr>
            <w:r w:rsidRPr="00C61B6F">
              <w:rPr>
                <w:rFonts w:cs="Times New Roman"/>
                <w:i/>
                <w:iCs/>
                <w:szCs w:val="20"/>
              </w:rPr>
              <w:t>“</w:t>
            </w:r>
            <w:r w:rsidR="005E4B8D" w:rsidRPr="005E4B8D">
              <w:rPr>
                <w:rFonts w:cs="Times New Roman"/>
                <w:i/>
                <w:iCs/>
                <w:szCs w:val="20"/>
              </w:rPr>
              <w:t>Break through the silence</w:t>
            </w:r>
            <w:r w:rsidR="005E4B8D">
              <w:rPr>
                <w:rFonts w:cs="Times New Roman"/>
                <w:i/>
                <w:iCs/>
                <w:szCs w:val="20"/>
              </w:rPr>
              <w:t>, I</w:t>
            </w:r>
            <w:r w:rsidR="005E4B8D" w:rsidRPr="005E4B8D">
              <w:rPr>
                <w:rFonts w:cs="Times New Roman"/>
                <w:i/>
                <w:iCs/>
                <w:szCs w:val="20"/>
              </w:rPr>
              <w:t xml:space="preserve"> can feel the energy rising</w:t>
            </w:r>
            <w:r w:rsidR="00294B31">
              <w:rPr>
                <w:rFonts w:cs="Times New Roman"/>
                <w:i/>
                <w:iCs/>
                <w:szCs w:val="20"/>
              </w:rPr>
              <w:t>.</w:t>
            </w:r>
          </w:p>
          <w:p w14:paraId="5DCFEFB2" w14:textId="5A02FECA" w:rsidR="00C61B6F" w:rsidRPr="00C61B6F" w:rsidRDefault="005E4B8D" w:rsidP="005E4B8D">
            <w:pPr>
              <w:rPr>
                <w:rFonts w:cs="Times New Roman"/>
                <w:i/>
                <w:iCs/>
                <w:szCs w:val="20"/>
              </w:rPr>
            </w:pPr>
            <w:r w:rsidRPr="005E4B8D">
              <w:rPr>
                <w:rFonts w:cs="Times New Roman"/>
                <w:i/>
                <w:iCs/>
                <w:szCs w:val="20"/>
              </w:rPr>
              <w:t>Turn up the sirens</w:t>
            </w:r>
            <w:r>
              <w:rPr>
                <w:rFonts w:cs="Times New Roman"/>
                <w:i/>
                <w:iCs/>
                <w:szCs w:val="20"/>
              </w:rPr>
              <w:t>, w</w:t>
            </w:r>
            <w:r w:rsidRPr="005E4B8D">
              <w:rPr>
                <w:rFonts w:cs="Times New Roman"/>
                <w:i/>
                <w:iCs/>
                <w:szCs w:val="20"/>
              </w:rPr>
              <w:t>e were never meant to be quiet</w:t>
            </w:r>
            <w:r>
              <w:rPr>
                <w:rFonts w:cs="Times New Roman"/>
                <w:i/>
                <w:iCs/>
                <w:szCs w:val="20"/>
              </w:rPr>
              <w:t>.</w:t>
            </w:r>
            <w:r w:rsidR="00C61B6F" w:rsidRPr="00C61B6F">
              <w:rPr>
                <w:rFonts w:cs="Times New Roman"/>
                <w:i/>
                <w:iCs/>
                <w:szCs w:val="20"/>
              </w:rPr>
              <w:t>”</w:t>
            </w:r>
          </w:p>
          <w:p w14:paraId="0D2B7275" w14:textId="3F804A5E" w:rsidR="00C61B6F" w:rsidRDefault="00463C76" w:rsidP="00C61B6F">
            <w:pPr>
              <w:jc w:val="right"/>
              <w:rPr>
                <w:rFonts w:cs="Times New Roman"/>
                <w:szCs w:val="20"/>
              </w:rPr>
            </w:pPr>
            <w:r>
              <w:rPr>
                <w:rFonts w:cs="Times New Roman"/>
                <w:szCs w:val="20"/>
              </w:rPr>
              <w:t>Martin Garrix</w:t>
            </w:r>
          </w:p>
        </w:tc>
      </w:tr>
    </w:tbl>
    <w:p w14:paraId="6BC8CDBF" w14:textId="2478C132" w:rsidR="008A09BA" w:rsidRPr="00C61B6F" w:rsidRDefault="00CE2101" w:rsidP="00C61B6F">
      <w:pPr>
        <w:rPr>
          <w:rFonts w:cs="Times New Roman"/>
          <w:szCs w:val="20"/>
        </w:rPr>
        <w:sectPr w:rsidR="008A09BA" w:rsidRPr="00C61B6F">
          <w:headerReference w:type="default" r:id="rId8"/>
          <w:footerReference w:type="default" r:id="rId9"/>
          <w:pgSz w:w="11906" w:h="16838"/>
          <w:pgMar w:top="1440" w:right="1440" w:bottom="1440" w:left="1440" w:header="708" w:footer="708" w:gutter="0"/>
          <w:cols w:space="708"/>
          <w:docGrid w:linePitch="360"/>
        </w:sectPr>
      </w:pPr>
      <w:r>
        <w:rPr>
          <w:rFonts w:cs="Times New Roman"/>
          <w:szCs w:val="20"/>
        </w:rPr>
        <w:t>___________________________________________________</w:t>
      </w:r>
      <w:r w:rsidR="0065741B">
        <w:rPr>
          <w:rFonts w:cs="Times New Roman"/>
          <w:szCs w:val="20"/>
        </w:rPr>
        <w:t>__</w:t>
      </w:r>
      <w:r>
        <w:rPr>
          <w:rFonts w:cs="Times New Roman"/>
          <w:szCs w:val="20"/>
        </w:rPr>
        <w:t>_____________________________________</w:t>
      </w:r>
    </w:p>
    <w:p w14:paraId="798383FA" w14:textId="19DF9609" w:rsidR="00075142" w:rsidRPr="0065741B" w:rsidRDefault="009460E6" w:rsidP="00947705">
      <w:pPr>
        <w:pStyle w:val="ListParagraph"/>
        <w:numPr>
          <w:ilvl w:val="0"/>
          <w:numId w:val="16"/>
        </w:numPr>
        <w:ind w:left="0" w:firstLine="0"/>
        <w:jc w:val="both"/>
        <w:rPr>
          <w:b/>
          <w:bCs/>
        </w:rPr>
      </w:pPr>
      <w:r w:rsidRPr="0065741B">
        <w:rPr>
          <w:b/>
          <w:bCs/>
        </w:rPr>
        <w:t>Các nội dung cần chẩn đoán</w:t>
      </w:r>
      <w:r w:rsidR="00E92ACA" w:rsidRPr="0065741B">
        <w:rPr>
          <w:b/>
          <w:bCs/>
        </w:rPr>
        <w:t xml:space="preserve"> ở bệnh nhân tăng huyết áp</w:t>
      </w:r>
    </w:p>
    <w:p w14:paraId="336AC778" w14:textId="49DD7C7C" w:rsidR="00E92ACA" w:rsidRPr="00E92ACA" w:rsidRDefault="00E92ACA" w:rsidP="00947705">
      <w:pPr>
        <w:jc w:val="both"/>
      </w:pPr>
      <w:r>
        <w:t xml:space="preserve">Chẩn đoán xác định – chẩn đoán mức độ </w:t>
      </w:r>
      <w:r w:rsidR="001B116B">
        <w:t>–</w:t>
      </w:r>
      <w:r>
        <w:t xml:space="preserve"> chẩn đoán nguyên nhân – chẩn đoán biến chứng</w:t>
      </w:r>
    </w:p>
    <w:p w14:paraId="233B8AD3" w14:textId="3E5A9177" w:rsidR="00E82E23" w:rsidRPr="004721A0" w:rsidRDefault="00F10AE6" w:rsidP="00947705">
      <w:pPr>
        <w:pStyle w:val="ListParagraph"/>
        <w:numPr>
          <w:ilvl w:val="0"/>
          <w:numId w:val="16"/>
        </w:numPr>
        <w:ind w:left="0" w:firstLine="0"/>
        <w:jc w:val="both"/>
        <w:rPr>
          <w:b/>
          <w:bCs/>
        </w:rPr>
      </w:pPr>
      <w:r w:rsidRPr="004721A0">
        <w:rPr>
          <w:b/>
          <w:bCs/>
        </w:rPr>
        <w:t>Tóm tắt các vấn đề cần hỏi</w:t>
      </w:r>
    </w:p>
    <w:p w14:paraId="246A1C95" w14:textId="06BDBE0F" w:rsidR="001B55C6" w:rsidRDefault="00071C80" w:rsidP="00947705">
      <w:pPr>
        <w:jc w:val="both"/>
      </w:pPr>
      <w:r>
        <w:t>- Hỏi làm rõ nguyên nhân, biến chứng và mức độ</w:t>
      </w:r>
    </w:p>
    <w:p w14:paraId="383102F7" w14:textId="1E4FA310" w:rsidR="009C0F74" w:rsidRDefault="009C0F74" w:rsidP="00947705">
      <w:pPr>
        <w:jc w:val="both"/>
      </w:pPr>
      <w:r>
        <w:t xml:space="preserve">- Hỏi tiền sử các bệnh mạn tính như tăng huyết áp, đái tháo đường, hen phế quản (chẩn đoán, thuốc điều trị, v.v), chế độ </w:t>
      </w:r>
      <w:r w:rsidR="001252C2">
        <w:t xml:space="preserve">ăn uống, </w:t>
      </w:r>
      <w:r>
        <w:t>sinh hoạt.</w:t>
      </w:r>
    </w:p>
    <w:p w14:paraId="4BAF112E" w14:textId="5154D822" w:rsidR="004228AB" w:rsidRPr="004721A0" w:rsidRDefault="004228AB" w:rsidP="00947705">
      <w:pPr>
        <w:pStyle w:val="ListParagraph"/>
        <w:numPr>
          <w:ilvl w:val="0"/>
          <w:numId w:val="16"/>
        </w:numPr>
        <w:ind w:left="0" w:firstLine="0"/>
        <w:jc w:val="both"/>
        <w:rPr>
          <w:b/>
          <w:bCs/>
        </w:rPr>
      </w:pPr>
      <w:r w:rsidRPr="004721A0">
        <w:rPr>
          <w:b/>
          <w:bCs/>
        </w:rPr>
        <w:t>Các vấn đề cần khám</w:t>
      </w:r>
    </w:p>
    <w:p w14:paraId="11F0403D" w14:textId="584BF98F" w:rsidR="00353888" w:rsidRDefault="00353888" w:rsidP="00947705">
      <w:pPr>
        <w:jc w:val="both"/>
      </w:pPr>
      <w:r>
        <w:t xml:space="preserve">- Đo huyết áp cả </w:t>
      </w:r>
      <w:r w:rsidR="00177C93">
        <w:t>2</w:t>
      </w:r>
      <w:r>
        <w:t xml:space="preserve"> tay.</w:t>
      </w:r>
    </w:p>
    <w:p w14:paraId="1E84A3D1" w14:textId="766B6AE1" w:rsidR="004228AB" w:rsidRDefault="004228AB" w:rsidP="00947705">
      <w:pPr>
        <w:jc w:val="both"/>
      </w:pPr>
      <w:r>
        <w:t xml:space="preserve">- Chủ yếu </w:t>
      </w:r>
      <w:r w:rsidR="00CD517C">
        <w:t>tìm</w:t>
      </w:r>
      <w:r>
        <w:t xml:space="preserve"> các biến chứng của BN đái tháo đường</w:t>
      </w:r>
      <w:r w:rsidR="00433C77">
        <w:t>:</w:t>
      </w:r>
    </w:p>
    <w:p w14:paraId="567DEC46" w14:textId="77777777" w:rsidR="00EB5C65" w:rsidRDefault="00EB5C65" w:rsidP="00947705">
      <w:pPr>
        <w:jc w:val="both"/>
      </w:pPr>
      <w:r>
        <w:t>+ Tim: Suy tim trái, suy tim phải, cơn đau thắt ngực. Khám tim vừa để chẩn đoán biến chứng vừa để tìm nguyên nhân.</w:t>
      </w:r>
    </w:p>
    <w:p w14:paraId="57A29CBD" w14:textId="23C0F526" w:rsidR="00EB5C65" w:rsidRDefault="00EB5C65" w:rsidP="00947705">
      <w:pPr>
        <w:jc w:val="both"/>
      </w:pPr>
      <w:r>
        <w:t>+ Mạch máu ngoại vi: Bắt mạch, lạnh chi, cơn đau cách hồi, da.</w:t>
      </w:r>
    </w:p>
    <w:p w14:paraId="3D4DBB4D" w14:textId="78545DE2" w:rsidR="00433C77" w:rsidRDefault="00433C77" w:rsidP="00947705">
      <w:pPr>
        <w:jc w:val="both"/>
      </w:pPr>
      <w:r>
        <w:t xml:space="preserve">+ Bệnh lý về thận: </w:t>
      </w:r>
      <w:r w:rsidR="001A682D">
        <w:t>P</w:t>
      </w:r>
      <w:r>
        <w:t xml:space="preserve">hù, </w:t>
      </w:r>
      <w:r w:rsidR="00B673BF">
        <w:t xml:space="preserve">hội chứng </w:t>
      </w:r>
      <w:r>
        <w:t>thiếu máu</w:t>
      </w:r>
      <w:r w:rsidR="001D7265">
        <w:t>, thân to (thận đa nang)</w:t>
      </w:r>
      <w:r>
        <w:t>.</w:t>
      </w:r>
    </w:p>
    <w:p w14:paraId="5EC28BFB" w14:textId="1839CE87" w:rsidR="00007891" w:rsidRDefault="00007891" w:rsidP="00947705">
      <w:pPr>
        <w:jc w:val="both"/>
      </w:pPr>
      <w:r>
        <w:t xml:space="preserve">+ Thần kinh: </w:t>
      </w:r>
      <w:r w:rsidR="001A682D">
        <w:t>L</w:t>
      </w:r>
      <w:r>
        <w:t>iệt thần kinh</w:t>
      </w:r>
      <w:r w:rsidR="00450D5D">
        <w:t xml:space="preserve"> khu trú</w:t>
      </w:r>
      <w:r>
        <w:t>, hội chứng màng não.</w:t>
      </w:r>
    </w:p>
    <w:p w14:paraId="5B1DD854" w14:textId="77D9302A" w:rsidR="00353888" w:rsidRDefault="001A682D" w:rsidP="00947705">
      <w:pPr>
        <w:jc w:val="both"/>
      </w:pPr>
      <w:r>
        <w:t>+ Mắt: Nhìn mờ.</w:t>
      </w:r>
    </w:p>
    <w:p w14:paraId="10420F4E" w14:textId="49B94615" w:rsidR="006C4AC9" w:rsidRPr="004721A0" w:rsidRDefault="006C4AC9" w:rsidP="00947705">
      <w:pPr>
        <w:pStyle w:val="ListParagraph"/>
        <w:numPr>
          <w:ilvl w:val="0"/>
          <w:numId w:val="16"/>
        </w:numPr>
        <w:ind w:left="0" w:firstLine="0"/>
        <w:jc w:val="both"/>
        <w:rPr>
          <w:b/>
          <w:bCs/>
        </w:rPr>
      </w:pPr>
      <w:r w:rsidRPr="004721A0">
        <w:rPr>
          <w:b/>
          <w:bCs/>
        </w:rPr>
        <w:t>Tiêu chuẩn chẩn đoán</w:t>
      </w:r>
    </w:p>
    <w:p w14:paraId="6219BBAF" w14:textId="16FDC438" w:rsidR="006C4AC9" w:rsidRDefault="00FA6C85" w:rsidP="00947705">
      <w:pPr>
        <w:jc w:val="both"/>
      </w:pPr>
      <w:r>
        <w:t xml:space="preserve">- Dựa vào trị số huyết áp đo ở nhiều thời điểm khác nhau (lúc vào viện, lúc khám, </w:t>
      </w:r>
      <w:r w:rsidR="00FB7973">
        <w:t xml:space="preserve">mức huyết áp cao nhất và duy trì </w:t>
      </w:r>
      <w:r>
        <w:t xml:space="preserve">trong </w:t>
      </w:r>
      <w:r w:rsidR="00DB7089">
        <w:t>tiền sử/</w:t>
      </w:r>
      <w:r>
        <w:t>quá khứ)</w:t>
      </w:r>
      <w:r w:rsidR="00DB7089">
        <w:t xml:space="preserve"> và đo ở </w:t>
      </w:r>
      <w:r w:rsidR="008324A6">
        <w:t xml:space="preserve">các vị trí </w:t>
      </w:r>
      <w:r w:rsidR="00DB7089">
        <w:t>khác nhau</w:t>
      </w:r>
      <w:r w:rsidR="00C00D42">
        <w:t xml:space="preserve"> (2 tay</w:t>
      </w:r>
      <w:r w:rsidR="00962002">
        <w:t>, chi dưới thường không có bao đo phù hợp</w:t>
      </w:r>
      <w:r w:rsidR="00C00D42">
        <w:t>)</w:t>
      </w:r>
      <w:r w:rsidR="00DB7089">
        <w:t>.</w:t>
      </w:r>
    </w:p>
    <w:p w14:paraId="4D060276" w14:textId="38A5816B" w:rsidR="00C00D42" w:rsidRPr="004721A0" w:rsidRDefault="00C00D42" w:rsidP="00947705">
      <w:pPr>
        <w:pStyle w:val="ListParagraph"/>
        <w:numPr>
          <w:ilvl w:val="0"/>
          <w:numId w:val="16"/>
        </w:numPr>
        <w:ind w:left="0" w:firstLine="0"/>
        <w:jc w:val="both"/>
        <w:rPr>
          <w:b/>
          <w:bCs/>
        </w:rPr>
      </w:pPr>
      <w:r w:rsidRPr="004721A0">
        <w:rPr>
          <w:b/>
          <w:bCs/>
        </w:rPr>
        <w:t>Chẩn đoán mức độ</w:t>
      </w:r>
    </w:p>
    <w:p w14:paraId="2A734590" w14:textId="6A15DD23" w:rsidR="00C00D42" w:rsidRDefault="00B361E1" w:rsidP="00947705">
      <w:pPr>
        <w:jc w:val="both"/>
      </w:pPr>
      <w:r>
        <w:t xml:space="preserve">- </w:t>
      </w:r>
      <w:r w:rsidR="00C00D42">
        <w:t>Chẩn đoán mức độ dựa trên huyết áp cao nhất</w:t>
      </w:r>
      <w:r w:rsidR="00FB7973">
        <w:t xml:space="preserve"> đo được</w:t>
      </w:r>
      <w:r w:rsidR="00C00D42">
        <w:t>.</w:t>
      </w:r>
    </w:p>
    <w:p w14:paraId="55FE9496" w14:textId="79B0D191" w:rsidR="00C00D42" w:rsidRPr="004721A0" w:rsidRDefault="00C00D42" w:rsidP="00947705">
      <w:pPr>
        <w:pStyle w:val="ListParagraph"/>
        <w:numPr>
          <w:ilvl w:val="0"/>
          <w:numId w:val="16"/>
        </w:numPr>
        <w:ind w:left="0" w:firstLine="0"/>
        <w:jc w:val="both"/>
        <w:rPr>
          <w:b/>
          <w:bCs/>
        </w:rPr>
      </w:pPr>
      <w:r w:rsidRPr="004721A0">
        <w:rPr>
          <w:b/>
          <w:bCs/>
        </w:rPr>
        <w:t>Chẩn đoán nguyên nhân</w:t>
      </w:r>
    </w:p>
    <w:p w14:paraId="1C1880B6" w14:textId="29FA4571" w:rsidR="00C00D42" w:rsidRDefault="00C00D42" w:rsidP="00947705">
      <w:pPr>
        <w:jc w:val="both"/>
      </w:pPr>
      <w:r>
        <w:t>- Tìm được nguyên nhân trực tiếp</w:t>
      </w:r>
    </w:p>
    <w:p w14:paraId="12DF56B8" w14:textId="62BA770E" w:rsidR="00C00D42" w:rsidRDefault="00C00D42" w:rsidP="00947705">
      <w:pPr>
        <w:jc w:val="both"/>
      </w:pPr>
      <w:r>
        <w:t>- Nếu tăng huyết áp vô căn cần loại trừ những nguyên nhân khác dựa trên lâm sàng và cận lâm sàng.</w:t>
      </w:r>
    </w:p>
    <w:p w14:paraId="23D30E93" w14:textId="374DB717" w:rsidR="0048462E" w:rsidRPr="004721A0" w:rsidRDefault="002F36D3" w:rsidP="00947705">
      <w:pPr>
        <w:pStyle w:val="ListParagraph"/>
        <w:numPr>
          <w:ilvl w:val="0"/>
          <w:numId w:val="16"/>
        </w:numPr>
        <w:ind w:left="0" w:firstLine="0"/>
        <w:jc w:val="both"/>
        <w:rPr>
          <w:b/>
          <w:bCs/>
        </w:rPr>
      </w:pPr>
      <w:r w:rsidRPr="004721A0">
        <w:rPr>
          <w:b/>
          <w:bCs/>
        </w:rPr>
        <w:t>Các nguyên nhân</w:t>
      </w:r>
      <w:r w:rsidR="0048462E" w:rsidRPr="004721A0">
        <w:rPr>
          <w:b/>
          <w:bCs/>
        </w:rPr>
        <w:t xml:space="preserve"> và đặc điểm của từng nguyên nhân</w:t>
      </w:r>
    </w:p>
    <w:p w14:paraId="1EA489CD" w14:textId="6327CBBA" w:rsidR="001C039A" w:rsidRDefault="001C039A" w:rsidP="00947705">
      <w:pPr>
        <w:jc w:val="both"/>
      </w:pPr>
      <w:r>
        <w:t>a. Bệnh thận</w:t>
      </w:r>
    </w:p>
    <w:p w14:paraId="08BF9543" w14:textId="52596C0B" w:rsidR="001C039A" w:rsidRDefault="001C039A" w:rsidP="00947705">
      <w:pPr>
        <w:jc w:val="both"/>
      </w:pPr>
      <w:r>
        <w:t>- Hẹp động mạch thận</w:t>
      </w:r>
      <w:r w:rsidR="00737269">
        <w:t>: Tiếng thổi tâm thu ở động mạch thận.</w:t>
      </w:r>
    </w:p>
    <w:p w14:paraId="6E092F93" w14:textId="5CDD3753" w:rsidR="001C039A" w:rsidRDefault="001C039A" w:rsidP="00947705">
      <w:pPr>
        <w:jc w:val="both"/>
      </w:pPr>
      <w:r>
        <w:t>- Bệnh nhu mô thận như viêm cầu thận cấp sau nhiễm liên cầu, viêm kẽ thận, thận đa nang.</w:t>
      </w:r>
    </w:p>
    <w:p w14:paraId="2DA05FAB" w14:textId="39CE107F" w:rsidR="001C039A" w:rsidRDefault="001C039A" w:rsidP="00947705">
      <w:pPr>
        <w:jc w:val="both"/>
      </w:pPr>
      <w:r>
        <w:t>b. Bệnh động mạch lớn</w:t>
      </w:r>
    </w:p>
    <w:p w14:paraId="65FF8DC8" w14:textId="50E5E58F" w:rsidR="0048462E" w:rsidRDefault="0048462E" w:rsidP="00947705">
      <w:pPr>
        <w:jc w:val="both"/>
      </w:pPr>
      <w:r w:rsidRPr="0048462E">
        <w:t xml:space="preserve">- </w:t>
      </w:r>
      <w:r>
        <w:t>Hở van động mạch chủ</w:t>
      </w:r>
      <w:r w:rsidR="00F67415">
        <w:t>: Tiếng thổi tâm trương</w:t>
      </w:r>
      <w:r w:rsidR="008E0896">
        <w:t>, huyết áp tâm thu tăng cao nhưng huyết áp tâm thu trương hạ thấp.</w:t>
      </w:r>
    </w:p>
    <w:p w14:paraId="55BFB7C1" w14:textId="76F8FA18" w:rsidR="0048462E" w:rsidRDefault="0048462E" w:rsidP="00947705">
      <w:pPr>
        <w:jc w:val="both"/>
      </w:pPr>
      <w:r>
        <w:t>- Hẹp eo động mạch chủ</w:t>
      </w:r>
      <w:r w:rsidR="002120AB">
        <w:t xml:space="preserve">: </w:t>
      </w:r>
      <w:r w:rsidR="00CA4D45">
        <w:t>Tiếng thổi tâm thu, h</w:t>
      </w:r>
      <w:r w:rsidR="00E30E51">
        <w:t>uyết áp chi trên chi dưới chênh lệch</w:t>
      </w:r>
      <w:r w:rsidR="000975AD">
        <w:t xml:space="preserve"> nhưng khó đo nên người ta thường </w:t>
      </w:r>
      <w:r w:rsidR="000975AD">
        <w:t>kiểm tra mạch để thay thế</w:t>
      </w:r>
      <w:r w:rsidR="00AA5DE3">
        <w:t xml:space="preserve"> (mạch chi dưới yếu hơn chi trên)</w:t>
      </w:r>
      <w:r w:rsidR="00E30E51">
        <w:t>, c</w:t>
      </w:r>
      <w:r w:rsidR="002120AB">
        <w:t>hảy máu mũi</w:t>
      </w:r>
      <w:r w:rsidR="00AA5DE3">
        <w:t>.</w:t>
      </w:r>
    </w:p>
    <w:p w14:paraId="489F56D7" w14:textId="11FF67D9" w:rsidR="00BF39C8" w:rsidRDefault="00BF39C8" w:rsidP="00947705">
      <w:pPr>
        <w:jc w:val="both"/>
      </w:pPr>
      <w:r>
        <w:t>- Viêm tắc động mạch</w:t>
      </w:r>
    </w:p>
    <w:p w14:paraId="0E3FA3C3" w14:textId="34B34691" w:rsidR="00BF39C8" w:rsidRDefault="00BF39C8" w:rsidP="00947705">
      <w:pPr>
        <w:jc w:val="both"/>
      </w:pPr>
      <w:r>
        <w:t>c. Bệnh nội tiết</w:t>
      </w:r>
    </w:p>
    <w:p w14:paraId="5CA6FEFE" w14:textId="09AF4557" w:rsidR="00BF39C8" w:rsidRDefault="00BF39C8" w:rsidP="00947705">
      <w:pPr>
        <w:jc w:val="both"/>
      </w:pPr>
      <w:r>
        <w:t>- U tủy thượng thận</w:t>
      </w:r>
      <w:r w:rsidR="00D54854">
        <w:t>: Catecholamin</w:t>
      </w:r>
      <w:r w:rsidR="00D2744B">
        <w:t>e</w:t>
      </w:r>
      <w:r w:rsidR="00D54854">
        <w:t xml:space="preserve"> tăng cao, u nằm ngoài thượng thận.</w:t>
      </w:r>
    </w:p>
    <w:p w14:paraId="7094F9CF" w14:textId="785DC64C" w:rsidR="00BF39C8" w:rsidRDefault="00BF39C8" w:rsidP="00947705">
      <w:pPr>
        <w:jc w:val="both"/>
      </w:pPr>
      <w:r>
        <w:t>- Hội chứng Conn</w:t>
      </w:r>
      <w:r w:rsidR="00D54854">
        <w:t>: Tăng sinh vỏ thượng thận 2 bên, giảm kali máu.</w:t>
      </w:r>
    </w:p>
    <w:p w14:paraId="1407A65C" w14:textId="736550EA" w:rsidR="00BF39C8" w:rsidRDefault="00BF39C8" w:rsidP="00947705">
      <w:pPr>
        <w:jc w:val="both"/>
      </w:pPr>
      <w:r>
        <w:t>- Hội chứng Cushing</w:t>
      </w:r>
      <w:r w:rsidR="00D54854">
        <w:t>: Tăng cortisol niệu.</w:t>
      </w:r>
    </w:p>
    <w:p w14:paraId="7A336BE3" w14:textId="27F8FEBA" w:rsidR="000C2A73" w:rsidRDefault="000C2A73" w:rsidP="00947705">
      <w:pPr>
        <w:jc w:val="both"/>
      </w:pPr>
      <w:r>
        <w:t>- Chứng to đầu chi</w:t>
      </w:r>
    </w:p>
    <w:p w14:paraId="1650E5DD" w14:textId="579AE528" w:rsidR="000C2A73" w:rsidRDefault="000C2A73" w:rsidP="00947705">
      <w:pPr>
        <w:jc w:val="both"/>
      </w:pPr>
      <w:r>
        <w:t>- Cư</w:t>
      </w:r>
      <w:r w:rsidR="00D2744B">
        <w:t>ờ</w:t>
      </w:r>
      <w:r>
        <w:t>ng tuyến cận giáp, tăng calci máu</w:t>
      </w:r>
    </w:p>
    <w:p w14:paraId="35E91824" w14:textId="5995D1E5" w:rsidR="00D54854" w:rsidRDefault="00D54854" w:rsidP="00947705">
      <w:pPr>
        <w:jc w:val="both"/>
      </w:pPr>
      <w:r>
        <w:t>d. Bệnh nội sọ</w:t>
      </w:r>
    </w:p>
    <w:p w14:paraId="63A23507" w14:textId="50FCA169" w:rsidR="00D54854" w:rsidRDefault="00D54854" w:rsidP="00947705">
      <w:pPr>
        <w:jc w:val="both"/>
      </w:pPr>
      <w:r>
        <w:t>- Khối u, khối choáng chỗ</w:t>
      </w:r>
    </w:p>
    <w:p w14:paraId="203D754C" w14:textId="78E0F722" w:rsidR="00D54854" w:rsidRDefault="00D54854" w:rsidP="00947705">
      <w:pPr>
        <w:jc w:val="both"/>
      </w:pPr>
      <w:r>
        <w:t>e. Tăng huyết áp thai kỳ</w:t>
      </w:r>
    </w:p>
    <w:p w14:paraId="6975D905" w14:textId="28886F43" w:rsidR="00D54854" w:rsidRDefault="00D54854" w:rsidP="00947705">
      <w:pPr>
        <w:jc w:val="both"/>
      </w:pPr>
      <w:r>
        <w:t>- Xuất hiện từ tuần thứ 20 của thai kỳ</w:t>
      </w:r>
    </w:p>
    <w:p w14:paraId="15213216" w14:textId="146D7710" w:rsidR="00D54854" w:rsidRDefault="00D54854" w:rsidP="00947705">
      <w:pPr>
        <w:jc w:val="both"/>
      </w:pPr>
      <w:r>
        <w:t>- Nhiễm độc thai nghén</w:t>
      </w:r>
    </w:p>
    <w:p w14:paraId="467D5BEE" w14:textId="5360B6C5" w:rsidR="00D54854" w:rsidRDefault="00D54854" w:rsidP="00947705">
      <w:pPr>
        <w:jc w:val="both"/>
      </w:pPr>
      <w:r>
        <w:t>f. Tăng huyết áp do thuốc và độc chất</w:t>
      </w:r>
    </w:p>
    <w:p w14:paraId="40507803" w14:textId="0D28982F" w:rsidR="00D54854" w:rsidRDefault="00D54854" w:rsidP="00947705">
      <w:pPr>
        <w:jc w:val="both"/>
      </w:pPr>
      <w:r>
        <w:t>- Thuốc ngừa thai</w:t>
      </w:r>
    </w:p>
    <w:p w14:paraId="6962F4F0" w14:textId="034BD52D" w:rsidR="00D54854" w:rsidRDefault="00D54854" w:rsidP="00947705">
      <w:pPr>
        <w:jc w:val="both"/>
      </w:pPr>
      <w:r>
        <w:t>- Corticosteroid, ACTH</w:t>
      </w:r>
    </w:p>
    <w:p w14:paraId="0F3DE21D" w14:textId="34E0CEFB" w:rsidR="00D54854" w:rsidRPr="0048462E" w:rsidRDefault="00D54854" w:rsidP="00947705">
      <w:pPr>
        <w:jc w:val="both"/>
      </w:pPr>
      <w:r>
        <w:t>- Thuốc giảm đau</w:t>
      </w:r>
    </w:p>
    <w:p w14:paraId="45A548F2" w14:textId="70494E30" w:rsidR="002F36D3" w:rsidRPr="004721A0" w:rsidRDefault="002F36D3" w:rsidP="00947705">
      <w:pPr>
        <w:pStyle w:val="ListParagraph"/>
        <w:numPr>
          <w:ilvl w:val="0"/>
          <w:numId w:val="16"/>
        </w:numPr>
        <w:ind w:left="0" w:firstLine="0"/>
        <w:jc w:val="both"/>
        <w:rPr>
          <w:b/>
          <w:bCs/>
        </w:rPr>
      </w:pPr>
      <w:r w:rsidRPr="004721A0">
        <w:rPr>
          <w:b/>
          <w:bCs/>
        </w:rPr>
        <w:t>Các biến chứng</w:t>
      </w:r>
      <w:r w:rsidR="001078CD">
        <w:rPr>
          <w:b/>
          <w:bCs/>
        </w:rPr>
        <w:t xml:space="preserve"> của tăng huyết áp</w:t>
      </w:r>
    </w:p>
    <w:p w14:paraId="3D0955CD" w14:textId="6B4BA309" w:rsidR="00BD72BC" w:rsidRDefault="00CC1B7A" w:rsidP="00947705">
      <w:pPr>
        <w:jc w:val="both"/>
      </w:pPr>
      <w:r>
        <w:t>- Loại trừ các biến chứng dựa trên lâm sàng và cận lâm sàng.</w:t>
      </w:r>
    </w:p>
    <w:p w14:paraId="4FBA7D84" w14:textId="1CEC4EF3" w:rsidR="00DF1702" w:rsidRPr="00707A54" w:rsidRDefault="00DF1702" w:rsidP="00947705">
      <w:pPr>
        <w:jc w:val="both"/>
        <w:rPr>
          <w:lang w:val="vi-VN"/>
        </w:rPr>
      </w:pPr>
      <w:r>
        <w:t>- Đôi khi có những biến chứng không biểu hiện trên lâm sàng cần các xét nghiệm cận lâm sàng để chẩn đoán</w:t>
      </w:r>
      <w:r w:rsidR="00C36C77">
        <w:t xml:space="preserve"> ví dụ thiếu máu ít, biến chứng thận.</w:t>
      </w:r>
    </w:p>
    <w:p w14:paraId="3D61B64B" w14:textId="26395BBE" w:rsidR="00F045FD" w:rsidRDefault="00F045FD" w:rsidP="00947705">
      <w:pPr>
        <w:pStyle w:val="ListParagraph"/>
        <w:numPr>
          <w:ilvl w:val="0"/>
          <w:numId w:val="16"/>
        </w:numPr>
        <w:ind w:left="0" w:firstLine="0"/>
        <w:jc w:val="both"/>
        <w:rPr>
          <w:b/>
          <w:bCs/>
        </w:rPr>
      </w:pPr>
      <w:r w:rsidRPr="004721A0">
        <w:rPr>
          <w:b/>
          <w:bCs/>
        </w:rPr>
        <w:t>Mục tiêu điều trị</w:t>
      </w:r>
    </w:p>
    <w:p w14:paraId="01815042" w14:textId="30E11D2B" w:rsidR="00C9601E" w:rsidRPr="00C9601E" w:rsidRDefault="00C9601E" w:rsidP="00C9601E">
      <w:pPr>
        <w:pStyle w:val="ListParagraph"/>
        <w:ind w:left="0"/>
        <w:jc w:val="both"/>
      </w:pPr>
      <w:r>
        <w:t>Xem hướng dẫn của bộ Y tế</w:t>
      </w:r>
    </w:p>
    <w:p w14:paraId="3EAA1B9E" w14:textId="5A8DEFD8" w:rsidR="003153E3" w:rsidRPr="004721A0" w:rsidRDefault="003153E3" w:rsidP="00947705">
      <w:pPr>
        <w:pStyle w:val="ListParagraph"/>
        <w:numPr>
          <w:ilvl w:val="0"/>
          <w:numId w:val="16"/>
        </w:numPr>
        <w:ind w:left="0" w:firstLine="0"/>
        <w:jc w:val="both"/>
        <w:rPr>
          <w:b/>
          <w:bCs/>
        </w:rPr>
      </w:pPr>
      <w:r w:rsidRPr="004721A0">
        <w:rPr>
          <w:b/>
          <w:bCs/>
        </w:rPr>
        <w:t>Các thuốc điều trị</w:t>
      </w:r>
      <w:r w:rsidR="00D064C5" w:rsidRPr="004721A0">
        <w:rPr>
          <w:b/>
          <w:bCs/>
        </w:rPr>
        <w:t xml:space="preserve"> (chỉ định, chống chỉ định)</w:t>
      </w:r>
    </w:p>
    <w:p w14:paraId="426E3B87" w14:textId="37820512" w:rsidR="00A622F0" w:rsidRDefault="00A622F0" w:rsidP="00947705">
      <w:pPr>
        <w:jc w:val="both"/>
      </w:pPr>
      <w:r>
        <w:t>- Chọn ức chế men chuyển trước ức chế thụ thể do ức chế thụ thể đắt hơn. Ức chế men chuyển nên chọn những nhóm thuốc sau do tác dụng kéo dài hơn.</w:t>
      </w:r>
    </w:p>
    <w:p w14:paraId="7AA6B6CC" w14:textId="7D4E5DB7" w:rsidR="0036128D" w:rsidRDefault="0036128D" w:rsidP="00947705">
      <w:pPr>
        <w:jc w:val="both"/>
      </w:pPr>
      <w:r w:rsidRPr="0036128D">
        <w:t>- Chẹn kênh Ca</w:t>
      </w:r>
      <w:r w:rsidRPr="0036128D">
        <w:rPr>
          <w:vertAlign w:val="superscript"/>
        </w:rPr>
        <w:t>2+</w:t>
      </w:r>
      <w:r w:rsidRPr="0036128D">
        <w:t xml:space="preserve"> là thuốc trung tính hạ được huyết áp nhưng không bảo vệ cơ quan đích</w:t>
      </w:r>
    </w:p>
    <w:p w14:paraId="7DE6DB24" w14:textId="10F7C750" w:rsidR="00071EA5" w:rsidRDefault="00071EA5" w:rsidP="00947705">
      <w:pPr>
        <w:jc w:val="both"/>
      </w:pPr>
      <w:r>
        <w:t xml:space="preserve">- Chẹn beta giao cảm </w:t>
      </w:r>
      <w:r w:rsidR="001A712E">
        <w:t>gây che lấp triệu chứng của hạ đường huyết</w:t>
      </w:r>
    </w:p>
    <w:p w14:paraId="0CA603EF" w14:textId="0DBEDB55" w:rsidR="003A7F57" w:rsidRPr="0036128D" w:rsidRDefault="003A7F57" w:rsidP="00947705">
      <w:pPr>
        <w:jc w:val="both"/>
      </w:pPr>
      <w:r>
        <w:t>- Ức chế thần kinh trung ương là nhóm thuốc cuối cùng lựa chọn</w:t>
      </w:r>
    </w:p>
    <w:p w14:paraId="5104BC6A" w14:textId="6C5990AD" w:rsidR="0029582B" w:rsidRPr="004721A0" w:rsidRDefault="0029582B" w:rsidP="00947705">
      <w:pPr>
        <w:pStyle w:val="ListParagraph"/>
        <w:numPr>
          <w:ilvl w:val="0"/>
          <w:numId w:val="16"/>
        </w:numPr>
        <w:ind w:left="0" w:firstLine="0"/>
        <w:jc w:val="both"/>
        <w:rPr>
          <w:b/>
          <w:bCs/>
        </w:rPr>
      </w:pPr>
      <w:r w:rsidRPr="004721A0">
        <w:rPr>
          <w:b/>
          <w:bCs/>
        </w:rPr>
        <w:t xml:space="preserve">Khi nào dùng </w:t>
      </w:r>
      <w:r w:rsidR="00AC69B8">
        <w:rPr>
          <w:b/>
          <w:bCs/>
        </w:rPr>
        <w:t>một</w:t>
      </w:r>
      <w:r w:rsidRPr="004721A0">
        <w:rPr>
          <w:b/>
          <w:bCs/>
        </w:rPr>
        <w:t xml:space="preserve"> thuốc khi nào phối hợp thuốc?</w:t>
      </w:r>
    </w:p>
    <w:p w14:paraId="1D7F795D" w14:textId="2A3821F4" w:rsidR="0029582B" w:rsidRPr="0029582B" w:rsidRDefault="0029582B" w:rsidP="00947705">
      <w:pPr>
        <w:jc w:val="both"/>
      </w:pPr>
      <w:r>
        <w:t>- Có biến chứng và nguy cơ cao nên phối hợp thuốc</w:t>
      </w:r>
    </w:p>
    <w:p w14:paraId="72714DF8" w14:textId="0584D518" w:rsidR="00DF2F55" w:rsidRPr="004721A0" w:rsidRDefault="00E82E23" w:rsidP="00947705">
      <w:pPr>
        <w:pStyle w:val="ListParagraph"/>
        <w:numPr>
          <w:ilvl w:val="0"/>
          <w:numId w:val="16"/>
        </w:numPr>
        <w:ind w:left="0" w:firstLine="0"/>
        <w:jc w:val="both"/>
        <w:rPr>
          <w:b/>
          <w:bCs/>
        </w:rPr>
      </w:pPr>
      <w:r w:rsidRPr="004721A0">
        <w:rPr>
          <w:b/>
          <w:bCs/>
        </w:rPr>
        <w:t>Đơn điều trị cụ thể</w:t>
      </w:r>
    </w:p>
    <w:p w14:paraId="2FFE41A4" w14:textId="4BC50A55" w:rsidR="00707A54" w:rsidRDefault="00477716" w:rsidP="00947705">
      <w:pPr>
        <w:jc w:val="both"/>
      </w:pPr>
      <w:r>
        <w:t xml:space="preserve">- </w:t>
      </w:r>
      <w:r w:rsidR="006A3B33">
        <w:t>Chế độ ăn</w:t>
      </w:r>
      <w:r w:rsidR="008B151E">
        <w:t xml:space="preserve"> nhạt</w:t>
      </w:r>
      <w:r w:rsidR="001B16DE">
        <w:t xml:space="preserve"> tương đối nếu chức năng thận còn tốt và không có suy tim sung huyết</w:t>
      </w:r>
      <w:r w:rsidR="00820151">
        <w:t xml:space="preserve">. Dùng rượu vang đỏ thay thế </w:t>
      </w:r>
      <w:r w:rsidR="00820151">
        <w:lastRenderedPageBreak/>
        <w:t>vì giảm nguy cơ đột quỵ, uống 1 lon bia tương ứng 100ml rượu vang, 40ml rượu mạnh</w:t>
      </w:r>
      <w:r w:rsidR="00572B54">
        <w:t xml:space="preserve"> </w:t>
      </w:r>
      <w:r w:rsidR="00D225E7">
        <w:t>nếu</w:t>
      </w:r>
      <w:r w:rsidR="00572B54">
        <w:t xml:space="preserve"> khó bỏ tuyệt đố</w:t>
      </w:r>
      <w:r w:rsidR="00F22C8C">
        <w:t>i</w:t>
      </w:r>
      <w:r w:rsidR="00572B54">
        <w:t>.</w:t>
      </w:r>
    </w:p>
    <w:p w14:paraId="1801DA33" w14:textId="0FC74C3A" w:rsidR="008B151E" w:rsidRDefault="008B151E" w:rsidP="00947705">
      <w:pPr>
        <w:jc w:val="both"/>
      </w:pPr>
      <w:r>
        <w:t>- Chế độ sinh hoạt</w:t>
      </w:r>
      <w:r w:rsidR="003D247E">
        <w:t xml:space="preserve"> đi bộ nhẹ nhàng</w:t>
      </w:r>
    </w:p>
    <w:p w14:paraId="7E6E1699" w14:textId="178692DB" w:rsidR="00AF5C8F" w:rsidRPr="004721A0" w:rsidRDefault="00AB0FA3" w:rsidP="00947705">
      <w:pPr>
        <w:jc w:val="both"/>
      </w:pPr>
      <w:r>
        <w:t>- Thuốc</w:t>
      </w:r>
    </w:p>
    <w:p w14:paraId="4BE44C76" w14:textId="43F830E3" w:rsidR="00584AB5" w:rsidRDefault="00505AC7" w:rsidP="00947705">
      <w:pPr>
        <w:pStyle w:val="ListParagraph"/>
        <w:numPr>
          <w:ilvl w:val="0"/>
          <w:numId w:val="16"/>
        </w:numPr>
        <w:ind w:left="0" w:firstLine="0"/>
        <w:jc w:val="both"/>
        <w:rPr>
          <w:b/>
          <w:bCs/>
        </w:rPr>
      </w:pPr>
      <w:r w:rsidRPr="004721A0">
        <w:rPr>
          <w:b/>
          <w:bCs/>
        </w:rPr>
        <w:t>Tại sao BN ti</w:t>
      </w:r>
      <w:r w:rsidR="00233B7E">
        <w:rPr>
          <w:b/>
          <w:bCs/>
        </w:rPr>
        <w:t>ể</w:t>
      </w:r>
      <w:r w:rsidRPr="004721A0">
        <w:rPr>
          <w:b/>
          <w:bCs/>
        </w:rPr>
        <w:t>u đường có tăng huyết áp nên dùng lợi tiểu kháng aldostero</w:t>
      </w:r>
      <w:r w:rsidR="00194C1C">
        <w:rPr>
          <w:b/>
          <w:bCs/>
        </w:rPr>
        <w:t>n</w:t>
      </w:r>
      <w:r w:rsidR="00C81A22">
        <w:rPr>
          <w:b/>
          <w:bCs/>
        </w:rPr>
        <w:t xml:space="preserve"> và ức chế men chuyển</w:t>
      </w:r>
      <w:r w:rsidRPr="004721A0">
        <w:rPr>
          <w:b/>
          <w:bCs/>
        </w:rPr>
        <w:t>?</w:t>
      </w:r>
    </w:p>
    <w:p w14:paraId="2378446A" w14:textId="3BA860AA" w:rsidR="00C81A22" w:rsidRPr="00D43D33" w:rsidRDefault="00D43D33" w:rsidP="00C81A22">
      <w:pPr>
        <w:pStyle w:val="ListParagraph"/>
        <w:ind w:left="0"/>
        <w:jc w:val="both"/>
      </w:pPr>
      <w:r w:rsidRPr="00D43D33">
        <w:t xml:space="preserve">ACE (Angiotensin converting enzyme) là một peptidyl dipeptidase đóng vai trò xúc tác chuyển đổi </w:t>
      </w:r>
      <w:r w:rsidR="00A71D11">
        <w:t>a</w:t>
      </w:r>
      <w:r w:rsidRPr="00D43D33">
        <w:t>ngiotensin I thành angiotensin II. Angiotensin II là chất co mạch nội sinh và có vai trò kích thích vỏ thượng thận tiết ra aldosteron gây giữ muối và nước. khi vào cơ thể, thuốc sẽ ức chế ACE ngăn chặn sự hình thành angiotensin II nên gây giãn mạch hạ huyết áp, đồng thời cũng ngăn chặn sự kích thích tiết ra aldosteron ở vỏ thượng thận nên có tác dụng bảo vệ thận.</w:t>
      </w:r>
    </w:p>
    <w:p w14:paraId="1D22F40A" w14:textId="0F7391C2" w:rsidR="00220B3A" w:rsidRDefault="00667A1A" w:rsidP="00947705">
      <w:pPr>
        <w:pStyle w:val="ListParagraph"/>
        <w:numPr>
          <w:ilvl w:val="0"/>
          <w:numId w:val="16"/>
        </w:numPr>
        <w:ind w:left="0" w:firstLine="0"/>
        <w:jc w:val="both"/>
        <w:rPr>
          <w:b/>
          <w:bCs/>
        </w:rPr>
      </w:pPr>
      <w:r>
        <w:rPr>
          <w:b/>
          <w:bCs/>
        </w:rPr>
        <w:t>Chỉ định, chống chỉ định một số nhóm thuốc</w:t>
      </w:r>
      <w:r w:rsidR="00220B3A">
        <w:rPr>
          <w:b/>
          <w:bCs/>
        </w:rPr>
        <w:t xml:space="preserve"> tăng huyết áp</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380"/>
        <w:gridCol w:w="1716"/>
        <w:gridCol w:w="887"/>
        <w:gridCol w:w="739"/>
      </w:tblGrid>
      <w:tr w:rsidR="00220B3A" w:rsidRPr="00220B3A" w14:paraId="27573FE8" w14:textId="77777777" w:rsidTr="00220B3A">
        <w:tc>
          <w:tcPr>
            <w:tcW w:w="0" w:type="auto"/>
            <w:tcBorders>
              <w:top w:val="outset" w:sz="6" w:space="0" w:color="auto"/>
              <w:left w:val="outset" w:sz="6" w:space="0" w:color="auto"/>
              <w:bottom w:val="outset" w:sz="6" w:space="0" w:color="auto"/>
              <w:right w:val="outset" w:sz="6" w:space="0" w:color="auto"/>
            </w:tcBorders>
            <w:shd w:val="clear" w:color="auto" w:fill="92CDDC" w:themeFill="accent5" w:themeFillTint="99"/>
            <w:vAlign w:val="center"/>
            <w:hideMark/>
          </w:tcPr>
          <w:p w14:paraId="23DF24A4" w14:textId="77777777" w:rsidR="00220B3A" w:rsidRPr="00220B3A" w:rsidRDefault="00220B3A" w:rsidP="00220B3A">
            <w:pPr>
              <w:spacing w:line="240" w:lineRule="auto"/>
              <w:rPr>
                <w:rFonts w:eastAsia="Times New Roman" w:cs="Times New Roman"/>
                <w:noProof w:val="0"/>
                <w:color w:val="333333"/>
                <w:szCs w:val="20"/>
                <w:lang w:bidi="ar-SA"/>
              </w:rPr>
            </w:pPr>
            <w:r w:rsidRPr="00220B3A">
              <w:rPr>
                <w:rFonts w:eastAsia="Times New Roman" w:cs="Times New Roman"/>
                <w:noProof w:val="0"/>
                <w:color w:val="333333"/>
                <w:szCs w:val="20"/>
                <w:lang w:bidi="ar-SA"/>
              </w:rPr>
              <w:t>Nhóm thuốc</w:t>
            </w:r>
          </w:p>
        </w:tc>
        <w:tc>
          <w:tcPr>
            <w:tcW w:w="0" w:type="auto"/>
            <w:tcBorders>
              <w:top w:val="outset" w:sz="6" w:space="0" w:color="auto"/>
              <w:left w:val="outset" w:sz="6" w:space="0" w:color="auto"/>
              <w:bottom w:val="outset" w:sz="6" w:space="0" w:color="auto"/>
              <w:right w:val="outset" w:sz="6" w:space="0" w:color="auto"/>
            </w:tcBorders>
            <w:shd w:val="clear" w:color="auto" w:fill="92CDDC" w:themeFill="accent5" w:themeFillTint="99"/>
            <w:vAlign w:val="center"/>
            <w:hideMark/>
          </w:tcPr>
          <w:p w14:paraId="428D719C" w14:textId="77777777" w:rsidR="00220B3A" w:rsidRPr="00220B3A" w:rsidRDefault="00220B3A" w:rsidP="00220B3A">
            <w:pPr>
              <w:spacing w:line="240" w:lineRule="auto"/>
              <w:rPr>
                <w:rFonts w:eastAsia="Times New Roman" w:cs="Times New Roman"/>
                <w:noProof w:val="0"/>
                <w:color w:val="333333"/>
                <w:szCs w:val="20"/>
                <w:lang w:bidi="ar-SA"/>
              </w:rPr>
            </w:pPr>
            <w:r w:rsidRPr="00220B3A">
              <w:rPr>
                <w:rFonts w:eastAsia="Times New Roman" w:cs="Times New Roman"/>
                <w:noProof w:val="0"/>
                <w:color w:val="333333"/>
                <w:szCs w:val="20"/>
                <w:lang w:bidi="ar-SA"/>
              </w:rPr>
              <w:t>Chỉ định ưu tiên</w:t>
            </w:r>
          </w:p>
        </w:tc>
        <w:tc>
          <w:tcPr>
            <w:tcW w:w="0" w:type="auto"/>
            <w:tcBorders>
              <w:top w:val="outset" w:sz="6" w:space="0" w:color="auto"/>
              <w:left w:val="outset" w:sz="6" w:space="0" w:color="auto"/>
              <w:bottom w:val="outset" w:sz="6" w:space="0" w:color="auto"/>
              <w:right w:val="outset" w:sz="6" w:space="0" w:color="auto"/>
            </w:tcBorders>
            <w:shd w:val="clear" w:color="auto" w:fill="92CDDC" w:themeFill="accent5" w:themeFillTint="99"/>
            <w:vAlign w:val="center"/>
            <w:hideMark/>
          </w:tcPr>
          <w:p w14:paraId="474C32D5" w14:textId="77777777" w:rsidR="00220B3A" w:rsidRPr="00220B3A" w:rsidRDefault="00220B3A" w:rsidP="00220B3A">
            <w:pPr>
              <w:spacing w:line="240" w:lineRule="auto"/>
              <w:rPr>
                <w:rFonts w:eastAsia="Times New Roman" w:cs="Times New Roman"/>
                <w:noProof w:val="0"/>
                <w:color w:val="333333"/>
                <w:szCs w:val="20"/>
                <w:lang w:bidi="ar-SA"/>
              </w:rPr>
            </w:pPr>
            <w:r w:rsidRPr="00220B3A">
              <w:rPr>
                <w:rFonts w:eastAsia="Times New Roman" w:cs="Times New Roman"/>
                <w:noProof w:val="0"/>
                <w:color w:val="333333"/>
                <w:szCs w:val="20"/>
                <w:lang w:bidi="ar-SA"/>
              </w:rPr>
              <w:t>Thận trọng</w:t>
            </w:r>
          </w:p>
        </w:tc>
        <w:tc>
          <w:tcPr>
            <w:tcW w:w="0" w:type="auto"/>
            <w:tcBorders>
              <w:top w:val="outset" w:sz="6" w:space="0" w:color="auto"/>
              <w:left w:val="outset" w:sz="6" w:space="0" w:color="auto"/>
              <w:bottom w:val="outset" w:sz="6" w:space="0" w:color="auto"/>
              <w:right w:val="outset" w:sz="6" w:space="0" w:color="auto"/>
            </w:tcBorders>
            <w:shd w:val="clear" w:color="auto" w:fill="92CDDC" w:themeFill="accent5" w:themeFillTint="99"/>
            <w:vAlign w:val="center"/>
            <w:hideMark/>
          </w:tcPr>
          <w:p w14:paraId="5146E1F4" w14:textId="77777777" w:rsidR="00220B3A" w:rsidRPr="00220B3A" w:rsidRDefault="00220B3A" w:rsidP="00220B3A">
            <w:pPr>
              <w:spacing w:line="240" w:lineRule="auto"/>
              <w:rPr>
                <w:rFonts w:eastAsia="Times New Roman" w:cs="Times New Roman"/>
                <w:noProof w:val="0"/>
                <w:color w:val="333333"/>
                <w:szCs w:val="20"/>
                <w:lang w:bidi="ar-SA"/>
              </w:rPr>
            </w:pPr>
            <w:r w:rsidRPr="00220B3A">
              <w:rPr>
                <w:rFonts w:eastAsia="Times New Roman" w:cs="Times New Roman"/>
                <w:noProof w:val="0"/>
                <w:color w:val="333333"/>
                <w:szCs w:val="20"/>
                <w:lang w:bidi="ar-SA"/>
              </w:rPr>
              <w:t>Chống chỉ định</w:t>
            </w:r>
          </w:p>
        </w:tc>
      </w:tr>
      <w:tr w:rsidR="00220B3A" w:rsidRPr="00220B3A" w14:paraId="0CDD0961" w14:textId="77777777" w:rsidTr="00220B3A">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93B8132" w14:textId="77777777" w:rsidR="00220B3A" w:rsidRPr="00220B3A" w:rsidRDefault="00220B3A" w:rsidP="00220B3A">
            <w:pPr>
              <w:spacing w:line="240" w:lineRule="auto"/>
              <w:rPr>
                <w:rFonts w:eastAsia="Times New Roman" w:cs="Times New Roman"/>
                <w:noProof w:val="0"/>
                <w:color w:val="333333"/>
                <w:szCs w:val="20"/>
                <w:lang w:bidi="ar-SA"/>
              </w:rPr>
            </w:pPr>
            <w:r w:rsidRPr="00220B3A">
              <w:rPr>
                <w:rFonts w:eastAsia="Times New Roman" w:cs="Times New Roman"/>
                <w:noProof w:val="0"/>
                <w:color w:val="333333"/>
                <w:szCs w:val="20"/>
                <w:lang w:bidi="ar-SA"/>
              </w:rPr>
              <w:t>Lợi tiểu thiazide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AD833CE" w14:textId="77777777" w:rsidR="00220B3A" w:rsidRPr="00220B3A" w:rsidRDefault="00220B3A" w:rsidP="00220B3A">
            <w:pPr>
              <w:spacing w:line="240" w:lineRule="auto"/>
              <w:rPr>
                <w:rFonts w:eastAsia="Times New Roman" w:cs="Times New Roman"/>
                <w:noProof w:val="0"/>
                <w:color w:val="333333"/>
                <w:szCs w:val="20"/>
                <w:lang w:bidi="ar-SA"/>
              </w:rPr>
            </w:pPr>
            <w:r w:rsidRPr="00220B3A">
              <w:rPr>
                <w:rFonts w:eastAsia="Times New Roman" w:cs="Times New Roman"/>
                <w:noProof w:val="0"/>
                <w:color w:val="333333"/>
                <w:szCs w:val="20"/>
                <w:lang w:bidi="ar-SA"/>
              </w:rPr>
              <w:t>THA tâm thu đơn độc (người cao tuổi), suy tim, dự phòng thứ phát đột quỵ</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3483B1B" w14:textId="77777777" w:rsidR="00220B3A" w:rsidRPr="00220B3A" w:rsidRDefault="00220B3A" w:rsidP="00220B3A">
            <w:pPr>
              <w:spacing w:line="240" w:lineRule="auto"/>
              <w:rPr>
                <w:rFonts w:eastAsia="Times New Roman" w:cs="Times New Roman"/>
                <w:noProof w:val="0"/>
                <w:color w:val="333333"/>
                <w:szCs w:val="20"/>
                <w:lang w:bidi="ar-SA"/>
              </w:rPr>
            </w:pPr>
            <w:r w:rsidRPr="00220B3A">
              <w:rPr>
                <w:rFonts w:eastAsia="Times New Roman" w:cs="Times New Roman"/>
                <w:noProof w:val="0"/>
                <w:color w:val="333333"/>
                <w:szCs w:val="20"/>
                <w:lang w:bidi="ar-SA"/>
              </w:rPr>
              <w:t>Hội chứng chuyển hóa, rối loạn dung nạp glucose, thai nghén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5104968" w14:textId="77777777" w:rsidR="00220B3A" w:rsidRPr="00220B3A" w:rsidRDefault="00220B3A" w:rsidP="00220B3A">
            <w:pPr>
              <w:spacing w:line="240" w:lineRule="auto"/>
              <w:rPr>
                <w:rFonts w:eastAsia="Times New Roman" w:cs="Times New Roman"/>
                <w:noProof w:val="0"/>
                <w:color w:val="333333"/>
                <w:szCs w:val="20"/>
                <w:lang w:bidi="ar-SA"/>
              </w:rPr>
            </w:pPr>
            <w:r w:rsidRPr="00220B3A">
              <w:rPr>
                <w:rFonts w:eastAsia="Times New Roman" w:cs="Times New Roman"/>
                <w:noProof w:val="0"/>
                <w:color w:val="333333"/>
                <w:szCs w:val="20"/>
                <w:lang w:bidi="ar-SA"/>
              </w:rPr>
              <w:t>Bệnh gút</w:t>
            </w:r>
          </w:p>
        </w:tc>
      </w:tr>
      <w:tr w:rsidR="00220B3A" w:rsidRPr="00220B3A" w14:paraId="034A752A" w14:textId="77777777" w:rsidTr="00220B3A">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6BD859D" w14:textId="77777777" w:rsidR="00220B3A" w:rsidRPr="00220B3A" w:rsidRDefault="00220B3A" w:rsidP="00220B3A">
            <w:pPr>
              <w:spacing w:line="240" w:lineRule="auto"/>
              <w:rPr>
                <w:rFonts w:eastAsia="Times New Roman" w:cs="Times New Roman"/>
                <w:noProof w:val="0"/>
                <w:color w:val="333333"/>
                <w:szCs w:val="20"/>
                <w:lang w:bidi="ar-SA"/>
              </w:rPr>
            </w:pPr>
            <w:r w:rsidRPr="00220B3A">
              <w:rPr>
                <w:rFonts w:eastAsia="Times New Roman" w:cs="Times New Roman"/>
                <w:noProof w:val="0"/>
                <w:color w:val="333333"/>
                <w:szCs w:val="20"/>
                <w:lang w:bidi="ar-SA"/>
              </w:rPr>
              <w:t>Lợi tiểu quai</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FBB946C" w14:textId="77777777" w:rsidR="00220B3A" w:rsidRPr="00220B3A" w:rsidRDefault="00220B3A" w:rsidP="00220B3A">
            <w:pPr>
              <w:spacing w:line="240" w:lineRule="auto"/>
              <w:rPr>
                <w:rFonts w:eastAsia="Times New Roman" w:cs="Times New Roman"/>
                <w:noProof w:val="0"/>
                <w:color w:val="333333"/>
                <w:szCs w:val="20"/>
                <w:lang w:bidi="ar-SA"/>
              </w:rPr>
            </w:pPr>
            <w:r w:rsidRPr="00220B3A">
              <w:rPr>
                <w:rFonts w:eastAsia="Times New Roman" w:cs="Times New Roman"/>
                <w:noProof w:val="0"/>
                <w:color w:val="333333"/>
                <w:szCs w:val="20"/>
                <w:lang w:bidi="ar-SA"/>
              </w:rPr>
              <w:t>Suy thận giai đoạn cuối, suy tim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A3A02DF" w14:textId="77777777" w:rsidR="00220B3A" w:rsidRPr="00220B3A" w:rsidRDefault="00220B3A" w:rsidP="00220B3A">
            <w:pPr>
              <w:spacing w:line="240" w:lineRule="auto"/>
              <w:rPr>
                <w:rFonts w:eastAsia="Times New Roman" w:cs="Times New Roman"/>
                <w:noProof w:val="0"/>
                <w:color w:val="333333"/>
                <w:szCs w:val="20"/>
                <w:lang w:bidi="ar-SA"/>
              </w:rPr>
            </w:pPr>
            <w:r w:rsidRPr="00220B3A">
              <w:rPr>
                <w:rFonts w:eastAsia="Times New Roman" w:cs="Times New Roman"/>
                <w:noProof w:val="0"/>
                <w:color w:val="333333"/>
                <w:szCs w:val="20"/>
                <w:lang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E8D06CA" w14:textId="77777777" w:rsidR="00220B3A" w:rsidRPr="00220B3A" w:rsidRDefault="00220B3A" w:rsidP="00220B3A">
            <w:pPr>
              <w:spacing w:line="240" w:lineRule="auto"/>
              <w:rPr>
                <w:rFonts w:eastAsia="Times New Roman" w:cs="Times New Roman"/>
                <w:noProof w:val="0"/>
                <w:color w:val="333333"/>
                <w:szCs w:val="20"/>
                <w:lang w:bidi="ar-SA"/>
              </w:rPr>
            </w:pPr>
            <w:r w:rsidRPr="00220B3A">
              <w:rPr>
                <w:rFonts w:eastAsia="Times New Roman" w:cs="Times New Roman"/>
                <w:noProof w:val="0"/>
                <w:color w:val="333333"/>
                <w:szCs w:val="20"/>
                <w:lang w:bidi="ar-SA"/>
              </w:rPr>
              <w:t> </w:t>
            </w:r>
          </w:p>
        </w:tc>
      </w:tr>
      <w:tr w:rsidR="00220B3A" w:rsidRPr="00220B3A" w14:paraId="6AF39857" w14:textId="77777777" w:rsidTr="00220B3A">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A7D7072" w14:textId="77777777" w:rsidR="00220B3A" w:rsidRPr="00220B3A" w:rsidRDefault="00220B3A" w:rsidP="00220B3A">
            <w:pPr>
              <w:spacing w:line="240" w:lineRule="auto"/>
              <w:rPr>
                <w:rFonts w:eastAsia="Times New Roman" w:cs="Times New Roman"/>
                <w:noProof w:val="0"/>
                <w:color w:val="333333"/>
                <w:szCs w:val="20"/>
                <w:lang w:bidi="ar-SA"/>
              </w:rPr>
            </w:pPr>
            <w:r w:rsidRPr="00220B3A">
              <w:rPr>
                <w:rFonts w:eastAsia="Times New Roman" w:cs="Times New Roman"/>
                <w:noProof w:val="0"/>
                <w:color w:val="333333"/>
                <w:szCs w:val="20"/>
                <w:lang w:bidi="ar-SA"/>
              </w:rPr>
              <w:t>Lợi tiểu (loại kháng aldosterone)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94FBB5B" w14:textId="77777777" w:rsidR="00220B3A" w:rsidRPr="00220B3A" w:rsidRDefault="00220B3A" w:rsidP="00220B3A">
            <w:pPr>
              <w:spacing w:line="240" w:lineRule="auto"/>
              <w:rPr>
                <w:rFonts w:eastAsia="Times New Roman" w:cs="Times New Roman"/>
                <w:noProof w:val="0"/>
                <w:color w:val="333333"/>
                <w:szCs w:val="20"/>
                <w:lang w:bidi="ar-SA"/>
              </w:rPr>
            </w:pPr>
            <w:r w:rsidRPr="00220B3A">
              <w:rPr>
                <w:rFonts w:eastAsia="Times New Roman" w:cs="Times New Roman"/>
                <w:noProof w:val="0"/>
                <w:color w:val="333333"/>
                <w:szCs w:val="20"/>
                <w:lang w:bidi="ar-SA"/>
              </w:rPr>
              <w:t>Suy tim, sau nhồi máu cơ tim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2D358CB" w14:textId="77777777" w:rsidR="00220B3A" w:rsidRPr="00220B3A" w:rsidRDefault="00220B3A" w:rsidP="00220B3A">
            <w:pPr>
              <w:spacing w:line="240" w:lineRule="auto"/>
              <w:rPr>
                <w:rFonts w:eastAsia="Times New Roman" w:cs="Times New Roman"/>
                <w:noProof w:val="0"/>
                <w:color w:val="333333"/>
                <w:szCs w:val="20"/>
                <w:lang w:bidi="ar-SA"/>
              </w:rPr>
            </w:pPr>
            <w:r w:rsidRPr="00220B3A">
              <w:rPr>
                <w:rFonts w:eastAsia="Times New Roman" w:cs="Times New Roman"/>
                <w:noProof w:val="0"/>
                <w:color w:val="333333"/>
                <w:szCs w:val="20"/>
                <w:lang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1022935" w14:textId="77777777" w:rsidR="00220B3A" w:rsidRPr="00220B3A" w:rsidRDefault="00220B3A" w:rsidP="00220B3A">
            <w:pPr>
              <w:spacing w:line="240" w:lineRule="auto"/>
              <w:rPr>
                <w:rFonts w:eastAsia="Times New Roman" w:cs="Times New Roman"/>
                <w:noProof w:val="0"/>
                <w:color w:val="333333"/>
                <w:szCs w:val="20"/>
                <w:lang w:bidi="ar-SA"/>
              </w:rPr>
            </w:pPr>
            <w:r w:rsidRPr="00220B3A">
              <w:rPr>
                <w:rFonts w:eastAsia="Times New Roman" w:cs="Times New Roman"/>
                <w:noProof w:val="0"/>
                <w:color w:val="333333"/>
                <w:szCs w:val="20"/>
                <w:lang w:bidi="ar-SA"/>
              </w:rPr>
              <w:t>Suy thận, kali máu cao</w:t>
            </w:r>
          </w:p>
        </w:tc>
      </w:tr>
      <w:tr w:rsidR="00220B3A" w:rsidRPr="00220B3A" w14:paraId="7B431228" w14:textId="77777777" w:rsidTr="00220B3A">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E282364" w14:textId="77777777" w:rsidR="00220B3A" w:rsidRPr="00220B3A" w:rsidRDefault="00220B3A" w:rsidP="00220B3A">
            <w:pPr>
              <w:spacing w:line="240" w:lineRule="auto"/>
              <w:rPr>
                <w:rFonts w:eastAsia="Times New Roman" w:cs="Times New Roman"/>
                <w:noProof w:val="0"/>
                <w:color w:val="333333"/>
                <w:szCs w:val="20"/>
                <w:lang w:bidi="ar-SA"/>
              </w:rPr>
            </w:pPr>
            <w:r w:rsidRPr="00220B3A">
              <w:rPr>
                <w:rFonts w:eastAsia="Times New Roman" w:cs="Times New Roman"/>
                <w:noProof w:val="0"/>
                <w:color w:val="333333"/>
                <w:szCs w:val="20"/>
                <w:lang w:bidi="ar-SA"/>
              </w:rPr>
              <w:t>Ức chế men chuyển (ƯCMC)</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4E26875" w14:textId="77777777" w:rsidR="00220B3A" w:rsidRPr="00220B3A" w:rsidRDefault="00220B3A" w:rsidP="00220B3A">
            <w:pPr>
              <w:spacing w:line="240" w:lineRule="auto"/>
              <w:rPr>
                <w:rFonts w:eastAsia="Times New Roman" w:cs="Times New Roman"/>
                <w:noProof w:val="0"/>
                <w:color w:val="333333"/>
                <w:szCs w:val="20"/>
                <w:lang w:bidi="ar-SA"/>
              </w:rPr>
            </w:pPr>
            <w:r w:rsidRPr="00220B3A">
              <w:rPr>
                <w:rFonts w:eastAsia="Times New Roman" w:cs="Times New Roman"/>
                <w:noProof w:val="0"/>
                <w:color w:val="333333"/>
                <w:szCs w:val="20"/>
                <w:lang w:bidi="ar-SA"/>
              </w:rPr>
              <w:t>Suy tim, rối loạn chức năng thất trái, sau nhồi máu cơ tim, phì đại thất trái, bệnh thận do đái tháo đường, có protein hoặc microalbumin niệu, rung nhĩ, hội chứng chuyển hóa, xơ vữa động mạch cảnh</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CCDFBA9" w14:textId="77777777" w:rsidR="00220B3A" w:rsidRPr="00220B3A" w:rsidRDefault="00220B3A" w:rsidP="00220B3A">
            <w:pPr>
              <w:spacing w:line="240" w:lineRule="auto"/>
              <w:rPr>
                <w:rFonts w:eastAsia="Times New Roman" w:cs="Times New Roman"/>
                <w:noProof w:val="0"/>
                <w:color w:val="333333"/>
                <w:szCs w:val="20"/>
                <w:lang w:bidi="ar-SA"/>
              </w:rPr>
            </w:pPr>
            <w:r w:rsidRPr="00220B3A">
              <w:rPr>
                <w:rFonts w:eastAsia="Times New Roman" w:cs="Times New Roman"/>
                <w:noProof w:val="0"/>
                <w:color w:val="333333"/>
                <w:szCs w:val="20"/>
                <w:lang w:bidi="ar-SA"/>
              </w:rPr>
              <w:t>Suy thận, bệnh mạch máu ngoại biên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53C7437" w14:textId="77777777" w:rsidR="00220B3A" w:rsidRPr="00220B3A" w:rsidRDefault="00220B3A" w:rsidP="00220B3A">
            <w:pPr>
              <w:spacing w:line="240" w:lineRule="auto"/>
              <w:rPr>
                <w:rFonts w:eastAsia="Times New Roman" w:cs="Times New Roman"/>
                <w:noProof w:val="0"/>
                <w:color w:val="333333"/>
                <w:szCs w:val="20"/>
                <w:lang w:bidi="ar-SA"/>
              </w:rPr>
            </w:pPr>
            <w:r w:rsidRPr="00220B3A">
              <w:rPr>
                <w:rFonts w:eastAsia="Times New Roman" w:cs="Times New Roman"/>
                <w:noProof w:val="0"/>
                <w:color w:val="333333"/>
                <w:szCs w:val="20"/>
                <w:lang w:bidi="ar-SA"/>
              </w:rPr>
              <w:t>Thai nghén, hẹp động mạch thận hai bên, kali máu cao</w:t>
            </w:r>
          </w:p>
        </w:tc>
      </w:tr>
      <w:tr w:rsidR="00220B3A" w:rsidRPr="00220B3A" w14:paraId="1DC99E96" w14:textId="77777777" w:rsidTr="00220B3A">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71C80DD" w14:textId="77777777" w:rsidR="00220B3A" w:rsidRPr="00220B3A" w:rsidRDefault="00220B3A" w:rsidP="00220B3A">
            <w:pPr>
              <w:spacing w:line="240" w:lineRule="auto"/>
              <w:rPr>
                <w:rFonts w:eastAsia="Times New Roman" w:cs="Times New Roman"/>
                <w:noProof w:val="0"/>
                <w:color w:val="333333"/>
                <w:szCs w:val="20"/>
                <w:lang w:bidi="ar-SA"/>
              </w:rPr>
            </w:pPr>
            <w:r w:rsidRPr="00220B3A">
              <w:rPr>
                <w:rFonts w:eastAsia="Times New Roman" w:cs="Times New Roman"/>
                <w:noProof w:val="0"/>
                <w:color w:val="333333"/>
                <w:szCs w:val="20"/>
                <w:lang w:bidi="ar-SA"/>
              </w:rPr>
              <w:t>Ức chế thụ thể AT1 của angiotensin II (ƯCTT)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B8893B2" w14:textId="4B707D5B" w:rsidR="00220B3A" w:rsidRPr="00220B3A" w:rsidRDefault="00220B3A" w:rsidP="00220B3A">
            <w:pPr>
              <w:spacing w:line="240" w:lineRule="auto"/>
              <w:rPr>
                <w:rFonts w:eastAsia="Times New Roman" w:cs="Times New Roman"/>
                <w:noProof w:val="0"/>
                <w:color w:val="333333"/>
                <w:szCs w:val="20"/>
                <w:lang w:bidi="ar-SA"/>
              </w:rPr>
            </w:pPr>
            <w:r w:rsidRPr="00220B3A">
              <w:rPr>
                <w:rFonts w:eastAsia="Times New Roman" w:cs="Times New Roman"/>
                <w:noProof w:val="0"/>
                <w:color w:val="333333"/>
                <w:szCs w:val="20"/>
                <w:lang w:bidi="ar-SA"/>
              </w:rPr>
              <w:t>Suy tim, sau nhồi máu cơ tim, phì đại thất trái, bệnh thận do đái tháo đường, có protein hoặc microalbumin niệu, rung nhĩ, hội chứng chuyển hóa, có chỉ định dùng nhưng không dung nạp với ƯCMC</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19705B5" w14:textId="77777777" w:rsidR="00220B3A" w:rsidRPr="00220B3A" w:rsidRDefault="00220B3A" w:rsidP="00220B3A">
            <w:pPr>
              <w:spacing w:line="240" w:lineRule="auto"/>
              <w:rPr>
                <w:rFonts w:eastAsia="Times New Roman" w:cs="Times New Roman"/>
                <w:noProof w:val="0"/>
                <w:color w:val="333333"/>
                <w:szCs w:val="20"/>
                <w:lang w:bidi="ar-SA"/>
              </w:rPr>
            </w:pPr>
            <w:r w:rsidRPr="00220B3A">
              <w:rPr>
                <w:rFonts w:eastAsia="Times New Roman" w:cs="Times New Roman"/>
                <w:noProof w:val="0"/>
                <w:color w:val="333333"/>
                <w:szCs w:val="20"/>
                <w:lang w:bidi="ar-SA"/>
              </w:rPr>
              <w:t>Suy thận, bệnh mạch máu ngoại biên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9C2B5E9" w14:textId="77777777" w:rsidR="00220B3A" w:rsidRPr="00220B3A" w:rsidRDefault="00220B3A" w:rsidP="00220B3A">
            <w:pPr>
              <w:spacing w:line="240" w:lineRule="auto"/>
              <w:rPr>
                <w:rFonts w:eastAsia="Times New Roman" w:cs="Times New Roman"/>
                <w:noProof w:val="0"/>
                <w:color w:val="333333"/>
                <w:szCs w:val="20"/>
                <w:lang w:bidi="ar-SA"/>
              </w:rPr>
            </w:pPr>
            <w:r w:rsidRPr="00220B3A">
              <w:rPr>
                <w:rFonts w:eastAsia="Times New Roman" w:cs="Times New Roman"/>
                <w:noProof w:val="0"/>
                <w:color w:val="333333"/>
                <w:szCs w:val="20"/>
                <w:lang w:bidi="ar-SA"/>
              </w:rPr>
              <w:t>Thai nghén, hẹp động mạch thận hai bên, kali máu cao</w:t>
            </w:r>
          </w:p>
        </w:tc>
      </w:tr>
      <w:tr w:rsidR="00220B3A" w:rsidRPr="00220B3A" w14:paraId="630D2675" w14:textId="77777777" w:rsidTr="00220B3A">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AD5AC65" w14:textId="5F6DE833" w:rsidR="00220B3A" w:rsidRPr="00220B3A" w:rsidRDefault="00220B3A" w:rsidP="00220B3A">
            <w:pPr>
              <w:spacing w:line="240" w:lineRule="auto"/>
              <w:rPr>
                <w:rFonts w:eastAsia="Times New Roman" w:cs="Times New Roman"/>
                <w:noProof w:val="0"/>
                <w:color w:val="333333"/>
                <w:szCs w:val="20"/>
                <w:lang w:bidi="ar-SA"/>
              </w:rPr>
            </w:pPr>
            <w:r w:rsidRPr="00220B3A">
              <w:rPr>
                <w:rFonts w:eastAsia="Times New Roman" w:cs="Times New Roman"/>
                <w:noProof w:val="0"/>
                <w:color w:val="333333"/>
                <w:szCs w:val="20"/>
                <w:lang w:bidi="ar-SA"/>
              </w:rPr>
              <w:t>Chẹn kênh c</w:t>
            </w:r>
            <w:r w:rsidR="00AC5FC8">
              <w:rPr>
                <w:rFonts w:eastAsia="Times New Roman" w:cs="Times New Roman"/>
                <w:noProof w:val="0"/>
                <w:color w:val="333333"/>
                <w:szCs w:val="20"/>
                <w:lang w:bidi="ar-SA"/>
              </w:rPr>
              <w:t>a</w:t>
            </w:r>
            <w:r w:rsidR="003771CD">
              <w:rPr>
                <w:rFonts w:eastAsia="Times New Roman" w:cs="Times New Roman"/>
                <w:noProof w:val="0"/>
                <w:color w:val="333333"/>
                <w:szCs w:val="20"/>
                <w:lang w:bidi="ar-SA"/>
              </w:rPr>
              <w:t>l</w:t>
            </w:r>
            <w:r w:rsidR="00DD3036">
              <w:rPr>
                <w:rFonts w:eastAsia="Times New Roman" w:cs="Times New Roman"/>
                <w:noProof w:val="0"/>
                <w:color w:val="333333"/>
                <w:szCs w:val="20"/>
                <w:lang w:bidi="ar-SA"/>
              </w:rPr>
              <w:t>c</w:t>
            </w:r>
            <w:r w:rsidRPr="00220B3A">
              <w:rPr>
                <w:rFonts w:eastAsia="Times New Roman" w:cs="Times New Roman"/>
                <w:noProof w:val="0"/>
                <w:color w:val="333333"/>
                <w:szCs w:val="20"/>
                <w:lang w:bidi="ar-SA"/>
              </w:rPr>
              <w:t>i (loại dihydropyridin)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243789B" w14:textId="77777777" w:rsidR="00220B3A" w:rsidRPr="00220B3A" w:rsidRDefault="00220B3A" w:rsidP="00220B3A">
            <w:pPr>
              <w:spacing w:line="240" w:lineRule="auto"/>
              <w:rPr>
                <w:rFonts w:eastAsia="Times New Roman" w:cs="Times New Roman"/>
                <w:noProof w:val="0"/>
                <w:color w:val="333333"/>
                <w:szCs w:val="20"/>
                <w:lang w:bidi="ar-SA"/>
              </w:rPr>
            </w:pPr>
            <w:r w:rsidRPr="00220B3A">
              <w:rPr>
                <w:rFonts w:eastAsia="Times New Roman" w:cs="Times New Roman"/>
                <w:noProof w:val="0"/>
                <w:color w:val="333333"/>
                <w:szCs w:val="20"/>
                <w:lang w:bidi="ar-SA"/>
              </w:rPr>
              <w:t>THA tâm thu đơn độc (người cao tuổi), đau thắt ngực, phì đại thất trái, THA ở phụ nữ có thai</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176AAF4" w14:textId="77777777" w:rsidR="00220B3A" w:rsidRPr="00220B3A" w:rsidRDefault="00220B3A" w:rsidP="00220B3A">
            <w:pPr>
              <w:spacing w:line="240" w:lineRule="auto"/>
              <w:rPr>
                <w:rFonts w:eastAsia="Times New Roman" w:cs="Times New Roman"/>
                <w:noProof w:val="0"/>
                <w:color w:val="333333"/>
                <w:szCs w:val="20"/>
                <w:lang w:bidi="ar-SA"/>
              </w:rPr>
            </w:pPr>
            <w:r w:rsidRPr="00220B3A">
              <w:rPr>
                <w:rFonts w:eastAsia="Times New Roman" w:cs="Times New Roman"/>
                <w:noProof w:val="0"/>
                <w:color w:val="333333"/>
                <w:szCs w:val="20"/>
                <w:lang w:bidi="ar-SA"/>
              </w:rPr>
              <w:t>Nhịp tim nhanh, suy tim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089018C" w14:textId="77777777" w:rsidR="00220B3A" w:rsidRPr="00220B3A" w:rsidRDefault="00220B3A" w:rsidP="00220B3A">
            <w:pPr>
              <w:spacing w:line="240" w:lineRule="auto"/>
              <w:rPr>
                <w:rFonts w:eastAsia="Times New Roman" w:cs="Times New Roman"/>
                <w:noProof w:val="0"/>
                <w:color w:val="333333"/>
                <w:szCs w:val="20"/>
                <w:lang w:bidi="ar-SA"/>
              </w:rPr>
            </w:pPr>
            <w:r w:rsidRPr="00220B3A">
              <w:rPr>
                <w:rFonts w:eastAsia="Times New Roman" w:cs="Times New Roman"/>
                <w:noProof w:val="0"/>
                <w:color w:val="333333"/>
                <w:szCs w:val="20"/>
                <w:lang w:bidi="ar-SA"/>
              </w:rPr>
              <w:t> </w:t>
            </w:r>
          </w:p>
        </w:tc>
      </w:tr>
      <w:tr w:rsidR="00220B3A" w:rsidRPr="00220B3A" w14:paraId="05F1EF37" w14:textId="77777777" w:rsidTr="00220B3A">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A895091" w14:textId="77777777" w:rsidR="00220B3A" w:rsidRPr="00220B3A" w:rsidRDefault="00220B3A" w:rsidP="00220B3A">
            <w:pPr>
              <w:spacing w:line="240" w:lineRule="auto"/>
              <w:rPr>
                <w:rFonts w:eastAsia="Times New Roman" w:cs="Times New Roman"/>
                <w:noProof w:val="0"/>
                <w:color w:val="333333"/>
                <w:szCs w:val="20"/>
                <w:lang w:bidi="ar-SA"/>
              </w:rPr>
            </w:pPr>
            <w:r w:rsidRPr="00220B3A">
              <w:rPr>
                <w:rFonts w:eastAsia="Times New Roman" w:cs="Times New Roman"/>
                <w:noProof w:val="0"/>
                <w:color w:val="333333"/>
                <w:szCs w:val="20"/>
                <w:lang w:bidi="ar-SA"/>
              </w:rPr>
              <w:t>Chẹn kênh canxi (loại ức chế nhịp tim)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0E47A08" w14:textId="77777777" w:rsidR="00220B3A" w:rsidRPr="00220B3A" w:rsidRDefault="00220B3A" w:rsidP="00220B3A">
            <w:pPr>
              <w:spacing w:line="240" w:lineRule="auto"/>
              <w:rPr>
                <w:rFonts w:eastAsia="Times New Roman" w:cs="Times New Roman"/>
                <w:noProof w:val="0"/>
                <w:color w:val="333333"/>
                <w:szCs w:val="20"/>
                <w:lang w:bidi="ar-SA"/>
              </w:rPr>
            </w:pPr>
            <w:r w:rsidRPr="00220B3A">
              <w:rPr>
                <w:rFonts w:eastAsia="Times New Roman" w:cs="Times New Roman"/>
                <w:noProof w:val="0"/>
                <w:color w:val="333333"/>
                <w:szCs w:val="20"/>
                <w:lang w:bidi="ar-SA"/>
              </w:rPr>
              <w:t>Đau thắt ngực, nhịp nhanh trên thất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82A56F3" w14:textId="77777777" w:rsidR="00220B3A" w:rsidRPr="00220B3A" w:rsidRDefault="00220B3A" w:rsidP="00220B3A">
            <w:pPr>
              <w:spacing w:line="240" w:lineRule="auto"/>
              <w:rPr>
                <w:rFonts w:eastAsia="Times New Roman" w:cs="Times New Roman"/>
                <w:noProof w:val="0"/>
                <w:color w:val="333333"/>
                <w:szCs w:val="20"/>
                <w:lang w:bidi="ar-SA"/>
              </w:rPr>
            </w:pPr>
            <w:r w:rsidRPr="00220B3A">
              <w:rPr>
                <w:rFonts w:eastAsia="Times New Roman" w:cs="Times New Roman"/>
                <w:noProof w:val="0"/>
                <w:color w:val="333333"/>
                <w:szCs w:val="20"/>
                <w:lang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B56A482" w14:textId="77777777" w:rsidR="00220B3A" w:rsidRPr="00220B3A" w:rsidRDefault="00220B3A" w:rsidP="00220B3A">
            <w:pPr>
              <w:spacing w:line="240" w:lineRule="auto"/>
              <w:rPr>
                <w:rFonts w:eastAsia="Times New Roman" w:cs="Times New Roman"/>
                <w:noProof w:val="0"/>
                <w:color w:val="333333"/>
                <w:szCs w:val="20"/>
                <w:lang w:bidi="ar-SA"/>
              </w:rPr>
            </w:pPr>
            <w:r w:rsidRPr="00220B3A">
              <w:rPr>
                <w:rFonts w:eastAsia="Times New Roman" w:cs="Times New Roman"/>
                <w:noProof w:val="0"/>
                <w:color w:val="333333"/>
                <w:szCs w:val="20"/>
                <w:lang w:bidi="ar-SA"/>
              </w:rPr>
              <w:t>Blốc nhĩ thất độ 2-3, suy tim</w:t>
            </w:r>
          </w:p>
        </w:tc>
      </w:tr>
      <w:tr w:rsidR="00220B3A" w:rsidRPr="00220B3A" w14:paraId="70C8A412" w14:textId="77777777" w:rsidTr="00220B3A">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D72B83F" w14:textId="77777777" w:rsidR="00220B3A" w:rsidRPr="00220B3A" w:rsidRDefault="00220B3A" w:rsidP="00220B3A">
            <w:pPr>
              <w:spacing w:line="240" w:lineRule="auto"/>
              <w:rPr>
                <w:rFonts w:eastAsia="Times New Roman" w:cs="Times New Roman"/>
                <w:noProof w:val="0"/>
                <w:color w:val="333333"/>
                <w:szCs w:val="20"/>
                <w:lang w:bidi="ar-SA"/>
              </w:rPr>
            </w:pPr>
            <w:r w:rsidRPr="00220B3A">
              <w:rPr>
                <w:rFonts w:eastAsia="Times New Roman" w:cs="Times New Roman"/>
                <w:noProof w:val="0"/>
                <w:color w:val="333333"/>
                <w:szCs w:val="20"/>
                <w:lang w:bidi="ar-SA"/>
              </w:rPr>
              <w:t>Chẹn bêta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5130342" w14:textId="77777777" w:rsidR="00220B3A" w:rsidRPr="00220B3A" w:rsidRDefault="00220B3A" w:rsidP="00220B3A">
            <w:pPr>
              <w:spacing w:line="240" w:lineRule="auto"/>
              <w:rPr>
                <w:rFonts w:eastAsia="Times New Roman" w:cs="Times New Roman"/>
                <w:noProof w:val="0"/>
                <w:color w:val="333333"/>
                <w:szCs w:val="20"/>
                <w:lang w:bidi="ar-SA"/>
              </w:rPr>
            </w:pPr>
            <w:r w:rsidRPr="00220B3A">
              <w:rPr>
                <w:rFonts w:eastAsia="Times New Roman" w:cs="Times New Roman"/>
                <w:noProof w:val="0"/>
                <w:color w:val="333333"/>
                <w:szCs w:val="20"/>
                <w:lang w:bidi="ar-SA"/>
              </w:rPr>
              <w:t>Đau thắt ngực, sau NMCT, suy tim, nhịp tim nhanh, tăng nhãn áp, THA ở phụ nữ có thai</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570C18F" w14:textId="77777777" w:rsidR="00220B3A" w:rsidRPr="00220B3A" w:rsidRDefault="00220B3A" w:rsidP="00220B3A">
            <w:pPr>
              <w:spacing w:line="240" w:lineRule="auto"/>
              <w:rPr>
                <w:rFonts w:eastAsia="Times New Roman" w:cs="Times New Roman"/>
                <w:noProof w:val="0"/>
                <w:color w:val="333333"/>
                <w:szCs w:val="20"/>
                <w:lang w:bidi="ar-SA"/>
              </w:rPr>
            </w:pPr>
            <w:r w:rsidRPr="00220B3A">
              <w:rPr>
                <w:rFonts w:eastAsia="Times New Roman" w:cs="Times New Roman"/>
                <w:noProof w:val="0"/>
                <w:color w:val="333333"/>
                <w:szCs w:val="20"/>
                <w:lang w:bidi="ar-SA"/>
              </w:rPr>
              <w:t>Bệnh mạch máu ngoại vi, hội chứng chuyển hóa, rối loạn dung nạp glucose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1BE68D6" w14:textId="77777777" w:rsidR="00220B3A" w:rsidRPr="00220B3A" w:rsidRDefault="00220B3A" w:rsidP="00220B3A">
            <w:pPr>
              <w:spacing w:line="240" w:lineRule="auto"/>
              <w:rPr>
                <w:rFonts w:eastAsia="Times New Roman" w:cs="Times New Roman"/>
                <w:noProof w:val="0"/>
                <w:color w:val="333333"/>
                <w:szCs w:val="20"/>
                <w:lang w:bidi="ar-SA"/>
              </w:rPr>
            </w:pPr>
            <w:r w:rsidRPr="00220B3A">
              <w:rPr>
                <w:rFonts w:eastAsia="Times New Roman" w:cs="Times New Roman"/>
                <w:noProof w:val="0"/>
                <w:color w:val="333333"/>
                <w:szCs w:val="20"/>
                <w:lang w:bidi="ar-SA"/>
              </w:rPr>
              <w:t>Hen phế quản, bệnh phổi tắc nghẽn mạn tính, blốc nhĩ thất độ 2-3</w:t>
            </w:r>
          </w:p>
        </w:tc>
      </w:tr>
      <w:tr w:rsidR="00220B3A" w:rsidRPr="00220B3A" w14:paraId="07EDD885" w14:textId="77777777" w:rsidTr="00220B3A">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C4B2792" w14:textId="5D2302BF" w:rsidR="00220B3A" w:rsidRPr="00220B3A" w:rsidRDefault="00220B3A" w:rsidP="00220B3A">
            <w:pPr>
              <w:spacing w:line="240" w:lineRule="auto"/>
              <w:rPr>
                <w:rFonts w:eastAsia="Times New Roman" w:cs="Times New Roman"/>
                <w:noProof w:val="0"/>
                <w:color w:val="333333"/>
                <w:szCs w:val="20"/>
                <w:lang w:bidi="ar-SA"/>
              </w:rPr>
            </w:pPr>
            <w:r w:rsidRPr="00220B3A">
              <w:rPr>
                <w:rFonts w:eastAsia="Times New Roman" w:cs="Times New Roman"/>
                <w:noProof w:val="0"/>
                <w:color w:val="333333"/>
                <w:szCs w:val="20"/>
                <w:lang w:bidi="ar-SA"/>
              </w:rPr>
              <w:t>Chẹn a</w:t>
            </w:r>
            <w:r w:rsidR="007E5E91">
              <w:rPr>
                <w:rFonts w:eastAsia="Times New Roman" w:cs="Times New Roman"/>
                <w:noProof w:val="0"/>
                <w:color w:val="333333"/>
                <w:szCs w:val="20"/>
                <w:lang w:bidi="ar-SA"/>
              </w:rPr>
              <w:t>l</w:t>
            </w:r>
            <w:r w:rsidRPr="00220B3A">
              <w:rPr>
                <w:rFonts w:eastAsia="Times New Roman" w:cs="Times New Roman"/>
                <w:noProof w:val="0"/>
                <w:color w:val="333333"/>
                <w:szCs w:val="20"/>
                <w:lang w:bidi="ar-SA"/>
              </w:rPr>
              <w:t>pha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A39EE92" w14:textId="77777777" w:rsidR="00220B3A" w:rsidRPr="00220B3A" w:rsidRDefault="00220B3A" w:rsidP="00220B3A">
            <w:pPr>
              <w:spacing w:line="240" w:lineRule="auto"/>
              <w:rPr>
                <w:rFonts w:eastAsia="Times New Roman" w:cs="Times New Roman"/>
                <w:noProof w:val="0"/>
                <w:color w:val="333333"/>
                <w:szCs w:val="20"/>
                <w:lang w:bidi="ar-SA"/>
              </w:rPr>
            </w:pPr>
            <w:r w:rsidRPr="00220B3A">
              <w:rPr>
                <w:rFonts w:eastAsia="Times New Roman" w:cs="Times New Roman"/>
                <w:noProof w:val="0"/>
                <w:color w:val="333333"/>
                <w:szCs w:val="20"/>
                <w:lang w:bidi="ar-SA"/>
              </w:rPr>
              <w:t>Phì đại lành tính tiền liệt tuyến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B822B69" w14:textId="77777777" w:rsidR="00220B3A" w:rsidRPr="00220B3A" w:rsidRDefault="00220B3A" w:rsidP="00220B3A">
            <w:pPr>
              <w:spacing w:line="240" w:lineRule="auto"/>
              <w:rPr>
                <w:rFonts w:eastAsia="Times New Roman" w:cs="Times New Roman"/>
                <w:noProof w:val="0"/>
                <w:color w:val="333333"/>
                <w:szCs w:val="20"/>
                <w:lang w:bidi="ar-SA"/>
              </w:rPr>
            </w:pPr>
            <w:r w:rsidRPr="00220B3A">
              <w:rPr>
                <w:rFonts w:eastAsia="Times New Roman" w:cs="Times New Roman"/>
                <w:noProof w:val="0"/>
                <w:color w:val="333333"/>
                <w:szCs w:val="20"/>
                <w:lang w:bidi="ar-SA"/>
              </w:rPr>
              <w:t>Hạ huyết áp tư thế đứng, suy tim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BC822DA" w14:textId="77777777" w:rsidR="00220B3A" w:rsidRPr="00220B3A" w:rsidRDefault="00220B3A" w:rsidP="00220B3A">
            <w:pPr>
              <w:spacing w:line="240" w:lineRule="auto"/>
              <w:rPr>
                <w:rFonts w:eastAsia="Times New Roman" w:cs="Times New Roman"/>
                <w:noProof w:val="0"/>
                <w:color w:val="333333"/>
                <w:szCs w:val="20"/>
                <w:lang w:bidi="ar-SA"/>
              </w:rPr>
            </w:pPr>
            <w:r w:rsidRPr="00220B3A">
              <w:rPr>
                <w:rFonts w:eastAsia="Times New Roman" w:cs="Times New Roman"/>
                <w:noProof w:val="0"/>
                <w:color w:val="333333"/>
                <w:szCs w:val="20"/>
                <w:lang w:bidi="ar-SA"/>
              </w:rPr>
              <w:t>Đái dầm</w:t>
            </w:r>
          </w:p>
        </w:tc>
      </w:tr>
    </w:tbl>
    <w:p w14:paraId="0F86A1FA" w14:textId="77777777" w:rsidR="00220B3A" w:rsidRPr="00220B3A" w:rsidRDefault="00220B3A" w:rsidP="00220B3A">
      <w:pPr>
        <w:pStyle w:val="ListParagraph"/>
        <w:ind w:left="0"/>
        <w:jc w:val="both"/>
      </w:pPr>
    </w:p>
    <w:p w14:paraId="2E62DDB8" w14:textId="4EDA7E45" w:rsidR="00220B3A" w:rsidRPr="000D5D0C" w:rsidRDefault="00F56644" w:rsidP="00F56644">
      <w:pPr>
        <w:pStyle w:val="ListParagraph"/>
        <w:ind w:left="0"/>
        <w:jc w:val="both"/>
        <w:rPr>
          <w:b/>
          <w:bCs/>
          <w:u w:val="single"/>
        </w:rPr>
      </w:pPr>
      <w:r w:rsidRPr="000D5D0C">
        <w:rPr>
          <w:b/>
          <w:bCs/>
          <w:u w:val="single"/>
        </w:rPr>
        <w:t>Tài liệu tham khảo</w:t>
      </w:r>
    </w:p>
    <w:p w14:paraId="2F2AF602" w14:textId="01042DD2" w:rsidR="00F56644" w:rsidRPr="001321F6" w:rsidRDefault="00F56644" w:rsidP="00F56644">
      <w:pPr>
        <w:pStyle w:val="ListParagraph"/>
        <w:ind w:left="0"/>
        <w:jc w:val="both"/>
        <w:rPr>
          <w:b/>
          <w:bCs/>
        </w:rPr>
      </w:pPr>
      <w:r>
        <w:rPr>
          <w:b/>
          <w:bCs/>
        </w:rPr>
        <w:t xml:space="preserve">1. </w:t>
      </w:r>
      <w:hyperlink r:id="rId10" w:history="1">
        <w:r>
          <w:rPr>
            <w:rStyle w:val="Hyperlink"/>
          </w:rPr>
          <w:t>Hướng dẫn chẩn đoán và điều trị tăng huyết áp (vncdc.gov.vn)</w:t>
        </w:r>
      </w:hyperlink>
    </w:p>
    <w:sectPr w:rsidR="00F56644" w:rsidRPr="001321F6" w:rsidSect="00947705">
      <w:headerReference w:type="default" r:id="rId11"/>
      <w:type w:val="continuous"/>
      <w:pgSz w:w="11906" w:h="16838"/>
      <w:pgMar w:top="1440" w:right="926" w:bottom="1440" w:left="990" w:header="708" w:footer="708" w:gutter="0"/>
      <w:cols w:num="2" w:space="51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0B7A82" w14:textId="77777777" w:rsidR="001B51D2" w:rsidRDefault="001B51D2" w:rsidP="002D526E">
      <w:pPr>
        <w:spacing w:line="240" w:lineRule="auto"/>
      </w:pPr>
      <w:r>
        <w:separator/>
      </w:r>
    </w:p>
  </w:endnote>
  <w:endnote w:type="continuationSeparator" w:id="0">
    <w:p w14:paraId="4302BA0C" w14:textId="77777777" w:rsidR="001B51D2" w:rsidRDefault="001B51D2" w:rsidP="002D52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C8CDD" w14:textId="77777777" w:rsidR="00F47C8A" w:rsidRPr="00F47C8A" w:rsidRDefault="00B572CC" w:rsidP="00B572CC">
    <w:pPr>
      <w:pStyle w:val="Footer"/>
      <w:jc w:val="right"/>
      <w:rPr>
        <w:rFonts w:cs="Times New Roman"/>
        <w:szCs w:val="20"/>
      </w:rPr>
    </w:pPr>
    <w:r>
      <w:t xml:space="preserve"> </w:t>
    </w:r>
    <w:r>
      <w:rPr>
        <w:b/>
        <w:bCs/>
        <w:sz w:val="24"/>
        <w:szCs w:val="24"/>
      </w:rPr>
      <w:fldChar w:fldCharType="begin"/>
    </w:r>
    <w:r>
      <w:rPr>
        <w:b/>
        <w:bCs/>
      </w:rPr>
      <w:instrText xml:space="preserve"> PAGE </w:instrText>
    </w:r>
    <w:r>
      <w:rPr>
        <w:b/>
        <w:bCs/>
        <w:sz w:val="24"/>
        <w:szCs w:val="24"/>
      </w:rPr>
      <w:fldChar w:fldCharType="separate"/>
    </w:r>
    <w:r>
      <w:rPr>
        <w:b/>
        <w:bCs/>
        <w:sz w:val="24"/>
        <w:szCs w:val="24"/>
      </w:rPr>
      <w:t>1</w:t>
    </w:r>
    <w:r>
      <w:rPr>
        <w:b/>
        <w:bCs/>
        <w:sz w:val="24"/>
        <w:szCs w:val="24"/>
      </w:rPr>
      <w:fldChar w:fldCharType="end"/>
    </w:r>
    <w:r>
      <w:t xml:space="preserve"> | </w:t>
    </w:r>
    <w:r>
      <w:rPr>
        <w:b/>
        <w:bCs/>
        <w:sz w:val="24"/>
        <w:szCs w:val="24"/>
      </w:rPr>
      <w:fldChar w:fldCharType="begin"/>
    </w:r>
    <w:r>
      <w:rPr>
        <w:b/>
        <w:bCs/>
      </w:rPr>
      <w:instrText xml:space="preserve"> NUMPAGES  </w:instrText>
    </w:r>
    <w:r>
      <w:rPr>
        <w:b/>
        <w:bCs/>
        <w:sz w:val="24"/>
        <w:szCs w:val="24"/>
      </w:rPr>
      <w:fldChar w:fldCharType="separate"/>
    </w:r>
    <w:r>
      <w:rPr>
        <w:b/>
        <w:bCs/>
        <w:sz w:val="24"/>
        <w:szCs w:val="24"/>
      </w:rPr>
      <w:t>3</w:t>
    </w:r>
    <w:r>
      <w:rPr>
        <w:b/>
        <w:bCs/>
        <w:sz w:val="24"/>
        <w:szCs w:val="24"/>
      </w:rPr>
      <w:fldChar w:fldCharType="end"/>
    </w:r>
    <w:r>
      <w:rPr>
        <w:rFonts w:cs="Times New Roman"/>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8516FC" w14:textId="77777777" w:rsidR="001B51D2" w:rsidRDefault="001B51D2" w:rsidP="002D526E">
      <w:pPr>
        <w:spacing w:line="240" w:lineRule="auto"/>
      </w:pPr>
      <w:r>
        <w:separator/>
      </w:r>
    </w:p>
  </w:footnote>
  <w:footnote w:type="continuationSeparator" w:id="0">
    <w:p w14:paraId="76DFE0CB" w14:textId="77777777" w:rsidR="001B51D2" w:rsidRDefault="001B51D2" w:rsidP="002D526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E6CA1" w14:textId="64C354AA" w:rsidR="004578CD" w:rsidRDefault="003100C4" w:rsidP="004578CD">
    <w:pPr>
      <w:pStyle w:val="Header"/>
      <w:rPr>
        <w:rFonts w:cs="Times New Roman"/>
        <w:szCs w:val="22"/>
      </w:rPr>
    </w:pPr>
    <w:r>
      <w:rPr>
        <w:rFonts w:cs="Times New Roman"/>
        <w:sz w:val="18"/>
        <w:szCs w:val="18"/>
      </w:rPr>
      <w:drawing>
        <wp:anchor distT="0" distB="0" distL="114300" distR="114300" simplePos="0" relativeHeight="251657216" behindDoc="0" locked="0" layoutInCell="1" allowOverlap="1" wp14:anchorId="489EB2AC" wp14:editId="13B0F21C">
          <wp:simplePos x="0" y="0"/>
          <wp:positionH relativeFrom="column">
            <wp:posOffset>5476875</wp:posOffset>
          </wp:positionH>
          <wp:positionV relativeFrom="paragraph">
            <wp:posOffset>-278130</wp:posOffset>
          </wp:positionV>
          <wp:extent cx="790575" cy="790575"/>
          <wp:effectExtent l="0" t="0" r="9525" b="9525"/>
          <wp:wrapThrough wrapText="bothSides">
            <wp:wrapPolygon edited="0">
              <wp:start x="8328" y="0"/>
              <wp:lineTo x="5205" y="1561"/>
              <wp:lineTo x="0" y="6766"/>
              <wp:lineTo x="0" y="10930"/>
              <wp:lineTo x="1561" y="17176"/>
              <wp:lineTo x="7287" y="20819"/>
              <wp:lineTo x="7807" y="21340"/>
              <wp:lineTo x="13012" y="21340"/>
              <wp:lineTo x="14053" y="20819"/>
              <wp:lineTo x="19258" y="17696"/>
              <wp:lineTo x="19778" y="17176"/>
              <wp:lineTo x="21340" y="10930"/>
              <wp:lineTo x="21340" y="6766"/>
              <wp:lineTo x="16135" y="1561"/>
              <wp:lineTo x="13012" y="0"/>
              <wp:lineTo x="8328"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extLst>
                      <a:ext uri="{28A0092B-C50C-407E-A947-70E740481C1C}">
                        <a14:useLocalDpi xmlns:a14="http://schemas.microsoft.com/office/drawing/2010/main" val="0"/>
                      </a:ext>
                    </a:extLst>
                  </a:blip>
                  <a:stretch>
                    <a:fillRect/>
                  </a:stretch>
                </pic:blipFill>
                <pic:spPr>
                  <a:xfrm>
                    <a:off x="0" y="0"/>
                    <a:ext cx="790575" cy="790575"/>
                  </a:xfrm>
                  <a:prstGeom prst="rect">
                    <a:avLst/>
                  </a:prstGeom>
                </pic:spPr>
              </pic:pic>
            </a:graphicData>
          </a:graphic>
          <wp14:sizeRelH relativeFrom="margin">
            <wp14:pctWidth>0</wp14:pctWidth>
          </wp14:sizeRelH>
          <wp14:sizeRelV relativeFrom="margin">
            <wp14:pctHeight>0</wp14:pctHeight>
          </wp14:sizeRelV>
        </wp:anchor>
      </w:drawing>
    </w:r>
  </w:p>
  <w:p w14:paraId="7D3A605C" w14:textId="18212D84" w:rsidR="004578CD" w:rsidRDefault="00B572CC" w:rsidP="004578CD">
    <w:pPr>
      <w:pStyle w:val="Header"/>
      <w:jc w:val="center"/>
      <w:rPr>
        <w:rFonts w:cs="Times New Roman"/>
        <w:sz w:val="18"/>
        <w:szCs w:val="18"/>
      </w:rPr>
    </w:pPr>
    <w:r>
      <w:rPr>
        <w:rFonts w:cs="Times New Roman"/>
        <w:szCs w:val="20"/>
      </w:rPr>
      <w:t>C</w:t>
    </w:r>
    <w:r w:rsidR="0044579D">
      <w:rPr>
        <w:rFonts w:cs="Times New Roman"/>
        <w:szCs w:val="20"/>
      </w:rPr>
      <w:t xml:space="preserve">opyright </w:t>
    </w:r>
    <w:r w:rsidR="006C600A" w:rsidRPr="00A36F81">
      <w:rPr>
        <w:rFonts w:cs="Times New Roman"/>
        <w:szCs w:val="20"/>
      </w:rPr>
      <w:t>©</w:t>
    </w:r>
    <w:r w:rsidR="0044579D">
      <w:rPr>
        <w:rFonts w:cs="Times New Roman"/>
        <w:szCs w:val="20"/>
      </w:rPr>
      <w:t xml:space="preserve"> </w:t>
    </w:r>
    <w:r w:rsidR="006C600A" w:rsidRPr="00A36F81">
      <w:rPr>
        <w:rFonts w:cs="Times New Roman"/>
        <w:szCs w:val="20"/>
      </w:rPr>
      <w:t>20</w:t>
    </w:r>
    <w:r>
      <w:rPr>
        <w:rFonts w:cs="Times New Roman"/>
        <w:szCs w:val="20"/>
      </w:rPr>
      <w:t>2</w:t>
    </w:r>
    <w:r w:rsidR="00DE60A7">
      <w:rPr>
        <w:rFonts w:cs="Times New Roman"/>
        <w:szCs w:val="20"/>
      </w:rPr>
      <w:t>2</w:t>
    </w:r>
    <w:r>
      <w:rPr>
        <w:rFonts w:cs="Times New Roman"/>
        <w:szCs w:val="20"/>
      </w:rPr>
      <w:t xml:space="preserve"> by</w:t>
    </w:r>
    <w:r w:rsidR="0044579D">
      <w:rPr>
        <w:rFonts w:cs="Times New Roman"/>
        <w:szCs w:val="20"/>
      </w:rPr>
      <w:t xml:space="preserve"> </w:t>
    </w:r>
    <w:r w:rsidR="00840E8F">
      <w:rPr>
        <w:rFonts w:cs="Times New Roman"/>
        <w:b/>
        <w:bCs/>
        <w:szCs w:val="22"/>
      </w:rPr>
      <w:t>MedPocket</w:t>
    </w:r>
    <w:r>
      <w:rPr>
        <w:rFonts w:cs="Times New Roman"/>
        <w:szCs w:val="22"/>
      </w:rPr>
      <w:t>. All rights reserved.</w:t>
    </w:r>
  </w:p>
  <w:p w14:paraId="438F9DA3" w14:textId="77777777" w:rsidR="005D10C0" w:rsidRPr="004578CD" w:rsidRDefault="004578CD" w:rsidP="004578CD">
    <w:pPr>
      <w:pStyle w:val="Header"/>
      <w:jc w:val="center"/>
      <w:rPr>
        <w:rFonts w:cs="Times New Roman"/>
        <w:sz w:val="18"/>
        <w:szCs w:val="18"/>
      </w:rPr>
    </w:pPr>
    <w:r>
      <w:rPr>
        <w:rFonts w:cs="Times New Roman"/>
      </w:rPr>
      <w:t>________</w:t>
    </w:r>
    <w:r w:rsidR="006C600A">
      <w:rPr>
        <w:rFonts w:cs="Times New Roman"/>
      </w:rPr>
      <w:t>__________________________________________________________________________________</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89F39" w14:textId="56D314A4" w:rsidR="00EC22C4" w:rsidRPr="00B572CC" w:rsidRDefault="00B1498D" w:rsidP="004578CD">
    <w:pPr>
      <w:pStyle w:val="Header"/>
      <w:spacing w:before="100" w:beforeAutospacing="1" w:after="100" w:afterAutospacing="1"/>
      <w:jc w:val="center"/>
      <w:rPr>
        <w:rFonts w:cs="Times New Roman"/>
        <w:szCs w:val="22"/>
      </w:rPr>
    </w:pPr>
    <w:r>
      <w:rPr>
        <w:rFonts w:cs="Times New Roman"/>
        <w:szCs w:val="20"/>
      </w:rPr>
      <w:drawing>
        <wp:anchor distT="0" distB="0" distL="114300" distR="114300" simplePos="0" relativeHeight="251658240" behindDoc="1" locked="0" layoutInCell="1" allowOverlap="1" wp14:anchorId="30948767" wp14:editId="381767C1">
          <wp:simplePos x="0" y="0"/>
          <wp:positionH relativeFrom="column">
            <wp:posOffset>104775</wp:posOffset>
          </wp:positionH>
          <wp:positionV relativeFrom="paragraph">
            <wp:posOffset>-144780</wp:posOffset>
          </wp:positionV>
          <wp:extent cx="609600" cy="60960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
                    <a:extLst>
                      <a:ext uri="{28A0092B-C50C-407E-A947-70E740481C1C}">
                        <a14:useLocalDpi xmlns:a14="http://schemas.microsoft.com/office/drawing/2010/main" val="0"/>
                      </a:ext>
                    </a:extLst>
                  </a:blip>
                  <a:stretch>
                    <a:fillRect/>
                  </a:stretch>
                </pic:blipFill>
                <pic:spPr>
                  <a:xfrm>
                    <a:off x="0" y="0"/>
                    <a:ext cx="609600" cy="609600"/>
                  </a:xfrm>
                  <a:prstGeom prst="rect">
                    <a:avLst/>
                  </a:prstGeom>
                </pic:spPr>
              </pic:pic>
            </a:graphicData>
          </a:graphic>
          <wp14:sizeRelH relativeFrom="margin">
            <wp14:pctWidth>0</wp14:pctWidth>
          </wp14:sizeRelH>
          <wp14:sizeRelV relativeFrom="margin">
            <wp14:pctHeight>0</wp14:pctHeight>
          </wp14:sizeRelV>
        </wp:anchor>
      </w:drawing>
    </w:r>
    <w:r w:rsidR="00B572CC">
      <w:rPr>
        <w:rFonts w:cs="Times New Roman"/>
        <w:szCs w:val="20"/>
      </w:rPr>
      <w:t xml:space="preserve">Copyright </w:t>
    </w:r>
    <w:r w:rsidR="00B572CC" w:rsidRPr="00A36F81">
      <w:rPr>
        <w:rFonts w:cs="Times New Roman"/>
        <w:szCs w:val="20"/>
      </w:rPr>
      <w:t>©</w:t>
    </w:r>
    <w:r w:rsidR="00B572CC">
      <w:rPr>
        <w:rFonts w:cs="Times New Roman"/>
        <w:szCs w:val="20"/>
      </w:rPr>
      <w:t xml:space="preserve"> </w:t>
    </w:r>
    <w:r w:rsidR="00B572CC" w:rsidRPr="00A36F81">
      <w:rPr>
        <w:rFonts w:cs="Times New Roman"/>
        <w:szCs w:val="20"/>
      </w:rPr>
      <w:t>20</w:t>
    </w:r>
    <w:r w:rsidR="00B572CC">
      <w:rPr>
        <w:rFonts w:cs="Times New Roman"/>
        <w:szCs w:val="20"/>
      </w:rPr>
      <w:t>2</w:t>
    </w:r>
    <w:r w:rsidR="00DE60A7">
      <w:rPr>
        <w:rFonts w:cs="Times New Roman"/>
        <w:szCs w:val="20"/>
      </w:rPr>
      <w:t>2</w:t>
    </w:r>
    <w:r w:rsidR="00B572CC">
      <w:rPr>
        <w:rFonts w:cs="Times New Roman"/>
        <w:szCs w:val="20"/>
      </w:rPr>
      <w:t xml:space="preserve"> by </w:t>
    </w:r>
    <w:r w:rsidR="00D7488E">
      <w:rPr>
        <w:rFonts w:cs="Times New Roman"/>
        <w:b/>
        <w:bCs/>
        <w:szCs w:val="22"/>
      </w:rPr>
      <w:t>MedPocket</w:t>
    </w:r>
    <w:r w:rsidR="00B572CC">
      <w:rPr>
        <w:rFonts w:cs="Times New Roman"/>
        <w:szCs w:val="22"/>
      </w:rPr>
      <w:t>. All rights reserved.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7" type="#_x0000_t75" style="width:9pt;height:9pt" o:bullet="t">
        <v:imagedata r:id="rId1" o:title="j0115866"/>
      </v:shape>
    </w:pict>
  </w:numPicBullet>
  <w:abstractNum w:abstractNumId="0" w15:restartNumberingAfterBreak="0">
    <w:nsid w:val="065462F2"/>
    <w:multiLevelType w:val="hybridMultilevel"/>
    <w:tmpl w:val="602CF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0E791A"/>
    <w:multiLevelType w:val="hybridMultilevel"/>
    <w:tmpl w:val="72663A4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00765E7"/>
    <w:multiLevelType w:val="multilevel"/>
    <w:tmpl w:val="C064625C"/>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i w:val="0"/>
        <w:i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223179F6"/>
    <w:multiLevelType w:val="hybridMultilevel"/>
    <w:tmpl w:val="4BA6A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D9210D"/>
    <w:multiLevelType w:val="hybridMultilevel"/>
    <w:tmpl w:val="6AA49B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8B55A5"/>
    <w:multiLevelType w:val="hybridMultilevel"/>
    <w:tmpl w:val="4178F8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64759D"/>
    <w:multiLevelType w:val="hybridMultilevel"/>
    <w:tmpl w:val="DDDCC9DE"/>
    <w:lvl w:ilvl="0" w:tplc="B0FC21CC">
      <w:start w:val="1"/>
      <w:numFmt w:val="decimal"/>
      <w:suff w:val="space"/>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3DD85542"/>
    <w:multiLevelType w:val="multilevel"/>
    <w:tmpl w:val="0DCA70C8"/>
    <w:lvl w:ilvl="0">
      <w:start w:val="1"/>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5232175B"/>
    <w:multiLevelType w:val="hybridMultilevel"/>
    <w:tmpl w:val="76668C9C"/>
    <w:lvl w:ilvl="0" w:tplc="FFFFFFFF">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640AE4"/>
    <w:multiLevelType w:val="hybridMultilevel"/>
    <w:tmpl w:val="1C706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CE19D4"/>
    <w:multiLevelType w:val="multilevel"/>
    <w:tmpl w:val="95ECEA26"/>
    <w:lvl w:ilvl="0">
      <w:start w:val="1"/>
      <w:numFmt w:val="decimal"/>
      <w:lvlText w:val="(%1)"/>
      <w:lvlJc w:val="left"/>
      <w:pPr>
        <w:ind w:left="360" w:hanging="360"/>
      </w:pPr>
      <w:rPr>
        <w:rFonts w:ascii="Times New Roman" w:eastAsiaTheme="minorHAnsi" w:hAnsi="Times New Roman" w:cs="Times New Roman"/>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56205803"/>
    <w:multiLevelType w:val="multilevel"/>
    <w:tmpl w:val="E2A47066"/>
    <w:lvl w:ilvl="0">
      <w:start w:val="1"/>
      <w:numFmt w:val="decimal"/>
      <w:pStyle w:val="Els-1storder-head"/>
      <w:suff w:val="space"/>
      <w:lvlText w:val="%1."/>
      <w:lvlJc w:val="left"/>
      <w:pPr>
        <w:ind w:left="0" w:firstLine="0"/>
      </w:pPr>
    </w:lvl>
    <w:lvl w:ilvl="1">
      <w:start w:val="1"/>
      <w:numFmt w:val="decimal"/>
      <w:pStyle w:val="Els-2ndorder-head"/>
      <w:suff w:val="space"/>
      <w:lvlText w:val="%1.%2."/>
      <w:lvlJc w:val="left"/>
      <w:pPr>
        <w:ind w:left="0" w:firstLine="0"/>
      </w:pPr>
    </w:lvl>
    <w:lvl w:ilvl="2">
      <w:start w:val="1"/>
      <w:numFmt w:val="decimal"/>
      <w:pStyle w:val="Els-3rdorder-head"/>
      <w:suff w:val="space"/>
      <w:lvlText w:val="%1.%2.%3."/>
      <w:lvlJc w:val="left"/>
      <w:pPr>
        <w:ind w:left="0" w:firstLine="0"/>
      </w:pPr>
    </w:lvl>
    <w:lvl w:ilvl="3">
      <w:start w:val="1"/>
      <w:numFmt w:val="decimal"/>
      <w:pStyle w:val="Els-4thorder-head"/>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abstractNum w:abstractNumId="12" w15:restartNumberingAfterBreak="0">
    <w:nsid w:val="62CC0621"/>
    <w:multiLevelType w:val="hybridMultilevel"/>
    <w:tmpl w:val="9ECEF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2003DF"/>
    <w:multiLevelType w:val="hybridMultilevel"/>
    <w:tmpl w:val="4CF8158A"/>
    <w:lvl w:ilvl="0" w:tplc="FFFFFFFF">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CE2314"/>
    <w:multiLevelType w:val="multilevel"/>
    <w:tmpl w:val="57CEEC28"/>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b/>
        <w:bCs/>
        <w:i w:val="0"/>
        <w:i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721908CC"/>
    <w:multiLevelType w:val="hybridMultilevel"/>
    <w:tmpl w:val="4992C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407594"/>
    <w:multiLevelType w:val="hybridMultilevel"/>
    <w:tmpl w:val="09AA3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30727907">
    <w:abstractNumId w:val="2"/>
  </w:num>
  <w:num w:numId="2" w16cid:durableId="35980847">
    <w:abstractNumId w:val="16"/>
  </w:num>
  <w:num w:numId="3" w16cid:durableId="2010787540">
    <w:abstractNumId w:val="3"/>
  </w:num>
  <w:num w:numId="4" w16cid:durableId="1807315177">
    <w:abstractNumId w:val="9"/>
  </w:num>
  <w:num w:numId="5" w16cid:durableId="1890992315">
    <w:abstractNumId w:val="8"/>
  </w:num>
  <w:num w:numId="6" w16cid:durableId="985860231">
    <w:abstractNumId w:val="13"/>
  </w:num>
  <w:num w:numId="7" w16cid:durableId="398285036">
    <w:abstractNumId w:val="0"/>
  </w:num>
  <w:num w:numId="8" w16cid:durableId="2058580245">
    <w:abstractNumId w:val="12"/>
  </w:num>
  <w:num w:numId="9" w16cid:durableId="587469085">
    <w:abstractNumId w:val="15"/>
  </w:num>
  <w:num w:numId="10" w16cid:durableId="76749633">
    <w:abstractNumId w:val="10"/>
  </w:num>
  <w:num w:numId="11" w16cid:durableId="633371277">
    <w:abstractNumId w:val="11"/>
  </w:num>
  <w:num w:numId="12" w16cid:durableId="1520704764">
    <w:abstractNumId w:val="7"/>
  </w:num>
  <w:num w:numId="13" w16cid:durableId="630327774">
    <w:abstractNumId w:val="14"/>
  </w:num>
  <w:num w:numId="14" w16cid:durableId="1750033067">
    <w:abstractNumId w:val="6"/>
  </w:num>
  <w:num w:numId="15" w16cid:durableId="834688760">
    <w:abstractNumId w:val="4"/>
  </w:num>
  <w:num w:numId="16" w16cid:durableId="1956212352">
    <w:abstractNumId w:val="5"/>
  </w:num>
  <w:num w:numId="17" w16cid:durableId="6016506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savePreviewPicture/>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E8F"/>
    <w:rsid w:val="000002C9"/>
    <w:rsid w:val="00001EA0"/>
    <w:rsid w:val="0000497C"/>
    <w:rsid w:val="00007891"/>
    <w:rsid w:val="00007F08"/>
    <w:rsid w:val="0001311D"/>
    <w:rsid w:val="00013324"/>
    <w:rsid w:val="00013F60"/>
    <w:rsid w:val="00023E9E"/>
    <w:rsid w:val="000351BD"/>
    <w:rsid w:val="000378C3"/>
    <w:rsid w:val="00045786"/>
    <w:rsid w:val="000461CE"/>
    <w:rsid w:val="000477F1"/>
    <w:rsid w:val="0005666E"/>
    <w:rsid w:val="0006219A"/>
    <w:rsid w:val="0006410A"/>
    <w:rsid w:val="00067B18"/>
    <w:rsid w:val="00067D03"/>
    <w:rsid w:val="00070C32"/>
    <w:rsid w:val="00071C80"/>
    <w:rsid w:val="00071EA5"/>
    <w:rsid w:val="00075142"/>
    <w:rsid w:val="000975AD"/>
    <w:rsid w:val="000A26F8"/>
    <w:rsid w:val="000A3C3F"/>
    <w:rsid w:val="000A47FF"/>
    <w:rsid w:val="000B48A2"/>
    <w:rsid w:val="000B493F"/>
    <w:rsid w:val="000C2A73"/>
    <w:rsid w:val="000C3A9F"/>
    <w:rsid w:val="000C6A7C"/>
    <w:rsid w:val="000D223F"/>
    <w:rsid w:val="000D3246"/>
    <w:rsid w:val="000D5D0C"/>
    <w:rsid w:val="000D64CB"/>
    <w:rsid w:val="000E0AD5"/>
    <w:rsid w:val="000E5294"/>
    <w:rsid w:val="000E6A9E"/>
    <w:rsid w:val="000F2587"/>
    <w:rsid w:val="0010352A"/>
    <w:rsid w:val="00103B55"/>
    <w:rsid w:val="001069AC"/>
    <w:rsid w:val="001078CD"/>
    <w:rsid w:val="00111BDB"/>
    <w:rsid w:val="0011562B"/>
    <w:rsid w:val="00121004"/>
    <w:rsid w:val="001252C2"/>
    <w:rsid w:val="001262A6"/>
    <w:rsid w:val="001321F6"/>
    <w:rsid w:val="00135EBA"/>
    <w:rsid w:val="001441A5"/>
    <w:rsid w:val="0014584D"/>
    <w:rsid w:val="00154244"/>
    <w:rsid w:val="00155AD4"/>
    <w:rsid w:val="0016432A"/>
    <w:rsid w:val="0017356F"/>
    <w:rsid w:val="001757F3"/>
    <w:rsid w:val="00176D25"/>
    <w:rsid w:val="0017789B"/>
    <w:rsid w:val="00177C93"/>
    <w:rsid w:val="00182CC4"/>
    <w:rsid w:val="00193614"/>
    <w:rsid w:val="0019384C"/>
    <w:rsid w:val="00194C1C"/>
    <w:rsid w:val="001A2F91"/>
    <w:rsid w:val="001A3CCB"/>
    <w:rsid w:val="001A4FF1"/>
    <w:rsid w:val="001A5182"/>
    <w:rsid w:val="001A682D"/>
    <w:rsid w:val="001A712E"/>
    <w:rsid w:val="001B116B"/>
    <w:rsid w:val="001B16DE"/>
    <w:rsid w:val="001B4A6D"/>
    <w:rsid w:val="001B51D2"/>
    <w:rsid w:val="001B55C6"/>
    <w:rsid w:val="001C039A"/>
    <w:rsid w:val="001C369E"/>
    <w:rsid w:val="001C5FFC"/>
    <w:rsid w:val="001D0643"/>
    <w:rsid w:val="001D51CA"/>
    <w:rsid w:val="001D7265"/>
    <w:rsid w:val="001E299C"/>
    <w:rsid w:val="001E467C"/>
    <w:rsid w:val="001E5B54"/>
    <w:rsid w:val="001F46CE"/>
    <w:rsid w:val="001F764F"/>
    <w:rsid w:val="001F78AF"/>
    <w:rsid w:val="00203382"/>
    <w:rsid w:val="002120AB"/>
    <w:rsid w:val="0021303F"/>
    <w:rsid w:val="002153D3"/>
    <w:rsid w:val="00216ECA"/>
    <w:rsid w:val="00220B3A"/>
    <w:rsid w:val="00226A5A"/>
    <w:rsid w:val="00233314"/>
    <w:rsid w:val="00233B7E"/>
    <w:rsid w:val="00241A89"/>
    <w:rsid w:val="00255B6C"/>
    <w:rsid w:val="00262A2D"/>
    <w:rsid w:val="00271849"/>
    <w:rsid w:val="00272B8E"/>
    <w:rsid w:val="00276D3D"/>
    <w:rsid w:val="00280428"/>
    <w:rsid w:val="00280A5B"/>
    <w:rsid w:val="00281C52"/>
    <w:rsid w:val="0028499B"/>
    <w:rsid w:val="0028596F"/>
    <w:rsid w:val="002871A6"/>
    <w:rsid w:val="00292DEC"/>
    <w:rsid w:val="00293537"/>
    <w:rsid w:val="00293FEB"/>
    <w:rsid w:val="00294B31"/>
    <w:rsid w:val="0029582B"/>
    <w:rsid w:val="0029652A"/>
    <w:rsid w:val="002974E9"/>
    <w:rsid w:val="00297EA4"/>
    <w:rsid w:val="002A307C"/>
    <w:rsid w:val="002A3C55"/>
    <w:rsid w:val="002C1641"/>
    <w:rsid w:val="002C667D"/>
    <w:rsid w:val="002D079B"/>
    <w:rsid w:val="002D526E"/>
    <w:rsid w:val="002F36D3"/>
    <w:rsid w:val="0030176E"/>
    <w:rsid w:val="003044E7"/>
    <w:rsid w:val="003051F9"/>
    <w:rsid w:val="003100C4"/>
    <w:rsid w:val="003138BA"/>
    <w:rsid w:val="003153E3"/>
    <w:rsid w:val="00317F32"/>
    <w:rsid w:val="0032080A"/>
    <w:rsid w:val="00325D11"/>
    <w:rsid w:val="00327546"/>
    <w:rsid w:val="003401F9"/>
    <w:rsid w:val="00344D08"/>
    <w:rsid w:val="0035323B"/>
    <w:rsid w:val="00353888"/>
    <w:rsid w:val="0036128D"/>
    <w:rsid w:val="00362B79"/>
    <w:rsid w:val="003721A9"/>
    <w:rsid w:val="003771CD"/>
    <w:rsid w:val="00384BDF"/>
    <w:rsid w:val="00390399"/>
    <w:rsid w:val="0039213E"/>
    <w:rsid w:val="003960D8"/>
    <w:rsid w:val="003A63E1"/>
    <w:rsid w:val="003A7F57"/>
    <w:rsid w:val="003B2695"/>
    <w:rsid w:val="003B4F0E"/>
    <w:rsid w:val="003B6C7D"/>
    <w:rsid w:val="003C2889"/>
    <w:rsid w:val="003C2DF2"/>
    <w:rsid w:val="003C7AE9"/>
    <w:rsid w:val="003C7DE8"/>
    <w:rsid w:val="003D1220"/>
    <w:rsid w:val="003D247E"/>
    <w:rsid w:val="003D2DA5"/>
    <w:rsid w:val="003D334F"/>
    <w:rsid w:val="003D339B"/>
    <w:rsid w:val="003D3C2A"/>
    <w:rsid w:val="003D5B82"/>
    <w:rsid w:val="003D6807"/>
    <w:rsid w:val="003E09DD"/>
    <w:rsid w:val="003E2084"/>
    <w:rsid w:val="003E3D92"/>
    <w:rsid w:val="003E5700"/>
    <w:rsid w:val="003F0EE4"/>
    <w:rsid w:val="004014B4"/>
    <w:rsid w:val="00405458"/>
    <w:rsid w:val="004079AA"/>
    <w:rsid w:val="00420F5C"/>
    <w:rsid w:val="00422453"/>
    <w:rsid w:val="004228AB"/>
    <w:rsid w:val="00433C77"/>
    <w:rsid w:val="00441FC3"/>
    <w:rsid w:val="0044579D"/>
    <w:rsid w:val="00446921"/>
    <w:rsid w:val="00450D5D"/>
    <w:rsid w:val="004549ED"/>
    <w:rsid w:val="00456FF4"/>
    <w:rsid w:val="004578CD"/>
    <w:rsid w:val="00463C76"/>
    <w:rsid w:val="004666F1"/>
    <w:rsid w:val="00467351"/>
    <w:rsid w:val="004721A0"/>
    <w:rsid w:val="00473C3A"/>
    <w:rsid w:val="00475ACB"/>
    <w:rsid w:val="00477147"/>
    <w:rsid w:val="00477716"/>
    <w:rsid w:val="004844B2"/>
    <w:rsid w:val="0048462E"/>
    <w:rsid w:val="004851C7"/>
    <w:rsid w:val="004861E2"/>
    <w:rsid w:val="004973E1"/>
    <w:rsid w:val="004A2D6A"/>
    <w:rsid w:val="004A4CB0"/>
    <w:rsid w:val="004B1CFA"/>
    <w:rsid w:val="004B458F"/>
    <w:rsid w:val="004C47C8"/>
    <w:rsid w:val="004C7D32"/>
    <w:rsid w:val="004F0FD0"/>
    <w:rsid w:val="004F57E2"/>
    <w:rsid w:val="0050541B"/>
    <w:rsid w:val="00505AC7"/>
    <w:rsid w:val="00506BEE"/>
    <w:rsid w:val="005109D4"/>
    <w:rsid w:val="00517F84"/>
    <w:rsid w:val="00524378"/>
    <w:rsid w:val="00526C2C"/>
    <w:rsid w:val="00543167"/>
    <w:rsid w:val="00544A24"/>
    <w:rsid w:val="005464CA"/>
    <w:rsid w:val="005503C0"/>
    <w:rsid w:val="00550736"/>
    <w:rsid w:val="005523C8"/>
    <w:rsid w:val="00553C4E"/>
    <w:rsid w:val="00556BB9"/>
    <w:rsid w:val="00556D9B"/>
    <w:rsid w:val="00557FEA"/>
    <w:rsid w:val="00565B54"/>
    <w:rsid w:val="00572B54"/>
    <w:rsid w:val="00573752"/>
    <w:rsid w:val="00584AB5"/>
    <w:rsid w:val="00592105"/>
    <w:rsid w:val="0059720C"/>
    <w:rsid w:val="005A3FA6"/>
    <w:rsid w:val="005C41BC"/>
    <w:rsid w:val="005C78F6"/>
    <w:rsid w:val="005D10C0"/>
    <w:rsid w:val="005E2304"/>
    <w:rsid w:val="005E4B8D"/>
    <w:rsid w:val="005E4F80"/>
    <w:rsid w:val="005E7FCC"/>
    <w:rsid w:val="005F4799"/>
    <w:rsid w:val="005F4829"/>
    <w:rsid w:val="005F7E14"/>
    <w:rsid w:val="00600974"/>
    <w:rsid w:val="00602941"/>
    <w:rsid w:val="00605A56"/>
    <w:rsid w:val="00606614"/>
    <w:rsid w:val="00606F93"/>
    <w:rsid w:val="00626725"/>
    <w:rsid w:val="00633A84"/>
    <w:rsid w:val="00644BE5"/>
    <w:rsid w:val="00654C7A"/>
    <w:rsid w:val="00655C5D"/>
    <w:rsid w:val="0065741B"/>
    <w:rsid w:val="00660A70"/>
    <w:rsid w:val="00664FFA"/>
    <w:rsid w:val="00666336"/>
    <w:rsid w:val="00666503"/>
    <w:rsid w:val="00667A1A"/>
    <w:rsid w:val="0067505D"/>
    <w:rsid w:val="0068086F"/>
    <w:rsid w:val="00682AA7"/>
    <w:rsid w:val="0068570E"/>
    <w:rsid w:val="00691712"/>
    <w:rsid w:val="00692A1E"/>
    <w:rsid w:val="0069329A"/>
    <w:rsid w:val="00693748"/>
    <w:rsid w:val="006978AB"/>
    <w:rsid w:val="006A39B0"/>
    <w:rsid w:val="006A3B33"/>
    <w:rsid w:val="006A6749"/>
    <w:rsid w:val="006B2CE4"/>
    <w:rsid w:val="006C4AC9"/>
    <w:rsid w:val="006C5696"/>
    <w:rsid w:val="006C569A"/>
    <w:rsid w:val="006C600A"/>
    <w:rsid w:val="006C6AB1"/>
    <w:rsid w:val="006C7E55"/>
    <w:rsid w:val="006D1FFD"/>
    <w:rsid w:val="006D396B"/>
    <w:rsid w:val="006E3E65"/>
    <w:rsid w:val="006E666B"/>
    <w:rsid w:val="006F56A2"/>
    <w:rsid w:val="00700611"/>
    <w:rsid w:val="0070304A"/>
    <w:rsid w:val="00703F00"/>
    <w:rsid w:val="007052C1"/>
    <w:rsid w:val="007055F4"/>
    <w:rsid w:val="00707A54"/>
    <w:rsid w:val="00735212"/>
    <w:rsid w:val="00737269"/>
    <w:rsid w:val="00741D41"/>
    <w:rsid w:val="00743CC0"/>
    <w:rsid w:val="00746BA0"/>
    <w:rsid w:val="0075098E"/>
    <w:rsid w:val="00752E88"/>
    <w:rsid w:val="0075328B"/>
    <w:rsid w:val="007545A3"/>
    <w:rsid w:val="00763C91"/>
    <w:rsid w:val="007659C8"/>
    <w:rsid w:val="007706B6"/>
    <w:rsid w:val="00777230"/>
    <w:rsid w:val="00795FFB"/>
    <w:rsid w:val="00797A5B"/>
    <w:rsid w:val="007B19C2"/>
    <w:rsid w:val="007B2F6C"/>
    <w:rsid w:val="007C0228"/>
    <w:rsid w:val="007C2493"/>
    <w:rsid w:val="007C4A86"/>
    <w:rsid w:val="007C7F96"/>
    <w:rsid w:val="007D113E"/>
    <w:rsid w:val="007D20F4"/>
    <w:rsid w:val="007D5AF6"/>
    <w:rsid w:val="007D69A2"/>
    <w:rsid w:val="007E374C"/>
    <w:rsid w:val="007E5A9A"/>
    <w:rsid w:val="007E5E91"/>
    <w:rsid w:val="007F5BCD"/>
    <w:rsid w:val="007F6E0B"/>
    <w:rsid w:val="0080163A"/>
    <w:rsid w:val="00804FF2"/>
    <w:rsid w:val="00810F49"/>
    <w:rsid w:val="00815CD7"/>
    <w:rsid w:val="00820151"/>
    <w:rsid w:val="00826A4C"/>
    <w:rsid w:val="0083142E"/>
    <w:rsid w:val="008324A6"/>
    <w:rsid w:val="00833322"/>
    <w:rsid w:val="00837379"/>
    <w:rsid w:val="00837C27"/>
    <w:rsid w:val="00840E8F"/>
    <w:rsid w:val="008411D6"/>
    <w:rsid w:val="00847501"/>
    <w:rsid w:val="00851E69"/>
    <w:rsid w:val="00861013"/>
    <w:rsid w:val="00867A07"/>
    <w:rsid w:val="008728FF"/>
    <w:rsid w:val="00873C78"/>
    <w:rsid w:val="008746B8"/>
    <w:rsid w:val="00877300"/>
    <w:rsid w:val="008A0672"/>
    <w:rsid w:val="008A09BA"/>
    <w:rsid w:val="008B151E"/>
    <w:rsid w:val="008B3332"/>
    <w:rsid w:val="008B7AC7"/>
    <w:rsid w:val="008D23EF"/>
    <w:rsid w:val="008D42C1"/>
    <w:rsid w:val="008D76B9"/>
    <w:rsid w:val="008E0896"/>
    <w:rsid w:val="008F1943"/>
    <w:rsid w:val="008F7763"/>
    <w:rsid w:val="00910CB2"/>
    <w:rsid w:val="00912AC3"/>
    <w:rsid w:val="00923318"/>
    <w:rsid w:val="00924483"/>
    <w:rsid w:val="009260D2"/>
    <w:rsid w:val="009366EE"/>
    <w:rsid w:val="00937579"/>
    <w:rsid w:val="009460E6"/>
    <w:rsid w:val="00947705"/>
    <w:rsid w:val="00962002"/>
    <w:rsid w:val="009725C3"/>
    <w:rsid w:val="00981634"/>
    <w:rsid w:val="0098222A"/>
    <w:rsid w:val="009826A2"/>
    <w:rsid w:val="00987628"/>
    <w:rsid w:val="009908CA"/>
    <w:rsid w:val="00994588"/>
    <w:rsid w:val="00994AE0"/>
    <w:rsid w:val="009A0B15"/>
    <w:rsid w:val="009A48AE"/>
    <w:rsid w:val="009A538F"/>
    <w:rsid w:val="009B05FF"/>
    <w:rsid w:val="009B4BAB"/>
    <w:rsid w:val="009B6856"/>
    <w:rsid w:val="009C0F74"/>
    <w:rsid w:val="009C6C6B"/>
    <w:rsid w:val="009C78AF"/>
    <w:rsid w:val="009D30BE"/>
    <w:rsid w:val="009D327D"/>
    <w:rsid w:val="009D5550"/>
    <w:rsid w:val="009D79F3"/>
    <w:rsid w:val="009E22AA"/>
    <w:rsid w:val="009E6608"/>
    <w:rsid w:val="009E7092"/>
    <w:rsid w:val="00A00BC3"/>
    <w:rsid w:val="00A0547E"/>
    <w:rsid w:val="00A129D0"/>
    <w:rsid w:val="00A12D2C"/>
    <w:rsid w:val="00A1725F"/>
    <w:rsid w:val="00A2390F"/>
    <w:rsid w:val="00A3689B"/>
    <w:rsid w:val="00A36F81"/>
    <w:rsid w:val="00A51016"/>
    <w:rsid w:val="00A548F0"/>
    <w:rsid w:val="00A579D7"/>
    <w:rsid w:val="00A622F0"/>
    <w:rsid w:val="00A66DA3"/>
    <w:rsid w:val="00A71D11"/>
    <w:rsid w:val="00A76AA0"/>
    <w:rsid w:val="00A77DA3"/>
    <w:rsid w:val="00A85701"/>
    <w:rsid w:val="00A93E17"/>
    <w:rsid w:val="00A9666B"/>
    <w:rsid w:val="00AA2B90"/>
    <w:rsid w:val="00AA2F1B"/>
    <w:rsid w:val="00AA5DE3"/>
    <w:rsid w:val="00AB0518"/>
    <w:rsid w:val="00AB0B79"/>
    <w:rsid w:val="00AB0FA3"/>
    <w:rsid w:val="00AC345F"/>
    <w:rsid w:val="00AC5FC8"/>
    <w:rsid w:val="00AC69B8"/>
    <w:rsid w:val="00AE0807"/>
    <w:rsid w:val="00AF5C8F"/>
    <w:rsid w:val="00B03EEB"/>
    <w:rsid w:val="00B1498D"/>
    <w:rsid w:val="00B303E6"/>
    <w:rsid w:val="00B306D5"/>
    <w:rsid w:val="00B35A43"/>
    <w:rsid w:val="00B361E1"/>
    <w:rsid w:val="00B3675E"/>
    <w:rsid w:val="00B36D05"/>
    <w:rsid w:val="00B43D95"/>
    <w:rsid w:val="00B47781"/>
    <w:rsid w:val="00B572CC"/>
    <w:rsid w:val="00B577F0"/>
    <w:rsid w:val="00B673BF"/>
    <w:rsid w:val="00B7086F"/>
    <w:rsid w:val="00B711A5"/>
    <w:rsid w:val="00B740CB"/>
    <w:rsid w:val="00B8637C"/>
    <w:rsid w:val="00B86508"/>
    <w:rsid w:val="00B905E9"/>
    <w:rsid w:val="00B90D01"/>
    <w:rsid w:val="00B92069"/>
    <w:rsid w:val="00B926DF"/>
    <w:rsid w:val="00B935AF"/>
    <w:rsid w:val="00B97004"/>
    <w:rsid w:val="00BA305D"/>
    <w:rsid w:val="00BA3335"/>
    <w:rsid w:val="00BB0C35"/>
    <w:rsid w:val="00BB51ED"/>
    <w:rsid w:val="00BC0CE9"/>
    <w:rsid w:val="00BD300E"/>
    <w:rsid w:val="00BD72BC"/>
    <w:rsid w:val="00BE302D"/>
    <w:rsid w:val="00BE54BF"/>
    <w:rsid w:val="00BF30C8"/>
    <w:rsid w:val="00BF31F1"/>
    <w:rsid w:val="00BF39C8"/>
    <w:rsid w:val="00BF5461"/>
    <w:rsid w:val="00BF657D"/>
    <w:rsid w:val="00C00D42"/>
    <w:rsid w:val="00C05489"/>
    <w:rsid w:val="00C05B46"/>
    <w:rsid w:val="00C10FF7"/>
    <w:rsid w:val="00C14A06"/>
    <w:rsid w:val="00C36C77"/>
    <w:rsid w:val="00C41685"/>
    <w:rsid w:val="00C4546A"/>
    <w:rsid w:val="00C60AFD"/>
    <w:rsid w:val="00C61B6F"/>
    <w:rsid w:val="00C63F31"/>
    <w:rsid w:val="00C729AE"/>
    <w:rsid w:val="00C7522C"/>
    <w:rsid w:val="00C77EB6"/>
    <w:rsid w:val="00C811F9"/>
    <w:rsid w:val="00C81A22"/>
    <w:rsid w:val="00C83A6D"/>
    <w:rsid w:val="00C83F4B"/>
    <w:rsid w:val="00C9601E"/>
    <w:rsid w:val="00C96E10"/>
    <w:rsid w:val="00CA4D45"/>
    <w:rsid w:val="00CA6ADD"/>
    <w:rsid w:val="00CB15D1"/>
    <w:rsid w:val="00CB1C6F"/>
    <w:rsid w:val="00CB3817"/>
    <w:rsid w:val="00CB6E7E"/>
    <w:rsid w:val="00CC0EE0"/>
    <w:rsid w:val="00CC1524"/>
    <w:rsid w:val="00CC1B7A"/>
    <w:rsid w:val="00CC5575"/>
    <w:rsid w:val="00CC78A0"/>
    <w:rsid w:val="00CC7D97"/>
    <w:rsid w:val="00CD4BC7"/>
    <w:rsid w:val="00CD517C"/>
    <w:rsid w:val="00CE2101"/>
    <w:rsid w:val="00CE2E9B"/>
    <w:rsid w:val="00CE3A0E"/>
    <w:rsid w:val="00CE4972"/>
    <w:rsid w:val="00CE4F3B"/>
    <w:rsid w:val="00CE7BD7"/>
    <w:rsid w:val="00D00D76"/>
    <w:rsid w:val="00D064C5"/>
    <w:rsid w:val="00D126BF"/>
    <w:rsid w:val="00D16EDB"/>
    <w:rsid w:val="00D20684"/>
    <w:rsid w:val="00D225E7"/>
    <w:rsid w:val="00D22E89"/>
    <w:rsid w:val="00D26C2D"/>
    <w:rsid w:val="00D273D3"/>
    <w:rsid w:val="00D2744B"/>
    <w:rsid w:val="00D32EA3"/>
    <w:rsid w:val="00D43D33"/>
    <w:rsid w:val="00D45300"/>
    <w:rsid w:val="00D54854"/>
    <w:rsid w:val="00D61258"/>
    <w:rsid w:val="00D7154E"/>
    <w:rsid w:val="00D72F56"/>
    <w:rsid w:val="00D73347"/>
    <w:rsid w:val="00D7488E"/>
    <w:rsid w:val="00D75EA2"/>
    <w:rsid w:val="00D84013"/>
    <w:rsid w:val="00D9701B"/>
    <w:rsid w:val="00DA168D"/>
    <w:rsid w:val="00DB7089"/>
    <w:rsid w:val="00DC0998"/>
    <w:rsid w:val="00DC140A"/>
    <w:rsid w:val="00DD2C24"/>
    <w:rsid w:val="00DD3036"/>
    <w:rsid w:val="00DD726E"/>
    <w:rsid w:val="00DE60A7"/>
    <w:rsid w:val="00DE6A4C"/>
    <w:rsid w:val="00DE6FFD"/>
    <w:rsid w:val="00DF1702"/>
    <w:rsid w:val="00DF2F55"/>
    <w:rsid w:val="00E00668"/>
    <w:rsid w:val="00E04C96"/>
    <w:rsid w:val="00E147E3"/>
    <w:rsid w:val="00E16D09"/>
    <w:rsid w:val="00E17A48"/>
    <w:rsid w:val="00E209CA"/>
    <w:rsid w:val="00E24271"/>
    <w:rsid w:val="00E258FB"/>
    <w:rsid w:val="00E30E51"/>
    <w:rsid w:val="00E32EB6"/>
    <w:rsid w:val="00E37D30"/>
    <w:rsid w:val="00E401EB"/>
    <w:rsid w:val="00E4281E"/>
    <w:rsid w:val="00E429C6"/>
    <w:rsid w:val="00E455E4"/>
    <w:rsid w:val="00E51E81"/>
    <w:rsid w:val="00E5235A"/>
    <w:rsid w:val="00E54ABA"/>
    <w:rsid w:val="00E62477"/>
    <w:rsid w:val="00E62CD1"/>
    <w:rsid w:val="00E66666"/>
    <w:rsid w:val="00E70CC8"/>
    <w:rsid w:val="00E72102"/>
    <w:rsid w:val="00E77264"/>
    <w:rsid w:val="00E82E23"/>
    <w:rsid w:val="00E86C12"/>
    <w:rsid w:val="00E92ACA"/>
    <w:rsid w:val="00EA15AA"/>
    <w:rsid w:val="00EA1D18"/>
    <w:rsid w:val="00EB335A"/>
    <w:rsid w:val="00EB4795"/>
    <w:rsid w:val="00EB4E76"/>
    <w:rsid w:val="00EB5C65"/>
    <w:rsid w:val="00EC22C4"/>
    <w:rsid w:val="00EC29FE"/>
    <w:rsid w:val="00EC39F5"/>
    <w:rsid w:val="00ED1357"/>
    <w:rsid w:val="00ED3D6F"/>
    <w:rsid w:val="00EF2136"/>
    <w:rsid w:val="00EF4520"/>
    <w:rsid w:val="00EF7AC3"/>
    <w:rsid w:val="00F00A09"/>
    <w:rsid w:val="00F032E2"/>
    <w:rsid w:val="00F045FD"/>
    <w:rsid w:val="00F10AE6"/>
    <w:rsid w:val="00F159D1"/>
    <w:rsid w:val="00F17506"/>
    <w:rsid w:val="00F22C8C"/>
    <w:rsid w:val="00F26232"/>
    <w:rsid w:val="00F26C42"/>
    <w:rsid w:val="00F3045F"/>
    <w:rsid w:val="00F32BE5"/>
    <w:rsid w:val="00F35958"/>
    <w:rsid w:val="00F456BC"/>
    <w:rsid w:val="00F45C74"/>
    <w:rsid w:val="00F46B2A"/>
    <w:rsid w:val="00F47C8A"/>
    <w:rsid w:val="00F543B1"/>
    <w:rsid w:val="00F56644"/>
    <w:rsid w:val="00F57EB7"/>
    <w:rsid w:val="00F67415"/>
    <w:rsid w:val="00F71986"/>
    <w:rsid w:val="00F84213"/>
    <w:rsid w:val="00F85CEB"/>
    <w:rsid w:val="00F87D18"/>
    <w:rsid w:val="00F9521B"/>
    <w:rsid w:val="00FA12D0"/>
    <w:rsid w:val="00FA6AE7"/>
    <w:rsid w:val="00FA6C85"/>
    <w:rsid w:val="00FB76D5"/>
    <w:rsid w:val="00FB7973"/>
    <w:rsid w:val="00FC45D5"/>
    <w:rsid w:val="00FF2F3E"/>
    <w:rsid w:val="00FF5AD3"/>
    <w:rsid w:val="00FF67F1"/>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D0A1FE"/>
  <w15:docId w15:val="{D653E2E4-A2F9-4FF2-ACFD-E84E5CB0A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6666"/>
    <w:pPr>
      <w:spacing w:after="0"/>
    </w:pPr>
    <w:rPr>
      <w:rFonts w:ascii="Times New Roman" w:hAnsi="Times New Roman"/>
      <w:noProof/>
      <w:sz w:val="20"/>
    </w:rPr>
  </w:style>
  <w:style w:type="paragraph" w:styleId="Heading1">
    <w:name w:val="heading 1"/>
    <w:basedOn w:val="Normal"/>
    <w:next w:val="Normal"/>
    <w:link w:val="Heading1Char"/>
    <w:uiPriority w:val="9"/>
    <w:qFormat/>
    <w:rsid w:val="00602941"/>
    <w:pPr>
      <w:jc w:val="both"/>
      <w:outlineLvl w:val="0"/>
    </w:pPr>
    <w:rPr>
      <w:rFonts w:cs="Times New Roman"/>
      <w:b/>
      <w:bCs/>
      <w:sz w:val="22"/>
      <w:szCs w:val="22"/>
    </w:rPr>
  </w:style>
  <w:style w:type="paragraph" w:styleId="Heading2">
    <w:name w:val="heading 2"/>
    <w:basedOn w:val="ListParagraph"/>
    <w:next w:val="Normal"/>
    <w:link w:val="Heading2Char"/>
    <w:uiPriority w:val="9"/>
    <w:unhideWhenUsed/>
    <w:rsid w:val="008F1943"/>
    <w:pPr>
      <w:numPr>
        <w:ilvl w:val="1"/>
        <w:numId w:val="1"/>
      </w:numPr>
      <w:jc w:val="both"/>
      <w:outlineLvl w:val="1"/>
    </w:pPr>
    <w:rPr>
      <w:rFonts w:cs="Times New Roman"/>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526E"/>
    <w:pPr>
      <w:tabs>
        <w:tab w:val="center" w:pos="4513"/>
        <w:tab w:val="right" w:pos="9026"/>
      </w:tabs>
      <w:spacing w:line="240" w:lineRule="auto"/>
    </w:pPr>
  </w:style>
  <w:style w:type="character" w:customStyle="1" w:styleId="HeaderChar">
    <w:name w:val="Header Char"/>
    <w:basedOn w:val="DefaultParagraphFont"/>
    <w:link w:val="Header"/>
    <w:uiPriority w:val="99"/>
    <w:rsid w:val="002D526E"/>
  </w:style>
  <w:style w:type="paragraph" w:styleId="Footer">
    <w:name w:val="footer"/>
    <w:basedOn w:val="Normal"/>
    <w:link w:val="FooterChar"/>
    <w:uiPriority w:val="99"/>
    <w:unhideWhenUsed/>
    <w:rsid w:val="002D526E"/>
    <w:pPr>
      <w:tabs>
        <w:tab w:val="center" w:pos="4513"/>
        <w:tab w:val="right" w:pos="9026"/>
      </w:tabs>
      <w:spacing w:line="240" w:lineRule="auto"/>
    </w:pPr>
  </w:style>
  <w:style w:type="character" w:customStyle="1" w:styleId="FooterChar">
    <w:name w:val="Footer Char"/>
    <w:basedOn w:val="DefaultParagraphFont"/>
    <w:link w:val="Footer"/>
    <w:uiPriority w:val="99"/>
    <w:rsid w:val="002D526E"/>
  </w:style>
  <w:style w:type="character" w:styleId="Hyperlink">
    <w:name w:val="Hyperlink"/>
    <w:basedOn w:val="DefaultParagraphFont"/>
    <w:uiPriority w:val="99"/>
    <w:unhideWhenUsed/>
    <w:rsid w:val="007D20F4"/>
    <w:rPr>
      <w:color w:val="0000FF" w:themeColor="hyperlink"/>
      <w:u w:val="single"/>
    </w:rPr>
  </w:style>
  <w:style w:type="paragraph" w:styleId="ListParagraph">
    <w:name w:val="List Paragraph"/>
    <w:basedOn w:val="Normal"/>
    <w:uiPriority w:val="34"/>
    <w:qFormat/>
    <w:rsid w:val="001757F3"/>
    <w:pPr>
      <w:spacing w:line="240" w:lineRule="auto"/>
      <w:ind w:left="720"/>
      <w:contextualSpacing/>
    </w:pPr>
  </w:style>
  <w:style w:type="paragraph" w:customStyle="1" w:styleId="Els-body-text">
    <w:name w:val="Els-body-text"/>
    <w:rsid w:val="00F9521B"/>
    <w:pPr>
      <w:keepNext/>
      <w:spacing w:after="0" w:line="240" w:lineRule="exact"/>
      <w:ind w:firstLine="238"/>
      <w:jc w:val="both"/>
    </w:pPr>
    <w:rPr>
      <w:rFonts w:ascii="Times New Roman" w:eastAsia="Times New Roman" w:hAnsi="Times New Roman" w:cs="Times New Roman"/>
      <w:sz w:val="20"/>
      <w:szCs w:val="20"/>
      <w:lang w:bidi="ar-SA"/>
    </w:rPr>
  </w:style>
  <w:style w:type="paragraph" w:customStyle="1" w:styleId="Els-caption">
    <w:name w:val="Els-caption"/>
    <w:rsid w:val="00F9521B"/>
    <w:pPr>
      <w:keepLines/>
      <w:spacing w:before="200" w:after="240" w:line="200" w:lineRule="exact"/>
    </w:pPr>
    <w:rPr>
      <w:rFonts w:ascii="Times New Roman" w:eastAsia="Times New Roman" w:hAnsi="Times New Roman" w:cs="Times New Roman"/>
      <w:sz w:val="16"/>
      <w:szCs w:val="20"/>
      <w:lang w:bidi="ar-SA"/>
    </w:rPr>
  </w:style>
  <w:style w:type="paragraph" w:customStyle="1" w:styleId="Els-table-text">
    <w:name w:val="Els-table-text"/>
    <w:rsid w:val="00F9521B"/>
    <w:pPr>
      <w:keepNext/>
      <w:spacing w:after="80" w:line="200" w:lineRule="exact"/>
    </w:pPr>
    <w:rPr>
      <w:rFonts w:ascii="Times New Roman" w:eastAsia="Times New Roman" w:hAnsi="Times New Roman" w:cs="Times New Roman"/>
      <w:sz w:val="16"/>
      <w:szCs w:val="20"/>
      <w:lang w:bidi="ar-SA"/>
    </w:rPr>
  </w:style>
  <w:style w:type="paragraph" w:customStyle="1" w:styleId="Els-1storder-head">
    <w:name w:val="Els-1storder-head"/>
    <w:next w:val="Els-body-text"/>
    <w:rsid w:val="008D23EF"/>
    <w:pPr>
      <w:keepNext/>
      <w:numPr>
        <w:numId w:val="11"/>
      </w:numPr>
      <w:suppressAutoHyphens/>
      <w:spacing w:before="240" w:after="240" w:line="240" w:lineRule="exact"/>
    </w:pPr>
    <w:rPr>
      <w:rFonts w:ascii="Times New Roman" w:eastAsia="Times New Roman" w:hAnsi="Times New Roman" w:cs="Times New Roman"/>
      <w:b/>
      <w:sz w:val="20"/>
      <w:szCs w:val="20"/>
      <w:lang w:bidi="ar-SA"/>
    </w:rPr>
  </w:style>
  <w:style w:type="paragraph" w:customStyle="1" w:styleId="Els-2ndorder-head">
    <w:name w:val="Els-2ndorder-head"/>
    <w:next w:val="Els-body-text"/>
    <w:rsid w:val="008D23EF"/>
    <w:pPr>
      <w:keepNext/>
      <w:numPr>
        <w:ilvl w:val="1"/>
        <w:numId w:val="11"/>
      </w:numPr>
      <w:suppressAutoHyphens/>
      <w:spacing w:before="240" w:after="240" w:line="240" w:lineRule="exact"/>
    </w:pPr>
    <w:rPr>
      <w:rFonts w:ascii="Times New Roman" w:eastAsia="Times New Roman" w:hAnsi="Times New Roman" w:cs="Times New Roman"/>
      <w:i/>
      <w:sz w:val="20"/>
      <w:szCs w:val="20"/>
      <w:lang w:bidi="ar-SA"/>
    </w:rPr>
  </w:style>
  <w:style w:type="paragraph" w:customStyle="1" w:styleId="Els-3rdorder-head">
    <w:name w:val="Els-3rdorder-head"/>
    <w:next w:val="Els-body-text"/>
    <w:rsid w:val="008D23EF"/>
    <w:pPr>
      <w:keepNext/>
      <w:numPr>
        <w:ilvl w:val="2"/>
        <w:numId w:val="11"/>
      </w:numPr>
      <w:suppressAutoHyphens/>
      <w:spacing w:before="240" w:after="0" w:line="240" w:lineRule="exact"/>
    </w:pPr>
    <w:rPr>
      <w:rFonts w:ascii="Times New Roman" w:eastAsia="Times New Roman" w:hAnsi="Times New Roman" w:cs="Times New Roman"/>
      <w:i/>
      <w:sz w:val="20"/>
      <w:szCs w:val="20"/>
      <w:lang w:bidi="ar-SA"/>
    </w:rPr>
  </w:style>
  <w:style w:type="paragraph" w:customStyle="1" w:styleId="Els-4thorder-head">
    <w:name w:val="Els-4thorder-head"/>
    <w:next w:val="Els-body-text"/>
    <w:rsid w:val="008D23EF"/>
    <w:pPr>
      <w:keepNext/>
      <w:numPr>
        <w:ilvl w:val="3"/>
        <w:numId w:val="11"/>
      </w:numPr>
      <w:suppressAutoHyphens/>
      <w:spacing w:before="240" w:after="0" w:line="240" w:lineRule="exact"/>
    </w:pPr>
    <w:rPr>
      <w:rFonts w:ascii="Times New Roman" w:eastAsia="Times New Roman" w:hAnsi="Times New Roman" w:cs="Times New Roman"/>
      <w:i/>
      <w:sz w:val="20"/>
      <w:szCs w:val="20"/>
      <w:lang w:bidi="ar-SA"/>
    </w:rPr>
  </w:style>
  <w:style w:type="paragraph" w:customStyle="1" w:styleId="Els-equation">
    <w:name w:val="Els-equation"/>
    <w:next w:val="Els-body-text"/>
    <w:rsid w:val="00A548F0"/>
    <w:pPr>
      <w:tabs>
        <w:tab w:val="right" w:pos="4320"/>
        <w:tab w:val="right" w:pos="9120"/>
      </w:tabs>
      <w:spacing w:before="120" w:after="120" w:line="220" w:lineRule="exact"/>
      <w:ind w:left="480"/>
    </w:pPr>
    <w:rPr>
      <w:rFonts w:ascii="Times New Roman" w:eastAsia="Times New Roman" w:hAnsi="Times New Roman" w:cs="Times New Roman"/>
      <w:i/>
      <w:noProof/>
      <w:sz w:val="20"/>
      <w:szCs w:val="20"/>
      <w:lang w:bidi="ar-SA"/>
    </w:rPr>
  </w:style>
  <w:style w:type="paragraph" w:customStyle="1" w:styleId="Els-acknowledgement">
    <w:name w:val="Els-acknowledgement"/>
    <w:next w:val="Normal"/>
    <w:rsid w:val="005464CA"/>
    <w:pPr>
      <w:keepNext/>
      <w:spacing w:before="480" w:after="240" w:line="220" w:lineRule="exact"/>
    </w:pPr>
    <w:rPr>
      <w:rFonts w:ascii="Times New Roman" w:eastAsia="Times New Roman" w:hAnsi="Times New Roman" w:cs="Times New Roman"/>
      <w:b/>
      <w:sz w:val="20"/>
      <w:szCs w:val="20"/>
      <w:lang w:bidi="ar-SA"/>
    </w:rPr>
  </w:style>
  <w:style w:type="paragraph" w:customStyle="1" w:styleId="Els-reference-head">
    <w:name w:val="Els-reference-head"/>
    <w:next w:val="Normal"/>
    <w:rsid w:val="00912AC3"/>
    <w:pPr>
      <w:keepNext/>
      <w:spacing w:before="480" w:line="220" w:lineRule="exact"/>
    </w:pPr>
    <w:rPr>
      <w:rFonts w:ascii="Times New Roman" w:eastAsia="Times New Roman" w:hAnsi="Times New Roman" w:cs="Times New Roman"/>
      <w:b/>
      <w:sz w:val="20"/>
      <w:szCs w:val="20"/>
      <w:lang w:bidi="ar-SA"/>
    </w:rPr>
  </w:style>
  <w:style w:type="paragraph" w:styleId="BalloonText">
    <w:name w:val="Balloon Text"/>
    <w:basedOn w:val="Normal"/>
    <w:link w:val="BalloonTextChar"/>
    <w:uiPriority w:val="99"/>
    <w:semiHidden/>
    <w:unhideWhenUsed/>
    <w:rsid w:val="004549ED"/>
    <w:pPr>
      <w:spacing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4549ED"/>
    <w:rPr>
      <w:rFonts w:ascii="Tahoma" w:hAnsi="Tahoma" w:cs="Angsana New"/>
      <w:sz w:val="16"/>
      <w:szCs w:val="20"/>
    </w:rPr>
  </w:style>
  <w:style w:type="paragraph" w:customStyle="1" w:styleId="TestfixFormat">
    <w:name w:val="TestfixFormat"/>
    <w:basedOn w:val="Normal"/>
    <w:rsid w:val="007659C8"/>
    <w:pPr>
      <w:jc w:val="both"/>
    </w:pPr>
    <w:rPr>
      <w:rFonts w:cs="Times New Roman"/>
      <w:szCs w:val="20"/>
    </w:rPr>
  </w:style>
  <w:style w:type="paragraph" w:styleId="Title">
    <w:name w:val="Title"/>
    <w:basedOn w:val="Normal"/>
    <w:next w:val="Normal"/>
    <w:link w:val="TitleChar"/>
    <w:uiPriority w:val="10"/>
    <w:qFormat/>
    <w:rsid w:val="00795FFB"/>
    <w:pPr>
      <w:jc w:val="center"/>
    </w:pPr>
    <w:rPr>
      <w:rFonts w:cs="Times New Roman"/>
      <w:b/>
      <w:bCs/>
      <w:sz w:val="34"/>
      <w:szCs w:val="34"/>
    </w:rPr>
  </w:style>
  <w:style w:type="character" w:customStyle="1" w:styleId="TitleChar">
    <w:name w:val="Title Char"/>
    <w:basedOn w:val="DefaultParagraphFont"/>
    <w:link w:val="Title"/>
    <w:uiPriority w:val="10"/>
    <w:rsid w:val="00795FFB"/>
    <w:rPr>
      <w:rFonts w:ascii="Times New Roman" w:hAnsi="Times New Roman" w:cs="Times New Roman"/>
      <w:b/>
      <w:bCs/>
      <w:sz w:val="34"/>
      <w:szCs w:val="34"/>
    </w:rPr>
  </w:style>
  <w:style w:type="character" w:customStyle="1" w:styleId="Heading1Char">
    <w:name w:val="Heading 1 Char"/>
    <w:basedOn w:val="DefaultParagraphFont"/>
    <w:link w:val="Heading1"/>
    <w:uiPriority w:val="9"/>
    <w:rsid w:val="00602941"/>
    <w:rPr>
      <w:rFonts w:ascii="Times New Roman" w:hAnsi="Times New Roman" w:cs="Times New Roman"/>
      <w:b/>
      <w:bCs/>
      <w:szCs w:val="22"/>
    </w:rPr>
  </w:style>
  <w:style w:type="character" w:customStyle="1" w:styleId="Heading2Char">
    <w:name w:val="Heading 2 Char"/>
    <w:basedOn w:val="DefaultParagraphFont"/>
    <w:link w:val="Heading2"/>
    <w:uiPriority w:val="9"/>
    <w:rsid w:val="008F1943"/>
    <w:rPr>
      <w:rFonts w:ascii="Times New Roman" w:hAnsi="Times New Roman" w:cs="Times New Roman"/>
      <w:b/>
      <w:bCs/>
      <w:sz w:val="20"/>
      <w:szCs w:val="20"/>
    </w:rPr>
  </w:style>
  <w:style w:type="table" w:styleId="TableGrid">
    <w:name w:val="Table Grid"/>
    <w:basedOn w:val="TableNormal"/>
    <w:uiPriority w:val="59"/>
    <w:rsid w:val="00C61B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61B6F"/>
    <w:pPr>
      <w:keepNext/>
      <w:keepLines/>
      <w:spacing w:before="240" w:line="259" w:lineRule="auto"/>
      <w:jc w:val="left"/>
      <w:outlineLvl w:val="9"/>
    </w:pPr>
    <w:rPr>
      <w:rFonts w:asciiTheme="majorHAnsi" w:eastAsiaTheme="majorEastAsia" w:hAnsiTheme="majorHAnsi" w:cstheme="majorBidi"/>
      <w:b w:val="0"/>
      <w:bCs w:val="0"/>
      <w:noProof w:val="0"/>
      <w:color w:val="365F91" w:themeColor="accent1" w:themeShade="BF"/>
      <w:sz w:val="32"/>
      <w:szCs w:val="32"/>
      <w:lang w:bidi="ar-SA"/>
    </w:rPr>
  </w:style>
  <w:style w:type="paragraph" w:styleId="TOC1">
    <w:name w:val="toc 1"/>
    <w:basedOn w:val="Normal"/>
    <w:next w:val="Normal"/>
    <w:autoRedefine/>
    <w:uiPriority w:val="39"/>
    <w:unhideWhenUsed/>
    <w:rsid w:val="00C61B6F"/>
    <w:pPr>
      <w:spacing w:after="100"/>
    </w:pPr>
  </w:style>
  <w:style w:type="character" w:styleId="Strong">
    <w:name w:val="Strong"/>
    <w:basedOn w:val="DefaultParagraphFont"/>
    <w:uiPriority w:val="22"/>
    <w:qFormat/>
    <w:rsid w:val="00220B3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9541454">
      <w:bodyDiv w:val="1"/>
      <w:marLeft w:val="0"/>
      <w:marRight w:val="0"/>
      <w:marTop w:val="0"/>
      <w:marBottom w:val="0"/>
      <w:divBdr>
        <w:top w:val="none" w:sz="0" w:space="0" w:color="auto"/>
        <w:left w:val="none" w:sz="0" w:space="0" w:color="auto"/>
        <w:bottom w:val="none" w:sz="0" w:space="0" w:color="auto"/>
        <w:right w:val="none" w:sz="0" w:space="0" w:color="auto"/>
      </w:divBdr>
    </w:div>
    <w:div w:id="1319073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yperlink" Target="https://vncdc.gov.vn/huong-dan-chan-doan-va-dieu-tri-tang-huyet-ap-nd14594.html" TargetMode="Externa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ndows\Documents\GitHub\MedPocket\HPMUDocs-2020\Noi\Wine\dr_romantic_v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8F879F7-B27C-42A2-9186-628B35390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dr_romantic_v2.dotx</Template>
  <TotalTime>374</TotalTime>
  <Pages>2</Pages>
  <Words>887</Words>
  <Characters>5057</Characters>
  <Application>Microsoft Office Word</Application>
  <DocSecurity>0</DocSecurity>
  <Lines>42</Lines>
  <Paragraphs>11</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5933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Long Nhat Nguyen</dc:creator>
  <cp:lastModifiedBy>Long Nhat Nguyen</cp:lastModifiedBy>
  <cp:revision>363</cp:revision>
  <dcterms:created xsi:type="dcterms:W3CDTF">2021-04-18T18:53:00Z</dcterms:created>
  <dcterms:modified xsi:type="dcterms:W3CDTF">2022-12-09T17:11:00Z</dcterms:modified>
</cp:coreProperties>
</file>