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63C1" w14:textId="77777777" w:rsidR="00D73E2D" w:rsidRPr="008B2165" w:rsidRDefault="00D73E2D" w:rsidP="008B2165">
      <w:pPr>
        <w:jc w:val="center"/>
        <w:rPr>
          <w:b/>
          <w:bCs/>
          <w:sz w:val="28"/>
          <w:szCs w:val="28"/>
        </w:rPr>
      </w:pPr>
      <w:r w:rsidRPr="008B2165">
        <w:rPr>
          <w:b/>
          <w:bCs/>
          <w:sz w:val="28"/>
          <w:szCs w:val="28"/>
        </w:rPr>
        <w:t>HELICOBACTER PYLORI ( H.p.)</w:t>
      </w:r>
    </w:p>
    <w:p w14:paraId="6279DE4B" w14:textId="77777777" w:rsidR="00D73E2D" w:rsidRDefault="00D73E2D" w:rsidP="00D73E2D">
      <w:pPr>
        <w:rPr>
          <w:rFonts w:ascii="VNI-Times" w:hAnsi="VNI-Times"/>
        </w:rPr>
      </w:pPr>
    </w:p>
    <w:p w14:paraId="7851D4C2" w14:textId="77777777" w:rsidR="00D73E2D" w:rsidRPr="00D73E2D" w:rsidRDefault="00D73E2D" w:rsidP="00D73E2D">
      <w:pPr>
        <w:rPr>
          <w:b/>
        </w:rPr>
      </w:pPr>
      <w:r w:rsidRPr="00D73E2D">
        <w:rPr>
          <w:b/>
        </w:rPr>
        <w:t>ĐẠI CƯƠNG</w:t>
      </w:r>
    </w:p>
    <w:p w14:paraId="765C1DCB" w14:textId="77777777" w:rsidR="00D73E2D" w:rsidRPr="00D73E2D" w:rsidRDefault="00D73E2D" w:rsidP="00D73E2D">
      <w:pPr>
        <w:rPr>
          <w:rFonts w:ascii="VNI-Times" w:hAnsi="VNI-Times"/>
        </w:rPr>
      </w:pPr>
      <w:r>
        <w:rPr>
          <w:rFonts w:ascii="VNI-Times" w:hAnsi="VNI-Times"/>
        </w:rPr>
        <w:t>H P</w:t>
      </w:r>
      <w:r w:rsidRPr="00D73E2D">
        <w:t xml:space="preserve"> là</w:t>
      </w:r>
      <w:r>
        <w:rPr>
          <w:rFonts w:ascii="VNI-Times" w:hAnsi="VNI-Times"/>
        </w:rPr>
        <w:t xml:space="preserve"> x</w:t>
      </w:r>
      <w:r w:rsidRPr="00D73E2D">
        <w:rPr>
          <w:rFonts w:ascii="VNI-Times" w:hAnsi="VNI-Times"/>
        </w:rPr>
        <w:t>oaén khuaån Gr(-) vaø ñaëc tính sinh hoùa quan troïng nhaát laø saûn xuaát ra nhieàu men Urease .</w:t>
      </w:r>
    </w:p>
    <w:p w14:paraId="46EFF6BF" w14:textId="77777777" w:rsidR="00D73E2D" w:rsidRDefault="00D73E2D" w:rsidP="00D73E2D">
      <w:r w:rsidRPr="00D73E2D">
        <w:rPr>
          <w:rFonts w:ascii="VNI-Times" w:hAnsi="VNI-Times"/>
        </w:rPr>
        <w:t>Taêng tröôûng chaäm, aùi khí vaø coù tính di ñoäng cao</w:t>
      </w:r>
      <w:r w:rsidRPr="00D73E2D">
        <w:t>.</w:t>
      </w:r>
    </w:p>
    <w:p w14:paraId="7ED9DCEB" w14:textId="77777777" w:rsidR="00D73E2D" w:rsidRDefault="00D73E2D" w:rsidP="00D73E2D"/>
    <w:p w14:paraId="06FD13EB" w14:textId="77777777" w:rsidR="00D73E2D" w:rsidRPr="00D73E2D" w:rsidRDefault="00D73E2D" w:rsidP="00D73E2D">
      <w:pPr>
        <w:rPr>
          <w:rFonts w:ascii="VNI-Times" w:hAnsi="VNI-Times"/>
          <w:b/>
          <w:bCs/>
        </w:rPr>
      </w:pPr>
      <w:r w:rsidRPr="00D73E2D">
        <w:rPr>
          <w:rFonts w:ascii="VNI-Times" w:hAnsi="VNI-Times"/>
          <w:b/>
          <w:bCs/>
        </w:rPr>
        <w:t xml:space="preserve">DÒCH TEÅ HOÏC </w:t>
      </w:r>
    </w:p>
    <w:p w14:paraId="35F1CB41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Nhieãm H.p. ôû ngöôøi khoûe maïnh bình thöôøng raát khaùc nhau döïa vaøo tuoåi, tình traïng kinh teá xaõ hoäi vaø quoác gia.</w:t>
      </w:r>
    </w:p>
    <w:p w14:paraId="180F4EE3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 xml:space="preserve">ÔÛ VN </w:t>
      </w:r>
      <w:r>
        <w:rPr>
          <w:rFonts w:ascii="VNI-Times" w:hAnsi="VNI-Times"/>
        </w:rPr>
        <w:t>,</w:t>
      </w:r>
      <w:r w:rsidRPr="00D73E2D">
        <w:rPr>
          <w:rFonts w:ascii="VNI-Times" w:hAnsi="VNI-Times"/>
        </w:rPr>
        <w:t xml:space="preserve"> </w:t>
      </w:r>
      <w:r>
        <w:rPr>
          <w:rFonts w:ascii="VNI-Times" w:hAnsi="VNI-Times"/>
        </w:rPr>
        <w:t>m</w:t>
      </w:r>
      <w:r>
        <w:t>ột nghiên cứu dịch tể học</w:t>
      </w:r>
      <w:r w:rsidRPr="00D73E2D">
        <w:rPr>
          <w:rFonts w:ascii="VNI-Times" w:hAnsi="VNI-Times"/>
        </w:rPr>
        <w:t xml:space="preserve"> ôû mieàn Baéc tyû leä nhieãm H.p. # 60% (2001).</w:t>
      </w:r>
    </w:p>
    <w:p w14:paraId="1E521EE0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Treân b</w:t>
      </w:r>
      <w:r>
        <w:t xml:space="preserve">ệnh </w:t>
      </w:r>
      <w:r w:rsidRPr="00D73E2D">
        <w:t>nhân</w:t>
      </w:r>
      <w:r w:rsidRPr="00D73E2D">
        <w:rPr>
          <w:rFonts w:ascii="VNI-Times" w:hAnsi="VNI-Times"/>
        </w:rPr>
        <w:t xml:space="preserve"> loeùt taù traøng nhieãm H.p. khoaûng 98 – 100%; trong khi ñoù chæ khoaûng 80% ôû b</w:t>
      </w:r>
      <w:r>
        <w:t xml:space="preserve">ệnh </w:t>
      </w:r>
      <w:r w:rsidRPr="00D73E2D">
        <w:t>nhân</w:t>
      </w:r>
      <w:r w:rsidRPr="00D73E2D">
        <w:rPr>
          <w:rFonts w:ascii="VNI-Times" w:hAnsi="VNI-Times"/>
        </w:rPr>
        <w:t xml:space="preserve"> loeùt daï daøy.</w:t>
      </w:r>
    </w:p>
    <w:p w14:paraId="4F774AFF" w14:textId="77777777" w:rsidR="00D73E2D" w:rsidRDefault="00D73E2D" w:rsidP="00D73E2D"/>
    <w:p w14:paraId="2E84E763" w14:textId="77777777" w:rsidR="00D73E2D" w:rsidRPr="00D73E2D" w:rsidRDefault="00D73E2D" w:rsidP="00D73E2D">
      <w:pPr>
        <w:rPr>
          <w:rFonts w:ascii="VNI-Times" w:hAnsi="VNI-Times"/>
          <w:b/>
          <w:bCs/>
        </w:rPr>
      </w:pPr>
      <w:r w:rsidRPr="00D73E2D">
        <w:rPr>
          <w:rFonts w:ascii="VNI-Times" w:hAnsi="VNI-Times"/>
          <w:b/>
          <w:bCs/>
        </w:rPr>
        <w:t xml:space="preserve">YEÁU TOÁ ÑOÄC LÖÏC </w:t>
      </w:r>
    </w:p>
    <w:p w14:paraId="3BAD9722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  <w:b/>
          <w:bCs/>
          <w:i/>
          <w:iCs/>
        </w:rPr>
        <w:t>1/ Caùc yeáu toá taêng tröôûng vi khuaån</w:t>
      </w:r>
      <w:r w:rsidRPr="00D73E2D">
        <w:rPr>
          <w:rFonts w:ascii="VNI-Times" w:hAnsi="VNI-Times"/>
        </w:rPr>
        <w:t>:</w:t>
      </w:r>
    </w:p>
    <w:p w14:paraId="0D8BC8D9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Tính di ñoäng nhôø roi cuûa VK</w:t>
      </w:r>
    </w:p>
    <w:p w14:paraId="46A4E9F9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Urease</w:t>
      </w:r>
    </w:p>
    <w:p w14:paraId="3FB0D7B0" w14:textId="77777777" w:rsidR="00D73E2D" w:rsidRPr="00D73E2D" w:rsidRDefault="00D73E2D" w:rsidP="00D73E2D">
      <w:pPr>
        <w:rPr>
          <w:rFonts w:ascii="VNI-Times" w:hAnsi="VNI-Times"/>
          <w:b/>
          <w:bCs/>
          <w:i/>
          <w:iCs/>
        </w:rPr>
      </w:pPr>
      <w:r w:rsidRPr="00D73E2D">
        <w:rPr>
          <w:rFonts w:ascii="VNI-Times" w:hAnsi="VNI-Times"/>
        </w:rPr>
        <w:t>Caùc yeáu toá baùm dính</w:t>
      </w:r>
    </w:p>
    <w:p w14:paraId="7E4F59CB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  <w:b/>
          <w:bCs/>
          <w:i/>
          <w:iCs/>
        </w:rPr>
        <w:t>2/ Caùc yeáu toá laøm toån thöông moâ</w:t>
      </w:r>
      <w:r w:rsidRPr="00D73E2D">
        <w:rPr>
          <w:rFonts w:ascii="VNI-Times" w:hAnsi="VNI-Times"/>
        </w:rPr>
        <w:t>:</w:t>
      </w:r>
    </w:p>
    <w:p w14:paraId="4534BF4D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Lipopolysaccharide</w:t>
      </w:r>
    </w:p>
    <w:p w14:paraId="139BBEDF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Caùc yeáu toá hoaït hoùa vaø taäp trung baïch caàu.</w:t>
      </w:r>
    </w:p>
    <w:p w14:paraId="58F638F1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Vacuolating cytotoxin ( VacA)</w:t>
      </w:r>
    </w:p>
    <w:p w14:paraId="78F35DC6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Cytotoxin-associated Antigen ( CagA)</w:t>
      </w:r>
    </w:p>
    <w:p w14:paraId="2B61682C" w14:textId="77777777" w:rsidR="00D73E2D" w:rsidRPr="00D73E2D" w:rsidRDefault="00D73E2D" w:rsidP="00D73E2D">
      <w:pPr>
        <w:rPr>
          <w:rFonts w:ascii="VNI-Times" w:hAnsi="VNI-Times"/>
        </w:rPr>
      </w:pPr>
      <w:r w:rsidRPr="00D73E2D">
        <w:rPr>
          <w:rFonts w:ascii="VNI-Times" w:hAnsi="VNI-Times"/>
        </w:rPr>
        <w:t>Outer Menbrane Inflamatory Protein ( OipA)</w:t>
      </w:r>
    </w:p>
    <w:p w14:paraId="52E6218C" w14:textId="77777777" w:rsidR="00D73E2D" w:rsidRPr="00D73E2D" w:rsidRDefault="00D73E2D" w:rsidP="00D73E2D">
      <w:r w:rsidRPr="00D73E2D">
        <w:rPr>
          <w:rFonts w:ascii="VNI-Times" w:hAnsi="VNI-Times"/>
        </w:rPr>
        <w:t>Heat Shock Proteins ( goàm coù HspA va HspB</w:t>
      </w:r>
      <w:r w:rsidRPr="00D73E2D">
        <w:t>)</w:t>
      </w:r>
    </w:p>
    <w:p w14:paraId="61A1CF39" w14:textId="77777777" w:rsidR="00D73E2D" w:rsidRPr="00D73E2D" w:rsidRDefault="00D73E2D" w:rsidP="00D73E2D"/>
    <w:p w14:paraId="1797B5F8" w14:textId="77777777" w:rsidR="00D73E2D" w:rsidRDefault="00D73E2D">
      <w:pPr>
        <w:rPr>
          <w:b/>
        </w:rPr>
      </w:pPr>
      <w:r w:rsidRPr="00D73E2D">
        <w:rPr>
          <w:b/>
        </w:rPr>
        <w:t>CÁC XÉT NGHIỆM CHẨN ĐOÁN HP</w:t>
      </w:r>
      <w:r w:rsidR="008B2165">
        <w:rPr>
          <w:b/>
        </w:rPr>
        <w:t xml:space="preserve"> </w:t>
      </w:r>
    </w:p>
    <w:p w14:paraId="322CB307" w14:textId="77777777" w:rsidR="008B2165" w:rsidRDefault="008B2165">
      <w:pPr>
        <w:rPr>
          <w:b/>
        </w:rPr>
      </w:pP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2088"/>
        <w:gridCol w:w="3060"/>
        <w:gridCol w:w="4140"/>
      </w:tblGrid>
      <w:tr w:rsidR="00D73E2D" w14:paraId="6759ED71" w14:textId="77777777">
        <w:tc>
          <w:tcPr>
            <w:tcW w:w="2088" w:type="dxa"/>
          </w:tcPr>
          <w:p w14:paraId="77DCD567" w14:textId="77777777" w:rsidR="00D73E2D" w:rsidRDefault="00DA11A5">
            <w:r>
              <w:t>TEST</w:t>
            </w:r>
          </w:p>
        </w:tc>
        <w:tc>
          <w:tcPr>
            <w:tcW w:w="3060" w:type="dxa"/>
          </w:tcPr>
          <w:p w14:paraId="6DF3C3A8" w14:textId="77777777" w:rsidR="00D73E2D" w:rsidRDefault="00DA11A5">
            <w:r>
              <w:t>ĐỘ NHẠY/ĐỘ ĐẶC HIỆU</w:t>
            </w:r>
          </w:p>
        </w:tc>
        <w:tc>
          <w:tcPr>
            <w:tcW w:w="4140" w:type="dxa"/>
          </w:tcPr>
          <w:p w14:paraId="3BA5EBF5" w14:textId="77777777" w:rsidR="00D73E2D" w:rsidRDefault="00DA11A5">
            <w:r>
              <w:t>GHI CHÚ</w:t>
            </w:r>
          </w:p>
        </w:tc>
      </w:tr>
      <w:tr w:rsidR="00DA11A5" w14:paraId="42DF18F7" w14:textId="77777777">
        <w:tc>
          <w:tcPr>
            <w:tcW w:w="9288" w:type="dxa"/>
            <w:gridSpan w:val="3"/>
          </w:tcPr>
          <w:p w14:paraId="7FF70747" w14:textId="77777777" w:rsidR="00DA11A5" w:rsidRDefault="00DA11A5">
            <w:r w:rsidRPr="00DA11A5">
              <w:rPr>
                <w:b/>
                <w:i/>
              </w:rPr>
              <w:t>Xâm lấn</w:t>
            </w:r>
            <w:r>
              <w:t xml:space="preserve"> ( Đòi hỏi phải Nội soi và sinh thiết )</w:t>
            </w:r>
          </w:p>
        </w:tc>
      </w:tr>
      <w:tr w:rsidR="00D73E2D" w14:paraId="32673F9A" w14:textId="77777777">
        <w:tc>
          <w:tcPr>
            <w:tcW w:w="2088" w:type="dxa"/>
          </w:tcPr>
          <w:p w14:paraId="03CDA469" w14:textId="77777777" w:rsidR="00D73E2D" w:rsidRDefault="00DA11A5">
            <w:r>
              <w:t>Rapid Urease Test</w:t>
            </w:r>
          </w:p>
        </w:tc>
        <w:tc>
          <w:tcPr>
            <w:tcW w:w="3060" w:type="dxa"/>
          </w:tcPr>
          <w:p w14:paraId="0328FA1C" w14:textId="77777777" w:rsidR="00D73E2D" w:rsidRDefault="00DA11A5">
            <w:r>
              <w:t>80 - 95 / 95 - 100</w:t>
            </w:r>
          </w:p>
        </w:tc>
        <w:tc>
          <w:tcPr>
            <w:tcW w:w="4140" w:type="dxa"/>
          </w:tcPr>
          <w:p w14:paraId="560FACDB" w14:textId="77777777" w:rsidR="00D73E2D" w:rsidRDefault="008B2165">
            <w:r>
              <w:t>Đơn giản, Âm giả khi dùng KS, PPI</w:t>
            </w:r>
          </w:p>
        </w:tc>
      </w:tr>
      <w:tr w:rsidR="00D73E2D" w14:paraId="48996D68" w14:textId="77777777">
        <w:tc>
          <w:tcPr>
            <w:tcW w:w="2088" w:type="dxa"/>
          </w:tcPr>
          <w:p w14:paraId="3DFFD2F5" w14:textId="77777777" w:rsidR="00D73E2D" w:rsidRDefault="00DA11A5">
            <w:r>
              <w:t>Histology</w:t>
            </w:r>
          </w:p>
        </w:tc>
        <w:tc>
          <w:tcPr>
            <w:tcW w:w="3060" w:type="dxa"/>
          </w:tcPr>
          <w:p w14:paraId="1A4CDCF2" w14:textId="77777777" w:rsidR="00D73E2D" w:rsidRDefault="00DA11A5">
            <w:r>
              <w:t>80 – 90 / &gt; 95</w:t>
            </w:r>
          </w:p>
        </w:tc>
        <w:tc>
          <w:tcPr>
            <w:tcW w:w="4140" w:type="dxa"/>
          </w:tcPr>
          <w:p w14:paraId="11C4DE86" w14:textId="77777777" w:rsidR="00D73E2D" w:rsidRDefault="008B2165">
            <w:r>
              <w:t>Cung cấp thông tin về mô học</w:t>
            </w:r>
          </w:p>
        </w:tc>
      </w:tr>
      <w:tr w:rsidR="00DA11A5" w14:paraId="77A0EBA9" w14:textId="77777777">
        <w:tc>
          <w:tcPr>
            <w:tcW w:w="2088" w:type="dxa"/>
          </w:tcPr>
          <w:p w14:paraId="4107077F" w14:textId="77777777" w:rsidR="00DA11A5" w:rsidRDefault="00DA11A5">
            <w:r>
              <w:t>Culture</w:t>
            </w:r>
          </w:p>
        </w:tc>
        <w:tc>
          <w:tcPr>
            <w:tcW w:w="3060" w:type="dxa"/>
          </w:tcPr>
          <w:p w14:paraId="45B76F60" w14:textId="77777777" w:rsidR="00DA11A5" w:rsidRDefault="00DA11A5">
            <w:r>
              <w:t>---- / ----</w:t>
            </w:r>
          </w:p>
        </w:tc>
        <w:tc>
          <w:tcPr>
            <w:tcW w:w="4140" w:type="dxa"/>
          </w:tcPr>
          <w:p w14:paraId="2938805B" w14:textId="77777777" w:rsidR="00DA11A5" w:rsidRDefault="008B2165">
            <w:r>
              <w:t>Mất thời gian, mắc tiền và kinh nghiệm</w:t>
            </w:r>
          </w:p>
        </w:tc>
      </w:tr>
      <w:tr w:rsidR="00DA11A5" w14:paraId="3847C89C" w14:textId="77777777">
        <w:tc>
          <w:tcPr>
            <w:tcW w:w="9288" w:type="dxa"/>
            <w:gridSpan w:val="3"/>
          </w:tcPr>
          <w:p w14:paraId="737DB2F8" w14:textId="77777777" w:rsidR="00DA11A5" w:rsidRPr="00DA11A5" w:rsidRDefault="00DA11A5">
            <w:pPr>
              <w:rPr>
                <w:b/>
                <w:i/>
              </w:rPr>
            </w:pPr>
            <w:r w:rsidRPr="00DA11A5">
              <w:rPr>
                <w:b/>
                <w:i/>
              </w:rPr>
              <w:t>Không xâm lấn</w:t>
            </w:r>
          </w:p>
        </w:tc>
      </w:tr>
      <w:tr w:rsidR="00DA11A5" w14:paraId="422C4762" w14:textId="77777777">
        <w:tc>
          <w:tcPr>
            <w:tcW w:w="2088" w:type="dxa"/>
          </w:tcPr>
          <w:p w14:paraId="34E7CD88" w14:textId="77777777" w:rsidR="00DA11A5" w:rsidRDefault="00DA11A5">
            <w:r>
              <w:t>Serology</w:t>
            </w:r>
          </w:p>
        </w:tc>
        <w:tc>
          <w:tcPr>
            <w:tcW w:w="3060" w:type="dxa"/>
          </w:tcPr>
          <w:p w14:paraId="3BC4B179" w14:textId="77777777" w:rsidR="00DA11A5" w:rsidRDefault="00DA11A5">
            <w:r>
              <w:t>&gt;80 / &gt;90</w:t>
            </w:r>
          </w:p>
        </w:tc>
        <w:tc>
          <w:tcPr>
            <w:tcW w:w="4140" w:type="dxa"/>
          </w:tcPr>
          <w:p w14:paraId="03D94B59" w14:textId="77777777" w:rsidR="00DA11A5" w:rsidRDefault="008B2165">
            <w:r>
              <w:t>Rẻ, thuận tiện, không dùng để theo dõi</w:t>
            </w:r>
          </w:p>
        </w:tc>
      </w:tr>
      <w:tr w:rsidR="00DA11A5" w14:paraId="63370CAE" w14:textId="77777777">
        <w:tc>
          <w:tcPr>
            <w:tcW w:w="2088" w:type="dxa"/>
          </w:tcPr>
          <w:p w14:paraId="37BB6154" w14:textId="77777777" w:rsidR="00DA11A5" w:rsidRDefault="00DA11A5">
            <w:r>
              <w:t>Urease Breath Test</w:t>
            </w:r>
          </w:p>
        </w:tc>
        <w:tc>
          <w:tcPr>
            <w:tcW w:w="3060" w:type="dxa"/>
          </w:tcPr>
          <w:p w14:paraId="2A91AE7B" w14:textId="77777777" w:rsidR="00DA11A5" w:rsidRDefault="00DA11A5">
            <w:r>
              <w:t>&gt;90 / &gt;90</w:t>
            </w:r>
          </w:p>
        </w:tc>
        <w:tc>
          <w:tcPr>
            <w:tcW w:w="4140" w:type="dxa"/>
          </w:tcPr>
          <w:p w14:paraId="31DF6BCB" w14:textId="77777777" w:rsidR="00DA11A5" w:rsidRDefault="008B2165">
            <w:r>
              <w:t>Đơn giản, nhanh. Gold standard</w:t>
            </w:r>
          </w:p>
        </w:tc>
      </w:tr>
      <w:tr w:rsidR="00DA11A5" w14:paraId="7B652872" w14:textId="77777777">
        <w:tc>
          <w:tcPr>
            <w:tcW w:w="2088" w:type="dxa"/>
          </w:tcPr>
          <w:p w14:paraId="51EE696B" w14:textId="77777777" w:rsidR="00DA11A5" w:rsidRDefault="00DA11A5">
            <w:r>
              <w:t>Stool Antigen</w:t>
            </w:r>
          </w:p>
        </w:tc>
        <w:tc>
          <w:tcPr>
            <w:tcW w:w="3060" w:type="dxa"/>
          </w:tcPr>
          <w:p w14:paraId="424F1187" w14:textId="77777777" w:rsidR="00DA11A5" w:rsidRDefault="008B2165">
            <w:r>
              <w:t>&gt;90 / &gt;90</w:t>
            </w:r>
          </w:p>
        </w:tc>
        <w:tc>
          <w:tcPr>
            <w:tcW w:w="4140" w:type="dxa"/>
          </w:tcPr>
          <w:p w14:paraId="6E6031D8" w14:textId="77777777" w:rsidR="00DA11A5" w:rsidRDefault="008B2165">
            <w:r>
              <w:t>Rẻ, thuận tiện.</w:t>
            </w:r>
          </w:p>
        </w:tc>
      </w:tr>
    </w:tbl>
    <w:p w14:paraId="72CD9CB7" w14:textId="77777777" w:rsidR="00D73E2D" w:rsidRPr="00D73E2D" w:rsidRDefault="00D73E2D"/>
    <w:sectPr w:rsidR="00D73E2D" w:rsidRPr="00D73E2D" w:rsidSect="008B21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5BE15C2"/>
    <w:lvl w:ilvl="0">
      <w:numFmt w:val="bullet"/>
      <w:lvlText w:val="*"/>
      <w:lvlJc w:val="left"/>
    </w:lvl>
  </w:abstractNum>
  <w:num w:numId="1" w16cid:durableId="146330774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2" w16cid:durableId="59586657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2D"/>
    <w:rsid w:val="008B2165"/>
    <w:rsid w:val="008B4241"/>
    <w:rsid w:val="00D73E2D"/>
    <w:rsid w:val="00D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ADD30"/>
  <w15:chartTrackingRefBased/>
  <w15:docId w15:val="{4159FD68-155A-4932-95DD-A7FEE78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73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HELICOBACTER PYLORI ( H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HELICOBACTER PYLORI ( H</dc:title>
  <dc:subject/>
  <dc:creator>DXL</dc:creator>
  <cp:keywords/>
  <dc:description/>
  <cp:lastModifiedBy>Long Nhat Nguyen</cp:lastModifiedBy>
  <cp:revision>2</cp:revision>
  <dcterms:created xsi:type="dcterms:W3CDTF">2022-11-07T15:08:00Z</dcterms:created>
  <dcterms:modified xsi:type="dcterms:W3CDTF">2022-11-07T15:08:00Z</dcterms:modified>
</cp:coreProperties>
</file>