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1BA32" w14:textId="77777777" w:rsidR="00413BA2" w:rsidRPr="00982A18" w:rsidRDefault="0079131F" w:rsidP="00413BA2">
      <w:pPr>
        <w:spacing w:line="360" w:lineRule="auto"/>
        <w:jc w:val="both"/>
        <w:rPr>
          <w:rFonts w:ascii="Arial" w:hAnsi="Arial" w:cs="Arial"/>
          <w:b/>
          <w:color w:val="000000"/>
          <w:sz w:val="40"/>
          <w:szCs w:val="40"/>
        </w:rPr>
      </w:pPr>
      <w:hyperlink r:id="rId5" w:tgtFrame="_blank" w:tooltip="RapidLeech" w:history="1">
        <w:r w:rsidR="00413BA2">
          <w:rPr>
            <w:rStyle w:val="Hyperlink"/>
            <w:color w:val="000080"/>
            <w:sz w:val="2"/>
            <w:szCs w:val="2"/>
          </w:rPr>
          <w:t>RapidLeech</w:t>
        </w:r>
      </w:hyperlink>
      <w:r w:rsidR="00413BA2">
        <w:rPr>
          <w:rFonts w:ascii="Arial" w:hAnsi="Arial" w:cs="Arial"/>
          <w:color w:val="000000"/>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2"/>
        <w:gridCol w:w="3250"/>
        <w:gridCol w:w="4788"/>
      </w:tblGrid>
      <w:tr w:rsidR="00413BA2" w:rsidRPr="00982A18" w14:paraId="5B315022" w14:textId="77777777" w:rsidTr="004F6A47">
        <w:trPr>
          <w:gridBefore w:val="1"/>
          <w:gridAfter w:val="1"/>
          <w:wBefore w:w="476" w:type="pct"/>
          <w:wAfter w:w="2647" w:type="pct"/>
          <w:tblCellSpacing w:w="15" w:type="dxa"/>
        </w:trPr>
        <w:tc>
          <w:tcPr>
            <w:tcW w:w="1814" w:type="pct"/>
            <w:vAlign w:val="center"/>
            <w:hideMark/>
          </w:tcPr>
          <w:p w14:paraId="08310249" w14:textId="77777777" w:rsidR="00982A18" w:rsidRPr="00982A18" w:rsidRDefault="00982A18" w:rsidP="00982A18">
            <w:pPr>
              <w:spacing w:line="360" w:lineRule="auto"/>
              <w:jc w:val="both"/>
              <w:rPr>
                <w:rFonts w:ascii="Arial" w:hAnsi="Arial" w:cs="Arial"/>
                <w:b/>
                <w:bCs/>
                <w:color w:val="B80001"/>
                <w:sz w:val="40"/>
                <w:szCs w:val="40"/>
              </w:rPr>
            </w:pPr>
          </w:p>
        </w:tc>
      </w:tr>
      <w:tr w:rsidR="00413BA2" w14:paraId="390EAFFE" w14:textId="77777777" w:rsidTr="004F6A47">
        <w:trPr>
          <w:tblCellSpacing w:w="15" w:type="dxa"/>
        </w:trPr>
        <w:tc>
          <w:tcPr>
            <w:tcW w:w="4968" w:type="pct"/>
            <w:gridSpan w:val="3"/>
            <w:hideMark/>
          </w:tcPr>
          <w:p w14:paraId="0DDC093D" w14:textId="77777777" w:rsidR="001559AF" w:rsidRPr="004F6A47" w:rsidRDefault="004F6A47" w:rsidP="004F6A47">
            <w:pPr>
              <w:pStyle w:val="NormalWeb"/>
              <w:spacing w:line="360" w:lineRule="auto"/>
              <w:jc w:val="center"/>
              <w:rPr>
                <w:b/>
                <w:bCs/>
                <w:color w:val="B80001"/>
                <w:sz w:val="72"/>
                <w:szCs w:val="56"/>
              </w:rPr>
            </w:pPr>
            <w:r>
              <w:rPr>
                <w:b/>
                <w:bCs/>
                <w:color w:val="B80001"/>
                <w:sz w:val="72"/>
                <w:szCs w:val="56"/>
              </w:rPr>
              <w:t>VIÊM PHỔI</w:t>
            </w:r>
          </w:p>
          <w:p w14:paraId="4D5B1751" w14:textId="77777777" w:rsidR="004F6A47" w:rsidRPr="004F6A47" w:rsidRDefault="004F6A47" w:rsidP="004F6A47">
            <w:pPr>
              <w:pStyle w:val="NormalWeb"/>
              <w:spacing w:line="360" w:lineRule="auto"/>
              <w:jc w:val="center"/>
              <w:rPr>
                <w:b/>
                <w:bCs/>
                <w:color w:val="B80001"/>
              </w:rPr>
            </w:pPr>
            <w:r>
              <w:rPr>
                <w:b/>
                <w:bCs/>
                <w:color w:val="B80001"/>
              </w:rPr>
              <w:t xml:space="preserve">                                       </w:t>
            </w:r>
            <w:r w:rsidRPr="004F6A47">
              <w:rPr>
                <w:b/>
                <w:bCs/>
                <w:color w:val="B80001"/>
              </w:rPr>
              <w:t>ThS BS Trần Thị Tố Quyên</w:t>
            </w:r>
          </w:p>
          <w:p w14:paraId="3A9A5412" w14:textId="77777777" w:rsidR="004F6A47" w:rsidRPr="004F6A47" w:rsidRDefault="004F6A47" w:rsidP="004F6A47">
            <w:pPr>
              <w:pStyle w:val="NormalWeb"/>
              <w:spacing w:line="360" w:lineRule="auto"/>
              <w:jc w:val="right"/>
              <w:rPr>
                <w:b/>
                <w:bCs/>
                <w:color w:val="B80001"/>
              </w:rPr>
            </w:pPr>
            <w:r w:rsidRPr="004F6A47">
              <w:rPr>
                <w:b/>
                <w:bCs/>
                <w:color w:val="B80001"/>
              </w:rPr>
              <w:t>Bộ môn Nội- Đại học Y Khoa Phạm Ngọc Thạch</w:t>
            </w:r>
          </w:p>
          <w:p w14:paraId="4D98019E" w14:textId="77777777" w:rsidR="001559AF" w:rsidRDefault="00982A18" w:rsidP="001559AF">
            <w:pPr>
              <w:pStyle w:val="NormalWeb"/>
              <w:spacing w:line="360" w:lineRule="auto"/>
              <w:jc w:val="both"/>
              <w:rPr>
                <w:b/>
                <w:bCs/>
                <w:color w:val="B80001"/>
              </w:rPr>
            </w:pPr>
            <w:r w:rsidRPr="00534447">
              <w:rPr>
                <w:b/>
                <w:bCs/>
                <w:color w:val="B80001"/>
                <w:sz w:val="48"/>
                <w:szCs w:val="48"/>
              </w:rPr>
              <w:t xml:space="preserve"> </w:t>
            </w:r>
            <w:r w:rsidR="001559AF">
              <w:rPr>
                <w:b/>
                <w:bCs/>
                <w:color w:val="B80001"/>
              </w:rPr>
              <w:t>Mục Tiêu</w:t>
            </w:r>
            <w:r w:rsidR="00BA7548">
              <w:rPr>
                <w:b/>
                <w:bCs/>
                <w:color w:val="B80001"/>
              </w:rPr>
              <w:t xml:space="preserve"> của Y3 và CT3</w:t>
            </w:r>
            <w:r w:rsidR="001559AF">
              <w:rPr>
                <w:b/>
                <w:bCs/>
                <w:color w:val="B80001"/>
              </w:rPr>
              <w:t xml:space="preserve">: </w:t>
            </w:r>
          </w:p>
          <w:p w14:paraId="5B82E463" w14:textId="77777777" w:rsidR="001559AF" w:rsidRDefault="00BA7548" w:rsidP="001559AF">
            <w:pPr>
              <w:pStyle w:val="NormalWeb"/>
              <w:numPr>
                <w:ilvl w:val="0"/>
                <w:numId w:val="19"/>
              </w:numPr>
              <w:spacing w:line="360" w:lineRule="auto"/>
              <w:jc w:val="both"/>
              <w:rPr>
                <w:bCs/>
              </w:rPr>
            </w:pPr>
            <w:r w:rsidRPr="00BA7548">
              <w:rPr>
                <w:bCs/>
              </w:rPr>
              <w:t xml:space="preserve">Nắm </w:t>
            </w:r>
            <w:r>
              <w:rPr>
                <w:bCs/>
              </w:rPr>
              <w:t>được các tác nhân gây bệnh và các yếu tố thuận lợi gây viêm phổi</w:t>
            </w:r>
          </w:p>
          <w:p w14:paraId="47808993" w14:textId="77777777" w:rsidR="00BA7548" w:rsidRDefault="00BA7548" w:rsidP="001559AF">
            <w:pPr>
              <w:pStyle w:val="NormalWeb"/>
              <w:numPr>
                <w:ilvl w:val="0"/>
                <w:numId w:val="19"/>
              </w:numPr>
              <w:spacing w:line="360" w:lineRule="auto"/>
              <w:jc w:val="both"/>
              <w:rPr>
                <w:bCs/>
              </w:rPr>
            </w:pPr>
            <w:r>
              <w:rPr>
                <w:bCs/>
              </w:rPr>
              <w:t>Phân loại được các thể lâm sàng của viêm phổi</w:t>
            </w:r>
          </w:p>
          <w:p w14:paraId="292A9D8D" w14:textId="77777777" w:rsidR="00BA7548" w:rsidRDefault="00BA7548" w:rsidP="001559AF">
            <w:pPr>
              <w:pStyle w:val="NormalWeb"/>
              <w:numPr>
                <w:ilvl w:val="0"/>
                <w:numId w:val="19"/>
              </w:numPr>
              <w:spacing w:line="360" w:lineRule="auto"/>
              <w:jc w:val="both"/>
              <w:rPr>
                <w:bCs/>
              </w:rPr>
            </w:pPr>
            <w:r>
              <w:rPr>
                <w:bCs/>
              </w:rPr>
              <w:t>Kể được các triệu chứng lâm sàng và cận lâm sàng của viêm phổi</w:t>
            </w:r>
          </w:p>
          <w:p w14:paraId="62EAF932" w14:textId="77777777" w:rsidR="00BA7548" w:rsidRDefault="00BA7548" w:rsidP="001559AF">
            <w:pPr>
              <w:pStyle w:val="NormalWeb"/>
              <w:numPr>
                <w:ilvl w:val="0"/>
                <w:numId w:val="19"/>
              </w:numPr>
              <w:spacing w:line="360" w:lineRule="auto"/>
              <w:jc w:val="both"/>
              <w:rPr>
                <w:bCs/>
              </w:rPr>
            </w:pPr>
            <w:r>
              <w:rPr>
                <w:bCs/>
              </w:rPr>
              <w:t>Nêu được các chẩn đoán xác định, chẩn đoán tác nhân, chẩn đoán phân biệt, chẩn đoán biến chứng và độ nặng của viêm phổi theo thang điểm CURB65</w:t>
            </w:r>
          </w:p>
          <w:p w14:paraId="6B66DE3C" w14:textId="77777777" w:rsidR="00BA7548" w:rsidRDefault="00BA7548" w:rsidP="001559AF">
            <w:pPr>
              <w:pStyle w:val="NormalWeb"/>
              <w:numPr>
                <w:ilvl w:val="0"/>
                <w:numId w:val="19"/>
              </w:numPr>
              <w:spacing w:line="360" w:lineRule="auto"/>
              <w:jc w:val="both"/>
              <w:rPr>
                <w:bCs/>
              </w:rPr>
            </w:pPr>
            <w:r>
              <w:rPr>
                <w:bCs/>
              </w:rPr>
              <w:t>Tham khảo phần điều trị</w:t>
            </w:r>
          </w:p>
          <w:p w14:paraId="6468934A" w14:textId="77777777" w:rsidR="00BA7548" w:rsidRDefault="00BA7548" w:rsidP="001559AF">
            <w:pPr>
              <w:pStyle w:val="NormalWeb"/>
              <w:numPr>
                <w:ilvl w:val="0"/>
                <w:numId w:val="19"/>
              </w:numPr>
              <w:spacing w:line="360" w:lineRule="auto"/>
              <w:jc w:val="both"/>
              <w:rPr>
                <w:bCs/>
              </w:rPr>
            </w:pPr>
            <w:r>
              <w:rPr>
                <w:bCs/>
              </w:rPr>
              <w:t>Hiểu được phần dự phòng viêm phổi</w:t>
            </w:r>
          </w:p>
          <w:p w14:paraId="1AE76284" w14:textId="77777777" w:rsidR="000174A5" w:rsidRPr="00534447" w:rsidRDefault="000174A5" w:rsidP="000174A5">
            <w:pPr>
              <w:pStyle w:val="NormalWeb"/>
              <w:numPr>
                <w:ilvl w:val="0"/>
                <w:numId w:val="17"/>
              </w:numPr>
              <w:spacing w:line="360" w:lineRule="auto"/>
              <w:jc w:val="both"/>
              <w:rPr>
                <w:b/>
                <w:bCs/>
                <w:color w:val="B80001"/>
              </w:rPr>
            </w:pPr>
            <w:r w:rsidRPr="00534447">
              <w:rPr>
                <w:b/>
                <w:bCs/>
                <w:color w:val="B80001"/>
              </w:rPr>
              <w:t>Đại Cương</w:t>
            </w:r>
          </w:p>
          <w:p w14:paraId="39BB1342" w14:textId="0AAB96B8" w:rsidR="000174A5" w:rsidRPr="000174A5" w:rsidRDefault="004523E5" w:rsidP="000174A5">
            <w:pPr>
              <w:pStyle w:val="NormalWeb"/>
              <w:shd w:val="clear" w:color="auto" w:fill="FFFFFF"/>
              <w:rPr>
                <w:color w:val="555555"/>
              </w:rPr>
            </w:pPr>
            <w:r w:rsidRPr="009268ED">
              <w:rPr>
                <w:noProof/>
                <w:color w:val="000000"/>
              </w:rPr>
              <w:drawing>
                <wp:inline distT="0" distB="0" distL="0" distR="0" wp14:anchorId="0DE43195" wp14:editId="36558A68">
                  <wp:extent cx="2019300" cy="1933575"/>
                  <wp:effectExtent l="0" t="0" r="0" b="0"/>
                  <wp:docPr id="1" name="Picture 134" descr="viemp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viempho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0" cy="1933575"/>
                          </a:xfrm>
                          <a:prstGeom prst="rect">
                            <a:avLst/>
                          </a:prstGeom>
                          <a:noFill/>
                          <a:ln>
                            <a:noFill/>
                          </a:ln>
                        </pic:spPr>
                      </pic:pic>
                    </a:graphicData>
                  </a:graphic>
                </wp:inline>
              </w:drawing>
            </w:r>
            <w:r w:rsidR="000174A5" w:rsidRPr="000174A5">
              <w:rPr>
                <w:color w:val="555555"/>
              </w:rPr>
              <w:t xml:space="preserve"> </w:t>
            </w:r>
          </w:p>
          <w:p w14:paraId="58DE9262" w14:textId="77777777" w:rsidR="000174A5" w:rsidRPr="000174A5" w:rsidRDefault="000174A5" w:rsidP="000174A5">
            <w:pPr>
              <w:pStyle w:val="NormalWeb"/>
              <w:shd w:val="clear" w:color="auto" w:fill="FFFFFF"/>
              <w:rPr>
                <w:color w:val="555555"/>
              </w:rPr>
            </w:pPr>
          </w:p>
          <w:p w14:paraId="6DA29769" w14:textId="77777777" w:rsidR="000174A5" w:rsidRPr="000174A5" w:rsidRDefault="000174A5" w:rsidP="000174A5">
            <w:pPr>
              <w:pStyle w:val="NormalWeb"/>
              <w:shd w:val="clear" w:color="auto" w:fill="FFFFFF"/>
              <w:rPr>
                <w:color w:val="555555"/>
              </w:rPr>
            </w:pPr>
            <w:r w:rsidRPr="000174A5">
              <w:rPr>
                <w:color w:val="555555"/>
              </w:rPr>
              <w:t xml:space="preserve">Viêm phổi là một tình trạng viêm của nhu mô phổi, thường do vi khuẩn, virus, nấm hay ký sinh trùng.Viêm phổi thường trở nên nặng khi bệnh nhân trên 65 tuổi hoặc có bệnh mãn tính hoặc suy giảm miễn dịch.Viêm phổi cũng có thể xảy ra ở trẻ, người khỏe mạnh. </w:t>
            </w:r>
          </w:p>
          <w:p w14:paraId="119780DF" w14:textId="77777777" w:rsidR="000174A5" w:rsidRPr="000174A5" w:rsidRDefault="000174A5" w:rsidP="000174A5">
            <w:pPr>
              <w:pStyle w:val="NormalWeb"/>
              <w:shd w:val="clear" w:color="auto" w:fill="FFFFFF"/>
              <w:rPr>
                <w:color w:val="555555"/>
              </w:rPr>
            </w:pPr>
            <w:r w:rsidRPr="000174A5">
              <w:rPr>
                <w:color w:val="555555"/>
              </w:rPr>
              <w:lastRenderedPageBreak/>
              <w:t xml:space="preserve"> Viêm phổi có thể ở mức độ từ nhẹ đến đe dọa tính mạng.Viêm phổi thường là một biến chứng của bệnh khác, chẳng hạn như bệnh cúm.Kháng sinh có thể xử lý các hình thức phổ biến nhất của viêm phổi do vi khuẩn, nhưng có tình trạng ngày càng đề kháng kháng sinh . Nên cách xử lý tốt nhất là cố gắng để ngăn chặn tình trạng nhiễm trùng bằng cách không hút thuốc lá, vệ sinh môi trường sống, tiêm ngừa cúm và các vi khuẩn có lien quan nhất là trên các đối tượng có nguy cơ</w:t>
            </w:r>
          </w:p>
          <w:p w14:paraId="7C37A9E0" w14:textId="77777777" w:rsidR="00413BA2" w:rsidRPr="000174A5" w:rsidRDefault="000174A5" w:rsidP="00413BA2">
            <w:pPr>
              <w:pStyle w:val="NormalWeb"/>
              <w:spacing w:line="360" w:lineRule="auto"/>
              <w:jc w:val="both"/>
              <w:rPr>
                <w:color w:val="000000"/>
              </w:rPr>
            </w:pPr>
            <w:r w:rsidRPr="000174A5">
              <w:rPr>
                <w:b/>
                <w:bCs/>
                <w:color w:val="000000"/>
              </w:rPr>
              <w:t xml:space="preserve"> 1.1</w:t>
            </w:r>
            <w:r w:rsidR="00413BA2" w:rsidRPr="000174A5">
              <w:rPr>
                <w:b/>
                <w:bCs/>
                <w:color w:val="000000"/>
              </w:rPr>
              <w:t>. Dich tễ học</w:t>
            </w:r>
            <w:r w:rsidR="00413BA2" w:rsidRPr="000174A5">
              <w:rPr>
                <w:color w:val="000000"/>
              </w:rPr>
              <w:t xml:space="preserve"> </w:t>
            </w:r>
          </w:p>
          <w:p w14:paraId="7E7CDF6C" w14:textId="77777777" w:rsidR="00413BA2" w:rsidRPr="000174A5" w:rsidRDefault="00413BA2" w:rsidP="00413BA2">
            <w:pPr>
              <w:pStyle w:val="NormalWeb"/>
              <w:spacing w:line="360" w:lineRule="auto"/>
              <w:jc w:val="both"/>
              <w:rPr>
                <w:color w:val="000000"/>
              </w:rPr>
            </w:pPr>
            <w:r w:rsidRPr="000174A5">
              <w:rPr>
                <w:color w:val="000000"/>
              </w:rPr>
              <w:t xml:space="preserve">Hàng năm tại Mỹ có khoảng 4 triệu trường hợp viêm phổi ở người lớn, trong đó khoảng 20% các bệnh nhân (BN) phải nhập viện; tỷ lệ tử vong với bệnh nhân ngoại trú từ 1-5%, với bệnh nhân nằm điều trị nội trú từ 15-30%, chi phí hàng năm khoảng 9,7 tỷ Dollars. Tần xuất chung khoảng 8 - 15/1000 dân . </w:t>
            </w:r>
          </w:p>
          <w:p w14:paraId="1794258D" w14:textId="77777777" w:rsidR="00413BA2" w:rsidRPr="000174A5" w:rsidRDefault="00413BA2" w:rsidP="00413BA2">
            <w:pPr>
              <w:pStyle w:val="NormalWeb"/>
              <w:spacing w:line="360" w:lineRule="auto"/>
              <w:jc w:val="both"/>
              <w:rPr>
                <w:color w:val="000000"/>
              </w:rPr>
            </w:pPr>
            <w:r w:rsidRPr="000174A5">
              <w:rPr>
                <w:color w:val="000000"/>
              </w:rPr>
              <w:t xml:space="preserve">Trong số 3606 BN điều trị tại khoa Hô Hấp bệnh viện Bạch Mai từ 1996-2000 có 345 (9,57%) BN viêm phổi- đứng thứ 4. </w:t>
            </w:r>
          </w:p>
          <w:p w14:paraId="29715AAE" w14:textId="77777777" w:rsidR="00413BA2" w:rsidRPr="000174A5" w:rsidRDefault="000174A5" w:rsidP="00413BA2">
            <w:pPr>
              <w:pStyle w:val="NormalWeb"/>
              <w:spacing w:line="360" w:lineRule="auto"/>
              <w:jc w:val="both"/>
              <w:rPr>
                <w:color w:val="000000"/>
              </w:rPr>
            </w:pPr>
            <w:r w:rsidRPr="000174A5">
              <w:rPr>
                <w:b/>
                <w:bCs/>
                <w:color w:val="000000"/>
              </w:rPr>
              <w:t>1.2</w:t>
            </w:r>
            <w:r w:rsidR="00413BA2" w:rsidRPr="000174A5">
              <w:rPr>
                <w:b/>
                <w:bCs/>
                <w:color w:val="000000"/>
              </w:rPr>
              <w:t>. Nguyên nhân và các yếu tố thuận lợi</w:t>
            </w:r>
            <w:r w:rsidR="00413BA2" w:rsidRPr="000174A5">
              <w:rPr>
                <w:color w:val="000000"/>
              </w:rPr>
              <w:t xml:space="preserve"> </w:t>
            </w:r>
          </w:p>
          <w:p w14:paraId="7CB0917C" w14:textId="77777777" w:rsidR="000174A5" w:rsidRPr="000174A5" w:rsidRDefault="000174A5" w:rsidP="000174A5">
            <w:pPr>
              <w:pStyle w:val="NormalWeb"/>
              <w:shd w:val="clear" w:color="auto" w:fill="FFFFFF"/>
              <w:rPr>
                <w:color w:val="555555"/>
              </w:rPr>
            </w:pPr>
            <w:r w:rsidRPr="000174A5">
              <w:rPr>
                <w:color w:val="555555"/>
              </w:rPr>
              <w:t xml:space="preserve">Cơ thể có nhiều cách để bảo vệ phổi bị lây nhiễm.Trong thực tế, khi tiếp xúc với vi khuẩn và virus có thể gây viêm phổi,  cơ thể sẽ có một số cơ chế bảo vệ như ho, các vi khuẩn có lợi thường trú (normal flora), để ngăn chặn tác nhân gây viêm phổi Tuy nhiên, trong một số các điều kiện sự cân bằng này sẽ bị phá vỡ như suy dinh dưỡng, suy giảm đề kháng, suy giảm miễn dịch, cơ chế phòng thủ này sẽ bị phá vỡ và hình thành viêm phổi. </w:t>
            </w:r>
          </w:p>
          <w:p w14:paraId="1CCA3ECE" w14:textId="77777777" w:rsidR="000174A5" w:rsidRPr="000174A5" w:rsidRDefault="000174A5" w:rsidP="000174A5">
            <w:pPr>
              <w:pStyle w:val="NormalWeb"/>
              <w:shd w:val="clear" w:color="auto" w:fill="FFFFFF"/>
              <w:rPr>
                <w:color w:val="555555"/>
              </w:rPr>
            </w:pPr>
            <w:r w:rsidRPr="000174A5">
              <w:rPr>
                <w:color w:val="555555"/>
              </w:rPr>
              <w:t xml:space="preserve">Khi các sinh vật xâm nhập được vào phổi , bạch cầu bắt đầu tấn công các tác nhân gây bệnh Xác của các tác nhân gây bệnh, bạch cầu, phản ứng viêm của hệ miễn dịch sẽ tạo thành những chất lỏng gọi là đàm tích tụ trong các phế nang và đường dẫn khí , dẫn đến khó thở đặc trưng cho nhiều loại viêm phổi. </w:t>
            </w:r>
          </w:p>
          <w:p w14:paraId="15D828F3" w14:textId="77777777" w:rsidR="00413BA2" w:rsidRPr="000174A5" w:rsidRDefault="00413BA2" w:rsidP="000174A5">
            <w:pPr>
              <w:pStyle w:val="NormalWeb"/>
              <w:spacing w:line="360" w:lineRule="auto"/>
              <w:jc w:val="both"/>
              <w:rPr>
                <w:color w:val="000000"/>
              </w:rPr>
            </w:pPr>
            <w:r w:rsidRPr="000174A5">
              <w:rPr>
                <w:color w:val="000000"/>
              </w:rPr>
              <w:t>Các nguyên nhân g</w:t>
            </w:r>
            <w:r w:rsidR="00DB2EBA">
              <w:rPr>
                <w:color w:val="000000"/>
              </w:rPr>
              <w:t>ây viêm phổi thường gặp là: P</w:t>
            </w:r>
            <w:r w:rsidRPr="000174A5">
              <w:rPr>
                <w:color w:val="000000"/>
              </w:rPr>
              <w:t>h</w:t>
            </w:r>
            <w:r w:rsidR="000174A5">
              <w:rPr>
                <w:color w:val="000000"/>
              </w:rPr>
              <w:t>ế cầu, Haemophilus influenzae, T</w:t>
            </w:r>
            <w:r w:rsidRPr="000174A5">
              <w:rPr>
                <w:color w:val="000000"/>
              </w:rPr>
              <w:t xml:space="preserve">ụ cầu, Moraxella catarrhalis, Legionella pneumophila, Chlamydia pneumoniae, Mycoplasma pneumoniae, trực khuẩn gram âm (trực khuẩn mủ xanh, trực khuẩn đường ruột,...). Các virút như virút cúm thông thường, và một số virút mới xuất hiện như SARS - corona virút, virút cúm gia cầm cũng có thể gây nên viêm phổi nặng. Các vi khuẩn có xu hướng giảm nhạy cảm với các kháng sinh. Phế cầu kháng penicillin xuất hiện ngày càng nhiều, thường đồng thời kháng cả với các thuốc khác như macrolide và doxycycline. Tỷ lệ phế cầu đa kháng thuốc ở Hoa Kỳ chiếm khoảng 25% các chủng phế cầu phân lập được. Có khoảng 50% các trường hợp không tìm được căn nguyên gây bệnh. </w:t>
            </w:r>
          </w:p>
          <w:p w14:paraId="20A7AA07" w14:textId="77777777" w:rsidR="00B5784F" w:rsidRDefault="00413BA2" w:rsidP="00413BA2">
            <w:pPr>
              <w:pStyle w:val="NormalWeb"/>
              <w:spacing w:line="360" w:lineRule="auto"/>
              <w:jc w:val="both"/>
              <w:rPr>
                <w:color w:val="000000"/>
              </w:rPr>
            </w:pPr>
            <w:r w:rsidRPr="000174A5">
              <w:rPr>
                <w:color w:val="000000"/>
              </w:rPr>
              <w:t>Bệnh thường xảy ra về mùa đông hoặc khi tiếp xúc với lạnh. Tuổi cao, nghiện rượu, suy giảm miễn dịch là các yếu tố nguy cơ viêm phổi. Chấn thương sọ não, hôn mê, mắc các bệnh phải nằm điều trị lâu, nằm viện trước đó, có dùng kháng sinh trước khi bị viêm phổi, nghiện rượu, giãn phế quản là các yếu tố nguy cơ viêm phổi do các vi khuẩn Gram âm, kể cả trực khuẩn mủ xanh. Động kinh, suy giảm miễn dịch, suy tim, hút thuốc lá, nghiện rượu, bệnh phổi tắc nghẽn mạn tính, cắt lách, bệnh hồng cầu hình liềm là các yếu tố nguy cơ viêm phổi do phế cầu. Các trường hợp biến dạng lồng ngực, gù, vẹo cột sống; bệnh tai mũi họng như viêm xoang, viêm amiđan; tình trạng răng miệng kém, viêm răng lợi dễ bị nhiễm các vi khuẩn yếm khí. Viêm phổi do các virút (nhất là virus cúm) chiếm khoảng 10% các BN. Các BN viêm phổi virút nặng thường bị  bội nhiễm vi khuẩn.</w:t>
            </w:r>
          </w:p>
          <w:p w14:paraId="5B32876A" w14:textId="3D3FD644" w:rsidR="000174A5" w:rsidRPr="00B5784F" w:rsidRDefault="004523E5" w:rsidP="00B5784F">
            <w:pPr>
              <w:pStyle w:val="ListParagraph"/>
              <w:numPr>
                <w:ilvl w:val="0"/>
                <w:numId w:val="17"/>
              </w:numPr>
              <w:shd w:val="clear" w:color="auto" w:fill="FFFFFF"/>
              <w:spacing w:before="100" w:beforeAutospacing="1" w:after="100" w:afterAutospacing="1" w:line="288" w:lineRule="auto"/>
              <w:outlineLvl w:val="1"/>
              <w:rPr>
                <w:vanish/>
                <w:color w:val="FF0000"/>
                <w:sz w:val="28"/>
                <w:szCs w:val="28"/>
              </w:rPr>
            </w:pPr>
            <w:r w:rsidRPr="00D163D4">
              <w:rPr>
                <w:noProof/>
              </w:rPr>
              <w:drawing>
                <wp:inline distT="0" distB="0" distL="0" distR="0" wp14:anchorId="064EE6EE" wp14:editId="71F77491">
                  <wp:extent cx="9525" cy="9525"/>
                  <wp:effectExtent l="0" t="0" r="0" b="0"/>
                  <wp:docPr id="2" name="Picture 5"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C81C22D" w14:textId="77777777" w:rsidR="000174A5" w:rsidRPr="00534447" w:rsidRDefault="000174A5" w:rsidP="000174A5">
            <w:pPr>
              <w:pStyle w:val="NormalWeb"/>
              <w:shd w:val="clear" w:color="auto" w:fill="FFFFFF"/>
              <w:rPr>
                <w:color w:val="FF0000"/>
              </w:rPr>
            </w:pPr>
            <w:r w:rsidRPr="00534447">
              <w:rPr>
                <w:rStyle w:val="Strong"/>
                <w:color w:val="FF0000"/>
              </w:rPr>
              <w:t>Phân loại bệnh viêm phổi</w:t>
            </w:r>
            <w:r w:rsidRPr="00534447">
              <w:rPr>
                <w:color w:val="FF0000"/>
              </w:rPr>
              <w:t xml:space="preserve"> </w:t>
            </w:r>
          </w:p>
          <w:p w14:paraId="59031BED" w14:textId="77777777" w:rsidR="000174A5" w:rsidRPr="000174A5" w:rsidRDefault="000174A5" w:rsidP="000174A5">
            <w:pPr>
              <w:pStyle w:val="NormalWeb"/>
              <w:shd w:val="clear" w:color="auto" w:fill="FFFFFF"/>
              <w:rPr>
                <w:color w:val="555555"/>
              </w:rPr>
            </w:pPr>
            <w:r w:rsidRPr="000174A5">
              <w:rPr>
                <w:color w:val="555555"/>
              </w:rPr>
              <w:t xml:space="preserve">Viêm phổi là đôi khi được phân loại theo nguyên nhân gây ra bệnh viêm phổi: </w:t>
            </w:r>
          </w:p>
          <w:p w14:paraId="67533C4B" w14:textId="77777777" w:rsidR="000174A5" w:rsidRPr="000174A5" w:rsidRDefault="00B5784F" w:rsidP="000174A5">
            <w:pPr>
              <w:numPr>
                <w:ilvl w:val="0"/>
                <w:numId w:val="5"/>
              </w:numPr>
              <w:shd w:val="clear" w:color="auto" w:fill="FFFFFF"/>
              <w:spacing w:after="225" w:line="300" w:lineRule="auto"/>
              <w:ind w:left="0"/>
              <w:rPr>
                <w:rStyle w:val="Strong"/>
                <w:b w:val="0"/>
                <w:bCs w:val="0"/>
                <w:color w:val="555555"/>
              </w:rPr>
            </w:pPr>
            <w:r>
              <w:rPr>
                <w:b/>
                <w:color w:val="555555"/>
              </w:rPr>
              <w:t xml:space="preserve">2.1 </w:t>
            </w:r>
            <w:r w:rsidR="000174A5" w:rsidRPr="000174A5">
              <w:rPr>
                <w:b/>
                <w:color w:val="555555"/>
              </w:rPr>
              <w:t>Viêm phổi mắc phải ngoài cộng đồng</w:t>
            </w:r>
            <w:r w:rsidR="000174A5" w:rsidRPr="000174A5">
              <w:rPr>
                <w:rStyle w:val="Strong"/>
                <w:color w:val="555555"/>
              </w:rPr>
              <w:t>.</w:t>
            </w:r>
          </w:p>
          <w:p w14:paraId="7F3D0A58" w14:textId="77777777" w:rsidR="000174A5" w:rsidRPr="000174A5" w:rsidRDefault="000174A5" w:rsidP="000174A5">
            <w:pPr>
              <w:shd w:val="clear" w:color="auto" w:fill="FFFFFF"/>
              <w:spacing w:after="225" w:line="300" w:lineRule="auto"/>
              <w:rPr>
                <w:color w:val="555555"/>
              </w:rPr>
            </w:pPr>
            <w:r w:rsidRPr="000174A5">
              <w:rPr>
                <w:color w:val="555555"/>
              </w:rPr>
              <w:t>. Nguyên nhân phổ biến nhất là vi khuẩn Streptococcus pneumoniae.Ít phổ biến hơn  là Mycoplasma pneumoniae, một loại vi khuẩn không điển hình và triệu chứng thường nhẹ hơn.</w:t>
            </w:r>
            <w:r w:rsidRPr="000174A5">
              <w:rPr>
                <w:rStyle w:val="google-src-text1"/>
                <w:color w:val="555555"/>
              </w:rPr>
              <w:t>.</w:t>
            </w:r>
            <w:r w:rsidRPr="000174A5">
              <w:rPr>
                <w:color w:val="555555"/>
              </w:rPr>
              <w:t xml:space="preserve"> Đi bộ viêm phổi, một thuật ngữ dùng để mô tả đó không phải là viêm phổi nặng do Mycoplasma pneumoniae. </w:t>
            </w:r>
          </w:p>
          <w:p w14:paraId="63C2D0E5" w14:textId="77777777" w:rsidR="000174A5" w:rsidRPr="000174A5" w:rsidRDefault="000174A5" w:rsidP="000174A5">
            <w:pPr>
              <w:pStyle w:val="NormalWeb"/>
              <w:numPr>
                <w:ilvl w:val="0"/>
                <w:numId w:val="5"/>
              </w:numPr>
              <w:shd w:val="clear" w:color="auto" w:fill="FFFFFF"/>
              <w:spacing w:before="0" w:beforeAutospacing="0" w:after="375" w:afterAutospacing="0" w:line="300" w:lineRule="auto"/>
              <w:ind w:left="0"/>
              <w:rPr>
                <w:color w:val="555555"/>
              </w:rPr>
            </w:pPr>
            <w:r w:rsidRPr="000174A5">
              <w:rPr>
                <w:color w:val="555555"/>
              </w:rPr>
              <w:t xml:space="preserve"> </w:t>
            </w:r>
            <w:r w:rsidR="00B5784F" w:rsidRPr="00B5784F">
              <w:rPr>
                <w:b/>
                <w:color w:val="555555"/>
              </w:rPr>
              <w:t>2.2</w:t>
            </w:r>
            <w:r w:rsidR="00B5784F" w:rsidRPr="00B5784F">
              <w:rPr>
                <w:color w:val="555555"/>
              </w:rPr>
              <w:t xml:space="preserve"> </w:t>
            </w:r>
            <w:r w:rsidRPr="00B5784F">
              <w:rPr>
                <w:rStyle w:val="Strong"/>
                <w:color w:val="555555"/>
              </w:rPr>
              <w:t>Viêm phổi trong bệnh viện</w:t>
            </w:r>
            <w:r w:rsidRPr="000174A5">
              <w:rPr>
                <w:rStyle w:val="Strong"/>
                <w:color w:val="555555"/>
              </w:rPr>
              <w:t>.</w:t>
            </w:r>
            <w:r w:rsidRPr="000174A5">
              <w:rPr>
                <w:color w:val="555555"/>
              </w:rPr>
              <w:t xml:space="preserve"> </w:t>
            </w:r>
          </w:p>
          <w:p w14:paraId="43D4D601" w14:textId="77777777" w:rsidR="000174A5" w:rsidRPr="000174A5" w:rsidRDefault="000174A5" w:rsidP="000174A5">
            <w:pPr>
              <w:pStyle w:val="NormalWeb"/>
              <w:shd w:val="clear" w:color="auto" w:fill="FFFFFF"/>
              <w:spacing w:before="0" w:beforeAutospacing="0" w:after="375" w:afterAutospacing="0" w:line="300" w:lineRule="auto"/>
              <w:rPr>
                <w:color w:val="555555"/>
              </w:rPr>
            </w:pPr>
            <w:r w:rsidRPr="000174A5">
              <w:rPr>
                <w:color w:val="555555"/>
              </w:rPr>
              <w:t xml:space="preserve">Khi bệnh nhân đang nằm viện, bệnh nhân đang ở một nguy cơ cao của bệnh viêm phổi, đặc biệt là nếu bệnh nhân đang thở máy, sau phẩu thuật ngực bụng, trong một đơn vị chăm sóc đặc biệt hoặc khi có hệ thống miễn dịch suy yếu. Đây là loại viêm phổi đặc biệt nghiêm trọng,nhất là cho ở những người trên 70 tuổi, trẻ em và những người có bệnh phổi tắc nghẽn mãn tính (COPD) hoặc HIV / AIDS. </w:t>
            </w:r>
          </w:p>
          <w:p w14:paraId="5722C505" w14:textId="77777777" w:rsidR="000174A5" w:rsidRPr="000174A5" w:rsidRDefault="000174A5" w:rsidP="000174A5">
            <w:pPr>
              <w:pStyle w:val="NormalWeb"/>
              <w:shd w:val="clear" w:color="auto" w:fill="FFFFFF"/>
              <w:rPr>
                <w:color w:val="555555"/>
              </w:rPr>
            </w:pPr>
            <w:r w:rsidRPr="000174A5">
              <w:rPr>
                <w:color w:val="555555"/>
              </w:rPr>
              <w:t xml:space="preserve">Viêm phổi trong bệnh viện phát triển ít nhất 48 giờ sau khi nhập viện. </w:t>
            </w:r>
          </w:p>
          <w:p w14:paraId="6BED36CB" w14:textId="77777777" w:rsidR="000174A5" w:rsidRPr="000174A5" w:rsidRDefault="000174A5" w:rsidP="000174A5">
            <w:pPr>
              <w:pStyle w:val="NormalWeb"/>
              <w:shd w:val="clear" w:color="auto" w:fill="FFFFFF"/>
              <w:rPr>
                <w:color w:val="555555"/>
              </w:rPr>
            </w:pPr>
            <w:r w:rsidRPr="000174A5">
              <w:rPr>
                <w:color w:val="555555"/>
              </w:rPr>
              <w:t xml:space="preserve">Một yếu tố phổ biến loại viêm phổi này là bệnh trào ngược dạ dày (GERD). Điều này xảy ra ngay cả một lượng nhỏ trào ngược dạ dày có thể dẫn đến viêm phổi ở những người đang nằm viện. </w:t>
            </w:r>
          </w:p>
          <w:p w14:paraId="065BEBC2" w14:textId="77777777" w:rsidR="000174A5" w:rsidRPr="000174A5" w:rsidRDefault="00B5784F" w:rsidP="000174A5">
            <w:pPr>
              <w:pStyle w:val="NormalWeb"/>
              <w:numPr>
                <w:ilvl w:val="0"/>
                <w:numId w:val="5"/>
              </w:numPr>
              <w:shd w:val="clear" w:color="auto" w:fill="FFFFFF"/>
              <w:spacing w:before="0" w:beforeAutospacing="0" w:after="375" w:afterAutospacing="0" w:line="300" w:lineRule="auto"/>
              <w:ind w:left="0"/>
              <w:rPr>
                <w:color w:val="555555"/>
              </w:rPr>
            </w:pPr>
            <w:r>
              <w:rPr>
                <w:rStyle w:val="Strong"/>
                <w:color w:val="555555"/>
              </w:rPr>
              <w:t xml:space="preserve">2.3 </w:t>
            </w:r>
            <w:r w:rsidR="000174A5" w:rsidRPr="000174A5">
              <w:rPr>
                <w:rStyle w:val="Strong"/>
                <w:color w:val="555555"/>
              </w:rPr>
              <w:t>Viêm phổi hít.</w:t>
            </w:r>
            <w:r w:rsidR="000174A5" w:rsidRPr="000174A5">
              <w:rPr>
                <w:color w:val="555555"/>
              </w:rPr>
              <w:t xml:space="preserve"> </w:t>
            </w:r>
          </w:p>
          <w:p w14:paraId="0F701512" w14:textId="77777777" w:rsidR="000174A5" w:rsidRPr="000174A5" w:rsidRDefault="000174A5" w:rsidP="000174A5">
            <w:pPr>
              <w:pStyle w:val="NormalWeb"/>
              <w:shd w:val="clear" w:color="auto" w:fill="FFFFFF"/>
              <w:spacing w:before="0" w:beforeAutospacing="0" w:after="375" w:afterAutospacing="0" w:line="300" w:lineRule="auto"/>
              <w:rPr>
                <w:color w:val="555555"/>
              </w:rPr>
            </w:pPr>
            <w:r w:rsidRPr="000174A5">
              <w:rPr>
                <w:color w:val="555555"/>
              </w:rPr>
              <w:t>Đây là loại bệnh viêm phổi xảy ra khi thức ăn trào vào phổi, gặp trong các bệnh nhân bị hôn mê, nôn mửa hay các trường hợp rối loạn phản xạ</w:t>
            </w:r>
            <w:r w:rsidRPr="000174A5">
              <w:rPr>
                <w:rStyle w:val="google-src-text1"/>
                <w:color w:val="555555"/>
              </w:rPr>
              <w:t>.</w:t>
            </w:r>
            <w:r w:rsidRPr="000174A5">
              <w:rPr>
                <w:color w:val="555555"/>
              </w:rPr>
              <w:t>. Viêm phổi hít thường xảy ra ở thùy dưới phổi phải hơn những vị trí khác</w:t>
            </w:r>
          </w:p>
          <w:p w14:paraId="59E511BA" w14:textId="77777777" w:rsidR="000174A5" w:rsidRPr="000174A5" w:rsidRDefault="00B5784F" w:rsidP="000174A5">
            <w:pPr>
              <w:numPr>
                <w:ilvl w:val="0"/>
                <w:numId w:val="5"/>
              </w:numPr>
              <w:shd w:val="clear" w:color="auto" w:fill="FFFFFF"/>
              <w:spacing w:after="225" w:line="300" w:lineRule="auto"/>
              <w:ind w:left="0"/>
              <w:rPr>
                <w:color w:val="555555"/>
              </w:rPr>
            </w:pPr>
            <w:r>
              <w:rPr>
                <w:rStyle w:val="Strong"/>
                <w:color w:val="555555"/>
              </w:rPr>
              <w:t xml:space="preserve">2.4 </w:t>
            </w:r>
            <w:r w:rsidR="000174A5" w:rsidRPr="000174A5">
              <w:rPr>
                <w:rStyle w:val="Strong"/>
                <w:color w:val="555555"/>
              </w:rPr>
              <w:t>Viêm phổi cơ hội.</w:t>
            </w:r>
            <w:r w:rsidR="000174A5" w:rsidRPr="000174A5">
              <w:rPr>
                <w:color w:val="555555"/>
              </w:rPr>
              <w:t xml:space="preserve"> </w:t>
            </w:r>
          </w:p>
          <w:p w14:paraId="43E603A2" w14:textId="77777777" w:rsidR="000174A5" w:rsidRPr="000174A5" w:rsidRDefault="000174A5" w:rsidP="000174A5">
            <w:pPr>
              <w:shd w:val="clear" w:color="auto" w:fill="FFFFFF"/>
              <w:spacing w:after="225" w:line="300" w:lineRule="auto"/>
              <w:rPr>
                <w:color w:val="555555"/>
              </w:rPr>
            </w:pPr>
            <w:r w:rsidRPr="000174A5">
              <w:rPr>
                <w:color w:val="555555"/>
              </w:rPr>
              <w:t xml:space="preserve">Xảy ra trên  những người có hệ miễn dịch suy yếu.Các sinh vật mà không phải là có hại cho người khỏe mạnh có thể nguy hiểm cho những người bị AIDS và các điều kiện khác mà làm suy yếu hệ thống miễn dịch, cũng như những người đã có một cấy ghép nội tạng Thuốc ức chế hệ thống miễn dịch  như corticosteroid hay hóa trị liệu, cũng có thể gây nguy cơ bị viêm phổi cơ hội. </w:t>
            </w:r>
          </w:p>
          <w:p w14:paraId="6A262961" w14:textId="77777777" w:rsidR="0042732F" w:rsidRDefault="00B5784F" w:rsidP="000174A5">
            <w:pPr>
              <w:numPr>
                <w:ilvl w:val="0"/>
                <w:numId w:val="5"/>
              </w:numPr>
              <w:shd w:val="clear" w:color="auto" w:fill="FFFFFF"/>
              <w:spacing w:after="225" w:line="300" w:lineRule="auto"/>
              <w:ind w:left="0"/>
              <w:rPr>
                <w:color w:val="555555"/>
              </w:rPr>
            </w:pPr>
            <w:r>
              <w:rPr>
                <w:rStyle w:val="Strong"/>
                <w:color w:val="555555"/>
              </w:rPr>
              <w:t xml:space="preserve">2.5 </w:t>
            </w:r>
            <w:r w:rsidR="000174A5" w:rsidRPr="000174A5">
              <w:rPr>
                <w:rStyle w:val="Strong"/>
                <w:color w:val="555555"/>
              </w:rPr>
              <w:t>Mầm bệnh khác.</w:t>
            </w:r>
            <w:r w:rsidR="000174A5" w:rsidRPr="000174A5">
              <w:rPr>
                <w:color w:val="555555"/>
              </w:rPr>
              <w:t xml:space="preserve"> dịch cúm H5N1 (cúm gia cầm) và virus đường hô hấp cấp tính nặng hội chứng (SARS)  nghiêm trọng, đôi khi gây viêm phổi chết người, ngay cả trong những người khỏe mạnh Mặc dù hiếm, nhưng bệnh than, bệnh dịch hạch cũng có thể gây viêm phổi. </w:t>
            </w:r>
            <w:r w:rsidR="0085661E">
              <w:rPr>
                <w:color w:val="555555"/>
              </w:rPr>
              <w:t>M</w:t>
            </w:r>
            <w:r w:rsidR="000174A5" w:rsidRPr="000174A5">
              <w:rPr>
                <w:color w:val="555555"/>
              </w:rPr>
              <w:t>ột số hình thức nấm, khi hít vào có thể gây ra viêm phổi.Bệnh lao trong phổi cũng có thể gây viêm phổi.</w:t>
            </w:r>
          </w:p>
          <w:p w14:paraId="550E4BAC" w14:textId="77777777" w:rsidR="00413BA2" w:rsidRPr="00B5784F" w:rsidRDefault="00B5784F" w:rsidP="00413BA2">
            <w:pPr>
              <w:pStyle w:val="NormalWeb"/>
              <w:spacing w:line="360" w:lineRule="auto"/>
              <w:jc w:val="both"/>
              <w:rPr>
                <w:color w:val="FF0000"/>
                <w:sz w:val="28"/>
                <w:szCs w:val="28"/>
              </w:rPr>
            </w:pPr>
            <w:r w:rsidRPr="00B5784F">
              <w:rPr>
                <w:b/>
                <w:bCs/>
                <w:color w:val="FF0000"/>
              </w:rPr>
              <w:t>3</w:t>
            </w:r>
            <w:r>
              <w:rPr>
                <w:b/>
                <w:bCs/>
                <w:color w:val="0000FF"/>
              </w:rPr>
              <w:t xml:space="preserve"> </w:t>
            </w:r>
            <w:r w:rsidRPr="000174A5">
              <w:rPr>
                <w:b/>
                <w:bCs/>
                <w:color w:val="0000FF"/>
              </w:rPr>
              <w:t xml:space="preserve">. </w:t>
            </w:r>
            <w:r w:rsidRPr="00790A33">
              <w:rPr>
                <w:b/>
                <w:bCs/>
                <w:color w:val="FF0000"/>
              </w:rPr>
              <w:t>Triệu chứng</w:t>
            </w:r>
          </w:p>
          <w:p w14:paraId="2079F2BB" w14:textId="77777777" w:rsidR="00413BA2" w:rsidRPr="000174A5" w:rsidRDefault="00B5784F" w:rsidP="00413BA2">
            <w:pPr>
              <w:pStyle w:val="NormalWeb"/>
              <w:spacing w:line="360" w:lineRule="auto"/>
              <w:jc w:val="both"/>
              <w:rPr>
                <w:color w:val="000000"/>
              </w:rPr>
            </w:pPr>
            <w:r>
              <w:rPr>
                <w:b/>
                <w:bCs/>
                <w:color w:val="000000"/>
              </w:rPr>
              <w:t>3</w:t>
            </w:r>
            <w:r w:rsidR="00413BA2" w:rsidRPr="000174A5">
              <w:rPr>
                <w:b/>
                <w:bCs/>
                <w:color w:val="000000"/>
              </w:rPr>
              <w:t xml:space="preserve">.1. Triệu chứng lâm sàng viêm phổi thuỳ </w:t>
            </w:r>
          </w:p>
          <w:p w14:paraId="0161C355" w14:textId="77777777" w:rsidR="00413BA2" w:rsidRPr="000174A5" w:rsidRDefault="00413BA2" w:rsidP="00413BA2">
            <w:pPr>
              <w:pStyle w:val="NormalWeb"/>
              <w:spacing w:line="360" w:lineRule="auto"/>
              <w:jc w:val="both"/>
              <w:rPr>
                <w:color w:val="000000"/>
              </w:rPr>
            </w:pPr>
            <w:r w:rsidRPr="000174A5">
              <w:rPr>
                <w:color w:val="000000"/>
              </w:rPr>
              <w:t xml:space="preserve">Bệnh xảy ra đột ngột thường ở người trẻ tuổi, bắt đầu một cơn rét run kéo dài khoảng 30 phút, rồi nhiệt độ tăng lên 30 - 40°C, mạch nhanh mặt đỏ, sau vài giờ thì khó thở, toát mồ hôi, môi tím có mụn hecpet ở mép, môi. Người già, người nghiện rượu có thể có lú lẫn, triệu chứng thường không rầm rộ. Trẻ em có thể co giật. Đau ngực vùng tổn thương, đau ít hoặc nhiều, có trường hợp đau rất dữ dội. Ho khan lúc đầu, về sau ho có đờm đặc, màu vàng hoặc màu xanh. Trường hợp điển hình đờm có màu rỉ sắt. Trong những giờ đầu nghe phổi chỉ thấy rì rào phế nang bên tổn thương giảm, sờ và gõ bình thường, có thể nghe thấy tiếng cọ màng phổi và ran nổ cuối thì thở vào. Sau đó có hội chứng đông đặc rõ rệt với các dấu hiệu như gõ đục, rung thanh tăng, rì rào phế nang giảm hoặc mất, tiếng thổi ống. </w:t>
            </w:r>
          </w:p>
          <w:p w14:paraId="1E8F4DBA" w14:textId="77777777" w:rsidR="00413BA2" w:rsidRPr="000174A5" w:rsidRDefault="00B5784F" w:rsidP="00413BA2">
            <w:pPr>
              <w:pStyle w:val="NormalWeb"/>
              <w:spacing w:line="360" w:lineRule="auto"/>
              <w:jc w:val="both"/>
              <w:rPr>
                <w:color w:val="000000"/>
              </w:rPr>
            </w:pPr>
            <w:r>
              <w:rPr>
                <w:b/>
                <w:bCs/>
                <w:color w:val="000000"/>
              </w:rPr>
              <w:t>3</w:t>
            </w:r>
            <w:r w:rsidR="00413BA2" w:rsidRPr="000174A5">
              <w:rPr>
                <w:b/>
                <w:bCs/>
                <w:color w:val="000000"/>
              </w:rPr>
              <w:t>.2. Triệu chứng lâm sàng viêm phổi không điển hình</w:t>
            </w:r>
            <w:r w:rsidR="00413BA2" w:rsidRPr="000174A5">
              <w:rPr>
                <w:color w:val="000000"/>
              </w:rPr>
              <w:t xml:space="preserve"> </w:t>
            </w:r>
          </w:p>
          <w:p w14:paraId="7AA594BC" w14:textId="77777777" w:rsidR="00413BA2" w:rsidRPr="000174A5" w:rsidRDefault="00413BA2" w:rsidP="00413BA2">
            <w:pPr>
              <w:pStyle w:val="NormalWeb"/>
              <w:spacing w:line="360" w:lineRule="auto"/>
              <w:jc w:val="both"/>
              <w:rPr>
                <w:color w:val="000000"/>
              </w:rPr>
            </w:pPr>
            <w:r w:rsidRPr="000174A5">
              <w:rPr>
                <w:color w:val="000000"/>
              </w:rPr>
              <w:t>Biểu hiện lâm sàng của viêm phổi không điển hình thường xuất hiện dần dần. Thư</w:t>
            </w:r>
            <w:r w:rsidRPr="000174A5">
              <w:rPr>
                <w:color w:val="000000"/>
              </w:rPr>
              <w:softHyphen/>
              <w:t xml:space="preserve">ờng có ho khan, nhức đầu, rối loạn ý thức, đau cơ, đau khớp, rối loạn tiêu hoá. Khám không rõ hội chứng đông đặc; thấy rải rác ran ẩm, ran nổ. Tuy nhiên các triệu chứng lâm sàng không đặc hiệu cho thể bệnh. </w:t>
            </w:r>
          </w:p>
          <w:p w14:paraId="3D47F688" w14:textId="77777777" w:rsidR="00413BA2" w:rsidRPr="000174A5" w:rsidRDefault="00B5784F" w:rsidP="00413BA2">
            <w:pPr>
              <w:pStyle w:val="NormalWeb"/>
              <w:spacing w:line="360" w:lineRule="auto"/>
              <w:jc w:val="both"/>
              <w:rPr>
                <w:color w:val="000000"/>
              </w:rPr>
            </w:pPr>
            <w:r>
              <w:rPr>
                <w:b/>
                <w:bCs/>
                <w:color w:val="000000"/>
              </w:rPr>
              <w:t>3</w:t>
            </w:r>
            <w:r w:rsidR="00413BA2" w:rsidRPr="000174A5">
              <w:rPr>
                <w:b/>
                <w:bCs/>
                <w:color w:val="000000"/>
              </w:rPr>
              <w:t>.3. Các xét nghiệm cận lâm sàng</w:t>
            </w:r>
            <w:r w:rsidR="00413BA2" w:rsidRPr="000174A5">
              <w:rPr>
                <w:color w:val="000000"/>
              </w:rPr>
              <w:t xml:space="preserve"> </w:t>
            </w:r>
          </w:p>
          <w:p w14:paraId="0CC995CD" w14:textId="77777777" w:rsidR="00413BA2" w:rsidRPr="000174A5" w:rsidRDefault="00413BA2" w:rsidP="00413BA2">
            <w:pPr>
              <w:pStyle w:val="NormalWeb"/>
              <w:spacing w:line="360" w:lineRule="auto"/>
              <w:jc w:val="both"/>
              <w:rPr>
                <w:color w:val="000000"/>
              </w:rPr>
            </w:pPr>
            <w:r w:rsidRPr="000174A5">
              <w:rPr>
                <w:b/>
                <w:bCs/>
                <w:i/>
                <w:iCs/>
                <w:color w:val="000000"/>
              </w:rPr>
              <w:t>Dấu hiệu X quang:</w:t>
            </w:r>
            <w:r w:rsidRPr="000174A5">
              <w:rPr>
                <w:color w:val="000000"/>
              </w:rPr>
              <w:t xml:space="preserve"> thấy một đám mờ của một thùy hay một phân thùy, có hình tam giác đáy quay ra ngoài, đỉnh quay vào trong, có thể thấy hình ảnh tràn dịch màng phổi hoặc hình rãnh liên thuỳ. Chụp CT Scan phổi độ phân giải cao có thể được chỉ định trên những bệnh nhân có các dấu hiệu lâm sàng của viêm phổi nhưng không thấy hình ảnh bất thường trên phim X quang phổi, giúp quan sát được các tổn thương nhỏ, ở vị trí khó thấy như gần rãnh cột sống, hoặc các tổn thương kẽ như dạng kính mờ lúc còn ít. </w:t>
            </w:r>
          </w:p>
          <w:p w14:paraId="2C849D82" w14:textId="77777777" w:rsidR="00D159C0" w:rsidRDefault="00413BA2" w:rsidP="00413BA2">
            <w:pPr>
              <w:pStyle w:val="NormalWeb"/>
              <w:spacing w:line="360" w:lineRule="auto"/>
              <w:jc w:val="both"/>
              <w:rPr>
                <w:color w:val="000000"/>
              </w:rPr>
            </w:pPr>
            <w:r w:rsidRPr="000174A5">
              <w:rPr>
                <w:b/>
                <w:bCs/>
                <w:i/>
                <w:iCs/>
                <w:color w:val="000000"/>
              </w:rPr>
              <w:t>Xét nghiệm máu:</w:t>
            </w:r>
            <w:r w:rsidRPr="000174A5">
              <w:rPr>
                <w:color w:val="000000"/>
              </w:rPr>
              <w:t xml:space="preserve"> Có thể thấy số lượng bạch cầu tăng (&gt;10 Giga/lít</w:t>
            </w:r>
            <w:r w:rsidRPr="000174A5">
              <w:rPr>
                <w:color w:val="000000"/>
              </w:rPr>
              <w:softHyphen/>
              <w:t>), bạch cầu đa nhân trung tính tăng trên 85%, bạch cầu non chưa trưởng thành tăng &gt; 15% hoặc số lượng bạch cầu giảm (&lt; 4,5 Giga/lít). Tốc độ lắng máu tăng. Cần xét nghiệm chức năng gan, thận, đường, điện giải đồ máu để tìm các bệnh lý phối hợp.</w:t>
            </w:r>
          </w:p>
          <w:p w14:paraId="769B5B5D" w14:textId="77777777" w:rsidR="00413BA2" w:rsidRPr="000174A5" w:rsidRDefault="00D159C0" w:rsidP="00413BA2">
            <w:pPr>
              <w:pStyle w:val="NormalWeb"/>
              <w:spacing w:line="360" w:lineRule="auto"/>
              <w:jc w:val="both"/>
              <w:rPr>
                <w:color w:val="000000"/>
              </w:rPr>
            </w:pPr>
            <w:r>
              <w:rPr>
                <w:b/>
                <w:i/>
                <w:color w:val="000000"/>
              </w:rPr>
              <w:t xml:space="preserve">Các xét nghiệm khác: </w:t>
            </w:r>
            <w:r>
              <w:rPr>
                <w:color w:val="000000"/>
              </w:rPr>
              <w:t>Nuôi cấy đàm, kháng sinh đồ, huyết thanh chẩn đoán</w:t>
            </w:r>
            <w:r w:rsidR="00413BA2" w:rsidRPr="000174A5">
              <w:rPr>
                <w:color w:val="000000"/>
              </w:rPr>
              <w:t xml:space="preserve"> </w:t>
            </w:r>
          </w:p>
          <w:p w14:paraId="410D0881" w14:textId="77777777" w:rsidR="00413BA2" w:rsidRPr="00790A33" w:rsidRDefault="00B5784F" w:rsidP="00413BA2">
            <w:pPr>
              <w:pStyle w:val="NormalWeb"/>
              <w:spacing w:line="360" w:lineRule="auto"/>
              <w:jc w:val="both"/>
              <w:rPr>
                <w:color w:val="FF0000"/>
              </w:rPr>
            </w:pPr>
            <w:r w:rsidRPr="00B5784F">
              <w:rPr>
                <w:b/>
                <w:bCs/>
                <w:color w:val="FF0000"/>
                <w:sz w:val="28"/>
                <w:szCs w:val="28"/>
              </w:rPr>
              <w:t>4</w:t>
            </w:r>
            <w:r w:rsidR="00413BA2" w:rsidRPr="00B5784F">
              <w:rPr>
                <w:b/>
                <w:bCs/>
                <w:color w:val="FF0000"/>
                <w:sz w:val="28"/>
                <w:szCs w:val="28"/>
              </w:rPr>
              <w:t xml:space="preserve">. </w:t>
            </w:r>
            <w:r w:rsidR="00413BA2" w:rsidRPr="00790A33">
              <w:rPr>
                <w:b/>
                <w:bCs/>
                <w:color w:val="FF0000"/>
              </w:rPr>
              <w:t>C</w:t>
            </w:r>
            <w:r w:rsidRPr="00790A33">
              <w:rPr>
                <w:b/>
                <w:bCs/>
                <w:color w:val="FF0000"/>
              </w:rPr>
              <w:t>hẩn đoán</w:t>
            </w:r>
          </w:p>
          <w:p w14:paraId="2C0C114F" w14:textId="77777777" w:rsidR="00413BA2" w:rsidRPr="000174A5" w:rsidRDefault="00B5784F" w:rsidP="00413BA2">
            <w:pPr>
              <w:pStyle w:val="NormalWeb"/>
              <w:spacing w:line="360" w:lineRule="auto"/>
              <w:jc w:val="both"/>
              <w:rPr>
                <w:color w:val="000000"/>
              </w:rPr>
            </w:pPr>
            <w:r>
              <w:rPr>
                <w:b/>
                <w:bCs/>
                <w:color w:val="000000"/>
              </w:rPr>
              <w:t>4</w:t>
            </w:r>
            <w:r w:rsidR="00413BA2" w:rsidRPr="000174A5">
              <w:rPr>
                <w:b/>
                <w:bCs/>
                <w:color w:val="000000"/>
              </w:rPr>
              <w:t>.1. Chẩn đoán xác định</w:t>
            </w:r>
            <w:r w:rsidR="00413BA2" w:rsidRPr="000174A5">
              <w:rPr>
                <w:color w:val="000000"/>
              </w:rPr>
              <w:t xml:space="preserve"> </w:t>
            </w:r>
          </w:p>
          <w:p w14:paraId="6600D25F" w14:textId="77777777" w:rsidR="00811096" w:rsidRPr="000174A5" w:rsidRDefault="00413BA2" w:rsidP="00413BA2">
            <w:pPr>
              <w:pStyle w:val="NormalWeb"/>
              <w:spacing w:line="360" w:lineRule="auto"/>
              <w:jc w:val="both"/>
              <w:rPr>
                <w:color w:val="000000"/>
              </w:rPr>
            </w:pPr>
            <w:r w:rsidRPr="000174A5">
              <w:rPr>
                <w:color w:val="000000"/>
              </w:rPr>
              <w:t xml:space="preserve">Bệnh khởi phát đột ngột, có thể thấy các yếu tố thuận lợi cho viêm phổi do phế cầu: cắt lách, suy giảm miễn dịch, nghiện rượu mạn tính, bệnh hồng cầu hình liềm </w:t>
            </w:r>
          </w:p>
          <w:p w14:paraId="48937C13" w14:textId="77777777" w:rsidR="00413BA2" w:rsidRPr="000174A5" w:rsidRDefault="00413BA2" w:rsidP="00413BA2">
            <w:pPr>
              <w:pStyle w:val="NormalWeb"/>
              <w:spacing w:line="360" w:lineRule="auto"/>
              <w:jc w:val="both"/>
              <w:rPr>
                <w:color w:val="000000"/>
              </w:rPr>
            </w:pPr>
            <w:r w:rsidRPr="000174A5">
              <w:rPr>
                <w:color w:val="000000"/>
              </w:rPr>
              <w:t xml:space="preserve">Có cơn rét run và sốt cao 39°C - 40°C. Đau ngực có khi rất nổi bật. Ho và khạc đờm màu rỉ sắt hoặc đờm màu xanh, đờm mủ, môi khô, lưỡi bẩn, bạch cầu máu tăng cao. Hội chứng đông đặc phổi: gõ đục, rung thanh tăng, rì rào phế nang giảm, tiếng thổi ống. </w:t>
            </w:r>
          </w:p>
          <w:p w14:paraId="5D0BBE84" w14:textId="77777777" w:rsidR="00413BA2" w:rsidRPr="000174A5" w:rsidRDefault="00413BA2" w:rsidP="00413BA2">
            <w:pPr>
              <w:pStyle w:val="NormalWeb"/>
              <w:spacing w:line="360" w:lineRule="auto"/>
              <w:jc w:val="both"/>
              <w:rPr>
                <w:color w:val="000000"/>
              </w:rPr>
            </w:pPr>
            <w:r w:rsidRPr="000174A5">
              <w:rPr>
                <w:color w:val="000000"/>
              </w:rPr>
              <w:t xml:space="preserve">X quang phổi chuẩn: có hội chứng lấp đầy phế nang, có thể có hình ảnh tràn dịch màng phổi hoặc hình rãnh liên thuỳ dày. Các tổn thương dạng lưới nốt, hình kính mờ gợi ý viêm phổi do vi khuẩn không điển hình (do Mycoplasma pneumoniae, Chlamydia pneumoniae, Rickettsia pneumoniae). Tuy nhiên hình ảnh X quang không đặc hiệu cho căn nguyên. </w:t>
            </w:r>
          </w:p>
          <w:p w14:paraId="2698B116" w14:textId="77777777" w:rsidR="00413BA2" w:rsidRPr="000174A5" w:rsidRDefault="00B5784F" w:rsidP="00413BA2">
            <w:pPr>
              <w:pStyle w:val="NormalWeb"/>
              <w:spacing w:line="360" w:lineRule="auto"/>
              <w:jc w:val="both"/>
              <w:rPr>
                <w:color w:val="000000"/>
              </w:rPr>
            </w:pPr>
            <w:r>
              <w:rPr>
                <w:b/>
                <w:bCs/>
                <w:color w:val="000000"/>
              </w:rPr>
              <w:t>4</w:t>
            </w:r>
            <w:r w:rsidR="00413BA2" w:rsidRPr="000174A5">
              <w:rPr>
                <w:b/>
                <w:bCs/>
                <w:color w:val="000000"/>
              </w:rPr>
              <w:t>.2. Chẩn đoán căn nguyên vi sinh</w:t>
            </w:r>
            <w:r w:rsidR="00413BA2" w:rsidRPr="000174A5">
              <w:rPr>
                <w:color w:val="000000"/>
              </w:rPr>
              <w:t xml:space="preserve"> </w:t>
            </w:r>
          </w:p>
          <w:p w14:paraId="4ACE5862" w14:textId="77777777" w:rsidR="00413BA2" w:rsidRPr="000174A5" w:rsidRDefault="00413BA2" w:rsidP="00413BA2">
            <w:pPr>
              <w:pStyle w:val="NormalWeb"/>
              <w:spacing w:line="360" w:lineRule="auto"/>
              <w:jc w:val="both"/>
              <w:rPr>
                <w:color w:val="000000"/>
              </w:rPr>
            </w:pPr>
            <w:r w:rsidRPr="000174A5">
              <w:rPr>
                <w:color w:val="000000"/>
              </w:rPr>
              <w:t xml:space="preserve">Khi bệnh nhân nhập viện nhất là các trường hợp nặng cần tiến hành nuôi cấy và làm kháng sinh đồ với các bệnh phẩm như đờm, dịch phế quản (soi phế quản ống mềm - chải phế quản bằng catheter có nút bảo vệ, rửa phế nang), dịch màng phổi nếu có, máu. Chuyển bệnh phẩm đến phòng xét nghiệm vi sinh trong vòng 1 giờ. </w:t>
            </w:r>
          </w:p>
          <w:p w14:paraId="692174B3" w14:textId="77777777" w:rsidR="00413BA2" w:rsidRPr="000174A5" w:rsidRDefault="00413BA2" w:rsidP="00413BA2">
            <w:pPr>
              <w:pStyle w:val="NormalWeb"/>
              <w:spacing w:line="360" w:lineRule="auto"/>
              <w:jc w:val="both"/>
              <w:rPr>
                <w:color w:val="000000"/>
              </w:rPr>
            </w:pPr>
            <w:r w:rsidRPr="000174A5">
              <w:rPr>
                <w:color w:val="000000"/>
              </w:rPr>
              <w:t xml:space="preserve">Các phương pháp gián tiếp: Miễn dịch huỳnh quang, test ngưng kết bổ thể, huyết thanh học đặc hiệu với các vi khuẩn khó nuôi cấy (Legionelle Pneumoniae, Mycoplasma Pneumoniae, Chlamydia Pneumoniae) hoặc virus. </w:t>
            </w:r>
          </w:p>
          <w:p w14:paraId="4386F3B5" w14:textId="77777777" w:rsidR="00413BA2" w:rsidRPr="000174A5" w:rsidRDefault="00413BA2" w:rsidP="00413BA2">
            <w:pPr>
              <w:pStyle w:val="NormalWeb"/>
              <w:spacing w:line="360" w:lineRule="auto"/>
              <w:jc w:val="both"/>
              <w:rPr>
                <w:color w:val="000000"/>
              </w:rPr>
            </w:pPr>
            <w:r w:rsidRPr="000174A5">
              <w:rPr>
                <w:color w:val="000000"/>
              </w:rPr>
              <w:t xml:space="preserve">Phát hiện kháng nguyên hoà tan của vi khuẩn qua nước tiểu. PCR (phản ứng khuếch đại chuỗi) với một số loại vi khuẩn, virút. Các xét nghiệm này đặc biệt cần thiết trong các vụ dịch để phát hiện sớm, phân loại BN. </w:t>
            </w:r>
          </w:p>
          <w:p w14:paraId="2B404A2F" w14:textId="77777777" w:rsidR="00413BA2" w:rsidRPr="000174A5" w:rsidRDefault="00B5784F" w:rsidP="00413BA2">
            <w:pPr>
              <w:pStyle w:val="NormalWeb"/>
              <w:spacing w:line="360" w:lineRule="auto"/>
              <w:jc w:val="both"/>
              <w:rPr>
                <w:color w:val="000000"/>
              </w:rPr>
            </w:pPr>
            <w:r>
              <w:rPr>
                <w:b/>
                <w:bCs/>
                <w:color w:val="000000"/>
              </w:rPr>
              <w:t>4</w:t>
            </w:r>
            <w:r w:rsidR="00413BA2" w:rsidRPr="000174A5">
              <w:rPr>
                <w:b/>
                <w:bCs/>
                <w:color w:val="000000"/>
              </w:rPr>
              <w:t>.3. Chẩn đoán phân biệt</w:t>
            </w:r>
            <w:r w:rsidR="00413BA2" w:rsidRPr="000174A5">
              <w:rPr>
                <w:color w:val="000000"/>
              </w:rPr>
              <w:t xml:space="preserve"> </w:t>
            </w:r>
          </w:p>
          <w:p w14:paraId="5C6AC856" w14:textId="77777777" w:rsidR="00413BA2" w:rsidRPr="000174A5" w:rsidRDefault="00413BA2" w:rsidP="00413BA2">
            <w:pPr>
              <w:pStyle w:val="NormalWeb"/>
              <w:spacing w:line="360" w:lineRule="auto"/>
              <w:jc w:val="both"/>
              <w:rPr>
                <w:color w:val="000000"/>
              </w:rPr>
            </w:pPr>
            <w:r w:rsidRPr="000174A5">
              <w:rPr>
                <w:b/>
                <w:bCs/>
                <w:i/>
                <w:iCs/>
                <w:color w:val="000000"/>
              </w:rPr>
              <w:t>Xẹp phổi</w:t>
            </w:r>
            <w:r w:rsidRPr="000174A5">
              <w:rPr>
                <w:color w:val="000000"/>
              </w:rPr>
              <w:t xml:space="preserve">: trung thất bị kéo về bên xẹp phổi, cơ hoành nâng lên cao. </w:t>
            </w:r>
          </w:p>
          <w:p w14:paraId="07946E3A" w14:textId="77777777" w:rsidR="00413BA2" w:rsidRPr="000174A5" w:rsidRDefault="00413BA2" w:rsidP="00413BA2">
            <w:pPr>
              <w:pStyle w:val="NormalWeb"/>
              <w:spacing w:line="360" w:lineRule="auto"/>
              <w:jc w:val="both"/>
              <w:rPr>
                <w:color w:val="000000"/>
              </w:rPr>
            </w:pPr>
            <w:r w:rsidRPr="000174A5">
              <w:rPr>
                <w:b/>
                <w:bCs/>
                <w:i/>
                <w:iCs/>
                <w:color w:val="000000"/>
              </w:rPr>
              <w:t>Tràn dịch màng phổi:</w:t>
            </w:r>
            <w:r w:rsidRPr="000174A5">
              <w:rPr>
                <w:color w:val="000000"/>
              </w:rPr>
              <w:t xml:space="preserve"> chọc dò màng phổi hoặc siêu âm để xác định. </w:t>
            </w:r>
          </w:p>
          <w:p w14:paraId="64555885" w14:textId="77777777" w:rsidR="00413BA2" w:rsidRPr="000174A5" w:rsidRDefault="00413BA2" w:rsidP="00413BA2">
            <w:pPr>
              <w:pStyle w:val="NormalWeb"/>
              <w:spacing w:line="360" w:lineRule="auto"/>
              <w:jc w:val="both"/>
              <w:rPr>
                <w:color w:val="000000"/>
              </w:rPr>
            </w:pPr>
            <w:r w:rsidRPr="000174A5">
              <w:rPr>
                <w:b/>
                <w:bCs/>
                <w:i/>
                <w:iCs/>
                <w:color w:val="000000"/>
              </w:rPr>
              <w:t>Ung thư phổi:</w:t>
            </w:r>
            <w:r w:rsidRPr="000174A5">
              <w:rPr>
                <w:color w:val="000000"/>
              </w:rPr>
              <w:t xml:space="preserve"> dấu hiệu đầu tiên của ung thư phổi có khi biểu hiện như một viêm phổi - một hội chứng nhiễm khuẩn cấp sau một tắc phế quản do ung thư, sau khi điều trị hết nhiễm khuẩn mà tổn thương phổi vẫn còn tồn tại trên 1 tháng thì phải làm Soi phế quản ống mềm để tìm ung thư phế quản nhất là người có tuổi, nghiện thuốc lá. </w:t>
            </w:r>
          </w:p>
          <w:p w14:paraId="3931E206" w14:textId="77777777" w:rsidR="00413BA2" w:rsidRPr="000174A5" w:rsidRDefault="00413BA2" w:rsidP="00413BA2">
            <w:pPr>
              <w:pStyle w:val="NormalWeb"/>
              <w:spacing w:line="360" w:lineRule="auto"/>
              <w:jc w:val="both"/>
              <w:rPr>
                <w:color w:val="000000"/>
              </w:rPr>
            </w:pPr>
            <w:r w:rsidRPr="000174A5">
              <w:rPr>
                <w:b/>
                <w:bCs/>
                <w:i/>
                <w:iCs/>
                <w:color w:val="000000"/>
              </w:rPr>
              <w:t>Giãn phế quản bội nhiễm:</w:t>
            </w:r>
            <w:r w:rsidRPr="000174A5">
              <w:rPr>
                <w:color w:val="000000"/>
              </w:rPr>
              <w:t xml:space="preserve"> có tiền sử sốt, ho khạc đờm mủ nhiều, kéo dài. Hình ảnh X quang có khi là một đám mờ không đồng đều giống phế quản viêm một vùng. Chụp PQ cản quang hoặc chụp CT Scan phổi xác định rõ. </w:t>
            </w:r>
          </w:p>
          <w:p w14:paraId="49B8D5BF" w14:textId="77777777" w:rsidR="00413BA2" w:rsidRPr="000174A5" w:rsidRDefault="00413BA2" w:rsidP="00413BA2">
            <w:pPr>
              <w:pStyle w:val="NormalWeb"/>
              <w:spacing w:line="360" w:lineRule="auto"/>
              <w:jc w:val="both"/>
              <w:rPr>
                <w:color w:val="000000"/>
              </w:rPr>
            </w:pPr>
            <w:r w:rsidRPr="000174A5">
              <w:rPr>
                <w:b/>
                <w:bCs/>
                <w:i/>
                <w:iCs/>
                <w:color w:val="000000"/>
              </w:rPr>
              <w:t>Lao phổi:</w:t>
            </w:r>
            <w:r w:rsidRPr="000174A5">
              <w:rPr>
                <w:color w:val="000000"/>
              </w:rPr>
              <w:t xml:space="preserve"> tổn thương hình mờ, thâm nhiễm nốt không đồng đều ở vùng đỉnh phổi. Cần nhuộm Ziel Nelsen tìm AFB trong đờm, dịch phế quản, nuôi cấy tìm BK trong đờm, dịch phế quản trên các môi trường kinh điển (Lowenstein) và nếu có điều kiện nuôi cấy trên môi trường MGIT Bactec để có thể phát hiện sớm vi khuẩn lao và xác định mức độ nhạy cảm với kháng sinh. </w:t>
            </w:r>
          </w:p>
          <w:p w14:paraId="52ECEADC" w14:textId="77777777" w:rsidR="00413BA2" w:rsidRPr="000174A5" w:rsidRDefault="00413BA2" w:rsidP="00413BA2">
            <w:pPr>
              <w:pStyle w:val="NormalWeb"/>
              <w:spacing w:line="360" w:lineRule="auto"/>
              <w:jc w:val="both"/>
              <w:rPr>
                <w:color w:val="000000"/>
              </w:rPr>
            </w:pPr>
            <w:r w:rsidRPr="000174A5">
              <w:rPr>
                <w:b/>
                <w:bCs/>
                <w:i/>
                <w:iCs/>
                <w:color w:val="000000"/>
              </w:rPr>
              <w:t>Tắc mạch phổi gây nhồi máu phổi:</w:t>
            </w:r>
            <w:r w:rsidRPr="000174A5">
              <w:rPr>
                <w:color w:val="000000"/>
              </w:rPr>
              <w:t xml:space="preserve"> có triệu chứng đau ngực dữ dội, có khi sốc, sốt, ho ra máu, thường xảy ra ở người có bệnh tim, hoặc phẫu thuật vùng hố chậu, cố định chi dưới. Các biểu hiện nhiễm trùng không nhiều, dấu hiệu tắc tĩnh mạch ngoại vi, tâm phế cấp trên lâm sàng và điện tâm đồ (hình ảnh S1 Q3). Chụp cắt lớp vi tính phổi có tiêm thuốc cản quang tĩnh mạch bằng máy CT xoắn ốc hoặc nhất là máy đa đầu dò sẽ cho phép tái tạo hình ảnh động mạch phổi, thấy rõ động mạch bị tắc. </w:t>
            </w:r>
          </w:p>
          <w:p w14:paraId="65FAD808" w14:textId="77777777" w:rsidR="00413BA2" w:rsidRPr="000174A5" w:rsidRDefault="00413BA2" w:rsidP="00413BA2">
            <w:pPr>
              <w:pStyle w:val="NormalWeb"/>
              <w:spacing w:line="360" w:lineRule="auto"/>
              <w:jc w:val="both"/>
              <w:rPr>
                <w:color w:val="000000"/>
              </w:rPr>
            </w:pPr>
            <w:r w:rsidRPr="000174A5">
              <w:rPr>
                <w:b/>
                <w:bCs/>
                <w:i/>
                <w:iCs/>
                <w:color w:val="000000"/>
              </w:rPr>
              <w:t xml:space="preserve">Viêm phổi với cơ chế tự miễn do dùng thuốc: </w:t>
            </w:r>
            <w:r w:rsidRPr="000174A5">
              <w:rPr>
                <w:color w:val="000000"/>
              </w:rPr>
              <w:t xml:space="preserve">hỏi kỹ tiền sử dùng thuốc, đặc biệt chú ý tới các thuốc hay gây viêm phổi như cordaron... Các triệu chứng sẽ giảm hoặc mất đi khi ngừng thuốc sớm. </w:t>
            </w:r>
          </w:p>
          <w:p w14:paraId="633E8A23" w14:textId="77777777" w:rsidR="00413BA2" w:rsidRPr="000174A5" w:rsidRDefault="00413BA2" w:rsidP="00413BA2">
            <w:pPr>
              <w:pStyle w:val="NormalWeb"/>
              <w:spacing w:line="360" w:lineRule="auto"/>
              <w:jc w:val="both"/>
              <w:rPr>
                <w:color w:val="000000"/>
              </w:rPr>
            </w:pPr>
            <w:r w:rsidRPr="000174A5">
              <w:rPr>
                <w:b/>
                <w:bCs/>
                <w:i/>
                <w:iCs/>
                <w:color w:val="000000"/>
              </w:rPr>
              <w:t>Phù phổi bán cấp không điển hình:</w:t>
            </w:r>
            <w:r w:rsidRPr="000174A5">
              <w:rPr>
                <w:color w:val="000000"/>
              </w:rPr>
              <w:t xml:space="preserve"> thử dùng lợi tiểu rồi chụp lại phim X quang phổi. </w:t>
            </w:r>
          </w:p>
          <w:p w14:paraId="71465BBF" w14:textId="77777777" w:rsidR="00413BA2" w:rsidRPr="000174A5" w:rsidRDefault="00B5784F" w:rsidP="00413BA2">
            <w:pPr>
              <w:pStyle w:val="NormalWeb"/>
              <w:spacing w:line="360" w:lineRule="auto"/>
              <w:jc w:val="both"/>
              <w:rPr>
                <w:color w:val="000000"/>
              </w:rPr>
            </w:pPr>
            <w:r>
              <w:rPr>
                <w:b/>
                <w:bCs/>
                <w:color w:val="000000"/>
              </w:rPr>
              <w:t>4</w:t>
            </w:r>
            <w:r w:rsidR="00413BA2" w:rsidRPr="000174A5">
              <w:rPr>
                <w:b/>
                <w:bCs/>
                <w:color w:val="000000"/>
              </w:rPr>
              <w:t>.4. Chẩn đoán biến chứng</w:t>
            </w:r>
            <w:r w:rsidR="00413BA2" w:rsidRPr="000174A5">
              <w:rPr>
                <w:color w:val="000000"/>
              </w:rPr>
              <w:t xml:space="preserve"> </w:t>
            </w:r>
          </w:p>
          <w:p w14:paraId="333A91F8" w14:textId="77777777" w:rsidR="00413BA2" w:rsidRPr="000174A5" w:rsidRDefault="00413BA2" w:rsidP="00413BA2">
            <w:pPr>
              <w:pStyle w:val="NormalWeb"/>
              <w:spacing w:line="360" w:lineRule="auto"/>
              <w:jc w:val="both"/>
              <w:rPr>
                <w:color w:val="000000"/>
              </w:rPr>
            </w:pPr>
            <w:r w:rsidRPr="000174A5">
              <w:rPr>
                <w:color w:val="000000"/>
              </w:rPr>
              <w:t xml:space="preserve">Viêm phỏi có thể gây các biến chứng tại phổi, trong lồng ngực và biến chứng xa </w:t>
            </w:r>
          </w:p>
          <w:p w14:paraId="68FE9A01" w14:textId="77777777" w:rsidR="00413BA2" w:rsidRPr="000174A5" w:rsidRDefault="00413BA2" w:rsidP="00413BA2">
            <w:pPr>
              <w:pStyle w:val="NormalWeb"/>
              <w:spacing w:line="360" w:lineRule="auto"/>
              <w:jc w:val="both"/>
              <w:rPr>
                <w:color w:val="000000"/>
              </w:rPr>
            </w:pPr>
            <w:r w:rsidRPr="000174A5">
              <w:rPr>
                <w:b/>
                <w:bCs/>
                <w:i/>
                <w:iCs/>
                <w:color w:val="000000"/>
              </w:rPr>
              <w:t>Biến chứng tại phổi:</w:t>
            </w:r>
            <w:r w:rsidRPr="000174A5">
              <w:rPr>
                <w:color w:val="000000"/>
              </w:rPr>
              <w:t xml:space="preserve"> </w:t>
            </w:r>
          </w:p>
          <w:p w14:paraId="0A66FA13" w14:textId="77777777" w:rsidR="00413BA2" w:rsidRPr="000174A5" w:rsidRDefault="00413BA2" w:rsidP="00413BA2">
            <w:pPr>
              <w:pStyle w:val="NormalWeb"/>
              <w:spacing w:line="360" w:lineRule="auto"/>
              <w:jc w:val="both"/>
              <w:rPr>
                <w:color w:val="000000"/>
              </w:rPr>
            </w:pPr>
            <w:r w:rsidRPr="000174A5">
              <w:rPr>
                <w:color w:val="000000"/>
              </w:rPr>
              <w:t xml:space="preserve">Bệnh có thể lan rộng ra hai hoặc nhiều thùy phổi, bệnh nhân khó thở nhiều hơn, tím môi; mạch nhanh, bệnh nhân có thể chết trong tình trạng  suy hô hấp, sốc nhiễm trùng. Xẹp một thuỳ phổi: do cục đờm đặc quánh gây tắc phế quản. Áp xe phổi: rất thường gặp, do dùng kháng sinh không đủ liều lượng, bệnh nhân sốt dai dẳng, khạc nhiều đờm có mủ. X quang phổi có 1 hoặc nhiều hình hang với mức nước, mức hơi. </w:t>
            </w:r>
          </w:p>
          <w:p w14:paraId="2B9458FC" w14:textId="77777777" w:rsidR="00413BA2" w:rsidRPr="000174A5" w:rsidRDefault="00413BA2" w:rsidP="00413BA2">
            <w:pPr>
              <w:pStyle w:val="NormalWeb"/>
              <w:spacing w:line="360" w:lineRule="auto"/>
              <w:jc w:val="both"/>
              <w:rPr>
                <w:color w:val="000000"/>
              </w:rPr>
            </w:pPr>
            <w:r w:rsidRPr="000174A5">
              <w:rPr>
                <w:b/>
                <w:bCs/>
                <w:i/>
                <w:iCs/>
                <w:color w:val="000000"/>
              </w:rPr>
              <w:t>Biến chứng trong lồng ngực:</w:t>
            </w:r>
            <w:r w:rsidRPr="000174A5">
              <w:rPr>
                <w:color w:val="000000"/>
              </w:rPr>
              <w:t xml:space="preserve"> </w:t>
            </w:r>
          </w:p>
          <w:p w14:paraId="75268A38" w14:textId="77777777" w:rsidR="00413BA2" w:rsidRPr="000174A5" w:rsidRDefault="00413BA2" w:rsidP="00413BA2">
            <w:pPr>
              <w:pStyle w:val="NormalWeb"/>
              <w:spacing w:line="360" w:lineRule="auto"/>
              <w:jc w:val="both"/>
              <w:rPr>
                <w:color w:val="000000"/>
              </w:rPr>
            </w:pPr>
            <w:r w:rsidRPr="000174A5">
              <w:rPr>
                <w:color w:val="000000"/>
              </w:rPr>
              <w:t xml:space="preserve">Tràn khí màng phổi, trung thất: thường do nguyên nhân tụ cầu. Tràn dịch màng phổi: viêm phổi dưới màng gây tràn dịch màng phổi, nước vàng chanh, nhẹ, chóng khỏi - thường do phế cầu khuẩn. Tràn mủ màng phổi: bệnh nhân sốt dai dẳng, chọc dò màng phổi có mủ, thường xảy ra trong trường hợp viêm phổi màng phổi, hoặc do chọc dò màng phổi gây bội nhiễm. Viêm màng ngoài tim: triệu chứng đau vùng trước tim, nghe có tiếng cọ màng tim, thường là viêm màng tim có mủ. </w:t>
            </w:r>
          </w:p>
          <w:p w14:paraId="62917BE8" w14:textId="77777777" w:rsidR="00413BA2" w:rsidRPr="000174A5" w:rsidRDefault="00413BA2" w:rsidP="00413BA2">
            <w:pPr>
              <w:pStyle w:val="NormalWeb"/>
              <w:spacing w:line="360" w:lineRule="auto"/>
              <w:jc w:val="both"/>
              <w:rPr>
                <w:color w:val="000000"/>
              </w:rPr>
            </w:pPr>
            <w:r w:rsidRPr="000174A5">
              <w:rPr>
                <w:b/>
                <w:bCs/>
                <w:i/>
                <w:iCs/>
                <w:color w:val="000000"/>
              </w:rPr>
              <w:t>Biến chứng xa:</w:t>
            </w:r>
            <w:r w:rsidRPr="000174A5">
              <w:rPr>
                <w:color w:val="000000"/>
              </w:rPr>
              <w:t xml:space="preserve"> </w:t>
            </w:r>
          </w:p>
          <w:p w14:paraId="024B4CF9" w14:textId="77777777" w:rsidR="00413BA2" w:rsidRPr="000174A5" w:rsidRDefault="00413BA2" w:rsidP="00413BA2">
            <w:pPr>
              <w:pStyle w:val="NormalWeb"/>
              <w:spacing w:line="360" w:lineRule="auto"/>
              <w:jc w:val="both"/>
              <w:rPr>
                <w:color w:val="000000"/>
              </w:rPr>
            </w:pPr>
            <w:r w:rsidRPr="000174A5">
              <w:rPr>
                <w:color w:val="000000"/>
              </w:rPr>
              <w:t xml:space="preserve">Viêm nội tâm mạc cấp tính do phế cầu: biến chứng này hiếm gặp, bệnh nhân có cơn sốt rét run, lách to. Viêm khớp do phế cầu: gặp ở người trẻ tuổi, thường chỉ bị một khớp sưng, đỏ, nóng, đau. Viêm màng não do phế cầu: là biến chứng hiếm gặp, nước não tuỷ chứa nhiều phế cầu, glucose giảm, có ít bạch cầu đa nhân. Viêm phúc mạc: thường gặp ở trẻ em. Sốc nhiễm trùng, mê sảng ỏ người nghiện rượu.... </w:t>
            </w:r>
          </w:p>
          <w:p w14:paraId="1DD4B032" w14:textId="77777777" w:rsidR="00413BA2" w:rsidRPr="000174A5" w:rsidRDefault="00B5784F" w:rsidP="00413BA2">
            <w:pPr>
              <w:pStyle w:val="NormalWeb"/>
              <w:spacing w:line="360" w:lineRule="auto"/>
              <w:jc w:val="both"/>
              <w:rPr>
                <w:color w:val="000000"/>
              </w:rPr>
            </w:pPr>
            <w:r>
              <w:rPr>
                <w:b/>
                <w:bCs/>
                <w:color w:val="000000"/>
              </w:rPr>
              <w:t>4</w:t>
            </w:r>
            <w:r w:rsidR="00413BA2" w:rsidRPr="000174A5">
              <w:rPr>
                <w:b/>
                <w:bCs/>
                <w:color w:val="000000"/>
              </w:rPr>
              <w:t>.5. Chẩn đoán mức độ nặng của viêm phổi</w:t>
            </w:r>
            <w:r w:rsidR="00413BA2" w:rsidRPr="000174A5">
              <w:rPr>
                <w:color w:val="000000"/>
              </w:rPr>
              <w:t xml:space="preserve"> </w:t>
            </w:r>
          </w:p>
          <w:p w14:paraId="03782970" w14:textId="77777777" w:rsidR="00413BA2" w:rsidRPr="000174A5" w:rsidRDefault="00413BA2" w:rsidP="00413BA2">
            <w:pPr>
              <w:pStyle w:val="NormalWeb"/>
              <w:spacing w:line="360" w:lineRule="auto"/>
              <w:jc w:val="both"/>
              <w:rPr>
                <w:color w:val="000000"/>
              </w:rPr>
            </w:pPr>
            <w:r w:rsidRPr="000174A5">
              <w:rPr>
                <w:color w:val="000000"/>
              </w:rPr>
              <w:t xml:space="preserve">Có nhiều thang điểm khác nhau để đánh giá mức độ nặng của viêm phổi, liên quan đến chỉ định nhập viện điều trị, dùng thuốc và tiên lượng bệnh nhân. Hội Lồng ngực Anh đã đưa ra thang điểm CURB 65 đơn giản và dễ áp dụng . </w:t>
            </w:r>
          </w:p>
          <w:p w14:paraId="33DA6BCE" w14:textId="77777777" w:rsidR="00413BA2" w:rsidRPr="000174A5" w:rsidRDefault="00413BA2" w:rsidP="00413BA2">
            <w:pPr>
              <w:pStyle w:val="NormalWeb"/>
              <w:spacing w:line="360" w:lineRule="auto"/>
              <w:jc w:val="center"/>
              <w:rPr>
                <w:color w:val="000000"/>
              </w:rPr>
            </w:pPr>
            <w:r w:rsidRPr="000174A5">
              <w:rPr>
                <w:i/>
                <w:iCs/>
                <w:color w:val="0000FF"/>
              </w:rPr>
              <w:t>Bảng 1: thang điểm CURB 65</w:t>
            </w:r>
            <w:r w:rsidRPr="000174A5">
              <w:rPr>
                <w:color w:val="000000"/>
              </w:rPr>
              <w:t xml:space="preserve"> </w:t>
            </w:r>
          </w:p>
          <w:tbl>
            <w:tblPr>
              <w:tblW w:w="6180" w:type="dxa"/>
              <w:tblInd w:w="1680" w:type="dxa"/>
              <w:tblCellMar>
                <w:left w:w="0" w:type="dxa"/>
                <w:right w:w="0" w:type="dxa"/>
              </w:tblCellMar>
              <w:tblLook w:val="04A0" w:firstRow="1" w:lastRow="0" w:firstColumn="1" w:lastColumn="0" w:noHBand="0" w:noVBand="1"/>
            </w:tblPr>
            <w:tblGrid>
              <w:gridCol w:w="1474"/>
              <w:gridCol w:w="4706"/>
            </w:tblGrid>
            <w:tr w:rsidR="00413BA2" w:rsidRPr="000174A5" w14:paraId="574C6E36" w14:textId="77777777" w:rsidTr="00413BA2">
              <w:tc>
                <w:tcPr>
                  <w:tcW w:w="11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668790" w14:textId="77777777" w:rsidR="00413BA2" w:rsidRPr="000174A5" w:rsidRDefault="00413BA2" w:rsidP="00413BA2">
                  <w:pPr>
                    <w:pStyle w:val="NormalWeb"/>
                    <w:spacing w:line="360" w:lineRule="auto"/>
                    <w:jc w:val="center"/>
                    <w:rPr>
                      <w:color w:val="000000"/>
                    </w:rPr>
                  </w:pPr>
                  <w:r w:rsidRPr="000174A5">
                    <w:rPr>
                      <w:color w:val="000000"/>
                    </w:rPr>
                    <w:t xml:space="preserve">Ký hiệu </w:t>
                  </w:r>
                </w:p>
              </w:tc>
              <w:tc>
                <w:tcPr>
                  <w:tcW w:w="36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6B9553" w14:textId="77777777" w:rsidR="00413BA2" w:rsidRPr="000174A5" w:rsidRDefault="00413BA2" w:rsidP="00413BA2">
                  <w:pPr>
                    <w:pStyle w:val="NormalWeb"/>
                    <w:spacing w:line="360" w:lineRule="auto"/>
                    <w:jc w:val="center"/>
                    <w:rPr>
                      <w:color w:val="000000"/>
                    </w:rPr>
                  </w:pPr>
                  <w:r w:rsidRPr="000174A5">
                    <w:rPr>
                      <w:color w:val="000000"/>
                    </w:rPr>
                    <w:t xml:space="preserve">Tiêu chuẩn </w:t>
                  </w:r>
                </w:p>
              </w:tc>
            </w:tr>
            <w:tr w:rsidR="00413BA2" w:rsidRPr="000174A5" w14:paraId="636D3B47" w14:textId="77777777" w:rsidTr="00413BA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2CFE63" w14:textId="77777777" w:rsidR="00413BA2" w:rsidRPr="000174A5" w:rsidRDefault="00413BA2" w:rsidP="00413BA2">
                  <w:pPr>
                    <w:pStyle w:val="NormalWeb"/>
                    <w:spacing w:line="360" w:lineRule="auto"/>
                    <w:jc w:val="center"/>
                    <w:rPr>
                      <w:color w:val="000000"/>
                    </w:rPr>
                  </w:pPr>
                  <w:r w:rsidRPr="000174A5">
                    <w:rPr>
                      <w:color w:val="000000"/>
                    </w:rPr>
                    <w:t xml:space="preserve">C </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1B27DD9B" w14:textId="77777777" w:rsidR="00413BA2" w:rsidRPr="000174A5" w:rsidRDefault="00413BA2" w:rsidP="00413BA2">
                  <w:pPr>
                    <w:pStyle w:val="NormalWeb"/>
                    <w:spacing w:line="360" w:lineRule="auto"/>
                    <w:jc w:val="both"/>
                    <w:rPr>
                      <w:color w:val="000000"/>
                    </w:rPr>
                  </w:pPr>
                  <w:r w:rsidRPr="000174A5">
                    <w:rPr>
                      <w:color w:val="000000"/>
                    </w:rPr>
                    <w:t xml:space="preserve">Thay đổi ý thức </w:t>
                  </w:r>
                </w:p>
              </w:tc>
            </w:tr>
            <w:tr w:rsidR="00413BA2" w:rsidRPr="000174A5" w14:paraId="73AA21C4" w14:textId="77777777" w:rsidTr="00413BA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8806EE" w14:textId="77777777" w:rsidR="00413BA2" w:rsidRPr="000174A5" w:rsidRDefault="00413BA2" w:rsidP="00413BA2">
                  <w:pPr>
                    <w:pStyle w:val="NormalWeb"/>
                    <w:spacing w:line="360" w:lineRule="auto"/>
                    <w:jc w:val="center"/>
                    <w:rPr>
                      <w:color w:val="000000"/>
                    </w:rPr>
                  </w:pPr>
                  <w:r w:rsidRPr="000174A5">
                    <w:rPr>
                      <w:color w:val="000000"/>
                    </w:rPr>
                    <w:t xml:space="preserve">U </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2D7EC722" w14:textId="77777777" w:rsidR="00413BA2" w:rsidRPr="000174A5" w:rsidRDefault="00413BA2" w:rsidP="00413BA2">
                  <w:pPr>
                    <w:pStyle w:val="NormalWeb"/>
                    <w:spacing w:line="360" w:lineRule="auto"/>
                    <w:jc w:val="both"/>
                    <w:rPr>
                      <w:color w:val="000000"/>
                    </w:rPr>
                  </w:pPr>
                  <w:r w:rsidRPr="000174A5">
                    <w:rPr>
                      <w:color w:val="000000"/>
                    </w:rPr>
                    <w:t xml:space="preserve">Ure máu &gt; 7 mmol/ lít </w:t>
                  </w:r>
                </w:p>
              </w:tc>
            </w:tr>
            <w:tr w:rsidR="00413BA2" w:rsidRPr="000174A5" w14:paraId="1C970B59" w14:textId="77777777" w:rsidTr="00413BA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DE41CE" w14:textId="77777777" w:rsidR="00413BA2" w:rsidRPr="000174A5" w:rsidRDefault="00413BA2" w:rsidP="00413BA2">
                  <w:pPr>
                    <w:pStyle w:val="NormalWeb"/>
                    <w:spacing w:line="360" w:lineRule="auto"/>
                    <w:jc w:val="center"/>
                    <w:rPr>
                      <w:color w:val="000000"/>
                    </w:rPr>
                  </w:pPr>
                  <w:r w:rsidRPr="000174A5">
                    <w:rPr>
                      <w:color w:val="000000"/>
                    </w:rPr>
                    <w:t xml:space="preserve">R </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498F615D" w14:textId="77777777" w:rsidR="00413BA2" w:rsidRPr="000174A5" w:rsidRDefault="00413BA2" w:rsidP="00413BA2">
                  <w:pPr>
                    <w:pStyle w:val="NormalWeb"/>
                    <w:spacing w:line="360" w:lineRule="auto"/>
                    <w:jc w:val="both"/>
                    <w:rPr>
                      <w:color w:val="000000"/>
                    </w:rPr>
                  </w:pPr>
                  <w:r w:rsidRPr="000174A5">
                    <w:rPr>
                      <w:color w:val="000000"/>
                    </w:rPr>
                    <w:t xml:space="preserve">Nhịp thở ≥ 30 lần/ phút </w:t>
                  </w:r>
                </w:p>
              </w:tc>
            </w:tr>
            <w:tr w:rsidR="00413BA2" w:rsidRPr="000174A5" w14:paraId="27F51980" w14:textId="77777777" w:rsidTr="00413BA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9B11A6" w14:textId="77777777" w:rsidR="00413BA2" w:rsidRPr="000174A5" w:rsidRDefault="00413BA2" w:rsidP="00413BA2">
                  <w:pPr>
                    <w:pStyle w:val="NormalWeb"/>
                    <w:spacing w:line="360" w:lineRule="auto"/>
                    <w:jc w:val="center"/>
                    <w:rPr>
                      <w:color w:val="000000"/>
                    </w:rPr>
                  </w:pPr>
                  <w:r w:rsidRPr="000174A5">
                    <w:rPr>
                      <w:color w:val="000000"/>
                    </w:rPr>
                    <w:t xml:space="preserve">B </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7D00EF9B" w14:textId="77777777" w:rsidR="00413BA2" w:rsidRPr="000174A5" w:rsidRDefault="00413BA2" w:rsidP="00413BA2">
                  <w:pPr>
                    <w:pStyle w:val="NormalWeb"/>
                    <w:spacing w:line="360" w:lineRule="auto"/>
                    <w:jc w:val="both"/>
                    <w:rPr>
                      <w:color w:val="000000"/>
                    </w:rPr>
                  </w:pPr>
                  <w:r w:rsidRPr="000174A5">
                    <w:rPr>
                      <w:color w:val="000000"/>
                    </w:rPr>
                    <w:t xml:space="preserve">Huyết áp tâm trương ≤ 60 mmHg </w:t>
                  </w:r>
                </w:p>
              </w:tc>
            </w:tr>
            <w:tr w:rsidR="00413BA2" w:rsidRPr="000174A5" w14:paraId="5576617E" w14:textId="77777777" w:rsidTr="00413BA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E017A6" w14:textId="77777777" w:rsidR="00413BA2" w:rsidRPr="000174A5" w:rsidRDefault="00413BA2" w:rsidP="00413BA2">
                  <w:pPr>
                    <w:pStyle w:val="NormalWeb"/>
                    <w:spacing w:line="360" w:lineRule="auto"/>
                    <w:jc w:val="center"/>
                    <w:rPr>
                      <w:color w:val="000000"/>
                    </w:rPr>
                  </w:pPr>
                  <w:r w:rsidRPr="000174A5">
                    <w:rPr>
                      <w:color w:val="000000"/>
                    </w:rPr>
                    <w:t xml:space="preserve">65 </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2FF7EE1B" w14:textId="77777777" w:rsidR="00413BA2" w:rsidRPr="000174A5" w:rsidRDefault="00413BA2" w:rsidP="00413BA2">
                  <w:pPr>
                    <w:pStyle w:val="NormalWeb"/>
                    <w:spacing w:line="360" w:lineRule="auto"/>
                    <w:jc w:val="both"/>
                    <w:rPr>
                      <w:color w:val="000000"/>
                    </w:rPr>
                  </w:pPr>
                  <w:r w:rsidRPr="000174A5">
                    <w:rPr>
                      <w:color w:val="000000"/>
                    </w:rPr>
                    <w:t xml:space="preserve">Tuổi ≥ 65 </w:t>
                  </w:r>
                </w:p>
              </w:tc>
            </w:tr>
          </w:tbl>
          <w:p w14:paraId="39870264" w14:textId="77777777" w:rsidR="00413BA2" w:rsidRDefault="00413BA2" w:rsidP="00413BA2">
            <w:pPr>
              <w:pStyle w:val="NormalWeb"/>
              <w:spacing w:line="360" w:lineRule="auto"/>
              <w:jc w:val="both"/>
              <w:rPr>
                <w:color w:val="000000"/>
              </w:rPr>
            </w:pPr>
            <w:r w:rsidRPr="000174A5">
              <w:rPr>
                <w:color w:val="000000"/>
              </w:rPr>
              <w:t xml:space="preserve">Điểm của mỗi tiêu chuẩn là 0 hoặc 1 điểm, khi tổng điểm CURB 65 từ 0 - 1 điểm thì có thể điều trị ngoại trú; khi tổng điểm CURB 65  ≥ 2 thì nên chuyển bệnh nhân đến bệnh viện, điều trị và theo dõi nội trú. Nếu tổng điểm CURB ≥ 4 nên xem xét điều trị tại khoa hỗi sức. </w:t>
            </w:r>
          </w:p>
          <w:p w14:paraId="0B738FCC" w14:textId="77777777" w:rsidR="00D159C0" w:rsidRPr="00D159C0" w:rsidRDefault="00D159C0" w:rsidP="00D159C0">
            <w:pPr>
              <w:jc w:val="center"/>
              <w:rPr>
                <w:lang w:val="fr-FR"/>
              </w:rPr>
            </w:pPr>
            <w:r w:rsidRPr="00D159C0">
              <w:rPr>
                <w:lang w:val="fr-FR"/>
              </w:rPr>
              <w:t xml:space="preserve"> </w:t>
            </w:r>
            <w:r>
              <w:rPr>
                <w:lang w:val="fr-FR"/>
              </w:rPr>
              <w:t xml:space="preserve">THANG ĐIỂM </w:t>
            </w:r>
            <w:r w:rsidRPr="00D159C0">
              <w:rPr>
                <w:lang w:val="fr-FR"/>
              </w:rPr>
              <w:t>FINE</w:t>
            </w:r>
          </w:p>
          <w:p w14:paraId="6B6033F0" w14:textId="77777777" w:rsidR="00D159C0" w:rsidRPr="00D159C0" w:rsidRDefault="00D159C0" w:rsidP="00D159C0">
            <w:pPr>
              <w:jc w:val="center"/>
              <w:rPr>
                <w:lang w:val="fr-FR"/>
              </w:rPr>
            </w:pPr>
            <w:r w:rsidRPr="00D159C0">
              <w:rPr>
                <w:lang w:val="fr-FR"/>
              </w:rPr>
              <w:t>(</w:t>
            </w:r>
            <w:r>
              <w:rPr>
                <w:lang w:val="fr-FR"/>
              </w:rPr>
              <w:t>Viêm phổi mắc phải ngoài cộng đồng</w:t>
            </w:r>
            <w:r w:rsidRPr="00D159C0">
              <w:rPr>
                <w:lang w:val="fr-FR"/>
              </w:rPr>
              <w:t>)</w:t>
            </w:r>
          </w:p>
          <w:p w14:paraId="64B56C2E" w14:textId="77777777" w:rsidR="00D159C0" w:rsidRPr="00D159C0" w:rsidRDefault="00D159C0" w:rsidP="00D159C0">
            <w:pPr>
              <w:rPr>
                <w:i/>
                <w:color w:val="800080"/>
                <w:lang w:val="fr-FR"/>
              </w:rPr>
            </w:pPr>
            <w:bookmarkStart w:id="0" w:name="H"/>
            <w:bookmarkEnd w:id="0"/>
          </w:p>
          <w:p w14:paraId="1F04136E" w14:textId="77777777" w:rsidR="00D159C0" w:rsidRPr="00D159C0" w:rsidRDefault="00D159C0" w:rsidP="00D159C0">
            <w:pPr>
              <w:rPr>
                <w:color w:val="000066"/>
                <w:lang w:val="fr-FR"/>
              </w:rPr>
            </w:pPr>
          </w:p>
          <w:p w14:paraId="7A6A19F4" w14:textId="77777777" w:rsidR="00D159C0" w:rsidRPr="00D159C0" w:rsidRDefault="00D159C0" w:rsidP="00D159C0">
            <w:pPr>
              <w:rPr>
                <w:lang w:val="fr-FR"/>
              </w:rPr>
            </w:pPr>
          </w:p>
          <w:p w14:paraId="5372B248" w14:textId="77777777" w:rsidR="00D159C0" w:rsidRPr="00D159C0" w:rsidRDefault="00D159C0" w:rsidP="00D159C0">
            <w:pPr>
              <w:rPr>
                <w:lang w:val="fr-FR"/>
              </w:rPr>
            </w:pPr>
          </w:p>
          <w:tbl>
            <w:tblPr>
              <w:tblW w:w="0" w:type="auto"/>
              <w:tblInd w:w="592" w:type="dxa"/>
              <w:tblLook w:val="01E0" w:firstRow="1" w:lastRow="1" w:firstColumn="1" w:lastColumn="1" w:noHBand="0" w:noVBand="0"/>
            </w:tblPr>
            <w:tblGrid>
              <w:gridCol w:w="3620"/>
              <w:gridCol w:w="1050"/>
              <w:gridCol w:w="1221"/>
            </w:tblGrid>
            <w:tr w:rsidR="00D159C0" w:rsidRPr="00D159C0" w14:paraId="183F9393" w14:textId="77777777" w:rsidTr="00D159C0">
              <w:tc>
                <w:tcPr>
                  <w:tcW w:w="0" w:type="auto"/>
                  <w:hideMark/>
                </w:tcPr>
                <w:p w14:paraId="722E4BBF" w14:textId="77777777" w:rsidR="00D159C0" w:rsidRPr="00D159C0" w:rsidRDefault="00D159C0" w:rsidP="00D159C0">
                  <w:pPr>
                    <w:rPr>
                      <w:color w:val="000066"/>
                    </w:rPr>
                  </w:pPr>
                  <w:r>
                    <w:t>Nam</w:t>
                  </w:r>
                </w:p>
              </w:tc>
              <w:tc>
                <w:tcPr>
                  <w:tcW w:w="0" w:type="auto"/>
                  <w:hideMark/>
                </w:tcPr>
                <w:p w14:paraId="751CC52F" w14:textId="77777777" w:rsidR="00D159C0" w:rsidRPr="00D159C0" w:rsidRDefault="00D159C0">
                  <w:pPr>
                    <w:jc w:val="center"/>
                    <w:rPr>
                      <w:color w:val="000066"/>
                    </w:rPr>
                  </w:pPr>
                  <w:r>
                    <w:rPr>
                      <w:color w:val="000066"/>
                    </w:rPr>
                    <w:t>Tuổi</w:t>
                  </w:r>
                </w:p>
              </w:tc>
              <w:tc>
                <w:tcPr>
                  <w:tcW w:w="1221" w:type="dxa"/>
                  <w:hideMark/>
                </w:tcPr>
                <w:p w14:paraId="6BC5A45E" w14:textId="77777777" w:rsidR="00D159C0" w:rsidRPr="00D159C0" w:rsidRDefault="00D159C0">
                  <w:pPr>
                    <w:rPr>
                      <w:color w:val="000066"/>
                    </w:rPr>
                  </w:pPr>
                  <w:r w:rsidRPr="00D159C0">
                    <w:t>: ______</w:t>
                  </w:r>
                </w:p>
              </w:tc>
            </w:tr>
            <w:tr w:rsidR="00D159C0" w:rsidRPr="00D159C0" w14:paraId="16652835" w14:textId="77777777" w:rsidTr="00D159C0">
              <w:tc>
                <w:tcPr>
                  <w:tcW w:w="0" w:type="auto"/>
                  <w:hideMark/>
                </w:tcPr>
                <w:p w14:paraId="5A0D37C2" w14:textId="77777777" w:rsidR="00D159C0" w:rsidRPr="00D159C0" w:rsidRDefault="00D159C0">
                  <w:pPr>
                    <w:rPr>
                      <w:color w:val="000066"/>
                    </w:rPr>
                  </w:pPr>
                  <w:r>
                    <w:t>Nữ</w:t>
                  </w:r>
                </w:p>
              </w:tc>
              <w:tc>
                <w:tcPr>
                  <w:tcW w:w="0" w:type="auto"/>
                  <w:hideMark/>
                </w:tcPr>
                <w:p w14:paraId="4820E0A6" w14:textId="77777777" w:rsidR="00D159C0" w:rsidRPr="00D159C0" w:rsidRDefault="00D159C0">
                  <w:pPr>
                    <w:jc w:val="center"/>
                    <w:rPr>
                      <w:color w:val="000066"/>
                    </w:rPr>
                  </w:pPr>
                  <w:r>
                    <w:t>Tuổi</w:t>
                  </w:r>
                  <w:r w:rsidRPr="00D159C0">
                    <w:t xml:space="preserve"> -10</w:t>
                  </w:r>
                </w:p>
              </w:tc>
              <w:tc>
                <w:tcPr>
                  <w:tcW w:w="1221" w:type="dxa"/>
                  <w:hideMark/>
                </w:tcPr>
                <w:p w14:paraId="30570B9C" w14:textId="77777777" w:rsidR="00D159C0" w:rsidRPr="00D159C0" w:rsidRDefault="00D159C0">
                  <w:pPr>
                    <w:rPr>
                      <w:color w:val="000066"/>
                    </w:rPr>
                  </w:pPr>
                  <w:r w:rsidRPr="00D159C0">
                    <w:t>: ______</w:t>
                  </w:r>
                </w:p>
              </w:tc>
            </w:tr>
            <w:tr w:rsidR="00D159C0" w:rsidRPr="00D159C0" w14:paraId="61D9A168" w14:textId="77777777" w:rsidTr="00D159C0">
              <w:tc>
                <w:tcPr>
                  <w:tcW w:w="0" w:type="auto"/>
                  <w:hideMark/>
                </w:tcPr>
                <w:p w14:paraId="41C42623" w14:textId="77777777" w:rsidR="00D159C0" w:rsidRPr="00D159C0" w:rsidRDefault="00D159C0">
                  <w:pPr>
                    <w:rPr>
                      <w:color w:val="000066"/>
                    </w:rPr>
                  </w:pPr>
                  <w:r>
                    <w:rPr>
                      <w:color w:val="000066"/>
                    </w:rPr>
                    <w:t>Sống trong trại dưỡng lão</w:t>
                  </w:r>
                </w:p>
              </w:tc>
              <w:tc>
                <w:tcPr>
                  <w:tcW w:w="0" w:type="auto"/>
                  <w:hideMark/>
                </w:tcPr>
                <w:p w14:paraId="1CF7DEFD" w14:textId="77777777" w:rsidR="00D159C0" w:rsidRPr="00D159C0" w:rsidRDefault="00D159C0">
                  <w:pPr>
                    <w:jc w:val="center"/>
                    <w:rPr>
                      <w:color w:val="000066"/>
                    </w:rPr>
                  </w:pPr>
                  <w:r w:rsidRPr="00D159C0">
                    <w:t>+ 10</w:t>
                  </w:r>
                </w:p>
              </w:tc>
              <w:tc>
                <w:tcPr>
                  <w:tcW w:w="1221" w:type="dxa"/>
                  <w:hideMark/>
                </w:tcPr>
                <w:p w14:paraId="6C325451" w14:textId="77777777" w:rsidR="00D159C0" w:rsidRPr="00D159C0" w:rsidRDefault="00D159C0">
                  <w:pPr>
                    <w:rPr>
                      <w:color w:val="000066"/>
                    </w:rPr>
                  </w:pPr>
                  <w:r w:rsidRPr="00D159C0">
                    <w:t>: ______</w:t>
                  </w:r>
                </w:p>
              </w:tc>
            </w:tr>
            <w:tr w:rsidR="00D159C0" w:rsidRPr="00D159C0" w14:paraId="4BF7DC41" w14:textId="77777777" w:rsidTr="00D159C0">
              <w:tc>
                <w:tcPr>
                  <w:tcW w:w="0" w:type="auto"/>
                </w:tcPr>
                <w:p w14:paraId="751207E4" w14:textId="77777777" w:rsidR="00D159C0" w:rsidRPr="00D159C0" w:rsidRDefault="00D159C0">
                  <w:pPr>
                    <w:rPr>
                      <w:color w:val="000066"/>
                    </w:rPr>
                  </w:pPr>
                </w:p>
              </w:tc>
              <w:tc>
                <w:tcPr>
                  <w:tcW w:w="0" w:type="auto"/>
                </w:tcPr>
                <w:p w14:paraId="4FC5B25C" w14:textId="77777777" w:rsidR="00D159C0" w:rsidRPr="00D159C0" w:rsidRDefault="00D159C0">
                  <w:pPr>
                    <w:jc w:val="center"/>
                    <w:rPr>
                      <w:color w:val="000066"/>
                    </w:rPr>
                  </w:pPr>
                </w:p>
              </w:tc>
              <w:tc>
                <w:tcPr>
                  <w:tcW w:w="1221" w:type="dxa"/>
                </w:tcPr>
                <w:p w14:paraId="6E584910" w14:textId="77777777" w:rsidR="00D159C0" w:rsidRPr="00D159C0" w:rsidRDefault="00D159C0">
                  <w:pPr>
                    <w:rPr>
                      <w:color w:val="000066"/>
                    </w:rPr>
                  </w:pPr>
                </w:p>
              </w:tc>
            </w:tr>
            <w:tr w:rsidR="00D159C0" w:rsidRPr="00D159C0" w14:paraId="14A26D6C" w14:textId="77777777" w:rsidTr="00D159C0">
              <w:tc>
                <w:tcPr>
                  <w:tcW w:w="0" w:type="auto"/>
                  <w:hideMark/>
                </w:tcPr>
                <w:p w14:paraId="7EC983C0" w14:textId="77777777" w:rsidR="00D159C0" w:rsidRPr="00D159C0" w:rsidRDefault="00D159C0" w:rsidP="00D159C0">
                  <w:pPr>
                    <w:rPr>
                      <w:color w:val="000066"/>
                    </w:rPr>
                  </w:pPr>
                  <w:r>
                    <w:t>Ung thư tiến triển</w:t>
                  </w:r>
                </w:p>
              </w:tc>
              <w:tc>
                <w:tcPr>
                  <w:tcW w:w="0" w:type="auto"/>
                  <w:hideMark/>
                </w:tcPr>
                <w:p w14:paraId="13D04A4C" w14:textId="77777777" w:rsidR="00D159C0" w:rsidRPr="00D159C0" w:rsidRDefault="00D159C0">
                  <w:pPr>
                    <w:jc w:val="center"/>
                    <w:rPr>
                      <w:color w:val="000066"/>
                    </w:rPr>
                  </w:pPr>
                  <w:r w:rsidRPr="00D159C0">
                    <w:t>+ 30</w:t>
                  </w:r>
                </w:p>
              </w:tc>
              <w:tc>
                <w:tcPr>
                  <w:tcW w:w="1221" w:type="dxa"/>
                  <w:hideMark/>
                </w:tcPr>
                <w:p w14:paraId="38BF0EAA" w14:textId="77777777" w:rsidR="00D159C0" w:rsidRPr="00D159C0" w:rsidRDefault="00D159C0">
                  <w:pPr>
                    <w:rPr>
                      <w:color w:val="000066"/>
                    </w:rPr>
                  </w:pPr>
                  <w:r w:rsidRPr="00D159C0">
                    <w:t>: ______</w:t>
                  </w:r>
                </w:p>
              </w:tc>
            </w:tr>
            <w:tr w:rsidR="00D159C0" w:rsidRPr="00D159C0" w14:paraId="7B13FB6C" w14:textId="77777777" w:rsidTr="00D159C0">
              <w:tc>
                <w:tcPr>
                  <w:tcW w:w="0" w:type="auto"/>
                  <w:hideMark/>
                </w:tcPr>
                <w:p w14:paraId="364C7DA9" w14:textId="77777777" w:rsidR="00D159C0" w:rsidRPr="00D159C0" w:rsidRDefault="00D159C0" w:rsidP="00D159C0">
                  <w:pPr>
                    <w:rPr>
                      <w:color w:val="000066"/>
                    </w:rPr>
                  </w:pPr>
                  <w:r>
                    <w:t>Viêm gan mãn</w:t>
                  </w:r>
                </w:p>
              </w:tc>
              <w:tc>
                <w:tcPr>
                  <w:tcW w:w="0" w:type="auto"/>
                  <w:hideMark/>
                </w:tcPr>
                <w:p w14:paraId="2F7D836E" w14:textId="77777777" w:rsidR="00D159C0" w:rsidRPr="00D159C0" w:rsidRDefault="00D159C0">
                  <w:pPr>
                    <w:jc w:val="center"/>
                    <w:rPr>
                      <w:color w:val="000066"/>
                    </w:rPr>
                  </w:pPr>
                  <w:r w:rsidRPr="00D159C0">
                    <w:t>+ 20</w:t>
                  </w:r>
                </w:p>
              </w:tc>
              <w:tc>
                <w:tcPr>
                  <w:tcW w:w="1221" w:type="dxa"/>
                  <w:hideMark/>
                </w:tcPr>
                <w:p w14:paraId="7D27CDED" w14:textId="77777777" w:rsidR="00D159C0" w:rsidRPr="00D159C0" w:rsidRDefault="00D159C0">
                  <w:pPr>
                    <w:rPr>
                      <w:color w:val="000066"/>
                    </w:rPr>
                  </w:pPr>
                  <w:r w:rsidRPr="00D159C0">
                    <w:t>: ______</w:t>
                  </w:r>
                </w:p>
              </w:tc>
            </w:tr>
            <w:tr w:rsidR="00D159C0" w:rsidRPr="00D159C0" w14:paraId="7DDA17C7" w14:textId="77777777" w:rsidTr="00D159C0">
              <w:tc>
                <w:tcPr>
                  <w:tcW w:w="0" w:type="auto"/>
                  <w:hideMark/>
                </w:tcPr>
                <w:p w14:paraId="48A16807" w14:textId="77777777" w:rsidR="00D159C0" w:rsidRPr="00D159C0" w:rsidRDefault="00D159C0" w:rsidP="00D159C0">
                  <w:pPr>
                    <w:rPr>
                      <w:color w:val="000066"/>
                    </w:rPr>
                  </w:pPr>
                  <w:r>
                    <w:t>Suy tim sung huyết</w:t>
                  </w:r>
                </w:p>
              </w:tc>
              <w:tc>
                <w:tcPr>
                  <w:tcW w:w="0" w:type="auto"/>
                  <w:hideMark/>
                </w:tcPr>
                <w:p w14:paraId="7320AFE1" w14:textId="77777777" w:rsidR="00D159C0" w:rsidRPr="00D159C0" w:rsidRDefault="00D159C0">
                  <w:pPr>
                    <w:jc w:val="center"/>
                    <w:rPr>
                      <w:color w:val="000066"/>
                    </w:rPr>
                  </w:pPr>
                  <w:r w:rsidRPr="00D159C0">
                    <w:t>+ 10</w:t>
                  </w:r>
                </w:p>
              </w:tc>
              <w:tc>
                <w:tcPr>
                  <w:tcW w:w="1221" w:type="dxa"/>
                  <w:hideMark/>
                </w:tcPr>
                <w:p w14:paraId="480834B0" w14:textId="77777777" w:rsidR="00D159C0" w:rsidRPr="00D159C0" w:rsidRDefault="00D159C0">
                  <w:pPr>
                    <w:rPr>
                      <w:color w:val="000066"/>
                    </w:rPr>
                  </w:pPr>
                  <w:r w:rsidRPr="00D159C0">
                    <w:t>: ______</w:t>
                  </w:r>
                </w:p>
              </w:tc>
            </w:tr>
            <w:tr w:rsidR="00D159C0" w:rsidRPr="00D159C0" w14:paraId="300B356D" w14:textId="77777777" w:rsidTr="00D159C0">
              <w:tc>
                <w:tcPr>
                  <w:tcW w:w="0" w:type="auto"/>
                  <w:hideMark/>
                </w:tcPr>
                <w:p w14:paraId="32CF3750" w14:textId="77777777" w:rsidR="00D159C0" w:rsidRPr="00D159C0" w:rsidRDefault="00D159C0" w:rsidP="00D159C0">
                  <w:pPr>
                    <w:rPr>
                      <w:color w:val="000066"/>
                    </w:rPr>
                  </w:pPr>
                  <w:r>
                    <w:t>Tai biến mạch máu não</w:t>
                  </w:r>
                </w:p>
              </w:tc>
              <w:tc>
                <w:tcPr>
                  <w:tcW w:w="0" w:type="auto"/>
                  <w:hideMark/>
                </w:tcPr>
                <w:p w14:paraId="5289C204" w14:textId="77777777" w:rsidR="00D159C0" w:rsidRPr="00D159C0" w:rsidRDefault="00D159C0">
                  <w:pPr>
                    <w:jc w:val="center"/>
                    <w:rPr>
                      <w:color w:val="000066"/>
                    </w:rPr>
                  </w:pPr>
                  <w:r w:rsidRPr="00D159C0">
                    <w:t>+ 10</w:t>
                  </w:r>
                </w:p>
              </w:tc>
              <w:tc>
                <w:tcPr>
                  <w:tcW w:w="1221" w:type="dxa"/>
                  <w:hideMark/>
                </w:tcPr>
                <w:p w14:paraId="09E4F803" w14:textId="77777777" w:rsidR="00D159C0" w:rsidRPr="00D159C0" w:rsidRDefault="00D159C0">
                  <w:pPr>
                    <w:rPr>
                      <w:color w:val="000066"/>
                    </w:rPr>
                  </w:pPr>
                  <w:r w:rsidRPr="00D159C0">
                    <w:t>: ______</w:t>
                  </w:r>
                </w:p>
              </w:tc>
            </w:tr>
            <w:tr w:rsidR="00D159C0" w:rsidRPr="00D159C0" w14:paraId="69A8170F" w14:textId="77777777" w:rsidTr="00D159C0">
              <w:tc>
                <w:tcPr>
                  <w:tcW w:w="0" w:type="auto"/>
                  <w:hideMark/>
                </w:tcPr>
                <w:p w14:paraId="390D6220" w14:textId="77777777" w:rsidR="00D159C0" w:rsidRPr="00D159C0" w:rsidRDefault="00D159C0" w:rsidP="00D159C0">
                  <w:pPr>
                    <w:rPr>
                      <w:color w:val="000066"/>
                    </w:rPr>
                  </w:pPr>
                  <w:r>
                    <w:t>Suy thận</w:t>
                  </w:r>
                </w:p>
              </w:tc>
              <w:tc>
                <w:tcPr>
                  <w:tcW w:w="0" w:type="auto"/>
                  <w:hideMark/>
                </w:tcPr>
                <w:p w14:paraId="517A430F" w14:textId="77777777" w:rsidR="00D159C0" w:rsidRPr="00D159C0" w:rsidRDefault="00D159C0">
                  <w:pPr>
                    <w:jc w:val="center"/>
                    <w:rPr>
                      <w:color w:val="000066"/>
                    </w:rPr>
                  </w:pPr>
                  <w:r w:rsidRPr="00D159C0">
                    <w:t>+ 10</w:t>
                  </w:r>
                </w:p>
              </w:tc>
              <w:tc>
                <w:tcPr>
                  <w:tcW w:w="1221" w:type="dxa"/>
                  <w:hideMark/>
                </w:tcPr>
                <w:p w14:paraId="5A6B83B2" w14:textId="77777777" w:rsidR="00D159C0" w:rsidRPr="00D159C0" w:rsidRDefault="00D159C0">
                  <w:pPr>
                    <w:rPr>
                      <w:color w:val="000066"/>
                    </w:rPr>
                  </w:pPr>
                  <w:r w:rsidRPr="00D159C0">
                    <w:t>: ______</w:t>
                  </w:r>
                </w:p>
              </w:tc>
            </w:tr>
            <w:tr w:rsidR="00D159C0" w:rsidRPr="00D159C0" w14:paraId="550DD226" w14:textId="77777777" w:rsidTr="00D159C0">
              <w:tc>
                <w:tcPr>
                  <w:tcW w:w="0" w:type="auto"/>
                </w:tcPr>
                <w:p w14:paraId="70897AA8" w14:textId="77777777" w:rsidR="00D159C0" w:rsidRPr="00D159C0" w:rsidRDefault="00D159C0">
                  <w:pPr>
                    <w:rPr>
                      <w:color w:val="000066"/>
                    </w:rPr>
                  </w:pPr>
                </w:p>
              </w:tc>
              <w:tc>
                <w:tcPr>
                  <w:tcW w:w="0" w:type="auto"/>
                </w:tcPr>
                <w:p w14:paraId="6533618F" w14:textId="77777777" w:rsidR="00D159C0" w:rsidRPr="00D159C0" w:rsidRDefault="00D159C0">
                  <w:pPr>
                    <w:jc w:val="center"/>
                    <w:rPr>
                      <w:color w:val="000066"/>
                    </w:rPr>
                  </w:pPr>
                </w:p>
              </w:tc>
              <w:tc>
                <w:tcPr>
                  <w:tcW w:w="1221" w:type="dxa"/>
                </w:tcPr>
                <w:p w14:paraId="7F32A5C1" w14:textId="77777777" w:rsidR="00D159C0" w:rsidRPr="00D159C0" w:rsidRDefault="00D159C0">
                  <w:pPr>
                    <w:rPr>
                      <w:color w:val="000066"/>
                    </w:rPr>
                  </w:pPr>
                </w:p>
              </w:tc>
            </w:tr>
            <w:tr w:rsidR="00D159C0" w:rsidRPr="00D159C0" w14:paraId="3A4CDB41" w14:textId="77777777" w:rsidTr="00D159C0">
              <w:tc>
                <w:tcPr>
                  <w:tcW w:w="0" w:type="auto"/>
                  <w:hideMark/>
                </w:tcPr>
                <w:p w14:paraId="0E43F185" w14:textId="77777777" w:rsidR="00D159C0" w:rsidRPr="00D159C0" w:rsidRDefault="00D159C0" w:rsidP="00D159C0">
                  <w:pPr>
                    <w:rPr>
                      <w:color w:val="000066"/>
                    </w:rPr>
                  </w:pPr>
                  <w:r>
                    <w:t>Sa sút trí tuệ</w:t>
                  </w:r>
                </w:p>
              </w:tc>
              <w:tc>
                <w:tcPr>
                  <w:tcW w:w="0" w:type="auto"/>
                  <w:hideMark/>
                </w:tcPr>
                <w:p w14:paraId="5F953C81" w14:textId="77777777" w:rsidR="00D159C0" w:rsidRPr="00D159C0" w:rsidRDefault="00D159C0">
                  <w:pPr>
                    <w:jc w:val="center"/>
                    <w:rPr>
                      <w:color w:val="000066"/>
                    </w:rPr>
                  </w:pPr>
                  <w:r w:rsidRPr="00D159C0">
                    <w:t>+ 20</w:t>
                  </w:r>
                </w:p>
              </w:tc>
              <w:tc>
                <w:tcPr>
                  <w:tcW w:w="1221" w:type="dxa"/>
                  <w:hideMark/>
                </w:tcPr>
                <w:p w14:paraId="7B3EFBBF" w14:textId="77777777" w:rsidR="00D159C0" w:rsidRPr="00D159C0" w:rsidRDefault="00D159C0">
                  <w:pPr>
                    <w:rPr>
                      <w:color w:val="000066"/>
                    </w:rPr>
                  </w:pPr>
                  <w:r w:rsidRPr="00D159C0">
                    <w:t>: ______</w:t>
                  </w:r>
                </w:p>
              </w:tc>
            </w:tr>
            <w:tr w:rsidR="00D159C0" w:rsidRPr="00D159C0" w14:paraId="46B5E656" w14:textId="77777777" w:rsidTr="00D159C0">
              <w:tc>
                <w:tcPr>
                  <w:tcW w:w="0" w:type="auto"/>
                  <w:hideMark/>
                </w:tcPr>
                <w:p w14:paraId="318412AC" w14:textId="77777777" w:rsidR="00D159C0" w:rsidRPr="00D159C0" w:rsidRDefault="00D159C0" w:rsidP="00D159C0">
                  <w:pPr>
                    <w:rPr>
                      <w:color w:val="000066"/>
                    </w:rPr>
                  </w:pPr>
                  <w:r>
                    <w:t>Nhịp thở</w:t>
                  </w:r>
                  <w:r w:rsidRPr="00D159C0">
                    <w:t>&gt; 30/mn</w:t>
                  </w:r>
                  <w:r w:rsidRPr="00D159C0">
                    <w:tab/>
                  </w:r>
                </w:p>
              </w:tc>
              <w:tc>
                <w:tcPr>
                  <w:tcW w:w="0" w:type="auto"/>
                  <w:hideMark/>
                </w:tcPr>
                <w:p w14:paraId="32CD23F5" w14:textId="77777777" w:rsidR="00D159C0" w:rsidRPr="00D159C0" w:rsidRDefault="00D159C0">
                  <w:pPr>
                    <w:jc w:val="center"/>
                    <w:rPr>
                      <w:color w:val="000066"/>
                    </w:rPr>
                  </w:pPr>
                  <w:r w:rsidRPr="00D159C0">
                    <w:t>+ 20</w:t>
                  </w:r>
                </w:p>
              </w:tc>
              <w:tc>
                <w:tcPr>
                  <w:tcW w:w="1221" w:type="dxa"/>
                  <w:hideMark/>
                </w:tcPr>
                <w:p w14:paraId="02E92ED2" w14:textId="77777777" w:rsidR="00D159C0" w:rsidRPr="00D159C0" w:rsidRDefault="00D159C0">
                  <w:pPr>
                    <w:rPr>
                      <w:color w:val="000066"/>
                    </w:rPr>
                  </w:pPr>
                  <w:r w:rsidRPr="00D159C0">
                    <w:t>: ______</w:t>
                  </w:r>
                </w:p>
              </w:tc>
            </w:tr>
            <w:tr w:rsidR="00D159C0" w:rsidRPr="00D159C0" w14:paraId="55EBC9A8" w14:textId="77777777" w:rsidTr="00D159C0">
              <w:tc>
                <w:tcPr>
                  <w:tcW w:w="0" w:type="auto"/>
                  <w:hideMark/>
                </w:tcPr>
                <w:p w14:paraId="4B5245FD" w14:textId="77777777" w:rsidR="00D159C0" w:rsidRPr="00D159C0" w:rsidRDefault="00D159C0">
                  <w:pPr>
                    <w:rPr>
                      <w:color w:val="000066"/>
                    </w:rPr>
                  </w:pPr>
                  <w:r>
                    <w:t>Huyết áp tâm thu</w:t>
                  </w:r>
                  <w:r w:rsidRPr="00D159C0">
                    <w:t xml:space="preserve"> &lt; </w:t>
                  </w:r>
                  <w:smartTag w:uri="urn:schemas-microsoft-com:office:smarttags" w:element="metricconverter">
                    <w:smartTagPr>
                      <w:attr w:name="ProductID" w:val="90 mm"/>
                    </w:smartTagPr>
                    <w:r w:rsidRPr="00D159C0">
                      <w:t>90 mm</w:t>
                    </w:r>
                  </w:smartTag>
                  <w:r w:rsidRPr="00D159C0">
                    <w:t xml:space="preserve"> Hg</w:t>
                  </w:r>
                </w:p>
              </w:tc>
              <w:tc>
                <w:tcPr>
                  <w:tcW w:w="0" w:type="auto"/>
                  <w:hideMark/>
                </w:tcPr>
                <w:p w14:paraId="2E53D619" w14:textId="77777777" w:rsidR="00D159C0" w:rsidRPr="00D159C0" w:rsidRDefault="00D159C0">
                  <w:pPr>
                    <w:jc w:val="center"/>
                    <w:rPr>
                      <w:color w:val="000066"/>
                    </w:rPr>
                  </w:pPr>
                  <w:r w:rsidRPr="00D159C0">
                    <w:t>+ 15</w:t>
                  </w:r>
                </w:p>
              </w:tc>
              <w:tc>
                <w:tcPr>
                  <w:tcW w:w="1221" w:type="dxa"/>
                  <w:hideMark/>
                </w:tcPr>
                <w:p w14:paraId="61495918" w14:textId="77777777" w:rsidR="00D159C0" w:rsidRPr="00D159C0" w:rsidRDefault="00D159C0">
                  <w:pPr>
                    <w:rPr>
                      <w:color w:val="000066"/>
                    </w:rPr>
                  </w:pPr>
                  <w:r w:rsidRPr="00D159C0">
                    <w:t>: ______</w:t>
                  </w:r>
                </w:p>
              </w:tc>
            </w:tr>
            <w:tr w:rsidR="00D159C0" w:rsidRPr="00D159C0" w14:paraId="7E1451C6" w14:textId="77777777" w:rsidTr="00D159C0">
              <w:tc>
                <w:tcPr>
                  <w:tcW w:w="0" w:type="auto"/>
                  <w:hideMark/>
                </w:tcPr>
                <w:p w14:paraId="51A40700" w14:textId="77777777" w:rsidR="00D159C0" w:rsidRPr="00D159C0" w:rsidRDefault="00D159C0" w:rsidP="00D159C0">
                  <w:pPr>
                    <w:rPr>
                      <w:color w:val="000066"/>
                    </w:rPr>
                  </w:pPr>
                  <w:r>
                    <w:t>Nhiệt độ</w:t>
                  </w:r>
                  <w:r w:rsidRPr="00D159C0">
                    <w:t xml:space="preserve"> &lt; </w:t>
                  </w:r>
                  <w:smartTag w:uri="urn:schemas-microsoft-com:office:smarttags" w:element="metricconverter">
                    <w:smartTagPr>
                      <w:attr w:name="ProductID" w:val="35°C"/>
                    </w:smartTagPr>
                    <w:r w:rsidRPr="00D159C0">
                      <w:t>35°C</w:t>
                    </w:r>
                  </w:smartTag>
                  <w:r>
                    <w:t xml:space="preserve"> hay</w:t>
                  </w:r>
                  <w:r w:rsidRPr="00D159C0">
                    <w:t xml:space="preserve"> &gt; 39°9</w:t>
                  </w:r>
                </w:p>
              </w:tc>
              <w:tc>
                <w:tcPr>
                  <w:tcW w:w="0" w:type="auto"/>
                  <w:hideMark/>
                </w:tcPr>
                <w:p w14:paraId="1CAD6418" w14:textId="77777777" w:rsidR="00D159C0" w:rsidRPr="00D159C0" w:rsidRDefault="00D159C0">
                  <w:pPr>
                    <w:jc w:val="center"/>
                    <w:rPr>
                      <w:color w:val="000066"/>
                    </w:rPr>
                  </w:pPr>
                  <w:r w:rsidRPr="00D159C0">
                    <w:t>+ 10</w:t>
                  </w:r>
                </w:p>
              </w:tc>
              <w:tc>
                <w:tcPr>
                  <w:tcW w:w="1221" w:type="dxa"/>
                  <w:hideMark/>
                </w:tcPr>
                <w:p w14:paraId="42E59F12" w14:textId="77777777" w:rsidR="00D159C0" w:rsidRPr="00D159C0" w:rsidRDefault="00D159C0">
                  <w:pPr>
                    <w:rPr>
                      <w:color w:val="000066"/>
                    </w:rPr>
                  </w:pPr>
                  <w:r w:rsidRPr="00D159C0">
                    <w:t>: ______</w:t>
                  </w:r>
                </w:p>
              </w:tc>
            </w:tr>
            <w:tr w:rsidR="00D159C0" w:rsidRPr="00D159C0" w14:paraId="2023C35A" w14:textId="77777777" w:rsidTr="00D159C0">
              <w:tc>
                <w:tcPr>
                  <w:tcW w:w="0" w:type="auto"/>
                  <w:hideMark/>
                </w:tcPr>
                <w:p w14:paraId="6C9209C5" w14:textId="77777777" w:rsidR="00D159C0" w:rsidRPr="00D159C0" w:rsidRDefault="00D159C0">
                  <w:pPr>
                    <w:rPr>
                      <w:color w:val="000066"/>
                    </w:rPr>
                  </w:pPr>
                  <w:r>
                    <w:t>Mạch</w:t>
                  </w:r>
                  <w:r w:rsidRPr="00D159C0">
                    <w:t xml:space="preserve"> &gt; 124/ min</w:t>
                  </w:r>
                </w:p>
              </w:tc>
              <w:tc>
                <w:tcPr>
                  <w:tcW w:w="0" w:type="auto"/>
                  <w:hideMark/>
                </w:tcPr>
                <w:p w14:paraId="398DB9B0" w14:textId="77777777" w:rsidR="00D159C0" w:rsidRPr="00D159C0" w:rsidRDefault="00D159C0">
                  <w:pPr>
                    <w:jc w:val="center"/>
                    <w:rPr>
                      <w:color w:val="000066"/>
                    </w:rPr>
                  </w:pPr>
                  <w:r w:rsidRPr="00D159C0">
                    <w:t>+ 10</w:t>
                  </w:r>
                </w:p>
              </w:tc>
              <w:tc>
                <w:tcPr>
                  <w:tcW w:w="1221" w:type="dxa"/>
                  <w:hideMark/>
                </w:tcPr>
                <w:p w14:paraId="0D1956CE" w14:textId="77777777" w:rsidR="00D159C0" w:rsidRPr="00D159C0" w:rsidRDefault="00D159C0">
                  <w:pPr>
                    <w:rPr>
                      <w:color w:val="000066"/>
                    </w:rPr>
                  </w:pPr>
                  <w:r w:rsidRPr="00D159C0">
                    <w:t>: ______</w:t>
                  </w:r>
                </w:p>
              </w:tc>
            </w:tr>
            <w:tr w:rsidR="00D159C0" w:rsidRPr="00D159C0" w14:paraId="7DB0053F" w14:textId="77777777" w:rsidTr="00D159C0">
              <w:tc>
                <w:tcPr>
                  <w:tcW w:w="0" w:type="auto"/>
                </w:tcPr>
                <w:p w14:paraId="170A151C" w14:textId="77777777" w:rsidR="00D159C0" w:rsidRPr="00D159C0" w:rsidRDefault="00D159C0">
                  <w:pPr>
                    <w:rPr>
                      <w:color w:val="000066"/>
                    </w:rPr>
                  </w:pPr>
                </w:p>
              </w:tc>
              <w:tc>
                <w:tcPr>
                  <w:tcW w:w="0" w:type="auto"/>
                </w:tcPr>
                <w:p w14:paraId="78D89C99" w14:textId="77777777" w:rsidR="00D159C0" w:rsidRPr="00D159C0" w:rsidRDefault="00D159C0">
                  <w:pPr>
                    <w:jc w:val="center"/>
                    <w:rPr>
                      <w:color w:val="000066"/>
                    </w:rPr>
                  </w:pPr>
                </w:p>
              </w:tc>
              <w:tc>
                <w:tcPr>
                  <w:tcW w:w="1221" w:type="dxa"/>
                </w:tcPr>
                <w:p w14:paraId="28FC9A16" w14:textId="77777777" w:rsidR="00D159C0" w:rsidRPr="00D159C0" w:rsidRDefault="00D159C0">
                  <w:pPr>
                    <w:rPr>
                      <w:color w:val="000066"/>
                    </w:rPr>
                  </w:pPr>
                </w:p>
              </w:tc>
            </w:tr>
            <w:tr w:rsidR="00D159C0" w:rsidRPr="00D159C0" w14:paraId="648AA6DC" w14:textId="77777777" w:rsidTr="00D159C0">
              <w:tc>
                <w:tcPr>
                  <w:tcW w:w="0" w:type="auto"/>
                  <w:hideMark/>
                </w:tcPr>
                <w:p w14:paraId="64C6381F" w14:textId="77777777" w:rsidR="00D159C0" w:rsidRPr="00D159C0" w:rsidRDefault="00D159C0">
                  <w:pPr>
                    <w:rPr>
                      <w:color w:val="000066"/>
                    </w:rPr>
                  </w:pPr>
                  <w:r>
                    <w:t>pH máu</w:t>
                  </w:r>
                  <w:r w:rsidRPr="00D159C0">
                    <w:t xml:space="preserve"> &lt; 7,35</w:t>
                  </w:r>
                </w:p>
              </w:tc>
              <w:tc>
                <w:tcPr>
                  <w:tcW w:w="0" w:type="auto"/>
                  <w:hideMark/>
                </w:tcPr>
                <w:p w14:paraId="2363EF61" w14:textId="77777777" w:rsidR="00D159C0" w:rsidRPr="00D159C0" w:rsidRDefault="00D159C0">
                  <w:pPr>
                    <w:jc w:val="center"/>
                    <w:rPr>
                      <w:color w:val="000066"/>
                    </w:rPr>
                  </w:pPr>
                  <w:r w:rsidRPr="00D159C0">
                    <w:t>+ 30</w:t>
                  </w:r>
                </w:p>
              </w:tc>
              <w:tc>
                <w:tcPr>
                  <w:tcW w:w="1221" w:type="dxa"/>
                  <w:hideMark/>
                </w:tcPr>
                <w:p w14:paraId="4BE32837" w14:textId="77777777" w:rsidR="00D159C0" w:rsidRPr="00D159C0" w:rsidRDefault="00D159C0">
                  <w:pPr>
                    <w:rPr>
                      <w:color w:val="000066"/>
                    </w:rPr>
                  </w:pPr>
                  <w:r w:rsidRPr="00D159C0">
                    <w:t>: ______</w:t>
                  </w:r>
                </w:p>
              </w:tc>
            </w:tr>
            <w:tr w:rsidR="00D159C0" w:rsidRPr="00D159C0" w14:paraId="7E1D5BFA" w14:textId="77777777" w:rsidTr="00D159C0">
              <w:tc>
                <w:tcPr>
                  <w:tcW w:w="0" w:type="auto"/>
                  <w:hideMark/>
                </w:tcPr>
                <w:p w14:paraId="363040CE" w14:textId="77777777" w:rsidR="00D159C0" w:rsidRPr="00D159C0" w:rsidRDefault="00D159C0">
                  <w:pPr>
                    <w:rPr>
                      <w:color w:val="000066"/>
                    </w:rPr>
                  </w:pPr>
                  <w:r>
                    <w:t>Urea máu</w:t>
                  </w:r>
                  <w:r w:rsidRPr="00D159C0">
                    <w:t xml:space="preserve"> &gt; 10 mMol/L </w:t>
                  </w:r>
                </w:p>
              </w:tc>
              <w:tc>
                <w:tcPr>
                  <w:tcW w:w="0" w:type="auto"/>
                  <w:hideMark/>
                </w:tcPr>
                <w:p w14:paraId="7432F47A" w14:textId="77777777" w:rsidR="00D159C0" w:rsidRPr="00D159C0" w:rsidRDefault="00D159C0">
                  <w:pPr>
                    <w:jc w:val="center"/>
                    <w:rPr>
                      <w:color w:val="000066"/>
                    </w:rPr>
                  </w:pPr>
                  <w:r w:rsidRPr="00D159C0">
                    <w:t>+ 20</w:t>
                  </w:r>
                </w:p>
              </w:tc>
              <w:tc>
                <w:tcPr>
                  <w:tcW w:w="1221" w:type="dxa"/>
                  <w:hideMark/>
                </w:tcPr>
                <w:p w14:paraId="61D9DDC3" w14:textId="77777777" w:rsidR="00D159C0" w:rsidRPr="00D159C0" w:rsidRDefault="00D159C0">
                  <w:pPr>
                    <w:rPr>
                      <w:color w:val="000066"/>
                    </w:rPr>
                  </w:pPr>
                  <w:r w:rsidRPr="00D159C0">
                    <w:t>: ______</w:t>
                  </w:r>
                </w:p>
              </w:tc>
            </w:tr>
            <w:tr w:rsidR="00D159C0" w:rsidRPr="00D159C0" w14:paraId="79FF5B02" w14:textId="77777777" w:rsidTr="00D159C0">
              <w:tc>
                <w:tcPr>
                  <w:tcW w:w="0" w:type="auto"/>
                  <w:hideMark/>
                </w:tcPr>
                <w:p w14:paraId="475E735E" w14:textId="77777777" w:rsidR="00D159C0" w:rsidRPr="00D159C0" w:rsidRDefault="00D159C0">
                  <w:pPr>
                    <w:rPr>
                      <w:color w:val="000066"/>
                    </w:rPr>
                  </w:pPr>
                  <w:r>
                    <w:t>Natri máu</w:t>
                  </w:r>
                  <w:r w:rsidRPr="00D159C0">
                    <w:t xml:space="preserve"> &lt; 131 mMol/L</w:t>
                  </w:r>
                </w:p>
              </w:tc>
              <w:tc>
                <w:tcPr>
                  <w:tcW w:w="0" w:type="auto"/>
                  <w:hideMark/>
                </w:tcPr>
                <w:p w14:paraId="0D7CA635" w14:textId="77777777" w:rsidR="00D159C0" w:rsidRPr="00D159C0" w:rsidRDefault="00D159C0">
                  <w:pPr>
                    <w:jc w:val="center"/>
                    <w:rPr>
                      <w:color w:val="000066"/>
                    </w:rPr>
                  </w:pPr>
                  <w:r w:rsidRPr="00D159C0">
                    <w:t>+ 20</w:t>
                  </w:r>
                </w:p>
              </w:tc>
              <w:tc>
                <w:tcPr>
                  <w:tcW w:w="1221" w:type="dxa"/>
                  <w:hideMark/>
                </w:tcPr>
                <w:p w14:paraId="0200F68E" w14:textId="77777777" w:rsidR="00D159C0" w:rsidRPr="00D159C0" w:rsidRDefault="00D159C0">
                  <w:pPr>
                    <w:rPr>
                      <w:color w:val="000066"/>
                    </w:rPr>
                  </w:pPr>
                  <w:r w:rsidRPr="00D159C0">
                    <w:t>: ______</w:t>
                  </w:r>
                </w:p>
              </w:tc>
            </w:tr>
            <w:tr w:rsidR="00D159C0" w:rsidRPr="00D159C0" w14:paraId="79AEBAAD" w14:textId="77777777" w:rsidTr="00D159C0">
              <w:tc>
                <w:tcPr>
                  <w:tcW w:w="0" w:type="auto"/>
                  <w:hideMark/>
                </w:tcPr>
                <w:p w14:paraId="54534920" w14:textId="77777777" w:rsidR="00D159C0" w:rsidRPr="00D159C0" w:rsidRDefault="00D159C0">
                  <w:pPr>
                    <w:rPr>
                      <w:color w:val="000066"/>
                    </w:rPr>
                  </w:pPr>
                  <w:r>
                    <w:t>Glycemia</w:t>
                  </w:r>
                  <w:r w:rsidRPr="00D159C0">
                    <w:t xml:space="preserve"> &gt; 13 mmol/L</w:t>
                  </w:r>
                </w:p>
              </w:tc>
              <w:tc>
                <w:tcPr>
                  <w:tcW w:w="0" w:type="auto"/>
                  <w:hideMark/>
                </w:tcPr>
                <w:p w14:paraId="1A2922AD" w14:textId="77777777" w:rsidR="00D159C0" w:rsidRPr="00D159C0" w:rsidRDefault="00D159C0">
                  <w:pPr>
                    <w:jc w:val="center"/>
                    <w:rPr>
                      <w:color w:val="000066"/>
                    </w:rPr>
                  </w:pPr>
                  <w:r w:rsidRPr="00D159C0">
                    <w:t>+ 10</w:t>
                  </w:r>
                </w:p>
              </w:tc>
              <w:tc>
                <w:tcPr>
                  <w:tcW w:w="1221" w:type="dxa"/>
                  <w:hideMark/>
                </w:tcPr>
                <w:p w14:paraId="3723F65A" w14:textId="77777777" w:rsidR="00D159C0" w:rsidRPr="00D159C0" w:rsidRDefault="00D159C0">
                  <w:pPr>
                    <w:rPr>
                      <w:color w:val="000066"/>
                    </w:rPr>
                  </w:pPr>
                  <w:r w:rsidRPr="00D159C0">
                    <w:t>: ______</w:t>
                  </w:r>
                </w:p>
              </w:tc>
            </w:tr>
            <w:tr w:rsidR="00D159C0" w:rsidRPr="00D159C0" w14:paraId="0FBDCDCE" w14:textId="77777777" w:rsidTr="00D159C0">
              <w:tc>
                <w:tcPr>
                  <w:tcW w:w="0" w:type="auto"/>
                  <w:hideMark/>
                </w:tcPr>
                <w:p w14:paraId="3F3C72D6" w14:textId="77777777" w:rsidR="00D159C0" w:rsidRPr="00D159C0" w:rsidRDefault="00D159C0">
                  <w:pPr>
                    <w:rPr>
                      <w:color w:val="000066"/>
                    </w:rPr>
                  </w:pPr>
                  <w:r>
                    <w:t>He</w:t>
                  </w:r>
                  <w:r w:rsidRPr="00D159C0">
                    <w:t>matocrite &lt; 31%</w:t>
                  </w:r>
                </w:p>
              </w:tc>
              <w:tc>
                <w:tcPr>
                  <w:tcW w:w="0" w:type="auto"/>
                  <w:hideMark/>
                </w:tcPr>
                <w:p w14:paraId="0D0E5C7A" w14:textId="77777777" w:rsidR="00D159C0" w:rsidRPr="00D159C0" w:rsidRDefault="00D159C0">
                  <w:pPr>
                    <w:jc w:val="center"/>
                    <w:rPr>
                      <w:color w:val="000066"/>
                    </w:rPr>
                  </w:pPr>
                  <w:r w:rsidRPr="00D159C0">
                    <w:t>+ 10</w:t>
                  </w:r>
                </w:p>
              </w:tc>
              <w:tc>
                <w:tcPr>
                  <w:tcW w:w="1221" w:type="dxa"/>
                  <w:hideMark/>
                </w:tcPr>
                <w:p w14:paraId="7AFE7AE6" w14:textId="77777777" w:rsidR="00D159C0" w:rsidRPr="00D159C0" w:rsidRDefault="00D159C0">
                  <w:pPr>
                    <w:rPr>
                      <w:color w:val="000066"/>
                    </w:rPr>
                  </w:pPr>
                  <w:r w:rsidRPr="00D159C0">
                    <w:t>: ______</w:t>
                  </w:r>
                </w:p>
              </w:tc>
            </w:tr>
            <w:tr w:rsidR="00D159C0" w:rsidRPr="00D159C0" w14:paraId="08ECD236" w14:textId="77777777" w:rsidTr="00D159C0">
              <w:tc>
                <w:tcPr>
                  <w:tcW w:w="0" w:type="auto"/>
                  <w:hideMark/>
                </w:tcPr>
                <w:p w14:paraId="7F8D223C" w14:textId="77777777" w:rsidR="00D159C0" w:rsidRPr="00D159C0" w:rsidRDefault="00D159C0">
                  <w:pPr>
                    <w:rPr>
                      <w:color w:val="000066"/>
                    </w:rPr>
                  </w:pPr>
                  <w:r w:rsidRPr="00D159C0">
                    <w:t xml:space="preserve">PaO2 &lt; </w:t>
                  </w:r>
                  <w:smartTag w:uri="urn:schemas-microsoft-com:office:smarttags" w:element="metricconverter">
                    <w:smartTagPr>
                      <w:attr w:name="ProductID" w:val="60 mm"/>
                    </w:smartTagPr>
                    <w:r w:rsidRPr="00D159C0">
                      <w:t>60 mm</w:t>
                    </w:r>
                  </w:smartTag>
                  <w:r w:rsidRPr="00D159C0">
                    <w:t xml:space="preserve"> Hg</w:t>
                  </w:r>
                  <w:r w:rsidR="003E2458">
                    <w:t xml:space="preserve"> hay SpO2&lt;90%</w:t>
                  </w:r>
                </w:p>
              </w:tc>
              <w:tc>
                <w:tcPr>
                  <w:tcW w:w="0" w:type="auto"/>
                  <w:hideMark/>
                </w:tcPr>
                <w:p w14:paraId="64676629" w14:textId="77777777" w:rsidR="00D159C0" w:rsidRPr="00D159C0" w:rsidRDefault="00D159C0">
                  <w:pPr>
                    <w:jc w:val="center"/>
                    <w:rPr>
                      <w:color w:val="000066"/>
                    </w:rPr>
                  </w:pPr>
                  <w:r w:rsidRPr="00D159C0">
                    <w:t>+ 10</w:t>
                  </w:r>
                </w:p>
              </w:tc>
              <w:tc>
                <w:tcPr>
                  <w:tcW w:w="1221" w:type="dxa"/>
                  <w:hideMark/>
                </w:tcPr>
                <w:p w14:paraId="6DC7113A" w14:textId="77777777" w:rsidR="00D159C0" w:rsidRPr="00D159C0" w:rsidRDefault="00D159C0">
                  <w:pPr>
                    <w:rPr>
                      <w:color w:val="000066"/>
                    </w:rPr>
                  </w:pPr>
                  <w:r w:rsidRPr="00D159C0">
                    <w:t>: ______</w:t>
                  </w:r>
                </w:p>
              </w:tc>
            </w:tr>
            <w:tr w:rsidR="00D159C0" w:rsidRPr="00D159C0" w14:paraId="0E552C37" w14:textId="77777777" w:rsidTr="00D159C0">
              <w:tc>
                <w:tcPr>
                  <w:tcW w:w="0" w:type="auto"/>
                  <w:hideMark/>
                </w:tcPr>
                <w:p w14:paraId="00492A14" w14:textId="77777777" w:rsidR="00D159C0" w:rsidRPr="00D159C0" w:rsidRDefault="003E2458">
                  <w:pPr>
                    <w:rPr>
                      <w:color w:val="000066"/>
                    </w:rPr>
                  </w:pPr>
                  <w:r>
                    <w:t>Tràn dịch màng phổi</w:t>
                  </w:r>
                  <w:r w:rsidR="00D159C0" w:rsidRPr="00D159C0">
                    <w:tab/>
                  </w:r>
                </w:p>
              </w:tc>
              <w:tc>
                <w:tcPr>
                  <w:tcW w:w="0" w:type="auto"/>
                  <w:hideMark/>
                </w:tcPr>
                <w:p w14:paraId="11DFE72F" w14:textId="77777777" w:rsidR="00D159C0" w:rsidRPr="00D159C0" w:rsidRDefault="00D159C0">
                  <w:pPr>
                    <w:jc w:val="center"/>
                    <w:rPr>
                      <w:color w:val="000066"/>
                    </w:rPr>
                  </w:pPr>
                  <w:r w:rsidRPr="00D159C0">
                    <w:t>+ 10</w:t>
                  </w:r>
                </w:p>
              </w:tc>
              <w:tc>
                <w:tcPr>
                  <w:tcW w:w="1221" w:type="dxa"/>
                  <w:hideMark/>
                </w:tcPr>
                <w:p w14:paraId="55B4A61B" w14:textId="77777777" w:rsidR="00D159C0" w:rsidRPr="00D159C0" w:rsidRDefault="00D159C0">
                  <w:pPr>
                    <w:rPr>
                      <w:color w:val="000066"/>
                    </w:rPr>
                  </w:pPr>
                  <w:r w:rsidRPr="00D159C0">
                    <w:t>: ______</w:t>
                  </w:r>
                </w:p>
              </w:tc>
            </w:tr>
            <w:tr w:rsidR="00D159C0" w:rsidRPr="00D159C0" w14:paraId="4265B7C5" w14:textId="77777777" w:rsidTr="00D159C0">
              <w:tc>
                <w:tcPr>
                  <w:tcW w:w="0" w:type="auto"/>
                </w:tcPr>
                <w:p w14:paraId="748DEDD4" w14:textId="77777777" w:rsidR="00D159C0" w:rsidRPr="00D159C0" w:rsidRDefault="00D159C0">
                  <w:pPr>
                    <w:rPr>
                      <w:color w:val="000066"/>
                    </w:rPr>
                  </w:pPr>
                </w:p>
              </w:tc>
              <w:tc>
                <w:tcPr>
                  <w:tcW w:w="0" w:type="auto"/>
                </w:tcPr>
                <w:p w14:paraId="03E9D288" w14:textId="77777777" w:rsidR="00D159C0" w:rsidRPr="00D159C0" w:rsidRDefault="00D159C0">
                  <w:pPr>
                    <w:rPr>
                      <w:color w:val="000066"/>
                    </w:rPr>
                  </w:pPr>
                </w:p>
              </w:tc>
              <w:tc>
                <w:tcPr>
                  <w:tcW w:w="1221" w:type="dxa"/>
                </w:tcPr>
                <w:p w14:paraId="3C3E7044" w14:textId="77777777" w:rsidR="00D159C0" w:rsidRPr="00D159C0" w:rsidRDefault="00D159C0">
                  <w:pPr>
                    <w:rPr>
                      <w:color w:val="000066"/>
                    </w:rPr>
                  </w:pPr>
                </w:p>
              </w:tc>
            </w:tr>
            <w:tr w:rsidR="00D159C0" w:rsidRPr="00D159C0" w14:paraId="6D106686" w14:textId="77777777" w:rsidTr="00D159C0">
              <w:tc>
                <w:tcPr>
                  <w:tcW w:w="0" w:type="auto"/>
                  <w:hideMark/>
                </w:tcPr>
                <w:p w14:paraId="5347DCF4" w14:textId="77777777" w:rsidR="00D159C0" w:rsidRPr="00D159C0" w:rsidRDefault="003E2458">
                  <w:pPr>
                    <w:rPr>
                      <w:color w:val="000066"/>
                    </w:rPr>
                  </w:pPr>
                  <w:r>
                    <w:t>TỔNG ĐIỂM</w:t>
                  </w:r>
                </w:p>
              </w:tc>
              <w:tc>
                <w:tcPr>
                  <w:tcW w:w="0" w:type="auto"/>
                </w:tcPr>
                <w:p w14:paraId="06F4550F" w14:textId="77777777" w:rsidR="00D159C0" w:rsidRPr="00D159C0" w:rsidRDefault="00D159C0">
                  <w:pPr>
                    <w:rPr>
                      <w:color w:val="000066"/>
                    </w:rPr>
                  </w:pPr>
                </w:p>
              </w:tc>
              <w:tc>
                <w:tcPr>
                  <w:tcW w:w="1221" w:type="dxa"/>
                  <w:hideMark/>
                </w:tcPr>
                <w:p w14:paraId="666FE0D0" w14:textId="77777777" w:rsidR="00D159C0" w:rsidRPr="00D159C0" w:rsidRDefault="00D159C0">
                  <w:pPr>
                    <w:rPr>
                      <w:color w:val="000066"/>
                    </w:rPr>
                  </w:pPr>
                  <w:r w:rsidRPr="00D159C0">
                    <w:t>: ____</w:t>
                  </w:r>
                </w:p>
              </w:tc>
            </w:tr>
          </w:tbl>
          <w:p w14:paraId="293A1027" w14:textId="77777777" w:rsidR="00D159C0" w:rsidRPr="00D159C0" w:rsidRDefault="00D159C0" w:rsidP="00D159C0">
            <w:pPr>
              <w:rPr>
                <w:color w:val="000066"/>
                <w:lang w:val="fr-FR"/>
              </w:rPr>
            </w:pPr>
          </w:p>
          <w:p w14:paraId="338A6A2E" w14:textId="77777777" w:rsidR="00D159C0" w:rsidRPr="00D159C0" w:rsidRDefault="00D159C0" w:rsidP="00D159C0">
            <w:pPr>
              <w:rPr>
                <w:lang w:val="fr-FR"/>
              </w:rPr>
            </w:pPr>
          </w:p>
          <w:p w14:paraId="60184186" w14:textId="77777777" w:rsidR="00D159C0" w:rsidRPr="00D159C0" w:rsidRDefault="003E2458" w:rsidP="00D159C0">
            <w:pPr>
              <w:rPr>
                <w:lang w:val="fr-FR"/>
              </w:rPr>
            </w:pPr>
            <w:r>
              <w:rPr>
                <w:lang w:val="fr-FR"/>
              </w:rPr>
              <w:t>KẾT LUẬN</w:t>
            </w:r>
            <w:r w:rsidR="00D159C0" w:rsidRPr="00D159C0">
              <w:rPr>
                <w:lang w:val="fr-FR"/>
              </w:rPr>
              <w:t xml:space="preserve"> : </w:t>
            </w:r>
          </w:p>
          <w:p w14:paraId="1D969137" w14:textId="77777777" w:rsidR="00D159C0" w:rsidRPr="00D159C0" w:rsidRDefault="003E2458" w:rsidP="00D159C0">
            <w:pPr>
              <w:rPr>
                <w:lang w:val="fr-FR"/>
              </w:rPr>
            </w:pPr>
            <w:r>
              <w:rPr>
                <w:lang w:val="fr-FR"/>
              </w:rPr>
              <w:tab/>
            </w:r>
            <w:r>
              <w:rPr>
                <w:lang w:val="fr-FR"/>
              </w:rPr>
              <w:tab/>
            </w:r>
            <w:r>
              <w:rPr>
                <w:lang w:val="fr-FR"/>
              </w:rPr>
              <w:tab/>
            </w:r>
            <w:r>
              <w:rPr>
                <w:lang w:val="fr-FR"/>
              </w:rPr>
              <w:tab/>
            </w:r>
            <w:r>
              <w:rPr>
                <w:lang w:val="fr-FR"/>
              </w:rPr>
              <w:tab/>
              <w:t xml:space="preserve">&lt;71 điểm       </w:t>
            </w:r>
            <w:r w:rsidR="00D159C0" w:rsidRPr="00D159C0">
              <w:rPr>
                <w:lang w:val="fr-FR"/>
              </w:rPr>
              <w:sym w:font="Wingdings" w:char="00E0"/>
            </w:r>
            <w:r>
              <w:rPr>
                <w:lang w:val="fr-FR"/>
              </w:rPr>
              <w:t xml:space="preserve"> Độ I</w:t>
            </w:r>
          </w:p>
          <w:p w14:paraId="344DB529" w14:textId="77777777" w:rsidR="00D159C0" w:rsidRPr="00D159C0" w:rsidRDefault="003E2458" w:rsidP="00D159C0">
            <w:pPr>
              <w:rPr>
                <w:lang w:val="fr-FR"/>
              </w:rPr>
            </w:pPr>
            <w:r>
              <w:rPr>
                <w:lang w:val="fr-FR"/>
              </w:rPr>
              <w:tab/>
            </w:r>
            <w:r>
              <w:rPr>
                <w:lang w:val="fr-FR"/>
              </w:rPr>
              <w:tab/>
            </w:r>
            <w:r>
              <w:rPr>
                <w:lang w:val="fr-FR"/>
              </w:rPr>
              <w:tab/>
            </w:r>
            <w:r>
              <w:rPr>
                <w:lang w:val="fr-FR"/>
              </w:rPr>
              <w:tab/>
            </w:r>
            <w:r>
              <w:rPr>
                <w:lang w:val="fr-FR"/>
              </w:rPr>
              <w:tab/>
              <w:t xml:space="preserve">71 - 90 điểm  </w:t>
            </w:r>
            <w:r w:rsidR="00D159C0" w:rsidRPr="00D159C0">
              <w:rPr>
                <w:lang w:val="fr-FR"/>
              </w:rPr>
              <w:sym w:font="Wingdings" w:char="00E0"/>
            </w:r>
            <w:r>
              <w:rPr>
                <w:lang w:val="fr-FR"/>
              </w:rPr>
              <w:t xml:space="preserve"> Độ II</w:t>
            </w:r>
          </w:p>
          <w:p w14:paraId="242BB8FE" w14:textId="77777777" w:rsidR="00D159C0" w:rsidRPr="00D159C0" w:rsidRDefault="003E2458" w:rsidP="00D159C0">
            <w:pPr>
              <w:rPr>
                <w:lang w:val="fr-FR"/>
              </w:rPr>
            </w:pPr>
            <w:r>
              <w:rPr>
                <w:lang w:val="fr-FR"/>
              </w:rPr>
              <w:tab/>
            </w:r>
            <w:r>
              <w:rPr>
                <w:lang w:val="fr-FR"/>
              </w:rPr>
              <w:tab/>
            </w:r>
            <w:r>
              <w:rPr>
                <w:lang w:val="fr-FR"/>
              </w:rPr>
              <w:tab/>
            </w:r>
            <w:r>
              <w:rPr>
                <w:lang w:val="fr-FR"/>
              </w:rPr>
              <w:tab/>
            </w:r>
            <w:r>
              <w:rPr>
                <w:lang w:val="fr-FR"/>
              </w:rPr>
              <w:tab/>
              <w:t>91 - 130 điểm</w:t>
            </w:r>
            <w:r w:rsidR="00D159C0" w:rsidRPr="00D159C0">
              <w:rPr>
                <w:lang w:val="fr-FR"/>
              </w:rPr>
              <w:tab/>
            </w:r>
            <w:r w:rsidR="00D159C0" w:rsidRPr="00D159C0">
              <w:rPr>
                <w:lang w:val="fr-FR"/>
              </w:rPr>
              <w:sym w:font="Wingdings" w:char="00E0"/>
            </w:r>
            <w:r>
              <w:rPr>
                <w:lang w:val="fr-FR"/>
              </w:rPr>
              <w:t xml:space="preserve"> Độ III</w:t>
            </w:r>
          </w:p>
          <w:p w14:paraId="3C64AC9C" w14:textId="77777777" w:rsidR="00D159C0" w:rsidRDefault="003E2458" w:rsidP="003E2458">
            <w:pPr>
              <w:rPr>
                <w:b/>
                <w:sz w:val="28"/>
                <w:szCs w:val="28"/>
                <w:lang w:val="fr-FR"/>
              </w:rPr>
            </w:pPr>
            <w:r>
              <w:rPr>
                <w:lang w:val="fr-FR"/>
              </w:rPr>
              <w:tab/>
            </w:r>
            <w:r>
              <w:rPr>
                <w:lang w:val="fr-FR"/>
              </w:rPr>
              <w:tab/>
            </w:r>
            <w:r>
              <w:rPr>
                <w:lang w:val="fr-FR"/>
              </w:rPr>
              <w:tab/>
            </w:r>
            <w:r>
              <w:rPr>
                <w:lang w:val="fr-FR"/>
              </w:rPr>
              <w:tab/>
            </w:r>
            <w:r>
              <w:rPr>
                <w:lang w:val="fr-FR"/>
              </w:rPr>
              <w:tab/>
              <w:t>&gt; 130 điểm</w:t>
            </w:r>
            <w:r w:rsidR="00D159C0" w:rsidRPr="00D159C0">
              <w:rPr>
                <w:lang w:val="fr-FR"/>
              </w:rPr>
              <w:tab/>
            </w:r>
            <w:r w:rsidR="00D159C0" w:rsidRPr="00D159C0">
              <w:rPr>
                <w:lang w:val="fr-FR"/>
              </w:rPr>
              <w:sym w:font="Wingdings" w:char="00E0"/>
            </w:r>
            <w:r>
              <w:rPr>
                <w:lang w:val="fr-FR"/>
              </w:rPr>
              <w:t xml:space="preserve"> Độ</w:t>
            </w:r>
            <w:r w:rsidR="00D159C0" w:rsidRPr="00D159C0">
              <w:rPr>
                <w:lang w:val="fr-FR"/>
              </w:rPr>
              <w:t xml:space="preserve"> </w:t>
            </w:r>
            <w:r>
              <w:rPr>
                <w:lang w:val="fr-FR"/>
              </w:rPr>
              <w:t>I</w:t>
            </w:r>
            <w:r w:rsidR="00D159C0" w:rsidRPr="00D159C0">
              <w:rPr>
                <w:lang w:val="fr-FR"/>
              </w:rPr>
              <w:t>V</w:t>
            </w:r>
            <w:r w:rsidR="00D159C0" w:rsidRPr="00D159C0">
              <w:rPr>
                <w:lang w:val="fr-FR"/>
              </w:rPr>
              <w:tab/>
            </w:r>
          </w:p>
          <w:p w14:paraId="7D3EA952" w14:textId="77777777" w:rsidR="003E2458" w:rsidRPr="003E2458" w:rsidRDefault="003E2458" w:rsidP="003E2458">
            <w:pPr>
              <w:rPr>
                <w:b/>
                <w:sz w:val="28"/>
                <w:szCs w:val="28"/>
                <w:lang w:val="fr-FR"/>
              </w:rPr>
            </w:pPr>
          </w:p>
          <w:p w14:paraId="67F2A805" w14:textId="77777777" w:rsidR="00413BA2" w:rsidRPr="00790A33" w:rsidRDefault="00B5784F" w:rsidP="00413BA2">
            <w:pPr>
              <w:pStyle w:val="NormalWeb"/>
              <w:spacing w:line="360" w:lineRule="auto"/>
              <w:jc w:val="both"/>
              <w:rPr>
                <w:color w:val="FF0000"/>
              </w:rPr>
            </w:pPr>
            <w:r w:rsidRPr="00790A33">
              <w:rPr>
                <w:b/>
                <w:bCs/>
                <w:color w:val="FF0000"/>
              </w:rPr>
              <w:t>5</w:t>
            </w:r>
            <w:r w:rsidR="00413BA2" w:rsidRPr="00790A33">
              <w:rPr>
                <w:b/>
                <w:bCs/>
                <w:color w:val="FF0000"/>
              </w:rPr>
              <w:t>. Đ</w:t>
            </w:r>
            <w:r w:rsidRPr="00790A33">
              <w:rPr>
                <w:b/>
                <w:bCs/>
                <w:color w:val="FF0000"/>
              </w:rPr>
              <w:t>iều trị</w:t>
            </w:r>
            <w:r w:rsidR="00413BA2" w:rsidRPr="00790A33">
              <w:rPr>
                <w:color w:val="FF0000"/>
              </w:rPr>
              <w:t xml:space="preserve"> </w:t>
            </w:r>
          </w:p>
          <w:p w14:paraId="6324C41F" w14:textId="77777777" w:rsidR="00413BA2" w:rsidRPr="000174A5" w:rsidRDefault="00B5784F" w:rsidP="00413BA2">
            <w:pPr>
              <w:pStyle w:val="NormalWeb"/>
              <w:spacing w:line="360" w:lineRule="auto"/>
              <w:jc w:val="both"/>
              <w:rPr>
                <w:color w:val="000000"/>
              </w:rPr>
            </w:pPr>
            <w:r>
              <w:rPr>
                <w:b/>
                <w:bCs/>
                <w:color w:val="000000"/>
              </w:rPr>
              <w:t>5</w:t>
            </w:r>
            <w:r w:rsidR="00413BA2" w:rsidRPr="000174A5">
              <w:rPr>
                <w:b/>
                <w:bCs/>
                <w:color w:val="000000"/>
              </w:rPr>
              <w:t>.1. Nguyên tắc điều trị</w:t>
            </w:r>
            <w:r w:rsidR="00413BA2" w:rsidRPr="000174A5">
              <w:rPr>
                <w:color w:val="000000"/>
              </w:rPr>
              <w:t xml:space="preserve"> </w:t>
            </w:r>
          </w:p>
          <w:p w14:paraId="1484C037" w14:textId="77777777" w:rsidR="00413BA2" w:rsidRPr="000174A5" w:rsidRDefault="00413BA2" w:rsidP="00413BA2">
            <w:pPr>
              <w:pStyle w:val="NormalWeb"/>
              <w:spacing w:line="360" w:lineRule="auto"/>
              <w:jc w:val="both"/>
              <w:rPr>
                <w:color w:val="000000"/>
              </w:rPr>
            </w:pPr>
            <w:r w:rsidRPr="000174A5">
              <w:rPr>
                <w:color w:val="000000"/>
              </w:rPr>
              <w:t xml:space="preserve">Nên điều trị kháng sinh sớm cho các BN viêm phổi do vi khuẩn. </w:t>
            </w:r>
          </w:p>
          <w:p w14:paraId="43CEC77C" w14:textId="77777777" w:rsidR="00413BA2" w:rsidRPr="000174A5" w:rsidRDefault="00413BA2" w:rsidP="00413BA2">
            <w:pPr>
              <w:pStyle w:val="NormalWeb"/>
              <w:spacing w:line="360" w:lineRule="auto"/>
              <w:jc w:val="both"/>
              <w:rPr>
                <w:color w:val="000000"/>
              </w:rPr>
            </w:pPr>
            <w:r w:rsidRPr="000174A5">
              <w:rPr>
                <w:color w:val="000000"/>
              </w:rPr>
              <w:t xml:space="preserve">Dùng kháng sinh có tác dụng với căn nguyên gây bệnh, lưu ý tới tình trạng kháng thuốc của các vi khuẩn tại địa phương. </w:t>
            </w:r>
          </w:p>
          <w:p w14:paraId="6EC7C127" w14:textId="77777777" w:rsidR="00413BA2" w:rsidRPr="000174A5" w:rsidRDefault="00413BA2" w:rsidP="00413BA2">
            <w:pPr>
              <w:pStyle w:val="NormalWeb"/>
              <w:spacing w:line="360" w:lineRule="auto"/>
              <w:jc w:val="both"/>
              <w:rPr>
                <w:color w:val="000000"/>
              </w:rPr>
            </w:pPr>
            <w:r w:rsidRPr="000174A5">
              <w:rPr>
                <w:color w:val="000000"/>
              </w:rPr>
              <w:t xml:space="preserve">Chú ý khai thác tiền sử dị ứng thuốc, tương tác thuốc. </w:t>
            </w:r>
          </w:p>
          <w:p w14:paraId="0049DE99" w14:textId="77777777" w:rsidR="00413BA2" w:rsidRPr="000174A5" w:rsidRDefault="00413BA2" w:rsidP="00413BA2">
            <w:pPr>
              <w:pStyle w:val="NormalWeb"/>
              <w:spacing w:line="360" w:lineRule="auto"/>
              <w:jc w:val="both"/>
              <w:rPr>
                <w:color w:val="000000"/>
              </w:rPr>
            </w:pPr>
            <w:r w:rsidRPr="000174A5">
              <w:rPr>
                <w:color w:val="000000"/>
              </w:rPr>
              <w:t xml:space="preserve">Thời gian dùng kháng sinh thông thường khoảng 10 ngày, trừ một số trường hợp đặc biệt. </w:t>
            </w:r>
          </w:p>
          <w:p w14:paraId="2CED3693" w14:textId="77777777" w:rsidR="00413BA2" w:rsidRPr="000174A5" w:rsidRDefault="00413BA2" w:rsidP="00413BA2">
            <w:pPr>
              <w:pStyle w:val="NormalWeb"/>
              <w:spacing w:line="360" w:lineRule="auto"/>
              <w:jc w:val="both"/>
              <w:rPr>
                <w:color w:val="000000"/>
              </w:rPr>
            </w:pPr>
            <w:r w:rsidRPr="000174A5">
              <w:rPr>
                <w:color w:val="000000"/>
              </w:rPr>
              <w:t xml:space="preserve">Tuân thủ theo đúng các nguyên tắc dược lực học, dược động học của các kháng sinh. Đối với các thuốc kháng sinh loại phụ thuộc thời gian cần duy trì thời gian nồng độ thuốc cao trong máu kéo dài để đảm bảo hiệu quả diệt khuẩn. </w:t>
            </w:r>
          </w:p>
          <w:p w14:paraId="23537894" w14:textId="77777777" w:rsidR="00413BA2" w:rsidRPr="000174A5" w:rsidRDefault="00B5784F" w:rsidP="00413BA2">
            <w:pPr>
              <w:pStyle w:val="NormalWeb"/>
              <w:spacing w:line="360" w:lineRule="auto"/>
              <w:jc w:val="both"/>
              <w:rPr>
                <w:color w:val="000000"/>
              </w:rPr>
            </w:pPr>
            <w:r>
              <w:rPr>
                <w:b/>
                <w:bCs/>
                <w:color w:val="000000"/>
              </w:rPr>
              <w:t>5</w:t>
            </w:r>
            <w:r w:rsidR="00413BA2" w:rsidRPr="000174A5">
              <w:rPr>
                <w:b/>
                <w:bCs/>
                <w:color w:val="000000"/>
              </w:rPr>
              <w:t>.2. Lúc mới vào viện, chưa xác định được căn nguyên</w:t>
            </w:r>
            <w:r w:rsidR="00413BA2" w:rsidRPr="000174A5">
              <w:rPr>
                <w:color w:val="000000"/>
              </w:rPr>
              <w:t xml:space="preserve"> </w:t>
            </w:r>
          </w:p>
          <w:p w14:paraId="54457917" w14:textId="77777777" w:rsidR="00413BA2" w:rsidRPr="000174A5" w:rsidRDefault="00413BA2" w:rsidP="00413BA2">
            <w:pPr>
              <w:pStyle w:val="NormalWeb"/>
              <w:spacing w:line="360" w:lineRule="auto"/>
              <w:jc w:val="both"/>
              <w:rPr>
                <w:color w:val="000000"/>
              </w:rPr>
            </w:pPr>
            <w:r w:rsidRPr="000174A5">
              <w:rPr>
                <w:b/>
                <w:bCs/>
                <w:i/>
                <w:iCs/>
                <w:color w:val="000000"/>
              </w:rPr>
              <w:t xml:space="preserve">Bệnh nhân điều trị ngoại trú: </w:t>
            </w:r>
          </w:p>
          <w:p w14:paraId="08435175" w14:textId="77777777" w:rsidR="00413BA2" w:rsidRPr="000174A5" w:rsidRDefault="00413BA2" w:rsidP="00413BA2">
            <w:pPr>
              <w:pStyle w:val="NormalWeb"/>
              <w:spacing w:line="360" w:lineRule="auto"/>
              <w:jc w:val="both"/>
              <w:rPr>
                <w:color w:val="000000"/>
              </w:rPr>
            </w:pPr>
            <w:r w:rsidRPr="000174A5">
              <w:rPr>
                <w:color w:val="000000"/>
              </w:rPr>
              <w:t xml:space="preserve">Các thuốc ưa dùng (không bắt buộc): doxycycline, macrolide hay fluoroquinolone. Những thuốc này có hoạt tính chống lại hầu hết các vi khuẩn bao gồm: S. pneumoniae, M. pneumoniae, và C. pneumoniae. </w:t>
            </w:r>
          </w:p>
          <w:p w14:paraId="1998B0C6" w14:textId="77777777" w:rsidR="00413BA2" w:rsidRPr="000174A5" w:rsidRDefault="00413BA2" w:rsidP="00413BA2">
            <w:pPr>
              <w:pStyle w:val="NormalWeb"/>
              <w:spacing w:line="360" w:lineRule="auto"/>
              <w:jc w:val="both"/>
              <w:rPr>
                <w:color w:val="000000"/>
              </w:rPr>
            </w:pPr>
            <w:r w:rsidRPr="000174A5">
              <w:rPr>
                <w:color w:val="000000"/>
              </w:rPr>
              <w:t xml:space="preserve">Với những bệnh nhân người lớn hoặc có bệnh mạn tính kèm theo, fluoroquinolone có thể là thuốc thích hợp hơn. </w:t>
            </w:r>
          </w:p>
          <w:p w14:paraId="11C26969" w14:textId="77777777" w:rsidR="00413BA2" w:rsidRPr="000174A5" w:rsidRDefault="00413BA2" w:rsidP="00413BA2">
            <w:pPr>
              <w:pStyle w:val="NormalWeb"/>
              <w:spacing w:line="360" w:lineRule="auto"/>
              <w:jc w:val="both"/>
              <w:rPr>
                <w:color w:val="000000"/>
              </w:rPr>
            </w:pPr>
            <w:r w:rsidRPr="000174A5">
              <w:rPr>
                <w:color w:val="000000"/>
              </w:rPr>
              <w:t>Đánh giá hiệu quả kháng sinh sau 2-3 ngày điều trị. Nếu không đỡ phải khám lại. Đặc biệt là khi khó thở tăng lên, sốt cao quá 4 ngày, rối loạn ý thức hoặc không ăn uống đư</w:t>
            </w:r>
            <w:r w:rsidRPr="000174A5">
              <w:rPr>
                <w:color w:val="000000"/>
              </w:rPr>
              <w:softHyphen/>
              <w:t xml:space="preserve">ợc cần đến bệnh viện ngay. </w:t>
            </w:r>
          </w:p>
          <w:p w14:paraId="6A528D93" w14:textId="77777777" w:rsidR="00413BA2" w:rsidRPr="00790A33" w:rsidRDefault="00413BA2" w:rsidP="00413BA2">
            <w:pPr>
              <w:pStyle w:val="NormalWeb"/>
              <w:spacing w:line="360" w:lineRule="auto"/>
              <w:jc w:val="both"/>
              <w:rPr>
                <w:color w:val="000000"/>
              </w:rPr>
            </w:pPr>
            <w:r w:rsidRPr="00790A33">
              <w:rPr>
                <w:b/>
                <w:bCs/>
                <w:i/>
                <w:iCs/>
                <w:color w:val="000000"/>
              </w:rPr>
              <w:t>Bệnh nhân điều trị tại</w:t>
            </w:r>
            <w:r w:rsidR="00B5784F" w:rsidRPr="00790A33">
              <w:rPr>
                <w:b/>
                <w:bCs/>
                <w:i/>
                <w:iCs/>
                <w:color w:val="000000"/>
              </w:rPr>
              <w:t xml:space="preserve"> bệnh </w:t>
            </w:r>
            <w:r w:rsidRPr="00790A33">
              <w:rPr>
                <w:b/>
                <w:bCs/>
                <w:i/>
                <w:iCs/>
                <w:color w:val="000000"/>
              </w:rPr>
              <w:t>viện:</w:t>
            </w:r>
            <w:r w:rsidRPr="00790A33">
              <w:rPr>
                <w:color w:val="000000"/>
              </w:rPr>
              <w:t xml:space="preserve"> </w:t>
            </w:r>
          </w:p>
          <w:p w14:paraId="7C0E3596" w14:textId="77777777" w:rsidR="00413BA2" w:rsidRPr="00790A33" w:rsidRDefault="00413BA2" w:rsidP="00413BA2">
            <w:pPr>
              <w:pStyle w:val="NormalWeb"/>
              <w:spacing w:line="360" w:lineRule="auto"/>
              <w:jc w:val="both"/>
              <w:rPr>
                <w:color w:val="000000"/>
              </w:rPr>
            </w:pPr>
            <w:r w:rsidRPr="00790A33">
              <w:rPr>
                <w:color w:val="FF0000"/>
              </w:rPr>
              <w:t xml:space="preserve">Khoa điều trị: (Nội - Hô Hấp): </w:t>
            </w:r>
            <w:r w:rsidRPr="00790A33">
              <w:rPr>
                <w:color w:val="000000"/>
              </w:rPr>
              <w:t xml:space="preserve">Cephalosporin phổ rộng kết hợp với 1 thuốc macrolide hoặc ß- lactam/ức chế men ß-lactamase kết hợp với macrolide, hoặc fluoroquinolone. </w:t>
            </w:r>
          </w:p>
          <w:p w14:paraId="482ABEFE" w14:textId="77777777" w:rsidR="00413BA2" w:rsidRPr="00790A33" w:rsidRDefault="00413BA2" w:rsidP="00413BA2">
            <w:pPr>
              <w:pStyle w:val="NormalWeb"/>
              <w:spacing w:line="360" w:lineRule="auto"/>
              <w:jc w:val="both"/>
              <w:rPr>
                <w:color w:val="000000"/>
              </w:rPr>
            </w:pPr>
            <w:r w:rsidRPr="00790A33">
              <w:rPr>
                <w:color w:val="FF0000"/>
              </w:rPr>
              <w:t>Khoa điều trị tích cực:</w:t>
            </w:r>
            <w:r w:rsidRPr="00790A33">
              <w:rPr>
                <w:color w:val="000000"/>
              </w:rPr>
              <w:t xml:space="preserve"> </w:t>
            </w:r>
          </w:p>
          <w:p w14:paraId="2AEDE7B9" w14:textId="77777777" w:rsidR="00413BA2" w:rsidRPr="00790A33" w:rsidRDefault="00413BA2" w:rsidP="00413BA2">
            <w:pPr>
              <w:pStyle w:val="NormalWeb"/>
              <w:spacing w:line="360" w:lineRule="auto"/>
              <w:jc w:val="both"/>
              <w:rPr>
                <w:color w:val="000000"/>
              </w:rPr>
            </w:pPr>
            <w:r w:rsidRPr="00790A33">
              <w:rPr>
                <w:color w:val="000000"/>
              </w:rPr>
              <w:t xml:space="preserve">Cephalosporin phổ rộng hoặc ß- lactam/ức chế men ß-lactamase kết hợp với macrolide, hoặc fluoroquinolone. </w:t>
            </w:r>
          </w:p>
          <w:p w14:paraId="03DF68B2" w14:textId="77777777" w:rsidR="00413BA2" w:rsidRPr="00790A33" w:rsidRDefault="00413BA2" w:rsidP="00413BA2">
            <w:pPr>
              <w:pStyle w:val="NormalWeb"/>
              <w:spacing w:line="360" w:lineRule="auto"/>
              <w:jc w:val="both"/>
              <w:rPr>
                <w:color w:val="000000"/>
              </w:rPr>
            </w:pPr>
            <w:r w:rsidRPr="00790A33">
              <w:rPr>
                <w:color w:val="000000"/>
              </w:rPr>
              <w:t xml:space="preserve">Có bệnh cấu trúc phổi: thuốc kháng pseudomonas (piperacillin, piperacillin-tazobactam, carbapenem, hay cefepim), thêm 1 thuốc fluoroquinolone (liều cao ciprofloxacin). </w:t>
            </w:r>
          </w:p>
          <w:p w14:paraId="2CC028E4" w14:textId="77777777" w:rsidR="00413BA2" w:rsidRPr="00790A33" w:rsidRDefault="00413BA2" w:rsidP="00413BA2">
            <w:pPr>
              <w:pStyle w:val="NormalWeb"/>
              <w:spacing w:line="360" w:lineRule="auto"/>
              <w:jc w:val="both"/>
              <w:rPr>
                <w:color w:val="000000"/>
              </w:rPr>
            </w:pPr>
            <w:r w:rsidRPr="00790A33">
              <w:rPr>
                <w:color w:val="000000"/>
              </w:rPr>
              <w:t xml:space="preserve">Dị ứng ß-lactam: fluoroquinolone có kèm hay không clindamycin. </w:t>
            </w:r>
          </w:p>
          <w:p w14:paraId="62ED7D74" w14:textId="77777777" w:rsidR="00413BA2" w:rsidRPr="00790A33" w:rsidRDefault="00413BA2" w:rsidP="00413BA2">
            <w:pPr>
              <w:pStyle w:val="NormalWeb"/>
              <w:spacing w:line="360" w:lineRule="auto"/>
              <w:jc w:val="both"/>
              <w:rPr>
                <w:color w:val="000000"/>
              </w:rPr>
            </w:pPr>
            <w:r w:rsidRPr="00790A33">
              <w:rPr>
                <w:color w:val="000000"/>
              </w:rPr>
              <w:t xml:space="preserve">Nghi ngờ viêm phổi do hít phải: fluoroquinolone, có kèm hay không clindamycin, metronidazole, hay 1 ß-lactam/ức chế men ß-lactamase. </w:t>
            </w:r>
          </w:p>
          <w:p w14:paraId="4BF2C80C" w14:textId="77777777" w:rsidR="00413BA2" w:rsidRPr="00790A33" w:rsidRDefault="00B5784F" w:rsidP="00413BA2">
            <w:pPr>
              <w:pStyle w:val="NormalWeb"/>
              <w:spacing w:line="360" w:lineRule="auto"/>
              <w:jc w:val="both"/>
              <w:rPr>
                <w:color w:val="000000"/>
              </w:rPr>
            </w:pPr>
            <w:r w:rsidRPr="00790A33">
              <w:rPr>
                <w:b/>
                <w:bCs/>
                <w:color w:val="000000"/>
              </w:rPr>
              <w:t>5</w:t>
            </w:r>
            <w:r w:rsidR="00413BA2" w:rsidRPr="00790A33">
              <w:rPr>
                <w:b/>
                <w:bCs/>
                <w:color w:val="000000"/>
              </w:rPr>
              <w:t>.2. Khi xác định được căn nguyên gây bệnh</w:t>
            </w:r>
            <w:r w:rsidR="00413BA2" w:rsidRPr="00790A33">
              <w:rPr>
                <w:color w:val="000000"/>
              </w:rPr>
              <w:t xml:space="preserve"> </w:t>
            </w:r>
          </w:p>
          <w:p w14:paraId="3BF14655" w14:textId="77777777" w:rsidR="00413BA2" w:rsidRPr="00790A33" w:rsidRDefault="00413BA2" w:rsidP="00413BA2">
            <w:pPr>
              <w:pStyle w:val="NormalWeb"/>
              <w:spacing w:line="360" w:lineRule="auto"/>
              <w:jc w:val="both"/>
              <w:rPr>
                <w:color w:val="000000"/>
              </w:rPr>
            </w:pPr>
            <w:r w:rsidRPr="00790A33">
              <w:rPr>
                <w:color w:val="000000"/>
              </w:rPr>
              <w:t xml:space="preserve">Theo phác đồ hướng dẫn của Hội lồng ngực Anh (2004) </w:t>
            </w:r>
          </w:p>
          <w:p w14:paraId="3223F9C8" w14:textId="77777777" w:rsidR="00413BA2" w:rsidRPr="00790A33" w:rsidRDefault="00413BA2" w:rsidP="00413BA2">
            <w:pPr>
              <w:pStyle w:val="NormalWeb"/>
              <w:spacing w:line="360" w:lineRule="auto"/>
              <w:jc w:val="both"/>
              <w:rPr>
                <w:color w:val="FF0000"/>
              </w:rPr>
            </w:pPr>
            <w:r w:rsidRPr="00790A33">
              <w:rPr>
                <w:color w:val="FF0000"/>
              </w:rPr>
              <w:t xml:space="preserve">Bảng 2: Phác đồ điều trị viêm phổi theo căn nguyên của Hội lồng ngực Anh (2004) </w:t>
            </w:r>
          </w:p>
          <w:tbl>
            <w:tblPr>
              <w:tblW w:w="7710" w:type="dxa"/>
              <w:tblInd w:w="108" w:type="dxa"/>
              <w:tblCellMar>
                <w:left w:w="0" w:type="dxa"/>
                <w:right w:w="0" w:type="dxa"/>
              </w:tblCellMar>
              <w:tblLook w:val="04A0" w:firstRow="1" w:lastRow="0" w:firstColumn="1" w:lastColumn="0" w:noHBand="0" w:noVBand="1"/>
            </w:tblPr>
            <w:tblGrid>
              <w:gridCol w:w="1772"/>
              <w:gridCol w:w="2835"/>
              <w:gridCol w:w="3103"/>
            </w:tblGrid>
            <w:tr w:rsidR="00413BA2" w:rsidRPr="00790A33" w14:paraId="78E75D0A" w14:textId="77777777" w:rsidTr="00413BA2">
              <w:trPr>
                <w:trHeight w:val="410"/>
              </w:trPr>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322B66" w14:textId="77777777" w:rsidR="00413BA2" w:rsidRPr="00790A33" w:rsidRDefault="00413BA2" w:rsidP="00413BA2">
                  <w:pPr>
                    <w:pStyle w:val="NormalWeb"/>
                    <w:spacing w:line="360" w:lineRule="auto"/>
                    <w:jc w:val="both"/>
                    <w:rPr>
                      <w:color w:val="000000"/>
                    </w:rPr>
                  </w:pPr>
                  <w:r w:rsidRPr="00790A33">
                    <w:rPr>
                      <w:color w:val="000000"/>
                    </w:rPr>
                    <w:t xml:space="preserve">Vi khuẩn </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B7B54F" w14:textId="77777777" w:rsidR="00413BA2" w:rsidRPr="00790A33" w:rsidRDefault="00413BA2" w:rsidP="00413BA2">
                  <w:pPr>
                    <w:pStyle w:val="NormalWeb"/>
                    <w:spacing w:line="360" w:lineRule="auto"/>
                    <w:jc w:val="both"/>
                    <w:rPr>
                      <w:color w:val="000000"/>
                    </w:rPr>
                  </w:pPr>
                  <w:r w:rsidRPr="00790A33">
                    <w:rPr>
                      <w:color w:val="000000"/>
                    </w:rPr>
                    <w:t xml:space="preserve">Kháng sinh ưu tiên </w:t>
                  </w:r>
                </w:p>
              </w:tc>
              <w:tc>
                <w:tcPr>
                  <w:tcW w:w="3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B35598" w14:textId="77777777" w:rsidR="00413BA2" w:rsidRPr="00790A33" w:rsidRDefault="00413BA2" w:rsidP="00413BA2">
                  <w:pPr>
                    <w:pStyle w:val="NormalWeb"/>
                    <w:spacing w:line="360" w:lineRule="auto"/>
                    <w:jc w:val="both"/>
                    <w:rPr>
                      <w:color w:val="000000"/>
                    </w:rPr>
                  </w:pPr>
                  <w:r w:rsidRPr="00790A33">
                    <w:rPr>
                      <w:color w:val="000000"/>
                    </w:rPr>
                    <w:t xml:space="preserve">Kháng sinh thay thế </w:t>
                  </w:r>
                </w:p>
              </w:tc>
            </w:tr>
            <w:tr w:rsidR="00413BA2" w:rsidRPr="00790A33" w14:paraId="00DE1EF6" w14:textId="77777777" w:rsidTr="00413BA2">
              <w:trPr>
                <w:trHeight w:val="410"/>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E94B02" w14:textId="77777777" w:rsidR="00413BA2" w:rsidRPr="00790A33" w:rsidRDefault="00413BA2" w:rsidP="00413BA2">
                  <w:pPr>
                    <w:pStyle w:val="NormalWeb"/>
                    <w:spacing w:line="360" w:lineRule="auto"/>
                    <w:jc w:val="both"/>
                    <w:rPr>
                      <w:color w:val="000000"/>
                    </w:rPr>
                  </w:pPr>
                  <w:r w:rsidRPr="00790A33">
                    <w:rPr>
                      <w:color w:val="000000"/>
                    </w:rPr>
                    <w:t xml:space="preserve">S. pneumoniae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36EF67AA" w14:textId="77777777" w:rsidR="00413BA2" w:rsidRPr="00790A33" w:rsidRDefault="00413BA2" w:rsidP="00413BA2">
                  <w:pPr>
                    <w:pStyle w:val="NormalWeb"/>
                    <w:spacing w:line="360" w:lineRule="auto"/>
                    <w:jc w:val="both"/>
                    <w:rPr>
                      <w:color w:val="000000"/>
                    </w:rPr>
                  </w:pPr>
                  <w:r w:rsidRPr="00790A33">
                    <w:rPr>
                      <w:color w:val="000000"/>
                    </w:rPr>
                    <w:t xml:space="preserve">Amoxicilina 500mg- 1g/ lần x 3 lần/ ngày (uống), hoặc </w:t>
                  </w:r>
                </w:p>
                <w:p w14:paraId="1968B9BB" w14:textId="77777777" w:rsidR="00413BA2" w:rsidRPr="00790A33" w:rsidRDefault="00413BA2" w:rsidP="00413BA2">
                  <w:pPr>
                    <w:pStyle w:val="NormalWeb"/>
                    <w:spacing w:line="360" w:lineRule="auto"/>
                    <w:jc w:val="both"/>
                    <w:rPr>
                      <w:color w:val="000000"/>
                    </w:rPr>
                  </w:pPr>
                  <w:r w:rsidRPr="00790A33">
                    <w:rPr>
                      <w:color w:val="000000"/>
                    </w:rPr>
                    <w:t xml:space="preserve">Benzylpenicillin 1,2 g/ lần x 4 lần/ ngày (tiêm tĩnh mạch) </w:t>
                  </w:r>
                </w:p>
                <w:p w14:paraId="61A9EDA9" w14:textId="77777777" w:rsidR="00413BA2" w:rsidRPr="00790A33" w:rsidRDefault="00413BA2" w:rsidP="00413BA2">
                  <w:pPr>
                    <w:pStyle w:val="NormalWeb"/>
                    <w:spacing w:line="360" w:lineRule="auto"/>
                    <w:jc w:val="both"/>
                    <w:rPr>
                      <w:color w:val="000000"/>
                    </w:rPr>
                  </w:pPr>
                  <w:r w:rsidRPr="00790A33">
                    <w:rPr>
                      <w:color w:val="000000"/>
                    </w:rPr>
                    <w:t xml:space="preserve">(a): Có thể dùng với liều cao hơn 3g/ ngày ở những trường hợp VK nhạy cảm trung gian. </w:t>
                  </w:r>
                </w:p>
              </w:tc>
              <w:tc>
                <w:tcPr>
                  <w:tcW w:w="3764" w:type="dxa"/>
                  <w:tcBorders>
                    <w:top w:val="nil"/>
                    <w:left w:val="nil"/>
                    <w:bottom w:val="single" w:sz="8" w:space="0" w:color="auto"/>
                    <w:right w:val="single" w:sz="8" w:space="0" w:color="auto"/>
                  </w:tcBorders>
                  <w:tcMar>
                    <w:top w:w="0" w:type="dxa"/>
                    <w:left w:w="108" w:type="dxa"/>
                    <w:bottom w:w="0" w:type="dxa"/>
                    <w:right w:w="108" w:type="dxa"/>
                  </w:tcMar>
                  <w:hideMark/>
                </w:tcPr>
                <w:p w14:paraId="4F0F451C" w14:textId="77777777" w:rsidR="00413BA2" w:rsidRPr="00790A33" w:rsidRDefault="00413BA2" w:rsidP="00413BA2">
                  <w:pPr>
                    <w:pStyle w:val="NormalWeb"/>
                    <w:spacing w:line="360" w:lineRule="auto"/>
                    <w:jc w:val="both"/>
                    <w:rPr>
                      <w:color w:val="000000"/>
                    </w:rPr>
                  </w:pPr>
                  <w:r w:rsidRPr="00790A33">
                    <w:rPr>
                      <w:color w:val="000000"/>
                    </w:rPr>
                    <w:t xml:space="preserve">Erythromycin 500mg/lần x 4 lần/ ngày (uống), hoặc </w:t>
                  </w:r>
                </w:p>
                <w:p w14:paraId="17DB1F69" w14:textId="77777777" w:rsidR="00413BA2" w:rsidRPr="00790A33" w:rsidRDefault="00413BA2" w:rsidP="00413BA2">
                  <w:pPr>
                    <w:pStyle w:val="NormalWeb"/>
                    <w:spacing w:line="360" w:lineRule="auto"/>
                    <w:jc w:val="both"/>
                    <w:rPr>
                      <w:color w:val="000000"/>
                    </w:rPr>
                  </w:pPr>
                  <w:r w:rsidRPr="00790A33">
                    <w:rPr>
                      <w:color w:val="000000"/>
                    </w:rPr>
                    <w:t xml:space="preserve"> Clarithromycin 500mg/ lần x 2 lần/ ngày (uống), hoặc </w:t>
                  </w:r>
                </w:p>
                <w:p w14:paraId="4C50C99F" w14:textId="77777777" w:rsidR="00413BA2" w:rsidRPr="00790A33" w:rsidRDefault="00413BA2" w:rsidP="00413BA2">
                  <w:pPr>
                    <w:pStyle w:val="NormalWeb"/>
                    <w:spacing w:line="360" w:lineRule="auto"/>
                    <w:jc w:val="both"/>
                    <w:rPr>
                      <w:color w:val="000000"/>
                    </w:rPr>
                  </w:pPr>
                  <w:r w:rsidRPr="00790A33">
                    <w:rPr>
                      <w:color w:val="000000"/>
                    </w:rPr>
                    <w:t xml:space="preserve">Cefuroxime 0,75g-1,5 g/ lần x 3 lần/ ngày (tiêm tĩnh mạch), hoặc </w:t>
                  </w:r>
                </w:p>
                <w:p w14:paraId="5253C7BB" w14:textId="77777777" w:rsidR="00413BA2" w:rsidRPr="00790A33" w:rsidRDefault="00413BA2" w:rsidP="00413BA2">
                  <w:pPr>
                    <w:pStyle w:val="NormalWeb"/>
                    <w:spacing w:line="360" w:lineRule="auto"/>
                    <w:jc w:val="both"/>
                    <w:rPr>
                      <w:color w:val="000000"/>
                    </w:rPr>
                  </w:pPr>
                  <w:r w:rsidRPr="00790A33">
                    <w:rPr>
                      <w:color w:val="000000"/>
                    </w:rPr>
                    <w:t xml:space="preserve">Cefotaxime 1-2 g/ lần x 3 lần/ ngày (tĩnh mạch), hoặc </w:t>
                  </w:r>
                </w:p>
                <w:p w14:paraId="73222B25" w14:textId="77777777" w:rsidR="00413BA2" w:rsidRPr="00790A33" w:rsidRDefault="00413BA2" w:rsidP="00413BA2">
                  <w:pPr>
                    <w:pStyle w:val="NormalWeb"/>
                    <w:spacing w:line="360" w:lineRule="auto"/>
                    <w:jc w:val="both"/>
                    <w:rPr>
                      <w:color w:val="000000"/>
                    </w:rPr>
                  </w:pPr>
                  <w:r w:rsidRPr="00790A33">
                    <w:rPr>
                      <w:color w:val="000000"/>
                    </w:rPr>
                    <w:t xml:space="preserve">Ceftriaxone 2g/ ngày (tiêm tĩnh mạch 1 lần duy nhất) </w:t>
                  </w:r>
                </w:p>
              </w:tc>
            </w:tr>
            <w:tr w:rsidR="00413BA2" w:rsidRPr="00790A33" w14:paraId="7C283035" w14:textId="77777777" w:rsidTr="00413BA2">
              <w:trPr>
                <w:trHeight w:val="410"/>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5661DC" w14:textId="77777777" w:rsidR="00413BA2" w:rsidRPr="00790A33" w:rsidRDefault="00413BA2" w:rsidP="00413BA2">
                  <w:pPr>
                    <w:pStyle w:val="NormalWeb"/>
                    <w:spacing w:line="360" w:lineRule="auto"/>
                    <w:jc w:val="both"/>
                    <w:rPr>
                      <w:color w:val="000000"/>
                    </w:rPr>
                  </w:pPr>
                  <w:r w:rsidRPr="00790A33">
                    <w:rPr>
                      <w:color w:val="000000"/>
                    </w:rPr>
                    <w:t xml:space="preserve">M. pneumoniae </w:t>
                  </w:r>
                </w:p>
                <w:p w14:paraId="60F5325A" w14:textId="77777777" w:rsidR="00413BA2" w:rsidRPr="00790A33" w:rsidRDefault="00413BA2" w:rsidP="00413BA2">
                  <w:pPr>
                    <w:pStyle w:val="NormalWeb"/>
                    <w:spacing w:line="360" w:lineRule="auto"/>
                    <w:jc w:val="both"/>
                    <w:rPr>
                      <w:color w:val="000000"/>
                    </w:rPr>
                  </w:pPr>
                  <w:r w:rsidRPr="00790A33">
                    <w:rPr>
                      <w:color w:val="000000"/>
                    </w:rPr>
                    <w:t xml:space="preserve">C. pneumoniae </w:t>
                  </w:r>
                </w:p>
                <w:p w14:paraId="39998E8C" w14:textId="77777777" w:rsidR="00413BA2" w:rsidRPr="00790A33" w:rsidRDefault="00413BA2" w:rsidP="00413BA2">
                  <w:pPr>
                    <w:pStyle w:val="NormalWeb"/>
                    <w:spacing w:line="360" w:lineRule="auto"/>
                    <w:jc w:val="both"/>
                    <w:rPr>
                      <w:color w:val="000000"/>
                    </w:rPr>
                  </w:pPr>
                  <w:r w:rsidRPr="00790A33">
                    <w:rPr>
                      <w:color w:val="000000"/>
                    </w:rPr>
                    <w:t xml:space="preserve">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52FE6142" w14:textId="77777777" w:rsidR="00413BA2" w:rsidRPr="00790A33" w:rsidRDefault="00413BA2" w:rsidP="00413BA2">
                  <w:pPr>
                    <w:pStyle w:val="NormalWeb"/>
                    <w:spacing w:line="360" w:lineRule="auto"/>
                    <w:jc w:val="both"/>
                    <w:rPr>
                      <w:color w:val="000000"/>
                    </w:rPr>
                  </w:pPr>
                  <w:r w:rsidRPr="00790A33">
                    <w:rPr>
                      <w:color w:val="000000"/>
                    </w:rPr>
                    <w:t xml:space="preserve">Erythromycin 500mg/lần x 4 lần/ ngày (uống, tiêm TM), hoặc </w:t>
                  </w:r>
                </w:p>
                <w:p w14:paraId="03E5F700" w14:textId="77777777" w:rsidR="00413BA2" w:rsidRPr="00790A33" w:rsidRDefault="00413BA2" w:rsidP="00413BA2">
                  <w:pPr>
                    <w:pStyle w:val="NormalWeb"/>
                    <w:spacing w:line="360" w:lineRule="auto"/>
                    <w:jc w:val="both"/>
                    <w:rPr>
                      <w:color w:val="000000"/>
                    </w:rPr>
                  </w:pPr>
                  <w:r w:rsidRPr="00790A33">
                    <w:rPr>
                      <w:color w:val="000000"/>
                    </w:rPr>
                    <w:t xml:space="preserve">Clarithromycin 500mg/ lần x 2 lần/ ngày (uống, tiêm tĩnh mạch) </w:t>
                  </w:r>
                </w:p>
                <w:p w14:paraId="28415C32" w14:textId="77777777" w:rsidR="00413BA2" w:rsidRPr="00790A33" w:rsidRDefault="00413BA2" w:rsidP="00413BA2">
                  <w:pPr>
                    <w:pStyle w:val="NormalWeb"/>
                    <w:spacing w:line="360" w:lineRule="auto"/>
                    <w:jc w:val="both"/>
                    <w:rPr>
                      <w:color w:val="000000"/>
                    </w:rPr>
                  </w:pPr>
                  <w:r w:rsidRPr="00790A33">
                    <w:rPr>
                      <w:color w:val="000000"/>
                    </w:rPr>
                    <w:t xml:space="preserve">  </w:t>
                  </w:r>
                </w:p>
              </w:tc>
              <w:tc>
                <w:tcPr>
                  <w:tcW w:w="3764" w:type="dxa"/>
                  <w:tcBorders>
                    <w:top w:val="nil"/>
                    <w:left w:val="nil"/>
                    <w:bottom w:val="single" w:sz="8" w:space="0" w:color="auto"/>
                    <w:right w:val="single" w:sz="8" w:space="0" w:color="auto"/>
                  </w:tcBorders>
                  <w:tcMar>
                    <w:top w:w="0" w:type="dxa"/>
                    <w:left w:w="108" w:type="dxa"/>
                    <w:bottom w:w="0" w:type="dxa"/>
                    <w:right w:w="108" w:type="dxa"/>
                  </w:tcMar>
                  <w:hideMark/>
                </w:tcPr>
                <w:p w14:paraId="6E7AAF8C" w14:textId="77777777" w:rsidR="00413BA2" w:rsidRPr="00790A33" w:rsidRDefault="00413BA2" w:rsidP="00413BA2">
                  <w:pPr>
                    <w:pStyle w:val="NormalWeb"/>
                    <w:spacing w:line="360" w:lineRule="auto"/>
                    <w:jc w:val="both"/>
                    <w:rPr>
                      <w:color w:val="000000"/>
                    </w:rPr>
                  </w:pPr>
                  <w:r w:rsidRPr="00790A33">
                    <w:rPr>
                      <w:color w:val="000000"/>
                    </w:rPr>
                    <w:t xml:space="preserve">Tetracycline 250-500mg/ lần x 4 lần ngày (uống), hoặc </w:t>
                  </w:r>
                </w:p>
                <w:p w14:paraId="73AD6F57" w14:textId="77777777" w:rsidR="00413BA2" w:rsidRPr="00790A33" w:rsidRDefault="00413BA2" w:rsidP="00413BA2">
                  <w:pPr>
                    <w:pStyle w:val="NormalWeb"/>
                    <w:spacing w:line="360" w:lineRule="auto"/>
                    <w:jc w:val="both"/>
                    <w:rPr>
                      <w:color w:val="000000"/>
                    </w:rPr>
                  </w:pPr>
                  <w:r w:rsidRPr="00790A33">
                    <w:rPr>
                      <w:color w:val="000000"/>
                    </w:rPr>
                    <w:t xml:space="preserve">Fluoroquinoloneb (uống, tiêm tĩnh mạch) </w:t>
                  </w:r>
                </w:p>
                <w:p w14:paraId="5F954295" w14:textId="77777777" w:rsidR="00413BA2" w:rsidRPr="00790A33" w:rsidRDefault="00413BA2" w:rsidP="00413BA2">
                  <w:pPr>
                    <w:pStyle w:val="NormalWeb"/>
                    <w:spacing w:line="360" w:lineRule="auto"/>
                    <w:jc w:val="both"/>
                    <w:rPr>
                      <w:color w:val="000000"/>
                    </w:rPr>
                  </w:pPr>
                  <w:r w:rsidRPr="00790A33">
                    <w:rPr>
                      <w:color w:val="000000"/>
                    </w:rPr>
                    <w:t xml:space="preserve">(b) Các quinolone thay thế khác: ciprofloxacin, ofloxacin, moxifloxacin, levofloxacin </w:t>
                  </w:r>
                </w:p>
              </w:tc>
            </w:tr>
            <w:tr w:rsidR="00413BA2" w:rsidRPr="00790A33" w14:paraId="366D78C1" w14:textId="77777777" w:rsidTr="00413BA2">
              <w:trPr>
                <w:trHeight w:val="410"/>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CE588B" w14:textId="77777777" w:rsidR="00413BA2" w:rsidRPr="00790A33" w:rsidRDefault="00413BA2" w:rsidP="00413BA2">
                  <w:pPr>
                    <w:pStyle w:val="NormalWeb"/>
                    <w:spacing w:line="360" w:lineRule="auto"/>
                    <w:jc w:val="both"/>
                    <w:rPr>
                      <w:color w:val="000000"/>
                    </w:rPr>
                  </w:pPr>
                  <w:r w:rsidRPr="00790A33">
                    <w:rPr>
                      <w:color w:val="000000"/>
                    </w:rPr>
                    <w:t xml:space="preserve">C. psittaci </w:t>
                  </w:r>
                </w:p>
                <w:p w14:paraId="03278692" w14:textId="77777777" w:rsidR="00413BA2" w:rsidRPr="00790A33" w:rsidRDefault="00413BA2" w:rsidP="00413BA2">
                  <w:pPr>
                    <w:pStyle w:val="NormalWeb"/>
                    <w:spacing w:line="360" w:lineRule="auto"/>
                    <w:jc w:val="both"/>
                    <w:rPr>
                      <w:color w:val="000000"/>
                    </w:rPr>
                  </w:pPr>
                  <w:r w:rsidRPr="00790A33">
                    <w:rPr>
                      <w:color w:val="000000"/>
                    </w:rPr>
                    <w:t xml:space="preserve">C. burnetii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1E6239C0" w14:textId="77777777" w:rsidR="00413BA2" w:rsidRPr="00790A33" w:rsidRDefault="00413BA2" w:rsidP="00413BA2">
                  <w:pPr>
                    <w:pStyle w:val="NormalWeb"/>
                    <w:spacing w:line="360" w:lineRule="auto"/>
                    <w:jc w:val="both"/>
                    <w:rPr>
                      <w:color w:val="000000"/>
                    </w:rPr>
                  </w:pPr>
                  <w:r w:rsidRPr="00790A33">
                    <w:rPr>
                      <w:color w:val="000000"/>
                    </w:rPr>
                    <w:t xml:space="preserve">Tetracycline 250-500mg/ lần x 4 lần ngày (uống), hoặc 500mg/ lần x 2 lần/ ngày (tiêm tĩnh mạch) </w:t>
                  </w:r>
                </w:p>
              </w:tc>
              <w:tc>
                <w:tcPr>
                  <w:tcW w:w="3764" w:type="dxa"/>
                  <w:tcBorders>
                    <w:top w:val="nil"/>
                    <w:left w:val="nil"/>
                    <w:bottom w:val="single" w:sz="8" w:space="0" w:color="auto"/>
                    <w:right w:val="single" w:sz="8" w:space="0" w:color="auto"/>
                  </w:tcBorders>
                  <w:tcMar>
                    <w:top w:w="0" w:type="dxa"/>
                    <w:left w:w="108" w:type="dxa"/>
                    <w:bottom w:w="0" w:type="dxa"/>
                    <w:right w:w="108" w:type="dxa"/>
                  </w:tcMar>
                  <w:hideMark/>
                </w:tcPr>
                <w:p w14:paraId="394E42C2" w14:textId="77777777" w:rsidR="00413BA2" w:rsidRPr="00790A33" w:rsidRDefault="00413BA2" w:rsidP="00413BA2">
                  <w:pPr>
                    <w:pStyle w:val="NormalWeb"/>
                    <w:spacing w:line="360" w:lineRule="auto"/>
                    <w:jc w:val="both"/>
                    <w:rPr>
                      <w:color w:val="000000"/>
                    </w:rPr>
                  </w:pPr>
                  <w:r w:rsidRPr="00790A33">
                    <w:rPr>
                      <w:color w:val="000000"/>
                    </w:rPr>
                    <w:t xml:space="preserve">Erythromycin 500mg/lần x 4 lần/ ngày (uống) hoặc </w:t>
                  </w:r>
                </w:p>
                <w:p w14:paraId="0A63EC50" w14:textId="77777777" w:rsidR="00413BA2" w:rsidRPr="00790A33" w:rsidRDefault="00413BA2" w:rsidP="00413BA2">
                  <w:pPr>
                    <w:pStyle w:val="NormalWeb"/>
                    <w:spacing w:line="360" w:lineRule="auto"/>
                    <w:jc w:val="both"/>
                    <w:rPr>
                      <w:color w:val="000000"/>
                    </w:rPr>
                  </w:pPr>
                  <w:r w:rsidRPr="00790A33">
                    <w:rPr>
                      <w:color w:val="000000"/>
                    </w:rPr>
                    <w:t xml:space="preserve">Clarithromycin 500mg/ lần x 2 lần/ ngày (tiêm tĩnh mạch) </w:t>
                  </w:r>
                </w:p>
              </w:tc>
            </w:tr>
            <w:tr w:rsidR="00413BA2" w:rsidRPr="00790A33" w14:paraId="3F63C531" w14:textId="77777777" w:rsidTr="00413BA2">
              <w:trPr>
                <w:trHeight w:val="410"/>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BE46BA" w14:textId="77777777" w:rsidR="00413BA2" w:rsidRPr="00790A33" w:rsidRDefault="00413BA2" w:rsidP="00413BA2">
                  <w:pPr>
                    <w:pStyle w:val="NormalWeb"/>
                    <w:spacing w:line="360" w:lineRule="auto"/>
                    <w:jc w:val="both"/>
                    <w:rPr>
                      <w:color w:val="000000"/>
                    </w:rPr>
                  </w:pPr>
                  <w:r w:rsidRPr="00790A33">
                    <w:rPr>
                      <w:color w:val="000000"/>
                    </w:rPr>
                    <w:t xml:space="preserve">Legionella spp </w:t>
                  </w:r>
                </w:p>
                <w:p w14:paraId="3EAC1367" w14:textId="77777777" w:rsidR="00413BA2" w:rsidRPr="00790A33" w:rsidRDefault="00413BA2" w:rsidP="00413BA2">
                  <w:pPr>
                    <w:pStyle w:val="NormalWeb"/>
                    <w:spacing w:line="360" w:lineRule="auto"/>
                    <w:jc w:val="both"/>
                    <w:rPr>
                      <w:color w:val="000000"/>
                    </w:rPr>
                  </w:pPr>
                  <w:r w:rsidRPr="00790A33">
                    <w:rPr>
                      <w:color w:val="000000"/>
                    </w:rPr>
                    <w:t xml:space="preserve">Thời gian dùng kháng sinh: 3 tuần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6A713B58" w14:textId="77777777" w:rsidR="00413BA2" w:rsidRPr="00790A33" w:rsidRDefault="00413BA2" w:rsidP="00413BA2">
                  <w:pPr>
                    <w:pStyle w:val="NormalWeb"/>
                    <w:spacing w:line="360" w:lineRule="auto"/>
                    <w:jc w:val="both"/>
                    <w:rPr>
                      <w:color w:val="000000"/>
                    </w:rPr>
                  </w:pPr>
                  <w:r w:rsidRPr="00790A33">
                    <w:rPr>
                      <w:color w:val="000000"/>
                    </w:rPr>
                    <w:t xml:space="preserve">Clarithromycin 500mg/ lần x 2 lần/ ngày (uống, tiêm tĩnh mạch) </w:t>
                  </w:r>
                </w:p>
                <w:p w14:paraId="14FE9283" w14:textId="77777777" w:rsidR="00413BA2" w:rsidRPr="00790A33" w:rsidRDefault="00413BA2" w:rsidP="00413BA2">
                  <w:pPr>
                    <w:pStyle w:val="NormalWeb"/>
                    <w:spacing w:line="360" w:lineRule="auto"/>
                    <w:jc w:val="both"/>
                    <w:rPr>
                      <w:color w:val="000000"/>
                    </w:rPr>
                  </w:pPr>
                  <w:r w:rsidRPr="00790A33">
                    <w:rPr>
                      <w:color w:val="000000"/>
                    </w:rPr>
                    <w:t xml:space="preserve">Có thể kết hợp với RifampicineC 600mg/ lần x 1-2 lần/ ngày (uống hoặc tiêm TM) </w:t>
                  </w:r>
                </w:p>
              </w:tc>
              <w:tc>
                <w:tcPr>
                  <w:tcW w:w="3764" w:type="dxa"/>
                  <w:tcBorders>
                    <w:top w:val="nil"/>
                    <w:left w:val="nil"/>
                    <w:bottom w:val="single" w:sz="8" w:space="0" w:color="auto"/>
                    <w:right w:val="single" w:sz="8" w:space="0" w:color="auto"/>
                  </w:tcBorders>
                  <w:tcMar>
                    <w:top w:w="0" w:type="dxa"/>
                    <w:left w:w="108" w:type="dxa"/>
                    <w:bottom w:w="0" w:type="dxa"/>
                    <w:right w:w="108" w:type="dxa"/>
                  </w:tcMar>
                  <w:hideMark/>
                </w:tcPr>
                <w:p w14:paraId="05476284" w14:textId="77777777" w:rsidR="00413BA2" w:rsidRPr="00790A33" w:rsidRDefault="00413BA2" w:rsidP="00413BA2">
                  <w:pPr>
                    <w:pStyle w:val="NormalWeb"/>
                    <w:spacing w:line="360" w:lineRule="auto"/>
                    <w:jc w:val="both"/>
                    <w:rPr>
                      <w:color w:val="000000"/>
                    </w:rPr>
                  </w:pPr>
                  <w:r w:rsidRPr="00790A33">
                    <w:rPr>
                      <w:color w:val="000000"/>
                    </w:rPr>
                    <w:t xml:space="preserve">Fluoroquinolone (uống, tiêm tĩnh mạch) </w:t>
                  </w:r>
                </w:p>
                <w:p w14:paraId="1E9B1AE7" w14:textId="77777777" w:rsidR="00413BA2" w:rsidRPr="00790A33" w:rsidRDefault="00413BA2" w:rsidP="00413BA2">
                  <w:pPr>
                    <w:pStyle w:val="NormalWeb"/>
                    <w:spacing w:line="360" w:lineRule="auto"/>
                    <w:jc w:val="both"/>
                    <w:rPr>
                      <w:color w:val="000000"/>
                    </w:rPr>
                  </w:pPr>
                  <w:r w:rsidRPr="00790A33">
                    <w:rPr>
                      <w:color w:val="000000"/>
                    </w:rPr>
                    <w:t xml:space="preserve">  </w:t>
                  </w:r>
                </w:p>
              </w:tc>
            </w:tr>
            <w:tr w:rsidR="00413BA2" w:rsidRPr="00790A33" w14:paraId="32E46CD1" w14:textId="77777777" w:rsidTr="00413BA2">
              <w:trPr>
                <w:trHeight w:val="1691"/>
              </w:trPr>
              <w:tc>
                <w:tcPr>
                  <w:tcW w:w="180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90C842" w14:textId="77777777" w:rsidR="00413BA2" w:rsidRPr="00790A33" w:rsidRDefault="00413BA2" w:rsidP="00413BA2">
                  <w:pPr>
                    <w:pStyle w:val="NormalWeb"/>
                    <w:spacing w:line="360" w:lineRule="auto"/>
                    <w:jc w:val="both"/>
                    <w:rPr>
                      <w:color w:val="000000"/>
                    </w:rPr>
                  </w:pPr>
                  <w:r w:rsidRPr="00790A33">
                    <w:rPr>
                      <w:color w:val="000000"/>
                    </w:rPr>
                    <w:t xml:space="preserve">H. influenza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5A5F758D" w14:textId="77777777" w:rsidR="00413BA2" w:rsidRPr="00790A33" w:rsidRDefault="00413BA2" w:rsidP="00413BA2">
                  <w:pPr>
                    <w:pStyle w:val="NormalWeb"/>
                    <w:spacing w:line="360" w:lineRule="auto"/>
                    <w:jc w:val="both"/>
                    <w:rPr>
                      <w:color w:val="000000"/>
                    </w:rPr>
                  </w:pPr>
                  <w:r w:rsidRPr="00790A33">
                    <w:rPr>
                      <w:color w:val="000000"/>
                    </w:rPr>
                    <w:t xml:space="preserve">VK không tiết ß lactamase </w:t>
                  </w:r>
                </w:p>
                <w:p w14:paraId="1B2D7984" w14:textId="77777777" w:rsidR="00413BA2" w:rsidRPr="00790A33" w:rsidRDefault="00413BA2" w:rsidP="00413BA2">
                  <w:pPr>
                    <w:pStyle w:val="NormalWeb"/>
                    <w:spacing w:line="360" w:lineRule="auto"/>
                    <w:jc w:val="both"/>
                    <w:rPr>
                      <w:color w:val="000000"/>
                    </w:rPr>
                  </w:pPr>
                  <w:r w:rsidRPr="00790A33">
                    <w:rPr>
                      <w:color w:val="000000"/>
                    </w:rPr>
                    <w:t xml:space="preserve">Amoxicilin 500mg/ lần x 3 lần/ ngày (uống), hoặc </w:t>
                  </w:r>
                </w:p>
                <w:p w14:paraId="3A9B87E2" w14:textId="77777777" w:rsidR="00413BA2" w:rsidRPr="00790A33" w:rsidRDefault="00413BA2" w:rsidP="00413BA2">
                  <w:pPr>
                    <w:pStyle w:val="NormalWeb"/>
                    <w:spacing w:line="360" w:lineRule="auto"/>
                    <w:jc w:val="both"/>
                    <w:rPr>
                      <w:color w:val="000000"/>
                    </w:rPr>
                  </w:pPr>
                  <w:r w:rsidRPr="00790A33">
                    <w:rPr>
                      <w:color w:val="000000"/>
                    </w:rPr>
                    <w:t xml:space="preserve">Ampicillin 0,5 g/lần x 4 lần/ ngày (tĩnh mạch) </w:t>
                  </w:r>
                </w:p>
              </w:tc>
              <w:tc>
                <w:tcPr>
                  <w:tcW w:w="3764" w:type="dxa"/>
                  <w:tcBorders>
                    <w:top w:val="nil"/>
                    <w:left w:val="nil"/>
                    <w:bottom w:val="single" w:sz="8" w:space="0" w:color="auto"/>
                    <w:right w:val="single" w:sz="8" w:space="0" w:color="auto"/>
                  </w:tcBorders>
                  <w:tcMar>
                    <w:top w:w="0" w:type="dxa"/>
                    <w:left w:w="108" w:type="dxa"/>
                    <w:bottom w:w="0" w:type="dxa"/>
                    <w:right w:w="108" w:type="dxa"/>
                  </w:tcMar>
                  <w:hideMark/>
                </w:tcPr>
                <w:p w14:paraId="7BB8B527" w14:textId="77777777" w:rsidR="00413BA2" w:rsidRPr="00790A33" w:rsidRDefault="00413BA2" w:rsidP="00413BA2">
                  <w:pPr>
                    <w:pStyle w:val="NormalWeb"/>
                    <w:spacing w:line="360" w:lineRule="auto"/>
                    <w:jc w:val="both"/>
                    <w:rPr>
                      <w:color w:val="000000"/>
                    </w:rPr>
                  </w:pPr>
                  <w:r w:rsidRPr="00790A33">
                    <w:rPr>
                      <w:color w:val="000000"/>
                    </w:rPr>
                    <w:t xml:space="preserve">Cefuroxime 1,5 g/ lần x 3 lần/ ngày (tiêm tĩnh mạch), hoặc </w:t>
                  </w:r>
                </w:p>
                <w:p w14:paraId="780A8104" w14:textId="77777777" w:rsidR="00413BA2" w:rsidRPr="00790A33" w:rsidRDefault="00413BA2" w:rsidP="00413BA2">
                  <w:pPr>
                    <w:pStyle w:val="NormalWeb"/>
                    <w:spacing w:line="360" w:lineRule="auto"/>
                    <w:jc w:val="both"/>
                    <w:rPr>
                      <w:color w:val="000000"/>
                    </w:rPr>
                  </w:pPr>
                  <w:r w:rsidRPr="00790A33">
                    <w:rPr>
                      <w:color w:val="000000"/>
                    </w:rPr>
                    <w:t xml:space="preserve">Cefotaxime 1-2 g/ lần x 3 lần/ ngày (tĩnh mạch), hoặc </w:t>
                  </w:r>
                </w:p>
                <w:p w14:paraId="46046D5D" w14:textId="77777777" w:rsidR="00413BA2" w:rsidRPr="00790A33" w:rsidRDefault="00413BA2" w:rsidP="00413BA2">
                  <w:pPr>
                    <w:pStyle w:val="NormalWeb"/>
                    <w:spacing w:line="360" w:lineRule="auto"/>
                    <w:jc w:val="both"/>
                    <w:rPr>
                      <w:color w:val="000000"/>
                    </w:rPr>
                  </w:pPr>
                  <w:r w:rsidRPr="00790A33">
                    <w:rPr>
                      <w:color w:val="000000"/>
                    </w:rPr>
                    <w:t xml:space="preserve">Ceftriaxone 2g/ ngày (tiêm tĩnh mạch 1 lần duy nhất) </w:t>
                  </w:r>
                </w:p>
              </w:tc>
            </w:tr>
            <w:tr w:rsidR="00413BA2" w:rsidRPr="00790A33" w14:paraId="093829E3" w14:textId="77777777" w:rsidTr="00413BA2">
              <w:trPr>
                <w:trHeight w:val="1250"/>
              </w:trPr>
              <w:tc>
                <w:tcPr>
                  <w:tcW w:w="0" w:type="auto"/>
                  <w:vMerge/>
                  <w:tcBorders>
                    <w:top w:val="nil"/>
                    <w:left w:val="single" w:sz="8" w:space="0" w:color="auto"/>
                    <w:bottom w:val="single" w:sz="8" w:space="0" w:color="auto"/>
                    <w:right w:val="single" w:sz="8" w:space="0" w:color="auto"/>
                  </w:tcBorders>
                  <w:vAlign w:val="center"/>
                  <w:hideMark/>
                </w:tcPr>
                <w:p w14:paraId="002F5436" w14:textId="77777777" w:rsidR="00413BA2" w:rsidRPr="00790A33" w:rsidRDefault="00413BA2" w:rsidP="00413BA2">
                  <w:pPr>
                    <w:rPr>
                      <w:color w:val="000000"/>
                    </w:rPr>
                  </w:pP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32BE5DA1" w14:textId="77777777" w:rsidR="00413BA2" w:rsidRPr="00790A33" w:rsidRDefault="00413BA2" w:rsidP="00413BA2">
                  <w:pPr>
                    <w:pStyle w:val="NormalWeb"/>
                    <w:spacing w:line="360" w:lineRule="auto"/>
                    <w:jc w:val="both"/>
                    <w:rPr>
                      <w:color w:val="000000"/>
                    </w:rPr>
                  </w:pPr>
                  <w:r w:rsidRPr="00790A33">
                    <w:rPr>
                      <w:color w:val="000000"/>
                    </w:rPr>
                    <w:t xml:space="preserve">VK có tiết ß lactamase </w:t>
                  </w:r>
                </w:p>
                <w:p w14:paraId="4C1AC44D" w14:textId="77777777" w:rsidR="00413BA2" w:rsidRPr="00790A33" w:rsidRDefault="00413BA2" w:rsidP="00413BA2">
                  <w:pPr>
                    <w:pStyle w:val="NormalWeb"/>
                    <w:spacing w:line="360" w:lineRule="auto"/>
                    <w:jc w:val="both"/>
                    <w:rPr>
                      <w:color w:val="000000"/>
                    </w:rPr>
                  </w:pPr>
                  <w:r w:rsidRPr="00790A33">
                    <w:rPr>
                      <w:color w:val="000000"/>
                    </w:rPr>
                    <w:t xml:space="preserve">Amoxi- clavulanic 625 mg/ lần x 3 lần/ ngày (uống), hoặc 1,2 g/lần x 3 lần/ ngày (tiêm TM) </w:t>
                  </w:r>
                </w:p>
              </w:tc>
              <w:tc>
                <w:tcPr>
                  <w:tcW w:w="3764" w:type="dxa"/>
                  <w:tcBorders>
                    <w:top w:val="nil"/>
                    <w:left w:val="nil"/>
                    <w:bottom w:val="single" w:sz="8" w:space="0" w:color="auto"/>
                    <w:right w:val="single" w:sz="8" w:space="0" w:color="auto"/>
                  </w:tcBorders>
                  <w:tcMar>
                    <w:top w:w="0" w:type="dxa"/>
                    <w:left w:w="108" w:type="dxa"/>
                    <w:bottom w:w="0" w:type="dxa"/>
                    <w:right w:w="108" w:type="dxa"/>
                  </w:tcMar>
                  <w:hideMark/>
                </w:tcPr>
                <w:p w14:paraId="39E9ABE5" w14:textId="77777777" w:rsidR="00413BA2" w:rsidRPr="00790A33" w:rsidRDefault="00413BA2" w:rsidP="00413BA2">
                  <w:pPr>
                    <w:pStyle w:val="NormalWeb"/>
                    <w:spacing w:line="360" w:lineRule="auto"/>
                    <w:jc w:val="both"/>
                    <w:rPr>
                      <w:color w:val="000000"/>
                    </w:rPr>
                  </w:pPr>
                  <w:r w:rsidRPr="00790A33">
                    <w:rPr>
                      <w:color w:val="000000"/>
                    </w:rPr>
                    <w:t xml:space="preserve">  </w:t>
                  </w:r>
                </w:p>
                <w:p w14:paraId="54743593" w14:textId="77777777" w:rsidR="00413BA2" w:rsidRPr="00790A33" w:rsidRDefault="00413BA2" w:rsidP="00413BA2">
                  <w:pPr>
                    <w:pStyle w:val="NormalWeb"/>
                    <w:spacing w:line="360" w:lineRule="auto"/>
                    <w:jc w:val="both"/>
                    <w:rPr>
                      <w:color w:val="000000"/>
                    </w:rPr>
                  </w:pPr>
                  <w:r w:rsidRPr="00790A33">
                    <w:rPr>
                      <w:color w:val="000000"/>
                    </w:rPr>
                    <w:t xml:space="preserve">Fluoroquinoloneb (uống, tiêm tĩnh mạch) </w:t>
                  </w:r>
                </w:p>
              </w:tc>
            </w:tr>
            <w:tr w:rsidR="00413BA2" w:rsidRPr="00790A33" w14:paraId="35BBF719" w14:textId="77777777" w:rsidTr="00413BA2">
              <w:trPr>
                <w:trHeight w:val="1889"/>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ABA901" w14:textId="77777777" w:rsidR="00413BA2" w:rsidRPr="00790A33" w:rsidRDefault="00413BA2" w:rsidP="00413BA2">
                  <w:pPr>
                    <w:pStyle w:val="NormalWeb"/>
                    <w:spacing w:line="360" w:lineRule="auto"/>
                    <w:jc w:val="both"/>
                    <w:rPr>
                      <w:color w:val="000000"/>
                    </w:rPr>
                  </w:pPr>
                  <w:r w:rsidRPr="00790A33">
                    <w:rPr>
                      <w:color w:val="000000"/>
                    </w:rPr>
                    <w:t xml:space="preserve">Trực khuẩn gram âm đường ruột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367F6667" w14:textId="77777777" w:rsidR="00413BA2" w:rsidRPr="00790A33" w:rsidRDefault="00413BA2" w:rsidP="00413BA2">
                  <w:pPr>
                    <w:pStyle w:val="NormalWeb"/>
                    <w:spacing w:line="360" w:lineRule="auto"/>
                    <w:jc w:val="both"/>
                    <w:rPr>
                      <w:color w:val="000000"/>
                    </w:rPr>
                  </w:pPr>
                  <w:r w:rsidRPr="00790A33">
                    <w:rPr>
                      <w:color w:val="000000"/>
                    </w:rPr>
                    <w:t xml:space="preserve">Cefuroxime 1,5 g/ lần x 3 lần/ ngày (tiêm tĩnh mạch), hoặc </w:t>
                  </w:r>
                </w:p>
                <w:p w14:paraId="50884B7E" w14:textId="77777777" w:rsidR="00413BA2" w:rsidRPr="00790A33" w:rsidRDefault="00413BA2" w:rsidP="00413BA2">
                  <w:pPr>
                    <w:pStyle w:val="NormalWeb"/>
                    <w:spacing w:line="360" w:lineRule="auto"/>
                    <w:jc w:val="both"/>
                    <w:rPr>
                      <w:color w:val="000000"/>
                    </w:rPr>
                  </w:pPr>
                  <w:r w:rsidRPr="00790A33">
                    <w:rPr>
                      <w:color w:val="000000"/>
                    </w:rPr>
                    <w:t xml:space="preserve">Cefotaxime 1-2 g/ lần x 3 lần/ ngày (tĩnh mạch), hoặc </w:t>
                  </w:r>
                </w:p>
                <w:p w14:paraId="17C504F5" w14:textId="77777777" w:rsidR="00413BA2" w:rsidRPr="00790A33" w:rsidRDefault="00413BA2" w:rsidP="00413BA2">
                  <w:pPr>
                    <w:pStyle w:val="NormalWeb"/>
                    <w:spacing w:line="360" w:lineRule="auto"/>
                    <w:jc w:val="both"/>
                    <w:rPr>
                      <w:color w:val="000000"/>
                    </w:rPr>
                  </w:pPr>
                  <w:r w:rsidRPr="00790A33">
                    <w:rPr>
                      <w:color w:val="000000"/>
                    </w:rPr>
                    <w:t xml:space="preserve">Ceftriaxone 2g/ ngày (tiêm tĩnh mạch 1 lần duy nhất) </w:t>
                  </w:r>
                </w:p>
                <w:p w14:paraId="7C5BD8DB" w14:textId="77777777" w:rsidR="00413BA2" w:rsidRPr="00790A33" w:rsidRDefault="00413BA2" w:rsidP="00413BA2">
                  <w:pPr>
                    <w:pStyle w:val="NormalWeb"/>
                    <w:spacing w:line="360" w:lineRule="auto"/>
                    <w:jc w:val="both"/>
                    <w:rPr>
                      <w:color w:val="000000"/>
                    </w:rPr>
                  </w:pPr>
                  <w:r w:rsidRPr="00790A33">
                    <w:rPr>
                      <w:color w:val="000000"/>
                    </w:rPr>
                    <w:t xml:space="preserve">  </w:t>
                  </w:r>
                </w:p>
              </w:tc>
              <w:tc>
                <w:tcPr>
                  <w:tcW w:w="3764" w:type="dxa"/>
                  <w:tcBorders>
                    <w:top w:val="nil"/>
                    <w:left w:val="nil"/>
                    <w:bottom w:val="single" w:sz="8" w:space="0" w:color="auto"/>
                    <w:right w:val="single" w:sz="8" w:space="0" w:color="auto"/>
                  </w:tcBorders>
                  <w:tcMar>
                    <w:top w:w="0" w:type="dxa"/>
                    <w:left w:w="108" w:type="dxa"/>
                    <w:bottom w:w="0" w:type="dxa"/>
                    <w:right w:w="108" w:type="dxa"/>
                  </w:tcMar>
                  <w:hideMark/>
                </w:tcPr>
                <w:p w14:paraId="6A9B500D" w14:textId="77777777" w:rsidR="00413BA2" w:rsidRPr="00790A33" w:rsidRDefault="00413BA2" w:rsidP="00413BA2">
                  <w:pPr>
                    <w:pStyle w:val="NormalWeb"/>
                    <w:spacing w:line="360" w:lineRule="auto"/>
                    <w:jc w:val="both"/>
                    <w:rPr>
                      <w:color w:val="000000"/>
                    </w:rPr>
                  </w:pPr>
                  <w:r w:rsidRPr="00790A33">
                    <w:rPr>
                      <w:color w:val="000000"/>
                    </w:rPr>
                    <w:t xml:space="preserve">Fluoroquinoloneb (uống, tiêm tĩnh mạch), hoặc </w:t>
                  </w:r>
                </w:p>
                <w:p w14:paraId="635B04B9" w14:textId="77777777" w:rsidR="00413BA2" w:rsidRPr="00790A33" w:rsidRDefault="00413BA2" w:rsidP="00413BA2">
                  <w:pPr>
                    <w:pStyle w:val="NormalWeb"/>
                    <w:spacing w:line="360" w:lineRule="auto"/>
                    <w:jc w:val="both"/>
                    <w:rPr>
                      <w:color w:val="000000"/>
                    </w:rPr>
                  </w:pPr>
                  <w:r w:rsidRPr="00790A33">
                    <w:rPr>
                      <w:color w:val="000000"/>
                    </w:rPr>
                    <w:t xml:space="preserve">Imipenem 500mg/ lần x 4 lần /ngày (tĩnh mạch), hoặc </w:t>
                  </w:r>
                </w:p>
                <w:p w14:paraId="35D10CAB" w14:textId="77777777" w:rsidR="00413BA2" w:rsidRPr="00790A33" w:rsidRDefault="00413BA2" w:rsidP="00413BA2">
                  <w:pPr>
                    <w:pStyle w:val="NormalWeb"/>
                    <w:spacing w:line="360" w:lineRule="auto"/>
                    <w:jc w:val="both"/>
                    <w:rPr>
                      <w:color w:val="000000"/>
                    </w:rPr>
                  </w:pPr>
                  <w:r w:rsidRPr="00790A33">
                    <w:rPr>
                      <w:color w:val="000000"/>
                    </w:rPr>
                    <w:t xml:space="preserve">Meropenem 0,5- 1g/ lần x 3 lần/ ngày (tĩnh mạch) </w:t>
                  </w:r>
                </w:p>
                <w:p w14:paraId="2FDFBF55" w14:textId="77777777" w:rsidR="00413BA2" w:rsidRPr="00790A33" w:rsidRDefault="00413BA2" w:rsidP="00413BA2">
                  <w:pPr>
                    <w:pStyle w:val="NormalWeb"/>
                    <w:spacing w:line="360" w:lineRule="auto"/>
                    <w:jc w:val="both"/>
                    <w:rPr>
                      <w:color w:val="000000"/>
                    </w:rPr>
                  </w:pPr>
                  <w:r w:rsidRPr="00790A33">
                    <w:rPr>
                      <w:color w:val="000000"/>
                    </w:rPr>
                    <w:t xml:space="preserve">  </w:t>
                  </w:r>
                </w:p>
              </w:tc>
            </w:tr>
            <w:tr w:rsidR="00413BA2" w:rsidRPr="00790A33" w14:paraId="1D078EE2" w14:textId="77777777" w:rsidTr="00413BA2">
              <w:trPr>
                <w:trHeight w:val="410"/>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033E0C" w14:textId="77777777" w:rsidR="00413BA2" w:rsidRPr="00790A33" w:rsidRDefault="00413BA2" w:rsidP="00413BA2">
                  <w:pPr>
                    <w:pStyle w:val="NormalWeb"/>
                    <w:spacing w:line="360" w:lineRule="auto"/>
                    <w:jc w:val="both"/>
                    <w:rPr>
                      <w:color w:val="000000"/>
                    </w:rPr>
                  </w:pPr>
                  <w:r w:rsidRPr="00790A33">
                    <w:rPr>
                      <w:color w:val="000000"/>
                    </w:rPr>
                    <w:t xml:space="preserve">P. aeruginosa </w:t>
                  </w:r>
                </w:p>
                <w:p w14:paraId="226FFC2C" w14:textId="77777777" w:rsidR="00413BA2" w:rsidRPr="00790A33" w:rsidRDefault="00413BA2" w:rsidP="00413BA2">
                  <w:pPr>
                    <w:pStyle w:val="NormalWeb"/>
                    <w:spacing w:line="360" w:lineRule="auto"/>
                    <w:jc w:val="both"/>
                    <w:rPr>
                      <w:color w:val="000000"/>
                    </w:rPr>
                  </w:pPr>
                  <w:r w:rsidRPr="00790A33">
                    <w:rPr>
                      <w:color w:val="000000"/>
                    </w:rPr>
                    <w:t xml:space="preserve">Thời gian dùng kháng sinh: 2 tuần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3D29E519" w14:textId="77777777" w:rsidR="00413BA2" w:rsidRPr="00790A33" w:rsidRDefault="00413BA2" w:rsidP="00413BA2">
                  <w:pPr>
                    <w:pStyle w:val="NormalWeb"/>
                    <w:spacing w:line="360" w:lineRule="auto"/>
                    <w:jc w:val="both"/>
                    <w:rPr>
                      <w:color w:val="000000"/>
                    </w:rPr>
                  </w:pPr>
                  <w:r w:rsidRPr="00790A33">
                    <w:rPr>
                      <w:color w:val="000000"/>
                    </w:rPr>
                    <w:t xml:space="preserve">Ceftazidime 2g/ lần x 3 lần/ ngày (tiêm tĩnh mạh) </w:t>
                  </w:r>
                </w:p>
                <w:p w14:paraId="0B46C401" w14:textId="77777777" w:rsidR="00413BA2" w:rsidRPr="00790A33" w:rsidRDefault="00413BA2" w:rsidP="00413BA2">
                  <w:pPr>
                    <w:pStyle w:val="NormalWeb"/>
                    <w:spacing w:line="360" w:lineRule="auto"/>
                    <w:jc w:val="both"/>
                    <w:rPr>
                      <w:color w:val="000000"/>
                    </w:rPr>
                  </w:pPr>
                  <w:r w:rsidRPr="00790A33">
                    <w:rPr>
                      <w:color w:val="000000"/>
                    </w:rPr>
                    <w:t xml:space="preserve">Kết hợp với gentamycin hoặc tobramycin </w:t>
                  </w:r>
                </w:p>
                <w:p w14:paraId="34DA1EA0" w14:textId="77777777" w:rsidR="00413BA2" w:rsidRPr="00790A33" w:rsidRDefault="00413BA2" w:rsidP="00413BA2">
                  <w:pPr>
                    <w:pStyle w:val="NormalWeb"/>
                    <w:spacing w:line="360" w:lineRule="auto"/>
                    <w:jc w:val="both"/>
                    <w:rPr>
                      <w:color w:val="000000"/>
                    </w:rPr>
                  </w:pPr>
                  <w:r w:rsidRPr="00790A33">
                    <w:rPr>
                      <w:color w:val="000000"/>
                    </w:rPr>
                    <w:t xml:space="preserve">  </w:t>
                  </w:r>
                </w:p>
              </w:tc>
              <w:tc>
                <w:tcPr>
                  <w:tcW w:w="3764" w:type="dxa"/>
                  <w:tcBorders>
                    <w:top w:val="nil"/>
                    <w:left w:val="nil"/>
                    <w:bottom w:val="single" w:sz="8" w:space="0" w:color="auto"/>
                    <w:right w:val="single" w:sz="8" w:space="0" w:color="auto"/>
                  </w:tcBorders>
                  <w:tcMar>
                    <w:top w:w="0" w:type="dxa"/>
                    <w:left w:w="108" w:type="dxa"/>
                    <w:bottom w:w="0" w:type="dxa"/>
                    <w:right w:w="108" w:type="dxa"/>
                  </w:tcMar>
                  <w:hideMark/>
                </w:tcPr>
                <w:p w14:paraId="2ED5A5CF" w14:textId="77777777" w:rsidR="00413BA2" w:rsidRPr="00790A33" w:rsidRDefault="00413BA2" w:rsidP="00413BA2">
                  <w:pPr>
                    <w:pStyle w:val="NormalWeb"/>
                    <w:spacing w:line="360" w:lineRule="auto"/>
                    <w:jc w:val="both"/>
                    <w:rPr>
                      <w:color w:val="000000"/>
                    </w:rPr>
                  </w:pPr>
                  <w:r w:rsidRPr="00790A33">
                    <w:rPr>
                      <w:color w:val="000000"/>
                    </w:rPr>
                    <w:t xml:space="preserve">Ciprofloxacin 400mg/ lần x 2 lần ngày (tĩnh mạch), hoặc </w:t>
                  </w:r>
                </w:p>
                <w:p w14:paraId="5546CD31" w14:textId="77777777" w:rsidR="00413BA2" w:rsidRPr="00790A33" w:rsidRDefault="00413BA2" w:rsidP="00413BA2">
                  <w:pPr>
                    <w:pStyle w:val="NormalWeb"/>
                    <w:spacing w:line="360" w:lineRule="auto"/>
                    <w:jc w:val="both"/>
                    <w:rPr>
                      <w:color w:val="000000"/>
                    </w:rPr>
                  </w:pPr>
                  <w:r w:rsidRPr="00790A33">
                    <w:rPr>
                      <w:color w:val="000000"/>
                    </w:rPr>
                    <w:t xml:space="preserve">Piperacillin 4g/ lần x 3 lần /ngày (tĩnh mạch) </w:t>
                  </w:r>
                </w:p>
                <w:p w14:paraId="183AA639" w14:textId="77777777" w:rsidR="00413BA2" w:rsidRPr="00790A33" w:rsidRDefault="00413BA2" w:rsidP="00413BA2">
                  <w:pPr>
                    <w:pStyle w:val="NormalWeb"/>
                    <w:spacing w:line="360" w:lineRule="auto"/>
                    <w:jc w:val="both"/>
                    <w:rPr>
                      <w:color w:val="000000"/>
                    </w:rPr>
                  </w:pPr>
                  <w:r w:rsidRPr="00790A33">
                    <w:rPr>
                      <w:color w:val="000000"/>
                    </w:rPr>
                    <w:t xml:space="preserve">Kết hợp với Gentamycin hoặc tobramycin </w:t>
                  </w:r>
                </w:p>
              </w:tc>
            </w:tr>
            <w:tr w:rsidR="00413BA2" w:rsidRPr="00790A33" w14:paraId="2D9EA927" w14:textId="77777777" w:rsidTr="00413BA2">
              <w:trPr>
                <w:trHeight w:val="1592"/>
              </w:trPr>
              <w:tc>
                <w:tcPr>
                  <w:tcW w:w="180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013417" w14:textId="77777777" w:rsidR="00413BA2" w:rsidRPr="00790A33" w:rsidRDefault="00413BA2" w:rsidP="00413BA2">
                  <w:pPr>
                    <w:pStyle w:val="NormalWeb"/>
                    <w:spacing w:line="360" w:lineRule="auto"/>
                    <w:jc w:val="both"/>
                    <w:rPr>
                      <w:color w:val="000000"/>
                    </w:rPr>
                  </w:pPr>
                  <w:r w:rsidRPr="00790A33">
                    <w:rPr>
                      <w:color w:val="000000"/>
                    </w:rPr>
                    <w:t xml:space="preserve">Staphylococcus aereus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373834D7" w14:textId="77777777" w:rsidR="00413BA2" w:rsidRPr="00790A33" w:rsidRDefault="00413BA2" w:rsidP="00413BA2">
                  <w:pPr>
                    <w:pStyle w:val="NormalWeb"/>
                    <w:spacing w:line="360" w:lineRule="auto"/>
                    <w:jc w:val="both"/>
                    <w:rPr>
                      <w:color w:val="000000"/>
                    </w:rPr>
                  </w:pPr>
                  <w:r w:rsidRPr="00790A33">
                    <w:rPr>
                      <w:color w:val="000000"/>
                    </w:rPr>
                    <w:t xml:space="preserve">Nhạy cảm Methicillin </w:t>
                  </w:r>
                </w:p>
                <w:p w14:paraId="024FF7D2" w14:textId="77777777" w:rsidR="00413BA2" w:rsidRPr="00790A33" w:rsidRDefault="00413BA2" w:rsidP="00413BA2">
                  <w:pPr>
                    <w:pStyle w:val="NormalWeb"/>
                    <w:spacing w:line="360" w:lineRule="auto"/>
                    <w:jc w:val="both"/>
                    <w:rPr>
                      <w:color w:val="000000"/>
                    </w:rPr>
                  </w:pPr>
                  <w:r w:rsidRPr="00790A33">
                    <w:rPr>
                      <w:color w:val="000000"/>
                    </w:rPr>
                    <w:t xml:space="preserve">Flucloxacin 1-2g/ lần x 4 lần/ ngày (tĩnh mạch). Có thể kết hợp với RifampicineC 600mg/ lần x 1-2 lần/ ngày (uống hoặc tiêm TM) </w:t>
                  </w:r>
                </w:p>
              </w:tc>
              <w:tc>
                <w:tcPr>
                  <w:tcW w:w="3764" w:type="dxa"/>
                  <w:tcBorders>
                    <w:top w:val="nil"/>
                    <w:left w:val="nil"/>
                    <w:bottom w:val="single" w:sz="8" w:space="0" w:color="auto"/>
                    <w:right w:val="single" w:sz="8" w:space="0" w:color="auto"/>
                  </w:tcBorders>
                  <w:tcMar>
                    <w:top w:w="0" w:type="dxa"/>
                    <w:left w:w="108" w:type="dxa"/>
                    <w:bottom w:w="0" w:type="dxa"/>
                    <w:right w:w="108" w:type="dxa"/>
                  </w:tcMar>
                  <w:hideMark/>
                </w:tcPr>
                <w:p w14:paraId="50E2F35A" w14:textId="77777777" w:rsidR="00413BA2" w:rsidRPr="00790A33" w:rsidRDefault="00413BA2" w:rsidP="00413BA2">
                  <w:pPr>
                    <w:pStyle w:val="NormalWeb"/>
                    <w:spacing w:line="360" w:lineRule="auto"/>
                    <w:jc w:val="both"/>
                    <w:rPr>
                      <w:color w:val="000000"/>
                    </w:rPr>
                  </w:pPr>
                  <w:r w:rsidRPr="00790A33">
                    <w:rPr>
                      <w:color w:val="000000"/>
                    </w:rPr>
                    <w:t xml:space="preserve">Teicoplanin 400mg/ lần x 2 lần/ ngày (tĩnh mạch). Có thể kết hợp với RifampicineC 600mg/ lần x 1-2 lần/ ngày (uống hoặc tiêm TM) </w:t>
                  </w:r>
                </w:p>
              </w:tc>
            </w:tr>
            <w:tr w:rsidR="00413BA2" w:rsidRPr="00790A33" w14:paraId="39CF319E" w14:textId="77777777" w:rsidTr="00413BA2">
              <w:trPr>
                <w:trHeight w:val="890"/>
              </w:trPr>
              <w:tc>
                <w:tcPr>
                  <w:tcW w:w="0" w:type="auto"/>
                  <w:vMerge/>
                  <w:tcBorders>
                    <w:top w:val="nil"/>
                    <w:left w:val="single" w:sz="8" w:space="0" w:color="auto"/>
                    <w:bottom w:val="single" w:sz="8" w:space="0" w:color="auto"/>
                    <w:right w:val="single" w:sz="8" w:space="0" w:color="auto"/>
                  </w:tcBorders>
                  <w:vAlign w:val="center"/>
                  <w:hideMark/>
                </w:tcPr>
                <w:p w14:paraId="3ACC0566" w14:textId="77777777" w:rsidR="00413BA2" w:rsidRPr="00790A33" w:rsidRDefault="00413BA2" w:rsidP="00413BA2">
                  <w:pPr>
                    <w:rPr>
                      <w:color w:val="000000"/>
                    </w:rPr>
                  </w:pP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3FF7F7CA" w14:textId="77777777" w:rsidR="00413BA2" w:rsidRPr="00790A33" w:rsidRDefault="00413BA2" w:rsidP="00413BA2">
                  <w:pPr>
                    <w:pStyle w:val="NormalWeb"/>
                    <w:spacing w:line="360" w:lineRule="auto"/>
                    <w:jc w:val="both"/>
                    <w:rPr>
                      <w:color w:val="000000"/>
                    </w:rPr>
                  </w:pPr>
                  <w:r w:rsidRPr="00790A33">
                    <w:rPr>
                      <w:color w:val="000000"/>
                    </w:rPr>
                    <w:t xml:space="preserve">Kháng Methicillin </w:t>
                  </w:r>
                </w:p>
                <w:p w14:paraId="26E9E324" w14:textId="77777777" w:rsidR="00413BA2" w:rsidRPr="00790A33" w:rsidRDefault="00413BA2" w:rsidP="00413BA2">
                  <w:pPr>
                    <w:pStyle w:val="NormalWeb"/>
                    <w:spacing w:line="360" w:lineRule="auto"/>
                    <w:jc w:val="both"/>
                    <w:rPr>
                      <w:color w:val="000000"/>
                    </w:rPr>
                  </w:pPr>
                  <w:r w:rsidRPr="00790A33">
                    <w:rPr>
                      <w:color w:val="000000"/>
                    </w:rPr>
                    <w:t xml:space="preserve">Vancomycin 1g/ lần x 2 lần/ ngày (tĩnh mạch) </w:t>
                  </w:r>
                </w:p>
              </w:tc>
              <w:tc>
                <w:tcPr>
                  <w:tcW w:w="3764" w:type="dxa"/>
                  <w:tcBorders>
                    <w:top w:val="nil"/>
                    <w:left w:val="nil"/>
                    <w:bottom w:val="single" w:sz="8" w:space="0" w:color="auto"/>
                    <w:right w:val="single" w:sz="8" w:space="0" w:color="auto"/>
                  </w:tcBorders>
                  <w:tcMar>
                    <w:top w:w="0" w:type="dxa"/>
                    <w:left w:w="108" w:type="dxa"/>
                    <w:bottom w:w="0" w:type="dxa"/>
                    <w:right w:w="108" w:type="dxa"/>
                  </w:tcMar>
                  <w:hideMark/>
                </w:tcPr>
                <w:p w14:paraId="75BB9EFC" w14:textId="77777777" w:rsidR="00413BA2" w:rsidRPr="00790A33" w:rsidRDefault="00413BA2" w:rsidP="00413BA2">
                  <w:pPr>
                    <w:pStyle w:val="NormalWeb"/>
                    <w:spacing w:line="360" w:lineRule="auto"/>
                    <w:jc w:val="both"/>
                    <w:rPr>
                      <w:color w:val="000000"/>
                    </w:rPr>
                  </w:pPr>
                  <w:r w:rsidRPr="00790A33">
                    <w:rPr>
                      <w:color w:val="000000"/>
                    </w:rPr>
                    <w:t xml:space="preserve">Linezoid 600mg/ lần x 2 lần/ ngày (tĩnh mạch hoặc uống) </w:t>
                  </w:r>
                </w:p>
              </w:tc>
            </w:tr>
          </w:tbl>
          <w:p w14:paraId="5CAF4ED7" w14:textId="77777777" w:rsidR="00413BA2" w:rsidRPr="00790A33" w:rsidRDefault="00B5784F" w:rsidP="00413BA2">
            <w:pPr>
              <w:pStyle w:val="NormalWeb"/>
              <w:spacing w:line="360" w:lineRule="auto"/>
              <w:jc w:val="both"/>
              <w:rPr>
                <w:color w:val="000000"/>
              </w:rPr>
            </w:pPr>
            <w:r w:rsidRPr="00790A33">
              <w:rPr>
                <w:b/>
                <w:bCs/>
                <w:color w:val="000000"/>
              </w:rPr>
              <w:t>5</w:t>
            </w:r>
            <w:r w:rsidR="00413BA2" w:rsidRPr="00790A33">
              <w:rPr>
                <w:b/>
                <w:bCs/>
                <w:color w:val="000000"/>
              </w:rPr>
              <w:t>.3. Điều trị viêm phổi do virút</w:t>
            </w:r>
            <w:r w:rsidR="00413BA2" w:rsidRPr="00790A33">
              <w:rPr>
                <w:color w:val="000000"/>
              </w:rPr>
              <w:t xml:space="preserve"> </w:t>
            </w:r>
          </w:p>
          <w:p w14:paraId="4C708325" w14:textId="77777777" w:rsidR="00413BA2" w:rsidRPr="00790A33" w:rsidRDefault="00413BA2" w:rsidP="00413BA2">
            <w:pPr>
              <w:pStyle w:val="NormalWeb"/>
              <w:spacing w:line="360" w:lineRule="auto"/>
              <w:jc w:val="both"/>
              <w:rPr>
                <w:color w:val="000000"/>
              </w:rPr>
            </w:pPr>
            <w:r w:rsidRPr="00790A33">
              <w:rPr>
                <w:color w:val="000000"/>
              </w:rPr>
              <w:t xml:space="preserve">Tuỳ theo từng căn nguyên mà dùng các thuốc kháng virút thích hợp. Chú ý điều trị bội nhiễm vi khuẩn nhất là ở các BN viêm phổi nặng phải can thiệp thở máy không xâm nhập hoặc xâm nhập. </w:t>
            </w:r>
          </w:p>
          <w:p w14:paraId="1363F1A5" w14:textId="77777777" w:rsidR="00413BA2" w:rsidRPr="00790A33" w:rsidRDefault="00413BA2" w:rsidP="00413BA2">
            <w:pPr>
              <w:pStyle w:val="NormalWeb"/>
              <w:spacing w:line="360" w:lineRule="auto"/>
              <w:jc w:val="both"/>
              <w:rPr>
                <w:color w:val="FF0000"/>
              </w:rPr>
            </w:pPr>
            <w:r w:rsidRPr="00790A33">
              <w:rPr>
                <w:b/>
                <w:bCs/>
                <w:color w:val="FF0000"/>
              </w:rPr>
              <w:t>5. D</w:t>
            </w:r>
            <w:r w:rsidR="00B5784F" w:rsidRPr="00790A33">
              <w:rPr>
                <w:b/>
                <w:bCs/>
                <w:color w:val="FF0000"/>
              </w:rPr>
              <w:t>ự phòng</w:t>
            </w:r>
            <w:r w:rsidRPr="00790A33">
              <w:rPr>
                <w:color w:val="FF0000"/>
              </w:rPr>
              <w:t xml:space="preserve"> </w:t>
            </w:r>
          </w:p>
          <w:p w14:paraId="7C39FA30" w14:textId="77777777" w:rsidR="00534447" w:rsidRDefault="00534447" w:rsidP="00534447">
            <w:pPr>
              <w:pStyle w:val="NormalWeb"/>
              <w:numPr>
                <w:ilvl w:val="0"/>
                <w:numId w:val="16"/>
              </w:numPr>
              <w:shd w:val="clear" w:color="auto" w:fill="FFFFFF"/>
              <w:spacing w:before="0" w:beforeAutospacing="0" w:after="375" w:afterAutospacing="0" w:line="300" w:lineRule="auto"/>
              <w:ind w:left="0"/>
              <w:rPr>
                <w:color w:val="555555"/>
              </w:rPr>
            </w:pPr>
            <w:r>
              <w:rPr>
                <w:rStyle w:val="Strong"/>
                <w:color w:val="555555"/>
              </w:rPr>
              <w:t xml:space="preserve">5.1 </w:t>
            </w:r>
            <w:r w:rsidRPr="00811096">
              <w:rPr>
                <w:rStyle w:val="Strong"/>
                <w:color w:val="555555"/>
              </w:rPr>
              <w:t>Tiêm chủng.</w:t>
            </w:r>
            <w:r w:rsidRPr="00811096">
              <w:rPr>
                <w:color w:val="555555"/>
              </w:rPr>
              <w:t xml:space="preserve"> </w:t>
            </w:r>
          </w:p>
          <w:p w14:paraId="57400CEE" w14:textId="77777777" w:rsidR="001559AF" w:rsidRDefault="00534447" w:rsidP="00534447">
            <w:pPr>
              <w:pStyle w:val="NormalWeb"/>
              <w:numPr>
                <w:ilvl w:val="0"/>
                <w:numId w:val="16"/>
              </w:numPr>
              <w:shd w:val="clear" w:color="auto" w:fill="FFFFFF"/>
              <w:spacing w:before="0" w:beforeAutospacing="0" w:after="375" w:afterAutospacing="0" w:line="300" w:lineRule="auto"/>
              <w:ind w:left="0"/>
              <w:rPr>
                <w:color w:val="555555"/>
              </w:rPr>
            </w:pPr>
            <w:r w:rsidRPr="00811096">
              <w:rPr>
                <w:color w:val="555555"/>
              </w:rPr>
              <w:t xml:space="preserve">Bởi vì viêm phổi có thể là một biến chứng của bệnh cúm, </w:t>
            </w:r>
            <w:r>
              <w:rPr>
                <w:color w:val="555555"/>
              </w:rPr>
              <w:t>nên</w:t>
            </w:r>
            <w:r w:rsidRPr="00811096">
              <w:rPr>
                <w:color w:val="555555"/>
              </w:rPr>
              <w:t xml:space="preserve"> chích ngừa cúm hàng năm là một cách tốt để ngăn ngừa viêm phổi do virus cúm, có thể dẫn đến viêm phổi do vi khuẩn. </w:t>
            </w:r>
            <w:r w:rsidRPr="00811096">
              <w:rPr>
                <w:rStyle w:val="google-src-text1"/>
                <w:color w:val="555555"/>
              </w:rPr>
              <w:t>In addition, even though there is some controversy of its effectiveness, especially in older adults, doctors recommend getting a vaccination against pneumococcal pneumonia at least once after age 50, and if you have any risk factors, every five years thereafter.</w:t>
            </w:r>
            <w:r w:rsidRPr="00811096">
              <w:rPr>
                <w:color w:val="555555"/>
              </w:rPr>
              <w:t xml:space="preserve"> </w:t>
            </w:r>
          </w:p>
          <w:p w14:paraId="4F3CEC4A" w14:textId="77777777" w:rsidR="001559AF" w:rsidRDefault="00534447" w:rsidP="00534447">
            <w:pPr>
              <w:pStyle w:val="NormalWeb"/>
              <w:numPr>
                <w:ilvl w:val="0"/>
                <w:numId w:val="16"/>
              </w:numPr>
              <w:shd w:val="clear" w:color="auto" w:fill="FFFFFF"/>
              <w:spacing w:before="0" w:beforeAutospacing="0" w:after="375" w:afterAutospacing="0" w:line="300" w:lineRule="auto"/>
              <w:ind w:left="0"/>
              <w:rPr>
                <w:color w:val="555555"/>
              </w:rPr>
            </w:pPr>
            <w:r w:rsidRPr="00811096">
              <w:rPr>
                <w:color w:val="555555"/>
              </w:rPr>
              <w:t xml:space="preserve">Ngoài ra, mặc dù có một số tranh cãi về hiệu quả của nó, đặc biệt là ở người lớn tuổi, </w:t>
            </w:r>
            <w:r w:rsidR="001559AF">
              <w:rPr>
                <w:color w:val="555555"/>
              </w:rPr>
              <w:t xml:space="preserve">nên </w:t>
            </w:r>
            <w:r w:rsidRPr="00811096">
              <w:rPr>
                <w:color w:val="555555"/>
              </w:rPr>
              <w:t>chủng ngừa phế cầu khuẩn viêm phổi ít nhất</w:t>
            </w:r>
            <w:r w:rsidR="001559AF">
              <w:rPr>
                <w:color w:val="555555"/>
              </w:rPr>
              <w:t xml:space="preserve"> mỗi 5 năm một lần sau tuổi 50, hay trẻ em từ 2 – 6 tuổi</w:t>
            </w:r>
          </w:p>
          <w:p w14:paraId="6F41A6F3" w14:textId="77777777" w:rsidR="00534447" w:rsidRPr="001559AF" w:rsidRDefault="00534447" w:rsidP="001559AF">
            <w:pPr>
              <w:pStyle w:val="NormalWeb"/>
              <w:numPr>
                <w:ilvl w:val="0"/>
                <w:numId w:val="16"/>
              </w:numPr>
              <w:shd w:val="clear" w:color="auto" w:fill="FFFFFF"/>
              <w:spacing w:before="0" w:beforeAutospacing="0" w:after="375" w:afterAutospacing="0" w:line="300" w:lineRule="auto"/>
              <w:ind w:left="0"/>
              <w:rPr>
                <w:color w:val="555555"/>
              </w:rPr>
            </w:pPr>
            <w:r w:rsidRPr="001559AF">
              <w:rPr>
                <w:rStyle w:val="google-src-text1"/>
                <w:color w:val="555555"/>
              </w:rPr>
              <w:t>Your doctor will recommend a pneumonia vaccine even if you're younger than 50 if you're a smoker, if you have a lung or cardiovascular disease, certain types of cancer, diabetes or sickle cell anemia, if your immune system is compromised, or if you've had your spleen removed for any reason.</w:t>
            </w:r>
            <w:r w:rsidR="001559AF">
              <w:rPr>
                <w:color w:val="555555"/>
              </w:rPr>
              <w:t xml:space="preserve"> Nên </w:t>
            </w:r>
            <w:r w:rsidRPr="001559AF">
              <w:rPr>
                <w:color w:val="555555"/>
              </w:rPr>
              <w:t>t</w:t>
            </w:r>
            <w:r w:rsidR="001559AF">
              <w:rPr>
                <w:color w:val="555555"/>
              </w:rPr>
              <w:t>iêm</w:t>
            </w:r>
            <w:r w:rsidRPr="001559AF">
              <w:rPr>
                <w:color w:val="555555"/>
              </w:rPr>
              <w:t xml:space="preserve"> v</w:t>
            </w:r>
            <w:r w:rsidR="001559AF">
              <w:rPr>
                <w:color w:val="555555"/>
              </w:rPr>
              <w:t>ắc-xin viêm phổi ngay cả khi bệnh nhân</w:t>
            </w:r>
            <w:r w:rsidRPr="001559AF">
              <w:rPr>
                <w:color w:val="555555"/>
              </w:rPr>
              <w:t xml:space="preserve"> trẻ hơn 50 </w:t>
            </w:r>
            <w:r w:rsidR="001559AF">
              <w:rPr>
                <w:color w:val="555555"/>
              </w:rPr>
              <w:t>tuổi, nếu</w:t>
            </w:r>
            <w:r w:rsidRPr="001559AF">
              <w:rPr>
                <w:color w:val="555555"/>
              </w:rPr>
              <w:t xml:space="preserve"> là một</w:t>
            </w:r>
            <w:r w:rsidR="001559AF">
              <w:rPr>
                <w:color w:val="555555"/>
              </w:rPr>
              <w:t xml:space="preserve"> người hút thuốc, ung thư</w:t>
            </w:r>
            <w:r w:rsidRPr="001559AF">
              <w:rPr>
                <w:color w:val="555555"/>
              </w:rPr>
              <w:t>, bệnh tim</w:t>
            </w:r>
            <w:r w:rsidR="001559AF">
              <w:rPr>
                <w:color w:val="555555"/>
              </w:rPr>
              <w:t xml:space="preserve"> mạch, đái tháo</w:t>
            </w:r>
            <w:r w:rsidRPr="001559AF">
              <w:rPr>
                <w:color w:val="555555"/>
              </w:rPr>
              <w:t xml:space="preserve"> đường hay bệnh thiếu máu tế bào hình liềm, hoặc </w:t>
            </w:r>
            <w:r w:rsidR="001559AF">
              <w:rPr>
                <w:color w:val="555555"/>
              </w:rPr>
              <w:t>cắt lách</w:t>
            </w:r>
            <w:r w:rsidRPr="001559AF">
              <w:rPr>
                <w:color w:val="555555"/>
              </w:rPr>
              <w:t xml:space="preserve">. </w:t>
            </w:r>
          </w:p>
          <w:p w14:paraId="44AEB0D6" w14:textId="77777777" w:rsidR="00534447" w:rsidRPr="00811096" w:rsidRDefault="00534447" w:rsidP="00534447">
            <w:pPr>
              <w:pStyle w:val="NormalWeb"/>
              <w:shd w:val="clear" w:color="auto" w:fill="FFFFFF"/>
              <w:rPr>
                <w:color w:val="555555"/>
              </w:rPr>
            </w:pPr>
            <w:r w:rsidRPr="00811096">
              <w:rPr>
                <w:rStyle w:val="google-src-text1"/>
                <w:color w:val="555555"/>
              </w:rPr>
              <w:t>A vaccine known as pneumococcal conjugate vaccine can help protect young children against pneumonia.</w:t>
            </w:r>
            <w:r w:rsidRPr="00811096">
              <w:rPr>
                <w:color w:val="555555"/>
              </w:rPr>
              <w:t xml:space="preserve"> Tác dụng phụ của vắc-xin phế cầu khuẩn này thường nhỏ và bao gồm đau nhẹ hoặc sưng tại chỗ tiêm. </w:t>
            </w:r>
          </w:p>
          <w:p w14:paraId="7CC2E59E" w14:textId="77777777" w:rsidR="001559AF" w:rsidRDefault="00534447" w:rsidP="00534447">
            <w:pPr>
              <w:numPr>
                <w:ilvl w:val="0"/>
                <w:numId w:val="16"/>
              </w:numPr>
              <w:shd w:val="clear" w:color="auto" w:fill="FFFFFF"/>
              <w:spacing w:after="225" w:line="300" w:lineRule="auto"/>
              <w:ind w:left="0"/>
              <w:rPr>
                <w:rStyle w:val="google-src-text1"/>
                <w:vanish w:val="0"/>
                <w:color w:val="555555"/>
              </w:rPr>
            </w:pPr>
            <w:r w:rsidRPr="001559AF">
              <w:rPr>
                <w:rStyle w:val="Strong"/>
                <w:vanish/>
                <w:color w:val="555555"/>
              </w:rPr>
              <w:t>Wash your hands.</w:t>
            </w:r>
            <w:r w:rsidRPr="001559AF">
              <w:rPr>
                <w:rStyle w:val="google-src-text1"/>
                <w:color w:val="555555"/>
              </w:rPr>
              <w:t xml:space="preserve"> Your hands are in almost constant contact with germs that can cause pneumonia.</w:t>
            </w:r>
            <w:r w:rsidRPr="001559AF">
              <w:rPr>
                <w:color w:val="555555"/>
              </w:rPr>
              <w:t xml:space="preserve"> </w:t>
            </w:r>
            <w:r w:rsidR="004F6A47">
              <w:rPr>
                <w:color w:val="555555"/>
              </w:rPr>
              <w:t xml:space="preserve">5.2 </w:t>
            </w:r>
            <w:r w:rsidR="001559AF" w:rsidRPr="001559AF">
              <w:rPr>
                <w:rStyle w:val="Strong"/>
                <w:color w:val="555555"/>
              </w:rPr>
              <w:t>Rửa tay :</w:t>
            </w:r>
            <w:r w:rsidRPr="001559AF">
              <w:rPr>
                <w:rStyle w:val="google-src-text1"/>
                <w:color w:val="555555"/>
              </w:rPr>
              <w:t>These germs enter your body when you touch your eyes or rub the inside of your nose.</w:t>
            </w:r>
            <w:r w:rsidRPr="001559AF">
              <w:rPr>
                <w:color w:val="555555"/>
              </w:rPr>
              <w:t xml:space="preserve"> Các</w:t>
            </w:r>
            <w:r w:rsidR="001559AF" w:rsidRPr="001559AF">
              <w:rPr>
                <w:color w:val="555555"/>
              </w:rPr>
              <w:t xml:space="preserve"> vi trùng này nhập vào cơ thể  khi</w:t>
            </w:r>
            <w:r w:rsidRPr="001559AF">
              <w:rPr>
                <w:color w:val="555555"/>
              </w:rPr>
              <w:t xml:space="preserve"> chạm </w:t>
            </w:r>
            <w:r w:rsidR="001559AF" w:rsidRPr="001559AF">
              <w:rPr>
                <w:color w:val="555555"/>
              </w:rPr>
              <w:t>tay vào đôi mắt của</w:t>
            </w:r>
            <w:r w:rsidRPr="001559AF">
              <w:rPr>
                <w:color w:val="555555"/>
              </w:rPr>
              <w:t xml:space="preserve"> ho</w:t>
            </w:r>
            <w:r w:rsidR="001559AF" w:rsidRPr="001559AF">
              <w:rPr>
                <w:color w:val="555555"/>
              </w:rPr>
              <w:t>ặc chà xát bên trong mũi</w:t>
            </w:r>
            <w:r w:rsidRPr="001559AF">
              <w:rPr>
                <w:color w:val="555555"/>
              </w:rPr>
              <w:t xml:space="preserve">. </w:t>
            </w:r>
            <w:r w:rsidRPr="001559AF">
              <w:rPr>
                <w:rStyle w:val="google-src-text1"/>
                <w:color w:val="555555"/>
              </w:rPr>
              <w:t>Washing your hands often and thoroughly and can help reduce your risk.</w:t>
            </w:r>
            <w:r w:rsidRPr="001559AF">
              <w:rPr>
                <w:color w:val="555555"/>
              </w:rPr>
              <w:t xml:space="preserve"> Rửa tay thường xuyên và kỹ lưỡng và </w:t>
            </w:r>
            <w:r w:rsidR="001559AF" w:rsidRPr="001559AF">
              <w:rPr>
                <w:color w:val="555555"/>
              </w:rPr>
              <w:t>có thể giúp giảm nguy cơ viêm phổi</w:t>
            </w:r>
            <w:r w:rsidRPr="001559AF">
              <w:rPr>
                <w:color w:val="555555"/>
              </w:rPr>
              <w:t xml:space="preserve">. </w:t>
            </w:r>
            <w:r w:rsidRPr="001559AF">
              <w:rPr>
                <w:rStyle w:val="google-src-text1"/>
                <w:color w:val="555555"/>
              </w:rPr>
              <w:t>When washing isn't possible, use an alcohol-based hand sanitizer, which can be more effective than soap and water in destroying the bacteria and viruses that cause disease.</w:t>
            </w:r>
            <w:r w:rsidRPr="001559AF">
              <w:rPr>
                <w:color w:val="555555"/>
              </w:rPr>
              <w:t xml:space="preserve"> </w:t>
            </w:r>
            <w:r w:rsidRPr="001559AF">
              <w:rPr>
                <w:rStyle w:val="Strong"/>
                <w:vanish/>
                <w:color w:val="555555"/>
              </w:rPr>
              <w:t>Don't smoke.</w:t>
            </w:r>
            <w:r w:rsidRPr="001559AF">
              <w:rPr>
                <w:rStyle w:val="google-src-text1"/>
                <w:color w:val="555555"/>
              </w:rPr>
              <w:t xml:space="preserve"> Smoking damages your lungs' natural defenses against respiratory infections.</w:t>
            </w:r>
          </w:p>
          <w:p w14:paraId="5BEFE378" w14:textId="77777777" w:rsidR="001559AF" w:rsidRDefault="00534447" w:rsidP="00534447">
            <w:pPr>
              <w:numPr>
                <w:ilvl w:val="0"/>
                <w:numId w:val="16"/>
              </w:numPr>
              <w:shd w:val="clear" w:color="auto" w:fill="FFFFFF"/>
              <w:spacing w:after="225" w:line="300" w:lineRule="auto"/>
              <w:ind w:left="0"/>
              <w:rPr>
                <w:rStyle w:val="google-src-text1"/>
                <w:vanish w:val="0"/>
                <w:color w:val="555555"/>
              </w:rPr>
            </w:pPr>
            <w:r w:rsidRPr="001559AF">
              <w:rPr>
                <w:color w:val="555555"/>
              </w:rPr>
              <w:t xml:space="preserve"> </w:t>
            </w:r>
            <w:r w:rsidR="004F6A47">
              <w:rPr>
                <w:color w:val="555555"/>
              </w:rPr>
              <w:t xml:space="preserve">5.3 </w:t>
            </w:r>
            <w:r w:rsidRPr="001559AF">
              <w:rPr>
                <w:rStyle w:val="Strong"/>
                <w:color w:val="555555"/>
              </w:rPr>
              <w:t>Không hút thuốc.</w:t>
            </w:r>
            <w:r w:rsidRPr="001559AF">
              <w:rPr>
                <w:color w:val="555555"/>
              </w:rPr>
              <w:t xml:space="preserve"> </w:t>
            </w:r>
            <w:r w:rsidRPr="001559AF">
              <w:rPr>
                <w:rStyle w:val="Strong"/>
                <w:vanish/>
                <w:color w:val="555555"/>
              </w:rPr>
              <w:t>Take care of yourself.</w:t>
            </w:r>
            <w:r w:rsidRPr="001559AF">
              <w:rPr>
                <w:rStyle w:val="google-src-text1"/>
                <w:color w:val="555555"/>
              </w:rPr>
              <w:t xml:space="preserve"> Proper rest and a diet rich in fruits, vegetables and whole grains along with moderate exercise can help keep your immune system strong.</w:t>
            </w:r>
          </w:p>
          <w:p w14:paraId="1CF66337" w14:textId="77777777" w:rsidR="00534447" w:rsidRPr="001559AF" w:rsidRDefault="00534447" w:rsidP="00534447">
            <w:pPr>
              <w:numPr>
                <w:ilvl w:val="0"/>
                <w:numId w:val="16"/>
              </w:numPr>
              <w:shd w:val="clear" w:color="auto" w:fill="FFFFFF"/>
              <w:spacing w:after="225" w:line="300" w:lineRule="auto"/>
              <w:ind w:left="0"/>
              <w:rPr>
                <w:color w:val="555555"/>
              </w:rPr>
            </w:pPr>
            <w:r w:rsidRPr="001559AF">
              <w:rPr>
                <w:color w:val="555555"/>
              </w:rPr>
              <w:t xml:space="preserve"> </w:t>
            </w:r>
            <w:r w:rsidR="004F6A47">
              <w:rPr>
                <w:color w:val="555555"/>
              </w:rPr>
              <w:t xml:space="preserve">5.4 </w:t>
            </w:r>
            <w:r w:rsidRPr="001559AF">
              <w:rPr>
                <w:rStyle w:val="Strong"/>
                <w:color w:val="555555"/>
              </w:rPr>
              <w:t>Chăm sóc bản thân</w:t>
            </w:r>
            <w:r w:rsidRPr="001559AF">
              <w:rPr>
                <w:color w:val="555555"/>
              </w:rPr>
              <w:t xml:space="preserve"> </w:t>
            </w:r>
            <w:r w:rsidR="001559AF">
              <w:rPr>
                <w:color w:val="555555"/>
              </w:rPr>
              <w:t>t</w:t>
            </w:r>
            <w:r w:rsidRPr="001559AF">
              <w:rPr>
                <w:color w:val="555555"/>
              </w:rPr>
              <w:t>hích hợp và một chế độ ăn uống nhiều trái cây, rau và ngũ cốc nguyên chất cùng với tập thể dục vừa phải có thể giúp gi</w:t>
            </w:r>
            <w:r w:rsidR="001559AF">
              <w:rPr>
                <w:color w:val="555555"/>
              </w:rPr>
              <w:t>ữ cho hệ thống miễn dịch</w:t>
            </w:r>
            <w:r w:rsidRPr="001559AF">
              <w:rPr>
                <w:color w:val="555555"/>
              </w:rPr>
              <w:t xml:space="preserve"> mạnh mẽ. </w:t>
            </w:r>
          </w:p>
          <w:p w14:paraId="3348E8AF" w14:textId="77777777" w:rsidR="00534447" w:rsidRPr="00811096" w:rsidRDefault="00534447" w:rsidP="00534447">
            <w:pPr>
              <w:numPr>
                <w:ilvl w:val="0"/>
                <w:numId w:val="16"/>
              </w:numPr>
              <w:shd w:val="clear" w:color="auto" w:fill="FFFFFF"/>
              <w:spacing w:after="225" w:line="300" w:lineRule="auto"/>
              <w:ind w:left="0"/>
              <w:rPr>
                <w:color w:val="555555"/>
              </w:rPr>
            </w:pPr>
            <w:r w:rsidRPr="00811096">
              <w:rPr>
                <w:rStyle w:val="Strong"/>
                <w:vanish/>
                <w:color w:val="555555"/>
              </w:rPr>
              <w:t>Get treatment for GERD.</w:t>
            </w:r>
            <w:r w:rsidRPr="00811096">
              <w:rPr>
                <w:rStyle w:val="google-src-text1"/>
                <w:color w:val="555555"/>
              </w:rPr>
              <w:t xml:space="preserve"> Treat symptomatic GERD, and lose weight if you're overweight.</w:t>
            </w:r>
            <w:r w:rsidR="004F6A47">
              <w:rPr>
                <w:rStyle w:val="google-src-text1"/>
                <w:vanish w:val="0"/>
                <w:color w:val="555555"/>
              </w:rPr>
              <w:t xml:space="preserve">5.5 </w:t>
            </w:r>
            <w:r w:rsidR="001559AF">
              <w:rPr>
                <w:rStyle w:val="google-src-text1"/>
                <w:vanish w:val="0"/>
                <w:color w:val="555555"/>
              </w:rPr>
              <w:t>Đ</w:t>
            </w:r>
            <w:r w:rsidRPr="00811096">
              <w:rPr>
                <w:rStyle w:val="Strong"/>
                <w:color w:val="555555"/>
              </w:rPr>
              <w:t>iều trị</w:t>
            </w:r>
            <w:r w:rsidRPr="00811096">
              <w:rPr>
                <w:color w:val="555555"/>
              </w:rPr>
              <w:t xml:space="preserve"> triệu chứng </w:t>
            </w:r>
            <w:r w:rsidRPr="00811096">
              <w:rPr>
                <w:rStyle w:val="Strong"/>
                <w:color w:val="555555"/>
              </w:rPr>
              <w:t>GERD.</w:t>
            </w:r>
            <w:r w:rsidRPr="00811096">
              <w:rPr>
                <w:color w:val="555555"/>
              </w:rPr>
              <w:t xml:space="preserve">  và giảm cân </w:t>
            </w:r>
            <w:r w:rsidR="001559AF">
              <w:rPr>
                <w:color w:val="555555"/>
              </w:rPr>
              <w:t>nếu thừa</w:t>
            </w:r>
            <w:r w:rsidRPr="00811096">
              <w:rPr>
                <w:color w:val="555555"/>
              </w:rPr>
              <w:t xml:space="preserve"> cân. </w:t>
            </w:r>
          </w:p>
          <w:p w14:paraId="0F1341CB" w14:textId="77777777" w:rsidR="00534447" w:rsidRPr="00811096" w:rsidRDefault="00534447" w:rsidP="00534447">
            <w:pPr>
              <w:numPr>
                <w:ilvl w:val="0"/>
                <w:numId w:val="16"/>
              </w:numPr>
              <w:shd w:val="clear" w:color="auto" w:fill="FFFFFF"/>
              <w:spacing w:after="225" w:line="300" w:lineRule="auto"/>
              <w:ind w:left="0"/>
              <w:rPr>
                <w:color w:val="555555"/>
              </w:rPr>
            </w:pPr>
            <w:r w:rsidRPr="00811096">
              <w:rPr>
                <w:rStyle w:val="Strong"/>
                <w:vanish/>
                <w:color w:val="555555"/>
              </w:rPr>
              <w:t>Protect others from infection.</w:t>
            </w:r>
            <w:r w:rsidRPr="00811096">
              <w:rPr>
                <w:rStyle w:val="google-src-text1"/>
                <w:color w:val="555555"/>
              </w:rPr>
              <w:t xml:space="preserve"> If you have pneumonia, try to stay away from anyone with a compromised immune system.</w:t>
            </w:r>
            <w:r w:rsidRPr="00811096">
              <w:rPr>
                <w:color w:val="555555"/>
              </w:rPr>
              <w:t xml:space="preserve"> </w:t>
            </w:r>
            <w:r w:rsidR="004F6A47">
              <w:rPr>
                <w:color w:val="555555"/>
              </w:rPr>
              <w:t xml:space="preserve">5.5 </w:t>
            </w:r>
            <w:r w:rsidRPr="00811096">
              <w:rPr>
                <w:rStyle w:val="Strong"/>
                <w:color w:val="555555"/>
              </w:rPr>
              <w:t>Bảo vệ những người khác bị lây nhiễm.</w:t>
            </w:r>
            <w:r w:rsidRPr="00811096">
              <w:rPr>
                <w:color w:val="555555"/>
              </w:rPr>
              <w:t xml:space="preserve"> </w:t>
            </w:r>
            <w:r w:rsidR="001559AF">
              <w:rPr>
                <w:color w:val="555555"/>
              </w:rPr>
              <w:t>H</w:t>
            </w:r>
            <w:r w:rsidRPr="00811096">
              <w:rPr>
                <w:color w:val="555555"/>
              </w:rPr>
              <w:t xml:space="preserve">ãy cố gắng tránh xa bất cứ ai có một hệ thống miễn dịch bị tổn hại. </w:t>
            </w:r>
            <w:r w:rsidRPr="00811096">
              <w:rPr>
                <w:rStyle w:val="google-src-text1"/>
                <w:color w:val="555555"/>
              </w:rPr>
              <w:t>When that isn't possible, you can help protect others by wearing a face mask and always coughing into a tissue.</w:t>
            </w:r>
            <w:r w:rsidR="001559AF">
              <w:rPr>
                <w:color w:val="555555"/>
              </w:rPr>
              <w:t xml:space="preserve"> Khi điều đó là không thể,</w:t>
            </w:r>
            <w:r w:rsidRPr="00811096">
              <w:rPr>
                <w:color w:val="555555"/>
              </w:rPr>
              <w:t xml:space="preserve"> có thể giúp bảo vệ người khác bằng cách đeo mặt nạ và luôn luôn ho vào khăn giấy. </w:t>
            </w:r>
          </w:p>
          <w:p w14:paraId="70CFAF68" w14:textId="77777777" w:rsidR="00534447" w:rsidRPr="00811096" w:rsidRDefault="00534447" w:rsidP="00534447"/>
          <w:p w14:paraId="6A891E7E" w14:textId="77777777" w:rsidR="00413BA2" w:rsidRPr="00790A33" w:rsidRDefault="0042732F" w:rsidP="00413BA2">
            <w:pPr>
              <w:pStyle w:val="NormalWeb"/>
              <w:spacing w:line="360" w:lineRule="auto"/>
              <w:jc w:val="both"/>
              <w:rPr>
                <w:b/>
                <w:color w:val="FF0000"/>
              </w:rPr>
            </w:pPr>
            <w:r w:rsidRPr="00790A33">
              <w:rPr>
                <w:b/>
                <w:color w:val="FF0000"/>
              </w:rPr>
              <w:t>6. Kết Luận</w:t>
            </w:r>
          </w:p>
          <w:p w14:paraId="2963AF67" w14:textId="77777777" w:rsidR="00413BA2" w:rsidRPr="00790A33" w:rsidRDefault="00413BA2" w:rsidP="00413BA2">
            <w:pPr>
              <w:pStyle w:val="NormalWeb"/>
              <w:spacing w:line="360" w:lineRule="auto"/>
              <w:jc w:val="both"/>
              <w:rPr>
                <w:color w:val="000000"/>
              </w:rPr>
            </w:pPr>
            <w:r w:rsidRPr="00790A33">
              <w:rPr>
                <w:color w:val="000000"/>
              </w:rPr>
              <w:t xml:space="preserve">Viêm phổi mắc phải ở cộng đồng hiện nay vẫn là một bệnh nhiễm khuẩn hô hấp thường gặp, có thể tiến triển nặng gây nhiều biến chứng tại chỗ, toàn thân hoặc tử vong. Tiêu chuẩn phân loại mức độ nặng CURB 65 dễ áp dụng để hướng dẫn xử trí. Cần làm các xét nghiệm vi sinh vật cho những trường hợp BN phải nhập viện. Xu hướng các vi khuẩn giảm nhạy cảm với các kháng sinh nên cần sử dụng kháng sinh hợp lý, tuân thủ theo đúng các nguyên tắc dược động học của các kháng sinh. Có thể dự phòng viêm phổi mắc phải ở cộng đồng bằng các biện pháp thay đổi hành vi (không hút thuốc lá, thuốc lào...) cũng như chủ động tiêm các loại vaccine phòng cúm và các virút, vi khuẩn khác. </w:t>
            </w:r>
          </w:p>
          <w:p w14:paraId="704CBDE9" w14:textId="77777777" w:rsidR="00790A33" w:rsidRPr="001559AF" w:rsidRDefault="00790A33" w:rsidP="00413BA2">
            <w:pPr>
              <w:pStyle w:val="NormalWeb"/>
              <w:spacing w:line="360" w:lineRule="auto"/>
              <w:jc w:val="both"/>
              <w:rPr>
                <w:color w:val="FF0000"/>
              </w:rPr>
            </w:pPr>
            <w:r w:rsidRPr="001559AF">
              <w:rPr>
                <w:color w:val="FF0000"/>
              </w:rPr>
              <w:t>Tài liệu tham khảo</w:t>
            </w:r>
          </w:p>
          <w:p w14:paraId="4B1E7606" w14:textId="77777777" w:rsidR="00790A33" w:rsidRPr="00790A33" w:rsidRDefault="00790A33" w:rsidP="00790A33">
            <w:pPr>
              <w:numPr>
                <w:ilvl w:val="0"/>
                <w:numId w:val="18"/>
              </w:numPr>
              <w:shd w:val="clear" w:color="auto" w:fill="FFFFFF"/>
              <w:spacing w:after="90" w:line="288" w:lineRule="auto"/>
              <w:ind w:left="420"/>
              <w:rPr>
                <w:color w:val="848484"/>
              </w:rPr>
            </w:pPr>
            <w:r w:rsidRPr="00790A33">
              <w:rPr>
                <w:color w:val="848484"/>
              </w:rPr>
              <w:t>Pneumonia. The Merck Manuals: 00The Merck Manual for Healthcare Professionals. http://www.merck.com/mmpe/sec05/ch052/ch052a.html. Accessed March 25, 2009.</w:t>
            </w:r>
          </w:p>
          <w:p w14:paraId="6AA2B10C" w14:textId="77777777" w:rsidR="00790A33" w:rsidRPr="00790A33" w:rsidRDefault="00790A33" w:rsidP="00790A33">
            <w:pPr>
              <w:numPr>
                <w:ilvl w:val="0"/>
                <w:numId w:val="18"/>
              </w:numPr>
              <w:shd w:val="clear" w:color="auto" w:fill="FFFFFF"/>
              <w:spacing w:after="90" w:line="288" w:lineRule="auto"/>
              <w:ind w:left="420"/>
              <w:rPr>
                <w:color w:val="848484"/>
              </w:rPr>
            </w:pPr>
            <w:r w:rsidRPr="00790A33">
              <w:rPr>
                <w:color w:val="848484"/>
              </w:rPr>
              <w:t>Pneumonia fact sheet. American Lung Association. http://www.lungusa.org/site/apps/nlnet/content3.aspx?c=dvLUK9O0E&amp;b=2060321&amp;content_id={08C669B0-E845-4C9C-8B1E-285348BC83BD}¬oc=1. Accessed March 28, 2009.</w:t>
            </w:r>
          </w:p>
          <w:p w14:paraId="7E6F16A3" w14:textId="77777777" w:rsidR="00790A33" w:rsidRPr="00790A33" w:rsidRDefault="00790A33" w:rsidP="00790A33">
            <w:pPr>
              <w:numPr>
                <w:ilvl w:val="0"/>
                <w:numId w:val="18"/>
              </w:numPr>
              <w:shd w:val="clear" w:color="auto" w:fill="FFFFFF"/>
              <w:spacing w:after="90" w:line="288" w:lineRule="auto"/>
              <w:ind w:left="420"/>
              <w:rPr>
                <w:color w:val="848484"/>
              </w:rPr>
            </w:pPr>
            <w:r w:rsidRPr="00790A33">
              <w:rPr>
                <w:color w:val="848484"/>
              </w:rPr>
              <w:t>Durrington H, et al. Recent changes in the management of community-acquired pneumonia in adults. British Medical Journal. 2008;336:1429.</w:t>
            </w:r>
          </w:p>
          <w:p w14:paraId="06C46008" w14:textId="77777777" w:rsidR="00790A33" w:rsidRPr="00790A33" w:rsidRDefault="00790A33" w:rsidP="00790A33">
            <w:pPr>
              <w:numPr>
                <w:ilvl w:val="0"/>
                <w:numId w:val="18"/>
              </w:numPr>
              <w:shd w:val="clear" w:color="auto" w:fill="FFFFFF"/>
              <w:spacing w:after="90" w:line="288" w:lineRule="auto"/>
              <w:ind w:left="420"/>
              <w:rPr>
                <w:color w:val="848484"/>
              </w:rPr>
            </w:pPr>
            <w:r w:rsidRPr="00790A33">
              <w:rPr>
                <w:color w:val="848484"/>
              </w:rPr>
              <w:t>Pneumonia. American Lung Association. http://www.lungusa.org/site/apps/nlnet/content3.aspx?c=dvLUK9O0E&amp;b=4294229&amp;ct=3052571. Accessed March 28, 2009.</w:t>
            </w:r>
          </w:p>
          <w:p w14:paraId="36A4CD47" w14:textId="77777777" w:rsidR="00790A33" w:rsidRPr="00790A33" w:rsidRDefault="00790A33" w:rsidP="00790A33">
            <w:pPr>
              <w:numPr>
                <w:ilvl w:val="0"/>
                <w:numId w:val="18"/>
              </w:numPr>
              <w:shd w:val="clear" w:color="auto" w:fill="FFFFFF"/>
              <w:spacing w:after="90" w:line="288" w:lineRule="auto"/>
              <w:ind w:left="420"/>
              <w:rPr>
                <w:color w:val="848484"/>
              </w:rPr>
            </w:pPr>
            <w:r w:rsidRPr="00790A33">
              <w:rPr>
                <w:color w:val="848484"/>
              </w:rPr>
              <w:t>Menendez R, et al. Treatment failure in community-acquired pneumonia. Chest. 2007;132:1348.</w:t>
            </w:r>
          </w:p>
          <w:p w14:paraId="6B63E360" w14:textId="77777777" w:rsidR="00790A33" w:rsidRPr="00790A33" w:rsidRDefault="00790A33" w:rsidP="00790A33">
            <w:pPr>
              <w:numPr>
                <w:ilvl w:val="0"/>
                <w:numId w:val="18"/>
              </w:numPr>
              <w:shd w:val="clear" w:color="auto" w:fill="FFFFFF"/>
              <w:spacing w:after="90" w:line="288" w:lineRule="auto"/>
              <w:ind w:left="420"/>
              <w:rPr>
                <w:color w:val="848484"/>
              </w:rPr>
            </w:pPr>
            <w:r w:rsidRPr="00790A33">
              <w:rPr>
                <w:color w:val="848484"/>
              </w:rPr>
              <w:t>Singh S, et al. Long-term use of inhaled corticosteroids and the risk of pneumonia in chronic obstructive pulmonary disease: A meta-analysis. Archives of Internal Medicine. 2009;169;219.</w:t>
            </w:r>
          </w:p>
          <w:p w14:paraId="7216B7C2" w14:textId="77777777" w:rsidR="00790A33" w:rsidRPr="00790A33" w:rsidRDefault="00790A33" w:rsidP="00790A33">
            <w:pPr>
              <w:numPr>
                <w:ilvl w:val="0"/>
                <w:numId w:val="18"/>
              </w:numPr>
              <w:shd w:val="clear" w:color="auto" w:fill="FFFFFF"/>
              <w:spacing w:after="90" w:line="288" w:lineRule="auto"/>
              <w:ind w:left="420"/>
              <w:rPr>
                <w:color w:val="848484"/>
              </w:rPr>
            </w:pPr>
            <w:r w:rsidRPr="00790A33">
              <w:rPr>
                <w:color w:val="848484"/>
              </w:rPr>
              <w:t xml:space="preserve">Chong C, et al. Pneumonia in the elderly: A review of the epidemiology, pathogenesis, microbiology and clinical features. Southern Medical Journal. 2008;101;1141. </w:t>
            </w:r>
          </w:p>
          <w:p w14:paraId="6C947E3E" w14:textId="77777777" w:rsidR="00790A33" w:rsidRPr="00790A33" w:rsidRDefault="00790A33" w:rsidP="00790A33">
            <w:pPr>
              <w:numPr>
                <w:ilvl w:val="0"/>
                <w:numId w:val="18"/>
              </w:numPr>
              <w:shd w:val="clear" w:color="auto" w:fill="FFFFFF"/>
              <w:spacing w:after="90" w:line="288" w:lineRule="auto"/>
              <w:ind w:left="420"/>
              <w:rPr>
                <w:color w:val="848484"/>
              </w:rPr>
            </w:pPr>
            <w:r w:rsidRPr="00790A33">
              <w:rPr>
                <w:color w:val="848484"/>
              </w:rPr>
              <w:t>Chong C, et al. Pneumonia in the elderly: A review of severity assessment, prognosis, mortality, prevention and treatment. Southern Medical Journal. 2008;101;1134.</w:t>
            </w:r>
          </w:p>
          <w:p w14:paraId="17BBF89A" w14:textId="77777777" w:rsidR="00790A33" w:rsidRPr="00790A33" w:rsidRDefault="00790A33" w:rsidP="00790A33">
            <w:pPr>
              <w:numPr>
                <w:ilvl w:val="0"/>
                <w:numId w:val="18"/>
              </w:numPr>
              <w:shd w:val="clear" w:color="auto" w:fill="FFFFFF"/>
              <w:spacing w:after="90" w:line="288" w:lineRule="auto"/>
              <w:ind w:left="420"/>
              <w:rPr>
                <w:color w:val="848484"/>
              </w:rPr>
            </w:pPr>
            <w:r w:rsidRPr="00790A33">
              <w:rPr>
                <w:color w:val="848484"/>
              </w:rPr>
              <w:t>Châu, Ngô Quý. Viêm phổi mắc phải cộng đồng. Bệnh viện Bạch Mai</w:t>
            </w:r>
          </w:p>
          <w:p w14:paraId="213CEAF6" w14:textId="77777777" w:rsidR="00413BA2" w:rsidRPr="001F514E" w:rsidRDefault="00413BA2" w:rsidP="001F514E"/>
        </w:tc>
      </w:tr>
    </w:tbl>
    <w:p w14:paraId="038267D6" w14:textId="77777777" w:rsidR="00135495" w:rsidRDefault="004F6A47" w:rsidP="00D202AA">
      <w:pPr>
        <w:rPr>
          <w:bCs/>
        </w:rPr>
      </w:pPr>
      <w:r>
        <w:lastRenderedPageBreak/>
        <w:br w:type="page"/>
      </w:r>
    </w:p>
    <w:p w14:paraId="3CD637F0" w14:textId="336FD77B" w:rsidR="00C77697" w:rsidRPr="00811096" w:rsidRDefault="004523E5" w:rsidP="00C77697">
      <w:pPr>
        <w:shd w:val="clear" w:color="auto" w:fill="FFFFFF"/>
        <w:spacing w:line="288" w:lineRule="auto"/>
        <w:rPr>
          <w:vanish/>
          <w:color w:val="555555"/>
        </w:rPr>
      </w:pPr>
      <w:r w:rsidRPr="009268ED">
        <w:rPr>
          <w:noProof/>
          <w:vanish/>
          <w:color w:val="555555"/>
        </w:rPr>
        <w:drawing>
          <wp:inline distT="0" distB="0" distL="0" distR="0" wp14:anchorId="1BFDE05D" wp14:editId="17A516FE">
            <wp:extent cx="9525" cy="9525"/>
            <wp:effectExtent l="0" t="0" r="0" b="0"/>
            <wp:docPr id="3" name="Picture 4"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C77697" w:rsidRPr="00811096" w:rsidSect="00B2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1BC"/>
    <w:multiLevelType w:val="hybridMultilevel"/>
    <w:tmpl w:val="00CCD238"/>
    <w:lvl w:ilvl="0" w:tplc="201AE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148EB"/>
    <w:multiLevelType w:val="hybridMultilevel"/>
    <w:tmpl w:val="27DEDA98"/>
    <w:lvl w:ilvl="0" w:tplc="040C0001">
      <w:numFmt w:val="bullet"/>
      <w:lvlText w:val=""/>
      <w:lvlJc w:val="left"/>
      <w:pPr>
        <w:tabs>
          <w:tab w:val="num" w:pos="720"/>
        </w:tabs>
        <w:ind w:left="720" w:hanging="360"/>
      </w:pPr>
      <w:rPr>
        <w:rFonts w:ascii="Symbol" w:eastAsia="Times New Roman" w:hAnsi="Symbol"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15:restartNumberingAfterBreak="0">
    <w:nsid w:val="049C0E73"/>
    <w:multiLevelType w:val="multilevel"/>
    <w:tmpl w:val="61E859D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 New Roman" w:eastAsia="Times New Roman" w:hAnsi="Times New Roman" w:cs="Times New Roman"/>
        <w:color w:val="33333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926A2"/>
    <w:multiLevelType w:val="multilevel"/>
    <w:tmpl w:val="93E2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D7CBD"/>
    <w:multiLevelType w:val="multilevel"/>
    <w:tmpl w:val="507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471D2"/>
    <w:multiLevelType w:val="hybridMultilevel"/>
    <w:tmpl w:val="9C6EC3DE"/>
    <w:lvl w:ilvl="0" w:tplc="0E3EAB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228EB"/>
    <w:multiLevelType w:val="hybridMultilevel"/>
    <w:tmpl w:val="26BC5D72"/>
    <w:lvl w:ilvl="0" w:tplc="BD086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B05032"/>
    <w:multiLevelType w:val="hybridMultilevel"/>
    <w:tmpl w:val="88BC172E"/>
    <w:lvl w:ilvl="0" w:tplc="4F42F0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9660C2"/>
    <w:multiLevelType w:val="hybridMultilevel"/>
    <w:tmpl w:val="D29C3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AF0013"/>
    <w:multiLevelType w:val="hybridMultilevel"/>
    <w:tmpl w:val="D3781814"/>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365877"/>
    <w:multiLevelType w:val="multilevel"/>
    <w:tmpl w:val="39E4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51215"/>
    <w:multiLevelType w:val="hybridMultilevel"/>
    <w:tmpl w:val="76EA92D0"/>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A927EB"/>
    <w:multiLevelType w:val="hybridMultilevel"/>
    <w:tmpl w:val="FFD64D24"/>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3D781C"/>
    <w:multiLevelType w:val="multilevel"/>
    <w:tmpl w:val="281E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A491F"/>
    <w:multiLevelType w:val="multilevel"/>
    <w:tmpl w:val="F66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95544"/>
    <w:multiLevelType w:val="hybridMultilevel"/>
    <w:tmpl w:val="48A8B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F61A8"/>
    <w:multiLevelType w:val="multilevel"/>
    <w:tmpl w:val="57A6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D4A68"/>
    <w:multiLevelType w:val="multilevel"/>
    <w:tmpl w:val="726A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F3305"/>
    <w:multiLevelType w:val="hybridMultilevel"/>
    <w:tmpl w:val="9550C534"/>
    <w:lvl w:ilvl="0" w:tplc="5532C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F738DB"/>
    <w:multiLevelType w:val="multilevel"/>
    <w:tmpl w:val="E536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B5121"/>
    <w:multiLevelType w:val="hybridMultilevel"/>
    <w:tmpl w:val="34FAC8EE"/>
    <w:lvl w:ilvl="0" w:tplc="DC9A829C">
      <w:start w:val="1"/>
      <w:numFmt w:val="lowerLetter"/>
      <w:lvlText w:val="%1."/>
      <w:lvlJc w:val="left"/>
      <w:pPr>
        <w:ind w:left="720" w:hanging="360"/>
      </w:pPr>
      <w:rPr>
        <w:rFonts w:eastAsia="Calibr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51615"/>
    <w:multiLevelType w:val="hybridMultilevel"/>
    <w:tmpl w:val="83B8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B1D6D"/>
    <w:multiLevelType w:val="multilevel"/>
    <w:tmpl w:val="286C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4180B"/>
    <w:multiLevelType w:val="hybridMultilevel"/>
    <w:tmpl w:val="52E6C090"/>
    <w:lvl w:ilvl="0" w:tplc="92E4C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A44B54"/>
    <w:multiLevelType w:val="hybridMultilevel"/>
    <w:tmpl w:val="42EA87CC"/>
    <w:lvl w:ilvl="0" w:tplc="ABCC4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124CE3"/>
    <w:multiLevelType w:val="multilevel"/>
    <w:tmpl w:val="EE9A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A168D"/>
    <w:multiLevelType w:val="hybridMultilevel"/>
    <w:tmpl w:val="10F03032"/>
    <w:lvl w:ilvl="0" w:tplc="E89EA9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817906"/>
    <w:multiLevelType w:val="hybridMultilevel"/>
    <w:tmpl w:val="34FAC8EE"/>
    <w:lvl w:ilvl="0" w:tplc="DC9A829C">
      <w:start w:val="1"/>
      <w:numFmt w:val="lowerLetter"/>
      <w:lvlText w:val="%1."/>
      <w:lvlJc w:val="left"/>
      <w:pPr>
        <w:ind w:left="720" w:hanging="360"/>
      </w:pPr>
      <w:rPr>
        <w:rFonts w:eastAsia="Calibr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33288"/>
    <w:multiLevelType w:val="hybridMultilevel"/>
    <w:tmpl w:val="3F4A5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E7E93"/>
    <w:multiLevelType w:val="multilevel"/>
    <w:tmpl w:val="5D50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76778"/>
    <w:multiLevelType w:val="hybridMultilevel"/>
    <w:tmpl w:val="A63A8936"/>
    <w:lvl w:ilvl="0" w:tplc="29A89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AB4A3E"/>
    <w:multiLevelType w:val="hybridMultilevel"/>
    <w:tmpl w:val="0E9A97CC"/>
    <w:lvl w:ilvl="0" w:tplc="148EE8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3C5A88"/>
    <w:multiLevelType w:val="multilevel"/>
    <w:tmpl w:val="B362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3F0C7D"/>
    <w:multiLevelType w:val="multilevel"/>
    <w:tmpl w:val="80EA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D6A81"/>
    <w:multiLevelType w:val="hybridMultilevel"/>
    <w:tmpl w:val="8AFE9BC0"/>
    <w:lvl w:ilvl="0" w:tplc="83665DA8">
      <w:start w:val="1"/>
      <w:numFmt w:val="lowerLetter"/>
      <w:lvlText w:val="%1."/>
      <w:lvlJc w:val="left"/>
      <w:pPr>
        <w:ind w:left="1080" w:hanging="360"/>
      </w:pPr>
      <w:rPr>
        <w:rFonts w:eastAsia="Times New Roman" w:hint="default"/>
        <w:color w:val="333333"/>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011C5B"/>
    <w:multiLevelType w:val="hybridMultilevel"/>
    <w:tmpl w:val="2CFAFBE4"/>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1F2BCD"/>
    <w:multiLevelType w:val="hybridMultilevel"/>
    <w:tmpl w:val="052839CE"/>
    <w:lvl w:ilvl="0" w:tplc="C4A6A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E14B89"/>
    <w:multiLevelType w:val="hybridMultilevel"/>
    <w:tmpl w:val="A4246952"/>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9983459"/>
    <w:multiLevelType w:val="hybridMultilevel"/>
    <w:tmpl w:val="E5906F08"/>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D83B5F"/>
    <w:multiLevelType w:val="multilevel"/>
    <w:tmpl w:val="D3D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894105"/>
    <w:multiLevelType w:val="multilevel"/>
    <w:tmpl w:val="373C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BC0D61"/>
    <w:multiLevelType w:val="hybridMultilevel"/>
    <w:tmpl w:val="369208FA"/>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D14E55"/>
    <w:multiLevelType w:val="hybridMultilevel"/>
    <w:tmpl w:val="48FEACD2"/>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3062DC"/>
    <w:multiLevelType w:val="hybridMultilevel"/>
    <w:tmpl w:val="B64E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385F2C"/>
    <w:multiLevelType w:val="multilevel"/>
    <w:tmpl w:val="F06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FD10A8"/>
    <w:multiLevelType w:val="hybridMultilevel"/>
    <w:tmpl w:val="C84A7D42"/>
    <w:lvl w:ilvl="0" w:tplc="6366C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1951990">
    <w:abstractNumId w:val="32"/>
  </w:num>
  <w:num w:numId="2" w16cid:durableId="1198005530">
    <w:abstractNumId w:val="25"/>
  </w:num>
  <w:num w:numId="3" w16cid:durableId="684402644">
    <w:abstractNumId w:val="17"/>
  </w:num>
  <w:num w:numId="4" w16cid:durableId="949627132">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5" w16cid:durableId="39833100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6" w16cid:durableId="1332103661">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7" w16cid:durableId="1373920586">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8" w16cid:durableId="99264081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9" w16cid:durableId="56769533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0" w16cid:durableId="16019632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1" w16cid:durableId="13599478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2" w16cid:durableId="2069306506">
    <w:abstractNumId w:val="39"/>
  </w:num>
  <w:num w:numId="13" w16cid:durableId="498078747">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4" w16cid:durableId="15522139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16cid:durableId="35299805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6" w16cid:durableId="61572291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7" w16cid:durableId="2021082891">
    <w:abstractNumId w:val="8"/>
  </w:num>
  <w:num w:numId="18" w16cid:durableId="1097825454">
    <w:abstractNumId w:val="2"/>
  </w:num>
  <w:num w:numId="19" w16cid:durableId="2033724561">
    <w:abstractNumId w:val="31"/>
  </w:num>
  <w:num w:numId="20" w16cid:durableId="1834029896">
    <w:abstractNumId w:val="15"/>
  </w:num>
  <w:num w:numId="21" w16cid:durableId="1740057740">
    <w:abstractNumId w:val="43"/>
  </w:num>
  <w:num w:numId="22" w16cid:durableId="65033042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26307394">
    <w:abstractNumId w:val="21"/>
  </w:num>
  <w:num w:numId="24" w16cid:durableId="2062290810">
    <w:abstractNumId w:val="18"/>
  </w:num>
  <w:num w:numId="25" w16cid:durableId="1654095514">
    <w:abstractNumId w:val="0"/>
  </w:num>
  <w:num w:numId="26" w16cid:durableId="696082474">
    <w:abstractNumId w:val="30"/>
  </w:num>
  <w:num w:numId="27" w16cid:durableId="2007591497">
    <w:abstractNumId w:val="20"/>
  </w:num>
  <w:num w:numId="28" w16cid:durableId="771974405">
    <w:abstractNumId w:val="27"/>
  </w:num>
  <w:num w:numId="29" w16cid:durableId="1320386227">
    <w:abstractNumId w:val="36"/>
  </w:num>
  <w:num w:numId="30" w16cid:durableId="1949384888">
    <w:abstractNumId w:val="7"/>
  </w:num>
  <w:num w:numId="31" w16cid:durableId="641157138">
    <w:abstractNumId w:val="24"/>
  </w:num>
  <w:num w:numId="32" w16cid:durableId="614218748">
    <w:abstractNumId w:val="35"/>
  </w:num>
  <w:num w:numId="33" w16cid:durableId="1987737319">
    <w:abstractNumId w:val="45"/>
  </w:num>
  <w:num w:numId="34" w16cid:durableId="1455755664">
    <w:abstractNumId w:val="38"/>
  </w:num>
  <w:num w:numId="35" w16cid:durableId="1639409825">
    <w:abstractNumId w:val="12"/>
  </w:num>
  <w:num w:numId="36" w16cid:durableId="703019356">
    <w:abstractNumId w:val="42"/>
  </w:num>
  <w:num w:numId="37" w16cid:durableId="913514540">
    <w:abstractNumId w:val="9"/>
  </w:num>
  <w:num w:numId="38" w16cid:durableId="1621186863">
    <w:abstractNumId w:val="11"/>
  </w:num>
  <w:num w:numId="39" w16cid:durableId="723062060">
    <w:abstractNumId w:val="37"/>
  </w:num>
  <w:num w:numId="40" w16cid:durableId="2062050469">
    <w:abstractNumId w:val="28"/>
  </w:num>
  <w:num w:numId="41" w16cid:durableId="1212229697">
    <w:abstractNumId w:val="41"/>
  </w:num>
  <w:num w:numId="42" w16cid:durableId="2066484112">
    <w:abstractNumId w:val="34"/>
  </w:num>
  <w:num w:numId="43" w16cid:durableId="1350720461">
    <w:abstractNumId w:val="23"/>
  </w:num>
  <w:num w:numId="44" w16cid:durableId="7222750">
    <w:abstractNumId w:val="5"/>
  </w:num>
  <w:num w:numId="45" w16cid:durableId="1355880266">
    <w:abstractNumId w:val="6"/>
  </w:num>
  <w:num w:numId="46" w16cid:durableId="6439695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A2"/>
    <w:rsid w:val="0000733D"/>
    <w:rsid w:val="000174A5"/>
    <w:rsid w:val="00051247"/>
    <w:rsid w:val="000838E2"/>
    <w:rsid w:val="00135495"/>
    <w:rsid w:val="001559AF"/>
    <w:rsid w:val="00157AA7"/>
    <w:rsid w:val="001809C5"/>
    <w:rsid w:val="001B5B96"/>
    <w:rsid w:val="001C27E6"/>
    <w:rsid w:val="001F514E"/>
    <w:rsid w:val="0022556E"/>
    <w:rsid w:val="00240A0C"/>
    <w:rsid w:val="002D3519"/>
    <w:rsid w:val="00351D41"/>
    <w:rsid w:val="003A3A8A"/>
    <w:rsid w:val="003E2458"/>
    <w:rsid w:val="00413BA2"/>
    <w:rsid w:val="0042732F"/>
    <w:rsid w:val="004523E5"/>
    <w:rsid w:val="004F6A47"/>
    <w:rsid w:val="00534447"/>
    <w:rsid w:val="005B4CFA"/>
    <w:rsid w:val="00665FCA"/>
    <w:rsid w:val="006A7BBD"/>
    <w:rsid w:val="007013B3"/>
    <w:rsid w:val="00790A33"/>
    <w:rsid w:val="0079131F"/>
    <w:rsid w:val="00811096"/>
    <w:rsid w:val="00827531"/>
    <w:rsid w:val="0085661E"/>
    <w:rsid w:val="009268ED"/>
    <w:rsid w:val="00982A18"/>
    <w:rsid w:val="009C6B19"/>
    <w:rsid w:val="00B20230"/>
    <w:rsid w:val="00B20A40"/>
    <w:rsid w:val="00B41070"/>
    <w:rsid w:val="00B5784F"/>
    <w:rsid w:val="00B57A6F"/>
    <w:rsid w:val="00BA7548"/>
    <w:rsid w:val="00BE1421"/>
    <w:rsid w:val="00BF3CC6"/>
    <w:rsid w:val="00C77697"/>
    <w:rsid w:val="00C968FE"/>
    <w:rsid w:val="00CB38F7"/>
    <w:rsid w:val="00D159C0"/>
    <w:rsid w:val="00D202AA"/>
    <w:rsid w:val="00D724D9"/>
    <w:rsid w:val="00D90780"/>
    <w:rsid w:val="00DB2EBA"/>
    <w:rsid w:val="00E7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BB65B95"/>
  <w15:chartTrackingRefBased/>
  <w15:docId w15:val="{3C345FCE-826F-4154-9DB5-6B38F4B7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3BA2"/>
    <w:rPr>
      <w:rFonts w:ascii="Arial" w:hAnsi="Arial" w:cs="Arial" w:hint="default"/>
      <w:b w:val="0"/>
      <w:bCs w:val="0"/>
      <w:strike w:val="0"/>
      <w:dstrike w:val="0"/>
      <w:color w:val="666666"/>
      <w:sz w:val="20"/>
      <w:szCs w:val="20"/>
      <w:u w:val="none"/>
      <w:effect w:val="none"/>
    </w:rPr>
  </w:style>
  <w:style w:type="paragraph" w:customStyle="1" w:styleId="minifp">
    <w:name w:val="minifp"/>
    <w:basedOn w:val="Normal"/>
    <w:rsid w:val="00413BA2"/>
    <w:pPr>
      <w:spacing w:before="100" w:beforeAutospacing="1" w:after="100" w:afterAutospacing="1"/>
    </w:pPr>
  </w:style>
  <w:style w:type="paragraph" w:customStyle="1" w:styleId="artbannersplus">
    <w:name w:val="artbannersplus"/>
    <w:basedOn w:val="Normal"/>
    <w:rsid w:val="00413BA2"/>
    <w:pPr>
      <w:spacing w:before="100" w:beforeAutospacing="1" w:after="100" w:afterAutospacing="1"/>
    </w:pPr>
  </w:style>
  <w:style w:type="paragraph" w:customStyle="1" w:styleId="rightbottom">
    <w:name w:val="right_bottom"/>
    <w:basedOn w:val="Normal"/>
    <w:rsid w:val="00413BA2"/>
    <w:pPr>
      <w:spacing w:before="100" w:beforeAutospacing="1" w:after="100" w:afterAutospacing="1" w:line="225" w:lineRule="atLeast"/>
    </w:pPr>
  </w:style>
  <w:style w:type="paragraph" w:customStyle="1" w:styleId="rightbody">
    <w:name w:val="right_body"/>
    <w:basedOn w:val="Normal"/>
    <w:rsid w:val="00413BA2"/>
    <w:pPr>
      <w:spacing w:before="100" w:beforeAutospacing="1" w:after="100" w:afterAutospacing="1"/>
    </w:pPr>
  </w:style>
  <w:style w:type="paragraph" w:customStyle="1" w:styleId="datetime">
    <w:name w:val="date_time"/>
    <w:basedOn w:val="Normal"/>
    <w:rsid w:val="00413BA2"/>
    <w:pPr>
      <w:shd w:val="clear" w:color="auto" w:fill="999999"/>
      <w:spacing w:before="100" w:beforeAutospacing="1" w:after="100" w:afterAutospacing="1"/>
      <w:jc w:val="center"/>
    </w:pPr>
    <w:rPr>
      <w:rFonts w:ascii="Arial" w:hAnsi="Arial" w:cs="Arial"/>
      <w:b/>
      <w:bCs/>
      <w:color w:val="CCCCCC"/>
      <w:sz w:val="18"/>
      <w:szCs w:val="18"/>
    </w:rPr>
  </w:style>
  <w:style w:type="paragraph" w:customStyle="1" w:styleId="searchtop">
    <w:name w:val="search_top"/>
    <w:basedOn w:val="Normal"/>
    <w:rsid w:val="00413BA2"/>
    <w:pPr>
      <w:shd w:val="clear" w:color="auto" w:fill="999999"/>
      <w:spacing w:before="100" w:beforeAutospacing="1" w:after="100" w:afterAutospacing="1"/>
    </w:pPr>
  </w:style>
  <w:style w:type="paragraph" w:customStyle="1" w:styleId="bartop">
    <w:name w:val="bar_top"/>
    <w:basedOn w:val="Normal"/>
    <w:rsid w:val="00413BA2"/>
    <w:pPr>
      <w:shd w:val="clear" w:color="auto" w:fill="FFFFFF"/>
      <w:spacing w:before="100" w:beforeAutospacing="1" w:after="100" w:afterAutospacing="1" w:line="75" w:lineRule="atLeast"/>
    </w:pPr>
  </w:style>
  <w:style w:type="paragraph" w:customStyle="1" w:styleId="mainbg">
    <w:name w:val="main_bg"/>
    <w:basedOn w:val="Normal"/>
    <w:rsid w:val="00413BA2"/>
    <w:pPr>
      <w:shd w:val="clear" w:color="auto" w:fill="FFFFFF"/>
      <w:spacing w:before="100" w:beforeAutospacing="1" w:after="100" w:afterAutospacing="1"/>
    </w:pPr>
  </w:style>
  <w:style w:type="paragraph" w:customStyle="1" w:styleId="topsite">
    <w:name w:val="top_site"/>
    <w:basedOn w:val="Normal"/>
    <w:rsid w:val="00413BA2"/>
    <w:pPr>
      <w:spacing w:before="100" w:beforeAutospacing="1" w:after="100" w:afterAutospacing="1" w:line="480" w:lineRule="atLeast"/>
    </w:pPr>
  </w:style>
  <w:style w:type="paragraph" w:customStyle="1" w:styleId="bm-banner">
    <w:name w:val="bm-banner"/>
    <w:basedOn w:val="Normal"/>
    <w:rsid w:val="00413BA2"/>
    <w:pPr>
      <w:spacing w:before="100" w:beforeAutospacing="1" w:after="100" w:afterAutospacing="1"/>
    </w:pPr>
  </w:style>
  <w:style w:type="paragraph" w:customStyle="1" w:styleId="banner1">
    <w:name w:val="banner1"/>
    <w:basedOn w:val="Normal"/>
    <w:rsid w:val="00413BA2"/>
    <w:pPr>
      <w:spacing w:before="100" w:beforeAutospacing="1" w:after="100" w:afterAutospacing="1" w:line="1980" w:lineRule="atLeast"/>
    </w:pPr>
  </w:style>
  <w:style w:type="paragraph" w:customStyle="1" w:styleId="menutop">
    <w:name w:val="menu_top"/>
    <w:basedOn w:val="Normal"/>
    <w:rsid w:val="00413BA2"/>
    <w:pPr>
      <w:pBdr>
        <w:top w:val="single" w:sz="6" w:space="0" w:color="FFFFFF"/>
        <w:bottom w:val="single" w:sz="6" w:space="0" w:color="FFFFFF"/>
      </w:pBdr>
      <w:shd w:val="clear" w:color="auto" w:fill="6B6B6B"/>
      <w:spacing w:line="450" w:lineRule="atLeast"/>
    </w:pPr>
  </w:style>
  <w:style w:type="paragraph" w:customStyle="1" w:styleId="boderleft">
    <w:name w:val="boder_left"/>
    <w:basedOn w:val="Normal"/>
    <w:rsid w:val="00413BA2"/>
    <w:pPr>
      <w:spacing w:before="100" w:beforeAutospacing="1" w:after="100" w:afterAutospacing="1"/>
    </w:pPr>
  </w:style>
  <w:style w:type="paragraph" w:customStyle="1" w:styleId="boderright">
    <w:name w:val="boder_right"/>
    <w:basedOn w:val="Normal"/>
    <w:rsid w:val="00413BA2"/>
    <w:pPr>
      <w:spacing w:before="100" w:beforeAutospacing="1" w:after="100" w:afterAutospacing="1"/>
    </w:pPr>
  </w:style>
  <w:style w:type="paragraph" w:customStyle="1" w:styleId="bar">
    <w:name w:val="bar"/>
    <w:basedOn w:val="Normal"/>
    <w:rsid w:val="00413BA2"/>
    <w:pPr>
      <w:shd w:val="clear" w:color="auto" w:fill="FFFFFF"/>
      <w:spacing w:before="100" w:beforeAutospacing="1" w:after="100" w:afterAutospacing="1"/>
    </w:pPr>
  </w:style>
  <w:style w:type="paragraph" w:customStyle="1" w:styleId="bar1">
    <w:name w:val="bar1"/>
    <w:basedOn w:val="Normal"/>
    <w:rsid w:val="00413BA2"/>
    <w:pPr>
      <w:shd w:val="clear" w:color="auto" w:fill="FFFFFF"/>
      <w:spacing w:before="100" w:beforeAutospacing="1" w:after="100" w:afterAutospacing="1"/>
    </w:pPr>
  </w:style>
  <w:style w:type="paragraph" w:customStyle="1" w:styleId="menuleft">
    <w:name w:val="menu_left"/>
    <w:basedOn w:val="Normal"/>
    <w:rsid w:val="00413BA2"/>
    <w:pPr>
      <w:spacing w:before="100" w:beforeAutospacing="1" w:after="100" w:afterAutospacing="1"/>
      <w:textAlignment w:val="top"/>
    </w:pPr>
  </w:style>
  <w:style w:type="paragraph" w:customStyle="1" w:styleId="menuright">
    <w:name w:val="menu_right"/>
    <w:basedOn w:val="Normal"/>
    <w:rsid w:val="00413BA2"/>
    <w:pPr>
      <w:spacing w:before="100" w:beforeAutospacing="1" w:after="100" w:afterAutospacing="1"/>
      <w:textAlignment w:val="top"/>
    </w:pPr>
  </w:style>
  <w:style w:type="paragraph" w:customStyle="1" w:styleId="mainbody">
    <w:name w:val="main_body"/>
    <w:basedOn w:val="Normal"/>
    <w:rsid w:val="00413BA2"/>
    <w:pPr>
      <w:spacing w:before="100" w:beforeAutospacing="1" w:after="100" w:afterAutospacing="1"/>
      <w:textAlignment w:val="top"/>
    </w:pPr>
  </w:style>
  <w:style w:type="paragraph" w:customStyle="1" w:styleId="bottom">
    <w:name w:val="bottom"/>
    <w:basedOn w:val="Normal"/>
    <w:rsid w:val="00413BA2"/>
    <w:pPr>
      <w:pBdr>
        <w:top w:val="single" w:sz="6" w:space="4" w:color="000000"/>
      </w:pBdr>
      <w:shd w:val="clear" w:color="auto" w:fill="666666"/>
      <w:spacing w:before="100" w:beforeAutospacing="1" w:after="100" w:afterAutospacing="1"/>
      <w:textAlignment w:val="top"/>
    </w:pPr>
    <w:rPr>
      <w:rFonts w:ascii="Arial" w:hAnsi="Arial" w:cs="Arial"/>
      <w:color w:val="CCCCCC"/>
      <w:sz w:val="18"/>
      <w:szCs w:val="18"/>
    </w:rPr>
  </w:style>
  <w:style w:type="paragraph" w:customStyle="1" w:styleId="umenu">
    <w:name w:val="u_menu"/>
    <w:basedOn w:val="Normal"/>
    <w:rsid w:val="00413BA2"/>
    <w:pPr>
      <w:spacing w:before="100" w:beforeAutospacing="1" w:after="100" w:afterAutospacing="1"/>
    </w:pPr>
  </w:style>
  <w:style w:type="paragraph" w:customStyle="1" w:styleId="createdate">
    <w:name w:val="createdate"/>
    <w:basedOn w:val="Normal"/>
    <w:rsid w:val="00413BA2"/>
    <w:pPr>
      <w:spacing w:before="100" w:beforeAutospacing="1" w:after="100" w:afterAutospacing="1"/>
    </w:pPr>
    <w:rPr>
      <w:rFonts w:ascii="Arial" w:hAnsi="Arial" w:cs="Arial"/>
      <w:b/>
      <w:bCs/>
      <w:color w:val="666666"/>
      <w:sz w:val="17"/>
      <w:szCs w:val="17"/>
    </w:rPr>
  </w:style>
  <w:style w:type="paragraph" w:customStyle="1" w:styleId="contentheading">
    <w:name w:val="contentheading"/>
    <w:basedOn w:val="Normal"/>
    <w:rsid w:val="00413BA2"/>
    <w:pPr>
      <w:spacing w:before="100" w:beforeAutospacing="1" w:after="100" w:afterAutospacing="1"/>
    </w:pPr>
    <w:rPr>
      <w:rFonts w:ascii="Arial" w:hAnsi="Arial" w:cs="Arial"/>
      <w:b/>
      <w:bCs/>
      <w:color w:val="B80001"/>
      <w:sz w:val="21"/>
      <w:szCs w:val="21"/>
    </w:rPr>
  </w:style>
  <w:style w:type="paragraph" w:customStyle="1" w:styleId="componentheading">
    <w:name w:val="componentheading"/>
    <w:basedOn w:val="Normal"/>
    <w:rsid w:val="00413BA2"/>
    <w:pPr>
      <w:spacing w:before="100" w:beforeAutospacing="1" w:after="100" w:afterAutospacing="1"/>
    </w:pPr>
    <w:rPr>
      <w:rFonts w:ascii="Arial" w:hAnsi="Arial" w:cs="Arial"/>
      <w:b/>
      <w:bCs/>
      <w:caps/>
      <w:color w:val="B80100"/>
    </w:rPr>
  </w:style>
  <w:style w:type="paragraph" w:customStyle="1" w:styleId="ja-newscontent">
    <w:name w:val="ja-newscontent"/>
    <w:basedOn w:val="Normal"/>
    <w:rsid w:val="00413BA2"/>
    <w:pPr>
      <w:pBdr>
        <w:bottom w:val="dotted" w:sz="6" w:space="8" w:color="333333"/>
      </w:pBdr>
      <w:spacing w:before="100" w:beforeAutospacing="1" w:after="100" w:afterAutospacing="1"/>
    </w:pPr>
  </w:style>
  <w:style w:type="paragraph" w:customStyle="1" w:styleId="hotro">
    <w:name w:val="hotro"/>
    <w:basedOn w:val="Normal"/>
    <w:rsid w:val="00413BA2"/>
    <w:pPr>
      <w:spacing w:before="100" w:beforeAutospacing="1" w:after="100" w:afterAutospacing="1"/>
    </w:pPr>
  </w:style>
  <w:style w:type="paragraph" w:customStyle="1" w:styleId="item">
    <w:name w:val="item"/>
    <w:basedOn w:val="Normal"/>
    <w:rsid w:val="00413BA2"/>
    <w:pPr>
      <w:spacing w:before="100" w:beforeAutospacing="1" w:after="100" w:afterAutospacing="1"/>
    </w:pPr>
  </w:style>
  <w:style w:type="paragraph" w:customStyle="1" w:styleId="item1">
    <w:name w:val="item1"/>
    <w:basedOn w:val="Normal"/>
    <w:rsid w:val="00413BA2"/>
    <w:pPr>
      <w:spacing w:before="100" w:beforeAutospacing="1" w:after="100" w:afterAutospacing="1"/>
    </w:pPr>
    <w:rPr>
      <w:rFonts w:ascii="Arial" w:hAnsi="Arial" w:cs="Arial"/>
      <w:color w:val="333366"/>
      <w:sz w:val="15"/>
      <w:szCs w:val="15"/>
    </w:rPr>
  </w:style>
  <w:style w:type="paragraph" w:customStyle="1" w:styleId="shadowright">
    <w:name w:val="shadowright"/>
    <w:basedOn w:val="Normal"/>
    <w:rsid w:val="00413BA2"/>
    <w:pPr>
      <w:spacing w:before="100" w:beforeAutospacing="1" w:after="100" w:afterAutospacing="1"/>
    </w:pPr>
  </w:style>
  <w:style w:type="paragraph" w:customStyle="1" w:styleId="shadowbottom">
    <w:name w:val="shadowbottom"/>
    <w:basedOn w:val="Normal"/>
    <w:rsid w:val="00413BA2"/>
    <w:pPr>
      <w:spacing w:before="100" w:beforeAutospacing="1" w:after="100" w:afterAutospacing="1"/>
    </w:pPr>
  </w:style>
  <w:style w:type="paragraph" w:customStyle="1" w:styleId="item2">
    <w:name w:val="item2"/>
    <w:basedOn w:val="Normal"/>
    <w:rsid w:val="00413BA2"/>
    <w:pPr>
      <w:spacing w:before="100" w:beforeAutospacing="1" w:after="100" w:afterAutospacing="1"/>
    </w:pPr>
    <w:rPr>
      <w:rFonts w:ascii="Arial" w:hAnsi="Arial" w:cs="Arial"/>
      <w:color w:val="333366"/>
      <w:sz w:val="15"/>
      <w:szCs w:val="15"/>
    </w:rPr>
  </w:style>
  <w:style w:type="paragraph" w:customStyle="1" w:styleId="shadowright1">
    <w:name w:val="shadowright1"/>
    <w:basedOn w:val="Normal"/>
    <w:rsid w:val="00413BA2"/>
    <w:pPr>
      <w:spacing w:before="100" w:beforeAutospacing="1" w:after="100" w:afterAutospacing="1"/>
    </w:pPr>
  </w:style>
  <w:style w:type="paragraph" w:customStyle="1" w:styleId="shadowbottom1">
    <w:name w:val="shadowbottom1"/>
    <w:basedOn w:val="Normal"/>
    <w:rsid w:val="00413BA2"/>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413BA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13BA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13BA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413BA2"/>
    <w:rPr>
      <w:rFonts w:ascii="Arial" w:eastAsia="Times New Roman" w:hAnsi="Arial" w:cs="Arial"/>
      <w:vanish/>
      <w:sz w:val="16"/>
      <w:szCs w:val="16"/>
    </w:rPr>
  </w:style>
  <w:style w:type="paragraph" w:customStyle="1" w:styleId="item3">
    <w:name w:val="item3"/>
    <w:basedOn w:val="Normal"/>
    <w:rsid w:val="00413BA2"/>
    <w:pPr>
      <w:spacing w:before="100" w:beforeAutospacing="1" w:after="100" w:afterAutospacing="1"/>
    </w:pPr>
    <w:rPr>
      <w:rFonts w:ascii="Arial" w:hAnsi="Arial" w:cs="Arial"/>
      <w:color w:val="333366"/>
      <w:sz w:val="15"/>
      <w:szCs w:val="15"/>
    </w:rPr>
  </w:style>
  <w:style w:type="paragraph" w:customStyle="1" w:styleId="shadowright2">
    <w:name w:val="shadowright2"/>
    <w:basedOn w:val="Normal"/>
    <w:rsid w:val="00413BA2"/>
    <w:pPr>
      <w:spacing w:before="100" w:beforeAutospacing="1" w:after="100" w:afterAutospacing="1"/>
    </w:pPr>
  </w:style>
  <w:style w:type="paragraph" w:customStyle="1" w:styleId="shadowbottom2">
    <w:name w:val="shadowbottom2"/>
    <w:basedOn w:val="Normal"/>
    <w:rsid w:val="00413BA2"/>
    <w:pPr>
      <w:spacing w:before="100" w:beforeAutospacing="1" w:after="100" w:afterAutospacing="1"/>
    </w:pPr>
  </w:style>
  <w:style w:type="paragraph" w:customStyle="1" w:styleId="item4">
    <w:name w:val="item4"/>
    <w:basedOn w:val="Normal"/>
    <w:rsid w:val="00413BA2"/>
    <w:pPr>
      <w:spacing w:before="100" w:beforeAutospacing="1" w:after="100" w:afterAutospacing="1"/>
    </w:pPr>
    <w:rPr>
      <w:rFonts w:ascii="Arial" w:hAnsi="Arial" w:cs="Arial"/>
      <w:color w:val="333366"/>
      <w:sz w:val="15"/>
      <w:szCs w:val="15"/>
    </w:rPr>
  </w:style>
  <w:style w:type="paragraph" w:customStyle="1" w:styleId="shadowright3">
    <w:name w:val="shadowright3"/>
    <w:basedOn w:val="Normal"/>
    <w:rsid w:val="00413BA2"/>
    <w:pPr>
      <w:spacing w:before="100" w:beforeAutospacing="1" w:after="100" w:afterAutospacing="1"/>
    </w:pPr>
  </w:style>
  <w:style w:type="paragraph" w:customStyle="1" w:styleId="shadowbottom3">
    <w:name w:val="shadowbottom3"/>
    <w:basedOn w:val="Normal"/>
    <w:rsid w:val="00413BA2"/>
    <w:pPr>
      <w:spacing w:before="100" w:beforeAutospacing="1" w:after="100" w:afterAutospacing="1"/>
    </w:pPr>
  </w:style>
  <w:style w:type="paragraph" w:styleId="NormalWeb">
    <w:name w:val="Normal (Web)"/>
    <w:basedOn w:val="Normal"/>
    <w:uiPriority w:val="99"/>
    <w:unhideWhenUsed/>
    <w:rsid w:val="00413BA2"/>
    <w:pPr>
      <w:spacing w:before="100" w:beforeAutospacing="1" w:after="100" w:afterAutospacing="1"/>
    </w:pPr>
  </w:style>
  <w:style w:type="paragraph" w:customStyle="1" w:styleId="item5">
    <w:name w:val="item5"/>
    <w:basedOn w:val="Normal"/>
    <w:rsid w:val="00413BA2"/>
    <w:pPr>
      <w:spacing w:before="100" w:beforeAutospacing="1" w:after="100" w:afterAutospacing="1"/>
    </w:pPr>
    <w:rPr>
      <w:rFonts w:ascii="Arial" w:hAnsi="Arial" w:cs="Arial"/>
      <w:color w:val="333366"/>
      <w:sz w:val="15"/>
      <w:szCs w:val="15"/>
    </w:rPr>
  </w:style>
  <w:style w:type="paragraph" w:customStyle="1" w:styleId="shadowright4">
    <w:name w:val="shadowright4"/>
    <w:basedOn w:val="Normal"/>
    <w:rsid w:val="00413BA2"/>
    <w:pPr>
      <w:spacing w:before="100" w:beforeAutospacing="1" w:after="100" w:afterAutospacing="1"/>
    </w:pPr>
  </w:style>
  <w:style w:type="paragraph" w:customStyle="1" w:styleId="shadowbottom4">
    <w:name w:val="shadowbottom4"/>
    <w:basedOn w:val="Normal"/>
    <w:rsid w:val="00413BA2"/>
    <w:pPr>
      <w:spacing w:before="100" w:beforeAutospacing="1" w:after="100" w:afterAutospacing="1"/>
    </w:pPr>
  </w:style>
  <w:style w:type="character" w:customStyle="1" w:styleId="articleseperator">
    <w:name w:val="article_seperator"/>
    <w:basedOn w:val="DefaultParagraphFont"/>
    <w:rsid w:val="00413BA2"/>
  </w:style>
  <w:style w:type="paragraph" w:customStyle="1" w:styleId="minifp-anotherlinks">
    <w:name w:val="minifp-anotherlinks"/>
    <w:basedOn w:val="Normal"/>
    <w:rsid w:val="00413BA2"/>
    <w:pPr>
      <w:shd w:val="clear" w:color="auto" w:fill="F5F5F5"/>
      <w:spacing w:before="100" w:beforeAutospacing="1" w:after="100" w:afterAutospacing="1"/>
    </w:pPr>
    <w:rPr>
      <w:b/>
      <w:bCs/>
      <w:vanish/>
    </w:rPr>
  </w:style>
  <w:style w:type="paragraph" w:customStyle="1" w:styleId="minifp-date">
    <w:name w:val="minifp-date"/>
    <w:basedOn w:val="Normal"/>
    <w:rsid w:val="00413BA2"/>
    <w:pPr>
      <w:spacing w:before="100" w:beforeAutospacing="1" w:after="100" w:afterAutospacing="1"/>
    </w:pPr>
    <w:rPr>
      <w:rFonts w:ascii="Arial" w:hAnsi="Arial" w:cs="Arial"/>
      <w:b/>
      <w:bCs/>
      <w:color w:val="666666"/>
      <w:sz w:val="20"/>
      <w:szCs w:val="20"/>
    </w:rPr>
  </w:style>
  <w:style w:type="paragraph" w:customStyle="1" w:styleId="minifp-full-link-wrp">
    <w:name w:val="minifp-full-link-wrp"/>
    <w:basedOn w:val="Normal"/>
    <w:rsid w:val="00413BA2"/>
    <w:pPr>
      <w:spacing w:before="100" w:beforeAutospacing="1" w:after="100" w:afterAutospacing="1"/>
      <w:jc w:val="right"/>
    </w:pPr>
  </w:style>
  <w:style w:type="paragraph" w:customStyle="1" w:styleId="minifp-seperator">
    <w:name w:val="minifp-seperator"/>
    <w:basedOn w:val="Normal"/>
    <w:rsid w:val="00413BA2"/>
    <w:pPr>
      <w:spacing w:before="100" w:beforeAutospacing="1" w:after="100" w:afterAutospacing="1" w:line="15" w:lineRule="atLeast"/>
    </w:pPr>
  </w:style>
  <w:style w:type="paragraph" w:customStyle="1" w:styleId="item6">
    <w:name w:val="item6"/>
    <w:basedOn w:val="Normal"/>
    <w:rsid w:val="00413BA2"/>
    <w:pPr>
      <w:spacing w:before="100" w:beforeAutospacing="1" w:after="100" w:afterAutospacing="1"/>
    </w:pPr>
    <w:rPr>
      <w:rFonts w:ascii="Arial" w:hAnsi="Arial" w:cs="Arial"/>
      <w:color w:val="333366"/>
      <w:sz w:val="15"/>
      <w:szCs w:val="15"/>
    </w:rPr>
  </w:style>
  <w:style w:type="paragraph" w:customStyle="1" w:styleId="shadowright5">
    <w:name w:val="shadowright5"/>
    <w:basedOn w:val="Normal"/>
    <w:rsid w:val="00413BA2"/>
    <w:pPr>
      <w:spacing w:before="100" w:beforeAutospacing="1" w:after="100" w:afterAutospacing="1"/>
    </w:pPr>
  </w:style>
  <w:style w:type="paragraph" w:customStyle="1" w:styleId="shadowbottom5">
    <w:name w:val="shadowbottom5"/>
    <w:basedOn w:val="Normal"/>
    <w:rsid w:val="00413BA2"/>
    <w:pPr>
      <w:spacing w:before="100" w:beforeAutospacing="1" w:after="100" w:afterAutospacing="1"/>
    </w:pPr>
  </w:style>
  <w:style w:type="character" w:customStyle="1" w:styleId="minifp-anotherlinks1">
    <w:name w:val="minifp-anotherlinks1"/>
    <w:basedOn w:val="DefaultParagraphFont"/>
    <w:rsid w:val="00413BA2"/>
    <w:rPr>
      <w:b/>
      <w:bCs/>
      <w:vanish/>
      <w:webHidden w:val="0"/>
      <w:sz w:val="24"/>
      <w:szCs w:val="24"/>
      <w:shd w:val="clear" w:color="auto" w:fill="F5F5F5"/>
      <w:specVanish w:val="0"/>
    </w:rPr>
  </w:style>
  <w:style w:type="paragraph" w:customStyle="1" w:styleId="item7">
    <w:name w:val="item7"/>
    <w:basedOn w:val="Normal"/>
    <w:rsid w:val="00413BA2"/>
    <w:pPr>
      <w:spacing w:before="100" w:beforeAutospacing="1" w:after="100" w:afterAutospacing="1"/>
    </w:pPr>
    <w:rPr>
      <w:rFonts w:ascii="Arial" w:hAnsi="Arial" w:cs="Arial"/>
      <w:color w:val="333366"/>
      <w:sz w:val="15"/>
      <w:szCs w:val="15"/>
    </w:rPr>
  </w:style>
  <w:style w:type="paragraph" w:customStyle="1" w:styleId="shadowright6">
    <w:name w:val="shadowright6"/>
    <w:basedOn w:val="Normal"/>
    <w:rsid w:val="00413BA2"/>
    <w:pPr>
      <w:spacing w:before="100" w:beforeAutospacing="1" w:after="100" w:afterAutospacing="1"/>
    </w:pPr>
  </w:style>
  <w:style w:type="paragraph" w:customStyle="1" w:styleId="shadowbottom6">
    <w:name w:val="shadowbottom6"/>
    <w:basedOn w:val="Normal"/>
    <w:rsid w:val="00413BA2"/>
    <w:pPr>
      <w:spacing w:before="100" w:beforeAutospacing="1" w:after="100" w:afterAutospacing="1"/>
    </w:pPr>
  </w:style>
  <w:style w:type="paragraph" w:styleId="BalloonText">
    <w:name w:val="Balloon Text"/>
    <w:basedOn w:val="Normal"/>
    <w:link w:val="BalloonTextChar"/>
    <w:uiPriority w:val="99"/>
    <w:semiHidden/>
    <w:unhideWhenUsed/>
    <w:rsid w:val="00413BA2"/>
    <w:rPr>
      <w:rFonts w:ascii="Tahoma" w:hAnsi="Tahoma" w:cs="Tahoma"/>
      <w:sz w:val="16"/>
      <w:szCs w:val="16"/>
    </w:rPr>
  </w:style>
  <w:style w:type="character" w:customStyle="1" w:styleId="BalloonTextChar">
    <w:name w:val="Balloon Text Char"/>
    <w:basedOn w:val="DefaultParagraphFont"/>
    <w:link w:val="BalloonText"/>
    <w:uiPriority w:val="99"/>
    <w:semiHidden/>
    <w:rsid w:val="00413BA2"/>
    <w:rPr>
      <w:rFonts w:ascii="Tahoma" w:eastAsia="Times New Roman" w:hAnsi="Tahoma" w:cs="Tahoma"/>
      <w:sz w:val="16"/>
      <w:szCs w:val="16"/>
    </w:rPr>
  </w:style>
  <w:style w:type="character" w:customStyle="1" w:styleId="google-src-text1">
    <w:name w:val="google-src-text1"/>
    <w:basedOn w:val="DefaultParagraphFont"/>
    <w:rsid w:val="00C77697"/>
    <w:rPr>
      <w:vanish/>
      <w:webHidden w:val="0"/>
      <w:specVanish w:val="0"/>
    </w:rPr>
  </w:style>
  <w:style w:type="character" w:styleId="Strong">
    <w:name w:val="Strong"/>
    <w:basedOn w:val="DefaultParagraphFont"/>
    <w:uiPriority w:val="22"/>
    <w:qFormat/>
    <w:rsid w:val="00C77697"/>
    <w:rPr>
      <w:b/>
      <w:bCs/>
    </w:rPr>
  </w:style>
  <w:style w:type="paragraph" w:styleId="ListParagraph">
    <w:name w:val="List Paragraph"/>
    <w:basedOn w:val="Normal"/>
    <w:uiPriority w:val="34"/>
    <w:qFormat/>
    <w:rsid w:val="00B5784F"/>
    <w:pPr>
      <w:ind w:left="720"/>
      <w:contextualSpacing/>
    </w:pPr>
  </w:style>
  <w:style w:type="paragraph" w:customStyle="1" w:styleId="mmpara">
    <w:name w:val="mmpara"/>
    <w:basedOn w:val="Normal"/>
    <w:rsid w:val="00135495"/>
    <w:pPr>
      <w:spacing w:after="288" w:line="336" w:lineRule="atLeast"/>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8263">
      <w:bodyDiv w:val="1"/>
      <w:marLeft w:val="0"/>
      <w:marRight w:val="0"/>
      <w:marTop w:val="0"/>
      <w:marBottom w:val="0"/>
      <w:divBdr>
        <w:top w:val="none" w:sz="0" w:space="0" w:color="auto"/>
        <w:left w:val="none" w:sz="0" w:space="0" w:color="auto"/>
        <w:bottom w:val="none" w:sz="0" w:space="0" w:color="auto"/>
        <w:right w:val="none" w:sz="0" w:space="0" w:color="auto"/>
      </w:divBdr>
      <w:divsChild>
        <w:div w:id="31806949">
          <w:marLeft w:val="0"/>
          <w:marRight w:val="0"/>
          <w:marTop w:val="0"/>
          <w:marBottom w:val="0"/>
          <w:divBdr>
            <w:top w:val="none" w:sz="0" w:space="0" w:color="auto"/>
            <w:left w:val="none" w:sz="0" w:space="0" w:color="auto"/>
            <w:bottom w:val="none" w:sz="0" w:space="0" w:color="auto"/>
            <w:right w:val="none" w:sz="0" w:space="0" w:color="auto"/>
          </w:divBdr>
        </w:div>
        <w:div w:id="52899151">
          <w:marLeft w:val="0"/>
          <w:marRight w:val="0"/>
          <w:marTop w:val="0"/>
          <w:marBottom w:val="0"/>
          <w:divBdr>
            <w:top w:val="none" w:sz="0" w:space="0" w:color="auto"/>
            <w:left w:val="none" w:sz="0" w:space="0" w:color="auto"/>
            <w:bottom w:val="none" w:sz="0" w:space="0" w:color="auto"/>
            <w:right w:val="none" w:sz="0" w:space="0" w:color="auto"/>
          </w:divBdr>
          <w:divsChild>
            <w:div w:id="747077017">
              <w:marLeft w:val="0"/>
              <w:marRight w:val="0"/>
              <w:marTop w:val="0"/>
              <w:marBottom w:val="0"/>
              <w:divBdr>
                <w:top w:val="none" w:sz="0" w:space="0" w:color="auto"/>
                <w:left w:val="none" w:sz="0" w:space="0" w:color="auto"/>
                <w:bottom w:val="none" w:sz="0" w:space="0" w:color="auto"/>
                <w:right w:val="none" w:sz="0" w:space="0" w:color="auto"/>
              </w:divBdr>
              <w:divsChild>
                <w:div w:id="14768912">
                  <w:marLeft w:val="0"/>
                  <w:marRight w:val="0"/>
                  <w:marTop w:val="0"/>
                  <w:marBottom w:val="0"/>
                  <w:divBdr>
                    <w:top w:val="none" w:sz="0" w:space="0" w:color="auto"/>
                    <w:left w:val="none" w:sz="0" w:space="0" w:color="auto"/>
                    <w:bottom w:val="none" w:sz="0" w:space="0" w:color="auto"/>
                    <w:right w:val="none" w:sz="0" w:space="0" w:color="auto"/>
                  </w:divBdr>
                </w:div>
                <w:div w:id="191186820">
                  <w:marLeft w:val="0"/>
                  <w:marRight w:val="0"/>
                  <w:marTop w:val="0"/>
                  <w:marBottom w:val="0"/>
                  <w:divBdr>
                    <w:top w:val="none" w:sz="0" w:space="0" w:color="auto"/>
                    <w:left w:val="none" w:sz="0" w:space="0" w:color="auto"/>
                    <w:bottom w:val="none" w:sz="0" w:space="0" w:color="auto"/>
                    <w:right w:val="none" w:sz="0" w:space="0" w:color="auto"/>
                  </w:divBdr>
                </w:div>
                <w:div w:id="16734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8730">
          <w:marLeft w:val="0"/>
          <w:marRight w:val="0"/>
          <w:marTop w:val="0"/>
          <w:marBottom w:val="0"/>
          <w:divBdr>
            <w:top w:val="none" w:sz="0" w:space="0" w:color="auto"/>
            <w:left w:val="none" w:sz="0" w:space="0" w:color="auto"/>
            <w:bottom w:val="none" w:sz="0" w:space="0" w:color="auto"/>
            <w:right w:val="none" w:sz="0" w:space="0" w:color="auto"/>
          </w:divBdr>
          <w:divsChild>
            <w:div w:id="51275493">
              <w:marLeft w:val="0"/>
              <w:marRight w:val="0"/>
              <w:marTop w:val="0"/>
              <w:marBottom w:val="0"/>
              <w:divBdr>
                <w:top w:val="none" w:sz="0" w:space="0" w:color="auto"/>
                <w:left w:val="none" w:sz="0" w:space="0" w:color="auto"/>
                <w:bottom w:val="none" w:sz="0" w:space="0" w:color="auto"/>
                <w:right w:val="none" w:sz="0" w:space="0" w:color="auto"/>
              </w:divBdr>
              <w:divsChild>
                <w:div w:id="521866666">
                  <w:marLeft w:val="0"/>
                  <w:marRight w:val="0"/>
                  <w:marTop w:val="0"/>
                  <w:marBottom w:val="0"/>
                  <w:divBdr>
                    <w:top w:val="none" w:sz="0" w:space="0" w:color="auto"/>
                    <w:left w:val="none" w:sz="0" w:space="0" w:color="auto"/>
                    <w:bottom w:val="none" w:sz="0" w:space="0" w:color="auto"/>
                    <w:right w:val="none" w:sz="0" w:space="0" w:color="auto"/>
                  </w:divBdr>
                </w:div>
                <w:div w:id="1365599091">
                  <w:marLeft w:val="0"/>
                  <w:marRight w:val="0"/>
                  <w:marTop w:val="0"/>
                  <w:marBottom w:val="0"/>
                  <w:divBdr>
                    <w:top w:val="none" w:sz="0" w:space="0" w:color="auto"/>
                    <w:left w:val="none" w:sz="0" w:space="0" w:color="auto"/>
                    <w:bottom w:val="none" w:sz="0" w:space="0" w:color="auto"/>
                    <w:right w:val="none" w:sz="0" w:space="0" w:color="auto"/>
                  </w:divBdr>
                </w:div>
                <w:div w:id="17708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8417">
          <w:marLeft w:val="0"/>
          <w:marRight w:val="0"/>
          <w:marTop w:val="0"/>
          <w:marBottom w:val="0"/>
          <w:divBdr>
            <w:top w:val="none" w:sz="0" w:space="0" w:color="auto"/>
            <w:left w:val="none" w:sz="0" w:space="0" w:color="auto"/>
            <w:bottom w:val="none" w:sz="0" w:space="0" w:color="auto"/>
            <w:right w:val="none" w:sz="0" w:space="0" w:color="auto"/>
          </w:divBdr>
          <w:divsChild>
            <w:div w:id="1560555593">
              <w:marLeft w:val="0"/>
              <w:marRight w:val="0"/>
              <w:marTop w:val="0"/>
              <w:marBottom w:val="0"/>
              <w:divBdr>
                <w:top w:val="none" w:sz="0" w:space="0" w:color="auto"/>
                <w:left w:val="none" w:sz="0" w:space="0" w:color="auto"/>
                <w:bottom w:val="none" w:sz="0" w:space="0" w:color="auto"/>
                <w:right w:val="none" w:sz="0" w:space="0" w:color="auto"/>
              </w:divBdr>
              <w:divsChild>
                <w:div w:id="807166652">
                  <w:marLeft w:val="0"/>
                  <w:marRight w:val="0"/>
                  <w:marTop w:val="0"/>
                  <w:marBottom w:val="0"/>
                  <w:divBdr>
                    <w:top w:val="none" w:sz="0" w:space="0" w:color="auto"/>
                    <w:left w:val="none" w:sz="0" w:space="0" w:color="auto"/>
                    <w:bottom w:val="none" w:sz="0" w:space="0" w:color="auto"/>
                    <w:right w:val="none" w:sz="0" w:space="0" w:color="auto"/>
                  </w:divBdr>
                </w:div>
                <w:div w:id="1140852425">
                  <w:marLeft w:val="0"/>
                  <w:marRight w:val="0"/>
                  <w:marTop w:val="0"/>
                  <w:marBottom w:val="0"/>
                  <w:divBdr>
                    <w:top w:val="none" w:sz="0" w:space="0" w:color="auto"/>
                    <w:left w:val="none" w:sz="0" w:space="0" w:color="auto"/>
                    <w:bottom w:val="none" w:sz="0" w:space="0" w:color="auto"/>
                    <w:right w:val="none" w:sz="0" w:space="0" w:color="auto"/>
                  </w:divBdr>
                </w:div>
                <w:div w:id="19675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7739">
          <w:marLeft w:val="0"/>
          <w:marRight w:val="0"/>
          <w:marTop w:val="0"/>
          <w:marBottom w:val="0"/>
          <w:divBdr>
            <w:top w:val="none" w:sz="0" w:space="0" w:color="auto"/>
            <w:left w:val="none" w:sz="0" w:space="0" w:color="auto"/>
            <w:bottom w:val="none" w:sz="0" w:space="0" w:color="auto"/>
            <w:right w:val="none" w:sz="0" w:space="0" w:color="auto"/>
          </w:divBdr>
          <w:divsChild>
            <w:div w:id="708145043">
              <w:marLeft w:val="0"/>
              <w:marRight w:val="0"/>
              <w:marTop w:val="0"/>
              <w:marBottom w:val="0"/>
              <w:divBdr>
                <w:top w:val="none" w:sz="0" w:space="0" w:color="auto"/>
                <w:left w:val="none" w:sz="0" w:space="0" w:color="auto"/>
                <w:bottom w:val="none" w:sz="0" w:space="0" w:color="auto"/>
                <w:right w:val="none" w:sz="0" w:space="0" w:color="auto"/>
              </w:divBdr>
              <w:divsChild>
                <w:div w:id="553810047">
                  <w:marLeft w:val="0"/>
                  <w:marRight w:val="0"/>
                  <w:marTop w:val="0"/>
                  <w:marBottom w:val="0"/>
                  <w:divBdr>
                    <w:top w:val="none" w:sz="0" w:space="0" w:color="auto"/>
                    <w:left w:val="none" w:sz="0" w:space="0" w:color="auto"/>
                    <w:bottom w:val="none" w:sz="0" w:space="0" w:color="auto"/>
                    <w:right w:val="none" w:sz="0" w:space="0" w:color="auto"/>
                  </w:divBdr>
                </w:div>
                <w:div w:id="1165707463">
                  <w:marLeft w:val="0"/>
                  <w:marRight w:val="0"/>
                  <w:marTop w:val="0"/>
                  <w:marBottom w:val="0"/>
                  <w:divBdr>
                    <w:top w:val="none" w:sz="0" w:space="0" w:color="auto"/>
                    <w:left w:val="none" w:sz="0" w:space="0" w:color="auto"/>
                    <w:bottom w:val="none" w:sz="0" w:space="0" w:color="auto"/>
                    <w:right w:val="none" w:sz="0" w:space="0" w:color="auto"/>
                  </w:divBdr>
                </w:div>
                <w:div w:id="15577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1858">
          <w:marLeft w:val="0"/>
          <w:marRight w:val="0"/>
          <w:marTop w:val="0"/>
          <w:marBottom w:val="0"/>
          <w:divBdr>
            <w:top w:val="none" w:sz="0" w:space="0" w:color="auto"/>
            <w:left w:val="none" w:sz="0" w:space="0" w:color="auto"/>
            <w:bottom w:val="none" w:sz="0" w:space="0" w:color="auto"/>
            <w:right w:val="none" w:sz="0" w:space="0" w:color="auto"/>
          </w:divBdr>
        </w:div>
        <w:div w:id="772365788">
          <w:marLeft w:val="0"/>
          <w:marRight w:val="0"/>
          <w:marTop w:val="0"/>
          <w:marBottom w:val="0"/>
          <w:divBdr>
            <w:top w:val="none" w:sz="0" w:space="0" w:color="auto"/>
            <w:left w:val="none" w:sz="0" w:space="0" w:color="auto"/>
            <w:bottom w:val="none" w:sz="0" w:space="0" w:color="auto"/>
            <w:right w:val="none" w:sz="0" w:space="0" w:color="auto"/>
          </w:divBdr>
          <w:divsChild>
            <w:div w:id="1264454568">
              <w:marLeft w:val="0"/>
              <w:marRight w:val="0"/>
              <w:marTop w:val="0"/>
              <w:marBottom w:val="0"/>
              <w:divBdr>
                <w:top w:val="none" w:sz="0" w:space="0" w:color="auto"/>
                <w:left w:val="none" w:sz="0" w:space="0" w:color="auto"/>
                <w:bottom w:val="none" w:sz="0" w:space="0" w:color="auto"/>
                <w:right w:val="none" w:sz="0" w:space="0" w:color="auto"/>
              </w:divBdr>
              <w:divsChild>
                <w:div w:id="615868436">
                  <w:marLeft w:val="0"/>
                  <w:marRight w:val="0"/>
                  <w:marTop w:val="0"/>
                  <w:marBottom w:val="0"/>
                  <w:divBdr>
                    <w:top w:val="none" w:sz="0" w:space="0" w:color="auto"/>
                    <w:left w:val="none" w:sz="0" w:space="0" w:color="auto"/>
                    <w:bottom w:val="none" w:sz="0" w:space="0" w:color="auto"/>
                    <w:right w:val="none" w:sz="0" w:space="0" w:color="auto"/>
                  </w:divBdr>
                </w:div>
                <w:div w:id="1799832824">
                  <w:marLeft w:val="0"/>
                  <w:marRight w:val="0"/>
                  <w:marTop w:val="0"/>
                  <w:marBottom w:val="0"/>
                  <w:divBdr>
                    <w:top w:val="none" w:sz="0" w:space="0" w:color="auto"/>
                    <w:left w:val="none" w:sz="0" w:space="0" w:color="auto"/>
                    <w:bottom w:val="none" w:sz="0" w:space="0" w:color="auto"/>
                    <w:right w:val="none" w:sz="0" w:space="0" w:color="auto"/>
                  </w:divBdr>
                </w:div>
                <w:div w:id="20609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50232">
          <w:marLeft w:val="0"/>
          <w:marRight w:val="0"/>
          <w:marTop w:val="0"/>
          <w:marBottom w:val="0"/>
          <w:divBdr>
            <w:top w:val="none" w:sz="0" w:space="0" w:color="auto"/>
            <w:left w:val="none" w:sz="0" w:space="0" w:color="auto"/>
            <w:bottom w:val="none" w:sz="0" w:space="0" w:color="auto"/>
            <w:right w:val="none" w:sz="0" w:space="0" w:color="auto"/>
          </w:divBdr>
          <w:divsChild>
            <w:div w:id="410398304">
              <w:marLeft w:val="0"/>
              <w:marRight w:val="0"/>
              <w:marTop w:val="0"/>
              <w:marBottom w:val="0"/>
              <w:divBdr>
                <w:top w:val="none" w:sz="0" w:space="0" w:color="auto"/>
                <w:left w:val="none" w:sz="0" w:space="0" w:color="auto"/>
                <w:bottom w:val="none" w:sz="0" w:space="0" w:color="auto"/>
                <w:right w:val="none" w:sz="0" w:space="0" w:color="auto"/>
              </w:divBdr>
              <w:divsChild>
                <w:div w:id="255210500">
                  <w:marLeft w:val="0"/>
                  <w:marRight w:val="0"/>
                  <w:marTop w:val="0"/>
                  <w:marBottom w:val="0"/>
                  <w:divBdr>
                    <w:top w:val="none" w:sz="0" w:space="0" w:color="auto"/>
                    <w:left w:val="none" w:sz="0" w:space="0" w:color="auto"/>
                    <w:bottom w:val="none" w:sz="0" w:space="0" w:color="auto"/>
                    <w:right w:val="none" w:sz="0" w:space="0" w:color="auto"/>
                  </w:divBdr>
                </w:div>
                <w:div w:id="1339382477">
                  <w:marLeft w:val="0"/>
                  <w:marRight w:val="0"/>
                  <w:marTop w:val="0"/>
                  <w:marBottom w:val="0"/>
                  <w:divBdr>
                    <w:top w:val="none" w:sz="0" w:space="0" w:color="auto"/>
                    <w:left w:val="none" w:sz="0" w:space="0" w:color="auto"/>
                    <w:bottom w:val="none" w:sz="0" w:space="0" w:color="auto"/>
                    <w:right w:val="none" w:sz="0" w:space="0" w:color="auto"/>
                  </w:divBdr>
                </w:div>
                <w:div w:id="14136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519">
          <w:marLeft w:val="0"/>
          <w:marRight w:val="0"/>
          <w:marTop w:val="0"/>
          <w:marBottom w:val="0"/>
          <w:divBdr>
            <w:top w:val="none" w:sz="0" w:space="0" w:color="auto"/>
            <w:left w:val="none" w:sz="0" w:space="0" w:color="auto"/>
            <w:bottom w:val="none" w:sz="0" w:space="0" w:color="auto"/>
            <w:right w:val="none" w:sz="0" w:space="0" w:color="auto"/>
          </w:divBdr>
          <w:divsChild>
            <w:div w:id="1228875777">
              <w:marLeft w:val="0"/>
              <w:marRight w:val="0"/>
              <w:marTop w:val="0"/>
              <w:marBottom w:val="0"/>
              <w:divBdr>
                <w:top w:val="none" w:sz="0" w:space="0" w:color="auto"/>
                <w:left w:val="none" w:sz="0" w:space="0" w:color="auto"/>
                <w:bottom w:val="none" w:sz="0" w:space="0" w:color="auto"/>
                <w:right w:val="none" w:sz="0" w:space="0" w:color="auto"/>
              </w:divBdr>
              <w:divsChild>
                <w:div w:id="927231980">
                  <w:marLeft w:val="0"/>
                  <w:marRight w:val="0"/>
                  <w:marTop w:val="0"/>
                  <w:marBottom w:val="0"/>
                  <w:divBdr>
                    <w:top w:val="none" w:sz="0" w:space="0" w:color="auto"/>
                    <w:left w:val="none" w:sz="0" w:space="0" w:color="auto"/>
                    <w:bottom w:val="none" w:sz="0" w:space="0" w:color="auto"/>
                    <w:right w:val="none" w:sz="0" w:space="0" w:color="auto"/>
                  </w:divBdr>
                </w:div>
                <w:div w:id="1624145867">
                  <w:marLeft w:val="0"/>
                  <w:marRight w:val="0"/>
                  <w:marTop w:val="0"/>
                  <w:marBottom w:val="0"/>
                  <w:divBdr>
                    <w:top w:val="none" w:sz="0" w:space="0" w:color="auto"/>
                    <w:left w:val="none" w:sz="0" w:space="0" w:color="auto"/>
                    <w:bottom w:val="none" w:sz="0" w:space="0" w:color="auto"/>
                    <w:right w:val="none" w:sz="0" w:space="0" w:color="auto"/>
                  </w:divBdr>
                </w:div>
                <w:div w:id="17727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523">
          <w:marLeft w:val="0"/>
          <w:marRight w:val="0"/>
          <w:marTop w:val="0"/>
          <w:marBottom w:val="0"/>
          <w:divBdr>
            <w:top w:val="none" w:sz="0" w:space="0" w:color="auto"/>
            <w:left w:val="none" w:sz="0" w:space="0" w:color="auto"/>
            <w:bottom w:val="none" w:sz="0" w:space="0" w:color="auto"/>
            <w:right w:val="none" w:sz="0" w:space="0" w:color="auto"/>
          </w:divBdr>
          <w:divsChild>
            <w:div w:id="1194926331">
              <w:marLeft w:val="0"/>
              <w:marRight w:val="0"/>
              <w:marTop w:val="0"/>
              <w:marBottom w:val="0"/>
              <w:divBdr>
                <w:top w:val="none" w:sz="0" w:space="0" w:color="auto"/>
                <w:left w:val="none" w:sz="0" w:space="0" w:color="auto"/>
                <w:bottom w:val="none" w:sz="0" w:space="0" w:color="auto"/>
                <w:right w:val="none" w:sz="0" w:space="0" w:color="auto"/>
              </w:divBdr>
              <w:divsChild>
                <w:div w:id="770052629">
                  <w:marLeft w:val="0"/>
                  <w:marRight w:val="0"/>
                  <w:marTop w:val="0"/>
                  <w:marBottom w:val="0"/>
                  <w:divBdr>
                    <w:top w:val="none" w:sz="0" w:space="0" w:color="auto"/>
                    <w:left w:val="none" w:sz="0" w:space="0" w:color="auto"/>
                    <w:bottom w:val="none" w:sz="0" w:space="0" w:color="auto"/>
                    <w:right w:val="none" w:sz="0" w:space="0" w:color="auto"/>
                  </w:divBdr>
                </w:div>
                <w:div w:id="1316059300">
                  <w:marLeft w:val="0"/>
                  <w:marRight w:val="0"/>
                  <w:marTop w:val="0"/>
                  <w:marBottom w:val="0"/>
                  <w:divBdr>
                    <w:top w:val="none" w:sz="0" w:space="0" w:color="auto"/>
                    <w:left w:val="none" w:sz="0" w:space="0" w:color="auto"/>
                    <w:bottom w:val="none" w:sz="0" w:space="0" w:color="auto"/>
                    <w:right w:val="none" w:sz="0" w:space="0" w:color="auto"/>
                  </w:divBdr>
                </w:div>
                <w:div w:id="13459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4603">
          <w:marLeft w:val="0"/>
          <w:marRight w:val="0"/>
          <w:marTop w:val="0"/>
          <w:marBottom w:val="0"/>
          <w:divBdr>
            <w:top w:val="none" w:sz="0" w:space="0" w:color="auto"/>
            <w:left w:val="none" w:sz="0" w:space="0" w:color="auto"/>
            <w:bottom w:val="none" w:sz="0" w:space="0" w:color="auto"/>
            <w:right w:val="none" w:sz="0" w:space="0" w:color="auto"/>
          </w:divBdr>
        </w:div>
        <w:div w:id="1397973183">
          <w:marLeft w:val="0"/>
          <w:marRight w:val="0"/>
          <w:marTop w:val="0"/>
          <w:marBottom w:val="0"/>
          <w:divBdr>
            <w:top w:val="none" w:sz="0" w:space="0" w:color="auto"/>
            <w:left w:val="none" w:sz="0" w:space="0" w:color="auto"/>
            <w:bottom w:val="none" w:sz="0" w:space="0" w:color="auto"/>
            <w:right w:val="none" w:sz="0" w:space="0" w:color="auto"/>
          </w:divBdr>
          <w:divsChild>
            <w:div w:id="94637823">
              <w:marLeft w:val="0"/>
              <w:marRight w:val="0"/>
              <w:marTop w:val="0"/>
              <w:marBottom w:val="0"/>
              <w:divBdr>
                <w:top w:val="none" w:sz="0" w:space="0" w:color="auto"/>
                <w:left w:val="none" w:sz="0" w:space="0" w:color="auto"/>
                <w:bottom w:val="none" w:sz="0" w:space="0" w:color="auto"/>
                <w:right w:val="none" w:sz="0" w:space="0" w:color="auto"/>
              </w:divBdr>
              <w:divsChild>
                <w:div w:id="917981139">
                  <w:marLeft w:val="0"/>
                  <w:marRight w:val="0"/>
                  <w:marTop w:val="0"/>
                  <w:marBottom w:val="0"/>
                  <w:divBdr>
                    <w:top w:val="none" w:sz="0" w:space="0" w:color="auto"/>
                    <w:left w:val="none" w:sz="0" w:space="0" w:color="auto"/>
                    <w:bottom w:val="none" w:sz="0" w:space="0" w:color="auto"/>
                    <w:right w:val="none" w:sz="0" w:space="0" w:color="auto"/>
                  </w:divBdr>
                </w:div>
                <w:div w:id="1353340794">
                  <w:marLeft w:val="0"/>
                  <w:marRight w:val="0"/>
                  <w:marTop w:val="0"/>
                  <w:marBottom w:val="0"/>
                  <w:divBdr>
                    <w:top w:val="none" w:sz="0" w:space="0" w:color="auto"/>
                    <w:left w:val="none" w:sz="0" w:space="0" w:color="auto"/>
                    <w:bottom w:val="none" w:sz="0" w:space="0" w:color="auto"/>
                    <w:right w:val="none" w:sz="0" w:space="0" w:color="auto"/>
                  </w:divBdr>
                </w:div>
                <w:div w:id="20649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921">
          <w:marLeft w:val="0"/>
          <w:marRight w:val="0"/>
          <w:marTop w:val="0"/>
          <w:marBottom w:val="0"/>
          <w:divBdr>
            <w:top w:val="none" w:sz="0" w:space="0" w:color="auto"/>
            <w:left w:val="none" w:sz="0" w:space="0" w:color="auto"/>
            <w:bottom w:val="none" w:sz="0" w:space="0" w:color="auto"/>
            <w:right w:val="none" w:sz="0" w:space="0" w:color="auto"/>
          </w:divBdr>
          <w:divsChild>
            <w:div w:id="1995991167">
              <w:marLeft w:val="0"/>
              <w:marRight w:val="0"/>
              <w:marTop w:val="0"/>
              <w:marBottom w:val="0"/>
              <w:divBdr>
                <w:top w:val="none" w:sz="0" w:space="0" w:color="auto"/>
                <w:left w:val="none" w:sz="0" w:space="0" w:color="auto"/>
                <w:bottom w:val="none" w:sz="0" w:space="0" w:color="auto"/>
                <w:right w:val="none" w:sz="0" w:space="0" w:color="auto"/>
              </w:divBdr>
              <w:divsChild>
                <w:div w:id="1122724857">
                  <w:marLeft w:val="0"/>
                  <w:marRight w:val="0"/>
                  <w:marTop w:val="0"/>
                  <w:marBottom w:val="0"/>
                  <w:divBdr>
                    <w:top w:val="none" w:sz="0" w:space="0" w:color="auto"/>
                    <w:left w:val="none" w:sz="0" w:space="0" w:color="auto"/>
                    <w:bottom w:val="none" w:sz="0" w:space="0" w:color="auto"/>
                    <w:right w:val="none" w:sz="0" w:space="0" w:color="auto"/>
                  </w:divBdr>
                </w:div>
                <w:div w:id="1309937748">
                  <w:marLeft w:val="0"/>
                  <w:marRight w:val="0"/>
                  <w:marTop w:val="0"/>
                  <w:marBottom w:val="0"/>
                  <w:divBdr>
                    <w:top w:val="none" w:sz="0" w:space="0" w:color="auto"/>
                    <w:left w:val="none" w:sz="0" w:space="0" w:color="auto"/>
                    <w:bottom w:val="none" w:sz="0" w:space="0" w:color="auto"/>
                    <w:right w:val="none" w:sz="0" w:space="0" w:color="auto"/>
                  </w:divBdr>
                </w:div>
                <w:div w:id="13350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440">
          <w:marLeft w:val="0"/>
          <w:marRight w:val="0"/>
          <w:marTop w:val="0"/>
          <w:marBottom w:val="0"/>
          <w:divBdr>
            <w:top w:val="none" w:sz="0" w:space="0" w:color="auto"/>
            <w:left w:val="none" w:sz="0" w:space="0" w:color="auto"/>
            <w:bottom w:val="none" w:sz="0" w:space="0" w:color="auto"/>
            <w:right w:val="none" w:sz="0" w:space="0" w:color="auto"/>
          </w:divBdr>
          <w:divsChild>
            <w:div w:id="1634360606">
              <w:marLeft w:val="0"/>
              <w:marRight w:val="0"/>
              <w:marTop w:val="0"/>
              <w:marBottom w:val="0"/>
              <w:divBdr>
                <w:top w:val="none" w:sz="0" w:space="0" w:color="auto"/>
                <w:left w:val="none" w:sz="0" w:space="0" w:color="auto"/>
                <w:bottom w:val="none" w:sz="0" w:space="0" w:color="auto"/>
                <w:right w:val="none" w:sz="0" w:space="0" w:color="auto"/>
              </w:divBdr>
              <w:divsChild>
                <w:div w:id="134029020">
                  <w:marLeft w:val="0"/>
                  <w:marRight w:val="0"/>
                  <w:marTop w:val="0"/>
                  <w:marBottom w:val="0"/>
                  <w:divBdr>
                    <w:top w:val="none" w:sz="0" w:space="0" w:color="auto"/>
                    <w:left w:val="none" w:sz="0" w:space="0" w:color="auto"/>
                    <w:bottom w:val="none" w:sz="0" w:space="0" w:color="auto"/>
                    <w:right w:val="none" w:sz="0" w:space="0" w:color="auto"/>
                  </w:divBdr>
                </w:div>
                <w:div w:id="1719162903">
                  <w:marLeft w:val="0"/>
                  <w:marRight w:val="0"/>
                  <w:marTop w:val="0"/>
                  <w:marBottom w:val="0"/>
                  <w:divBdr>
                    <w:top w:val="none" w:sz="0" w:space="0" w:color="auto"/>
                    <w:left w:val="none" w:sz="0" w:space="0" w:color="auto"/>
                    <w:bottom w:val="none" w:sz="0" w:space="0" w:color="auto"/>
                    <w:right w:val="none" w:sz="0" w:space="0" w:color="auto"/>
                  </w:divBdr>
                </w:div>
                <w:div w:id="198747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5512">
      <w:bodyDiv w:val="1"/>
      <w:marLeft w:val="0"/>
      <w:marRight w:val="0"/>
      <w:marTop w:val="0"/>
      <w:marBottom w:val="0"/>
      <w:divBdr>
        <w:top w:val="none" w:sz="0" w:space="0" w:color="auto"/>
        <w:left w:val="none" w:sz="0" w:space="0" w:color="auto"/>
        <w:bottom w:val="none" w:sz="0" w:space="0" w:color="auto"/>
        <w:right w:val="none" w:sz="0" w:space="0" w:color="auto"/>
      </w:divBdr>
      <w:divsChild>
        <w:div w:id="658118074">
          <w:marLeft w:val="0"/>
          <w:marRight w:val="0"/>
          <w:marTop w:val="100"/>
          <w:marBottom w:val="100"/>
          <w:divBdr>
            <w:top w:val="none" w:sz="0" w:space="0" w:color="auto"/>
            <w:left w:val="none" w:sz="0" w:space="0" w:color="auto"/>
            <w:bottom w:val="none" w:sz="0" w:space="0" w:color="auto"/>
            <w:right w:val="none" w:sz="0" w:space="0" w:color="auto"/>
          </w:divBdr>
          <w:divsChild>
            <w:div w:id="1698458879">
              <w:marLeft w:val="225"/>
              <w:marRight w:val="150"/>
              <w:marTop w:val="0"/>
              <w:marBottom w:val="0"/>
              <w:divBdr>
                <w:top w:val="none" w:sz="0" w:space="0" w:color="auto"/>
                <w:left w:val="none" w:sz="0" w:space="0" w:color="auto"/>
                <w:bottom w:val="none" w:sz="0" w:space="0" w:color="auto"/>
                <w:right w:val="none" w:sz="0" w:space="0" w:color="auto"/>
              </w:divBdr>
              <w:divsChild>
                <w:div w:id="895746651">
                  <w:marLeft w:val="0"/>
                  <w:marRight w:val="0"/>
                  <w:marTop w:val="0"/>
                  <w:marBottom w:val="0"/>
                  <w:divBdr>
                    <w:top w:val="none" w:sz="0" w:space="0" w:color="auto"/>
                    <w:left w:val="none" w:sz="0" w:space="0" w:color="auto"/>
                    <w:bottom w:val="none" w:sz="0" w:space="0" w:color="auto"/>
                    <w:right w:val="none" w:sz="0" w:space="0" w:color="auto"/>
                  </w:divBdr>
                  <w:divsChild>
                    <w:div w:id="158430047">
                      <w:marLeft w:val="0"/>
                      <w:marRight w:val="0"/>
                      <w:marTop w:val="0"/>
                      <w:marBottom w:val="0"/>
                      <w:divBdr>
                        <w:top w:val="none" w:sz="0" w:space="0" w:color="auto"/>
                        <w:left w:val="none" w:sz="0" w:space="0" w:color="auto"/>
                        <w:bottom w:val="none" w:sz="0" w:space="0" w:color="auto"/>
                        <w:right w:val="none" w:sz="0" w:space="0" w:color="auto"/>
                      </w:divBdr>
                      <w:divsChild>
                        <w:div w:id="533418994">
                          <w:marLeft w:val="0"/>
                          <w:marRight w:val="0"/>
                          <w:marTop w:val="0"/>
                          <w:marBottom w:val="0"/>
                          <w:divBdr>
                            <w:top w:val="none" w:sz="0" w:space="0" w:color="auto"/>
                            <w:left w:val="none" w:sz="0" w:space="0" w:color="auto"/>
                            <w:bottom w:val="none" w:sz="0" w:space="0" w:color="auto"/>
                            <w:right w:val="none" w:sz="0" w:space="0" w:color="auto"/>
                          </w:divBdr>
                          <w:divsChild>
                            <w:div w:id="1576668652">
                              <w:marLeft w:val="0"/>
                              <w:marRight w:val="0"/>
                              <w:marTop w:val="0"/>
                              <w:marBottom w:val="0"/>
                              <w:divBdr>
                                <w:top w:val="none" w:sz="0" w:space="0" w:color="auto"/>
                                <w:left w:val="none" w:sz="0" w:space="0" w:color="auto"/>
                                <w:bottom w:val="none" w:sz="0" w:space="0" w:color="auto"/>
                                <w:right w:val="none" w:sz="0" w:space="0" w:color="auto"/>
                              </w:divBdr>
                            </w:div>
                          </w:divsChild>
                        </w:div>
                        <w:div w:id="5752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36153">
      <w:bodyDiv w:val="1"/>
      <w:marLeft w:val="0"/>
      <w:marRight w:val="0"/>
      <w:marTop w:val="0"/>
      <w:marBottom w:val="0"/>
      <w:divBdr>
        <w:top w:val="none" w:sz="0" w:space="0" w:color="auto"/>
        <w:left w:val="none" w:sz="0" w:space="0" w:color="auto"/>
        <w:bottom w:val="none" w:sz="0" w:space="0" w:color="auto"/>
        <w:right w:val="none" w:sz="0" w:space="0" w:color="auto"/>
      </w:divBdr>
      <w:divsChild>
        <w:div w:id="1475609254">
          <w:marLeft w:val="0"/>
          <w:marRight w:val="0"/>
          <w:marTop w:val="100"/>
          <w:marBottom w:val="100"/>
          <w:divBdr>
            <w:top w:val="none" w:sz="0" w:space="0" w:color="auto"/>
            <w:left w:val="none" w:sz="0" w:space="0" w:color="auto"/>
            <w:bottom w:val="none" w:sz="0" w:space="0" w:color="auto"/>
            <w:right w:val="none" w:sz="0" w:space="0" w:color="auto"/>
          </w:divBdr>
          <w:divsChild>
            <w:div w:id="1586918303">
              <w:marLeft w:val="225"/>
              <w:marRight w:val="150"/>
              <w:marTop w:val="0"/>
              <w:marBottom w:val="0"/>
              <w:divBdr>
                <w:top w:val="none" w:sz="0" w:space="0" w:color="auto"/>
                <w:left w:val="none" w:sz="0" w:space="0" w:color="auto"/>
                <w:bottom w:val="none" w:sz="0" w:space="0" w:color="auto"/>
                <w:right w:val="none" w:sz="0" w:space="0" w:color="auto"/>
              </w:divBdr>
              <w:divsChild>
                <w:div w:id="382679393">
                  <w:marLeft w:val="0"/>
                  <w:marRight w:val="0"/>
                  <w:marTop w:val="0"/>
                  <w:marBottom w:val="0"/>
                  <w:divBdr>
                    <w:top w:val="none" w:sz="0" w:space="0" w:color="auto"/>
                    <w:left w:val="none" w:sz="0" w:space="0" w:color="auto"/>
                    <w:bottom w:val="none" w:sz="0" w:space="0" w:color="auto"/>
                    <w:right w:val="none" w:sz="0" w:space="0" w:color="auto"/>
                  </w:divBdr>
                  <w:divsChild>
                    <w:div w:id="3447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200">
      <w:bodyDiv w:val="1"/>
      <w:marLeft w:val="0"/>
      <w:marRight w:val="0"/>
      <w:marTop w:val="0"/>
      <w:marBottom w:val="0"/>
      <w:divBdr>
        <w:top w:val="none" w:sz="0" w:space="0" w:color="auto"/>
        <w:left w:val="none" w:sz="0" w:space="0" w:color="auto"/>
        <w:bottom w:val="none" w:sz="0" w:space="0" w:color="auto"/>
        <w:right w:val="none" w:sz="0" w:space="0" w:color="auto"/>
      </w:divBdr>
      <w:divsChild>
        <w:div w:id="200435360">
          <w:marLeft w:val="0"/>
          <w:marRight w:val="0"/>
          <w:marTop w:val="100"/>
          <w:marBottom w:val="100"/>
          <w:divBdr>
            <w:top w:val="none" w:sz="0" w:space="0" w:color="auto"/>
            <w:left w:val="none" w:sz="0" w:space="0" w:color="auto"/>
            <w:bottom w:val="none" w:sz="0" w:space="0" w:color="auto"/>
            <w:right w:val="none" w:sz="0" w:space="0" w:color="auto"/>
          </w:divBdr>
          <w:divsChild>
            <w:div w:id="1932396645">
              <w:marLeft w:val="225"/>
              <w:marRight w:val="150"/>
              <w:marTop w:val="0"/>
              <w:marBottom w:val="0"/>
              <w:divBdr>
                <w:top w:val="none" w:sz="0" w:space="0" w:color="auto"/>
                <w:left w:val="none" w:sz="0" w:space="0" w:color="auto"/>
                <w:bottom w:val="none" w:sz="0" w:space="0" w:color="auto"/>
                <w:right w:val="none" w:sz="0" w:space="0" w:color="auto"/>
              </w:divBdr>
              <w:divsChild>
                <w:div w:id="1071468552">
                  <w:marLeft w:val="0"/>
                  <w:marRight w:val="0"/>
                  <w:marTop w:val="0"/>
                  <w:marBottom w:val="0"/>
                  <w:divBdr>
                    <w:top w:val="none" w:sz="0" w:space="0" w:color="auto"/>
                    <w:left w:val="none" w:sz="0" w:space="0" w:color="auto"/>
                    <w:bottom w:val="none" w:sz="0" w:space="0" w:color="auto"/>
                    <w:right w:val="none" w:sz="0" w:space="0" w:color="auto"/>
                  </w:divBdr>
                  <w:divsChild>
                    <w:div w:id="1991321794">
                      <w:marLeft w:val="0"/>
                      <w:marRight w:val="0"/>
                      <w:marTop w:val="0"/>
                      <w:marBottom w:val="0"/>
                      <w:divBdr>
                        <w:top w:val="none" w:sz="0" w:space="0" w:color="auto"/>
                        <w:left w:val="none" w:sz="0" w:space="0" w:color="auto"/>
                        <w:bottom w:val="none" w:sz="0" w:space="0" w:color="auto"/>
                        <w:right w:val="none" w:sz="0" w:space="0" w:color="auto"/>
                      </w:divBdr>
                      <w:divsChild>
                        <w:div w:id="1640112867">
                          <w:marLeft w:val="225"/>
                          <w:marRight w:val="0"/>
                          <w:marTop w:val="0"/>
                          <w:marBottom w:val="375"/>
                          <w:divBdr>
                            <w:top w:val="single" w:sz="36" w:space="6" w:color="F5F5F5"/>
                            <w:left w:val="single" w:sz="2" w:space="3" w:color="F5F5F5"/>
                            <w:bottom w:val="single" w:sz="36" w:space="0" w:color="F5F5F5"/>
                            <w:right w:val="single" w:sz="2" w:space="3" w:color="F5F5F5"/>
                          </w:divBdr>
                          <w:divsChild>
                            <w:div w:id="1011490343">
                              <w:marLeft w:val="0"/>
                              <w:marRight w:val="0"/>
                              <w:marTop w:val="0"/>
                              <w:marBottom w:val="0"/>
                              <w:divBdr>
                                <w:top w:val="none" w:sz="0" w:space="0" w:color="auto"/>
                                <w:left w:val="none" w:sz="0" w:space="0" w:color="auto"/>
                                <w:bottom w:val="none" w:sz="0" w:space="0" w:color="auto"/>
                                <w:right w:val="none" w:sz="0" w:space="0" w:color="auto"/>
                              </w:divBdr>
                            </w:div>
                            <w:div w:id="14704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597890">
      <w:bodyDiv w:val="1"/>
      <w:marLeft w:val="0"/>
      <w:marRight w:val="0"/>
      <w:marTop w:val="0"/>
      <w:marBottom w:val="0"/>
      <w:divBdr>
        <w:top w:val="none" w:sz="0" w:space="0" w:color="auto"/>
        <w:left w:val="none" w:sz="0" w:space="0" w:color="auto"/>
        <w:bottom w:val="none" w:sz="0" w:space="0" w:color="auto"/>
        <w:right w:val="none" w:sz="0" w:space="0" w:color="auto"/>
      </w:divBdr>
    </w:div>
    <w:div w:id="776170256">
      <w:bodyDiv w:val="1"/>
      <w:marLeft w:val="0"/>
      <w:marRight w:val="0"/>
      <w:marTop w:val="0"/>
      <w:marBottom w:val="0"/>
      <w:divBdr>
        <w:top w:val="none" w:sz="0" w:space="0" w:color="auto"/>
        <w:left w:val="none" w:sz="0" w:space="0" w:color="auto"/>
        <w:bottom w:val="none" w:sz="0" w:space="0" w:color="auto"/>
        <w:right w:val="none" w:sz="0" w:space="0" w:color="auto"/>
      </w:divBdr>
      <w:divsChild>
        <w:div w:id="1847137216">
          <w:marLeft w:val="0"/>
          <w:marRight w:val="0"/>
          <w:marTop w:val="100"/>
          <w:marBottom w:val="100"/>
          <w:divBdr>
            <w:top w:val="none" w:sz="0" w:space="0" w:color="auto"/>
            <w:left w:val="none" w:sz="0" w:space="0" w:color="auto"/>
            <w:bottom w:val="none" w:sz="0" w:space="0" w:color="auto"/>
            <w:right w:val="none" w:sz="0" w:space="0" w:color="auto"/>
          </w:divBdr>
          <w:divsChild>
            <w:div w:id="1243762426">
              <w:marLeft w:val="225"/>
              <w:marRight w:val="150"/>
              <w:marTop w:val="0"/>
              <w:marBottom w:val="0"/>
              <w:divBdr>
                <w:top w:val="none" w:sz="0" w:space="0" w:color="auto"/>
                <w:left w:val="none" w:sz="0" w:space="0" w:color="auto"/>
                <w:bottom w:val="none" w:sz="0" w:space="0" w:color="auto"/>
                <w:right w:val="none" w:sz="0" w:space="0" w:color="auto"/>
              </w:divBdr>
              <w:divsChild>
                <w:div w:id="968319882">
                  <w:marLeft w:val="0"/>
                  <w:marRight w:val="0"/>
                  <w:marTop w:val="0"/>
                  <w:marBottom w:val="0"/>
                  <w:divBdr>
                    <w:top w:val="none" w:sz="0" w:space="0" w:color="auto"/>
                    <w:left w:val="none" w:sz="0" w:space="0" w:color="auto"/>
                    <w:bottom w:val="none" w:sz="0" w:space="0" w:color="auto"/>
                    <w:right w:val="none" w:sz="0" w:space="0" w:color="auto"/>
                  </w:divBdr>
                  <w:divsChild>
                    <w:div w:id="1999183916">
                      <w:marLeft w:val="0"/>
                      <w:marRight w:val="0"/>
                      <w:marTop w:val="0"/>
                      <w:marBottom w:val="0"/>
                      <w:divBdr>
                        <w:top w:val="none" w:sz="0" w:space="0" w:color="auto"/>
                        <w:left w:val="none" w:sz="0" w:space="0" w:color="auto"/>
                        <w:bottom w:val="none" w:sz="0" w:space="0" w:color="auto"/>
                        <w:right w:val="none" w:sz="0" w:space="0" w:color="auto"/>
                      </w:divBdr>
                      <w:divsChild>
                        <w:div w:id="605423995">
                          <w:marLeft w:val="225"/>
                          <w:marRight w:val="0"/>
                          <w:marTop w:val="0"/>
                          <w:marBottom w:val="375"/>
                          <w:divBdr>
                            <w:top w:val="single" w:sz="36" w:space="6" w:color="F5F5F5"/>
                            <w:left w:val="single" w:sz="2" w:space="3" w:color="F5F5F5"/>
                            <w:bottom w:val="single" w:sz="36" w:space="0" w:color="F5F5F5"/>
                            <w:right w:val="single" w:sz="2" w:space="3" w:color="F5F5F5"/>
                          </w:divBdr>
                          <w:divsChild>
                            <w:div w:id="925922032">
                              <w:marLeft w:val="0"/>
                              <w:marRight w:val="0"/>
                              <w:marTop w:val="0"/>
                              <w:marBottom w:val="0"/>
                              <w:divBdr>
                                <w:top w:val="none" w:sz="0" w:space="0" w:color="auto"/>
                                <w:left w:val="none" w:sz="0" w:space="0" w:color="auto"/>
                                <w:bottom w:val="none" w:sz="0" w:space="0" w:color="auto"/>
                                <w:right w:val="none" w:sz="0" w:space="0" w:color="auto"/>
                              </w:divBdr>
                            </w:div>
                            <w:div w:id="20985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54371">
      <w:bodyDiv w:val="1"/>
      <w:marLeft w:val="0"/>
      <w:marRight w:val="0"/>
      <w:marTop w:val="0"/>
      <w:marBottom w:val="0"/>
      <w:divBdr>
        <w:top w:val="none" w:sz="0" w:space="0" w:color="auto"/>
        <w:left w:val="none" w:sz="0" w:space="0" w:color="auto"/>
        <w:bottom w:val="none" w:sz="0" w:space="0" w:color="auto"/>
        <w:right w:val="none" w:sz="0" w:space="0" w:color="auto"/>
      </w:divBdr>
      <w:divsChild>
        <w:div w:id="1202790511">
          <w:marLeft w:val="0"/>
          <w:marRight w:val="0"/>
          <w:marTop w:val="100"/>
          <w:marBottom w:val="100"/>
          <w:divBdr>
            <w:top w:val="none" w:sz="0" w:space="0" w:color="auto"/>
            <w:left w:val="none" w:sz="0" w:space="0" w:color="auto"/>
            <w:bottom w:val="none" w:sz="0" w:space="0" w:color="auto"/>
            <w:right w:val="none" w:sz="0" w:space="0" w:color="auto"/>
          </w:divBdr>
          <w:divsChild>
            <w:div w:id="2008823537">
              <w:marLeft w:val="225"/>
              <w:marRight w:val="150"/>
              <w:marTop w:val="0"/>
              <w:marBottom w:val="0"/>
              <w:divBdr>
                <w:top w:val="none" w:sz="0" w:space="0" w:color="auto"/>
                <w:left w:val="none" w:sz="0" w:space="0" w:color="auto"/>
                <w:bottom w:val="none" w:sz="0" w:space="0" w:color="auto"/>
                <w:right w:val="none" w:sz="0" w:space="0" w:color="auto"/>
              </w:divBdr>
              <w:divsChild>
                <w:div w:id="631247763">
                  <w:marLeft w:val="0"/>
                  <w:marRight w:val="0"/>
                  <w:marTop w:val="0"/>
                  <w:marBottom w:val="0"/>
                  <w:divBdr>
                    <w:top w:val="none" w:sz="0" w:space="0" w:color="auto"/>
                    <w:left w:val="none" w:sz="0" w:space="0" w:color="auto"/>
                    <w:bottom w:val="none" w:sz="0" w:space="0" w:color="auto"/>
                    <w:right w:val="none" w:sz="0" w:space="0" w:color="auto"/>
                  </w:divBdr>
                  <w:divsChild>
                    <w:div w:id="18376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129233">
      <w:bodyDiv w:val="1"/>
      <w:marLeft w:val="0"/>
      <w:marRight w:val="0"/>
      <w:marTop w:val="0"/>
      <w:marBottom w:val="0"/>
      <w:divBdr>
        <w:top w:val="none" w:sz="0" w:space="0" w:color="auto"/>
        <w:left w:val="none" w:sz="0" w:space="0" w:color="auto"/>
        <w:bottom w:val="none" w:sz="0" w:space="0" w:color="auto"/>
        <w:right w:val="none" w:sz="0" w:space="0" w:color="auto"/>
      </w:divBdr>
      <w:divsChild>
        <w:div w:id="141240658">
          <w:marLeft w:val="0"/>
          <w:marRight w:val="0"/>
          <w:marTop w:val="100"/>
          <w:marBottom w:val="100"/>
          <w:divBdr>
            <w:top w:val="none" w:sz="0" w:space="0" w:color="auto"/>
            <w:left w:val="none" w:sz="0" w:space="0" w:color="auto"/>
            <w:bottom w:val="none" w:sz="0" w:space="0" w:color="auto"/>
            <w:right w:val="none" w:sz="0" w:space="0" w:color="auto"/>
          </w:divBdr>
          <w:divsChild>
            <w:div w:id="1724985601">
              <w:marLeft w:val="225"/>
              <w:marRight w:val="150"/>
              <w:marTop w:val="0"/>
              <w:marBottom w:val="0"/>
              <w:divBdr>
                <w:top w:val="none" w:sz="0" w:space="0" w:color="auto"/>
                <w:left w:val="none" w:sz="0" w:space="0" w:color="auto"/>
                <w:bottom w:val="none" w:sz="0" w:space="0" w:color="auto"/>
                <w:right w:val="none" w:sz="0" w:space="0" w:color="auto"/>
              </w:divBdr>
              <w:divsChild>
                <w:div w:id="34433241">
                  <w:marLeft w:val="0"/>
                  <w:marRight w:val="0"/>
                  <w:marTop w:val="0"/>
                  <w:marBottom w:val="0"/>
                  <w:divBdr>
                    <w:top w:val="none" w:sz="0" w:space="0" w:color="auto"/>
                    <w:left w:val="none" w:sz="0" w:space="0" w:color="auto"/>
                    <w:bottom w:val="none" w:sz="0" w:space="0" w:color="auto"/>
                    <w:right w:val="none" w:sz="0" w:space="0" w:color="auto"/>
                  </w:divBdr>
                  <w:divsChild>
                    <w:div w:id="11394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342871">
      <w:bodyDiv w:val="1"/>
      <w:marLeft w:val="0"/>
      <w:marRight w:val="0"/>
      <w:marTop w:val="0"/>
      <w:marBottom w:val="0"/>
      <w:divBdr>
        <w:top w:val="none" w:sz="0" w:space="0" w:color="auto"/>
        <w:left w:val="none" w:sz="0" w:space="0" w:color="auto"/>
        <w:bottom w:val="none" w:sz="0" w:space="0" w:color="auto"/>
        <w:right w:val="none" w:sz="0" w:space="0" w:color="auto"/>
      </w:divBdr>
      <w:divsChild>
        <w:div w:id="302808929">
          <w:marLeft w:val="0"/>
          <w:marRight w:val="0"/>
          <w:marTop w:val="100"/>
          <w:marBottom w:val="100"/>
          <w:divBdr>
            <w:top w:val="none" w:sz="0" w:space="0" w:color="auto"/>
            <w:left w:val="none" w:sz="0" w:space="0" w:color="auto"/>
            <w:bottom w:val="none" w:sz="0" w:space="0" w:color="auto"/>
            <w:right w:val="none" w:sz="0" w:space="0" w:color="auto"/>
          </w:divBdr>
          <w:divsChild>
            <w:div w:id="332994412">
              <w:marLeft w:val="225"/>
              <w:marRight w:val="150"/>
              <w:marTop w:val="0"/>
              <w:marBottom w:val="0"/>
              <w:divBdr>
                <w:top w:val="none" w:sz="0" w:space="0" w:color="auto"/>
                <w:left w:val="none" w:sz="0" w:space="0" w:color="auto"/>
                <w:bottom w:val="none" w:sz="0" w:space="0" w:color="auto"/>
                <w:right w:val="none" w:sz="0" w:space="0" w:color="auto"/>
              </w:divBdr>
              <w:divsChild>
                <w:div w:id="1242259129">
                  <w:marLeft w:val="0"/>
                  <w:marRight w:val="0"/>
                  <w:marTop w:val="0"/>
                  <w:marBottom w:val="0"/>
                  <w:divBdr>
                    <w:top w:val="none" w:sz="0" w:space="0" w:color="auto"/>
                    <w:left w:val="none" w:sz="0" w:space="0" w:color="auto"/>
                    <w:bottom w:val="none" w:sz="0" w:space="0" w:color="auto"/>
                    <w:right w:val="none" w:sz="0" w:space="0" w:color="auto"/>
                  </w:divBdr>
                  <w:divsChild>
                    <w:div w:id="950670276">
                      <w:marLeft w:val="0"/>
                      <w:marRight w:val="0"/>
                      <w:marTop w:val="0"/>
                      <w:marBottom w:val="0"/>
                      <w:divBdr>
                        <w:top w:val="none" w:sz="0" w:space="0" w:color="auto"/>
                        <w:left w:val="none" w:sz="0" w:space="0" w:color="auto"/>
                        <w:bottom w:val="none" w:sz="0" w:space="0" w:color="auto"/>
                        <w:right w:val="none" w:sz="0" w:space="0" w:color="auto"/>
                      </w:divBdr>
                      <w:divsChild>
                        <w:div w:id="13832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5478">
      <w:bodyDiv w:val="1"/>
      <w:marLeft w:val="0"/>
      <w:marRight w:val="0"/>
      <w:marTop w:val="0"/>
      <w:marBottom w:val="0"/>
      <w:divBdr>
        <w:top w:val="none" w:sz="0" w:space="0" w:color="auto"/>
        <w:left w:val="none" w:sz="0" w:space="0" w:color="auto"/>
        <w:bottom w:val="none" w:sz="0" w:space="0" w:color="auto"/>
        <w:right w:val="none" w:sz="0" w:space="0" w:color="auto"/>
      </w:divBdr>
      <w:divsChild>
        <w:div w:id="1537546828">
          <w:marLeft w:val="0"/>
          <w:marRight w:val="0"/>
          <w:marTop w:val="100"/>
          <w:marBottom w:val="100"/>
          <w:divBdr>
            <w:top w:val="none" w:sz="0" w:space="0" w:color="auto"/>
            <w:left w:val="none" w:sz="0" w:space="0" w:color="auto"/>
            <w:bottom w:val="none" w:sz="0" w:space="0" w:color="auto"/>
            <w:right w:val="none" w:sz="0" w:space="0" w:color="auto"/>
          </w:divBdr>
          <w:divsChild>
            <w:div w:id="1409888488">
              <w:marLeft w:val="225"/>
              <w:marRight w:val="150"/>
              <w:marTop w:val="0"/>
              <w:marBottom w:val="0"/>
              <w:divBdr>
                <w:top w:val="none" w:sz="0" w:space="0" w:color="auto"/>
                <w:left w:val="none" w:sz="0" w:space="0" w:color="auto"/>
                <w:bottom w:val="none" w:sz="0" w:space="0" w:color="auto"/>
                <w:right w:val="none" w:sz="0" w:space="0" w:color="auto"/>
              </w:divBdr>
              <w:divsChild>
                <w:div w:id="1831099010">
                  <w:marLeft w:val="0"/>
                  <w:marRight w:val="0"/>
                  <w:marTop w:val="0"/>
                  <w:marBottom w:val="0"/>
                  <w:divBdr>
                    <w:top w:val="none" w:sz="0" w:space="0" w:color="auto"/>
                    <w:left w:val="none" w:sz="0" w:space="0" w:color="auto"/>
                    <w:bottom w:val="none" w:sz="0" w:space="0" w:color="auto"/>
                    <w:right w:val="none" w:sz="0" w:space="0" w:color="auto"/>
                  </w:divBdr>
                  <w:divsChild>
                    <w:div w:id="410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473852">
      <w:bodyDiv w:val="1"/>
      <w:marLeft w:val="0"/>
      <w:marRight w:val="0"/>
      <w:marTop w:val="0"/>
      <w:marBottom w:val="0"/>
      <w:divBdr>
        <w:top w:val="none" w:sz="0" w:space="0" w:color="auto"/>
        <w:left w:val="none" w:sz="0" w:space="0" w:color="auto"/>
        <w:bottom w:val="none" w:sz="0" w:space="0" w:color="auto"/>
        <w:right w:val="none" w:sz="0" w:space="0" w:color="auto"/>
      </w:divBdr>
      <w:divsChild>
        <w:div w:id="1002467152">
          <w:marLeft w:val="0"/>
          <w:marRight w:val="0"/>
          <w:marTop w:val="100"/>
          <w:marBottom w:val="100"/>
          <w:divBdr>
            <w:top w:val="none" w:sz="0" w:space="0" w:color="auto"/>
            <w:left w:val="none" w:sz="0" w:space="0" w:color="auto"/>
            <w:bottom w:val="none" w:sz="0" w:space="0" w:color="auto"/>
            <w:right w:val="none" w:sz="0" w:space="0" w:color="auto"/>
          </w:divBdr>
          <w:divsChild>
            <w:div w:id="835655036">
              <w:marLeft w:val="225"/>
              <w:marRight w:val="150"/>
              <w:marTop w:val="0"/>
              <w:marBottom w:val="0"/>
              <w:divBdr>
                <w:top w:val="none" w:sz="0" w:space="0" w:color="auto"/>
                <w:left w:val="none" w:sz="0" w:space="0" w:color="auto"/>
                <w:bottom w:val="none" w:sz="0" w:space="0" w:color="auto"/>
                <w:right w:val="none" w:sz="0" w:space="0" w:color="auto"/>
              </w:divBdr>
              <w:divsChild>
                <w:div w:id="1108740895">
                  <w:marLeft w:val="0"/>
                  <w:marRight w:val="0"/>
                  <w:marTop w:val="0"/>
                  <w:marBottom w:val="0"/>
                  <w:divBdr>
                    <w:top w:val="none" w:sz="0" w:space="0" w:color="auto"/>
                    <w:left w:val="none" w:sz="0" w:space="0" w:color="auto"/>
                    <w:bottom w:val="none" w:sz="0" w:space="0" w:color="auto"/>
                    <w:right w:val="none" w:sz="0" w:space="0" w:color="auto"/>
                  </w:divBdr>
                  <w:divsChild>
                    <w:div w:id="882403527">
                      <w:marLeft w:val="0"/>
                      <w:marRight w:val="0"/>
                      <w:marTop w:val="0"/>
                      <w:marBottom w:val="0"/>
                      <w:divBdr>
                        <w:top w:val="none" w:sz="0" w:space="0" w:color="auto"/>
                        <w:left w:val="none" w:sz="0" w:space="0" w:color="auto"/>
                        <w:bottom w:val="none" w:sz="0" w:space="0" w:color="auto"/>
                        <w:right w:val="none" w:sz="0" w:space="0" w:color="auto"/>
                      </w:divBdr>
                      <w:divsChild>
                        <w:div w:id="114101763">
                          <w:marLeft w:val="225"/>
                          <w:marRight w:val="0"/>
                          <w:marTop w:val="0"/>
                          <w:marBottom w:val="375"/>
                          <w:divBdr>
                            <w:top w:val="single" w:sz="36" w:space="6" w:color="F5F5F5"/>
                            <w:left w:val="single" w:sz="2" w:space="3" w:color="F5F5F5"/>
                            <w:bottom w:val="single" w:sz="36" w:space="0" w:color="F5F5F5"/>
                            <w:right w:val="single" w:sz="2" w:space="3" w:color="F5F5F5"/>
                          </w:divBdr>
                          <w:divsChild>
                            <w:div w:id="437600087">
                              <w:marLeft w:val="0"/>
                              <w:marRight w:val="0"/>
                              <w:marTop w:val="0"/>
                              <w:marBottom w:val="0"/>
                              <w:divBdr>
                                <w:top w:val="none" w:sz="0" w:space="0" w:color="auto"/>
                                <w:left w:val="none" w:sz="0" w:space="0" w:color="auto"/>
                                <w:bottom w:val="none" w:sz="0" w:space="0" w:color="auto"/>
                                <w:right w:val="none" w:sz="0" w:space="0" w:color="auto"/>
                              </w:divBdr>
                            </w:div>
                            <w:div w:id="18944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898786">
      <w:bodyDiv w:val="1"/>
      <w:marLeft w:val="0"/>
      <w:marRight w:val="0"/>
      <w:marTop w:val="0"/>
      <w:marBottom w:val="0"/>
      <w:divBdr>
        <w:top w:val="none" w:sz="0" w:space="0" w:color="auto"/>
        <w:left w:val="none" w:sz="0" w:space="0" w:color="auto"/>
        <w:bottom w:val="none" w:sz="0" w:space="0" w:color="auto"/>
        <w:right w:val="none" w:sz="0" w:space="0" w:color="auto"/>
      </w:divBdr>
      <w:divsChild>
        <w:div w:id="1554270400">
          <w:marLeft w:val="0"/>
          <w:marRight w:val="0"/>
          <w:marTop w:val="100"/>
          <w:marBottom w:val="100"/>
          <w:divBdr>
            <w:top w:val="none" w:sz="0" w:space="0" w:color="auto"/>
            <w:left w:val="none" w:sz="0" w:space="0" w:color="auto"/>
            <w:bottom w:val="none" w:sz="0" w:space="0" w:color="auto"/>
            <w:right w:val="none" w:sz="0" w:space="0" w:color="auto"/>
          </w:divBdr>
          <w:divsChild>
            <w:div w:id="161551260">
              <w:marLeft w:val="225"/>
              <w:marRight w:val="150"/>
              <w:marTop w:val="0"/>
              <w:marBottom w:val="0"/>
              <w:divBdr>
                <w:top w:val="none" w:sz="0" w:space="0" w:color="auto"/>
                <w:left w:val="none" w:sz="0" w:space="0" w:color="auto"/>
                <w:bottom w:val="none" w:sz="0" w:space="0" w:color="auto"/>
                <w:right w:val="none" w:sz="0" w:space="0" w:color="auto"/>
              </w:divBdr>
              <w:divsChild>
                <w:div w:id="1875118204">
                  <w:marLeft w:val="0"/>
                  <w:marRight w:val="0"/>
                  <w:marTop w:val="0"/>
                  <w:marBottom w:val="0"/>
                  <w:divBdr>
                    <w:top w:val="none" w:sz="0" w:space="0" w:color="auto"/>
                    <w:left w:val="none" w:sz="0" w:space="0" w:color="auto"/>
                    <w:bottom w:val="none" w:sz="0" w:space="0" w:color="auto"/>
                    <w:right w:val="none" w:sz="0" w:space="0" w:color="auto"/>
                  </w:divBdr>
                  <w:divsChild>
                    <w:div w:id="6207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90298">
      <w:bodyDiv w:val="1"/>
      <w:marLeft w:val="0"/>
      <w:marRight w:val="0"/>
      <w:marTop w:val="0"/>
      <w:marBottom w:val="0"/>
      <w:divBdr>
        <w:top w:val="none" w:sz="0" w:space="0" w:color="auto"/>
        <w:left w:val="none" w:sz="0" w:space="0" w:color="auto"/>
        <w:bottom w:val="none" w:sz="0" w:space="0" w:color="auto"/>
        <w:right w:val="none" w:sz="0" w:space="0" w:color="auto"/>
      </w:divBdr>
      <w:divsChild>
        <w:div w:id="923880516">
          <w:marLeft w:val="0"/>
          <w:marRight w:val="0"/>
          <w:marTop w:val="100"/>
          <w:marBottom w:val="100"/>
          <w:divBdr>
            <w:top w:val="none" w:sz="0" w:space="0" w:color="auto"/>
            <w:left w:val="none" w:sz="0" w:space="0" w:color="auto"/>
            <w:bottom w:val="none" w:sz="0" w:space="0" w:color="auto"/>
            <w:right w:val="none" w:sz="0" w:space="0" w:color="auto"/>
          </w:divBdr>
          <w:divsChild>
            <w:div w:id="1102336667">
              <w:marLeft w:val="225"/>
              <w:marRight w:val="150"/>
              <w:marTop w:val="0"/>
              <w:marBottom w:val="0"/>
              <w:divBdr>
                <w:top w:val="none" w:sz="0" w:space="0" w:color="auto"/>
                <w:left w:val="none" w:sz="0" w:space="0" w:color="auto"/>
                <w:bottom w:val="none" w:sz="0" w:space="0" w:color="auto"/>
                <w:right w:val="none" w:sz="0" w:space="0" w:color="auto"/>
              </w:divBdr>
              <w:divsChild>
                <w:div w:id="1719165240">
                  <w:marLeft w:val="0"/>
                  <w:marRight w:val="0"/>
                  <w:marTop w:val="0"/>
                  <w:marBottom w:val="0"/>
                  <w:divBdr>
                    <w:top w:val="none" w:sz="0" w:space="0" w:color="auto"/>
                    <w:left w:val="none" w:sz="0" w:space="0" w:color="auto"/>
                    <w:bottom w:val="none" w:sz="0" w:space="0" w:color="auto"/>
                    <w:right w:val="none" w:sz="0" w:space="0" w:color="auto"/>
                  </w:divBdr>
                  <w:divsChild>
                    <w:div w:id="132021626">
                      <w:marLeft w:val="0"/>
                      <w:marRight w:val="0"/>
                      <w:marTop w:val="0"/>
                      <w:marBottom w:val="0"/>
                      <w:divBdr>
                        <w:top w:val="none" w:sz="0" w:space="0" w:color="auto"/>
                        <w:left w:val="none" w:sz="0" w:space="0" w:color="auto"/>
                        <w:bottom w:val="none" w:sz="0" w:space="0" w:color="auto"/>
                        <w:right w:val="none" w:sz="0" w:space="0" w:color="auto"/>
                      </w:divBdr>
                      <w:divsChild>
                        <w:div w:id="463891147">
                          <w:marLeft w:val="0"/>
                          <w:marRight w:val="0"/>
                          <w:marTop w:val="0"/>
                          <w:marBottom w:val="0"/>
                          <w:divBdr>
                            <w:top w:val="none" w:sz="0" w:space="0" w:color="auto"/>
                            <w:left w:val="none" w:sz="0" w:space="0" w:color="auto"/>
                            <w:bottom w:val="none" w:sz="0" w:space="0" w:color="auto"/>
                            <w:right w:val="none" w:sz="0" w:space="0" w:color="auto"/>
                          </w:divBdr>
                          <w:divsChild>
                            <w:div w:id="6343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hanre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International SOS Vietnam</Company>
  <LinksUpToDate>false</LinksUpToDate>
  <CharactersWithSpaces>24880</CharactersWithSpaces>
  <SharedDoc>false</SharedDoc>
  <HLinks>
    <vt:vector size="6" baseType="variant">
      <vt:variant>
        <vt:i4>2162731</vt:i4>
      </vt:variant>
      <vt:variant>
        <vt:i4>0</vt:i4>
      </vt:variant>
      <vt:variant>
        <vt:i4>0</vt:i4>
      </vt:variant>
      <vt:variant>
        <vt:i4>5</vt:i4>
      </vt:variant>
      <vt:variant>
        <vt:lpwstr>http://chanret.com/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hcm.consult4</dc:creator>
  <cp:keywords/>
  <cp:lastModifiedBy>Long Nhat Nguyen</cp:lastModifiedBy>
  <cp:revision>2</cp:revision>
  <cp:lastPrinted>2010-08-24T08:58:00Z</cp:lastPrinted>
  <dcterms:created xsi:type="dcterms:W3CDTF">2022-11-07T15:28:00Z</dcterms:created>
  <dcterms:modified xsi:type="dcterms:W3CDTF">2022-11-07T15:28:00Z</dcterms:modified>
</cp:coreProperties>
</file>