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71B21" w14:textId="77777777" w:rsidR="006304A5" w:rsidRDefault="003A4659" w:rsidP="0061452F">
      <w:pPr>
        <w:jc w:val="center"/>
        <w:rPr>
          <w:b/>
          <w:sz w:val="32"/>
          <w:szCs w:val="32"/>
          <w:lang w:val="en-US"/>
        </w:rPr>
      </w:pPr>
      <w:r>
        <w:rPr>
          <w:b/>
          <w:sz w:val="32"/>
          <w:szCs w:val="32"/>
          <w:lang w:val="en-US"/>
        </w:rPr>
        <w:t>BỆNH THẬN MẠN</w:t>
      </w:r>
    </w:p>
    <w:p w14:paraId="0988973C" w14:textId="77777777" w:rsidR="002F222D" w:rsidRPr="003D431A" w:rsidRDefault="003D431A" w:rsidP="003D431A">
      <w:pPr>
        <w:jc w:val="center"/>
        <w:rPr>
          <w:lang w:val="en-US"/>
        </w:rPr>
      </w:pPr>
      <w:r>
        <w:rPr>
          <w:lang w:val="en-US"/>
        </w:rPr>
        <w:t>(Đối tượng Y3, CT3)</w:t>
      </w:r>
    </w:p>
    <w:p w14:paraId="581E8EE5" w14:textId="77777777" w:rsidR="0063066A" w:rsidRDefault="0063066A" w:rsidP="006002B8">
      <w:pPr>
        <w:ind w:left="360"/>
        <w:jc w:val="right"/>
        <w:rPr>
          <w:sz w:val="28"/>
          <w:szCs w:val="28"/>
          <w:u w:val="single"/>
          <w:lang w:val="en-US"/>
        </w:rPr>
      </w:pPr>
      <w:r w:rsidRPr="0063066A">
        <w:rPr>
          <w:sz w:val="28"/>
          <w:szCs w:val="28"/>
          <w:u w:val="single"/>
          <w:lang w:val="en-US"/>
        </w:rPr>
        <w:t>Huỳnh thị nguyễn Nghĩa</w:t>
      </w:r>
    </w:p>
    <w:p w14:paraId="275CC694" w14:textId="77777777" w:rsidR="003D431A" w:rsidRDefault="003D431A" w:rsidP="006002B8">
      <w:pPr>
        <w:ind w:left="360"/>
        <w:jc w:val="right"/>
        <w:rPr>
          <w:sz w:val="28"/>
          <w:szCs w:val="28"/>
          <w:u w:val="single"/>
          <w:lang w:val="en-US"/>
        </w:rPr>
      </w:pPr>
    </w:p>
    <w:p w14:paraId="2D3AD802" w14:textId="77777777" w:rsidR="003D431A" w:rsidRDefault="003D431A" w:rsidP="003D431A">
      <w:pPr>
        <w:ind w:left="360"/>
        <w:jc w:val="both"/>
        <w:rPr>
          <w:b/>
          <w:sz w:val="28"/>
          <w:szCs w:val="28"/>
          <w:lang w:val="en-US"/>
        </w:rPr>
      </w:pPr>
      <w:r w:rsidRPr="003D431A">
        <w:rPr>
          <w:b/>
          <w:sz w:val="28"/>
          <w:szCs w:val="28"/>
          <w:lang w:val="en-US"/>
        </w:rPr>
        <w:t>Mục tiêu</w:t>
      </w:r>
    </w:p>
    <w:p w14:paraId="457DA010" w14:textId="77777777" w:rsidR="003D431A" w:rsidRPr="00DE2492" w:rsidRDefault="00B949F5" w:rsidP="003D431A">
      <w:pPr>
        <w:numPr>
          <w:ilvl w:val="0"/>
          <w:numId w:val="12"/>
        </w:numPr>
        <w:jc w:val="both"/>
        <w:rPr>
          <w:i/>
          <w:lang w:val="en-US"/>
        </w:rPr>
      </w:pPr>
      <w:r w:rsidRPr="00DE2492">
        <w:rPr>
          <w:i/>
          <w:lang w:val="en-US"/>
        </w:rPr>
        <w:t>Hiểu được sự khác nhau giữa</w:t>
      </w:r>
      <w:r w:rsidR="003D431A" w:rsidRPr="00DE2492">
        <w:rPr>
          <w:i/>
          <w:lang w:val="en-US"/>
        </w:rPr>
        <w:t xml:space="preserve"> suy thận mạn, bệnh thận mạn.</w:t>
      </w:r>
    </w:p>
    <w:p w14:paraId="7F726FC2" w14:textId="77777777" w:rsidR="003D431A" w:rsidRPr="00DE2492" w:rsidRDefault="003D431A" w:rsidP="003D431A">
      <w:pPr>
        <w:numPr>
          <w:ilvl w:val="0"/>
          <w:numId w:val="12"/>
        </w:numPr>
        <w:jc w:val="both"/>
        <w:rPr>
          <w:i/>
          <w:lang w:val="en-US"/>
        </w:rPr>
      </w:pPr>
      <w:r w:rsidRPr="00DE2492">
        <w:rPr>
          <w:i/>
          <w:lang w:val="en-US"/>
        </w:rPr>
        <w:t>Hiểu được cơ chế bệnh sinh của bệnh thận mạn.</w:t>
      </w:r>
    </w:p>
    <w:p w14:paraId="64365F88" w14:textId="77777777" w:rsidR="003D431A" w:rsidRPr="00DE2492" w:rsidRDefault="00B949F5" w:rsidP="003D431A">
      <w:pPr>
        <w:numPr>
          <w:ilvl w:val="0"/>
          <w:numId w:val="12"/>
        </w:numPr>
        <w:jc w:val="both"/>
        <w:rPr>
          <w:i/>
          <w:lang w:val="en-US"/>
        </w:rPr>
      </w:pPr>
      <w:r w:rsidRPr="00DE2492">
        <w:rPr>
          <w:i/>
          <w:lang w:val="en-US"/>
        </w:rPr>
        <w:t>Nắm được</w:t>
      </w:r>
      <w:r w:rsidR="003D431A" w:rsidRPr="00DE2492">
        <w:rPr>
          <w:i/>
          <w:lang w:val="en-US"/>
        </w:rPr>
        <w:t xml:space="preserve"> các biểu hiện và cơ chế các rối loạn của hội chứng urê huyết cao.</w:t>
      </w:r>
    </w:p>
    <w:p w14:paraId="14FBE091" w14:textId="77777777" w:rsidR="003D431A" w:rsidRPr="00DE2492" w:rsidRDefault="00936031" w:rsidP="003D431A">
      <w:pPr>
        <w:numPr>
          <w:ilvl w:val="0"/>
          <w:numId w:val="12"/>
        </w:numPr>
        <w:jc w:val="both"/>
        <w:rPr>
          <w:i/>
          <w:lang w:val="en-US"/>
        </w:rPr>
      </w:pPr>
      <w:r w:rsidRPr="00DE2492">
        <w:rPr>
          <w:i/>
          <w:lang w:val="en-US"/>
        </w:rPr>
        <w:t>Xác định sự mạn tính</w:t>
      </w:r>
      <w:r w:rsidR="00AA4A88" w:rsidRPr="00DE2492">
        <w:rPr>
          <w:i/>
          <w:lang w:val="en-US"/>
        </w:rPr>
        <w:t xml:space="preserve"> của bệnh thận, chẩn đoán suy thận mạn phân biệt với suy thận cấp.</w:t>
      </w:r>
    </w:p>
    <w:p w14:paraId="1DE2CD54" w14:textId="77777777" w:rsidR="00AA4A88" w:rsidRPr="00DE2492" w:rsidRDefault="00AA4A88" w:rsidP="003D431A">
      <w:pPr>
        <w:numPr>
          <w:ilvl w:val="0"/>
          <w:numId w:val="12"/>
        </w:numPr>
        <w:jc w:val="both"/>
        <w:rPr>
          <w:i/>
          <w:lang w:val="en-US"/>
        </w:rPr>
      </w:pPr>
      <w:r w:rsidRPr="00DE2492">
        <w:rPr>
          <w:i/>
          <w:lang w:val="en-US"/>
        </w:rPr>
        <w:t>Chẩn đoán nguyên nhân, biến chứng</w:t>
      </w:r>
      <w:r w:rsidR="00B86F9F" w:rsidRPr="00DE2492">
        <w:rPr>
          <w:i/>
          <w:lang w:val="en-US"/>
        </w:rPr>
        <w:t xml:space="preserve">, và </w:t>
      </w:r>
      <w:r w:rsidRPr="00DE2492">
        <w:rPr>
          <w:i/>
          <w:lang w:val="en-US"/>
        </w:rPr>
        <w:t>các yếu tố nguy cơ làm nặng thêm bệnh thận</w:t>
      </w:r>
      <w:r w:rsidR="00B86F9F" w:rsidRPr="00DE2492">
        <w:rPr>
          <w:i/>
          <w:lang w:val="en-US"/>
        </w:rPr>
        <w:t xml:space="preserve"> mạn.</w:t>
      </w:r>
    </w:p>
    <w:p w14:paraId="20EBE144" w14:textId="77777777" w:rsidR="002F222D" w:rsidRPr="003B529E" w:rsidRDefault="002F222D" w:rsidP="00EF5B2F">
      <w:pPr>
        <w:ind w:left="360"/>
        <w:rPr>
          <w:b/>
          <w:sz w:val="28"/>
          <w:szCs w:val="28"/>
          <w:lang w:val="en-US"/>
        </w:rPr>
      </w:pPr>
      <w:r w:rsidRPr="003B529E">
        <w:rPr>
          <w:b/>
          <w:sz w:val="28"/>
          <w:szCs w:val="28"/>
          <w:lang w:val="en-US"/>
        </w:rPr>
        <w:t>Đại cương và dịch tể học</w:t>
      </w:r>
    </w:p>
    <w:p w14:paraId="142DA7B3" w14:textId="77777777" w:rsidR="002F222D" w:rsidRDefault="002F222D" w:rsidP="00FB0187">
      <w:pPr>
        <w:ind w:left="360"/>
        <w:jc w:val="both"/>
        <w:rPr>
          <w:lang w:val="en-US"/>
        </w:rPr>
      </w:pPr>
      <w:r>
        <w:rPr>
          <w:lang w:val="en-US"/>
        </w:rPr>
        <w:t>Theo ước tính hiện nay có khoảng 6.2 triệu người Mỹ bị bệnh thận mạn. Hầu hết nguyên nhân bệnh thận mạn và bệnh thận giai đoạn cuối là đái tháo đường và tăng huyết áp. Tỷ lệ bệnh thận mạn trong cộng đồng theo nghiên cứu NHANES-III của Mỹ công bố năm 2007 là 13%, cứ khoảng 10 người có 1người bị bệnh thận mạn. Suy</w:t>
      </w:r>
      <w:r w:rsidR="00422810">
        <w:rPr>
          <w:lang w:val="en-US"/>
        </w:rPr>
        <w:t xml:space="preserve"> thận mạn giai đoạn cuối là gánh</w:t>
      </w:r>
      <w:r>
        <w:rPr>
          <w:lang w:val="en-US"/>
        </w:rPr>
        <w:t xml:space="preserve"> nặng của nhiều nước trên thế giới</w:t>
      </w:r>
      <w:r w:rsidR="00FB0187">
        <w:rPr>
          <w:lang w:val="en-US"/>
        </w:rPr>
        <w:t xml:space="preserve">. Hiện nay trên thế giới có khoảng hơn 1.5 triệu người suy thận mạn giai đoạn cuối đang được điều trị thay thế thận. Do vậy để giảm thiểu số bệnh nhân bệnh thận mạn giai đoạn cuối là làm sao phát hiện bệnh </w:t>
      </w:r>
      <w:r w:rsidR="00211D51">
        <w:rPr>
          <w:lang w:val="en-US"/>
        </w:rPr>
        <w:t>ở giai đoạn sớm và điều trị tích cực làm chậm tiến triển của suy thận mạn giai đoạn cuối.</w:t>
      </w:r>
    </w:p>
    <w:p w14:paraId="36874822" w14:textId="77777777" w:rsidR="009B1860" w:rsidRDefault="00211D51" w:rsidP="00FB0187">
      <w:pPr>
        <w:ind w:left="360"/>
        <w:jc w:val="both"/>
        <w:rPr>
          <w:lang w:val="en-US"/>
        </w:rPr>
      </w:pPr>
      <w:r w:rsidRPr="00414DEC">
        <w:rPr>
          <w:i/>
          <w:lang w:val="en-US"/>
        </w:rPr>
        <w:t>Bệnh thận mạn( chronic kidney disease, CKD)</w:t>
      </w:r>
      <w:r>
        <w:rPr>
          <w:lang w:val="en-US"/>
        </w:rPr>
        <w:t xml:space="preserve"> theo hướng dẫn của hi</w:t>
      </w:r>
      <w:r w:rsidR="009B1860">
        <w:rPr>
          <w:lang w:val="en-US"/>
        </w:rPr>
        <w:t>ệp hội thận học Hoa Kỳ 2003</w:t>
      </w:r>
      <w:r w:rsidR="003B529E">
        <w:rPr>
          <w:lang w:val="en-US"/>
        </w:rPr>
        <w:t>:</w:t>
      </w:r>
    </w:p>
    <w:p w14:paraId="7EE70C7A" w14:textId="77777777" w:rsidR="00211D51" w:rsidRDefault="009B1860" w:rsidP="009B1860">
      <w:pPr>
        <w:ind w:left="360"/>
        <w:jc w:val="both"/>
        <w:rPr>
          <w:lang w:val="en-US"/>
        </w:rPr>
      </w:pPr>
      <w:r>
        <w:rPr>
          <w:i/>
          <w:lang w:val="en-US"/>
        </w:rPr>
        <w:t xml:space="preserve">     . </w:t>
      </w:r>
      <w:r w:rsidRPr="009B1860">
        <w:rPr>
          <w:lang w:val="en-US"/>
        </w:rPr>
        <w:t>N</w:t>
      </w:r>
      <w:r w:rsidR="00211D51" w:rsidRPr="009B1860">
        <w:rPr>
          <w:lang w:val="en-US"/>
        </w:rPr>
        <w:t>hững</w:t>
      </w:r>
      <w:r w:rsidR="00211D51">
        <w:rPr>
          <w:lang w:val="en-US"/>
        </w:rPr>
        <w:t xml:space="preserve"> tổn thương thận</w:t>
      </w:r>
      <w:r w:rsidR="006B7287">
        <w:rPr>
          <w:lang w:val="en-US"/>
        </w:rPr>
        <w:t xml:space="preserve"> về cấu trúc và chức năng kèm</w:t>
      </w:r>
      <w:r w:rsidR="00211D51">
        <w:rPr>
          <w:lang w:val="en-US"/>
        </w:rPr>
        <w:t xml:space="preserve"> hoặc </w:t>
      </w:r>
      <w:r w:rsidR="006B7287">
        <w:rPr>
          <w:lang w:val="en-US"/>
        </w:rPr>
        <w:t xml:space="preserve">không kèm </w:t>
      </w:r>
      <w:r w:rsidR="00211D51">
        <w:rPr>
          <w:lang w:val="en-US"/>
        </w:rPr>
        <w:t>giảm độ lọc cầu thận kéo dài ít nhất 3 tháng</w:t>
      </w:r>
      <w:r>
        <w:rPr>
          <w:lang w:val="en-US"/>
        </w:rPr>
        <w:t xml:space="preserve">; </w:t>
      </w:r>
      <w:r w:rsidR="00414DEC">
        <w:rPr>
          <w:lang w:val="en-US"/>
        </w:rPr>
        <w:t xml:space="preserve"> </w:t>
      </w:r>
      <w:r w:rsidR="00211D51">
        <w:rPr>
          <w:lang w:val="en-US"/>
        </w:rPr>
        <w:t>Tổn thươ</w:t>
      </w:r>
      <w:r w:rsidR="006B7287">
        <w:rPr>
          <w:lang w:val="en-US"/>
        </w:rPr>
        <w:t>ng thận phát hiện qua sinh thiết thận, bất thường nước tiểu( tiểu đạm), bất thường đường niệu qua hình ảnh học, xét nghiệm máu.</w:t>
      </w:r>
    </w:p>
    <w:p w14:paraId="00D69325" w14:textId="77777777" w:rsidR="009B1860" w:rsidRPr="009B1860" w:rsidRDefault="007038EE" w:rsidP="00FB0187">
      <w:pPr>
        <w:ind w:left="360"/>
        <w:jc w:val="both"/>
        <w:rPr>
          <w:lang w:val="en-US"/>
        </w:rPr>
      </w:pPr>
      <w:r>
        <w:rPr>
          <w:lang w:val="en-US"/>
        </w:rPr>
        <w:t xml:space="preserve">     . Độ lọc cầ</w:t>
      </w:r>
      <w:r w:rsidR="009B1860">
        <w:rPr>
          <w:lang w:val="en-US"/>
        </w:rPr>
        <w:t>u thận(GFR) giảm&lt; 60ml/ph/1.73m</w:t>
      </w:r>
      <w:r w:rsidR="009B1860">
        <w:rPr>
          <w:vertAlign w:val="superscript"/>
          <w:lang w:val="en-US"/>
        </w:rPr>
        <w:t>2</w:t>
      </w:r>
      <w:r w:rsidR="009B1860">
        <w:rPr>
          <w:lang w:val="en-US"/>
        </w:rPr>
        <w:t xml:space="preserve"> da kèm hoặc không kèm bằng chứng của tổn thương thận</w:t>
      </w:r>
      <w:r w:rsidR="003B529E">
        <w:rPr>
          <w:lang w:val="en-US"/>
        </w:rPr>
        <w:t>.</w:t>
      </w:r>
    </w:p>
    <w:p w14:paraId="42D7986E" w14:textId="77777777" w:rsidR="006B7287" w:rsidRDefault="006B7287" w:rsidP="00FB0187">
      <w:pPr>
        <w:ind w:left="360"/>
        <w:jc w:val="both"/>
        <w:rPr>
          <w:lang w:val="en-US"/>
        </w:rPr>
      </w:pPr>
      <w:r>
        <w:rPr>
          <w:lang w:val="en-US"/>
        </w:rPr>
        <w:t xml:space="preserve"> </w:t>
      </w:r>
      <w:r w:rsidR="0028597D" w:rsidRPr="00414DEC">
        <w:rPr>
          <w:i/>
          <w:lang w:val="en-US"/>
        </w:rPr>
        <w:t>Suy thận mạn(chronic renal failure)</w:t>
      </w:r>
      <w:r w:rsidR="0028597D">
        <w:rPr>
          <w:lang w:val="en-US"/>
        </w:rPr>
        <w:t xml:space="preserve"> là tình trang suy giảm chức năng thận</w:t>
      </w:r>
      <w:r w:rsidR="00414DEC">
        <w:rPr>
          <w:lang w:val="en-US"/>
        </w:rPr>
        <w:t xml:space="preserve"> mạn tính không hồi phục do tổn thương không hồi phục về số lượng và chức năng của nephron. Diễn tiến từ từ trong thời gian dài cuối cùng không thể chặn đứng bệnh đến giai đoạn cuối có thể gây tử vong nếu không có các biện pháp điều trị thay thế thận.</w:t>
      </w:r>
    </w:p>
    <w:p w14:paraId="63FF9152" w14:textId="77777777" w:rsidR="00414DEC" w:rsidRPr="00EF5B2F" w:rsidRDefault="00EF5B2F" w:rsidP="00EF5B2F">
      <w:pPr>
        <w:ind w:left="360"/>
        <w:jc w:val="both"/>
        <w:rPr>
          <w:b/>
          <w:sz w:val="28"/>
          <w:szCs w:val="28"/>
          <w:lang w:val="en-US"/>
        </w:rPr>
      </w:pPr>
      <w:r>
        <w:rPr>
          <w:b/>
          <w:sz w:val="28"/>
          <w:szCs w:val="28"/>
          <w:lang w:val="en-US"/>
        </w:rPr>
        <w:t xml:space="preserve"> C</w:t>
      </w:r>
      <w:r w:rsidRPr="00EF5B2F">
        <w:rPr>
          <w:b/>
          <w:sz w:val="28"/>
          <w:szCs w:val="28"/>
          <w:lang w:val="en-US"/>
        </w:rPr>
        <w:t>ơ ch</w:t>
      </w:r>
      <w:r>
        <w:rPr>
          <w:b/>
          <w:sz w:val="28"/>
          <w:szCs w:val="28"/>
          <w:lang w:val="en-US"/>
        </w:rPr>
        <w:t>ế bệ</w:t>
      </w:r>
      <w:r w:rsidRPr="00EF5B2F">
        <w:rPr>
          <w:b/>
          <w:sz w:val="28"/>
          <w:szCs w:val="28"/>
          <w:lang w:val="en-US"/>
        </w:rPr>
        <w:t>nh sinh</w:t>
      </w:r>
    </w:p>
    <w:p w14:paraId="5E76E887" w14:textId="77777777" w:rsidR="00414DEC" w:rsidRDefault="008F0EFE" w:rsidP="00414DEC">
      <w:pPr>
        <w:ind w:left="360"/>
        <w:jc w:val="both"/>
        <w:rPr>
          <w:lang w:val="en-US"/>
        </w:rPr>
      </w:pPr>
      <w:r>
        <w:rPr>
          <w:lang w:val="en-US"/>
        </w:rPr>
        <w:t xml:space="preserve">Sinh bệnh học của bệnh thận mạn bao gồm 2 cơ chế chính: cơ chế thận bị tổn thương, mất từ từ không hồi phục chức năng thận và cơ chế đáp ứng của thận khi  giảm số nepron tăng </w:t>
      </w:r>
      <w:r w:rsidR="00973F8F">
        <w:rPr>
          <w:lang w:val="en-US"/>
        </w:rPr>
        <w:t>sinh phì đại các nep</w:t>
      </w:r>
      <w:r w:rsidR="003B529E">
        <w:rPr>
          <w:lang w:val="en-US"/>
        </w:rPr>
        <w:t>h</w:t>
      </w:r>
      <w:r w:rsidR="00973F8F">
        <w:rPr>
          <w:lang w:val="en-US"/>
        </w:rPr>
        <w:t>ron còn lại chưa bị tổn thương.</w:t>
      </w:r>
      <w:r w:rsidR="003B673B">
        <w:rPr>
          <w:lang w:val="en-US"/>
        </w:rPr>
        <w:t xml:space="preserve"> Cơ chế bù trù này rất hiệu quả nên các phương pháp thông thường không thể phát hiện được giảm khả năng lọc của cầu thận cho tới khi hơn 50% số lượng nephron bị tiêu hủy. Có 3 cơ chế bù trừ: </w:t>
      </w:r>
    </w:p>
    <w:p w14:paraId="12C378E9" w14:textId="77777777" w:rsidR="003B673B" w:rsidRDefault="003B673B" w:rsidP="003B673B">
      <w:pPr>
        <w:numPr>
          <w:ilvl w:val="1"/>
          <w:numId w:val="2"/>
        </w:numPr>
        <w:jc w:val="both"/>
        <w:rPr>
          <w:lang w:val="en-US"/>
        </w:rPr>
      </w:pPr>
      <w:r>
        <w:rPr>
          <w:lang w:val="en-US"/>
        </w:rPr>
        <w:t>Tăng lưu lượng máu cho từng nephron</w:t>
      </w:r>
    </w:p>
    <w:p w14:paraId="70022B67" w14:textId="77777777" w:rsidR="003B673B" w:rsidRDefault="003B673B" w:rsidP="003B673B">
      <w:pPr>
        <w:numPr>
          <w:ilvl w:val="1"/>
          <w:numId w:val="2"/>
        </w:numPr>
        <w:jc w:val="both"/>
        <w:rPr>
          <w:lang w:val="en-US"/>
        </w:rPr>
      </w:pPr>
      <w:r>
        <w:rPr>
          <w:lang w:val="en-US"/>
        </w:rPr>
        <w:t>Tăng áp lực lọc</w:t>
      </w:r>
    </w:p>
    <w:p w14:paraId="1E48076E" w14:textId="77777777" w:rsidR="003B673B" w:rsidRDefault="003B673B" w:rsidP="003B673B">
      <w:pPr>
        <w:numPr>
          <w:ilvl w:val="1"/>
          <w:numId w:val="2"/>
        </w:numPr>
        <w:jc w:val="both"/>
        <w:rPr>
          <w:lang w:val="en-US"/>
        </w:rPr>
      </w:pPr>
      <w:r>
        <w:rPr>
          <w:lang w:val="en-US"/>
        </w:rPr>
        <w:t>Phì đại tăng diện tích lọc cho từng nephron</w:t>
      </w:r>
    </w:p>
    <w:p w14:paraId="4C51C7EC" w14:textId="77777777" w:rsidR="002F222D" w:rsidRPr="002F222D" w:rsidRDefault="003B673B" w:rsidP="006F6F38">
      <w:pPr>
        <w:ind w:left="360"/>
        <w:jc w:val="both"/>
        <w:rPr>
          <w:lang w:val="en-US"/>
        </w:rPr>
      </w:pPr>
      <w:r>
        <w:rPr>
          <w:lang w:val="en-US"/>
        </w:rPr>
        <w:t xml:space="preserve"> Tuy việc hoạt động bù trừ là có lợi trong giai đoạn đầu, nhưng về lâu dần hiện tượng tăng lọc tại cầu thận này gây tổn thương và mất dần chức năng thận( giả thuyết tăng lọc của Brenner)</w:t>
      </w:r>
      <w:r w:rsidR="00082C4F">
        <w:rPr>
          <w:lang w:val="en-US"/>
        </w:rPr>
        <w:t xml:space="preserve">. Những nephron tăng lọc để hoạt động bù trừ gây tổn thương cầu thận, tổn thương tế bào nội mô, bong tróc tế bào ngoại bì, kích thích xơ </w:t>
      </w:r>
      <w:r w:rsidR="00082C4F">
        <w:rPr>
          <w:lang w:val="en-US"/>
        </w:rPr>
        <w:lastRenderedPageBreak/>
        <w:t>hóa tế bào trung mô, xơ hóa cầu thận khu trú từng vùng. Ngoài ra sự tăng áp lực tại cầu thận, tăng sản xuất NH</w:t>
      </w:r>
      <w:r w:rsidR="00082C4F">
        <w:rPr>
          <w:vertAlign w:val="subscript"/>
          <w:lang w:val="en-US"/>
        </w:rPr>
        <w:t>3</w:t>
      </w:r>
      <w:r w:rsidR="00082C4F">
        <w:rPr>
          <w:lang w:val="en-US"/>
        </w:rPr>
        <w:t xml:space="preserve"> tại các nephron còn lại dẫn đến hoạt hóa bổ thể và tăng tổn thương ống thận, gây xơ hóa ống thận và mô kẽ. Hậu quả khởi phát vòng xoắn bệnh lý mất thêm nephron làm tiến triển đến suy thận mạn giai đoạn cuối</w:t>
      </w:r>
      <w:r w:rsidR="00BF0717">
        <w:rPr>
          <w:lang w:val="en-US"/>
        </w:rPr>
        <w:t>. Cơ chế sự phì đại hoat động bù trừ các nephron chưa được biết rõ. Cho đến nay, người ta cho rằng chất chủ vận cho hoạt động này là Angiotensin II, tiếp đến là TGF-β( transforming growth factor β) kích thích hiện tượng xơ hóa. Do vậy việc dùng ức chế men chuyển, ức thế thụ thể angiotensin II, giúp làm chậm tiến triển bệnh thận mạn tính</w:t>
      </w:r>
      <w:r w:rsidR="006F6F38">
        <w:rPr>
          <w:lang w:val="en-US"/>
        </w:rPr>
        <w:t>.</w:t>
      </w:r>
    </w:p>
    <w:p w14:paraId="786F9514" w14:textId="77777777" w:rsidR="002F222D" w:rsidRPr="002F222D" w:rsidRDefault="002F222D" w:rsidP="002F222D">
      <w:pPr>
        <w:rPr>
          <w:sz w:val="32"/>
          <w:szCs w:val="32"/>
          <w:lang w:val="en-US"/>
        </w:rPr>
      </w:pPr>
    </w:p>
    <w:p w14:paraId="6BB71321" w14:textId="69923A0C" w:rsidR="0061452F" w:rsidRDefault="0047290D" w:rsidP="0061452F">
      <w:pPr>
        <w:rPr>
          <w:b/>
          <w:sz w:val="32"/>
          <w:szCs w:val="32"/>
          <w:lang w:val="en-US"/>
        </w:rPr>
      </w:pPr>
      <w:r>
        <w:rPr>
          <w:b/>
          <w:noProof/>
          <w:sz w:val="32"/>
          <w:szCs w:val="32"/>
          <w:lang w:val="en-US"/>
        </w:rPr>
        <mc:AlternateContent>
          <mc:Choice Requires="wpc">
            <w:drawing>
              <wp:inline distT="0" distB="0" distL="0" distR="0" wp14:anchorId="6A3614A9" wp14:editId="465FF04B">
                <wp:extent cx="5600700" cy="4343400"/>
                <wp:effectExtent l="0" t="1270" r="0" b="0"/>
                <wp:docPr id="34"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24"/>
                        <wps:cNvSpPr>
                          <a:spLocks noChangeArrowheads="1"/>
                        </wps:cNvSpPr>
                        <wps:spPr bwMode="auto">
                          <a:xfrm>
                            <a:off x="2062480" y="0"/>
                            <a:ext cx="1485900" cy="342900"/>
                          </a:xfrm>
                          <a:prstGeom prst="rect">
                            <a:avLst/>
                          </a:prstGeom>
                          <a:solidFill>
                            <a:srgbClr val="FFFFFF"/>
                          </a:solidFill>
                          <a:ln w="9525">
                            <a:solidFill>
                              <a:srgbClr val="000000"/>
                            </a:solidFill>
                            <a:miter lim="800000"/>
                            <a:headEnd/>
                            <a:tailEnd/>
                          </a:ln>
                        </wps:spPr>
                        <wps:txbx>
                          <w:txbxContent>
                            <w:p w14:paraId="0C58DDF6" w14:textId="77777777" w:rsidR="0096050A" w:rsidRPr="00D8565B" w:rsidRDefault="0096050A" w:rsidP="00DF6139">
                              <w:pPr>
                                <w:jc w:val="center"/>
                                <w:rPr>
                                  <w:lang w:val="en-US"/>
                                </w:rPr>
                              </w:pPr>
                              <w:r>
                                <w:rPr>
                                  <w:lang w:val="en-US"/>
                                </w:rPr>
                                <w:t>Thận bị tổn thương</w:t>
                              </w:r>
                            </w:p>
                          </w:txbxContent>
                        </wps:txbx>
                        <wps:bodyPr rot="0" vert="horz" wrap="square" lIns="91440" tIns="45720" rIns="91440" bIns="45720" anchor="t" anchorCtr="0" upright="1">
                          <a:noAutofit/>
                        </wps:bodyPr>
                      </wps:wsp>
                      <wps:wsp>
                        <wps:cNvPr id="4" name="Rectangle 25"/>
                        <wps:cNvSpPr>
                          <a:spLocks noChangeArrowheads="1"/>
                        </wps:cNvSpPr>
                        <wps:spPr bwMode="auto">
                          <a:xfrm>
                            <a:off x="1828800" y="566420"/>
                            <a:ext cx="1943735" cy="337820"/>
                          </a:xfrm>
                          <a:prstGeom prst="rect">
                            <a:avLst/>
                          </a:prstGeom>
                          <a:solidFill>
                            <a:srgbClr val="FFFFFF"/>
                          </a:solidFill>
                          <a:ln w="9525">
                            <a:solidFill>
                              <a:srgbClr val="000000"/>
                            </a:solidFill>
                            <a:miter lim="800000"/>
                            <a:headEnd/>
                            <a:tailEnd/>
                          </a:ln>
                        </wps:spPr>
                        <wps:txbx>
                          <w:txbxContent>
                            <w:p w14:paraId="06C50D6C" w14:textId="77777777" w:rsidR="0096050A" w:rsidRPr="00D8565B" w:rsidRDefault="0096050A" w:rsidP="00DF6139">
                              <w:pPr>
                                <w:jc w:val="center"/>
                                <w:rPr>
                                  <w:lang w:val="en-US"/>
                                </w:rPr>
                              </w:pPr>
                              <w:r>
                                <w:rPr>
                                  <w:lang w:val="en-US"/>
                                </w:rPr>
                                <w:t>Giảm số lượng nephron</w:t>
                              </w:r>
                            </w:p>
                          </w:txbxContent>
                        </wps:txbx>
                        <wps:bodyPr rot="0" vert="horz" wrap="square" lIns="91440" tIns="45720" rIns="91440" bIns="45720" anchor="t" anchorCtr="0" upright="1">
                          <a:noAutofit/>
                        </wps:bodyPr>
                      </wps:wsp>
                      <wps:wsp>
                        <wps:cNvPr id="5" name="Rectangle 26"/>
                        <wps:cNvSpPr>
                          <a:spLocks noChangeArrowheads="1"/>
                        </wps:cNvSpPr>
                        <wps:spPr bwMode="auto">
                          <a:xfrm>
                            <a:off x="4005580" y="571500"/>
                            <a:ext cx="1485900" cy="342900"/>
                          </a:xfrm>
                          <a:prstGeom prst="rect">
                            <a:avLst/>
                          </a:prstGeom>
                          <a:solidFill>
                            <a:srgbClr val="FFFFFF"/>
                          </a:solidFill>
                          <a:ln w="9525">
                            <a:solidFill>
                              <a:srgbClr val="000000"/>
                            </a:solidFill>
                            <a:miter lim="800000"/>
                            <a:headEnd/>
                            <a:tailEnd/>
                          </a:ln>
                        </wps:spPr>
                        <wps:txbx>
                          <w:txbxContent>
                            <w:p w14:paraId="3BB92FD8" w14:textId="77777777" w:rsidR="0096050A" w:rsidRPr="00D8565B" w:rsidRDefault="0096050A" w:rsidP="00DF6139">
                              <w:pPr>
                                <w:jc w:val="center"/>
                                <w:rPr>
                                  <w:lang w:val="en-US"/>
                                </w:rPr>
                              </w:pPr>
                              <w:r>
                                <w:rPr>
                                  <w:lang w:val="en-US"/>
                                </w:rPr>
                                <w:t>Tăng huyết áp</w:t>
                              </w:r>
                            </w:p>
                          </w:txbxContent>
                        </wps:txbx>
                        <wps:bodyPr rot="0" vert="horz" wrap="square" lIns="91440" tIns="45720" rIns="91440" bIns="45720" anchor="t" anchorCtr="0" upright="1">
                          <a:noAutofit/>
                        </wps:bodyPr>
                      </wps:wsp>
                      <wps:wsp>
                        <wps:cNvPr id="6" name="Rectangle 27"/>
                        <wps:cNvSpPr>
                          <a:spLocks noChangeArrowheads="1"/>
                        </wps:cNvSpPr>
                        <wps:spPr bwMode="auto">
                          <a:xfrm>
                            <a:off x="1943735" y="1143000"/>
                            <a:ext cx="1713865" cy="337820"/>
                          </a:xfrm>
                          <a:prstGeom prst="rect">
                            <a:avLst/>
                          </a:prstGeom>
                          <a:solidFill>
                            <a:srgbClr val="FFFFFF"/>
                          </a:solidFill>
                          <a:ln w="9525">
                            <a:solidFill>
                              <a:srgbClr val="000000"/>
                            </a:solidFill>
                            <a:miter lim="800000"/>
                            <a:headEnd/>
                            <a:tailEnd/>
                          </a:ln>
                        </wps:spPr>
                        <wps:txbx>
                          <w:txbxContent>
                            <w:p w14:paraId="5B1A87F6" w14:textId="77777777" w:rsidR="0096050A" w:rsidRPr="00D8565B" w:rsidRDefault="0096050A" w:rsidP="00DF6139">
                              <w:pPr>
                                <w:rPr>
                                  <w:lang w:val="en-US"/>
                                </w:rPr>
                              </w:pPr>
                              <w:r>
                                <w:rPr>
                                  <w:lang w:val="en-US"/>
                                </w:rPr>
                                <w:t>Tăng áp lực lọc cầu thận</w:t>
                              </w:r>
                            </w:p>
                          </w:txbxContent>
                        </wps:txbx>
                        <wps:bodyPr rot="0" vert="horz" wrap="square" lIns="91440" tIns="45720" rIns="91440" bIns="45720" anchor="t" anchorCtr="0" upright="1">
                          <a:noAutofit/>
                        </wps:bodyPr>
                      </wps:wsp>
                      <wps:wsp>
                        <wps:cNvPr id="7" name="Rectangle 28"/>
                        <wps:cNvSpPr>
                          <a:spLocks noChangeArrowheads="1"/>
                        </wps:cNvSpPr>
                        <wps:spPr bwMode="auto">
                          <a:xfrm>
                            <a:off x="2062480" y="1828800"/>
                            <a:ext cx="1485900" cy="680720"/>
                          </a:xfrm>
                          <a:prstGeom prst="rect">
                            <a:avLst/>
                          </a:prstGeom>
                          <a:solidFill>
                            <a:srgbClr val="FFFFFF"/>
                          </a:solidFill>
                          <a:ln w="9525">
                            <a:solidFill>
                              <a:srgbClr val="000000"/>
                            </a:solidFill>
                            <a:miter lim="800000"/>
                            <a:headEnd/>
                            <a:tailEnd/>
                          </a:ln>
                        </wps:spPr>
                        <wps:txbx>
                          <w:txbxContent>
                            <w:p w14:paraId="42B7F61E" w14:textId="77777777" w:rsidR="0096050A" w:rsidRPr="00D8565B" w:rsidRDefault="0096050A" w:rsidP="00DF6139">
                              <w:pPr>
                                <w:jc w:val="center"/>
                                <w:rPr>
                                  <w:lang w:val="fr-FR"/>
                                </w:rPr>
                              </w:pPr>
                              <w:r>
                                <w:rPr>
                                  <w:lang w:val="fr-FR"/>
                                </w:rPr>
                                <w:t>Tăng mất protein qua cầu thận</w:t>
                              </w:r>
                            </w:p>
                          </w:txbxContent>
                        </wps:txbx>
                        <wps:bodyPr rot="0" vert="horz" wrap="square" lIns="91440" tIns="45720" rIns="91440" bIns="45720" anchor="t" anchorCtr="0" upright="1">
                          <a:noAutofit/>
                        </wps:bodyPr>
                      </wps:wsp>
                      <wps:wsp>
                        <wps:cNvPr id="8" name="Rectangle 38"/>
                        <wps:cNvSpPr>
                          <a:spLocks noChangeArrowheads="1"/>
                        </wps:cNvSpPr>
                        <wps:spPr bwMode="auto">
                          <a:xfrm>
                            <a:off x="2062480" y="2852420"/>
                            <a:ext cx="1485900" cy="576580"/>
                          </a:xfrm>
                          <a:prstGeom prst="rect">
                            <a:avLst/>
                          </a:prstGeom>
                          <a:solidFill>
                            <a:srgbClr val="FFFFFF"/>
                          </a:solidFill>
                          <a:ln w="9525">
                            <a:solidFill>
                              <a:srgbClr val="000000"/>
                            </a:solidFill>
                            <a:miter lim="800000"/>
                            <a:headEnd/>
                            <a:tailEnd/>
                          </a:ln>
                        </wps:spPr>
                        <wps:txbx>
                          <w:txbxContent>
                            <w:p w14:paraId="79C08A1F" w14:textId="77777777" w:rsidR="0096050A" w:rsidRPr="00D8565B" w:rsidRDefault="0096050A" w:rsidP="00DF6139">
                              <w:pPr>
                                <w:jc w:val="center"/>
                                <w:rPr>
                                  <w:lang w:val="en-US"/>
                                </w:rPr>
                              </w:pPr>
                              <w:r>
                                <w:rPr>
                                  <w:lang w:val="en-US"/>
                                </w:rPr>
                                <w:t>Tăng tái hấp thu protein tại ống thận</w:t>
                              </w:r>
                            </w:p>
                          </w:txbxContent>
                        </wps:txbx>
                        <wps:bodyPr rot="0" vert="horz" wrap="square" lIns="91440" tIns="45720" rIns="91440" bIns="45720" anchor="t" anchorCtr="0" upright="1">
                          <a:noAutofit/>
                        </wps:bodyPr>
                      </wps:wsp>
                      <wps:wsp>
                        <wps:cNvPr id="9" name="Rectangle 40"/>
                        <wps:cNvSpPr>
                          <a:spLocks noChangeArrowheads="1"/>
                        </wps:cNvSpPr>
                        <wps:spPr bwMode="auto">
                          <a:xfrm>
                            <a:off x="4005580" y="1257300"/>
                            <a:ext cx="1481455" cy="452120"/>
                          </a:xfrm>
                          <a:prstGeom prst="rect">
                            <a:avLst/>
                          </a:prstGeom>
                          <a:solidFill>
                            <a:srgbClr val="FFFFFF"/>
                          </a:solidFill>
                          <a:ln w="9525">
                            <a:solidFill>
                              <a:srgbClr val="000000"/>
                            </a:solidFill>
                            <a:miter lim="800000"/>
                            <a:headEnd/>
                            <a:tailEnd/>
                          </a:ln>
                        </wps:spPr>
                        <wps:txbx>
                          <w:txbxContent>
                            <w:p w14:paraId="3423790C" w14:textId="77777777" w:rsidR="0096050A" w:rsidRPr="00D8565B" w:rsidRDefault="0096050A" w:rsidP="00DF6139">
                              <w:pPr>
                                <w:rPr>
                                  <w:lang w:val="en-US"/>
                                </w:rPr>
                              </w:pPr>
                              <w:r>
                                <w:rPr>
                                  <w:lang w:val="en-US"/>
                                </w:rPr>
                                <w:t>Mất dần diện tích lọc cầu thận</w:t>
                              </w:r>
                            </w:p>
                          </w:txbxContent>
                        </wps:txbx>
                        <wps:bodyPr rot="0" vert="horz" wrap="square" lIns="91440" tIns="45720" rIns="91440" bIns="45720" anchor="t" anchorCtr="0" upright="1">
                          <a:noAutofit/>
                        </wps:bodyPr>
                      </wps:wsp>
                      <wps:wsp>
                        <wps:cNvPr id="10" name="Rectangle 41"/>
                        <wps:cNvSpPr>
                          <a:spLocks noChangeArrowheads="1"/>
                        </wps:cNvSpPr>
                        <wps:spPr bwMode="auto">
                          <a:xfrm>
                            <a:off x="0" y="1257300"/>
                            <a:ext cx="1714500" cy="566420"/>
                          </a:xfrm>
                          <a:prstGeom prst="rect">
                            <a:avLst/>
                          </a:prstGeom>
                          <a:solidFill>
                            <a:srgbClr val="FFFFFF"/>
                          </a:solidFill>
                          <a:ln w="9525">
                            <a:solidFill>
                              <a:srgbClr val="000000"/>
                            </a:solidFill>
                            <a:miter lim="800000"/>
                            <a:headEnd/>
                            <a:tailEnd/>
                          </a:ln>
                        </wps:spPr>
                        <wps:txbx>
                          <w:txbxContent>
                            <w:p w14:paraId="0FDD7C8A" w14:textId="77777777" w:rsidR="0096050A" w:rsidRPr="00D8565B" w:rsidRDefault="0096050A" w:rsidP="00DF6139">
                              <w:pPr>
                                <w:rPr>
                                  <w:lang w:val="en-US"/>
                                </w:rPr>
                              </w:pPr>
                              <w:r>
                                <w:rPr>
                                  <w:lang w:val="en-US"/>
                                </w:rPr>
                                <w:t>Hoạt hóa các yếu tố tăng trưởng và cytokine</w:t>
                              </w:r>
                            </w:p>
                          </w:txbxContent>
                        </wps:txbx>
                        <wps:bodyPr rot="0" vert="horz" wrap="square" lIns="91440" tIns="45720" rIns="91440" bIns="45720" anchor="t" anchorCtr="0" upright="1">
                          <a:noAutofit/>
                        </wps:bodyPr>
                      </wps:wsp>
                      <wps:wsp>
                        <wps:cNvPr id="11" name="Rectangle 42"/>
                        <wps:cNvSpPr>
                          <a:spLocks noChangeArrowheads="1"/>
                        </wps:cNvSpPr>
                        <wps:spPr bwMode="auto">
                          <a:xfrm>
                            <a:off x="0" y="2057400"/>
                            <a:ext cx="1714500" cy="685800"/>
                          </a:xfrm>
                          <a:prstGeom prst="rect">
                            <a:avLst/>
                          </a:prstGeom>
                          <a:solidFill>
                            <a:srgbClr val="FFFFFF"/>
                          </a:solidFill>
                          <a:ln w="9525">
                            <a:solidFill>
                              <a:srgbClr val="000000"/>
                            </a:solidFill>
                            <a:miter lim="800000"/>
                            <a:headEnd/>
                            <a:tailEnd/>
                          </a:ln>
                        </wps:spPr>
                        <wps:txbx>
                          <w:txbxContent>
                            <w:p w14:paraId="689B45A7" w14:textId="77777777" w:rsidR="0096050A" w:rsidRPr="0032679F" w:rsidRDefault="0096050A" w:rsidP="003B529E">
                              <w:pPr>
                                <w:jc w:val="both"/>
                                <w:rPr>
                                  <w:lang w:val="en-US"/>
                                </w:rPr>
                              </w:pPr>
                              <w:r>
                                <w:rPr>
                                  <w:lang w:val="en-US"/>
                                </w:rPr>
                                <w:t>Tăng biệt hóa tế bào thận thành nguyên bào sợi</w:t>
                              </w:r>
                            </w:p>
                          </w:txbxContent>
                        </wps:txbx>
                        <wps:bodyPr rot="0" vert="horz" wrap="square" lIns="91440" tIns="45720" rIns="91440" bIns="45720" anchor="t" anchorCtr="0" upright="1">
                          <a:noAutofit/>
                        </wps:bodyPr>
                      </wps:wsp>
                      <wps:wsp>
                        <wps:cNvPr id="12" name="Rectangle 43"/>
                        <wps:cNvSpPr>
                          <a:spLocks noChangeArrowheads="1"/>
                        </wps:cNvSpPr>
                        <wps:spPr bwMode="auto">
                          <a:xfrm>
                            <a:off x="0" y="2852420"/>
                            <a:ext cx="1714500" cy="347980"/>
                          </a:xfrm>
                          <a:prstGeom prst="rect">
                            <a:avLst/>
                          </a:prstGeom>
                          <a:solidFill>
                            <a:srgbClr val="FFFFFF"/>
                          </a:solidFill>
                          <a:ln w="9525">
                            <a:solidFill>
                              <a:srgbClr val="000000"/>
                            </a:solidFill>
                            <a:miter lim="800000"/>
                            <a:headEnd/>
                            <a:tailEnd/>
                          </a:ln>
                        </wps:spPr>
                        <wps:txbx>
                          <w:txbxContent>
                            <w:p w14:paraId="577E0891" w14:textId="77777777" w:rsidR="0096050A" w:rsidRPr="0032679F" w:rsidRDefault="0096050A" w:rsidP="00DF6139">
                              <w:pPr>
                                <w:jc w:val="center"/>
                                <w:rPr>
                                  <w:lang w:val="en-US"/>
                                </w:rPr>
                              </w:pPr>
                              <w:r>
                                <w:rPr>
                                  <w:lang w:val="en-US"/>
                                </w:rPr>
                                <w:t>Xơ hóa thận tiến triển</w:t>
                              </w:r>
                            </w:p>
                          </w:txbxContent>
                        </wps:txbx>
                        <wps:bodyPr rot="0" vert="horz" wrap="square" lIns="91440" tIns="45720" rIns="91440" bIns="45720" anchor="t" anchorCtr="0" upright="1">
                          <a:noAutofit/>
                        </wps:bodyPr>
                      </wps:wsp>
                      <wps:wsp>
                        <wps:cNvPr id="13" name="Rectangle 44"/>
                        <wps:cNvSpPr>
                          <a:spLocks noChangeArrowheads="1"/>
                        </wps:cNvSpPr>
                        <wps:spPr bwMode="auto">
                          <a:xfrm>
                            <a:off x="4001135" y="1938020"/>
                            <a:ext cx="1485900" cy="457200"/>
                          </a:xfrm>
                          <a:prstGeom prst="rect">
                            <a:avLst/>
                          </a:prstGeom>
                          <a:solidFill>
                            <a:srgbClr val="FFFFFF"/>
                          </a:solidFill>
                          <a:ln w="9525">
                            <a:solidFill>
                              <a:srgbClr val="000000"/>
                            </a:solidFill>
                            <a:miter lim="800000"/>
                            <a:headEnd/>
                            <a:tailEnd/>
                          </a:ln>
                        </wps:spPr>
                        <wps:txbx>
                          <w:txbxContent>
                            <w:p w14:paraId="01E0D4B9" w14:textId="77777777" w:rsidR="0096050A" w:rsidRDefault="0096050A" w:rsidP="00DF6139">
                              <w:pPr>
                                <w:jc w:val="center"/>
                                <w:rPr>
                                  <w:lang w:val="en-US"/>
                                </w:rPr>
                              </w:pPr>
                              <w:r>
                                <w:rPr>
                                  <w:lang w:val="en-US"/>
                                </w:rPr>
                                <w:t>Giảm GFR</w:t>
                              </w:r>
                            </w:p>
                            <w:p w14:paraId="294D6C0A" w14:textId="77777777" w:rsidR="0096050A" w:rsidRPr="00D8565B" w:rsidRDefault="0096050A" w:rsidP="00DF6139">
                              <w:pPr>
                                <w:jc w:val="center"/>
                                <w:rPr>
                                  <w:lang w:val="en-US"/>
                                </w:rPr>
                              </w:pPr>
                              <w:r>
                                <w:rPr>
                                  <w:lang w:val="en-US"/>
                                </w:rPr>
                                <w:t>Tiểu đạm</w:t>
                              </w:r>
                            </w:p>
                          </w:txbxContent>
                        </wps:txbx>
                        <wps:bodyPr rot="0" vert="horz" wrap="square" lIns="91440" tIns="45720" rIns="91440" bIns="45720" anchor="t" anchorCtr="0" upright="1">
                          <a:noAutofit/>
                        </wps:bodyPr>
                      </wps:wsp>
                      <wps:wsp>
                        <wps:cNvPr id="14" name="Rectangle 45"/>
                        <wps:cNvSpPr>
                          <a:spLocks noChangeArrowheads="1"/>
                        </wps:cNvSpPr>
                        <wps:spPr bwMode="auto">
                          <a:xfrm>
                            <a:off x="4005580" y="2623820"/>
                            <a:ext cx="1485900" cy="347980"/>
                          </a:xfrm>
                          <a:prstGeom prst="rect">
                            <a:avLst/>
                          </a:prstGeom>
                          <a:solidFill>
                            <a:srgbClr val="FFFFFF"/>
                          </a:solidFill>
                          <a:ln w="9525">
                            <a:solidFill>
                              <a:srgbClr val="000000"/>
                            </a:solidFill>
                            <a:miter lim="800000"/>
                            <a:headEnd/>
                            <a:tailEnd/>
                          </a:ln>
                        </wps:spPr>
                        <wps:txbx>
                          <w:txbxContent>
                            <w:p w14:paraId="3856AB0F" w14:textId="77777777" w:rsidR="0096050A" w:rsidRPr="00D8565B" w:rsidRDefault="0096050A" w:rsidP="00DF6139">
                              <w:pPr>
                                <w:jc w:val="center"/>
                                <w:rPr>
                                  <w:lang w:val="en-US"/>
                                </w:rPr>
                              </w:pPr>
                              <w:r>
                                <w:rPr>
                                  <w:lang w:val="en-US"/>
                                </w:rPr>
                                <w:t>Tăng lipid máu</w:t>
                              </w:r>
                            </w:p>
                          </w:txbxContent>
                        </wps:txbx>
                        <wps:bodyPr rot="0" vert="horz" wrap="square" lIns="91440" tIns="45720" rIns="91440" bIns="45720" anchor="t" anchorCtr="0" upright="1">
                          <a:noAutofit/>
                        </wps:bodyPr>
                      </wps:wsp>
                      <wps:wsp>
                        <wps:cNvPr id="15" name="Line 48"/>
                        <wps:cNvCnPr>
                          <a:cxnSpLocks noChangeShapeType="1"/>
                        </wps:cNvCnPr>
                        <wps:spPr bwMode="auto">
                          <a:xfrm>
                            <a:off x="2847975" y="333375"/>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49"/>
                        <wps:cNvCnPr>
                          <a:cxnSpLocks noChangeShapeType="1"/>
                        </wps:cNvCnPr>
                        <wps:spPr bwMode="auto">
                          <a:xfrm>
                            <a:off x="2743200" y="3429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50"/>
                        <wps:cNvCnPr>
                          <a:cxnSpLocks noChangeShapeType="1"/>
                        </wps:cNvCnPr>
                        <wps:spPr bwMode="auto">
                          <a:xfrm>
                            <a:off x="2743200" y="9144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51"/>
                        <wps:cNvCnPr>
                          <a:cxnSpLocks noChangeShapeType="1"/>
                        </wps:cNvCnPr>
                        <wps:spPr bwMode="auto">
                          <a:xfrm>
                            <a:off x="2743200" y="14859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52"/>
                        <wps:cNvCnPr>
                          <a:cxnSpLocks noChangeShapeType="1"/>
                        </wps:cNvCnPr>
                        <wps:spPr bwMode="auto">
                          <a:xfrm>
                            <a:off x="2743200" y="25146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53"/>
                        <wps:cNvCnPr>
                          <a:cxnSpLocks noChangeShapeType="1"/>
                        </wps:cNvCnPr>
                        <wps:spPr bwMode="auto">
                          <a:xfrm>
                            <a:off x="800100" y="18288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54"/>
                        <wps:cNvCnPr>
                          <a:cxnSpLocks noChangeShapeType="1"/>
                        </wps:cNvCnPr>
                        <wps:spPr bwMode="auto">
                          <a:xfrm>
                            <a:off x="800100" y="25146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55"/>
                        <wps:cNvCnPr>
                          <a:cxnSpLocks noChangeShapeType="1"/>
                        </wps:cNvCnPr>
                        <wps:spPr bwMode="auto">
                          <a:xfrm>
                            <a:off x="4800600" y="17145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56"/>
                        <wps:cNvCnPr>
                          <a:cxnSpLocks noChangeShapeType="1"/>
                        </wps:cNvCnPr>
                        <wps:spPr bwMode="auto">
                          <a:xfrm>
                            <a:off x="4800600" y="24003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57"/>
                        <wps:cNvCnPr>
                          <a:cxnSpLocks noChangeShapeType="1"/>
                        </wps:cNvCnPr>
                        <wps:spPr bwMode="auto">
                          <a:xfrm>
                            <a:off x="800100" y="320040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Rectangle 58"/>
                        <wps:cNvSpPr>
                          <a:spLocks noChangeArrowheads="1"/>
                        </wps:cNvSpPr>
                        <wps:spPr bwMode="auto">
                          <a:xfrm>
                            <a:off x="2057400" y="3886200"/>
                            <a:ext cx="1485900" cy="342900"/>
                          </a:xfrm>
                          <a:prstGeom prst="rect">
                            <a:avLst/>
                          </a:prstGeom>
                          <a:solidFill>
                            <a:srgbClr val="FFFFFF"/>
                          </a:solidFill>
                          <a:ln w="9525">
                            <a:solidFill>
                              <a:srgbClr val="000000"/>
                            </a:solidFill>
                            <a:miter lim="800000"/>
                            <a:headEnd/>
                            <a:tailEnd/>
                          </a:ln>
                        </wps:spPr>
                        <wps:txbx>
                          <w:txbxContent>
                            <w:p w14:paraId="3E527C54" w14:textId="77777777" w:rsidR="0096050A" w:rsidRPr="00D8565B" w:rsidRDefault="0096050A" w:rsidP="00DF6139">
                              <w:pPr>
                                <w:jc w:val="center"/>
                                <w:rPr>
                                  <w:lang w:val="en-US"/>
                                </w:rPr>
                              </w:pPr>
                              <w:r>
                                <w:rPr>
                                  <w:lang w:val="en-US"/>
                                </w:rPr>
                                <w:t>Thận xơ teo</w:t>
                              </w:r>
                            </w:p>
                          </w:txbxContent>
                        </wps:txbx>
                        <wps:bodyPr rot="0" vert="horz" wrap="square" lIns="91440" tIns="45720" rIns="91440" bIns="45720" anchor="t" anchorCtr="0" upright="1">
                          <a:noAutofit/>
                        </wps:bodyPr>
                      </wps:wsp>
                      <wps:wsp>
                        <wps:cNvPr id="26" name="Line 59"/>
                        <wps:cNvCnPr>
                          <a:cxnSpLocks noChangeShapeType="1"/>
                        </wps:cNvCnPr>
                        <wps:spPr bwMode="auto">
                          <a:xfrm>
                            <a:off x="800100" y="3200400"/>
                            <a:ext cx="125730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60"/>
                        <wps:cNvCnPr>
                          <a:cxnSpLocks noChangeShapeType="1"/>
                        </wps:cNvCnPr>
                        <wps:spPr bwMode="auto">
                          <a:xfrm flipH="1">
                            <a:off x="3543300" y="2971800"/>
                            <a:ext cx="125730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61"/>
                        <wps:cNvCnPr>
                          <a:cxnSpLocks noChangeShapeType="1"/>
                        </wps:cNvCnPr>
                        <wps:spPr bwMode="auto">
                          <a:xfrm flipH="1" flipV="1">
                            <a:off x="1714500" y="1485900"/>
                            <a:ext cx="342900" cy="137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62"/>
                        <wps:cNvCnPr>
                          <a:cxnSpLocks noChangeShapeType="1"/>
                        </wps:cNvCnPr>
                        <wps:spPr bwMode="auto">
                          <a:xfrm flipH="1">
                            <a:off x="1714500" y="125730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76"/>
                        <wps:cNvCnPr>
                          <a:cxnSpLocks noChangeShapeType="1"/>
                        </wps:cNvCnPr>
                        <wps:spPr bwMode="auto">
                          <a:xfrm>
                            <a:off x="3543300" y="2171065"/>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88"/>
                        <wps:cNvCnPr>
                          <a:cxnSpLocks noChangeShapeType="1"/>
                        </wps:cNvCnPr>
                        <wps:spPr bwMode="auto">
                          <a:xfrm>
                            <a:off x="3771900" y="80010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89"/>
                        <wps:cNvCnPr>
                          <a:cxnSpLocks noChangeShapeType="1"/>
                        </wps:cNvCnPr>
                        <wps:spPr bwMode="auto">
                          <a:xfrm flipH="1">
                            <a:off x="3657600" y="914400"/>
                            <a:ext cx="8001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90"/>
                        <wps:cNvCnPr>
                          <a:cxnSpLocks noChangeShapeType="1"/>
                        </wps:cNvCnPr>
                        <wps:spPr bwMode="auto">
                          <a:xfrm>
                            <a:off x="3657600" y="137160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A3614A9" id="Canvas 23" o:spid="_x0000_s1026" editas="canvas" style="width:441pt;height:342pt;mso-position-horizontal-relative:char;mso-position-vertical-relative:line" coordsize="56007,43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43434;visibility:visible;mso-wrap-style:square">
                  <v:fill o:detectmouseclick="t"/>
                  <v:path o:connecttype="none"/>
                </v:shape>
                <v:rect id="Rectangle 24" o:spid="_x0000_s1028" style="position:absolute;left:20624;width:1485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14:paraId="0C58DDF6" w14:textId="77777777" w:rsidR="0096050A" w:rsidRPr="00D8565B" w:rsidRDefault="0096050A" w:rsidP="00DF6139">
                        <w:pPr>
                          <w:jc w:val="center"/>
                          <w:rPr>
                            <w:lang w:val="en-US"/>
                          </w:rPr>
                        </w:pPr>
                        <w:r>
                          <w:rPr>
                            <w:lang w:val="en-US"/>
                          </w:rPr>
                          <w:t>Thận bị tổn thương</w:t>
                        </w:r>
                      </w:p>
                    </w:txbxContent>
                  </v:textbox>
                </v:rect>
                <v:rect id="Rectangle 25" o:spid="_x0000_s1029" style="position:absolute;left:18288;top:5664;width:19437;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06C50D6C" w14:textId="77777777" w:rsidR="0096050A" w:rsidRPr="00D8565B" w:rsidRDefault="0096050A" w:rsidP="00DF6139">
                        <w:pPr>
                          <w:jc w:val="center"/>
                          <w:rPr>
                            <w:lang w:val="en-US"/>
                          </w:rPr>
                        </w:pPr>
                        <w:r>
                          <w:rPr>
                            <w:lang w:val="en-US"/>
                          </w:rPr>
                          <w:t>Giảm số lượng nephron</w:t>
                        </w:r>
                      </w:p>
                    </w:txbxContent>
                  </v:textbox>
                </v:rect>
                <v:rect id="Rectangle 26" o:spid="_x0000_s1030" style="position:absolute;left:40055;top:5715;width:1485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3BB92FD8" w14:textId="77777777" w:rsidR="0096050A" w:rsidRPr="00D8565B" w:rsidRDefault="0096050A" w:rsidP="00DF6139">
                        <w:pPr>
                          <w:jc w:val="center"/>
                          <w:rPr>
                            <w:lang w:val="en-US"/>
                          </w:rPr>
                        </w:pPr>
                        <w:r>
                          <w:rPr>
                            <w:lang w:val="en-US"/>
                          </w:rPr>
                          <w:t>Tăng huyết áp</w:t>
                        </w:r>
                      </w:p>
                    </w:txbxContent>
                  </v:textbox>
                </v:rect>
                <v:rect id="Rectangle 27" o:spid="_x0000_s1031" style="position:absolute;left:19437;top:11430;width:17139;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5B1A87F6" w14:textId="77777777" w:rsidR="0096050A" w:rsidRPr="00D8565B" w:rsidRDefault="0096050A" w:rsidP="00DF6139">
                        <w:pPr>
                          <w:rPr>
                            <w:lang w:val="en-US"/>
                          </w:rPr>
                        </w:pPr>
                        <w:r>
                          <w:rPr>
                            <w:lang w:val="en-US"/>
                          </w:rPr>
                          <w:t>Tăng áp lực lọc cầu thận</w:t>
                        </w:r>
                      </w:p>
                    </w:txbxContent>
                  </v:textbox>
                </v:rect>
                <v:rect id="Rectangle 28" o:spid="_x0000_s1032" style="position:absolute;left:20624;top:18288;width:14859;height:6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42B7F61E" w14:textId="77777777" w:rsidR="0096050A" w:rsidRPr="00D8565B" w:rsidRDefault="0096050A" w:rsidP="00DF6139">
                        <w:pPr>
                          <w:jc w:val="center"/>
                          <w:rPr>
                            <w:lang w:val="fr-FR"/>
                          </w:rPr>
                        </w:pPr>
                        <w:r>
                          <w:rPr>
                            <w:lang w:val="fr-FR"/>
                          </w:rPr>
                          <w:t>Tăng mất protein qua cầu thận</w:t>
                        </w:r>
                      </w:p>
                    </w:txbxContent>
                  </v:textbox>
                </v:rect>
                <v:rect id="Rectangle 38" o:spid="_x0000_s1033" style="position:absolute;left:20624;top:28524;width:14859;height:5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79C08A1F" w14:textId="77777777" w:rsidR="0096050A" w:rsidRPr="00D8565B" w:rsidRDefault="0096050A" w:rsidP="00DF6139">
                        <w:pPr>
                          <w:jc w:val="center"/>
                          <w:rPr>
                            <w:lang w:val="en-US"/>
                          </w:rPr>
                        </w:pPr>
                        <w:r>
                          <w:rPr>
                            <w:lang w:val="en-US"/>
                          </w:rPr>
                          <w:t>Tăng tái hấp thu protein tại ống thận</w:t>
                        </w:r>
                      </w:p>
                    </w:txbxContent>
                  </v:textbox>
                </v:rect>
                <v:rect id="Rectangle 40" o:spid="_x0000_s1034" style="position:absolute;left:40055;top:12573;width:14815;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3423790C" w14:textId="77777777" w:rsidR="0096050A" w:rsidRPr="00D8565B" w:rsidRDefault="0096050A" w:rsidP="00DF6139">
                        <w:pPr>
                          <w:rPr>
                            <w:lang w:val="en-US"/>
                          </w:rPr>
                        </w:pPr>
                        <w:r>
                          <w:rPr>
                            <w:lang w:val="en-US"/>
                          </w:rPr>
                          <w:t>Mất dần diện tích lọc cầu thận</w:t>
                        </w:r>
                      </w:p>
                    </w:txbxContent>
                  </v:textbox>
                </v:rect>
                <v:rect id="Rectangle 41" o:spid="_x0000_s1035" style="position:absolute;top:12573;width:17145;height:5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0FDD7C8A" w14:textId="77777777" w:rsidR="0096050A" w:rsidRPr="00D8565B" w:rsidRDefault="0096050A" w:rsidP="00DF6139">
                        <w:pPr>
                          <w:rPr>
                            <w:lang w:val="en-US"/>
                          </w:rPr>
                        </w:pPr>
                        <w:r>
                          <w:rPr>
                            <w:lang w:val="en-US"/>
                          </w:rPr>
                          <w:t>Hoạt hóa các yếu tố tăng trưởng và cytokine</w:t>
                        </w:r>
                      </w:p>
                    </w:txbxContent>
                  </v:textbox>
                </v:rect>
                <v:rect id="Rectangle 42" o:spid="_x0000_s1036" style="position:absolute;top:20574;width:17145;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689B45A7" w14:textId="77777777" w:rsidR="0096050A" w:rsidRPr="0032679F" w:rsidRDefault="0096050A" w:rsidP="003B529E">
                        <w:pPr>
                          <w:jc w:val="both"/>
                          <w:rPr>
                            <w:lang w:val="en-US"/>
                          </w:rPr>
                        </w:pPr>
                        <w:r>
                          <w:rPr>
                            <w:lang w:val="en-US"/>
                          </w:rPr>
                          <w:t>Tăng biệt hóa tế bào thận thành nguyên bào sợi</w:t>
                        </w:r>
                      </w:p>
                    </w:txbxContent>
                  </v:textbox>
                </v:rect>
                <v:rect id="Rectangle 43" o:spid="_x0000_s1037" style="position:absolute;top:28524;width:17145;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577E0891" w14:textId="77777777" w:rsidR="0096050A" w:rsidRPr="0032679F" w:rsidRDefault="0096050A" w:rsidP="00DF6139">
                        <w:pPr>
                          <w:jc w:val="center"/>
                          <w:rPr>
                            <w:lang w:val="en-US"/>
                          </w:rPr>
                        </w:pPr>
                        <w:r>
                          <w:rPr>
                            <w:lang w:val="en-US"/>
                          </w:rPr>
                          <w:t>Xơ hóa thận tiến triển</w:t>
                        </w:r>
                      </w:p>
                    </w:txbxContent>
                  </v:textbox>
                </v:rect>
                <v:rect id="Rectangle 44" o:spid="_x0000_s1038" style="position:absolute;left:40011;top:19380;width:14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01E0D4B9" w14:textId="77777777" w:rsidR="0096050A" w:rsidRDefault="0096050A" w:rsidP="00DF6139">
                        <w:pPr>
                          <w:jc w:val="center"/>
                          <w:rPr>
                            <w:lang w:val="en-US"/>
                          </w:rPr>
                        </w:pPr>
                        <w:r>
                          <w:rPr>
                            <w:lang w:val="en-US"/>
                          </w:rPr>
                          <w:t>Giảm GFR</w:t>
                        </w:r>
                      </w:p>
                      <w:p w14:paraId="294D6C0A" w14:textId="77777777" w:rsidR="0096050A" w:rsidRPr="00D8565B" w:rsidRDefault="0096050A" w:rsidP="00DF6139">
                        <w:pPr>
                          <w:jc w:val="center"/>
                          <w:rPr>
                            <w:lang w:val="en-US"/>
                          </w:rPr>
                        </w:pPr>
                        <w:r>
                          <w:rPr>
                            <w:lang w:val="en-US"/>
                          </w:rPr>
                          <w:t>Tiểu đạm</w:t>
                        </w:r>
                      </w:p>
                    </w:txbxContent>
                  </v:textbox>
                </v:rect>
                <v:rect id="Rectangle 45" o:spid="_x0000_s1039" style="position:absolute;left:40055;top:26238;width:14859;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14:paraId="3856AB0F" w14:textId="77777777" w:rsidR="0096050A" w:rsidRPr="00D8565B" w:rsidRDefault="0096050A" w:rsidP="00DF6139">
                        <w:pPr>
                          <w:jc w:val="center"/>
                          <w:rPr>
                            <w:lang w:val="en-US"/>
                          </w:rPr>
                        </w:pPr>
                        <w:r>
                          <w:rPr>
                            <w:lang w:val="en-US"/>
                          </w:rPr>
                          <w:t>Tăng lipid máu</w:t>
                        </w:r>
                      </w:p>
                    </w:txbxContent>
                  </v:textbox>
                </v:rect>
                <v:line id="Line 48" o:spid="_x0000_s1040" style="position:absolute;visibility:visible;mso-wrap-style:square" from="28479,3333" to="28479,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Line 49" o:spid="_x0000_s1041" style="position:absolute;visibility:visible;mso-wrap-style:square" from="27432,3429" to="27432,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line id="Line 50" o:spid="_x0000_s1042" style="position:absolute;visibility:visible;mso-wrap-style:square" from="27432,9144" to="27432,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51" o:spid="_x0000_s1043" style="position:absolute;visibility:visible;mso-wrap-style:square" from="27432,14859" to="27432,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line id="Line 52" o:spid="_x0000_s1044" style="position:absolute;visibility:visible;mso-wrap-style:square" from="27432,25146" to="27432,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line id="Line 53" o:spid="_x0000_s1045" style="position:absolute;visibility:visible;mso-wrap-style:square" from="8001,18288" to="8001,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54" o:spid="_x0000_s1046" style="position:absolute;visibility:visible;mso-wrap-style:square" from="8001,25146" to="8001,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Line 55" o:spid="_x0000_s1047" style="position:absolute;visibility:visible;mso-wrap-style:square" from="48006,17145" to="48006,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line id="Line 56" o:spid="_x0000_s1048" style="position:absolute;visibility:visible;mso-wrap-style:square" from="48006,24003" to="48006,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line id="Line 57" o:spid="_x0000_s1049" style="position:absolute;visibility:visible;mso-wrap-style:square" from="8001,32004" to="8001,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rect id="Rectangle 58" o:spid="_x0000_s1050" style="position:absolute;left:20574;top:38862;width:1485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3E527C54" w14:textId="77777777" w:rsidR="0096050A" w:rsidRPr="00D8565B" w:rsidRDefault="0096050A" w:rsidP="00DF6139">
                        <w:pPr>
                          <w:jc w:val="center"/>
                          <w:rPr>
                            <w:lang w:val="en-US"/>
                          </w:rPr>
                        </w:pPr>
                        <w:r>
                          <w:rPr>
                            <w:lang w:val="en-US"/>
                          </w:rPr>
                          <w:t>Thận xơ teo</w:t>
                        </w:r>
                      </w:p>
                    </w:txbxContent>
                  </v:textbox>
                </v:rect>
                <v:line id="Line 59" o:spid="_x0000_s1051" style="position:absolute;visibility:visible;mso-wrap-style:square" from="8001,32004" to="20574,4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60" o:spid="_x0000_s1052" style="position:absolute;flip:x;visibility:visible;mso-wrap-style:square" from="35433,29718" to="48006,40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line id="Line 61" o:spid="_x0000_s1053" style="position:absolute;flip:x y;visibility:visible;mso-wrap-style:square" from="17145,14859" to="20574,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">
                  <v:stroke endarrow="block"/>
                </v:line>
                <v:line id="Line 62" o:spid="_x0000_s1054" style="position:absolute;flip:x;visibility:visible;mso-wrap-style:square" from="17145,12573" to="19431,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line id="Line 76" o:spid="_x0000_s1055" style="position:absolute;visibility:visible;mso-wrap-style:square" from="35433,21710" to="4000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line id="Line 88" o:spid="_x0000_s1056" style="position:absolute;visibility:visible;mso-wrap-style:square" from="37719,8001" to="40005,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89" o:spid="_x0000_s1057" style="position:absolute;flip:x;visibility:visible;mso-wrap-style:square" from="36576,9144" to="44577,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line id="Line 90" o:spid="_x0000_s1058" style="position:absolute;visibility:visible;mso-wrap-style:square" from="36576,13716" to="40005,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w10:anchorlock/>
              </v:group>
            </w:pict>
          </mc:Fallback>
        </mc:AlternateContent>
      </w:r>
    </w:p>
    <w:p w14:paraId="6965C45C" w14:textId="77777777" w:rsidR="0061452F" w:rsidRDefault="00EE2739" w:rsidP="005935A3">
      <w:pPr>
        <w:jc w:val="center"/>
        <w:rPr>
          <w:sz w:val="28"/>
          <w:szCs w:val="28"/>
          <w:u w:val="single"/>
          <w:lang w:val="en-US"/>
        </w:rPr>
      </w:pPr>
      <w:r w:rsidRPr="00EE2739">
        <w:rPr>
          <w:sz w:val="28"/>
          <w:szCs w:val="28"/>
          <w:u w:val="single"/>
          <w:lang w:val="en-US"/>
        </w:rPr>
        <w:t>Sơ đồ tiến triển bệ</w:t>
      </w:r>
      <w:r w:rsidR="005935A3">
        <w:rPr>
          <w:sz w:val="28"/>
          <w:szCs w:val="28"/>
          <w:u w:val="single"/>
          <w:lang w:val="en-US"/>
        </w:rPr>
        <w:t>nh thận mạn</w:t>
      </w:r>
    </w:p>
    <w:p w14:paraId="002AE281" w14:textId="77777777" w:rsidR="005935A3" w:rsidRDefault="005935A3" w:rsidP="005935A3">
      <w:pPr>
        <w:rPr>
          <w:sz w:val="28"/>
          <w:szCs w:val="28"/>
          <w:u w:val="single"/>
          <w:lang w:val="en-US"/>
        </w:rPr>
      </w:pPr>
    </w:p>
    <w:p w14:paraId="0840239E" w14:textId="77777777" w:rsidR="005935A3" w:rsidRPr="005935A3" w:rsidRDefault="005935A3" w:rsidP="005935A3">
      <w:pPr>
        <w:rPr>
          <w:b/>
          <w:sz w:val="28"/>
          <w:szCs w:val="28"/>
          <w:lang w:val="en-US"/>
        </w:rPr>
      </w:pPr>
      <w:r w:rsidRPr="005935A3">
        <w:rPr>
          <w:b/>
          <w:sz w:val="28"/>
          <w:szCs w:val="28"/>
          <w:lang w:val="en-US"/>
        </w:rPr>
        <w:t>Hội chứng</w:t>
      </w:r>
      <w:r>
        <w:rPr>
          <w:b/>
          <w:sz w:val="28"/>
          <w:szCs w:val="28"/>
          <w:lang w:val="en-US"/>
        </w:rPr>
        <w:t xml:space="preserve"> urê</w:t>
      </w:r>
      <w:r w:rsidRPr="005935A3">
        <w:rPr>
          <w:b/>
          <w:sz w:val="28"/>
          <w:szCs w:val="28"/>
          <w:lang w:val="en-US"/>
        </w:rPr>
        <w:t xml:space="preserve"> huyết cao</w:t>
      </w:r>
    </w:p>
    <w:p w14:paraId="1FA31315" w14:textId="77777777" w:rsidR="00DD029B" w:rsidRDefault="00DD029B" w:rsidP="003036C7">
      <w:pPr>
        <w:jc w:val="both"/>
        <w:rPr>
          <w:lang w:val="en-US"/>
        </w:rPr>
      </w:pPr>
      <w:r w:rsidRPr="00DD029B">
        <w:rPr>
          <w:lang w:val="en-US"/>
        </w:rPr>
        <w:t>Là tập hợp những biểu hiện lâm sàng và cận lâm sàng gây ra do</w:t>
      </w:r>
      <w:r w:rsidR="00155A7D">
        <w:rPr>
          <w:lang w:val="en-US"/>
        </w:rPr>
        <w:t xml:space="preserve"> tình trang ngộ độc của suy thận và do giảm các chức năng khác của thận gây ra.</w:t>
      </w:r>
      <w:r>
        <w:rPr>
          <w:lang w:val="en-US"/>
        </w:rPr>
        <w:t xml:space="preserve"> </w:t>
      </w:r>
      <w:r w:rsidR="003036C7">
        <w:rPr>
          <w:lang w:val="en-US"/>
        </w:rPr>
        <w:t>Khi thận suy hằng trăm chất được tích tụ không chỉ urê, creatinin ngoài ra gồm các sản phẩm azote máu như urates, hippurat, polyamine, benzoates</w:t>
      </w:r>
      <w:r w:rsidR="00155A7D">
        <w:rPr>
          <w:lang w:val="en-US"/>
        </w:rPr>
        <w:t xml:space="preserve">... </w:t>
      </w:r>
      <w:r w:rsidR="003036C7">
        <w:rPr>
          <w:lang w:val="en-US"/>
        </w:rPr>
        <w:t xml:space="preserve">Urê, creatinin phản ảnh chức năng bài tiết của thận mà </w:t>
      </w:r>
      <w:r w:rsidR="009F05D0">
        <w:rPr>
          <w:lang w:val="en-US"/>
        </w:rPr>
        <w:t>ta có thể đo được và theo dõi dể</w:t>
      </w:r>
      <w:r w:rsidR="003036C7">
        <w:rPr>
          <w:lang w:val="en-US"/>
        </w:rPr>
        <w:t xml:space="preserve"> dàng</w:t>
      </w:r>
      <w:r w:rsidR="00155A7D">
        <w:rPr>
          <w:lang w:val="en-US"/>
        </w:rPr>
        <w:t>. T</w:t>
      </w:r>
      <w:r w:rsidR="00155A7D" w:rsidRPr="00DD029B">
        <w:rPr>
          <w:lang w:val="en-US"/>
        </w:rPr>
        <w:t>ình trạng tăng urê máu</w:t>
      </w:r>
      <w:r w:rsidR="00155A7D">
        <w:rPr>
          <w:lang w:val="en-US"/>
        </w:rPr>
        <w:t xml:space="preserve"> xảy ra qua nhiều năm tháng gây tổn thương nhiều cơ quan</w:t>
      </w:r>
      <w:r w:rsidR="009F05D0">
        <w:rPr>
          <w:lang w:val="en-US"/>
        </w:rPr>
        <w:t>.</w:t>
      </w:r>
      <w:r w:rsidR="00155A7D">
        <w:rPr>
          <w:lang w:val="en-US"/>
        </w:rPr>
        <w:t xml:space="preserve"> Urê là chất đánh dấu sự tích tụ các sản phẩm sinh ra từ sự thoái biến protein, trong khi creatinin là chỉ số của độ lọc cầu thận.</w:t>
      </w:r>
      <w:r w:rsidR="009F05D0">
        <w:rPr>
          <w:lang w:val="en-US"/>
        </w:rPr>
        <w:t xml:space="preserve"> Do đó độ nặng của hội chứng urê</w:t>
      </w:r>
      <w:r w:rsidR="00155A7D">
        <w:rPr>
          <w:lang w:val="en-US"/>
        </w:rPr>
        <w:t xml:space="preserve"> huyết tỉ lệ thuận với sự giảm độ lọc cầu thận này.</w:t>
      </w:r>
      <w:r w:rsidR="003D7106">
        <w:rPr>
          <w:lang w:val="en-US"/>
        </w:rPr>
        <w:t xml:space="preserve"> Sinh bệnh học của hội chứng urê huyết cao bao gồm 3 rối loạn</w:t>
      </w:r>
    </w:p>
    <w:p w14:paraId="4E1FD4B3" w14:textId="77777777" w:rsidR="003D7106" w:rsidRDefault="003D7106" w:rsidP="003036C7">
      <w:pPr>
        <w:jc w:val="both"/>
        <w:rPr>
          <w:lang w:val="en-US"/>
        </w:rPr>
      </w:pPr>
      <w:r>
        <w:rPr>
          <w:lang w:val="en-US"/>
        </w:rPr>
        <w:t>(1)Rối loạn gây ra do sự tích tụ các chất thải, chất độc trong cơ thể quan trọng là sản phẩm biến dưỡng protein</w:t>
      </w:r>
      <w:r w:rsidR="009F05D0">
        <w:rPr>
          <w:lang w:val="en-US"/>
        </w:rPr>
        <w:t>.</w:t>
      </w:r>
    </w:p>
    <w:p w14:paraId="362FBDF1" w14:textId="77777777" w:rsidR="003D7106" w:rsidRDefault="003D7106" w:rsidP="003036C7">
      <w:pPr>
        <w:jc w:val="both"/>
        <w:rPr>
          <w:lang w:val="en-US"/>
        </w:rPr>
      </w:pPr>
      <w:r>
        <w:rPr>
          <w:lang w:val="en-US"/>
        </w:rPr>
        <w:t>(2) Hậu quả sự mất dần chức năng khác của thận như điều hòa thăng bằng nội  môi, nước điện giải và nội tiết</w:t>
      </w:r>
      <w:r w:rsidR="009F05D0">
        <w:rPr>
          <w:lang w:val="en-US"/>
        </w:rPr>
        <w:t>.</w:t>
      </w:r>
    </w:p>
    <w:p w14:paraId="60969FB7" w14:textId="77777777" w:rsidR="003D7106" w:rsidRDefault="003D7106" w:rsidP="003036C7">
      <w:pPr>
        <w:jc w:val="both"/>
        <w:rPr>
          <w:lang w:val="en-US"/>
        </w:rPr>
      </w:pPr>
      <w:r>
        <w:rPr>
          <w:lang w:val="en-US"/>
        </w:rPr>
        <w:t>(3) Hậu quả phản ứng viêm tiến triển gây ra ảnh hưởng lên mạch máu và dinh dưỡng.</w:t>
      </w:r>
    </w:p>
    <w:p w14:paraId="0D7A0F2B" w14:textId="77777777" w:rsidR="003D7106" w:rsidRDefault="00D9315A" w:rsidP="003036C7">
      <w:pPr>
        <w:jc w:val="both"/>
        <w:rPr>
          <w:b/>
          <w:i/>
          <w:lang w:val="en-US"/>
        </w:rPr>
      </w:pPr>
      <w:r w:rsidRPr="00D9315A">
        <w:rPr>
          <w:b/>
          <w:i/>
          <w:lang w:val="en-US"/>
        </w:rPr>
        <w:t>Rối loạn chuyển hóa natri</w:t>
      </w:r>
    </w:p>
    <w:p w14:paraId="1EA49660" w14:textId="77777777" w:rsidR="00D9315A" w:rsidRDefault="00D9315A" w:rsidP="003036C7">
      <w:pPr>
        <w:jc w:val="both"/>
        <w:rPr>
          <w:lang w:val="en-US"/>
        </w:rPr>
      </w:pPr>
      <w:r>
        <w:rPr>
          <w:lang w:val="en-US"/>
        </w:rPr>
        <w:t>Thận duy trì thể tích dịch ngoại bào thông qua sự điều hòa loại thải Na</w:t>
      </w:r>
      <w:r w:rsidR="009E5441">
        <w:rPr>
          <w:lang w:val="en-US"/>
        </w:rPr>
        <w:t xml:space="preserve"> tại nhiều đoạn</w:t>
      </w:r>
      <w:r w:rsidR="00DC37C7">
        <w:rPr>
          <w:lang w:val="en-US"/>
        </w:rPr>
        <w:t xml:space="preserve"> khác nhau của ống thận. Khi suy thận mạn, giai đoạn đầu độ lọc cầu thận giảm làm giảm tái hấp thu Na ở quai Henlé và ống thận xa, tăng thải Na</w:t>
      </w:r>
      <w:r w:rsidR="009F05D0">
        <w:rPr>
          <w:lang w:val="en-US"/>
        </w:rPr>
        <w:t xml:space="preserve"> trong nước tiểu. Các nephron cò</w:t>
      </w:r>
      <w:r w:rsidR="00DC37C7">
        <w:rPr>
          <w:lang w:val="en-US"/>
        </w:rPr>
        <w:t>n lại tăng bù trừ tăng thải Natri và các anion, tăng ANP(Atrial natriuretic peptid), tăng bài tiết Na tại ống thận xa. Khi suy thận tiến triển, ANP giảm tác dụng tăng giữ muối nước</w:t>
      </w:r>
      <w:r w:rsidR="009F05D0">
        <w:rPr>
          <w:lang w:val="en-US"/>
        </w:rPr>
        <w:t>,</w:t>
      </w:r>
      <w:r w:rsidR="00DC37C7">
        <w:rPr>
          <w:lang w:val="en-US"/>
        </w:rPr>
        <w:t xml:space="preserve"> tăng thể tích dịch trong l</w:t>
      </w:r>
      <w:r w:rsidR="00501D59">
        <w:rPr>
          <w:lang w:val="en-US"/>
        </w:rPr>
        <w:t>ò</w:t>
      </w:r>
      <w:r w:rsidR="00DC37C7">
        <w:rPr>
          <w:lang w:val="en-US"/>
        </w:rPr>
        <w:t>ng mạch, tăng huyết áp, phù.</w:t>
      </w:r>
    </w:p>
    <w:p w14:paraId="2B29ABBB" w14:textId="77777777" w:rsidR="00501D59" w:rsidRDefault="00501D59" w:rsidP="003036C7">
      <w:pPr>
        <w:jc w:val="both"/>
        <w:rPr>
          <w:b/>
          <w:i/>
          <w:lang w:val="en-US"/>
        </w:rPr>
      </w:pPr>
      <w:r w:rsidRPr="00501D59">
        <w:rPr>
          <w:b/>
          <w:i/>
          <w:lang w:val="en-US"/>
        </w:rPr>
        <w:t>Rối loạn bài tiết nước</w:t>
      </w:r>
    </w:p>
    <w:p w14:paraId="78ADEA04" w14:textId="77777777" w:rsidR="00501D59" w:rsidRDefault="00501D59" w:rsidP="003036C7">
      <w:pPr>
        <w:jc w:val="both"/>
        <w:rPr>
          <w:lang w:val="en-US"/>
        </w:rPr>
      </w:pPr>
      <w:r>
        <w:rPr>
          <w:lang w:val="en-US"/>
        </w:rPr>
        <w:t>Bình thường thận có khả năng cô đặc và pha loãng nước tiểu. Khi suy thận mạn, thận mất khả năng cô đặc pha loãng nước tiểu. Mặc dù sự giảm khả năng bài tiết nước của từng nephron không giảm</w:t>
      </w:r>
      <w:r w:rsidR="005B4602">
        <w:rPr>
          <w:lang w:val="en-US"/>
        </w:rPr>
        <w:t xml:space="preserve"> nhưng do thận mất nephron, nên cả khi những nephron còn lại hoạt động đến mức tối đa  cũng không thể đảm bảo chức năng thải nước như bình thường</w:t>
      </w:r>
      <w:r w:rsidR="00282BEE">
        <w:rPr>
          <w:lang w:val="en-US"/>
        </w:rPr>
        <w:t>. Ống thận mô kẽ bị tổn thương kém nhạy cảm với vasopressin, giảm áp lực thẩm thấu vùng tủy thận, hậu quả làm giảm tái hấp thu nước.</w:t>
      </w:r>
    </w:p>
    <w:p w14:paraId="42F7876D" w14:textId="77777777" w:rsidR="00282BEE" w:rsidRDefault="00282BEE" w:rsidP="003036C7">
      <w:pPr>
        <w:jc w:val="both"/>
        <w:rPr>
          <w:b/>
          <w:i/>
          <w:vertAlign w:val="superscript"/>
          <w:lang w:val="en-US"/>
        </w:rPr>
      </w:pPr>
      <w:r w:rsidRPr="00282BEE">
        <w:rPr>
          <w:b/>
          <w:i/>
          <w:lang w:val="en-US"/>
        </w:rPr>
        <w:t>Rối loạn chuyển hóa K</w:t>
      </w:r>
      <w:r w:rsidRPr="00282BEE">
        <w:rPr>
          <w:b/>
          <w:i/>
          <w:vertAlign w:val="superscript"/>
          <w:lang w:val="en-US"/>
        </w:rPr>
        <w:t>+</w:t>
      </w:r>
    </w:p>
    <w:p w14:paraId="2D1330B3" w14:textId="77777777" w:rsidR="00282BEE" w:rsidRDefault="005C7160" w:rsidP="003036C7">
      <w:pPr>
        <w:jc w:val="both"/>
        <w:rPr>
          <w:lang w:val="en-US"/>
        </w:rPr>
      </w:pPr>
      <w:r>
        <w:rPr>
          <w:lang w:val="en-US"/>
        </w:rPr>
        <w:t>Sự bài tiết ống thận xa giúp loại thải kali qua trung gian aldosterone. Mỗi ngày thận thải từ 20-40mEq kali trong nước tiểu. Nếu tăng nhập kali thận tăng thải, nếu giảm nhập thận vẫn thải một lượng tối thiểu 20mEq/ ngày.</w:t>
      </w:r>
      <w:r w:rsidR="00BD3595">
        <w:rPr>
          <w:lang w:val="en-US"/>
        </w:rPr>
        <w:t xml:space="preserve"> Khi suy thận mạn, thận vẫn có khả  năng thải kali tại ống thận xa. Do vậy , kali chỉ tăng vào giai đoạn cuối của suy thận. Nếu tăng kali xảy ra sớm thường do tăng dị hóa đạm, tán huyết, toan chuyển hóa, hoăc dùng một số thuốc gây giữ kali như ức chế men chuyển, ức chế thụ thể</w:t>
      </w:r>
      <w:r w:rsidR="009F05D0">
        <w:rPr>
          <w:lang w:val="en-US"/>
        </w:rPr>
        <w:t xml:space="preserve"> angiotensinII, sprinolactone..;</w:t>
      </w:r>
      <w:r w:rsidR="00BD3595">
        <w:rPr>
          <w:lang w:val="en-US"/>
        </w:rPr>
        <w:t xml:space="preserve"> một số bệnh thận căn nguyên làm tổn thương ống thận xa ảnh hưởng cơ chế bài tiết kali như bệnh thận do đái tháo đường, bệnh thận mô kẽ. Giảm kali ít gặp hơn thường do giảm nhập, dùng lợi tiểu quá nhiều, một số bệnh thận nguyên phát</w:t>
      </w:r>
      <w:r w:rsidR="009E581B">
        <w:rPr>
          <w:lang w:val="en-US"/>
        </w:rPr>
        <w:t xml:space="preserve"> như bện</w:t>
      </w:r>
      <w:r w:rsidR="009F05D0">
        <w:rPr>
          <w:lang w:val="en-US"/>
        </w:rPr>
        <w:t>h ống thận toan hóa bẩm sinh hoặ</w:t>
      </w:r>
      <w:r w:rsidR="009E581B">
        <w:rPr>
          <w:lang w:val="en-US"/>
        </w:rPr>
        <w:t>c mắc phải.</w:t>
      </w:r>
    </w:p>
    <w:p w14:paraId="543FFD2C" w14:textId="77777777" w:rsidR="009E581B" w:rsidRPr="009E581B" w:rsidRDefault="009E581B" w:rsidP="003036C7">
      <w:pPr>
        <w:jc w:val="both"/>
        <w:rPr>
          <w:b/>
          <w:i/>
          <w:lang w:val="en-US"/>
        </w:rPr>
      </w:pPr>
      <w:r w:rsidRPr="009E581B">
        <w:rPr>
          <w:b/>
          <w:i/>
          <w:lang w:val="en-US"/>
        </w:rPr>
        <w:t>Rối loạn thăng bằng kiềm toan</w:t>
      </w:r>
    </w:p>
    <w:p w14:paraId="35E05907" w14:textId="77777777" w:rsidR="009E581B" w:rsidRDefault="009E581B" w:rsidP="003036C7">
      <w:pPr>
        <w:jc w:val="both"/>
        <w:rPr>
          <w:lang w:val="en-US"/>
        </w:rPr>
      </w:pPr>
      <w:r>
        <w:rPr>
          <w:lang w:val="en-US"/>
        </w:rPr>
        <w:t>Thận duy trì hằng định nội môi bằng cách tái hấp thu tất cả các ion bicarbonate được lọc qua và loại thải H</w:t>
      </w:r>
      <w:r>
        <w:rPr>
          <w:vertAlign w:val="superscript"/>
          <w:lang w:val="en-US"/>
        </w:rPr>
        <w:t>+</w:t>
      </w:r>
      <w:r>
        <w:rPr>
          <w:lang w:val="en-US"/>
        </w:rPr>
        <w:t xml:space="preserve"> qua cơ chế acid hóa nước tiểu. Khi suy thận mạn, lượng acid bài tiết bị khống</w:t>
      </w:r>
      <w:r w:rsidR="00327C3B">
        <w:rPr>
          <w:lang w:val="en-US"/>
        </w:rPr>
        <w:t xml:space="preserve"> chế nên dễ bị dư H</w:t>
      </w:r>
      <w:r w:rsidR="00327C3B">
        <w:rPr>
          <w:vertAlign w:val="superscript"/>
          <w:lang w:val="en-US"/>
        </w:rPr>
        <w:t>+</w:t>
      </w:r>
      <w:r w:rsidR="00327C3B">
        <w:rPr>
          <w:lang w:val="en-US"/>
        </w:rPr>
        <w:t>. Toan chuyển hóa trở nên nặng khi tăng lượng acid nội sinh và ngoại si</w:t>
      </w:r>
      <w:r w:rsidR="009F05D0">
        <w:rPr>
          <w:lang w:val="en-US"/>
        </w:rPr>
        <w:t>nh hoặc tăng mất bicarbonate do</w:t>
      </w:r>
      <w:r w:rsidR="00327C3B">
        <w:rPr>
          <w:lang w:val="en-US"/>
        </w:rPr>
        <w:t xml:space="preserve"> tiêu chảy , nhiễm trùng..</w:t>
      </w:r>
    </w:p>
    <w:p w14:paraId="7AC4256D" w14:textId="77777777" w:rsidR="00327C3B" w:rsidRDefault="00327C3B" w:rsidP="003036C7">
      <w:pPr>
        <w:jc w:val="both"/>
        <w:rPr>
          <w:b/>
          <w:i/>
          <w:lang w:val="en-US"/>
        </w:rPr>
      </w:pPr>
      <w:r w:rsidRPr="00327C3B">
        <w:rPr>
          <w:b/>
          <w:i/>
          <w:lang w:val="en-US"/>
        </w:rPr>
        <w:t xml:space="preserve">Rối loạn chuyển hóa calci- </w:t>
      </w:r>
      <w:r>
        <w:rPr>
          <w:b/>
          <w:i/>
          <w:lang w:val="en-US"/>
        </w:rPr>
        <w:t>phosphor</w:t>
      </w:r>
    </w:p>
    <w:p w14:paraId="51DCB62A" w14:textId="77777777" w:rsidR="0025648A" w:rsidRDefault="009A0E8D" w:rsidP="003036C7">
      <w:pPr>
        <w:jc w:val="both"/>
        <w:rPr>
          <w:lang w:val="en-US"/>
        </w:rPr>
      </w:pPr>
      <w:r>
        <w:rPr>
          <w:lang w:val="en-US"/>
        </w:rPr>
        <w:t>Bình thườ</w:t>
      </w:r>
      <w:r w:rsidR="009F05D0">
        <w:rPr>
          <w:lang w:val="en-US"/>
        </w:rPr>
        <w:t>ng thậ</w:t>
      </w:r>
      <w:r w:rsidR="004C065A">
        <w:rPr>
          <w:lang w:val="en-US"/>
        </w:rPr>
        <w:t>n thải phosphor, tái hấp thu calci tham gia vào khâu cuối cùng của quá trình hydroxyl hóa cholecalciferol để trở thành dạng hoạt tính của vitamin D. Vitamin D có tác dụng tăng lắng đọng calcium vào xương, tái hấp thu calci từ đường tiêu hóa, giảm thải tại thận. Khi suy thận mạn, thận giảm thải phosphor, tăng phosphor máu,</w:t>
      </w:r>
      <w:r w:rsidR="00581969">
        <w:rPr>
          <w:lang w:val="en-US"/>
        </w:rPr>
        <w:t xml:space="preserve"> để duy trì tích số phosphor-calci</w:t>
      </w:r>
      <w:r w:rsidR="004C065A">
        <w:rPr>
          <w:lang w:val="en-US"/>
        </w:rPr>
        <w:t xml:space="preserve"> làm calci máu giảm, kích thích tuyến cận giáp tiết PTH</w:t>
      </w:r>
      <w:r w:rsidR="00977790">
        <w:rPr>
          <w:lang w:val="en-US"/>
        </w:rPr>
        <w:t xml:space="preserve"> làm tăng huy động calci từ xương vào máu, phức hợp calci-phospho lắng động tại mô, gây rối lọan chu chuyển xương, tăng bài tiết phosphor tại ống thận. Khi suy thận tiến triển khả năng bài tiết phosphor của thận bão hòa, phosphor tăng trong máu và xương tiếp tục quá trình mất mất khoáng chất do cường tuyến cận giáp thứ phát.</w:t>
      </w:r>
      <w:r w:rsidR="00B315A5">
        <w:rPr>
          <w:lang w:val="en-US"/>
        </w:rPr>
        <w:t xml:space="preserve"> Mất chức năng thận làm giảm sự sản xuất dạng hoạt động của vitamin D từ thận, làm giảm sự hấp thu calci và phosphor từ ruột. </w:t>
      </w:r>
      <w:r w:rsidR="002C3EC7">
        <w:rPr>
          <w:lang w:val="en-US"/>
        </w:rPr>
        <w:t>Giảm</w:t>
      </w:r>
      <w:r w:rsidR="00B315A5">
        <w:rPr>
          <w:lang w:val="en-US"/>
        </w:rPr>
        <w:t xml:space="preserve"> calci máu lại kích thích bài tiết PTH.</w:t>
      </w:r>
      <w:r w:rsidR="0025648A">
        <w:rPr>
          <w:lang w:val="en-US"/>
        </w:rPr>
        <w:t xml:space="preserve"> Hậu quả của rối loạn chuyển hóa calci-phospho là</w:t>
      </w:r>
    </w:p>
    <w:p w14:paraId="1B4554EF" w14:textId="77777777" w:rsidR="004C065A" w:rsidRDefault="0025648A" w:rsidP="0025648A">
      <w:pPr>
        <w:numPr>
          <w:ilvl w:val="0"/>
          <w:numId w:val="3"/>
        </w:numPr>
        <w:jc w:val="both"/>
        <w:rPr>
          <w:lang w:val="en-US"/>
        </w:rPr>
      </w:pPr>
      <w:r>
        <w:rPr>
          <w:lang w:val="en-US"/>
        </w:rPr>
        <w:t>Cường tuyến cận giáp thứ phát(viêm xương xơ hóa tạo nang</w:t>
      </w:r>
      <w:r w:rsidR="00205DF3">
        <w:rPr>
          <w:lang w:val="en-US"/>
        </w:rPr>
        <w:t xml:space="preserve"> gây đau nhức xương, dễ gãy xương bệnh lý</w:t>
      </w:r>
      <w:r>
        <w:rPr>
          <w:lang w:val="en-US"/>
        </w:rPr>
        <w:t>, xơ hóa tủy xương</w:t>
      </w:r>
      <w:r w:rsidR="00205DF3">
        <w:rPr>
          <w:lang w:val="en-US"/>
        </w:rPr>
        <w:t xml:space="preserve"> gây thiếu máu kém đáp ứng với điều trị erythropoetin</w:t>
      </w:r>
      <w:r>
        <w:rPr>
          <w:lang w:val="en-US"/>
        </w:rPr>
        <w:t>, tạo nang trong xương</w:t>
      </w:r>
      <w:r w:rsidR="00205DF3">
        <w:rPr>
          <w:lang w:val="en-US"/>
        </w:rPr>
        <w:t xml:space="preserve"> nếu có xuất huyết gọi là bướu nâu</w:t>
      </w:r>
      <w:r>
        <w:rPr>
          <w:lang w:val="en-US"/>
        </w:rPr>
        <w:t>)</w:t>
      </w:r>
      <w:r w:rsidR="009F05D0">
        <w:rPr>
          <w:lang w:val="en-US"/>
        </w:rPr>
        <w:t>.</w:t>
      </w:r>
    </w:p>
    <w:p w14:paraId="4DD808F9" w14:textId="77777777" w:rsidR="0025648A" w:rsidRDefault="0025648A" w:rsidP="0025648A">
      <w:pPr>
        <w:numPr>
          <w:ilvl w:val="0"/>
          <w:numId w:val="3"/>
        </w:numPr>
        <w:jc w:val="both"/>
        <w:rPr>
          <w:lang w:val="en-US"/>
        </w:rPr>
      </w:pPr>
      <w:r>
        <w:rPr>
          <w:lang w:val="en-US"/>
        </w:rPr>
        <w:t>Tổn thương xương do mất khoáng chất</w:t>
      </w:r>
      <w:r w:rsidR="00205DF3">
        <w:rPr>
          <w:lang w:val="en-US"/>
        </w:rPr>
        <w:t>( nguy cơ dễ gãy xương bệnh lý, nhuyễn xương)</w:t>
      </w:r>
      <w:r w:rsidR="009F05D0">
        <w:rPr>
          <w:lang w:val="en-US"/>
        </w:rPr>
        <w:t>.</w:t>
      </w:r>
    </w:p>
    <w:p w14:paraId="73DD227A" w14:textId="77777777" w:rsidR="0025648A" w:rsidRDefault="0025648A" w:rsidP="0025648A">
      <w:pPr>
        <w:numPr>
          <w:ilvl w:val="0"/>
          <w:numId w:val="3"/>
        </w:numPr>
        <w:jc w:val="both"/>
        <w:rPr>
          <w:lang w:val="en-US"/>
        </w:rPr>
      </w:pPr>
      <w:r>
        <w:rPr>
          <w:lang w:val="en-US"/>
        </w:rPr>
        <w:t>Tổn thương mô mềm ngoài xương và quan trọng là tại các mạch máu do tăng lắng đọng phức hợp calci-phospho gây biến chứng tim mạch</w:t>
      </w:r>
      <w:r w:rsidR="00780175">
        <w:rPr>
          <w:lang w:val="en-US"/>
        </w:rPr>
        <w:t>.</w:t>
      </w:r>
    </w:p>
    <w:p w14:paraId="0580A35A" w14:textId="77777777" w:rsidR="00780175" w:rsidRDefault="00780175" w:rsidP="00780175">
      <w:pPr>
        <w:ind w:left="60"/>
        <w:jc w:val="both"/>
        <w:rPr>
          <w:b/>
          <w:i/>
          <w:lang w:val="en-US"/>
        </w:rPr>
      </w:pPr>
      <w:r w:rsidRPr="00780175">
        <w:rPr>
          <w:b/>
          <w:i/>
          <w:lang w:val="en-US"/>
        </w:rPr>
        <w:t>Rối loạn về tim mạch</w:t>
      </w:r>
    </w:p>
    <w:p w14:paraId="33075F14" w14:textId="77777777" w:rsidR="00780175" w:rsidRDefault="00780175" w:rsidP="00780175">
      <w:pPr>
        <w:ind w:left="60"/>
        <w:jc w:val="both"/>
        <w:rPr>
          <w:lang w:val="en-US"/>
        </w:rPr>
      </w:pPr>
      <w:r>
        <w:rPr>
          <w:lang w:val="en-US"/>
        </w:rPr>
        <w:t xml:space="preserve"> Tăng huyết áp, dày thất trái</w:t>
      </w:r>
      <w:r w:rsidR="00B16740">
        <w:rPr>
          <w:lang w:val="en-US"/>
        </w:rPr>
        <w:t>: hậu quả chủ yếu của tăng nồng độ rennin và hoạt tính hệ rennin-angiotensin.</w:t>
      </w:r>
    </w:p>
    <w:p w14:paraId="3CD762A0" w14:textId="77777777" w:rsidR="00780175" w:rsidRDefault="00780175" w:rsidP="00780175">
      <w:pPr>
        <w:ind w:left="60"/>
        <w:jc w:val="both"/>
        <w:rPr>
          <w:lang w:val="en-US"/>
        </w:rPr>
      </w:pPr>
      <w:r>
        <w:rPr>
          <w:lang w:val="en-US"/>
        </w:rPr>
        <w:t xml:space="preserve"> Suy tim sung huyết</w:t>
      </w:r>
      <w:r w:rsidR="00304186">
        <w:rPr>
          <w:lang w:val="en-US"/>
        </w:rPr>
        <w:t xml:space="preserve"> gây phù phổi cấp do quá tải tuần hoàn, tăng tính thấm màng mao mạch phế nang trong hội chứng urê huyết cao</w:t>
      </w:r>
      <w:r w:rsidR="009F05D0">
        <w:rPr>
          <w:lang w:val="en-US"/>
        </w:rPr>
        <w:t>.</w:t>
      </w:r>
    </w:p>
    <w:p w14:paraId="2DEF5E3B" w14:textId="77777777" w:rsidR="00780175" w:rsidRDefault="00780175" w:rsidP="00780175">
      <w:pPr>
        <w:ind w:left="60"/>
        <w:jc w:val="both"/>
        <w:rPr>
          <w:lang w:val="en-US"/>
        </w:rPr>
      </w:pPr>
      <w:r>
        <w:rPr>
          <w:lang w:val="en-US"/>
        </w:rPr>
        <w:t xml:space="preserve"> Bệnh mạch máu</w:t>
      </w:r>
      <w:r w:rsidR="00304186">
        <w:rPr>
          <w:lang w:val="en-US"/>
        </w:rPr>
        <w:t>: phản ứng viêm toàn thân gây nguy cơ tắc mạch, tăng quá trình vôi hóa mạch máu( thiếu máu cơ tim cục bộ, tai biến mạch máu não, đau cách hồi..).</w:t>
      </w:r>
    </w:p>
    <w:p w14:paraId="52FEC98F" w14:textId="77777777" w:rsidR="00780175" w:rsidRDefault="00304186" w:rsidP="00780175">
      <w:pPr>
        <w:ind w:left="60"/>
        <w:jc w:val="both"/>
        <w:rPr>
          <w:lang w:val="en-US"/>
        </w:rPr>
      </w:pPr>
      <w:r>
        <w:rPr>
          <w:lang w:val="en-US"/>
        </w:rPr>
        <w:t xml:space="preserve"> Viêm</w:t>
      </w:r>
      <w:r w:rsidR="00780175">
        <w:rPr>
          <w:lang w:val="en-US"/>
        </w:rPr>
        <w:t xml:space="preserve"> màng ngoài tim</w:t>
      </w:r>
      <w:r>
        <w:rPr>
          <w:lang w:val="en-US"/>
        </w:rPr>
        <w:t xml:space="preserve"> do urê huyết tăng cao biểu hiện bằng tiếng cọ màng ngoài tim.</w:t>
      </w:r>
    </w:p>
    <w:p w14:paraId="138761C5" w14:textId="77777777" w:rsidR="00780175" w:rsidRDefault="00780175" w:rsidP="00780175">
      <w:pPr>
        <w:ind w:left="60"/>
        <w:jc w:val="both"/>
        <w:rPr>
          <w:b/>
          <w:i/>
          <w:lang w:val="en-US"/>
        </w:rPr>
      </w:pPr>
      <w:r w:rsidRPr="004C0B9F">
        <w:rPr>
          <w:b/>
          <w:i/>
          <w:lang w:val="en-US"/>
        </w:rPr>
        <w:t>Rối loạn chức năng nội tiết</w:t>
      </w:r>
    </w:p>
    <w:p w14:paraId="4BBE8ED8" w14:textId="77777777" w:rsidR="004C0B9F" w:rsidRDefault="009F05D0" w:rsidP="004C0B9F">
      <w:pPr>
        <w:jc w:val="both"/>
        <w:rPr>
          <w:lang w:val="en-US"/>
        </w:rPr>
      </w:pPr>
      <w:r>
        <w:rPr>
          <w:lang w:val="en-US"/>
        </w:rPr>
        <w:t>- Ery</w:t>
      </w:r>
      <w:r w:rsidR="004C0B9F">
        <w:rPr>
          <w:lang w:val="en-US"/>
        </w:rPr>
        <w:t>thropoetin(EPO): bình thường thận bài tiết erythropoietin đ</w:t>
      </w:r>
      <w:r w:rsidR="00731B90">
        <w:rPr>
          <w:lang w:val="en-US"/>
        </w:rPr>
        <w:t>ể điều hòa quá trình biệt hóa tế bào đầu dòng thành hồng cầu. Khi suy thận mạn bệnh nhân có biểu hiện thiếu máu do giảm sản xuất erythropoietin từ thận do giảm tế bào mô kẽ thận ; sự tích tụ một số độc chất trong suy thận mạn ảnh hưởng lên đời sống hồng cầu và ức chế sinh hồng cầu. Đây là thiếu máu đẳng sắc đẳng bào</w:t>
      </w:r>
      <w:r w:rsidR="00C80CB8">
        <w:rPr>
          <w:lang w:val="en-US"/>
        </w:rPr>
        <w:t>.</w:t>
      </w:r>
    </w:p>
    <w:p w14:paraId="687ACADC" w14:textId="77777777" w:rsidR="00C80CB8" w:rsidRDefault="00C80CB8" w:rsidP="004C0B9F">
      <w:pPr>
        <w:jc w:val="both"/>
        <w:rPr>
          <w:lang w:val="en-US"/>
        </w:rPr>
      </w:pPr>
      <w:r>
        <w:rPr>
          <w:lang w:val="en-US"/>
        </w:rPr>
        <w:t xml:space="preserve">- Thận là nơi thải trừ chuyển hóa nội tiết nên khi thận suy sẽ gây rối loạn nội </w:t>
      </w:r>
      <w:r w:rsidR="009F05D0">
        <w:rPr>
          <w:lang w:val="en-US"/>
        </w:rPr>
        <w:t>tiết. Rối loạn nội tiết gặp ở nữ</w:t>
      </w:r>
      <w:r>
        <w:rPr>
          <w:lang w:val="en-US"/>
        </w:rPr>
        <w:t xml:space="preserve"> là giảm nồng độ estrogen gây rối loạn kinh nguyệt, giảm khả năng thụ thai và dễ sẫy thai. Rối loạn nội tiết ở nam do giảm testosterone gây rối loạn tình dục và giảm sản xuất tinh trùng.</w:t>
      </w:r>
    </w:p>
    <w:p w14:paraId="49C54452" w14:textId="77777777" w:rsidR="00181A60" w:rsidRDefault="00181A60" w:rsidP="00181A60">
      <w:pPr>
        <w:jc w:val="both"/>
        <w:rPr>
          <w:lang w:val="en-US"/>
        </w:rPr>
      </w:pPr>
      <w:r>
        <w:rPr>
          <w:lang w:val="en-US"/>
        </w:rPr>
        <w:t xml:space="preserve">- </w:t>
      </w:r>
      <w:r w:rsidRPr="00181A60">
        <w:rPr>
          <w:lang w:val="en-US"/>
        </w:rPr>
        <w:t>Tổn thương da</w:t>
      </w:r>
      <w:r>
        <w:rPr>
          <w:lang w:val="en-US"/>
        </w:rPr>
        <w:t xml:space="preserve">: da xanh  thiếu máu do giảm sản xuất </w:t>
      </w:r>
      <w:r w:rsidR="00E5603A">
        <w:rPr>
          <w:lang w:val="en-US"/>
        </w:rPr>
        <w:t>e</w:t>
      </w:r>
      <w:r w:rsidR="009B4502">
        <w:rPr>
          <w:lang w:val="en-US"/>
        </w:rPr>
        <w:t>rythropoietin</w:t>
      </w:r>
      <w:r>
        <w:rPr>
          <w:lang w:val="en-US"/>
        </w:rPr>
        <w:t>. Trên da có thể có những mãng bầm, xuất huyết do rối loạn chức năng đông máu do giảm hoạt tính yếu tố III tiểu cầu, giảm độ tập trung tiểu cầu và giảm prothrombin  ở hội chứng urê huyết cao ; Da tăng sắc tố do ứ đọng các sản phẩm biến dưỡng tăng sắc tố ;  Ngứa do cường tuyến cận giáp và tích tụ phosphor, do khô da.</w:t>
      </w:r>
    </w:p>
    <w:p w14:paraId="2FDAD4EF" w14:textId="77777777" w:rsidR="00181A60" w:rsidRDefault="00181A60" w:rsidP="004C0B9F">
      <w:pPr>
        <w:jc w:val="both"/>
        <w:rPr>
          <w:lang w:val="en-US"/>
        </w:rPr>
      </w:pPr>
    </w:p>
    <w:p w14:paraId="792791D0" w14:textId="77777777" w:rsidR="008D666E" w:rsidRPr="008D666E" w:rsidRDefault="008D666E" w:rsidP="004C0B9F">
      <w:pPr>
        <w:jc w:val="both"/>
        <w:rPr>
          <w:b/>
          <w:i/>
          <w:lang w:val="en-US"/>
        </w:rPr>
      </w:pPr>
      <w:r w:rsidRPr="008D666E">
        <w:rPr>
          <w:b/>
          <w:i/>
          <w:lang w:val="en-US"/>
        </w:rPr>
        <w:t>Rối loạn thần kinh cơ</w:t>
      </w:r>
    </w:p>
    <w:p w14:paraId="7E11D337" w14:textId="77777777" w:rsidR="008D666E" w:rsidRDefault="008D666E" w:rsidP="004C0B9F">
      <w:pPr>
        <w:jc w:val="both"/>
        <w:rPr>
          <w:lang w:val="en-US"/>
        </w:rPr>
      </w:pPr>
      <w:r>
        <w:rPr>
          <w:lang w:val="en-US"/>
        </w:rPr>
        <w:t>Sự tích tụ các sản phẩm chuyển hóa của nittogen gây ảnh hưởng lên thần kinh trung ương, thần kinh ngoại biên, thần kinh thực vật, nhũng bất thường về cấu trúc chức năng của cơ.</w:t>
      </w:r>
      <w:r w:rsidR="00FE5E99" w:rsidRPr="00FE5E99">
        <w:rPr>
          <w:lang w:val="en-US"/>
        </w:rPr>
        <w:t xml:space="preserve"> </w:t>
      </w:r>
      <w:r w:rsidR="00FE5E99">
        <w:rPr>
          <w:lang w:val="en-US"/>
        </w:rPr>
        <w:t xml:space="preserve">Triệu chứng thần kinh cơ thường bắt đầu từ giảm trí nhớ, kém tập trung, rối loạn giấc ngủ tiến triển đến nấc cục, vọp bẻ rồi đến run vẫy, co giật, hôn mê. </w:t>
      </w:r>
      <w:r>
        <w:rPr>
          <w:lang w:val="en-US"/>
        </w:rPr>
        <w:t>Triệu chứng thần kinh ngoại biên: cảm giác nhiều hơn vận động, chi dưới nhiều hơn chi trên, phần ngọn chi nhiều hơn gốc chi biểu hiện tê, yếu chi và bàn chân, giảm khi cử động chân, hội chứng chân không yê</w:t>
      </w:r>
      <w:r w:rsidR="00FE5E99">
        <w:rPr>
          <w:lang w:val="en-US"/>
        </w:rPr>
        <w:t>n. N</w:t>
      </w:r>
      <w:r>
        <w:rPr>
          <w:lang w:val="en-US"/>
        </w:rPr>
        <w:t xml:space="preserve">ếu bệnh nhân không được lọc máu </w:t>
      </w:r>
      <w:r w:rsidR="009F05D0">
        <w:rPr>
          <w:lang w:val="en-US"/>
        </w:rPr>
        <w:t xml:space="preserve">sẽ </w:t>
      </w:r>
      <w:r>
        <w:rPr>
          <w:lang w:val="en-US"/>
        </w:rPr>
        <w:t xml:space="preserve">tổn thương hệ thần kinh vận động gây </w:t>
      </w:r>
      <w:r w:rsidR="00FE5E99">
        <w:rPr>
          <w:lang w:val="en-US"/>
        </w:rPr>
        <w:t>yếu cơ, mất phản xạ gân cơ</w:t>
      </w:r>
      <w:r w:rsidR="00174D0C">
        <w:rPr>
          <w:lang w:val="en-US"/>
        </w:rPr>
        <w:t>, liệt ngọa</w:t>
      </w:r>
      <w:r w:rsidR="00FE5E99">
        <w:rPr>
          <w:lang w:val="en-US"/>
        </w:rPr>
        <w:t>ị biên, liệt mềm tứ chi.</w:t>
      </w:r>
    </w:p>
    <w:p w14:paraId="0CE0F286" w14:textId="77777777" w:rsidR="004E673A" w:rsidRPr="00E87322" w:rsidRDefault="004E673A" w:rsidP="004E673A">
      <w:pPr>
        <w:jc w:val="center"/>
        <w:rPr>
          <w:lang w:val="en-US"/>
        </w:rPr>
      </w:pPr>
      <w:r w:rsidRPr="00E87322">
        <w:rPr>
          <w:lang w:val="en-US"/>
        </w:rPr>
        <w:t>BIỂU HIỆN VÀ CƠ CHẾ CỦA HỘI CHỨNG URÊ  HUYẾT</w:t>
      </w:r>
    </w:p>
    <w:tbl>
      <w:tblPr>
        <w:tblStyle w:val="TableGrid"/>
        <w:tblW w:w="8568" w:type="dxa"/>
        <w:tblLook w:val="01E0" w:firstRow="1" w:lastRow="1" w:firstColumn="1" w:lastColumn="1" w:noHBand="0" w:noVBand="0"/>
      </w:tblPr>
      <w:tblGrid>
        <w:gridCol w:w="3348"/>
        <w:gridCol w:w="2160"/>
        <w:gridCol w:w="1620"/>
        <w:gridCol w:w="1440"/>
      </w:tblGrid>
      <w:tr w:rsidR="004E673A" w14:paraId="0A3E783D" w14:textId="77777777">
        <w:tc>
          <w:tcPr>
            <w:tcW w:w="3348" w:type="dxa"/>
          </w:tcPr>
          <w:p w14:paraId="2CC4B6CD" w14:textId="77777777" w:rsidR="004E673A" w:rsidRPr="003D3E32" w:rsidRDefault="004E673A" w:rsidP="004E673A">
            <w:pPr>
              <w:jc w:val="center"/>
              <w:rPr>
                <w:lang w:val="en-US"/>
              </w:rPr>
            </w:pPr>
            <w:r>
              <w:rPr>
                <w:lang w:val="en-US"/>
              </w:rPr>
              <w:t>Biểu hiện</w:t>
            </w:r>
          </w:p>
        </w:tc>
        <w:tc>
          <w:tcPr>
            <w:tcW w:w="2160" w:type="dxa"/>
          </w:tcPr>
          <w:p w14:paraId="11A5B230" w14:textId="77777777" w:rsidR="004E673A" w:rsidRDefault="004E673A" w:rsidP="004E673A">
            <w:pPr>
              <w:jc w:val="center"/>
              <w:rPr>
                <w:lang w:val="en-US"/>
              </w:rPr>
            </w:pPr>
            <w:r>
              <w:rPr>
                <w:lang w:val="en-US"/>
              </w:rPr>
              <w:t>Giai đoạn tiến triển</w:t>
            </w:r>
          </w:p>
          <w:p w14:paraId="1CB19B81" w14:textId="77777777" w:rsidR="004E673A" w:rsidRPr="003D3E32" w:rsidRDefault="004E673A" w:rsidP="004E673A">
            <w:pPr>
              <w:jc w:val="center"/>
              <w:rPr>
                <w:lang w:val="en-US"/>
              </w:rPr>
            </w:pPr>
            <w:r>
              <w:rPr>
                <w:lang w:val="en-US"/>
              </w:rPr>
              <w:t>(% chức năng thận  bình thường)</w:t>
            </w:r>
          </w:p>
        </w:tc>
        <w:tc>
          <w:tcPr>
            <w:tcW w:w="1620" w:type="dxa"/>
          </w:tcPr>
          <w:p w14:paraId="64A762F3" w14:textId="77777777" w:rsidR="004E673A" w:rsidRPr="003D3E32" w:rsidRDefault="004E673A" w:rsidP="004E673A">
            <w:pPr>
              <w:jc w:val="center"/>
              <w:rPr>
                <w:lang w:val="en-US"/>
              </w:rPr>
            </w:pPr>
            <w:r>
              <w:rPr>
                <w:lang w:val="en-US"/>
              </w:rPr>
              <w:t>Ngộ độc urê</w:t>
            </w:r>
          </w:p>
        </w:tc>
        <w:tc>
          <w:tcPr>
            <w:tcW w:w="1440" w:type="dxa"/>
          </w:tcPr>
          <w:p w14:paraId="048C023C" w14:textId="77777777" w:rsidR="004E673A" w:rsidRPr="00A20D35" w:rsidRDefault="004E673A" w:rsidP="004E673A">
            <w:pPr>
              <w:rPr>
                <w:lang w:val="en-US"/>
              </w:rPr>
            </w:pPr>
            <w:r>
              <w:rPr>
                <w:lang w:val="en-US"/>
              </w:rPr>
              <w:t>Tổn thương chức năng nội tiết</w:t>
            </w:r>
          </w:p>
        </w:tc>
      </w:tr>
      <w:tr w:rsidR="004E673A" w14:paraId="13AF3928" w14:textId="77777777">
        <w:tc>
          <w:tcPr>
            <w:tcW w:w="3348" w:type="dxa"/>
          </w:tcPr>
          <w:p w14:paraId="199777BB" w14:textId="77777777" w:rsidR="004E673A" w:rsidRDefault="004E673A" w:rsidP="004E673A">
            <w:pPr>
              <w:jc w:val="center"/>
              <w:rPr>
                <w:lang w:val="en-US"/>
              </w:rPr>
            </w:pPr>
            <w:r>
              <w:rPr>
                <w:lang w:val="en-US"/>
              </w:rPr>
              <w:t>Thần kinh trung ương</w:t>
            </w:r>
          </w:p>
          <w:p w14:paraId="62D903EB" w14:textId="77777777" w:rsidR="004E673A" w:rsidRDefault="004E673A" w:rsidP="004E673A">
            <w:pPr>
              <w:rPr>
                <w:lang w:val="en-US"/>
              </w:rPr>
            </w:pPr>
            <w:r>
              <w:rPr>
                <w:lang w:val="en-US"/>
              </w:rPr>
              <w:t>-Chức năng nhận thức.</w:t>
            </w:r>
          </w:p>
          <w:p w14:paraId="3A78370C" w14:textId="77777777" w:rsidR="004E673A" w:rsidRDefault="004E673A" w:rsidP="004E673A">
            <w:pPr>
              <w:rPr>
                <w:lang w:val="en-US"/>
              </w:rPr>
            </w:pPr>
            <w:r>
              <w:rPr>
                <w:lang w:val="en-US"/>
              </w:rPr>
              <w:t>-Ngủ gà</w:t>
            </w:r>
          </w:p>
          <w:p w14:paraId="30E497AF" w14:textId="77777777" w:rsidR="004E673A" w:rsidRPr="00E87322" w:rsidRDefault="004E673A" w:rsidP="004E673A">
            <w:pPr>
              <w:jc w:val="both"/>
              <w:rPr>
                <w:lang w:val="en-US"/>
              </w:rPr>
            </w:pPr>
            <w:r>
              <w:rPr>
                <w:lang w:val="en-US"/>
              </w:rPr>
              <w:t>-Hôn mê</w:t>
            </w:r>
          </w:p>
        </w:tc>
        <w:tc>
          <w:tcPr>
            <w:tcW w:w="2160" w:type="dxa"/>
          </w:tcPr>
          <w:p w14:paraId="4C9BE3A0" w14:textId="77777777" w:rsidR="004E673A" w:rsidRDefault="004E673A" w:rsidP="004E673A">
            <w:pPr>
              <w:rPr>
                <w:b/>
                <w:lang w:val="en-US"/>
              </w:rPr>
            </w:pPr>
          </w:p>
          <w:p w14:paraId="13783CCE" w14:textId="77777777" w:rsidR="004E673A" w:rsidRPr="00555F63" w:rsidRDefault="004E673A" w:rsidP="004E673A">
            <w:pPr>
              <w:rPr>
                <w:lang w:val="en-US"/>
              </w:rPr>
            </w:pPr>
            <w:r>
              <w:rPr>
                <w:b/>
                <w:lang w:val="en-US"/>
              </w:rPr>
              <w:t xml:space="preserve">&lt; </w:t>
            </w:r>
            <w:r>
              <w:rPr>
                <w:lang w:val="en-US"/>
              </w:rPr>
              <w:t>20%</w:t>
            </w:r>
          </w:p>
          <w:p w14:paraId="06C16FD9" w14:textId="77777777" w:rsidR="004E673A" w:rsidRDefault="004E673A" w:rsidP="004E673A">
            <w:pPr>
              <w:rPr>
                <w:lang w:val="en-US"/>
              </w:rPr>
            </w:pPr>
            <w:r>
              <w:rPr>
                <w:lang w:val="en-US"/>
              </w:rPr>
              <w:t>&lt; 10%</w:t>
            </w:r>
          </w:p>
          <w:p w14:paraId="45EC9679" w14:textId="77777777" w:rsidR="004E673A" w:rsidRPr="00555F63" w:rsidRDefault="004E673A" w:rsidP="004E673A">
            <w:pPr>
              <w:rPr>
                <w:lang w:val="en-US"/>
              </w:rPr>
            </w:pPr>
            <w:r>
              <w:rPr>
                <w:lang w:val="en-US"/>
              </w:rPr>
              <w:t>&lt; 5%</w:t>
            </w:r>
          </w:p>
        </w:tc>
        <w:tc>
          <w:tcPr>
            <w:tcW w:w="1620" w:type="dxa"/>
          </w:tcPr>
          <w:p w14:paraId="2055741B" w14:textId="77777777" w:rsidR="004E673A" w:rsidRDefault="004E673A" w:rsidP="004E673A">
            <w:pPr>
              <w:jc w:val="center"/>
              <w:rPr>
                <w:b/>
                <w:lang w:val="en-US"/>
              </w:rPr>
            </w:pPr>
          </w:p>
          <w:p w14:paraId="0953E29D" w14:textId="77777777" w:rsidR="004E673A" w:rsidRDefault="004E673A" w:rsidP="004E673A">
            <w:pPr>
              <w:jc w:val="center"/>
              <w:rPr>
                <w:lang w:val="en-US"/>
              </w:rPr>
            </w:pPr>
            <w:r>
              <w:rPr>
                <w:lang w:val="en-US"/>
              </w:rPr>
              <w:t>+++</w:t>
            </w:r>
          </w:p>
          <w:p w14:paraId="72295A5A" w14:textId="77777777" w:rsidR="004E673A" w:rsidRDefault="004E673A" w:rsidP="004E673A">
            <w:pPr>
              <w:jc w:val="center"/>
              <w:rPr>
                <w:lang w:val="en-US"/>
              </w:rPr>
            </w:pPr>
            <w:r>
              <w:rPr>
                <w:lang w:val="en-US"/>
              </w:rPr>
              <w:t>+++</w:t>
            </w:r>
          </w:p>
          <w:p w14:paraId="377C2D2D" w14:textId="77777777" w:rsidR="004E673A" w:rsidRPr="00555F63" w:rsidRDefault="004E673A" w:rsidP="004E673A">
            <w:pPr>
              <w:jc w:val="center"/>
              <w:rPr>
                <w:lang w:val="en-US"/>
              </w:rPr>
            </w:pPr>
            <w:r>
              <w:rPr>
                <w:lang w:val="en-US"/>
              </w:rPr>
              <w:t>+++</w:t>
            </w:r>
          </w:p>
        </w:tc>
        <w:tc>
          <w:tcPr>
            <w:tcW w:w="1440" w:type="dxa"/>
          </w:tcPr>
          <w:p w14:paraId="31DDE234" w14:textId="77777777" w:rsidR="004E673A" w:rsidRDefault="004E673A" w:rsidP="004E673A">
            <w:pPr>
              <w:rPr>
                <w:b/>
                <w:lang w:val="en-US"/>
              </w:rPr>
            </w:pPr>
          </w:p>
          <w:p w14:paraId="283BA9FA" w14:textId="77777777" w:rsidR="004E673A" w:rsidRDefault="004E673A" w:rsidP="004E673A">
            <w:pPr>
              <w:jc w:val="center"/>
              <w:rPr>
                <w:b/>
                <w:lang w:val="en-US"/>
              </w:rPr>
            </w:pPr>
            <w:r>
              <w:rPr>
                <w:b/>
                <w:lang w:val="en-US"/>
              </w:rPr>
              <w:t>-</w:t>
            </w:r>
          </w:p>
          <w:p w14:paraId="13F4A16F" w14:textId="77777777" w:rsidR="004E673A" w:rsidRDefault="004E673A" w:rsidP="004E673A">
            <w:pPr>
              <w:jc w:val="center"/>
              <w:rPr>
                <w:b/>
                <w:lang w:val="en-US"/>
              </w:rPr>
            </w:pPr>
            <w:r>
              <w:rPr>
                <w:b/>
                <w:lang w:val="en-US"/>
              </w:rPr>
              <w:t>-</w:t>
            </w:r>
          </w:p>
          <w:p w14:paraId="2AE1C8FC" w14:textId="77777777" w:rsidR="004E673A" w:rsidRDefault="004E673A" w:rsidP="004E673A">
            <w:pPr>
              <w:jc w:val="center"/>
              <w:rPr>
                <w:b/>
                <w:lang w:val="en-US"/>
              </w:rPr>
            </w:pPr>
            <w:r>
              <w:rPr>
                <w:b/>
                <w:lang w:val="en-US"/>
              </w:rPr>
              <w:t>-</w:t>
            </w:r>
          </w:p>
          <w:p w14:paraId="32E84516" w14:textId="77777777" w:rsidR="004E673A" w:rsidRDefault="004E673A" w:rsidP="004E673A">
            <w:pPr>
              <w:jc w:val="center"/>
              <w:rPr>
                <w:b/>
                <w:lang w:val="en-US"/>
              </w:rPr>
            </w:pPr>
          </w:p>
        </w:tc>
      </w:tr>
      <w:tr w:rsidR="004E673A" w14:paraId="60FE3E4B" w14:textId="77777777">
        <w:tc>
          <w:tcPr>
            <w:tcW w:w="3348" w:type="dxa"/>
          </w:tcPr>
          <w:p w14:paraId="4430770B" w14:textId="77777777" w:rsidR="004E673A" w:rsidRPr="00E87322" w:rsidRDefault="004E673A" w:rsidP="004E673A">
            <w:pPr>
              <w:jc w:val="center"/>
              <w:rPr>
                <w:lang w:val="en-US"/>
              </w:rPr>
            </w:pPr>
            <w:r>
              <w:rPr>
                <w:lang w:val="en-US"/>
              </w:rPr>
              <w:t>Bệnh thần kinh ngoại biên</w:t>
            </w:r>
          </w:p>
        </w:tc>
        <w:tc>
          <w:tcPr>
            <w:tcW w:w="2160" w:type="dxa"/>
          </w:tcPr>
          <w:p w14:paraId="1253ADBA" w14:textId="77777777" w:rsidR="004E673A" w:rsidRPr="00555F63" w:rsidRDefault="004E673A" w:rsidP="004E673A">
            <w:pPr>
              <w:jc w:val="center"/>
              <w:rPr>
                <w:lang w:val="en-US"/>
              </w:rPr>
            </w:pPr>
            <w:r>
              <w:rPr>
                <w:lang w:val="en-US"/>
              </w:rPr>
              <w:t>&lt;20%</w:t>
            </w:r>
          </w:p>
        </w:tc>
        <w:tc>
          <w:tcPr>
            <w:tcW w:w="1620" w:type="dxa"/>
          </w:tcPr>
          <w:p w14:paraId="2F3C6C0C" w14:textId="77777777" w:rsidR="004E673A" w:rsidRDefault="004E673A" w:rsidP="004E673A">
            <w:pPr>
              <w:jc w:val="center"/>
              <w:rPr>
                <w:b/>
                <w:lang w:val="en-US"/>
              </w:rPr>
            </w:pPr>
            <w:r>
              <w:rPr>
                <w:lang w:val="en-US"/>
              </w:rPr>
              <w:t>+++</w:t>
            </w:r>
          </w:p>
        </w:tc>
        <w:tc>
          <w:tcPr>
            <w:tcW w:w="1440" w:type="dxa"/>
          </w:tcPr>
          <w:p w14:paraId="3C09DA08" w14:textId="77777777" w:rsidR="004E673A" w:rsidRDefault="004E673A" w:rsidP="004E673A">
            <w:pPr>
              <w:jc w:val="center"/>
              <w:rPr>
                <w:b/>
                <w:lang w:val="en-US"/>
              </w:rPr>
            </w:pPr>
            <w:r>
              <w:rPr>
                <w:b/>
                <w:lang w:val="en-US"/>
              </w:rPr>
              <w:t>-</w:t>
            </w:r>
          </w:p>
        </w:tc>
      </w:tr>
      <w:tr w:rsidR="004E673A" w14:paraId="0A5979C2" w14:textId="77777777">
        <w:tc>
          <w:tcPr>
            <w:tcW w:w="3348" w:type="dxa"/>
          </w:tcPr>
          <w:p w14:paraId="14A8B7D6" w14:textId="77777777" w:rsidR="004E673A" w:rsidRDefault="004E673A" w:rsidP="004E673A">
            <w:pPr>
              <w:jc w:val="center"/>
              <w:rPr>
                <w:lang w:val="en-US"/>
              </w:rPr>
            </w:pPr>
            <w:r>
              <w:rPr>
                <w:lang w:val="en-US"/>
              </w:rPr>
              <w:t>Tiêu hóa</w:t>
            </w:r>
          </w:p>
          <w:p w14:paraId="27A1587F" w14:textId="77777777" w:rsidR="004E673A" w:rsidRDefault="004E673A" w:rsidP="004E673A">
            <w:pPr>
              <w:rPr>
                <w:lang w:val="en-US"/>
              </w:rPr>
            </w:pPr>
            <w:r>
              <w:rPr>
                <w:lang w:val="en-US"/>
              </w:rPr>
              <w:t>-Hơi thở mùi urê</w:t>
            </w:r>
          </w:p>
          <w:p w14:paraId="73CCCC1C" w14:textId="77777777" w:rsidR="004E673A" w:rsidRDefault="004E673A" w:rsidP="004E673A">
            <w:pPr>
              <w:rPr>
                <w:lang w:val="en-US"/>
              </w:rPr>
            </w:pPr>
            <w:r>
              <w:rPr>
                <w:lang w:val="en-US"/>
              </w:rPr>
              <w:t>-Cảm giác nhạt miệng</w:t>
            </w:r>
          </w:p>
          <w:p w14:paraId="12BF556C" w14:textId="77777777" w:rsidR="004E673A" w:rsidRDefault="004E673A" w:rsidP="004E673A">
            <w:pPr>
              <w:rPr>
                <w:lang w:val="en-US"/>
              </w:rPr>
            </w:pPr>
            <w:r>
              <w:rPr>
                <w:lang w:val="en-US"/>
              </w:rPr>
              <w:t>-Không có vị</w:t>
            </w:r>
          </w:p>
          <w:p w14:paraId="513CBE77" w14:textId="77777777" w:rsidR="004E673A" w:rsidRPr="00E87322" w:rsidRDefault="004E673A" w:rsidP="004E673A">
            <w:pPr>
              <w:rPr>
                <w:lang w:val="en-US"/>
              </w:rPr>
            </w:pPr>
            <w:r>
              <w:rPr>
                <w:lang w:val="en-US"/>
              </w:rPr>
              <w:t>-Buồn nôn và nôn</w:t>
            </w:r>
          </w:p>
        </w:tc>
        <w:tc>
          <w:tcPr>
            <w:tcW w:w="2160" w:type="dxa"/>
          </w:tcPr>
          <w:p w14:paraId="2263B7D8" w14:textId="77777777" w:rsidR="004E673A" w:rsidRDefault="004E673A" w:rsidP="004E673A">
            <w:pPr>
              <w:jc w:val="center"/>
              <w:rPr>
                <w:b/>
                <w:lang w:val="en-US"/>
              </w:rPr>
            </w:pPr>
          </w:p>
          <w:p w14:paraId="6690A06C" w14:textId="77777777" w:rsidR="004E673A" w:rsidRDefault="004E673A" w:rsidP="004E673A">
            <w:pPr>
              <w:rPr>
                <w:lang w:val="en-US"/>
              </w:rPr>
            </w:pPr>
            <w:r>
              <w:rPr>
                <w:lang w:val="en-US"/>
              </w:rPr>
              <w:t>Tùy thuộc[urê] máu</w:t>
            </w:r>
          </w:p>
          <w:p w14:paraId="55674FF6" w14:textId="77777777" w:rsidR="004E673A" w:rsidRDefault="004E673A" w:rsidP="004E673A">
            <w:pPr>
              <w:rPr>
                <w:lang w:val="en-US"/>
              </w:rPr>
            </w:pPr>
            <w:r>
              <w:rPr>
                <w:lang w:val="en-US"/>
              </w:rPr>
              <w:t>Tùy thuộc[urê] máu</w:t>
            </w:r>
          </w:p>
          <w:p w14:paraId="77736C73" w14:textId="77777777" w:rsidR="004E673A" w:rsidRDefault="004E673A" w:rsidP="004E673A">
            <w:pPr>
              <w:rPr>
                <w:lang w:val="en-US"/>
              </w:rPr>
            </w:pPr>
            <w:r>
              <w:rPr>
                <w:lang w:val="en-US"/>
              </w:rPr>
              <w:t>&lt; 15%</w:t>
            </w:r>
          </w:p>
          <w:p w14:paraId="2214810C" w14:textId="77777777" w:rsidR="004E673A" w:rsidRPr="00555F63" w:rsidRDefault="004E673A" w:rsidP="004E673A">
            <w:pPr>
              <w:rPr>
                <w:lang w:val="en-US"/>
              </w:rPr>
            </w:pPr>
            <w:r>
              <w:rPr>
                <w:lang w:val="en-US"/>
              </w:rPr>
              <w:t>&lt; 10%</w:t>
            </w:r>
          </w:p>
        </w:tc>
        <w:tc>
          <w:tcPr>
            <w:tcW w:w="1620" w:type="dxa"/>
          </w:tcPr>
          <w:p w14:paraId="07A77A36" w14:textId="77777777" w:rsidR="004E673A" w:rsidRDefault="004E673A" w:rsidP="004E673A">
            <w:pPr>
              <w:jc w:val="center"/>
              <w:rPr>
                <w:b/>
                <w:lang w:val="en-US"/>
              </w:rPr>
            </w:pPr>
          </w:p>
          <w:p w14:paraId="3F081CB8" w14:textId="77777777" w:rsidR="004E673A" w:rsidRDefault="004E673A" w:rsidP="004E673A">
            <w:pPr>
              <w:jc w:val="center"/>
              <w:rPr>
                <w:lang w:val="en-US"/>
              </w:rPr>
            </w:pPr>
            <w:r>
              <w:rPr>
                <w:lang w:val="en-US"/>
              </w:rPr>
              <w:t>+++</w:t>
            </w:r>
          </w:p>
          <w:p w14:paraId="3542940A" w14:textId="77777777" w:rsidR="004E673A" w:rsidRDefault="004E673A" w:rsidP="004E673A">
            <w:pPr>
              <w:jc w:val="center"/>
              <w:rPr>
                <w:lang w:val="en-US"/>
              </w:rPr>
            </w:pPr>
            <w:r>
              <w:rPr>
                <w:lang w:val="en-US"/>
              </w:rPr>
              <w:t>+++</w:t>
            </w:r>
          </w:p>
          <w:p w14:paraId="56360B43" w14:textId="77777777" w:rsidR="004E673A" w:rsidRDefault="004E673A" w:rsidP="004E673A">
            <w:pPr>
              <w:jc w:val="center"/>
              <w:rPr>
                <w:lang w:val="en-US"/>
              </w:rPr>
            </w:pPr>
            <w:r>
              <w:rPr>
                <w:lang w:val="en-US"/>
              </w:rPr>
              <w:t>+++</w:t>
            </w:r>
          </w:p>
          <w:p w14:paraId="725AFC0D" w14:textId="77777777" w:rsidR="004E673A" w:rsidRDefault="004E673A" w:rsidP="004E673A">
            <w:pPr>
              <w:jc w:val="center"/>
              <w:rPr>
                <w:b/>
                <w:lang w:val="en-US"/>
              </w:rPr>
            </w:pPr>
            <w:r>
              <w:rPr>
                <w:lang w:val="en-US"/>
              </w:rPr>
              <w:t>+++</w:t>
            </w:r>
          </w:p>
        </w:tc>
        <w:tc>
          <w:tcPr>
            <w:tcW w:w="1440" w:type="dxa"/>
          </w:tcPr>
          <w:p w14:paraId="27848273" w14:textId="77777777" w:rsidR="004E673A" w:rsidRDefault="004E673A" w:rsidP="004E673A">
            <w:pPr>
              <w:jc w:val="center"/>
              <w:rPr>
                <w:b/>
                <w:lang w:val="en-US"/>
              </w:rPr>
            </w:pPr>
          </w:p>
          <w:p w14:paraId="218D35D8" w14:textId="77777777" w:rsidR="004E673A" w:rsidRDefault="004E673A" w:rsidP="004E673A">
            <w:pPr>
              <w:jc w:val="center"/>
              <w:rPr>
                <w:lang w:val="en-US"/>
              </w:rPr>
            </w:pPr>
            <w:r>
              <w:rPr>
                <w:lang w:val="en-US"/>
              </w:rPr>
              <w:t>-</w:t>
            </w:r>
          </w:p>
          <w:p w14:paraId="41575E8F" w14:textId="77777777" w:rsidR="004E673A" w:rsidRDefault="004E673A" w:rsidP="004E673A">
            <w:pPr>
              <w:jc w:val="center"/>
              <w:rPr>
                <w:lang w:val="en-US"/>
              </w:rPr>
            </w:pPr>
            <w:r>
              <w:rPr>
                <w:lang w:val="en-US"/>
              </w:rPr>
              <w:t>-</w:t>
            </w:r>
          </w:p>
          <w:p w14:paraId="4FD36B8A" w14:textId="77777777" w:rsidR="004E673A" w:rsidRDefault="004E673A" w:rsidP="004E673A">
            <w:pPr>
              <w:jc w:val="center"/>
              <w:rPr>
                <w:lang w:val="en-US"/>
              </w:rPr>
            </w:pPr>
            <w:r>
              <w:rPr>
                <w:lang w:val="en-US"/>
              </w:rPr>
              <w:t>-</w:t>
            </w:r>
          </w:p>
          <w:p w14:paraId="7CD173EE" w14:textId="77777777" w:rsidR="004E673A" w:rsidRPr="009A38D4" w:rsidRDefault="004E673A" w:rsidP="004E673A">
            <w:pPr>
              <w:jc w:val="center"/>
              <w:rPr>
                <w:lang w:val="en-US"/>
              </w:rPr>
            </w:pPr>
            <w:r>
              <w:rPr>
                <w:lang w:val="en-US"/>
              </w:rPr>
              <w:t>-</w:t>
            </w:r>
          </w:p>
        </w:tc>
      </w:tr>
      <w:tr w:rsidR="004E673A" w14:paraId="1EF418A8" w14:textId="77777777">
        <w:tc>
          <w:tcPr>
            <w:tcW w:w="3348" w:type="dxa"/>
          </w:tcPr>
          <w:p w14:paraId="25A0CA8A" w14:textId="77777777" w:rsidR="004E673A" w:rsidRPr="00E87322" w:rsidRDefault="004E673A" w:rsidP="004E673A">
            <w:pPr>
              <w:jc w:val="center"/>
              <w:rPr>
                <w:lang w:val="en-US"/>
              </w:rPr>
            </w:pPr>
            <w:r>
              <w:rPr>
                <w:lang w:val="en-US"/>
              </w:rPr>
              <w:t>Da(ngứa)</w:t>
            </w:r>
          </w:p>
        </w:tc>
        <w:tc>
          <w:tcPr>
            <w:tcW w:w="2160" w:type="dxa"/>
          </w:tcPr>
          <w:p w14:paraId="2486D96A" w14:textId="77777777" w:rsidR="004E673A" w:rsidRPr="00555F63" w:rsidRDefault="004E673A" w:rsidP="004E673A">
            <w:pPr>
              <w:jc w:val="center"/>
              <w:rPr>
                <w:lang w:val="en-US"/>
              </w:rPr>
            </w:pPr>
            <w:r>
              <w:rPr>
                <w:lang w:val="en-US"/>
              </w:rPr>
              <w:t>&lt; 20%</w:t>
            </w:r>
          </w:p>
        </w:tc>
        <w:tc>
          <w:tcPr>
            <w:tcW w:w="1620" w:type="dxa"/>
          </w:tcPr>
          <w:p w14:paraId="644F83B5" w14:textId="77777777" w:rsidR="004E673A" w:rsidRDefault="004E673A" w:rsidP="004E673A">
            <w:pPr>
              <w:jc w:val="center"/>
              <w:rPr>
                <w:b/>
                <w:lang w:val="en-US"/>
              </w:rPr>
            </w:pPr>
            <w:r>
              <w:rPr>
                <w:lang w:val="en-US"/>
              </w:rPr>
              <w:t>++</w:t>
            </w:r>
          </w:p>
        </w:tc>
        <w:tc>
          <w:tcPr>
            <w:tcW w:w="1440" w:type="dxa"/>
          </w:tcPr>
          <w:p w14:paraId="597CAC8A" w14:textId="77777777" w:rsidR="004E673A" w:rsidRPr="009A38D4" w:rsidRDefault="004E673A" w:rsidP="004E673A">
            <w:pPr>
              <w:jc w:val="center"/>
              <w:rPr>
                <w:lang w:val="en-US"/>
              </w:rPr>
            </w:pPr>
            <w:r w:rsidRPr="009A38D4">
              <w:rPr>
                <w:lang w:val="en-US"/>
              </w:rPr>
              <w:t>++</w:t>
            </w:r>
          </w:p>
        </w:tc>
      </w:tr>
      <w:tr w:rsidR="004E673A" w14:paraId="32ACB7B5" w14:textId="77777777">
        <w:tc>
          <w:tcPr>
            <w:tcW w:w="3348" w:type="dxa"/>
          </w:tcPr>
          <w:p w14:paraId="15629570" w14:textId="77777777" w:rsidR="004E673A" w:rsidRPr="00555F63" w:rsidRDefault="004E673A" w:rsidP="004E673A">
            <w:pPr>
              <w:jc w:val="center"/>
              <w:rPr>
                <w:lang w:val="en-US"/>
              </w:rPr>
            </w:pPr>
            <w:r>
              <w:rPr>
                <w:lang w:val="en-US"/>
              </w:rPr>
              <w:t>Xương( loạn dưỡng xương)</w:t>
            </w:r>
          </w:p>
        </w:tc>
        <w:tc>
          <w:tcPr>
            <w:tcW w:w="2160" w:type="dxa"/>
          </w:tcPr>
          <w:p w14:paraId="020BAA34" w14:textId="77777777" w:rsidR="004E673A" w:rsidRDefault="004E673A" w:rsidP="004E673A">
            <w:pPr>
              <w:jc w:val="center"/>
              <w:rPr>
                <w:b/>
                <w:lang w:val="en-US"/>
              </w:rPr>
            </w:pPr>
            <w:r>
              <w:rPr>
                <w:lang w:val="en-US"/>
              </w:rPr>
              <w:t>&lt; 30-40%</w:t>
            </w:r>
          </w:p>
        </w:tc>
        <w:tc>
          <w:tcPr>
            <w:tcW w:w="1620" w:type="dxa"/>
          </w:tcPr>
          <w:p w14:paraId="148D4F6E" w14:textId="77777777" w:rsidR="004E673A" w:rsidRDefault="004E673A" w:rsidP="004E673A">
            <w:pPr>
              <w:jc w:val="center"/>
              <w:rPr>
                <w:b/>
                <w:lang w:val="en-US"/>
              </w:rPr>
            </w:pPr>
            <w:r>
              <w:rPr>
                <w:lang w:val="en-US"/>
              </w:rPr>
              <w:t>++</w:t>
            </w:r>
          </w:p>
        </w:tc>
        <w:tc>
          <w:tcPr>
            <w:tcW w:w="1440" w:type="dxa"/>
          </w:tcPr>
          <w:p w14:paraId="0C2CEDD5" w14:textId="77777777" w:rsidR="004E673A" w:rsidRPr="009A38D4" w:rsidRDefault="004E673A" w:rsidP="004E673A">
            <w:pPr>
              <w:jc w:val="center"/>
              <w:rPr>
                <w:lang w:val="en-US"/>
              </w:rPr>
            </w:pPr>
            <w:r w:rsidRPr="009A38D4">
              <w:rPr>
                <w:lang w:val="en-US"/>
              </w:rPr>
              <w:t>++</w:t>
            </w:r>
          </w:p>
        </w:tc>
      </w:tr>
      <w:tr w:rsidR="004E673A" w14:paraId="1F5478F1" w14:textId="77777777">
        <w:trPr>
          <w:trHeight w:val="433"/>
        </w:trPr>
        <w:tc>
          <w:tcPr>
            <w:tcW w:w="3348" w:type="dxa"/>
          </w:tcPr>
          <w:p w14:paraId="27105E7E" w14:textId="77777777" w:rsidR="004E673A" w:rsidRPr="00555F63" w:rsidRDefault="004E673A" w:rsidP="004E673A">
            <w:pPr>
              <w:jc w:val="center"/>
              <w:rPr>
                <w:lang w:val="en-US"/>
              </w:rPr>
            </w:pPr>
            <w:r>
              <w:rPr>
                <w:lang w:val="en-US"/>
              </w:rPr>
              <w:t>Tim( tràn dịch màng ngoài tim)</w:t>
            </w:r>
          </w:p>
        </w:tc>
        <w:tc>
          <w:tcPr>
            <w:tcW w:w="2160" w:type="dxa"/>
          </w:tcPr>
          <w:p w14:paraId="3A05C30B" w14:textId="77777777" w:rsidR="004E673A" w:rsidRPr="00555F63" w:rsidRDefault="004E673A" w:rsidP="004E673A">
            <w:pPr>
              <w:jc w:val="center"/>
              <w:rPr>
                <w:lang w:val="en-US"/>
              </w:rPr>
            </w:pPr>
            <w:r>
              <w:rPr>
                <w:lang w:val="en-US"/>
              </w:rPr>
              <w:t>&lt; 10%</w:t>
            </w:r>
          </w:p>
        </w:tc>
        <w:tc>
          <w:tcPr>
            <w:tcW w:w="1620" w:type="dxa"/>
          </w:tcPr>
          <w:p w14:paraId="0A184A7A" w14:textId="77777777" w:rsidR="004E673A" w:rsidRDefault="004E673A" w:rsidP="004E673A">
            <w:pPr>
              <w:jc w:val="center"/>
              <w:rPr>
                <w:b/>
                <w:lang w:val="en-US"/>
              </w:rPr>
            </w:pPr>
            <w:r>
              <w:rPr>
                <w:lang w:val="en-US"/>
              </w:rPr>
              <w:t>+++</w:t>
            </w:r>
          </w:p>
        </w:tc>
        <w:tc>
          <w:tcPr>
            <w:tcW w:w="1440" w:type="dxa"/>
          </w:tcPr>
          <w:p w14:paraId="60EDD6C0" w14:textId="77777777" w:rsidR="004E673A" w:rsidRPr="009A38D4" w:rsidRDefault="004E673A" w:rsidP="004E673A">
            <w:pPr>
              <w:jc w:val="center"/>
              <w:rPr>
                <w:lang w:val="en-US"/>
              </w:rPr>
            </w:pPr>
            <w:r w:rsidRPr="009A38D4">
              <w:rPr>
                <w:lang w:val="en-US"/>
              </w:rPr>
              <w:t>-</w:t>
            </w:r>
          </w:p>
        </w:tc>
      </w:tr>
      <w:tr w:rsidR="004E673A" w14:paraId="00A0E2A7" w14:textId="77777777">
        <w:trPr>
          <w:trHeight w:val="433"/>
        </w:trPr>
        <w:tc>
          <w:tcPr>
            <w:tcW w:w="3348" w:type="dxa"/>
          </w:tcPr>
          <w:p w14:paraId="06B06C54" w14:textId="77777777" w:rsidR="004E673A" w:rsidRDefault="004E673A" w:rsidP="004E673A">
            <w:pPr>
              <w:jc w:val="center"/>
              <w:rPr>
                <w:lang w:val="en-US"/>
              </w:rPr>
            </w:pPr>
            <w:r>
              <w:rPr>
                <w:lang w:val="en-US"/>
              </w:rPr>
              <w:t>Huyết học(thiếu máu)</w:t>
            </w:r>
          </w:p>
        </w:tc>
        <w:tc>
          <w:tcPr>
            <w:tcW w:w="2160" w:type="dxa"/>
          </w:tcPr>
          <w:p w14:paraId="39387D86" w14:textId="77777777" w:rsidR="004E673A" w:rsidRDefault="004E673A" w:rsidP="004E673A">
            <w:pPr>
              <w:jc w:val="center"/>
              <w:rPr>
                <w:lang w:val="en-US"/>
              </w:rPr>
            </w:pPr>
            <w:r>
              <w:rPr>
                <w:lang w:val="en-US"/>
              </w:rPr>
              <w:t>&lt; 30%</w:t>
            </w:r>
          </w:p>
        </w:tc>
        <w:tc>
          <w:tcPr>
            <w:tcW w:w="1620" w:type="dxa"/>
          </w:tcPr>
          <w:p w14:paraId="4734618F" w14:textId="77777777" w:rsidR="004E673A" w:rsidRDefault="004E673A" w:rsidP="004E673A">
            <w:pPr>
              <w:jc w:val="center"/>
              <w:rPr>
                <w:lang w:val="en-US"/>
              </w:rPr>
            </w:pPr>
            <w:r>
              <w:rPr>
                <w:lang w:val="en-US"/>
              </w:rPr>
              <w:t>-</w:t>
            </w:r>
          </w:p>
        </w:tc>
        <w:tc>
          <w:tcPr>
            <w:tcW w:w="1440" w:type="dxa"/>
          </w:tcPr>
          <w:p w14:paraId="3F8F89A9" w14:textId="77777777" w:rsidR="004E673A" w:rsidRPr="009A38D4" w:rsidRDefault="004E673A" w:rsidP="004E673A">
            <w:pPr>
              <w:jc w:val="center"/>
              <w:rPr>
                <w:lang w:val="en-US"/>
              </w:rPr>
            </w:pPr>
            <w:r>
              <w:rPr>
                <w:lang w:val="en-US"/>
              </w:rPr>
              <w:t>+++</w:t>
            </w:r>
          </w:p>
        </w:tc>
      </w:tr>
    </w:tbl>
    <w:p w14:paraId="3723D45F" w14:textId="77777777" w:rsidR="004E673A" w:rsidRDefault="004E673A" w:rsidP="004C0B9F">
      <w:pPr>
        <w:jc w:val="both"/>
        <w:rPr>
          <w:lang w:val="en-US"/>
        </w:rPr>
      </w:pPr>
    </w:p>
    <w:p w14:paraId="749700B9" w14:textId="77777777" w:rsidR="00174D0C" w:rsidRPr="00174D0C" w:rsidRDefault="00174D0C" w:rsidP="004C0B9F">
      <w:pPr>
        <w:jc w:val="both"/>
        <w:rPr>
          <w:b/>
          <w:i/>
          <w:lang w:val="en-US"/>
        </w:rPr>
      </w:pPr>
      <w:r w:rsidRPr="00174D0C">
        <w:rPr>
          <w:b/>
          <w:i/>
          <w:lang w:val="en-US"/>
        </w:rPr>
        <w:t>Rối loạn về tiêu hóa</w:t>
      </w:r>
    </w:p>
    <w:p w14:paraId="6003B80F" w14:textId="77777777" w:rsidR="00174D0C" w:rsidRDefault="00174D0C" w:rsidP="004C0B9F">
      <w:pPr>
        <w:jc w:val="both"/>
        <w:rPr>
          <w:lang w:val="en-US"/>
        </w:rPr>
      </w:pPr>
      <w:r>
        <w:rPr>
          <w:lang w:val="en-US"/>
        </w:rPr>
        <w:t>Khi thận suy các sản phẩm azote máu urê tăng cao được thải qua đường tiêu hóa bị vi khuẩn đường ruột phân hủy thành NH</w:t>
      </w:r>
      <w:r>
        <w:rPr>
          <w:vertAlign w:val="subscript"/>
          <w:lang w:val="en-US"/>
        </w:rPr>
        <w:t>3</w:t>
      </w:r>
      <w:r>
        <w:rPr>
          <w:lang w:val="en-US"/>
        </w:rPr>
        <w:t xml:space="preserve"> sẽ tao hơi thở có mùi khai, kích thích niêm mạc đường tiêu hóa gây viêm loét đường tiêu hóa( nôn ói, xuất huyết tiêu hóa)</w:t>
      </w:r>
      <w:r w:rsidR="009F05D0">
        <w:rPr>
          <w:lang w:val="en-US"/>
        </w:rPr>
        <w:t>.</w:t>
      </w:r>
    </w:p>
    <w:p w14:paraId="09B90539" w14:textId="77777777" w:rsidR="00773395" w:rsidRDefault="00773395" w:rsidP="00555F63">
      <w:pPr>
        <w:jc w:val="center"/>
        <w:rPr>
          <w:lang w:val="en-US"/>
        </w:rPr>
      </w:pPr>
    </w:p>
    <w:p w14:paraId="1A0A1328" w14:textId="77777777" w:rsidR="0011732D" w:rsidRDefault="00EF5B2F" w:rsidP="009B4502">
      <w:pPr>
        <w:jc w:val="both"/>
        <w:rPr>
          <w:b/>
          <w:lang w:val="en-US"/>
        </w:rPr>
      </w:pPr>
      <w:r>
        <w:rPr>
          <w:b/>
          <w:sz w:val="28"/>
          <w:szCs w:val="28"/>
          <w:lang w:val="en-US"/>
        </w:rPr>
        <w:t>Biểu hiện lâm sàng và cận lâm sàng của suy thận mạ</w:t>
      </w:r>
      <w:r w:rsidRPr="00EF5B2F">
        <w:rPr>
          <w:b/>
          <w:sz w:val="28"/>
          <w:szCs w:val="28"/>
          <w:lang w:val="en-US"/>
        </w:rPr>
        <w:t>n</w:t>
      </w:r>
    </w:p>
    <w:p w14:paraId="0F8DA8E5" w14:textId="77777777" w:rsidR="0011732D" w:rsidRDefault="0011732D" w:rsidP="009B4502">
      <w:pPr>
        <w:jc w:val="both"/>
        <w:rPr>
          <w:lang w:val="en-US"/>
        </w:rPr>
      </w:pPr>
      <w:r>
        <w:rPr>
          <w:lang w:val="en-US"/>
        </w:rPr>
        <w:t>Tùy theo nguyên nhân gây bệnh mà biểu hiện lâm sàng có thể khác nhau. Tuy n</w:t>
      </w:r>
      <w:r w:rsidR="009F05D0">
        <w:rPr>
          <w:lang w:val="en-US"/>
        </w:rPr>
        <w:t>hiên khi suy thận ở giai đoạn nặ</w:t>
      </w:r>
      <w:r>
        <w:rPr>
          <w:lang w:val="en-US"/>
        </w:rPr>
        <w:t>ng thì lâm sàng thường có biểu hiện của hội chứng urê huyết cao</w:t>
      </w:r>
      <w:r w:rsidR="00E5603A">
        <w:rPr>
          <w:lang w:val="en-US"/>
        </w:rPr>
        <w:t>. Độ nặng của hội chứng urê huyết tỉ lệ thuận với sự giảm độ lọc cầu thận</w:t>
      </w:r>
      <w:r w:rsidR="00C83C70">
        <w:rPr>
          <w:lang w:val="en-US"/>
        </w:rPr>
        <w:t>.</w:t>
      </w:r>
    </w:p>
    <w:p w14:paraId="489517FB" w14:textId="77777777" w:rsidR="00C83C70" w:rsidRDefault="009F05D0" w:rsidP="009B4502">
      <w:pPr>
        <w:jc w:val="both"/>
        <w:rPr>
          <w:lang w:val="en-US"/>
        </w:rPr>
      </w:pPr>
      <w:r>
        <w:rPr>
          <w:lang w:val="en-US"/>
        </w:rPr>
        <w:t>Có hai phương pháp tí</w:t>
      </w:r>
      <w:r w:rsidR="00C83C70">
        <w:rPr>
          <w:lang w:val="en-US"/>
        </w:rPr>
        <w:t>nh độ lọc cầu thận</w:t>
      </w:r>
      <w:r>
        <w:rPr>
          <w:lang w:val="en-US"/>
        </w:rPr>
        <w:t>:</w:t>
      </w:r>
    </w:p>
    <w:p w14:paraId="1AC5DA44" w14:textId="77777777" w:rsidR="00C83C70" w:rsidRDefault="00C83C70" w:rsidP="00C83C70">
      <w:pPr>
        <w:numPr>
          <w:ilvl w:val="1"/>
          <w:numId w:val="2"/>
        </w:numPr>
        <w:jc w:val="both"/>
        <w:rPr>
          <w:lang w:val="en-US"/>
        </w:rPr>
      </w:pPr>
      <w:r>
        <w:rPr>
          <w:lang w:val="en-US"/>
        </w:rPr>
        <w:t>Đô thanh thải creatinin là phương pháp chính xác hơn, tuy nhiên gâ</w:t>
      </w:r>
      <w:r w:rsidR="00236A6B">
        <w:rPr>
          <w:lang w:val="en-US"/>
        </w:rPr>
        <w:t>y</w:t>
      </w:r>
      <w:r>
        <w:rPr>
          <w:lang w:val="en-US"/>
        </w:rPr>
        <w:t xml:space="preserve"> phiền hà cho bệnh nhân có thể có sai số khi thu thập nước tiểu.</w:t>
      </w:r>
      <w:r w:rsidR="001327B7">
        <w:rPr>
          <w:lang w:val="en-US"/>
        </w:rPr>
        <w:t xml:space="preserve"> </w:t>
      </w:r>
    </w:p>
    <w:p w14:paraId="335333A0" w14:textId="77777777" w:rsidR="00C83C70" w:rsidRDefault="00C83C70" w:rsidP="00C83C70">
      <w:pPr>
        <w:numPr>
          <w:ilvl w:val="1"/>
          <w:numId w:val="2"/>
        </w:numPr>
        <w:jc w:val="both"/>
        <w:rPr>
          <w:lang w:val="en-US"/>
        </w:rPr>
      </w:pPr>
      <w:r>
        <w:rPr>
          <w:lang w:val="en-US"/>
        </w:rPr>
        <w:t>Công thức Crockroff-Gault</w:t>
      </w:r>
    </w:p>
    <w:p w14:paraId="19F0618F" w14:textId="77777777" w:rsidR="00236A6B" w:rsidRDefault="00236A6B" w:rsidP="00236A6B">
      <w:pPr>
        <w:ind w:left="1080"/>
        <w:jc w:val="both"/>
        <w:rPr>
          <w:lang w:val="en-US"/>
        </w:rPr>
      </w:pPr>
      <w:r>
        <w:rPr>
          <w:lang w:val="en-US"/>
        </w:rPr>
        <w:t xml:space="preserve">                                 (140 – tuổi) x trong lượng cơ thể(kg)</w:t>
      </w:r>
    </w:p>
    <w:p w14:paraId="35DB7C06" w14:textId="302816AE" w:rsidR="00236A6B" w:rsidRDefault="0047290D" w:rsidP="00236A6B">
      <w:pPr>
        <w:ind w:left="1080"/>
        <w:jc w:val="both"/>
        <w:rPr>
          <w:lang w:val="en-US"/>
        </w:rPr>
      </w:pPr>
      <w:r>
        <w:rPr>
          <w:noProof/>
        </w:rPr>
        <mc:AlternateContent>
          <mc:Choice Requires="wps">
            <w:drawing>
              <wp:anchor distT="0" distB="0" distL="114300" distR="114300" simplePos="0" relativeHeight="251657728" behindDoc="0" locked="0" layoutInCell="1" allowOverlap="1" wp14:anchorId="616B6A7E" wp14:editId="5EF32039">
                <wp:simplePos x="0" y="0"/>
                <wp:positionH relativeFrom="column">
                  <wp:posOffset>1714500</wp:posOffset>
                </wp:positionH>
                <wp:positionV relativeFrom="paragraph">
                  <wp:posOffset>137160</wp:posOffset>
                </wp:positionV>
                <wp:extent cx="2514600" cy="0"/>
                <wp:effectExtent l="0" t="1905" r="0" b="7620"/>
                <wp:wrapNone/>
                <wp:docPr id="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AB7EC" id="Line 9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8pt" to="333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"/>
            </w:pict>
          </mc:Fallback>
        </mc:AlternateContent>
      </w:r>
      <w:r>
        <w:rPr>
          <w:noProof/>
        </w:rPr>
        <mc:AlternateContent>
          <mc:Choice Requires="wps">
            <w:drawing>
              <wp:anchor distT="0" distB="0" distL="114300" distR="114300" simplePos="0" relativeHeight="251656704" behindDoc="0" locked="0" layoutInCell="1" allowOverlap="1" wp14:anchorId="70E13FC8" wp14:editId="26CE31CA">
                <wp:simplePos x="0" y="0"/>
                <wp:positionH relativeFrom="column">
                  <wp:posOffset>1714500</wp:posOffset>
                </wp:positionH>
                <wp:positionV relativeFrom="paragraph">
                  <wp:posOffset>137160</wp:posOffset>
                </wp:positionV>
                <wp:extent cx="0" cy="0"/>
                <wp:effectExtent l="0" t="1905" r="0" b="0"/>
                <wp:wrapNone/>
                <wp:docPr id="1"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4D985" id="Line 9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8pt" to="1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"/>
            </w:pict>
          </mc:Fallback>
        </mc:AlternateContent>
      </w:r>
      <w:r w:rsidR="00236A6B">
        <w:rPr>
          <w:lang w:val="en-US"/>
        </w:rPr>
        <w:t xml:space="preserve">GRF(ml/ph) =  </w:t>
      </w:r>
    </w:p>
    <w:p w14:paraId="4031BA30" w14:textId="77777777" w:rsidR="00236A6B" w:rsidRDefault="00236A6B" w:rsidP="00236A6B">
      <w:pPr>
        <w:ind w:left="1080"/>
        <w:jc w:val="both"/>
        <w:rPr>
          <w:lang w:val="en-US"/>
        </w:rPr>
      </w:pPr>
      <w:r>
        <w:rPr>
          <w:lang w:val="en-US"/>
        </w:rPr>
        <w:t xml:space="preserve">                            </w:t>
      </w:r>
      <w:r w:rsidR="007556B0">
        <w:rPr>
          <w:lang w:val="en-US"/>
        </w:rPr>
        <w:t xml:space="preserve">      </w:t>
      </w:r>
      <w:r>
        <w:rPr>
          <w:lang w:val="en-US"/>
        </w:rPr>
        <w:t xml:space="preserve">   </w:t>
      </w:r>
      <w:r w:rsidR="007556B0">
        <w:rPr>
          <w:lang w:val="en-US"/>
        </w:rPr>
        <w:t>0.8 x P</w:t>
      </w:r>
      <w:r w:rsidR="007556B0">
        <w:rPr>
          <w:vertAlign w:val="subscript"/>
          <w:lang w:val="en-US"/>
        </w:rPr>
        <w:t>creatinin</w:t>
      </w:r>
      <w:r w:rsidR="007556B0">
        <w:rPr>
          <w:lang w:val="en-US"/>
        </w:rPr>
        <w:t>(μmol/l)</w:t>
      </w:r>
    </w:p>
    <w:p w14:paraId="4EC08C44" w14:textId="77777777" w:rsidR="007556B0" w:rsidRDefault="007556B0" w:rsidP="007556B0">
      <w:pPr>
        <w:ind w:left="1080"/>
        <w:jc w:val="both"/>
        <w:rPr>
          <w:lang w:val="en-US"/>
        </w:rPr>
      </w:pPr>
    </w:p>
    <w:p w14:paraId="4BD1FBD2" w14:textId="77777777" w:rsidR="007556B0" w:rsidRPr="00601BBF" w:rsidRDefault="007556B0" w:rsidP="007556B0">
      <w:pPr>
        <w:ind w:left="1080"/>
        <w:jc w:val="both"/>
        <w:rPr>
          <w:sz w:val="22"/>
          <w:szCs w:val="22"/>
          <w:lang w:val="en-US"/>
        </w:rPr>
      </w:pPr>
      <w:r>
        <w:rPr>
          <w:lang w:val="en-US"/>
        </w:rPr>
        <w:t>.P</w:t>
      </w:r>
      <w:r>
        <w:rPr>
          <w:vertAlign w:val="subscript"/>
          <w:lang w:val="en-US"/>
        </w:rPr>
        <w:t>creatinin</w:t>
      </w:r>
      <w:r>
        <w:rPr>
          <w:lang w:val="en-US"/>
        </w:rPr>
        <w:t xml:space="preserve">: </w:t>
      </w:r>
      <w:r w:rsidRPr="00601BBF">
        <w:rPr>
          <w:sz w:val="22"/>
          <w:szCs w:val="22"/>
          <w:lang w:val="en-US"/>
        </w:rPr>
        <w:t>nồng độ creatinin trong máu</w:t>
      </w:r>
    </w:p>
    <w:p w14:paraId="51B68F70" w14:textId="77777777" w:rsidR="00601BBF" w:rsidRPr="00601BBF" w:rsidRDefault="007556B0" w:rsidP="001327B7">
      <w:pPr>
        <w:ind w:left="1080"/>
        <w:jc w:val="both"/>
        <w:rPr>
          <w:sz w:val="22"/>
          <w:szCs w:val="22"/>
          <w:lang w:val="en-US"/>
        </w:rPr>
      </w:pPr>
      <w:r w:rsidRPr="00601BBF">
        <w:rPr>
          <w:sz w:val="22"/>
          <w:szCs w:val="22"/>
          <w:lang w:val="en-US"/>
        </w:rPr>
        <w:t xml:space="preserve">. Gía trị này có thể thay đổi x 0.85 nếu là giới nữ vì khối lượng cơ ở nữ </w:t>
      </w:r>
    </w:p>
    <w:p w14:paraId="63A9A7F5" w14:textId="77777777" w:rsidR="001327B7" w:rsidRPr="00601BBF" w:rsidRDefault="007556B0" w:rsidP="001327B7">
      <w:pPr>
        <w:ind w:left="1080"/>
        <w:jc w:val="both"/>
        <w:rPr>
          <w:sz w:val="22"/>
          <w:szCs w:val="22"/>
          <w:lang w:val="en-US"/>
        </w:rPr>
      </w:pPr>
      <w:r w:rsidRPr="00601BBF">
        <w:rPr>
          <w:sz w:val="22"/>
          <w:szCs w:val="22"/>
          <w:lang w:val="en-US"/>
        </w:rPr>
        <w:t>thấp hơn ở nam</w:t>
      </w:r>
      <w:r w:rsidR="001327B7" w:rsidRPr="00601BBF">
        <w:rPr>
          <w:sz w:val="22"/>
          <w:szCs w:val="22"/>
          <w:lang w:val="en-US"/>
        </w:rPr>
        <w:t>.</w:t>
      </w:r>
    </w:p>
    <w:p w14:paraId="7E9D4DE6" w14:textId="77777777" w:rsidR="00601BBF" w:rsidRDefault="00601BBF" w:rsidP="00601BBF">
      <w:pPr>
        <w:numPr>
          <w:ilvl w:val="1"/>
          <w:numId w:val="2"/>
        </w:numPr>
        <w:jc w:val="both"/>
        <w:rPr>
          <w:lang w:val="en-US"/>
        </w:rPr>
      </w:pPr>
      <w:r>
        <w:rPr>
          <w:lang w:val="en-US"/>
        </w:rPr>
        <w:t>Công thức MDRD( Modification of Diet in Renal Disease)</w:t>
      </w:r>
    </w:p>
    <w:p w14:paraId="73C25FF8" w14:textId="77777777" w:rsidR="00601BBF" w:rsidRDefault="00601BBF" w:rsidP="00601BBF">
      <w:pPr>
        <w:ind w:left="1080"/>
        <w:jc w:val="both"/>
        <w:rPr>
          <w:lang w:val="en-US"/>
        </w:rPr>
      </w:pPr>
      <w:r>
        <w:rPr>
          <w:lang w:val="en-US"/>
        </w:rPr>
        <w:t>GRF(ml/ph) =186 x S</w:t>
      </w:r>
      <w:r>
        <w:rPr>
          <w:vertAlign w:val="subscript"/>
          <w:lang w:val="en-US"/>
        </w:rPr>
        <w:t>creatinin</w:t>
      </w:r>
      <w:r w:rsidR="008A47B6">
        <w:rPr>
          <w:vertAlign w:val="superscript"/>
          <w:lang w:val="en-US"/>
        </w:rPr>
        <w:t>-1.</w:t>
      </w:r>
      <w:r w:rsidR="000101D3">
        <w:rPr>
          <w:vertAlign w:val="superscript"/>
          <w:lang w:val="en-US"/>
        </w:rPr>
        <w:t>154</w:t>
      </w:r>
      <w:r>
        <w:rPr>
          <w:vertAlign w:val="subscript"/>
          <w:lang w:val="en-US"/>
        </w:rPr>
        <w:t xml:space="preserve"> </w:t>
      </w:r>
      <w:r>
        <w:rPr>
          <w:lang w:val="en-US"/>
        </w:rPr>
        <w:t>x tuổi</w:t>
      </w:r>
      <w:r>
        <w:rPr>
          <w:vertAlign w:val="superscript"/>
          <w:lang w:val="en-US"/>
        </w:rPr>
        <w:t xml:space="preserve">-0.203 </w:t>
      </w:r>
      <w:r>
        <w:rPr>
          <w:lang w:val="en-US"/>
        </w:rPr>
        <w:t xml:space="preserve">x (1.21 </w:t>
      </w:r>
      <w:r w:rsidR="009F05D0">
        <w:rPr>
          <w:sz w:val="22"/>
          <w:szCs w:val="22"/>
          <w:lang w:val="en-US"/>
        </w:rPr>
        <w:t>nếu là người Châu P</w:t>
      </w:r>
      <w:r w:rsidRPr="00031EAD">
        <w:rPr>
          <w:sz w:val="22"/>
          <w:szCs w:val="22"/>
          <w:lang w:val="en-US"/>
        </w:rPr>
        <w:t>hi)</w:t>
      </w:r>
    </w:p>
    <w:p w14:paraId="02E8B132" w14:textId="77777777" w:rsidR="00601BBF" w:rsidRPr="00601BBF" w:rsidRDefault="00601BBF" w:rsidP="00601BBF">
      <w:pPr>
        <w:ind w:left="1080"/>
        <w:jc w:val="both"/>
        <w:rPr>
          <w:lang w:val="en-US"/>
        </w:rPr>
      </w:pPr>
      <w:r>
        <w:rPr>
          <w:lang w:val="en-US"/>
        </w:rPr>
        <w:t xml:space="preserve">                                                              x( 0.</w:t>
      </w:r>
      <w:r w:rsidRPr="00031EAD">
        <w:rPr>
          <w:sz w:val="22"/>
          <w:szCs w:val="22"/>
          <w:lang w:val="en-US"/>
        </w:rPr>
        <w:t>742 nếu là n</w:t>
      </w:r>
      <w:r w:rsidR="00031EAD">
        <w:rPr>
          <w:sz w:val="22"/>
          <w:szCs w:val="22"/>
          <w:lang w:val="en-US"/>
        </w:rPr>
        <w:t>ữ</w:t>
      </w:r>
      <w:r>
        <w:rPr>
          <w:lang w:val="en-US"/>
        </w:rPr>
        <w:t>)</w:t>
      </w:r>
    </w:p>
    <w:p w14:paraId="33E287A2" w14:textId="77777777" w:rsidR="009B4502" w:rsidRDefault="009B4502" w:rsidP="009B4502">
      <w:pPr>
        <w:jc w:val="both"/>
        <w:rPr>
          <w:b/>
          <w:lang w:val="en-US"/>
        </w:rPr>
      </w:pPr>
      <w:r>
        <w:rPr>
          <w:b/>
          <w:lang w:val="en-US"/>
        </w:rPr>
        <w:t>CHẨN ĐOÁN BỆNH THẬN MẠN</w:t>
      </w:r>
    </w:p>
    <w:p w14:paraId="147A1BBC" w14:textId="77777777" w:rsidR="009B4502" w:rsidRDefault="009B4502" w:rsidP="009B4502">
      <w:pPr>
        <w:numPr>
          <w:ilvl w:val="1"/>
          <w:numId w:val="2"/>
        </w:numPr>
        <w:jc w:val="both"/>
        <w:rPr>
          <w:lang w:val="en-US"/>
        </w:rPr>
      </w:pPr>
      <w:r>
        <w:rPr>
          <w:lang w:val="en-US"/>
        </w:rPr>
        <w:t>Xác định sự mạn tính của bệnh thận, chẩn đoán suy thận mạn phân biệt với suy thận cấp</w:t>
      </w:r>
      <w:r w:rsidR="009F05D0">
        <w:rPr>
          <w:lang w:val="en-US"/>
        </w:rPr>
        <w:t>.</w:t>
      </w:r>
    </w:p>
    <w:p w14:paraId="2B86C986" w14:textId="77777777" w:rsidR="009B4502" w:rsidRDefault="009B4502" w:rsidP="009B4502">
      <w:pPr>
        <w:numPr>
          <w:ilvl w:val="1"/>
          <w:numId w:val="2"/>
        </w:numPr>
        <w:jc w:val="both"/>
        <w:rPr>
          <w:lang w:val="en-US"/>
        </w:rPr>
      </w:pPr>
      <w:r>
        <w:rPr>
          <w:lang w:val="en-US"/>
        </w:rPr>
        <w:t>Chẩn đoán nguyên nhân của bệnh thận mạn</w:t>
      </w:r>
      <w:r w:rsidR="009F05D0">
        <w:rPr>
          <w:lang w:val="en-US"/>
        </w:rPr>
        <w:t>.</w:t>
      </w:r>
    </w:p>
    <w:p w14:paraId="6CEDE56E" w14:textId="77777777" w:rsidR="009B4502" w:rsidRDefault="00D04101" w:rsidP="009B4502">
      <w:pPr>
        <w:numPr>
          <w:ilvl w:val="1"/>
          <w:numId w:val="2"/>
        </w:numPr>
        <w:jc w:val="both"/>
        <w:rPr>
          <w:lang w:val="en-US"/>
        </w:rPr>
      </w:pPr>
      <w:r>
        <w:rPr>
          <w:lang w:val="en-US"/>
        </w:rPr>
        <w:t xml:space="preserve">Chẩn đoán </w:t>
      </w:r>
      <w:r w:rsidR="009F05D0">
        <w:rPr>
          <w:lang w:val="en-US"/>
        </w:rPr>
        <w:t>các yếu tố nguy cơ có thể làm nặ</w:t>
      </w:r>
      <w:r>
        <w:rPr>
          <w:lang w:val="en-US"/>
        </w:rPr>
        <w:t>ng thêm</w:t>
      </w:r>
      <w:r w:rsidR="009F05D0">
        <w:rPr>
          <w:lang w:val="en-US"/>
        </w:rPr>
        <w:t xml:space="preserve"> bệnh thận và chẩn đoán biến chứ</w:t>
      </w:r>
      <w:r>
        <w:rPr>
          <w:lang w:val="en-US"/>
        </w:rPr>
        <w:t>ng</w:t>
      </w:r>
      <w:r w:rsidR="009F05D0">
        <w:rPr>
          <w:lang w:val="en-US"/>
        </w:rPr>
        <w:t>.</w:t>
      </w:r>
      <w:r w:rsidR="001327B7">
        <w:rPr>
          <w:lang w:val="en-US"/>
        </w:rPr>
        <w:t xml:space="preserve"> </w:t>
      </w:r>
    </w:p>
    <w:p w14:paraId="7D879F4C" w14:textId="77777777" w:rsidR="001327B7" w:rsidRDefault="001327B7" w:rsidP="001327B7">
      <w:pPr>
        <w:jc w:val="both"/>
        <w:rPr>
          <w:b/>
          <w:i/>
          <w:lang w:val="en-US"/>
        </w:rPr>
      </w:pPr>
      <w:r w:rsidRPr="001327B7">
        <w:rPr>
          <w:b/>
          <w:i/>
          <w:lang w:val="en-US"/>
        </w:rPr>
        <w:t>Xác định sự mạn tính của bệnh thận</w:t>
      </w:r>
    </w:p>
    <w:p w14:paraId="56F72E01" w14:textId="77777777" w:rsidR="001327B7" w:rsidRDefault="002622FD" w:rsidP="001327B7">
      <w:pPr>
        <w:jc w:val="both"/>
        <w:rPr>
          <w:lang w:val="en-US"/>
        </w:rPr>
      </w:pPr>
      <w:r>
        <w:rPr>
          <w:lang w:val="en-US"/>
        </w:rPr>
        <w:t xml:space="preserve">Trước mọi bệnh nhân có tăng creatinin huyết thanh. </w:t>
      </w:r>
      <w:r w:rsidR="001327B7" w:rsidRPr="002622FD">
        <w:rPr>
          <w:lang w:val="en-US"/>
        </w:rPr>
        <w:t>Điều tối quan trọng là</w:t>
      </w:r>
      <w:r w:rsidRPr="002622FD">
        <w:rPr>
          <w:lang w:val="en-US"/>
        </w:rPr>
        <w:t xml:space="preserve"> cần xác</w:t>
      </w:r>
      <w:r>
        <w:rPr>
          <w:lang w:val="en-US"/>
        </w:rPr>
        <w:t xml:space="preserve"> định bệnh thận mạn tính hay cấp tính vì cấp tính có nhiều cơ may hồi phục. Nhiều yếu tố lâm s</w:t>
      </w:r>
      <w:r w:rsidR="003F23DA">
        <w:rPr>
          <w:lang w:val="en-US"/>
        </w:rPr>
        <w:t>à</w:t>
      </w:r>
      <w:r>
        <w:rPr>
          <w:lang w:val="en-US"/>
        </w:rPr>
        <w:t xml:space="preserve">ng và cận lâm </w:t>
      </w:r>
      <w:r w:rsidR="003F23DA">
        <w:rPr>
          <w:lang w:val="en-US"/>
        </w:rPr>
        <w:t>sà</w:t>
      </w:r>
      <w:r>
        <w:rPr>
          <w:lang w:val="en-US"/>
        </w:rPr>
        <w:t>ng giúp nghĩ đến bệnh thận mạn:</w:t>
      </w:r>
    </w:p>
    <w:p w14:paraId="63ACBEE4" w14:textId="77777777" w:rsidR="002622FD" w:rsidRDefault="00514F30" w:rsidP="00514F30">
      <w:pPr>
        <w:numPr>
          <w:ilvl w:val="1"/>
          <w:numId w:val="2"/>
        </w:numPr>
        <w:jc w:val="both"/>
        <w:rPr>
          <w:lang w:val="en-US"/>
        </w:rPr>
      </w:pPr>
      <w:r>
        <w:rPr>
          <w:lang w:val="en-US"/>
        </w:rPr>
        <w:t>Tiền căn bệnh lý trước đó ; creatinin nếu đã tăng trong nhiều tháng sẽ là bằng chứng quan trọng của bệnh thận mạn</w:t>
      </w:r>
    </w:p>
    <w:p w14:paraId="75242B8F" w14:textId="77777777" w:rsidR="00514F30" w:rsidRDefault="00514F30" w:rsidP="00514F30">
      <w:pPr>
        <w:numPr>
          <w:ilvl w:val="1"/>
          <w:numId w:val="2"/>
        </w:numPr>
        <w:jc w:val="both"/>
        <w:rPr>
          <w:lang w:val="en-US"/>
        </w:rPr>
      </w:pPr>
      <w:r>
        <w:rPr>
          <w:lang w:val="en-US"/>
        </w:rPr>
        <w:t>Tiểu đêm có thể là biểu hiện của rối loạn cô đặc nước tiểu xuất hiện rất sớm trong tiến triển của bệnh thận mạn tính.</w:t>
      </w:r>
    </w:p>
    <w:p w14:paraId="07A7FB06" w14:textId="77777777" w:rsidR="00514F30" w:rsidRDefault="00514F30" w:rsidP="00514F30">
      <w:pPr>
        <w:numPr>
          <w:ilvl w:val="1"/>
          <w:numId w:val="2"/>
        </w:numPr>
        <w:jc w:val="both"/>
        <w:rPr>
          <w:lang w:val="en-US"/>
        </w:rPr>
      </w:pPr>
      <w:r>
        <w:rPr>
          <w:lang w:val="en-US"/>
        </w:rPr>
        <w:t>Hiện diện ngứa, thiếu máu đẳng sắc đằng bào, tăng phosphor máu giảm calci máu, tăng PTH</w:t>
      </w:r>
      <w:r w:rsidR="009F05D0">
        <w:rPr>
          <w:lang w:val="en-US"/>
        </w:rPr>
        <w:t>.</w:t>
      </w:r>
    </w:p>
    <w:p w14:paraId="5255C236" w14:textId="77777777" w:rsidR="00514F30" w:rsidRDefault="00514F30" w:rsidP="00514F30">
      <w:pPr>
        <w:numPr>
          <w:ilvl w:val="1"/>
          <w:numId w:val="2"/>
        </w:numPr>
        <w:jc w:val="both"/>
        <w:rPr>
          <w:lang w:val="en-US"/>
        </w:rPr>
      </w:pPr>
      <w:r>
        <w:rPr>
          <w:lang w:val="en-US"/>
        </w:rPr>
        <w:t>Hai thận teo nhỏ trên siêu âm</w:t>
      </w:r>
      <w:r w:rsidR="009F05D0">
        <w:rPr>
          <w:lang w:val="en-US"/>
        </w:rPr>
        <w:t>.</w:t>
      </w:r>
    </w:p>
    <w:p w14:paraId="3F0871D3" w14:textId="77777777" w:rsidR="003F23DA" w:rsidRPr="003F23DA" w:rsidRDefault="003F23DA" w:rsidP="003F23DA">
      <w:pPr>
        <w:jc w:val="center"/>
        <w:rPr>
          <w:b/>
          <w:lang w:val="en-US"/>
        </w:rPr>
      </w:pPr>
      <w:r w:rsidRPr="003F23DA">
        <w:rPr>
          <w:b/>
          <w:lang w:val="en-US"/>
        </w:rPr>
        <w:t>Các giai đoạn của bệnh thận mãn</w:t>
      </w:r>
    </w:p>
    <w:p w14:paraId="42038E2F" w14:textId="77777777" w:rsidR="000101D3" w:rsidRPr="00D32DCB" w:rsidRDefault="00D32DCB" w:rsidP="00D32DCB">
      <w:pPr>
        <w:tabs>
          <w:tab w:val="left" w:pos="7200"/>
        </w:tabs>
        <w:jc w:val="both"/>
        <w:rPr>
          <w:sz w:val="22"/>
          <w:szCs w:val="22"/>
          <w:lang w:val="en-US"/>
        </w:rPr>
      </w:pPr>
      <w:r>
        <w:rPr>
          <w:sz w:val="22"/>
          <w:szCs w:val="22"/>
          <w:lang w:val="en-US"/>
        </w:rPr>
        <w:t xml:space="preserve">  </w:t>
      </w:r>
      <w:r w:rsidRPr="00D32DCB">
        <w:rPr>
          <w:sz w:val="22"/>
          <w:szCs w:val="22"/>
          <w:lang w:val="en-US"/>
        </w:rPr>
        <w:t>(Theo KDOQI 2002,Kidney Disease Outcomes Quality Initiative của Hội Thận học Hoa Kỳ)</w:t>
      </w:r>
    </w:p>
    <w:tbl>
      <w:tblPr>
        <w:tblStyle w:val="TableGrid"/>
        <w:tblW w:w="8568" w:type="dxa"/>
        <w:tblLook w:val="01E0" w:firstRow="1" w:lastRow="1" w:firstColumn="1" w:lastColumn="1" w:noHBand="0" w:noVBand="0"/>
      </w:tblPr>
      <w:tblGrid>
        <w:gridCol w:w="1188"/>
        <w:gridCol w:w="5040"/>
        <w:gridCol w:w="2340"/>
      </w:tblGrid>
      <w:tr w:rsidR="000101D3" w14:paraId="2F8B935F" w14:textId="77777777">
        <w:tc>
          <w:tcPr>
            <w:tcW w:w="1188" w:type="dxa"/>
          </w:tcPr>
          <w:p w14:paraId="1D727572" w14:textId="77777777" w:rsidR="000101D3" w:rsidRDefault="000101D3" w:rsidP="000101D3">
            <w:pPr>
              <w:jc w:val="center"/>
              <w:rPr>
                <w:lang w:val="en-US"/>
              </w:rPr>
            </w:pPr>
            <w:r>
              <w:rPr>
                <w:lang w:val="en-US"/>
              </w:rPr>
              <w:t>Giai đoạn</w:t>
            </w:r>
          </w:p>
        </w:tc>
        <w:tc>
          <w:tcPr>
            <w:tcW w:w="5040" w:type="dxa"/>
          </w:tcPr>
          <w:p w14:paraId="4B105E1F" w14:textId="77777777" w:rsidR="000101D3" w:rsidRDefault="000101D3" w:rsidP="00596590">
            <w:pPr>
              <w:jc w:val="center"/>
              <w:rPr>
                <w:lang w:val="en-US"/>
              </w:rPr>
            </w:pPr>
            <w:r>
              <w:rPr>
                <w:lang w:val="en-US"/>
              </w:rPr>
              <w:t>Mô tả</w:t>
            </w:r>
          </w:p>
        </w:tc>
        <w:tc>
          <w:tcPr>
            <w:tcW w:w="2340" w:type="dxa"/>
          </w:tcPr>
          <w:p w14:paraId="4DF79E95" w14:textId="77777777" w:rsidR="000101D3" w:rsidRDefault="000101D3" w:rsidP="00596590">
            <w:pPr>
              <w:jc w:val="center"/>
              <w:rPr>
                <w:lang w:val="en-US"/>
              </w:rPr>
            </w:pPr>
            <w:r>
              <w:rPr>
                <w:lang w:val="en-US"/>
              </w:rPr>
              <w:t>Độ lọc cầu thận</w:t>
            </w:r>
            <w:r w:rsidR="00596590">
              <w:rPr>
                <w:lang w:val="en-US"/>
              </w:rPr>
              <w:t xml:space="preserve"> (ml/ph/1.73m</w:t>
            </w:r>
            <w:r w:rsidR="00596590">
              <w:rPr>
                <w:vertAlign w:val="superscript"/>
                <w:lang w:val="en-US"/>
              </w:rPr>
              <w:t>2</w:t>
            </w:r>
            <w:r w:rsidR="00596590">
              <w:rPr>
                <w:lang w:val="en-US"/>
              </w:rPr>
              <w:t>da)</w:t>
            </w:r>
          </w:p>
        </w:tc>
      </w:tr>
      <w:tr w:rsidR="000101D3" w14:paraId="1FCA2938" w14:textId="77777777">
        <w:tc>
          <w:tcPr>
            <w:tcW w:w="1188" w:type="dxa"/>
          </w:tcPr>
          <w:p w14:paraId="18A163CE" w14:textId="77777777" w:rsidR="000101D3" w:rsidRDefault="000101D3" w:rsidP="000101D3">
            <w:pPr>
              <w:jc w:val="center"/>
              <w:rPr>
                <w:lang w:val="en-US"/>
              </w:rPr>
            </w:pPr>
            <w:r>
              <w:rPr>
                <w:lang w:val="en-US"/>
              </w:rPr>
              <w:t>1</w:t>
            </w:r>
          </w:p>
        </w:tc>
        <w:tc>
          <w:tcPr>
            <w:tcW w:w="5040" w:type="dxa"/>
          </w:tcPr>
          <w:p w14:paraId="027E8379" w14:textId="77777777" w:rsidR="000101D3" w:rsidRDefault="000101D3" w:rsidP="00596590">
            <w:pPr>
              <w:rPr>
                <w:lang w:val="en-US"/>
              </w:rPr>
            </w:pPr>
            <w:r>
              <w:rPr>
                <w:lang w:val="en-US"/>
              </w:rPr>
              <w:t>Tổn thương thận với độ lọc cầu thận bình thường</w:t>
            </w:r>
          </w:p>
        </w:tc>
        <w:tc>
          <w:tcPr>
            <w:tcW w:w="2340" w:type="dxa"/>
          </w:tcPr>
          <w:p w14:paraId="4A865DD2" w14:textId="77777777" w:rsidR="000101D3" w:rsidRDefault="00596590" w:rsidP="00D32DCB">
            <w:pPr>
              <w:jc w:val="center"/>
              <w:rPr>
                <w:lang w:val="en-US"/>
              </w:rPr>
            </w:pPr>
            <w:r>
              <w:rPr>
                <w:lang w:val="en-US"/>
              </w:rPr>
              <w:t>≥</w:t>
            </w:r>
            <w:r w:rsidR="000101D3">
              <w:rPr>
                <w:lang w:val="en-US"/>
              </w:rPr>
              <w:t>90</w:t>
            </w:r>
          </w:p>
        </w:tc>
      </w:tr>
      <w:tr w:rsidR="000101D3" w14:paraId="44811342" w14:textId="77777777">
        <w:tc>
          <w:tcPr>
            <w:tcW w:w="1188" w:type="dxa"/>
          </w:tcPr>
          <w:p w14:paraId="299C115A" w14:textId="77777777" w:rsidR="000101D3" w:rsidRDefault="000101D3" w:rsidP="000101D3">
            <w:pPr>
              <w:jc w:val="center"/>
              <w:rPr>
                <w:lang w:val="en-US"/>
              </w:rPr>
            </w:pPr>
            <w:r>
              <w:rPr>
                <w:lang w:val="en-US"/>
              </w:rPr>
              <w:t>2</w:t>
            </w:r>
          </w:p>
        </w:tc>
        <w:tc>
          <w:tcPr>
            <w:tcW w:w="5040" w:type="dxa"/>
          </w:tcPr>
          <w:p w14:paraId="63527286" w14:textId="77777777" w:rsidR="000101D3" w:rsidRDefault="00596590" w:rsidP="001327B7">
            <w:pPr>
              <w:jc w:val="both"/>
              <w:rPr>
                <w:lang w:val="en-US"/>
              </w:rPr>
            </w:pPr>
            <w:r>
              <w:rPr>
                <w:lang w:val="en-US"/>
              </w:rPr>
              <w:t>Tổn thương thận với độ lọc cầu thận giảm nhẹ</w:t>
            </w:r>
          </w:p>
        </w:tc>
        <w:tc>
          <w:tcPr>
            <w:tcW w:w="2340" w:type="dxa"/>
          </w:tcPr>
          <w:p w14:paraId="6D006DCC" w14:textId="77777777" w:rsidR="000101D3" w:rsidRDefault="000101D3" w:rsidP="00D32DCB">
            <w:pPr>
              <w:jc w:val="center"/>
              <w:rPr>
                <w:lang w:val="en-US"/>
              </w:rPr>
            </w:pPr>
            <w:r>
              <w:rPr>
                <w:lang w:val="en-US"/>
              </w:rPr>
              <w:t>60-89</w:t>
            </w:r>
          </w:p>
        </w:tc>
      </w:tr>
      <w:tr w:rsidR="000101D3" w14:paraId="4F206DF8" w14:textId="77777777">
        <w:tc>
          <w:tcPr>
            <w:tcW w:w="1188" w:type="dxa"/>
          </w:tcPr>
          <w:p w14:paraId="26CCB766" w14:textId="77777777" w:rsidR="000101D3" w:rsidRDefault="000101D3" w:rsidP="000101D3">
            <w:pPr>
              <w:jc w:val="center"/>
              <w:rPr>
                <w:lang w:val="en-US"/>
              </w:rPr>
            </w:pPr>
            <w:r>
              <w:rPr>
                <w:lang w:val="en-US"/>
              </w:rPr>
              <w:t>3</w:t>
            </w:r>
          </w:p>
        </w:tc>
        <w:tc>
          <w:tcPr>
            <w:tcW w:w="5040" w:type="dxa"/>
          </w:tcPr>
          <w:p w14:paraId="16A49787" w14:textId="77777777" w:rsidR="000101D3" w:rsidRDefault="00596590" w:rsidP="001327B7">
            <w:pPr>
              <w:jc w:val="both"/>
              <w:rPr>
                <w:lang w:val="en-US"/>
              </w:rPr>
            </w:pPr>
            <w:r>
              <w:rPr>
                <w:lang w:val="en-US"/>
              </w:rPr>
              <w:t>Độ lọc cầu thận giảm trung bình</w:t>
            </w:r>
          </w:p>
        </w:tc>
        <w:tc>
          <w:tcPr>
            <w:tcW w:w="2340" w:type="dxa"/>
          </w:tcPr>
          <w:p w14:paraId="4355D6DB" w14:textId="77777777" w:rsidR="000101D3" w:rsidRDefault="000101D3" w:rsidP="00D32DCB">
            <w:pPr>
              <w:jc w:val="center"/>
              <w:rPr>
                <w:lang w:val="en-US"/>
              </w:rPr>
            </w:pPr>
            <w:r>
              <w:rPr>
                <w:lang w:val="en-US"/>
              </w:rPr>
              <w:t>30-59</w:t>
            </w:r>
          </w:p>
        </w:tc>
      </w:tr>
      <w:tr w:rsidR="00596590" w14:paraId="4845B67B" w14:textId="77777777">
        <w:tc>
          <w:tcPr>
            <w:tcW w:w="1188" w:type="dxa"/>
          </w:tcPr>
          <w:p w14:paraId="2A2797D7" w14:textId="77777777" w:rsidR="00596590" w:rsidRDefault="00596590" w:rsidP="000101D3">
            <w:pPr>
              <w:jc w:val="center"/>
              <w:rPr>
                <w:lang w:val="en-US"/>
              </w:rPr>
            </w:pPr>
            <w:r>
              <w:rPr>
                <w:lang w:val="en-US"/>
              </w:rPr>
              <w:t>4</w:t>
            </w:r>
          </w:p>
        </w:tc>
        <w:tc>
          <w:tcPr>
            <w:tcW w:w="5040" w:type="dxa"/>
          </w:tcPr>
          <w:p w14:paraId="4BF8D74A" w14:textId="77777777" w:rsidR="00596590" w:rsidRDefault="00596590" w:rsidP="00EF5B2F">
            <w:pPr>
              <w:jc w:val="both"/>
              <w:rPr>
                <w:lang w:val="en-US"/>
              </w:rPr>
            </w:pPr>
            <w:r>
              <w:rPr>
                <w:lang w:val="en-US"/>
              </w:rPr>
              <w:t>Độ lọc cầu thận giảm nặng</w:t>
            </w:r>
          </w:p>
        </w:tc>
        <w:tc>
          <w:tcPr>
            <w:tcW w:w="2340" w:type="dxa"/>
          </w:tcPr>
          <w:p w14:paraId="246816F7" w14:textId="77777777" w:rsidR="00596590" w:rsidRDefault="00596590" w:rsidP="00D32DCB">
            <w:pPr>
              <w:jc w:val="center"/>
              <w:rPr>
                <w:lang w:val="en-US"/>
              </w:rPr>
            </w:pPr>
            <w:r>
              <w:rPr>
                <w:lang w:val="en-US"/>
              </w:rPr>
              <w:t>15-29</w:t>
            </w:r>
          </w:p>
        </w:tc>
      </w:tr>
      <w:tr w:rsidR="00596590" w14:paraId="56F3DF3D" w14:textId="77777777">
        <w:tc>
          <w:tcPr>
            <w:tcW w:w="1188" w:type="dxa"/>
          </w:tcPr>
          <w:p w14:paraId="357661BA" w14:textId="77777777" w:rsidR="00596590" w:rsidRDefault="00596590" w:rsidP="000101D3">
            <w:pPr>
              <w:jc w:val="center"/>
              <w:rPr>
                <w:lang w:val="en-US"/>
              </w:rPr>
            </w:pPr>
            <w:r>
              <w:rPr>
                <w:lang w:val="en-US"/>
              </w:rPr>
              <w:t>5</w:t>
            </w:r>
          </w:p>
        </w:tc>
        <w:tc>
          <w:tcPr>
            <w:tcW w:w="5040" w:type="dxa"/>
          </w:tcPr>
          <w:p w14:paraId="198FFCA2" w14:textId="77777777" w:rsidR="00596590" w:rsidRDefault="00596590" w:rsidP="001327B7">
            <w:pPr>
              <w:jc w:val="both"/>
              <w:rPr>
                <w:lang w:val="en-US"/>
              </w:rPr>
            </w:pPr>
            <w:r>
              <w:rPr>
                <w:lang w:val="en-US"/>
              </w:rPr>
              <w:t>Suy thận mạn giai đoạn cuối</w:t>
            </w:r>
          </w:p>
        </w:tc>
        <w:tc>
          <w:tcPr>
            <w:tcW w:w="2340" w:type="dxa"/>
          </w:tcPr>
          <w:p w14:paraId="43DB8115" w14:textId="77777777" w:rsidR="00596590" w:rsidRDefault="00596590" w:rsidP="001327B7">
            <w:pPr>
              <w:jc w:val="both"/>
              <w:rPr>
                <w:lang w:val="en-US"/>
              </w:rPr>
            </w:pPr>
            <w:r>
              <w:rPr>
                <w:lang w:val="en-US"/>
              </w:rPr>
              <w:t>&lt;15 hoặc phải chạy thận nhân tạo</w:t>
            </w:r>
          </w:p>
        </w:tc>
      </w:tr>
    </w:tbl>
    <w:p w14:paraId="64C8147B" w14:textId="77777777" w:rsidR="001327B7" w:rsidRPr="002622FD" w:rsidRDefault="001327B7" w:rsidP="001327B7">
      <w:pPr>
        <w:jc w:val="both"/>
        <w:rPr>
          <w:lang w:val="en-US"/>
        </w:rPr>
      </w:pPr>
    </w:p>
    <w:p w14:paraId="6AC68D0B" w14:textId="77777777" w:rsidR="0063066A" w:rsidRDefault="0063066A" w:rsidP="001327B7">
      <w:pPr>
        <w:jc w:val="both"/>
        <w:rPr>
          <w:b/>
          <w:i/>
          <w:lang w:val="en-US"/>
        </w:rPr>
      </w:pPr>
    </w:p>
    <w:p w14:paraId="5E1DE172" w14:textId="77777777" w:rsidR="001327B7" w:rsidRPr="00B9602B" w:rsidRDefault="00D32DCB" w:rsidP="001327B7">
      <w:pPr>
        <w:jc w:val="both"/>
        <w:rPr>
          <w:b/>
          <w:i/>
          <w:lang w:val="en-US"/>
        </w:rPr>
      </w:pPr>
      <w:r w:rsidRPr="00B9602B">
        <w:rPr>
          <w:b/>
          <w:i/>
          <w:lang w:val="en-US"/>
        </w:rPr>
        <w:t>Chẩn đoán ng</w:t>
      </w:r>
      <w:r w:rsidR="00B40366">
        <w:rPr>
          <w:b/>
          <w:i/>
          <w:lang w:val="en-US"/>
        </w:rPr>
        <w:t>u</w:t>
      </w:r>
      <w:r w:rsidRPr="00B9602B">
        <w:rPr>
          <w:b/>
          <w:i/>
          <w:lang w:val="en-US"/>
        </w:rPr>
        <w:t>yên nhân</w:t>
      </w:r>
    </w:p>
    <w:p w14:paraId="3B5EB565" w14:textId="77777777" w:rsidR="001327B7" w:rsidRDefault="00B9602B" w:rsidP="001327B7">
      <w:pPr>
        <w:jc w:val="both"/>
        <w:rPr>
          <w:lang w:val="en-US"/>
        </w:rPr>
      </w:pPr>
      <w:r>
        <w:rPr>
          <w:lang w:val="en-US"/>
        </w:rPr>
        <w:t>Chẩn đoán nguyên nhân dựa vào bệnh sử, tiền sử, và cận lâm sàng. Cố gắng xác lập nguyên nhân gây bệnh đ</w:t>
      </w:r>
      <w:r w:rsidR="00CB6689">
        <w:rPr>
          <w:lang w:val="en-US"/>
        </w:rPr>
        <w:t>ể có</w:t>
      </w:r>
      <w:r>
        <w:rPr>
          <w:lang w:val="en-US"/>
        </w:rPr>
        <w:t xml:space="preserve"> thể điều trị bệnh nếu bệnh còn hoạt động,dự đoán tiên lượng bệnh thận tái phát sau ghép. Tuy nhiên không phải lúc nào cũng thực hiện được. Tại các nước đã phát triển</w:t>
      </w:r>
      <w:r w:rsidR="009F05D0">
        <w:rPr>
          <w:lang w:val="en-US"/>
        </w:rPr>
        <w:t xml:space="preserve"> nguyên nhân</w:t>
      </w:r>
      <w:r>
        <w:rPr>
          <w:lang w:val="en-US"/>
        </w:rPr>
        <w:t xml:space="preserve"> đái tháo đường chiếm ưu thế, trong khi tại các nước đang phát triển </w:t>
      </w:r>
      <w:r w:rsidR="009F05D0">
        <w:rPr>
          <w:lang w:val="en-US"/>
        </w:rPr>
        <w:t xml:space="preserve">nguyên nhân </w:t>
      </w:r>
      <w:r>
        <w:rPr>
          <w:lang w:val="en-US"/>
        </w:rPr>
        <w:t>bệnh cầu thận chiếm ưu thế(30-48%).</w:t>
      </w:r>
      <w:r w:rsidR="009F05D0">
        <w:rPr>
          <w:lang w:val="en-US"/>
        </w:rPr>
        <w:t xml:space="preserve"> </w:t>
      </w:r>
      <w:r>
        <w:rPr>
          <w:lang w:val="en-US"/>
        </w:rPr>
        <w:t>Khi thận đã teo, độ lọc cầu thận giảm 20-30ml/ph thì</w:t>
      </w:r>
      <w:r w:rsidR="00B40366">
        <w:rPr>
          <w:lang w:val="en-US"/>
        </w:rPr>
        <w:t xml:space="preserve"> việc tìm kiếm nguyên nhân ít có hiệu quả trong điều trị. Sinh thiết thận không có chỉ định khi đến giai đoạn này.</w:t>
      </w:r>
    </w:p>
    <w:p w14:paraId="3B61BB82" w14:textId="77777777" w:rsidR="00B40366" w:rsidRPr="0060171A" w:rsidRDefault="00B40366" w:rsidP="00B40366">
      <w:pPr>
        <w:jc w:val="center"/>
        <w:rPr>
          <w:b/>
          <w:lang w:val="en-US"/>
        </w:rPr>
      </w:pPr>
      <w:r w:rsidRPr="0060171A">
        <w:rPr>
          <w:b/>
          <w:lang w:val="en-US"/>
        </w:rPr>
        <w:t>Phân loại nguyên nhân bệnh thận mạn theo KDOQI 2002</w:t>
      </w:r>
    </w:p>
    <w:tbl>
      <w:tblPr>
        <w:tblStyle w:val="TableGrid"/>
        <w:tblW w:w="0" w:type="auto"/>
        <w:tblLook w:val="01E0" w:firstRow="1" w:lastRow="1" w:firstColumn="1" w:lastColumn="1" w:noHBand="0" w:noVBand="0"/>
      </w:tblPr>
      <w:tblGrid>
        <w:gridCol w:w="2390"/>
        <w:gridCol w:w="5906"/>
      </w:tblGrid>
      <w:tr w:rsidR="00B40366" w14:paraId="1933B9C9" w14:textId="77777777">
        <w:tc>
          <w:tcPr>
            <w:tcW w:w="2448" w:type="dxa"/>
          </w:tcPr>
          <w:p w14:paraId="2F633F92" w14:textId="77777777" w:rsidR="00B40366" w:rsidRDefault="00B40366" w:rsidP="00B40366">
            <w:pPr>
              <w:jc w:val="center"/>
              <w:rPr>
                <w:lang w:val="en-US"/>
              </w:rPr>
            </w:pPr>
            <w:r>
              <w:rPr>
                <w:lang w:val="en-US"/>
              </w:rPr>
              <w:t>Bệnh lý</w:t>
            </w:r>
          </w:p>
        </w:tc>
        <w:tc>
          <w:tcPr>
            <w:tcW w:w="6074" w:type="dxa"/>
          </w:tcPr>
          <w:p w14:paraId="0D8A999C" w14:textId="77777777" w:rsidR="00B40366" w:rsidRDefault="0060171A" w:rsidP="00B40366">
            <w:pPr>
              <w:jc w:val="center"/>
              <w:rPr>
                <w:lang w:val="en-US"/>
              </w:rPr>
            </w:pPr>
            <w:r>
              <w:rPr>
                <w:lang w:val="en-US"/>
              </w:rPr>
              <w:t>Loại chính</w:t>
            </w:r>
          </w:p>
        </w:tc>
      </w:tr>
      <w:tr w:rsidR="00B40366" w14:paraId="3ED4C66F" w14:textId="77777777">
        <w:tc>
          <w:tcPr>
            <w:tcW w:w="2448" w:type="dxa"/>
          </w:tcPr>
          <w:p w14:paraId="706B0BC3" w14:textId="77777777" w:rsidR="00B40366" w:rsidRDefault="00B40366" w:rsidP="00B40366">
            <w:pPr>
              <w:jc w:val="center"/>
              <w:rPr>
                <w:lang w:val="en-US"/>
              </w:rPr>
            </w:pPr>
            <w:r>
              <w:rPr>
                <w:lang w:val="en-US"/>
              </w:rPr>
              <w:t>Bệnh thận do đái tháo đường</w:t>
            </w:r>
          </w:p>
        </w:tc>
        <w:tc>
          <w:tcPr>
            <w:tcW w:w="6074" w:type="dxa"/>
          </w:tcPr>
          <w:p w14:paraId="55AF3D70" w14:textId="77777777" w:rsidR="00B40366" w:rsidRDefault="00B40366" w:rsidP="00B40366">
            <w:pPr>
              <w:jc w:val="center"/>
              <w:rPr>
                <w:lang w:val="en-US"/>
              </w:rPr>
            </w:pPr>
            <w:r>
              <w:rPr>
                <w:lang w:val="en-US"/>
              </w:rPr>
              <w:t>ĐTĐ type 1 và 2</w:t>
            </w:r>
          </w:p>
        </w:tc>
      </w:tr>
      <w:tr w:rsidR="00B40366" w14:paraId="53988DED" w14:textId="77777777">
        <w:tc>
          <w:tcPr>
            <w:tcW w:w="2448" w:type="dxa"/>
          </w:tcPr>
          <w:p w14:paraId="03CD5483" w14:textId="77777777" w:rsidR="00B40366" w:rsidRDefault="00B40366" w:rsidP="00B40366">
            <w:pPr>
              <w:jc w:val="center"/>
              <w:rPr>
                <w:lang w:val="en-US"/>
              </w:rPr>
            </w:pPr>
            <w:r>
              <w:rPr>
                <w:lang w:val="en-US"/>
              </w:rPr>
              <w:t>Bệnh thận không do đái tháo đường</w:t>
            </w:r>
          </w:p>
        </w:tc>
        <w:tc>
          <w:tcPr>
            <w:tcW w:w="6074" w:type="dxa"/>
          </w:tcPr>
          <w:p w14:paraId="772FE44D" w14:textId="77777777" w:rsidR="00B40366" w:rsidRDefault="00B40366" w:rsidP="00B40366">
            <w:pPr>
              <w:rPr>
                <w:lang w:val="en-US"/>
              </w:rPr>
            </w:pPr>
            <w:r>
              <w:rPr>
                <w:lang w:val="en-US"/>
              </w:rPr>
              <w:t>-Bệnh cầu thận(hậu nhiễm,bệnh tự miễn, thuốc, ung thư, nguyên phát)</w:t>
            </w:r>
          </w:p>
          <w:p w14:paraId="03565F74" w14:textId="77777777" w:rsidR="00B40366" w:rsidRDefault="00B40366" w:rsidP="00B40366">
            <w:pPr>
              <w:rPr>
                <w:lang w:val="en-US"/>
              </w:rPr>
            </w:pPr>
            <w:r>
              <w:rPr>
                <w:lang w:val="en-US"/>
              </w:rPr>
              <w:t>- Bệnh mạch máu( tăng huyết áp, bệnh mạch máu lớn, bệnh vi mạch thận)</w:t>
            </w:r>
          </w:p>
          <w:p w14:paraId="239893D3" w14:textId="77777777" w:rsidR="00B40366" w:rsidRDefault="00B40366" w:rsidP="00B40366">
            <w:pPr>
              <w:rPr>
                <w:lang w:val="en-US"/>
              </w:rPr>
            </w:pPr>
            <w:r>
              <w:rPr>
                <w:lang w:val="en-US"/>
              </w:rPr>
              <w:t>- Bệnh ống thận mô kẽ(nhiễm trùng tiểu, sỏi niệu, bệnh thận tắc nghẽn, bệnh thận do ngộ độc thuốc)</w:t>
            </w:r>
          </w:p>
          <w:p w14:paraId="2F6BBF59" w14:textId="77777777" w:rsidR="002A3E51" w:rsidRDefault="00B40366" w:rsidP="00B40366">
            <w:pPr>
              <w:rPr>
                <w:lang w:val="en-US"/>
              </w:rPr>
            </w:pPr>
            <w:r>
              <w:rPr>
                <w:lang w:val="en-US"/>
              </w:rPr>
              <w:t xml:space="preserve">- Bệnh nang thận(thận </w:t>
            </w:r>
            <w:smartTag w:uri="urn:schemas-microsoft-com:office:smarttags" w:element="place">
              <w:smartTag w:uri="urn:schemas-microsoft-com:office:smarttags" w:element="City">
                <w:r>
                  <w:rPr>
                    <w:lang w:val="en-US"/>
                  </w:rPr>
                  <w:t>đa nang</w:t>
                </w:r>
              </w:smartTag>
            </w:smartTag>
            <w:r>
              <w:rPr>
                <w:lang w:val="en-US"/>
              </w:rPr>
              <w:t>, thận nhiều nang)</w:t>
            </w:r>
          </w:p>
        </w:tc>
      </w:tr>
      <w:tr w:rsidR="00B40366" w14:paraId="2B7C9CBB" w14:textId="77777777">
        <w:tc>
          <w:tcPr>
            <w:tcW w:w="2448" w:type="dxa"/>
          </w:tcPr>
          <w:p w14:paraId="1E8999B6" w14:textId="77777777" w:rsidR="00B40366" w:rsidRDefault="00B40366" w:rsidP="00B40366">
            <w:pPr>
              <w:jc w:val="center"/>
              <w:rPr>
                <w:lang w:val="en-US"/>
              </w:rPr>
            </w:pPr>
            <w:r>
              <w:rPr>
                <w:lang w:val="en-US"/>
              </w:rPr>
              <w:t>Bệnh thận ghép</w:t>
            </w:r>
          </w:p>
        </w:tc>
        <w:tc>
          <w:tcPr>
            <w:tcW w:w="6074" w:type="dxa"/>
          </w:tcPr>
          <w:p w14:paraId="1FDAA214" w14:textId="77777777" w:rsidR="00B40366" w:rsidRDefault="002A3E51" w:rsidP="002A3E51">
            <w:pPr>
              <w:rPr>
                <w:lang w:val="en-US"/>
              </w:rPr>
            </w:pPr>
            <w:r>
              <w:rPr>
                <w:lang w:val="en-US"/>
              </w:rPr>
              <w:t>- Thải ghép mạn</w:t>
            </w:r>
          </w:p>
          <w:p w14:paraId="21888D45" w14:textId="77777777" w:rsidR="002A3E51" w:rsidRDefault="002A3E51" w:rsidP="002A3E51">
            <w:pPr>
              <w:rPr>
                <w:lang w:val="en-US"/>
              </w:rPr>
            </w:pPr>
            <w:r>
              <w:rPr>
                <w:lang w:val="en-US"/>
              </w:rPr>
              <w:t>- Ngộ độc thuốc( ức chế calcineurin)</w:t>
            </w:r>
          </w:p>
          <w:p w14:paraId="0EA045CB" w14:textId="77777777" w:rsidR="002A3E51" w:rsidRDefault="002A3E51" w:rsidP="002A3E51">
            <w:pPr>
              <w:rPr>
                <w:lang w:val="en-US"/>
              </w:rPr>
            </w:pPr>
            <w:r>
              <w:rPr>
                <w:lang w:val="en-US"/>
              </w:rPr>
              <w:t>- Bệnh thận tái phát trên thận ghép</w:t>
            </w:r>
          </w:p>
          <w:p w14:paraId="35A2394A" w14:textId="77777777" w:rsidR="002A3E51" w:rsidRDefault="002A3E51" w:rsidP="002A3E51">
            <w:pPr>
              <w:rPr>
                <w:lang w:val="en-US"/>
              </w:rPr>
            </w:pPr>
            <w:r>
              <w:rPr>
                <w:lang w:val="en-US"/>
              </w:rPr>
              <w:t>- Bệnh thận ghép</w:t>
            </w:r>
          </w:p>
        </w:tc>
      </w:tr>
    </w:tbl>
    <w:p w14:paraId="66958B65" w14:textId="77777777" w:rsidR="00B40366" w:rsidRPr="00B40366" w:rsidRDefault="00B40366" w:rsidP="00B40366">
      <w:pPr>
        <w:jc w:val="center"/>
        <w:rPr>
          <w:lang w:val="en-US"/>
        </w:rPr>
      </w:pPr>
    </w:p>
    <w:p w14:paraId="12119D40" w14:textId="77777777" w:rsidR="00B9602B" w:rsidRDefault="00D04101" w:rsidP="00D04101">
      <w:pPr>
        <w:rPr>
          <w:b/>
          <w:i/>
          <w:lang w:val="en-US"/>
        </w:rPr>
      </w:pPr>
      <w:r w:rsidRPr="00D04101">
        <w:rPr>
          <w:b/>
          <w:i/>
          <w:lang w:val="en-US"/>
        </w:rPr>
        <w:t xml:space="preserve">Yếu tố nguy cơ làm nặng </w:t>
      </w:r>
      <w:r w:rsidR="00D35726">
        <w:rPr>
          <w:b/>
          <w:i/>
          <w:lang w:val="en-US"/>
        </w:rPr>
        <w:t>thê</w:t>
      </w:r>
      <w:r w:rsidRPr="00D04101">
        <w:rPr>
          <w:b/>
          <w:i/>
          <w:lang w:val="en-US"/>
        </w:rPr>
        <w:t>m tình trạng suy thận</w:t>
      </w:r>
    </w:p>
    <w:p w14:paraId="48CA67E2" w14:textId="77777777" w:rsidR="00DE5843" w:rsidRDefault="00DE5843" w:rsidP="007101B5">
      <w:pPr>
        <w:jc w:val="both"/>
        <w:rPr>
          <w:lang w:val="en-US"/>
        </w:rPr>
      </w:pPr>
      <w:r>
        <w:rPr>
          <w:lang w:val="en-US"/>
        </w:rPr>
        <w:t>Các yếu tố ảnh hưởng lên tiến triển bệnh thận mạn gồm:</w:t>
      </w:r>
    </w:p>
    <w:p w14:paraId="18001575" w14:textId="77777777" w:rsidR="00DE5843" w:rsidRDefault="00DE5843" w:rsidP="007101B5">
      <w:pPr>
        <w:jc w:val="both"/>
        <w:rPr>
          <w:lang w:val="en-US"/>
        </w:rPr>
      </w:pPr>
      <w:r>
        <w:rPr>
          <w:lang w:val="en-US"/>
        </w:rPr>
        <w:t>- Tuổi: số nephron giảm dần theo tuổi do quá trình lão hóa tự nhiên.Theo sinh lý, sau 30 tuổi trung bình một năm độ lọc cầu thận giảm 1ml/ph/1.73m</w:t>
      </w:r>
      <w:r>
        <w:rPr>
          <w:vertAlign w:val="superscript"/>
          <w:lang w:val="en-US"/>
        </w:rPr>
        <w:t>2</w:t>
      </w:r>
      <w:r>
        <w:rPr>
          <w:lang w:val="en-US"/>
        </w:rPr>
        <w:t>da. Số nephron xơ hóa tăng 12% ở người 70 tuổi, và 30% ở người 80 tuổi.</w:t>
      </w:r>
    </w:p>
    <w:p w14:paraId="5643E080" w14:textId="77777777" w:rsidR="00DE5843" w:rsidRDefault="00DE5843" w:rsidP="007101B5">
      <w:pPr>
        <w:jc w:val="both"/>
        <w:rPr>
          <w:lang w:val="en-US"/>
        </w:rPr>
      </w:pPr>
      <w:r>
        <w:rPr>
          <w:lang w:val="en-US"/>
        </w:rPr>
        <w:t>-</w:t>
      </w:r>
      <w:r w:rsidR="009F05D0">
        <w:rPr>
          <w:lang w:val="en-US"/>
        </w:rPr>
        <w:t xml:space="preserve"> </w:t>
      </w:r>
      <w:r>
        <w:rPr>
          <w:lang w:val="en-US"/>
        </w:rPr>
        <w:t>Giới tính: nam tiến triển bệnh thận nhanh hơn nữ</w:t>
      </w:r>
      <w:r w:rsidR="009F05D0">
        <w:rPr>
          <w:lang w:val="en-US"/>
        </w:rPr>
        <w:t>.</w:t>
      </w:r>
    </w:p>
    <w:p w14:paraId="050874C8" w14:textId="77777777" w:rsidR="00DE5843" w:rsidRDefault="00DE5843" w:rsidP="007101B5">
      <w:pPr>
        <w:jc w:val="both"/>
        <w:rPr>
          <w:lang w:val="en-US"/>
        </w:rPr>
      </w:pPr>
      <w:r>
        <w:rPr>
          <w:lang w:val="en-US"/>
        </w:rPr>
        <w:t>- Chủng tộc : da đen đái tháo đường nguy cơ suy thận mạn giai đoạn cuối gấp 2-3 lần so với người da trắng.</w:t>
      </w:r>
    </w:p>
    <w:p w14:paraId="3074CDCF" w14:textId="77777777" w:rsidR="00DE5843" w:rsidRDefault="00DE5843" w:rsidP="007101B5">
      <w:pPr>
        <w:jc w:val="both"/>
        <w:rPr>
          <w:lang w:val="en-US"/>
        </w:rPr>
      </w:pPr>
      <w:r w:rsidRPr="00D35726">
        <w:rPr>
          <w:lang w:val="en-US"/>
        </w:rPr>
        <w:t xml:space="preserve">- </w:t>
      </w:r>
      <w:r w:rsidR="00D35726" w:rsidRPr="00D35726">
        <w:rPr>
          <w:lang w:val="en-US"/>
        </w:rPr>
        <w:t>Yếu tố di truyền: số lượng</w:t>
      </w:r>
      <w:r w:rsidR="00D35726">
        <w:rPr>
          <w:lang w:val="en-US"/>
        </w:rPr>
        <w:t xml:space="preserve"> nephron của mỗi cá thể được quyết định trong thời kỳ bào thai. Trẻ sinh tiếu tháng, &lt;2500g, mẹ dùng thuốc độc thận, hút thuốc lá, bệnh đái tháo đường tăng huyết áp..sẽ có ít nephron hơn bình thường.Sau sinh số lượng nephron không được tăng thêm.</w:t>
      </w:r>
    </w:p>
    <w:p w14:paraId="0C085E09" w14:textId="77777777" w:rsidR="00D35726" w:rsidRDefault="00D35726" w:rsidP="007101B5">
      <w:pPr>
        <w:jc w:val="both"/>
        <w:rPr>
          <w:lang w:val="en-US"/>
        </w:rPr>
      </w:pPr>
      <w:r>
        <w:rPr>
          <w:lang w:val="en-US"/>
        </w:rPr>
        <w:t>- Tiểu đạm càng nhiều thì mức độ suy thận càng nhanh</w:t>
      </w:r>
      <w:r w:rsidR="009F05D0">
        <w:rPr>
          <w:lang w:val="en-US"/>
        </w:rPr>
        <w:t>.</w:t>
      </w:r>
    </w:p>
    <w:p w14:paraId="380C3EF6" w14:textId="77777777" w:rsidR="00D35726" w:rsidRDefault="00D35726" w:rsidP="007101B5">
      <w:pPr>
        <w:jc w:val="both"/>
        <w:rPr>
          <w:lang w:val="en-US"/>
        </w:rPr>
      </w:pPr>
      <w:r>
        <w:rPr>
          <w:lang w:val="en-US"/>
        </w:rPr>
        <w:t>- Bệnh cầu thận, bệnh đái tháo đường có tiến triển nhanh hơn bệnh ống thận mô kẽ</w:t>
      </w:r>
      <w:r w:rsidR="009F05D0">
        <w:rPr>
          <w:lang w:val="en-US"/>
        </w:rPr>
        <w:t>.</w:t>
      </w:r>
    </w:p>
    <w:p w14:paraId="48D825FA" w14:textId="77777777" w:rsidR="00D35726" w:rsidRDefault="00D35726" w:rsidP="007101B5">
      <w:pPr>
        <w:jc w:val="both"/>
        <w:rPr>
          <w:b/>
          <w:i/>
          <w:lang w:val="en-US"/>
        </w:rPr>
      </w:pPr>
      <w:r w:rsidRPr="00D35726">
        <w:rPr>
          <w:b/>
          <w:i/>
          <w:lang w:val="en-US"/>
        </w:rPr>
        <w:t>Biến chứng</w:t>
      </w:r>
    </w:p>
    <w:p w14:paraId="2735D405" w14:textId="77777777" w:rsidR="00D35726" w:rsidRDefault="00D35726" w:rsidP="007101B5">
      <w:pPr>
        <w:jc w:val="both"/>
        <w:rPr>
          <w:lang w:val="en-US"/>
        </w:rPr>
      </w:pPr>
      <w:r>
        <w:rPr>
          <w:lang w:val="en-US"/>
        </w:rPr>
        <w:t>Các biến chứng thường xuất hiện ở giai đoạn 2 của bệnh thận mạn, và biến chứng càng tăng khi độ lọc cầu thận càng</w:t>
      </w:r>
      <w:r w:rsidR="00B64796">
        <w:rPr>
          <w:lang w:val="en-US"/>
        </w:rPr>
        <w:t xml:space="preserve"> giảm</w:t>
      </w:r>
      <w:r w:rsidR="009F05D0">
        <w:rPr>
          <w:lang w:val="en-US"/>
        </w:rPr>
        <w:t>.</w:t>
      </w:r>
    </w:p>
    <w:p w14:paraId="57138261" w14:textId="77777777" w:rsidR="00B64796" w:rsidRDefault="00B64796" w:rsidP="007101B5">
      <w:pPr>
        <w:jc w:val="both"/>
        <w:rPr>
          <w:lang w:val="en-US"/>
        </w:rPr>
      </w:pPr>
      <w:r>
        <w:rPr>
          <w:lang w:val="en-US"/>
        </w:rPr>
        <w:t>- Biến chứng tim mạch</w:t>
      </w:r>
    </w:p>
    <w:p w14:paraId="227DB6C8" w14:textId="77777777" w:rsidR="00B64796" w:rsidRDefault="00B64796" w:rsidP="007101B5">
      <w:pPr>
        <w:jc w:val="both"/>
        <w:rPr>
          <w:lang w:val="en-US"/>
        </w:rPr>
      </w:pPr>
      <w:r>
        <w:rPr>
          <w:lang w:val="en-US"/>
        </w:rPr>
        <w:t xml:space="preserve">     +Tăng huyết áp làm tăng nguy cơ bệnh lý tim mạch( phì đại thất trái, suy tim trái)</w:t>
      </w:r>
    </w:p>
    <w:p w14:paraId="4BD9CD94" w14:textId="77777777" w:rsidR="00B64796" w:rsidRDefault="00B64796" w:rsidP="007101B5">
      <w:pPr>
        <w:jc w:val="both"/>
        <w:rPr>
          <w:lang w:val="en-US"/>
        </w:rPr>
      </w:pPr>
      <w:r>
        <w:rPr>
          <w:lang w:val="en-US"/>
        </w:rPr>
        <w:t xml:space="preserve">     +Viêm màng ngoài tim, tràn dịch màng ngoài tim</w:t>
      </w:r>
    </w:p>
    <w:p w14:paraId="7DB08612" w14:textId="77777777" w:rsidR="00B64796" w:rsidRDefault="00B64796" w:rsidP="007101B5">
      <w:pPr>
        <w:jc w:val="both"/>
        <w:rPr>
          <w:lang w:val="en-US"/>
        </w:rPr>
      </w:pPr>
      <w:r>
        <w:rPr>
          <w:lang w:val="en-US"/>
        </w:rPr>
        <w:t xml:space="preserve">     + Suy vành, bệnh lý van tim, rối loạn nhịp do rối loạn điện giải.</w:t>
      </w:r>
    </w:p>
    <w:p w14:paraId="78146289" w14:textId="77777777" w:rsidR="00B64796" w:rsidRDefault="00B64796" w:rsidP="007101B5">
      <w:pPr>
        <w:jc w:val="both"/>
        <w:rPr>
          <w:lang w:val="en-US"/>
        </w:rPr>
      </w:pPr>
      <w:r>
        <w:rPr>
          <w:lang w:val="en-US"/>
        </w:rPr>
        <w:t>- Biến chứng ở phổi: viêm phế quản, viêm phổi do suy thận mạn làm giảm sản xuất và giảm chức năng bạch cầu do suy dưỡng, môi trường tăng urê máu.</w:t>
      </w:r>
    </w:p>
    <w:p w14:paraId="411527AB" w14:textId="77777777" w:rsidR="00B64796" w:rsidRDefault="002025ED" w:rsidP="007101B5">
      <w:pPr>
        <w:jc w:val="both"/>
        <w:rPr>
          <w:lang w:val="en-US"/>
        </w:rPr>
      </w:pPr>
      <w:r>
        <w:rPr>
          <w:lang w:val="en-US"/>
        </w:rPr>
        <w:t>-</w:t>
      </w:r>
      <w:r w:rsidR="007101B5">
        <w:rPr>
          <w:lang w:val="en-US"/>
        </w:rPr>
        <w:t xml:space="preserve"> Rối loạn nước điện giải thăng bằng kiềm toan: biến chứng nguy hiểm nhất là tăng kali máu ; rối loan kiềm toan thường gặp là toan chuyển hóa.</w:t>
      </w:r>
    </w:p>
    <w:p w14:paraId="639F9560" w14:textId="77777777" w:rsidR="007101B5" w:rsidRDefault="002025ED" w:rsidP="007101B5">
      <w:pPr>
        <w:jc w:val="both"/>
        <w:rPr>
          <w:lang w:val="en-US"/>
        </w:rPr>
      </w:pPr>
      <w:r>
        <w:rPr>
          <w:lang w:val="en-US"/>
        </w:rPr>
        <w:t xml:space="preserve">- </w:t>
      </w:r>
      <w:r w:rsidR="007101B5">
        <w:rPr>
          <w:lang w:val="en-US"/>
        </w:rPr>
        <w:t>Loạn dưỡng xương do rối loạn chuyển hóa calci-phospho</w:t>
      </w:r>
      <w:r w:rsidR="009F05D0">
        <w:rPr>
          <w:lang w:val="en-US"/>
        </w:rPr>
        <w:t>.</w:t>
      </w:r>
    </w:p>
    <w:p w14:paraId="7C325DEF" w14:textId="77777777" w:rsidR="007101B5" w:rsidRDefault="002025ED" w:rsidP="007101B5">
      <w:pPr>
        <w:jc w:val="both"/>
        <w:rPr>
          <w:lang w:val="en-US"/>
        </w:rPr>
      </w:pPr>
      <w:r>
        <w:rPr>
          <w:lang w:val="en-US"/>
        </w:rPr>
        <w:t xml:space="preserve">- </w:t>
      </w:r>
      <w:r w:rsidR="007101B5">
        <w:rPr>
          <w:lang w:val="en-US"/>
        </w:rPr>
        <w:t>Biến chứng thần kinh: trung ương(bệnh não do urê máu cao), ngoại biên, vận động, cảm giác</w:t>
      </w:r>
      <w:r w:rsidR="009F05D0">
        <w:rPr>
          <w:lang w:val="en-US"/>
        </w:rPr>
        <w:t>.</w:t>
      </w:r>
    </w:p>
    <w:p w14:paraId="334AA6C4" w14:textId="77777777" w:rsidR="007101B5" w:rsidRDefault="002025ED" w:rsidP="007101B5">
      <w:pPr>
        <w:jc w:val="both"/>
        <w:rPr>
          <w:lang w:val="en-US"/>
        </w:rPr>
      </w:pPr>
      <w:r>
        <w:rPr>
          <w:lang w:val="en-US"/>
        </w:rPr>
        <w:t>-</w:t>
      </w:r>
      <w:r w:rsidR="007101B5">
        <w:rPr>
          <w:lang w:val="en-US"/>
        </w:rPr>
        <w:t xml:space="preserve"> Biến chứng tiêu hóa: chán ăn, nôn ói, viêm loét dạ dày, xuất huyết dạ dày.</w:t>
      </w:r>
    </w:p>
    <w:p w14:paraId="51EC7A4E" w14:textId="77777777" w:rsidR="007101B5" w:rsidRDefault="002025ED" w:rsidP="00662206">
      <w:pPr>
        <w:jc w:val="both"/>
        <w:rPr>
          <w:lang w:val="en-US"/>
        </w:rPr>
      </w:pPr>
      <w:r>
        <w:rPr>
          <w:lang w:val="en-US"/>
        </w:rPr>
        <w:t xml:space="preserve"> - </w:t>
      </w:r>
      <w:r w:rsidR="007101B5">
        <w:rPr>
          <w:lang w:val="en-US"/>
        </w:rPr>
        <w:t>Rối loạn nội tiết: nữ vào giai đoạn cuối có thể rong kinh hoặc mất kinh, nam có thể giảm</w:t>
      </w:r>
      <w:r w:rsidR="00CB6689">
        <w:rPr>
          <w:lang w:val="en-US"/>
        </w:rPr>
        <w:t xml:space="preserve"> tạo tinh trùng.</w:t>
      </w:r>
    </w:p>
    <w:p w14:paraId="781CD8A6" w14:textId="77777777" w:rsidR="00CB6689" w:rsidRDefault="002025ED" w:rsidP="00662206">
      <w:pPr>
        <w:jc w:val="both"/>
        <w:rPr>
          <w:lang w:val="en-US"/>
        </w:rPr>
      </w:pPr>
      <w:r>
        <w:rPr>
          <w:lang w:val="en-US"/>
        </w:rPr>
        <w:t xml:space="preserve"> - </w:t>
      </w:r>
      <w:r w:rsidR="00CB6689">
        <w:rPr>
          <w:lang w:val="en-US"/>
        </w:rPr>
        <w:t>Suy dưỡng.</w:t>
      </w:r>
    </w:p>
    <w:p w14:paraId="05B0621A" w14:textId="77777777" w:rsidR="00D04101" w:rsidRPr="00CB6689" w:rsidRDefault="00CB6689" w:rsidP="00662206">
      <w:pPr>
        <w:jc w:val="both"/>
        <w:rPr>
          <w:b/>
          <w:lang w:val="en-US"/>
        </w:rPr>
      </w:pPr>
      <w:r w:rsidRPr="00CB6689">
        <w:rPr>
          <w:b/>
          <w:lang w:val="en-US"/>
        </w:rPr>
        <w:t>KẾT LUẬN</w:t>
      </w:r>
    </w:p>
    <w:p w14:paraId="5AB0346B" w14:textId="77777777" w:rsidR="001327B7" w:rsidRDefault="00CB6689" w:rsidP="00662206">
      <w:pPr>
        <w:jc w:val="both"/>
        <w:rPr>
          <w:lang w:val="en-US"/>
        </w:rPr>
      </w:pPr>
      <w:r>
        <w:rPr>
          <w:lang w:val="en-US"/>
        </w:rPr>
        <w:t xml:space="preserve">Bệnh thận mạn là bệnh phổ biên trong cộng đồng, diễn biến qua nhiều giai đoạn và nhiều năm. </w:t>
      </w:r>
      <w:r w:rsidR="00662206">
        <w:rPr>
          <w:lang w:val="en-US"/>
        </w:rPr>
        <w:t>Biểu hiện lâm sàng</w:t>
      </w:r>
      <w:r w:rsidR="00CF6518">
        <w:rPr>
          <w:lang w:val="en-US"/>
        </w:rPr>
        <w:t>,</w:t>
      </w:r>
      <w:r w:rsidR="00662206">
        <w:rPr>
          <w:lang w:val="en-US"/>
        </w:rPr>
        <w:t xml:space="preserve"> cận lâm sàng tương ứng với sự giảm nephron. Triệu chứng lâm sàng rầm rộ và biến chứng càng tăng khi độ lọc cầu thận càng giảm. </w:t>
      </w:r>
      <w:r>
        <w:rPr>
          <w:lang w:val="en-US"/>
        </w:rPr>
        <w:t>Bệnh được phát hiện và chẩn đoán sớm</w:t>
      </w:r>
      <w:r w:rsidR="00662206">
        <w:rPr>
          <w:lang w:val="en-US"/>
        </w:rPr>
        <w:t>,</w:t>
      </w:r>
      <w:r>
        <w:rPr>
          <w:lang w:val="en-US"/>
        </w:rPr>
        <w:t xml:space="preserve"> điều trị hiệu quả làm chậm tiến triển đến giai đoạn cuối. </w:t>
      </w:r>
    </w:p>
    <w:p w14:paraId="34D7D6D2" w14:textId="77777777" w:rsidR="00CB6689" w:rsidRPr="00D35726" w:rsidRDefault="00CB6689" w:rsidP="00662206">
      <w:pPr>
        <w:jc w:val="both"/>
        <w:rPr>
          <w:lang w:val="en-US"/>
        </w:rPr>
      </w:pPr>
    </w:p>
    <w:p w14:paraId="575909FC" w14:textId="77777777" w:rsidR="001327B7" w:rsidRPr="00D35726" w:rsidRDefault="001327B7" w:rsidP="00662206">
      <w:pPr>
        <w:jc w:val="both"/>
        <w:rPr>
          <w:lang w:val="en-US"/>
        </w:rPr>
      </w:pPr>
    </w:p>
    <w:p w14:paraId="0DE0DE45" w14:textId="77777777" w:rsidR="001327B7" w:rsidRDefault="00BD2E47" w:rsidP="00662206">
      <w:pPr>
        <w:jc w:val="both"/>
        <w:rPr>
          <w:lang w:val="en-US"/>
        </w:rPr>
      </w:pPr>
      <w:r>
        <w:rPr>
          <w:lang w:val="en-US"/>
        </w:rPr>
        <w:t>TÀI LIỆU THAM KHẢO</w:t>
      </w:r>
    </w:p>
    <w:p w14:paraId="06BBA8C1" w14:textId="77777777" w:rsidR="00BD2E47" w:rsidRDefault="00BD2E47" w:rsidP="00BD2E47">
      <w:pPr>
        <w:numPr>
          <w:ilvl w:val="0"/>
          <w:numId w:val="4"/>
        </w:numPr>
        <w:jc w:val="both"/>
        <w:rPr>
          <w:lang w:val="en-US"/>
        </w:rPr>
      </w:pPr>
      <w:r>
        <w:rPr>
          <w:lang w:val="en-US"/>
        </w:rPr>
        <w:t>KDOQI C</w:t>
      </w:r>
      <w:r w:rsidR="00CF6518">
        <w:rPr>
          <w:lang w:val="en-US"/>
        </w:rPr>
        <w:t>linical Practice Guidelines for</w:t>
      </w:r>
      <w:r>
        <w:rPr>
          <w:lang w:val="en-US"/>
        </w:rPr>
        <w:t xml:space="preserve"> Chronic Kidney Disease, National Kidney Foundation, 2002.</w:t>
      </w:r>
    </w:p>
    <w:p w14:paraId="6845A39E" w14:textId="77777777" w:rsidR="00CC0BF0" w:rsidRDefault="00CC0BF0" w:rsidP="00CC0BF0">
      <w:pPr>
        <w:numPr>
          <w:ilvl w:val="0"/>
          <w:numId w:val="4"/>
        </w:numPr>
        <w:jc w:val="both"/>
        <w:rPr>
          <w:lang w:val="en-US"/>
        </w:rPr>
      </w:pPr>
      <w:r>
        <w:rPr>
          <w:lang w:val="en-US"/>
        </w:rPr>
        <w:t>Karl Skorecki, Jacob Green, Barry M. Brenner, Chronic Renal Failure. Braunwald, Faci,et al , Harison’s Principles of Internal Medicine, vol2, 15</w:t>
      </w:r>
      <w:r>
        <w:rPr>
          <w:vertAlign w:val="superscript"/>
          <w:lang w:val="en-US"/>
        </w:rPr>
        <w:t>th</w:t>
      </w:r>
      <w:r>
        <w:rPr>
          <w:lang w:val="en-US"/>
        </w:rPr>
        <w:t xml:space="preserve"> ed, International ed.</w:t>
      </w:r>
    </w:p>
    <w:p w14:paraId="52A2C461" w14:textId="77777777" w:rsidR="002868EE" w:rsidRDefault="00137C48" w:rsidP="002868EE">
      <w:pPr>
        <w:numPr>
          <w:ilvl w:val="0"/>
          <w:numId w:val="4"/>
        </w:numPr>
        <w:jc w:val="both"/>
        <w:rPr>
          <w:lang w:val="fr-FR"/>
        </w:rPr>
      </w:pPr>
      <w:r>
        <w:rPr>
          <w:lang w:val="fr-FR"/>
        </w:rPr>
        <w:t>F.M Adore, R. Charbonneau, J.L.Wolff et S.Quérin, Insuffisance Rénal chronique.</w:t>
      </w:r>
      <w:r w:rsidRPr="00E80C3C">
        <w:rPr>
          <w:lang w:val="fr-FR"/>
        </w:rPr>
        <w:t xml:space="preserve"> </w:t>
      </w:r>
      <w:r w:rsidR="00E80C3C" w:rsidRPr="00E80C3C">
        <w:rPr>
          <w:lang w:val="fr-FR"/>
        </w:rPr>
        <w:t>Serge Que1rin, Luc Valiquette et collaborateurs, Néphrologie et l’urology</w:t>
      </w:r>
      <w:r w:rsidR="00E80C3C">
        <w:rPr>
          <w:lang w:val="fr-FR"/>
        </w:rPr>
        <w:t>, 2</w:t>
      </w:r>
      <w:r>
        <w:rPr>
          <w:vertAlign w:val="superscript"/>
          <w:lang w:val="fr-FR"/>
        </w:rPr>
        <w:t>e</w:t>
      </w:r>
      <w:r w:rsidR="00E80C3C">
        <w:rPr>
          <w:vertAlign w:val="superscript"/>
          <w:lang w:val="fr-FR"/>
        </w:rPr>
        <w:t xml:space="preserve"> </w:t>
      </w:r>
      <w:r w:rsidR="00E80C3C">
        <w:rPr>
          <w:lang w:val="fr-FR"/>
        </w:rPr>
        <w:t>ed, ,</w:t>
      </w:r>
      <w:r>
        <w:rPr>
          <w:lang w:val="fr-FR"/>
        </w:rPr>
        <w:t xml:space="preserve"> Maloine,</w:t>
      </w:r>
      <w:r w:rsidR="00E80C3C">
        <w:rPr>
          <w:lang w:val="fr-FR"/>
        </w:rPr>
        <w:t xml:space="preserve"> 2006</w:t>
      </w:r>
      <w:r w:rsidR="00CF6518">
        <w:rPr>
          <w:lang w:val="fr-FR"/>
        </w:rPr>
        <w:t>.</w:t>
      </w:r>
    </w:p>
    <w:p w14:paraId="4954B13A" w14:textId="77777777" w:rsidR="002868EE" w:rsidRPr="00CF6518" w:rsidRDefault="002868EE" w:rsidP="002868EE">
      <w:pPr>
        <w:numPr>
          <w:ilvl w:val="0"/>
          <w:numId w:val="4"/>
        </w:numPr>
        <w:jc w:val="both"/>
        <w:rPr>
          <w:lang w:val="en-US"/>
        </w:rPr>
      </w:pPr>
      <w:r>
        <w:t>Perazella M.A.</w:t>
      </w:r>
      <w:r>
        <w:rPr>
          <w:lang w:val="en-US"/>
        </w:rPr>
        <w:t xml:space="preserve"> </w:t>
      </w:r>
      <w:r w:rsidRPr="00F605FD">
        <w:rPr>
          <w:i/>
        </w:rPr>
        <w:t>Chronic Kidney Disease.</w:t>
      </w:r>
      <w:r>
        <w:t xml:space="preserve"> </w:t>
      </w:r>
      <w:r w:rsidRPr="00F605FD">
        <w:t>In Nephrology in 30 days</w:t>
      </w:r>
      <w:r>
        <w:t>, International Edition 2005, Mc Grawn Hill</w:t>
      </w:r>
      <w:r w:rsidR="00CF6518">
        <w:rPr>
          <w:lang w:val="en-US"/>
        </w:rPr>
        <w:t>.</w:t>
      </w:r>
    </w:p>
    <w:p w14:paraId="511FDECD" w14:textId="77777777" w:rsidR="002868EE" w:rsidRDefault="002868EE" w:rsidP="007038EE">
      <w:pPr>
        <w:ind w:left="360"/>
        <w:jc w:val="both"/>
        <w:rPr>
          <w:lang w:val="en-US"/>
        </w:rPr>
      </w:pPr>
    </w:p>
    <w:p w14:paraId="4EB34B6B" w14:textId="77777777" w:rsidR="007038EE" w:rsidRDefault="007038EE" w:rsidP="007038EE">
      <w:pPr>
        <w:ind w:left="360"/>
        <w:jc w:val="both"/>
        <w:rPr>
          <w:lang w:val="en-US"/>
        </w:rPr>
      </w:pPr>
    </w:p>
    <w:p w14:paraId="4F6125C1" w14:textId="77777777" w:rsidR="007038EE" w:rsidRPr="002868EE" w:rsidRDefault="007038EE" w:rsidP="007038EE">
      <w:pPr>
        <w:jc w:val="both"/>
        <w:rPr>
          <w:lang w:val="en-US"/>
        </w:rPr>
      </w:pPr>
      <w:r>
        <w:rPr>
          <w:lang w:val="en-US"/>
        </w:rPr>
        <w:t>CÂU HỎI TỰ LƯỢNG GIÁ</w:t>
      </w:r>
    </w:p>
    <w:p w14:paraId="5CF24DCE" w14:textId="77777777" w:rsidR="00BD2E47" w:rsidRDefault="007038EE" w:rsidP="007038EE">
      <w:pPr>
        <w:numPr>
          <w:ilvl w:val="0"/>
          <w:numId w:val="6"/>
        </w:numPr>
        <w:jc w:val="both"/>
        <w:rPr>
          <w:lang w:val="en-US"/>
        </w:rPr>
      </w:pPr>
      <w:r>
        <w:rPr>
          <w:lang w:val="en-US"/>
        </w:rPr>
        <w:t>Bệnh nhân được chẩn đoán bệnh thận mạn khi</w:t>
      </w:r>
      <w:r w:rsidR="003605D9">
        <w:rPr>
          <w:lang w:val="en-US"/>
        </w:rPr>
        <w:t xml:space="preserve">, </w:t>
      </w:r>
      <w:r w:rsidR="00CF6518">
        <w:rPr>
          <w:lang w:val="en-US"/>
        </w:rPr>
        <w:t>(</w:t>
      </w:r>
      <w:r w:rsidR="003605D9">
        <w:rPr>
          <w:lang w:val="en-US"/>
        </w:rPr>
        <w:t>chọn câu đúng nhất</w:t>
      </w:r>
      <w:r w:rsidR="00CF6518">
        <w:rPr>
          <w:lang w:val="en-US"/>
        </w:rPr>
        <w:t>)</w:t>
      </w:r>
    </w:p>
    <w:p w14:paraId="569FB8DE" w14:textId="77777777" w:rsidR="007038EE" w:rsidRDefault="007038EE" w:rsidP="003605D9">
      <w:pPr>
        <w:numPr>
          <w:ilvl w:val="0"/>
          <w:numId w:val="7"/>
        </w:numPr>
        <w:jc w:val="both"/>
        <w:rPr>
          <w:lang w:val="en-US"/>
        </w:rPr>
      </w:pPr>
      <w:r>
        <w:rPr>
          <w:lang w:val="en-US"/>
        </w:rPr>
        <w:t>Bệnh nhân có độ lọc cầu thận giảm nhanh trong vòng 2 tháng dưới 60ml/ph/1.73m</w:t>
      </w:r>
      <w:r>
        <w:rPr>
          <w:vertAlign w:val="superscript"/>
          <w:lang w:val="en-US"/>
        </w:rPr>
        <w:t xml:space="preserve">2 </w:t>
      </w:r>
      <w:r>
        <w:rPr>
          <w:lang w:val="en-US"/>
        </w:rPr>
        <w:t>da</w:t>
      </w:r>
      <w:r w:rsidR="003605D9">
        <w:rPr>
          <w:lang w:val="en-US"/>
        </w:rPr>
        <w:t>.</w:t>
      </w:r>
    </w:p>
    <w:p w14:paraId="4883FF1B" w14:textId="77777777" w:rsidR="003605D9" w:rsidRDefault="003605D9" w:rsidP="003605D9">
      <w:pPr>
        <w:numPr>
          <w:ilvl w:val="0"/>
          <w:numId w:val="7"/>
        </w:numPr>
        <w:jc w:val="both"/>
        <w:rPr>
          <w:lang w:val="en-US"/>
        </w:rPr>
      </w:pPr>
      <w:r>
        <w:rPr>
          <w:lang w:val="en-US"/>
        </w:rPr>
        <w:t>Bệnh nhân có độ lọc cầu thận giảm dưới 60ml/ph/1.73m</w:t>
      </w:r>
      <w:r>
        <w:rPr>
          <w:vertAlign w:val="superscript"/>
          <w:lang w:val="en-US"/>
        </w:rPr>
        <w:t>2</w:t>
      </w:r>
      <w:r>
        <w:rPr>
          <w:lang w:val="en-US"/>
        </w:rPr>
        <w:t xml:space="preserve"> da</w:t>
      </w:r>
      <w:r w:rsidR="00CF6518">
        <w:rPr>
          <w:lang w:val="en-US"/>
        </w:rPr>
        <w:t xml:space="preserve"> kèm hoặc</w:t>
      </w:r>
      <w:r>
        <w:rPr>
          <w:lang w:val="en-US"/>
        </w:rPr>
        <w:t xml:space="preserve"> không kèm bằng chứng tổn thương thận</w:t>
      </w:r>
      <w:r w:rsidR="00CF6518">
        <w:rPr>
          <w:lang w:val="en-US"/>
        </w:rPr>
        <w:t>.</w:t>
      </w:r>
    </w:p>
    <w:p w14:paraId="0ADE7C37" w14:textId="77777777" w:rsidR="003605D9" w:rsidRDefault="003605D9" w:rsidP="003605D9">
      <w:pPr>
        <w:numPr>
          <w:ilvl w:val="0"/>
          <w:numId w:val="7"/>
        </w:numPr>
        <w:jc w:val="both"/>
        <w:rPr>
          <w:lang w:val="en-US"/>
        </w:rPr>
      </w:pPr>
      <w:r>
        <w:rPr>
          <w:lang w:val="en-US"/>
        </w:rPr>
        <w:t>Bệnh nhân có độ lọc cầu thận giảm dưới 90ml/ph/1.73m</w:t>
      </w:r>
      <w:r>
        <w:rPr>
          <w:vertAlign w:val="superscript"/>
          <w:lang w:val="en-US"/>
        </w:rPr>
        <w:t xml:space="preserve">2 </w:t>
      </w:r>
      <w:r>
        <w:rPr>
          <w:lang w:val="en-US"/>
        </w:rPr>
        <w:t>kèm tổn thương thận</w:t>
      </w:r>
      <w:r w:rsidR="00CF6518">
        <w:rPr>
          <w:lang w:val="en-US"/>
        </w:rPr>
        <w:t>.</w:t>
      </w:r>
    </w:p>
    <w:p w14:paraId="144FEF73" w14:textId="77777777" w:rsidR="003605D9" w:rsidRDefault="003605D9" w:rsidP="003605D9">
      <w:pPr>
        <w:numPr>
          <w:ilvl w:val="0"/>
          <w:numId w:val="7"/>
        </w:numPr>
        <w:jc w:val="both"/>
        <w:rPr>
          <w:lang w:val="en-US"/>
        </w:rPr>
      </w:pPr>
      <w:r>
        <w:rPr>
          <w:lang w:val="en-US"/>
        </w:rPr>
        <w:t>Bệnh nhân tiểu đạm trong bệnh đa u tủy</w:t>
      </w:r>
      <w:r w:rsidR="00CF6518">
        <w:rPr>
          <w:lang w:val="en-US"/>
        </w:rPr>
        <w:t>.</w:t>
      </w:r>
    </w:p>
    <w:p w14:paraId="59A1BB5C" w14:textId="77777777" w:rsidR="003605D9" w:rsidRDefault="002F7284" w:rsidP="00CC2E93">
      <w:pPr>
        <w:numPr>
          <w:ilvl w:val="0"/>
          <w:numId w:val="6"/>
        </w:numPr>
        <w:jc w:val="both"/>
        <w:rPr>
          <w:lang w:val="en-US"/>
        </w:rPr>
      </w:pPr>
      <w:r>
        <w:rPr>
          <w:lang w:val="en-US"/>
        </w:rPr>
        <w:t>Bệnh nhân có độ lọc cầu thận 3</w:t>
      </w:r>
      <w:r w:rsidR="00477DB8">
        <w:rPr>
          <w:lang w:val="en-US"/>
        </w:rPr>
        <w:t>5</w:t>
      </w:r>
      <w:r>
        <w:rPr>
          <w:lang w:val="en-US"/>
        </w:rPr>
        <w:t>ml/ph/1.73m</w:t>
      </w:r>
      <w:r>
        <w:rPr>
          <w:vertAlign w:val="superscript"/>
          <w:lang w:val="en-US"/>
        </w:rPr>
        <w:t>2</w:t>
      </w:r>
      <w:r>
        <w:rPr>
          <w:lang w:val="en-US"/>
        </w:rPr>
        <w:t xml:space="preserve">. Theo </w:t>
      </w:r>
      <w:r w:rsidR="00CC2E93">
        <w:rPr>
          <w:lang w:val="en-US"/>
        </w:rPr>
        <w:t>KDOQI, Hiệp Hội Thận học Hoa Kỳ</w:t>
      </w:r>
      <w:r>
        <w:rPr>
          <w:lang w:val="en-US"/>
        </w:rPr>
        <w:t xml:space="preserve"> </w:t>
      </w:r>
      <w:r w:rsidR="00CC2E93">
        <w:rPr>
          <w:lang w:val="en-US"/>
        </w:rPr>
        <w:t>, bệnh nhân này được xếp vào giai đoạn nào của bệnh thận mạn</w:t>
      </w:r>
    </w:p>
    <w:p w14:paraId="2C9D952F" w14:textId="77777777" w:rsidR="00CC2E93" w:rsidRDefault="00CC2E93" w:rsidP="00CC2E93">
      <w:pPr>
        <w:numPr>
          <w:ilvl w:val="0"/>
          <w:numId w:val="8"/>
        </w:numPr>
        <w:jc w:val="both"/>
        <w:rPr>
          <w:lang w:val="en-US"/>
        </w:rPr>
      </w:pPr>
      <w:r>
        <w:rPr>
          <w:lang w:val="en-US"/>
        </w:rPr>
        <w:t>Giai đoạn 1</w:t>
      </w:r>
    </w:p>
    <w:p w14:paraId="347100F8" w14:textId="77777777" w:rsidR="00CC2E93" w:rsidRDefault="00CC2E93" w:rsidP="00CC2E93">
      <w:pPr>
        <w:numPr>
          <w:ilvl w:val="0"/>
          <w:numId w:val="8"/>
        </w:numPr>
        <w:jc w:val="both"/>
        <w:rPr>
          <w:lang w:val="en-US"/>
        </w:rPr>
      </w:pPr>
      <w:r>
        <w:rPr>
          <w:lang w:val="en-US"/>
        </w:rPr>
        <w:t>Giai đoạn 2</w:t>
      </w:r>
    </w:p>
    <w:p w14:paraId="6E3EFC36" w14:textId="77777777" w:rsidR="00CC2E93" w:rsidRDefault="00CC2E93" w:rsidP="00CC2E93">
      <w:pPr>
        <w:numPr>
          <w:ilvl w:val="0"/>
          <w:numId w:val="8"/>
        </w:numPr>
        <w:jc w:val="both"/>
        <w:rPr>
          <w:lang w:val="en-US"/>
        </w:rPr>
      </w:pPr>
      <w:r>
        <w:rPr>
          <w:lang w:val="en-US"/>
        </w:rPr>
        <w:t>Giai đoạn 3</w:t>
      </w:r>
    </w:p>
    <w:p w14:paraId="015EA6D2" w14:textId="77777777" w:rsidR="00CC2E93" w:rsidRDefault="00CC2E93" w:rsidP="00CC2E93">
      <w:pPr>
        <w:numPr>
          <w:ilvl w:val="0"/>
          <w:numId w:val="8"/>
        </w:numPr>
        <w:jc w:val="both"/>
        <w:rPr>
          <w:lang w:val="en-US"/>
        </w:rPr>
      </w:pPr>
      <w:r>
        <w:rPr>
          <w:lang w:val="en-US"/>
        </w:rPr>
        <w:t>Giai đoạn 4</w:t>
      </w:r>
    </w:p>
    <w:p w14:paraId="27327BDD" w14:textId="77777777" w:rsidR="00CC2E93" w:rsidRDefault="00CC2E93" w:rsidP="00CC2E93">
      <w:pPr>
        <w:numPr>
          <w:ilvl w:val="0"/>
          <w:numId w:val="8"/>
        </w:numPr>
        <w:jc w:val="both"/>
        <w:rPr>
          <w:lang w:val="en-US"/>
        </w:rPr>
      </w:pPr>
      <w:r>
        <w:rPr>
          <w:lang w:val="en-US"/>
        </w:rPr>
        <w:t>Giai đoạn 5</w:t>
      </w:r>
    </w:p>
    <w:p w14:paraId="56C6A241" w14:textId="77777777" w:rsidR="00CC2E93" w:rsidRDefault="008D167A" w:rsidP="008D167A">
      <w:pPr>
        <w:numPr>
          <w:ilvl w:val="0"/>
          <w:numId w:val="6"/>
        </w:numPr>
        <w:jc w:val="both"/>
        <w:rPr>
          <w:lang w:val="en-US"/>
        </w:rPr>
      </w:pPr>
      <w:r>
        <w:rPr>
          <w:lang w:val="en-US"/>
        </w:rPr>
        <w:t>Rối loạn điện giải</w:t>
      </w:r>
      <w:r w:rsidR="00E17038">
        <w:rPr>
          <w:lang w:val="en-US"/>
        </w:rPr>
        <w:t xml:space="preserve"> kiềm toan</w:t>
      </w:r>
      <w:r>
        <w:rPr>
          <w:lang w:val="en-US"/>
        </w:rPr>
        <w:t xml:space="preserve"> thường gặp nhất trong suy thận mạn là</w:t>
      </w:r>
    </w:p>
    <w:p w14:paraId="1D4B7C35" w14:textId="77777777" w:rsidR="008D167A" w:rsidRDefault="008D167A" w:rsidP="008D167A">
      <w:pPr>
        <w:numPr>
          <w:ilvl w:val="0"/>
          <w:numId w:val="9"/>
        </w:numPr>
        <w:jc w:val="both"/>
        <w:rPr>
          <w:lang w:val="en-US"/>
        </w:rPr>
      </w:pPr>
      <w:r>
        <w:rPr>
          <w:lang w:val="en-US"/>
        </w:rPr>
        <w:t>Tăng Kali máu</w:t>
      </w:r>
      <w:r w:rsidR="00E17038">
        <w:rPr>
          <w:lang w:val="en-US"/>
        </w:rPr>
        <w:t xml:space="preserve"> và kiềm hóa máu</w:t>
      </w:r>
      <w:r w:rsidR="00CF6518">
        <w:rPr>
          <w:lang w:val="en-US"/>
        </w:rPr>
        <w:t>.</w:t>
      </w:r>
    </w:p>
    <w:p w14:paraId="73E8BE4A" w14:textId="77777777" w:rsidR="008D167A" w:rsidRDefault="008D167A" w:rsidP="008D167A">
      <w:pPr>
        <w:numPr>
          <w:ilvl w:val="0"/>
          <w:numId w:val="9"/>
        </w:numPr>
        <w:jc w:val="both"/>
        <w:rPr>
          <w:lang w:val="en-US"/>
        </w:rPr>
      </w:pPr>
      <w:r>
        <w:rPr>
          <w:lang w:val="en-US"/>
        </w:rPr>
        <w:t>Gỉam Kali máu</w:t>
      </w:r>
      <w:r w:rsidR="00CF6518">
        <w:rPr>
          <w:lang w:val="en-US"/>
        </w:rPr>
        <w:t>.</w:t>
      </w:r>
    </w:p>
    <w:p w14:paraId="42D91033" w14:textId="77777777" w:rsidR="008D167A" w:rsidRDefault="00E17038" w:rsidP="008D167A">
      <w:pPr>
        <w:numPr>
          <w:ilvl w:val="0"/>
          <w:numId w:val="9"/>
        </w:numPr>
        <w:jc w:val="both"/>
        <w:rPr>
          <w:lang w:val="en-US"/>
        </w:rPr>
      </w:pPr>
      <w:r>
        <w:rPr>
          <w:lang w:val="en-US"/>
        </w:rPr>
        <w:t>Tăng Kali máu và toan chuyển hóa máu</w:t>
      </w:r>
      <w:r w:rsidR="00CF6518">
        <w:rPr>
          <w:lang w:val="en-US"/>
        </w:rPr>
        <w:t>.</w:t>
      </w:r>
    </w:p>
    <w:p w14:paraId="1C4F3CFC" w14:textId="77777777" w:rsidR="008D167A" w:rsidRDefault="00E17038" w:rsidP="008D167A">
      <w:pPr>
        <w:numPr>
          <w:ilvl w:val="0"/>
          <w:numId w:val="9"/>
        </w:numPr>
        <w:jc w:val="both"/>
        <w:rPr>
          <w:lang w:val="en-US"/>
        </w:rPr>
      </w:pPr>
      <w:r>
        <w:rPr>
          <w:lang w:val="en-US"/>
        </w:rPr>
        <w:t>Hạ canxi máu</w:t>
      </w:r>
      <w:r w:rsidR="00CF6518">
        <w:rPr>
          <w:lang w:val="en-US"/>
        </w:rPr>
        <w:t>.</w:t>
      </w:r>
    </w:p>
    <w:p w14:paraId="26E35BD3" w14:textId="77777777" w:rsidR="00E17038" w:rsidRDefault="00CF6518" w:rsidP="00E17038">
      <w:pPr>
        <w:numPr>
          <w:ilvl w:val="0"/>
          <w:numId w:val="6"/>
        </w:numPr>
        <w:jc w:val="both"/>
        <w:rPr>
          <w:lang w:val="en-US"/>
        </w:rPr>
      </w:pPr>
      <w:r>
        <w:rPr>
          <w:lang w:val="en-US"/>
        </w:rPr>
        <w:t xml:space="preserve">Nguyên nhân tại thận </w:t>
      </w:r>
      <w:r w:rsidR="00E17038">
        <w:rPr>
          <w:lang w:val="en-US"/>
        </w:rPr>
        <w:t xml:space="preserve"> làm nặng thêm bệnh thận mạn thường gặp, ngoại trừ:</w:t>
      </w:r>
    </w:p>
    <w:p w14:paraId="7B46840B" w14:textId="77777777" w:rsidR="00E17038" w:rsidRDefault="00E17038" w:rsidP="00E17038">
      <w:pPr>
        <w:numPr>
          <w:ilvl w:val="0"/>
          <w:numId w:val="10"/>
        </w:numPr>
        <w:jc w:val="both"/>
        <w:rPr>
          <w:lang w:val="en-US"/>
        </w:rPr>
      </w:pPr>
      <w:r>
        <w:rPr>
          <w:lang w:val="en-US"/>
        </w:rPr>
        <w:t>Tái phát bệnh cầu thận</w:t>
      </w:r>
      <w:r w:rsidR="00CF6518">
        <w:rPr>
          <w:lang w:val="en-US"/>
        </w:rPr>
        <w:t>.</w:t>
      </w:r>
    </w:p>
    <w:p w14:paraId="5B448465" w14:textId="77777777" w:rsidR="00E17038" w:rsidRDefault="00E17038" w:rsidP="00E17038">
      <w:pPr>
        <w:numPr>
          <w:ilvl w:val="0"/>
          <w:numId w:val="10"/>
        </w:numPr>
        <w:jc w:val="both"/>
        <w:rPr>
          <w:lang w:val="en-US"/>
        </w:rPr>
      </w:pPr>
      <w:r>
        <w:rPr>
          <w:lang w:val="en-US"/>
        </w:rPr>
        <w:t>Viêm đài bể thận cấp</w:t>
      </w:r>
      <w:r w:rsidR="00CF6518">
        <w:rPr>
          <w:lang w:val="en-US"/>
        </w:rPr>
        <w:t>.</w:t>
      </w:r>
    </w:p>
    <w:p w14:paraId="6E97EDD5" w14:textId="77777777" w:rsidR="00E17038" w:rsidRDefault="00E17038" w:rsidP="00E17038">
      <w:pPr>
        <w:numPr>
          <w:ilvl w:val="0"/>
          <w:numId w:val="10"/>
        </w:numPr>
        <w:jc w:val="both"/>
        <w:rPr>
          <w:lang w:val="en-US"/>
        </w:rPr>
      </w:pPr>
      <w:r>
        <w:rPr>
          <w:lang w:val="en-US"/>
        </w:rPr>
        <w:t>Viêm mô kẽ thận do thuốc hay do dị ứng</w:t>
      </w:r>
      <w:r w:rsidR="00CF6518">
        <w:rPr>
          <w:lang w:val="en-US"/>
        </w:rPr>
        <w:t>.</w:t>
      </w:r>
    </w:p>
    <w:p w14:paraId="558BE7BC" w14:textId="77777777" w:rsidR="00E17038" w:rsidRDefault="00E17038" w:rsidP="00E17038">
      <w:pPr>
        <w:numPr>
          <w:ilvl w:val="0"/>
          <w:numId w:val="10"/>
        </w:numPr>
        <w:jc w:val="both"/>
        <w:rPr>
          <w:lang w:val="en-US"/>
        </w:rPr>
      </w:pPr>
      <w:r>
        <w:rPr>
          <w:lang w:val="en-US"/>
        </w:rPr>
        <w:t>Bế tắc niệu quản do ung thư thư tiền liệt tuyến</w:t>
      </w:r>
      <w:r w:rsidR="00CF6518">
        <w:rPr>
          <w:lang w:val="en-US"/>
        </w:rPr>
        <w:t>.</w:t>
      </w:r>
    </w:p>
    <w:p w14:paraId="7345EBBD" w14:textId="77777777" w:rsidR="00E55B3C" w:rsidRDefault="00477DB8" w:rsidP="00477DB8">
      <w:pPr>
        <w:numPr>
          <w:ilvl w:val="0"/>
          <w:numId w:val="6"/>
        </w:numPr>
        <w:jc w:val="both"/>
        <w:rPr>
          <w:lang w:val="en-US"/>
        </w:rPr>
      </w:pPr>
      <w:r>
        <w:rPr>
          <w:lang w:val="en-US"/>
        </w:rPr>
        <w:t xml:space="preserve">Hội chứng urê huyết cao </w:t>
      </w:r>
    </w:p>
    <w:p w14:paraId="5C71A6B2" w14:textId="77777777" w:rsidR="00477DB8" w:rsidRDefault="00477DB8" w:rsidP="00477DB8">
      <w:pPr>
        <w:numPr>
          <w:ilvl w:val="0"/>
          <w:numId w:val="11"/>
        </w:numPr>
        <w:jc w:val="both"/>
        <w:rPr>
          <w:lang w:val="en-US"/>
        </w:rPr>
      </w:pPr>
      <w:r>
        <w:rPr>
          <w:lang w:val="en-US"/>
        </w:rPr>
        <w:t>Là hội chứng chỉ tăng urê, creatinin máu</w:t>
      </w:r>
      <w:r w:rsidR="00CF6518">
        <w:rPr>
          <w:lang w:val="en-US"/>
        </w:rPr>
        <w:t>.</w:t>
      </w:r>
    </w:p>
    <w:p w14:paraId="0F14F061" w14:textId="77777777" w:rsidR="00477DB8" w:rsidRDefault="00477DB8" w:rsidP="00477DB8">
      <w:pPr>
        <w:numPr>
          <w:ilvl w:val="0"/>
          <w:numId w:val="11"/>
        </w:numPr>
        <w:jc w:val="both"/>
        <w:rPr>
          <w:lang w:val="en-US"/>
        </w:rPr>
      </w:pPr>
      <w:r>
        <w:rPr>
          <w:lang w:val="en-US"/>
        </w:rPr>
        <w:t>Gặp trong giai đoạn sớm của bệnh thận mạn</w:t>
      </w:r>
      <w:r w:rsidR="00CF6518">
        <w:rPr>
          <w:lang w:val="en-US"/>
        </w:rPr>
        <w:t>.</w:t>
      </w:r>
    </w:p>
    <w:p w14:paraId="31567A6D" w14:textId="77777777" w:rsidR="00477DB8" w:rsidRDefault="00477DB8" w:rsidP="00477DB8">
      <w:pPr>
        <w:numPr>
          <w:ilvl w:val="0"/>
          <w:numId w:val="11"/>
        </w:numPr>
        <w:jc w:val="both"/>
        <w:rPr>
          <w:lang w:val="en-US"/>
        </w:rPr>
      </w:pPr>
      <w:r>
        <w:rPr>
          <w:lang w:val="en-US"/>
        </w:rPr>
        <w:t>Gặp trong suy thận cấp, suy thận mạn</w:t>
      </w:r>
      <w:r w:rsidR="00CF6518">
        <w:rPr>
          <w:lang w:val="en-US"/>
        </w:rPr>
        <w:t>.</w:t>
      </w:r>
    </w:p>
    <w:p w14:paraId="5DA3827C" w14:textId="77777777" w:rsidR="00477DB8" w:rsidRDefault="00477DB8" w:rsidP="00477DB8">
      <w:pPr>
        <w:numPr>
          <w:ilvl w:val="0"/>
          <w:numId w:val="11"/>
        </w:numPr>
        <w:jc w:val="both"/>
        <w:rPr>
          <w:lang w:val="en-US"/>
        </w:rPr>
      </w:pPr>
      <w:r>
        <w:rPr>
          <w:lang w:val="en-US"/>
        </w:rPr>
        <w:t>Gây nhiều rối loạn chuyển hóa như cường tuyến cận giáp nguyên phát</w:t>
      </w:r>
      <w:r w:rsidR="00CF6518">
        <w:rPr>
          <w:lang w:val="en-US"/>
        </w:rPr>
        <w:t>.</w:t>
      </w:r>
    </w:p>
    <w:p w14:paraId="64D1B58C" w14:textId="77777777" w:rsidR="00477DB8" w:rsidRDefault="00477DB8" w:rsidP="00477DB8">
      <w:pPr>
        <w:ind w:left="420"/>
        <w:jc w:val="both"/>
        <w:rPr>
          <w:lang w:val="en-US"/>
        </w:rPr>
      </w:pPr>
    </w:p>
    <w:p w14:paraId="5C2EA847" w14:textId="77777777" w:rsidR="00477DB8" w:rsidRDefault="00477DB8" w:rsidP="00477DB8">
      <w:pPr>
        <w:ind w:left="420"/>
        <w:jc w:val="both"/>
        <w:rPr>
          <w:lang w:val="en-US"/>
        </w:rPr>
      </w:pPr>
    </w:p>
    <w:p w14:paraId="04FAA5A1" w14:textId="77777777" w:rsidR="00477DB8" w:rsidRDefault="00477DB8" w:rsidP="00477DB8">
      <w:pPr>
        <w:ind w:left="420"/>
        <w:jc w:val="both"/>
        <w:rPr>
          <w:lang w:val="en-US"/>
        </w:rPr>
      </w:pPr>
      <w:r>
        <w:rPr>
          <w:lang w:val="en-US"/>
        </w:rPr>
        <w:t xml:space="preserve">                                                                  ĐÁP ÁN </w:t>
      </w:r>
    </w:p>
    <w:p w14:paraId="1EB0D24E" w14:textId="77777777" w:rsidR="00477DB8" w:rsidRDefault="00477DB8" w:rsidP="00477DB8">
      <w:pPr>
        <w:ind w:left="420"/>
        <w:jc w:val="both"/>
        <w:rPr>
          <w:lang w:val="en-US"/>
        </w:rPr>
      </w:pPr>
      <w:r>
        <w:rPr>
          <w:lang w:val="en-US"/>
        </w:rPr>
        <w:t xml:space="preserve">                                      </w:t>
      </w:r>
      <w:r w:rsidR="00A241FA">
        <w:rPr>
          <w:lang w:val="en-US"/>
        </w:rPr>
        <w:t>1.B    2.C    3.C    4.D    5.C</w:t>
      </w:r>
      <w:r>
        <w:rPr>
          <w:lang w:val="en-US"/>
        </w:rPr>
        <w:t xml:space="preserve">  </w:t>
      </w:r>
    </w:p>
    <w:p w14:paraId="0080B263" w14:textId="77777777" w:rsidR="00477DB8" w:rsidRDefault="00477DB8" w:rsidP="00477DB8">
      <w:pPr>
        <w:ind w:left="420"/>
        <w:jc w:val="both"/>
        <w:rPr>
          <w:lang w:val="en-US"/>
        </w:rPr>
      </w:pPr>
    </w:p>
    <w:p w14:paraId="64482E58" w14:textId="77777777" w:rsidR="00E17038" w:rsidRPr="002F7284" w:rsidRDefault="00E17038" w:rsidP="00E17038">
      <w:pPr>
        <w:ind w:left="360"/>
        <w:jc w:val="both"/>
        <w:rPr>
          <w:lang w:val="en-US"/>
        </w:rPr>
      </w:pPr>
    </w:p>
    <w:p w14:paraId="4026D085" w14:textId="77777777" w:rsidR="001327B7" w:rsidRPr="002868EE" w:rsidRDefault="001327B7" w:rsidP="00662206">
      <w:pPr>
        <w:jc w:val="both"/>
        <w:rPr>
          <w:lang w:val="en-US"/>
        </w:rPr>
      </w:pPr>
    </w:p>
    <w:p w14:paraId="2C1A487F" w14:textId="77777777" w:rsidR="001327B7" w:rsidRPr="002868EE" w:rsidRDefault="001327B7" w:rsidP="00662206">
      <w:pPr>
        <w:jc w:val="both"/>
        <w:rPr>
          <w:lang w:val="en-US"/>
        </w:rPr>
      </w:pPr>
    </w:p>
    <w:p w14:paraId="075C033C" w14:textId="77777777" w:rsidR="001327B7" w:rsidRPr="002868EE" w:rsidRDefault="001327B7" w:rsidP="00662206">
      <w:pPr>
        <w:jc w:val="both"/>
        <w:rPr>
          <w:lang w:val="en-US"/>
        </w:rPr>
      </w:pPr>
    </w:p>
    <w:p w14:paraId="6FF4D921" w14:textId="77777777" w:rsidR="001327B7" w:rsidRPr="002868EE" w:rsidRDefault="001327B7" w:rsidP="00662206">
      <w:pPr>
        <w:jc w:val="both"/>
        <w:rPr>
          <w:lang w:val="en-US"/>
        </w:rPr>
      </w:pPr>
    </w:p>
    <w:p w14:paraId="1F3ABA01" w14:textId="77777777" w:rsidR="001327B7" w:rsidRPr="002868EE" w:rsidRDefault="001327B7" w:rsidP="00662206">
      <w:pPr>
        <w:jc w:val="both"/>
        <w:rPr>
          <w:lang w:val="en-US"/>
        </w:rPr>
      </w:pPr>
    </w:p>
    <w:p w14:paraId="2AFE8B4F" w14:textId="77777777" w:rsidR="001327B7" w:rsidRPr="002868EE" w:rsidRDefault="001327B7" w:rsidP="00662206">
      <w:pPr>
        <w:jc w:val="both"/>
        <w:rPr>
          <w:lang w:val="en-US"/>
        </w:rPr>
      </w:pPr>
    </w:p>
    <w:p w14:paraId="02333277" w14:textId="77777777" w:rsidR="001327B7" w:rsidRPr="002868EE" w:rsidRDefault="001327B7" w:rsidP="00662206">
      <w:pPr>
        <w:jc w:val="both"/>
        <w:rPr>
          <w:lang w:val="en-US"/>
        </w:rPr>
      </w:pPr>
    </w:p>
    <w:p w14:paraId="0123ADC4" w14:textId="77777777" w:rsidR="001327B7" w:rsidRPr="002868EE" w:rsidRDefault="001327B7" w:rsidP="00662206">
      <w:pPr>
        <w:jc w:val="both"/>
        <w:rPr>
          <w:lang w:val="en-US"/>
        </w:rPr>
      </w:pPr>
    </w:p>
    <w:p w14:paraId="50CDE3F7" w14:textId="77777777" w:rsidR="001327B7" w:rsidRPr="002868EE" w:rsidRDefault="001327B7" w:rsidP="00662206">
      <w:pPr>
        <w:jc w:val="both"/>
        <w:rPr>
          <w:lang w:val="en-US"/>
        </w:rPr>
      </w:pPr>
    </w:p>
    <w:p w14:paraId="05AF4834" w14:textId="77777777" w:rsidR="001327B7" w:rsidRPr="002868EE" w:rsidRDefault="001327B7" w:rsidP="001327B7">
      <w:pPr>
        <w:jc w:val="both"/>
        <w:rPr>
          <w:lang w:val="en-US"/>
        </w:rPr>
      </w:pPr>
    </w:p>
    <w:p w14:paraId="3071B295" w14:textId="77777777" w:rsidR="001327B7" w:rsidRPr="002868EE" w:rsidRDefault="001327B7" w:rsidP="001327B7">
      <w:pPr>
        <w:jc w:val="both"/>
        <w:rPr>
          <w:lang w:val="en-US"/>
        </w:rPr>
      </w:pPr>
    </w:p>
    <w:p w14:paraId="14DCC0BE" w14:textId="77777777" w:rsidR="00F5736D" w:rsidRPr="002868EE" w:rsidRDefault="00F5736D" w:rsidP="00F5736D">
      <w:pPr>
        <w:jc w:val="both"/>
        <w:rPr>
          <w:lang w:val="en-US"/>
        </w:rPr>
      </w:pPr>
    </w:p>
    <w:p w14:paraId="73DAFEDB" w14:textId="77777777" w:rsidR="003D3E32" w:rsidRPr="002868EE" w:rsidRDefault="001327B7" w:rsidP="009B4502">
      <w:pPr>
        <w:jc w:val="both"/>
        <w:rPr>
          <w:b/>
          <w:lang w:val="en-US"/>
        </w:rPr>
      </w:pPr>
      <w:r w:rsidRPr="002868EE">
        <w:rPr>
          <w:b/>
          <w:lang w:val="en-US"/>
        </w:rPr>
        <w:t xml:space="preserve">        </w:t>
      </w:r>
    </w:p>
    <w:p w14:paraId="336FFC7D" w14:textId="77777777" w:rsidR="003D3E32" w:rsidRPr="002868EE" w:rsidRDefault="001327B7" w:rsidP="00662206">
      <w:pPr>
        <w:jc w:val="both"/>
        <w:rPr>
          <w:b/>
          <w:lang w:val="en-US"/>
        </w:rPr>
      </w:pPr>
      <w:r w:rsidRPr="002868EE">
        <w:rPr>
          <w:lang w:val="en-US"/>
        </w:rPr>
        <w:t xml:space="preserve">     </w:t>
      </w:r>
    </w:p>
    <w:sectPr w:rsidR="003D3E32" w:rsidRPr="002868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69EC"/>
    <w:multiLevelType w:val="hybridMultilevel"/>
    <w:tmpl w:val="1040B46E"/>
    <w:lvl w:ilvl="0" w:tplc="F0AA5BB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23F941BD"/>
    <w:multiLevelType w:val="hybridMultilevel"/>
    <w:tmpl w:val="D9564860"/>
    <w:lvl w:ilvl="0" w:tplc="E86E641A">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2" w15:restartNumberingAfterBreak="0">
    <w:nsid w:val="3B3524AB"/>
    <w:multiLevelType w:val="hybridMultilevel"/>
    <w:tmpl w:val="699843EC"/>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 w15:restartNumberingAfterBreak="0">
    <w:nsid w:val="410471D7"/>
    <w:multiLevelType w:val="hybridMultilevel"/>
    <w:tmpl w:val="0E86AFB6"/>
    <w:lvl w:ilvl="0" w:tplc="3384B690">
      <w:start w:val="1"/>
      <w:numFmt w:val="upperRoman"/>
      <w:lvlText w:val="%1."/>
      <w:lvlJc w:val="left"/>
      <w:pPr>
        <w:tabs>
          <w:tab w:val="num" w:pos="1080"/>
        </w:tabs>
        <w:ind w:left="1080" w:hanging="720"/>
      </w:pPr>
      <w:rPr>
        <w:rFonts w:hint="default"/>
      </w:rPr>
    </w:lvl>
    <w:lvl w:ilvl="1" w:tplc="4454DBB4">
      <w:start w:val="2"/>
      <w:numFmt w:val="bullet"/>
      <w:lvlText w:val="-"/>
      <w:lvlJc w:val="left"/>
      <w:pPr>
        <w:tabs>
          <w:tab w:val="num" w:pos="1440"/>
        </w:tabs>
        <w:ind w:left="1440" w:hanging="360"/>
      </w:pPr>
      <w:rPr>
        <w:rFonts w:ascii="Times New Roman" w:eastAsia="Times New Roman" w:hAnsi="Times New Roman" w:cs="Times New Roman" w:hint="default"/>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4" w15:restartNumberingAfterBreak="0">
    <w:nsid w:val="45336A19"/>
    <w:multiLevelType w:val="hybridMultilevel"/>
    <w:tmpl w:val="FCAE36AA"/>
    <w:lvl w:ilvl="0" w:tplc="71F8D976">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5" w15:restartNumberingAfterBreak="0">
    <w:nsid w:val="455D3409"/>
    <w:multiLevelType w:val="hybridMultilevel"/>
    <w:tmpl w:val="9FEEE0FA"/>
    <w:lvl w:ilvl="0" w:tplc="03843F1C">
      <w:start w:val="1"/>
      <w:numFmt w:val="decimal"/>
      <w:lvlText w:val="(%1)"/>
      <w:lvlJc w:val="left"/>
      <w:pPr>
        <w:tabs>
          <w:tab w:val="num" w:pos="420"/>
        </w:tabs>
        <w:ind w:left="420" w:hanging="360"/>
      </w:pPr>
      <w:rPr>
        <w:rFonts w:hint="default"/>
      </w:rPr>
    </w:lvl>
    <w:lvl w:ilvl="1" w:tplc="042A0019" w:tentative="1">
      <w:start w:val="1"/>
      <w:numFmt w:val="lowerLetter"/>
      <w:lvlText w:val="%2."/>
      <w:lvlJc w:val="left"/>
      <w:pPr>
        <w:tabs>
          <w:tab w:val="num" w:pos="1140"/>
        </w:tabs>
        <w:ind w:left="1140" w:hanging="360"/>
      </w:pPr>
    </w:lvl>
    <w:lvl w:ilvl="2" w:tplc="042A001B" w:tentative="1">
      <w:start w:val="1"/>
      <w:numFmt w:val="lowerRoman"/>
      <w:lvlText w:val="%3."/>
      <w:lvlJc w:val="right"/>
      <w:pPr>
        <w:tabs>
          <w:tab w:val="num" w:pos="1860"/>
        </w:tabs>
        <w:ind w:left="1860" w:hanging="180"/>
      </w:pPr>
    </w:lvl>
    <w:lvl w:ilvl="3" w:tplc="042A000F" w:tentative="1">
      <w:start w:val="1"/>
      <w:numFmt w:val="decimal"/>
      <w:lvlText w:val="%4."/>
      <w:lvlJc w:val="left"/>
      <w:pPr>
        <w:tabs>
          <w:tab w:val="num" w:pos="2580"/>
        </w:tabs>
        <w:ind w:left="2580" w:hanging="360"/>
      </w:pPr>
    </w:lvl>
    <w:lvl w:ilvl="4" w:tplc="042A0019" w:tentative="1">
      <w:start w:val="1"/>
      <w:numFmt w:val="lowerLetter"/>
      <w:lvlText w:val="%5."/>
      <w:lvlJc w:val="left"/>
      <w:pPr>
        <w:tabs>
          <w:tab w:val="num" w:pos="3300"/>
        </w:tabs>
        <w:ind w:left="3300" w:hanging="360"/>
      </w:pPr>
    </w:lvl>
    <w:lvl w:ilvl="5" w:tplc="042A001B" w:tentative="1">
      <w:start w:val="1"/>
      <w:numFmt w:val="lowerRoman"/>
      <w:lvlText w:val="%6."/>
      <w:lvlJc w:val="right"/>
      <w:pPr>
        <w:tabs>
          <w:tab w:val="num" w:pos="4020"/>
        </w:tabs>
        <w:ind w:left="4020" w:hanging="180"/>
      </w:pPr>
    </w:lvl>
    <w:lvl w:ilvl="6" w:tplc="042A000F" w:tentative="1">
      <w:start w:val="1"/>
      <w:numFmt w:val="decimal"/>
      <w:lvlText w:val="%7."/>
      <w:lvlJc w:val="left"/>
      <w:pPr>
        <w:tabs>
          <w:tab w:val="num" w:pos="4740"/>
        </w:tabs>
        <w:ind w:left="4740" w:hanging="360"/>
      </w:pPr>
    </w:lvl>
    <w:lvl w:ilvl="7" w:tplc="042A0019" w:tentative="1">
      <w:start w:val="1"/>
      <w:numFmt w:val="lowerLetter"/>
      <w:lvlText w:val="%8."/>
      <w:lvlJc w:val="left"/>
      <w:pPr>
        <w:tabs>
          <w:tab w:val="num" w:pos="5460"/>
        </w:tabs>
        <w:ind w:left="5460" w:hanging="360"/>
      </w:pPr>
    </w:lvl>
    <w:lvl w:ilvl="8" w:tplc="042A001B" w:tentative="1">
      <w:start w:val="1"/>
      <w:numFmt w:val="lowerRoman"/>
      <w:lvlText w:val="%9."/>
      <w:lvlJc w:val="right"/>
      <w:pPr>
        <w:tabs>
          <w:tab w:val="num" w:pos="6180"/>
        </w:tabs>
        <w:ind w:left="6180" w:hanging="180"/>
      </w:pPr>
    </w:lvl>
  </w:abstractNum>
  <w:abstractNum w:abstractNumId="6" w15:restartNumberingAfterBreak="0">
    <w:nsid w:val="4CB207DA"/>
    <w:multiLevelType w:val="hybridMultilevel"/>
    <w:tmpl w:val="71AEBF06"/>
    <w:lvl w:ilvl="0" w:tplc="DDC69BF2">
      <w:start w:val="1"/>
      <w:numFmt w:val="decimal"/>
      <w:lvlText w:val="%1."/>
      <w:lvlJc w:val="left"/>
      <w:pPr>
        <w:tabs>
          <w:tab w:val="num" w:pos="720"/>
        </w:tabs>
        <w:ind w:left="720" w:hanging="360"/>
      </w:pPr>
      <w:rPr>
        <w:rFonts w:ascii="Times New Roman" w:eastAsia="Times New Roman" w:hAnsi="Times New Roman" w:cs="Times New Roman"/>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7" w15:restartNumberingAfterBreak="0">
    <w:nsid w:val="54EE6CAF"/>
    <w:multiLevelType w:val="hybridMultilevel"/>
    <w:tmpl w:val="C3867C7E"/>
    <w:lvl w:ilvl="0" w:tplc="042A0015">
      <w:start w:val="1"/>
      <w:numFmt w:val="upp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8" w15:restartNumberingAfterBreak="0">
    <w:nsid w:val="5EA80B46"/>
    <w:multiLevelType w:val="hybridMultilevel"/>
    <w:tmpl w:val="29BC731C"/>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9" w15:restartNumberingAfterBreak="0">
    <w:nsid w:val="608636E4"/>
    <w:multiLevelType w:val="hybridMultilevel"/>
    <w:tmpl w:val="9F18C714"/>
    <w:lvl w:ilvl="0" w:tplc="18CA7680">
      <w:start w:val="1"/>
      <w:numFmt w:val="upperRoman"/>
      <w:lvlText w:val="%1."/>
      <w:lvlJc w:val="left"/>
      <w:pPr>
        <w:tabs>
          <w:tab w:val="num" w:pos="1080"/>
        </w:tabs>
        <w:ind w:left="1080" w:hanging="72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74890292"/>
    <w:multiLevelType w:val="hybridMultilevel"/>
    <w:tmpl w:val="E59EA508"/>
    <w:lvl w:ilvl="0" w:tplc="1FF6A148">
      <w:start w:val="1"/>
      <w:numFmt w:val="upperLetter"/>
      <w:lvlText w:val="%1."/>
      <w:lvlJc w:val="left"/>
      <w:pPr>
        <w:tabs>
          <w:tab w:val="num" w:pos="810"/>
        </w:tabs>
        <w:ind w:left="810" w:hanging="39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11" w15:restartNumberingAfterBreak="0">
    <w:nsid w:val="7A0865B4"/>
    <w:multiLevelType w:val="hybridMultilevel"/>
    <w:tmpl w:val="7B12C352"/>
    <w:lvl w:ilvl="0" w:tplc="CA1ABA9C">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num w:numId="1" w16cid:durableId="1132477842">
    <w:abstractNumId w:val="9"/>
  </w:num>
  <w:num w:numId="2" w16cid:durableId="941106193">
    <w:abstractNumId w:val="3"/>
  </w:num>
  <w:num w:numId="3" w16cid:durableId="1188326346">
    <w:abstractNumId w:val="5"/>
  </w:num>
  <w:num w:numId="4" w16cid:durableId="2074162333">
    <w:abstractNumId w:val="6"/>
  </w:num>
  <w:num w:numId="5" w16cid:durableId="708723183">
    <w:abstractNumId w:val="0"/>
  </w:num>
  <w:num w:numId="6" w16cid:durableId="705063122">
    <w:abstractNumId w:val="2"/>
  </w:num>
  <w:num w:numId="7" w16cid:durableId="109135338">
    <w:abstractNumId w:val="10"/>
  </w:num>
  <w:num w:numId="8" w16cid:durableId="1870531171">
    <w:abstractNumId w:val="11"/>
  </w:num>
  <w:num w:numId="9" w16cid:durableId="417211713">
    <w:abstractNumId w:val="1"/>
  </w:num>
  <w:num w:numId="10" w16cid:durableId="1533151513">
    <w:abstractNumId w:val="7"/>
  </w:num>
  <w:num w:numId="11" w16cid:durableId="595331024">
    <w:abstractNumId w:val="4"/>
  </w:num>
  <w:num w:numId="12" w16cid:durableId="19369339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2F"/>
    <w:rsid w:val="000101D3"/>
    <w:rsid w:val="00031EAD"/>
    <w:rsid w:val="000546FB"/>
    <w:rsid w:val="00082C4F"/>
    <w:rsid w:val="000A4DCB"/>
    <w:rsid w:val="0011732D"/>
    <w:rsid w:val="001327B7"/>
    <w:rsid w:val="00137C48"/>
    <w:rsid w:val="00155A7D"/>
    <w:rsid w:val="00174D0C"/>
    <w:rsid w:val="00181A60"/>
    <w:rsid w:val="001C4608"/>
    <w:rsid w:val="001E4E4A"/>
    <w:rsid w:val="002025ED"/>
    <w:rsid w:val="00205DF3"/>
    <w:rsid w:val="00211D51"/>
    <w:rsid w:val="00236A6B"/>
    <w:rsid w:val="0025648A"/>
    <w:rsid w:val="002622FD"/>
    <w:rsid w:val="00282BEE"/>
    <w:rsid w:val="0028597D"/>
    <w:rsid w:val="002868EE"/>
    <w:rsid w:val="00291A01"/>
    <w:rsid w:val="00292D97"/>
    <w:rsid w:val="002A3E51"/>
    <w:rsid w:val="002C3EC7"/>
    <w:rsid w:val="002F222D"/>
    <w:rsid w:val="002F7284"/>
    <w:rsid w:val="003036C7"/>
    <w:rsid w:val="003038AE"/>
    <w:rsid w:val="00304186"/>
    <w:rsid w:val="0032679F"/>
    <w:rsid w:val="00327C3B"/>
    <w:rsid w:val="003605D9"/>
    <w:rsid w:val="003A4659"/>
    <w:rsid w:val="003A6D31"/>
    <w:rsid w:val="003B207D"/>
    <w:rsid w:val="003B529E"/>
    <w:rsid w:val="003B673B"/>
    <w:rsid w:val="003D3E32"/>
    <w:rsid w:val="003D431A"/>
    <w:rsid w:val="003D7106"/>
    <w:rsid w:val="003F23DA"/>
    <w:rsid w:val="004026CD"/>
    <w:rsid w:val="00412290"/>
    <w:rsid w:val="00414798"/>
    <w:rsid w:val="00414DEC"/>
    <w:rsid w:val="00422810"/>
    <w:rsid w:val="0047290D"/>
    <w:rsid w:val="00477DB8"/>
    <w:rsid w:val="004C065A"/>
    <w:rsid w:val="004C0B9F"/>
    <w:rsid w:val="004E673A"/>
    <w:rsid w:val="00501D59"/>
    <w:rsid w:val="00514F30"/>
    <w:rsid w:val="00540687"/>
    <w:rsid w:val="005525EB"/>
    <w:rsid w:val="00553C83"/>
    <w:rsid w:val="00555F63"/>
    <w:rsid w:val="005576B0"/>
    <w:rsid w:val="00581969"/>
    <w:rsid w:val="005935A3"/>
    <w:rsid w:val="00596590"/>
    <w:rsid w:val="005B3FDD"/>
    <w:rsid w:val="005B4602"/>
    <w:rsid w:val="005C31AD"/>
    <w:rsid w:val="005C7160"/>
    <w:rsid w:val="005C7508"/>
    <w:rsid w:val="005E03F8"/>
    <w:rsid w:val="006002B8"/>
    <w:rsid w:val="0060171A"/>
    <w:rsid w:val="00601BBF"/>
    <w:rsid w:val="0061452F"/>
    <w:rsid w:val="00615685"/>
    <w:rsid w:val="006174AE"/>
    <w:rsid w:val="006304A5"/>
    <w:rsid w:val="0063066A"/>
    <w:rsid w:val="00641133"/>
    <w:rsid w:val="00645FD1"/>
    <w:rsid w:val="00662206"/>
    <w:rsid w:val="006B0A64"/>
    <w:rsid w:val="006B7287"/>
    <w:rsid w:val="006E6F91"/>
    <w:rsid w:val="006F6F38"/>
    <w:rsid w:val="007038EE"/>
    <w:rsid w:val="007101B5"/>
    <w:rsid w:val="00731B90"/>
    <w:rsid w:val="00755608"/>
    <w:rsid w:val="007556B0"/>
    <w:rsid w:val="00757E84"/>
    <w:rsid w:val="00770227"/>
    <w:rsid w:val="00773395"/>
    <w:rsid w:val="00780175"/>
    <w:rsid w:val="00793CB4"/>
    <w:rsid w:val="00816103"/>
    <w:rsid w:val="00875750"/>
    <w:rsid w:val="00884F51"/>
    <w:rsid w:val="00897AE8"/>
    <w:rsid w:val="008A47B6"/>
    <w:rsid w:val="008D167A"/>
    <w:rsid w:val="008D666E"/>
    <w:rsid w:val="008E4520"/>
    <w:rsid w:val="008F0EFE"/>
    <w:rsid w:val="00927A66"/>
    <w:rsid w:val="00936031"/>
    <w:rsid w:val="00937B95"/>
    <w:rsid w:val="0096050A"/>
    <w:rsid w:val="00973F8F"/>
    <w:rsid w:val="00977790"/>
    <w:rsid w:val="009A0E8D"/>
    <w:rsid w:val="009A38D4"/>
    <w:rsid w:val="009A45F2"/>
    <w:rsid w:val="009B1860"/>
    <w:rsid w:val="009B4502"/>
    <w:rsid w:val="009E402B"/>
    <w:rsid w:val="009E5441"/>
    <w:rsid w:val="009E581B"/>
    <w:rsid w:val="009F05D0"/>
    <w:rsid w:val="009F6526"/>
    <w:rsid w:val="00A03ED5"/>
    <w:rsid w:val="00A138FC"/>
    <w:rsid w:val="00A20D35"/>
    <w:rsid w:val="00A241FA"/>
    <w:rsid w:val="00AA4A88"/>
    <w:rsid w:val="00AF4477"/>
    <w:rsid w:val="00B16740"/>
    <w:rsid w:val="00B315A5"/>
    <w:rsid w:val="00B40366"/>
    <w:rsid w:val="00B64796"/>
    <w:rsid w:val="00B824F2"/>
    <w:rsid w:val="00B86F9F"/>
    <w:rsid w:val="00B949F5"/>
    <w:rsid w:val="00B95A3C"/>
    <w:rsid w:val="00B9602B"/>
    <w:rsid w:val="00BC7D0B"/>
    <w:rsid w:val="00BD2E47"/>
    <w:rsid w:val="00BD3595"/>
    <w:rsid w:val="00BF0717"/>
    <w:rsid w:val="00C31C04"/>
    <w:rsid w:val="00C80CB8"/>
    <w:rsid w:val="00C83C70"/>
    <w:rsid w:val="00CB6689"/>
    <w:rsid w:val="00CC0BF0"/>
    <w:rsid w:val="00CC2E93"/>
    <w:rsid w:val="00CF6518"/>
    <w:rsid w:val="00D04101"/>
    <w:rsid w:val="00D32DCB"/>
    <w:rsid w:val="00D35726"/>
    <w:rsid w:val="00D8565B"/>
    <w:rsid w:val="00D9315A"/>
    <w:rsid w:val="00DA3508"/>
    <w:rsid w:val="00DA553D"/>
    <w:rsid w:val="00DC37C7"/>
    <w:rsid w:val="00DD029B"/>
    <w:rsid w:val="00DD58CC"/>
    <w:rsid w:val="00DE2492"/>
    <w:rsid w:val="00DE5843"/>
    <w:rsid w:val="00DF6139"/>
    <w:rsid w:val="00E17038"/>
    <w:rsid w:val="00E360BB"/>
    <w:rsid w:val="00E55B3C"/>
    <w:rsid w:val="00E5603A"/>
    <w:rsid w:val="00E5733F"/>
    <w:rsid w:val="00E57DFF"/>
    <w:rsid w:val="00E80C3C"/>
    <w:rsid w:val="00E87322"/>
    <w:rsid w:val="00EE2739"/>
    <w:rsid w:val="00EE3260"/>
    <w:rsid w:val="00EF5B2F"/>
    <w:rsid w:val="00F0790F"/>
    <w:rsid w:val="00F36866"/>
    <w:rsid w:val="00F5736D"/>
    <w:rsid w:val="00F61D14"/>
    <w:rsid w:val="00F6479E"/>
    <w:rsid w:val="00FB0187"/>
    <w:rsid w:val="00FE31FA"/>
    <w:rsid w:val="00FE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86907D3"/>
  <w15:chartTrackingRefBased/>
  <w15:docId w15:val="{D3680192-F8D8-4720-BC64-C75E5F91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3D3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2868EE"/>
    <w:pPr>
      <w:spacing w:after="200" w:line="276" w:lineRule="auto"/>
      <w:ind w:left="720"/>
      <w:contextualSpacing/>
    </w:pPr>
    <w:rPr>
      <w:rFonts w:ascii="Calibri" w:eastAsia="Malgun Gothic" w:hAnsi="Calibri"/>
      <w:sz w:val="22"/>
      <w:szCs w:val="22"/>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2821</Words>
  <Characters>16085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SUY THẬN MẠN</vt:lpstr>
    </vt:vector>
  </TitlesOfParts>
  <Company>HOME</Company>
  <LinksUpToDate>false</LinksUpToDate>
  <CharactersWithSpaces>18869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SUY THẬN MẠN</dc:title>
  <dc:subject/>
  <dc:creator>Nghia Huynh</dc:creator>
  <cp:keywords/>
  <dc:description/>
  <cp:lastModifiedBy>Long Nhat Nguyen</cp:lastModifiedBy>
  <cp:revision>2</cp:revision>
  <dcterms:created xsi:type="dcterms:W3CDTF">2022-11-07T15:35:00Z</dcterms:created>
  <dcterms:modified xsi:type="dcterms:W3CDTF">2022-11-07T15:35:00Z</dcterms:modified>
</cp:coreProperties>
</file>