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9" w:rsidRDefault="0007749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7749F">
        <w:rPr>
          <w:rFonts w:ascii="Times New Roman" w:hAnsi="Times New Roman" w:cs="Times New Roman"/>
          <w:sz w:val="24"/>
        </w:rPr>
        <w:t>Câ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13.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màu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Carbon dioxide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bookmarkStart w:id="0" w:name="_GoBack"/>
      <w:r w:rsidRPr="00EA0601">
        <w:rPr>
          <w:rFonts w:ascii="Times New Roman" w:hAnsi="Times New Roman" w:cs="Times New Roman"/>
          <w:sz w:val="24"/>
          <w:u w:val="single"/>
        </w:rPr>
        <w:t>B</w:t>
      </w:r>
      <w:bookmarkEnd w:id="0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Urobilin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stercobilin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những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trữ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phức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protein-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Urobilin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stercobilin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Ferritin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hemosiderin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Transferrin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porphyrin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Biliverdin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bilirubin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17.</w:t>
      </w:r>
      <w:proofErr w:type="gramEnd"/>
      <w:r>
        <w:rPr>
          <w:rFonts w:ascii="Times New Roman" w:hAnsi="Times New Roman" w:cs="Times New Roman"/>
          <w:sz w:val="24"/>
        </w:rPr>
        <w:t xml:space="preserve"> Erythropoietin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tiếp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xúc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oxy </w:t>
      </w:r>
      <w:proofErr w:type="spellStart"/>
      <w:r>
        <w:rPr>
          <w:rFonts w:ascii="Times New Roman" w:hAnsi="Times New Roman" w:cs="Times New Roman"/>
          <w:sz w:val="24"/>
        </w:rPr>
        <w:t>thấp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nhiều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Nhiệt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khắc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nghiệt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</w:t>
      </w:r>
      <w:r w:rsidR="00EA0601">
        <w:rPr>
          <w:rFonts w:ascii="Times New Roman" w:hAnsi="Times New Roman" w:cs="Times New Roman"/>
          <w:sz w:val="24"/>
        </w:rPr>
        <w:t>t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nhiều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hấp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học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như</w:t>
      </w:r>
      <w:proofErr w:type="spellEnd"/>
      <w:r>
        <w:rPr>
          <w:rFonts w:ascii="Times New Roman" w:hAnsi="Times New Roman" w:cs="Times New Roman"/>
          <w:sz w:val="24"/>
        </w:rPr>
        <w:t xml:space="preserve"> hydrogen peroxide?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lympho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kiềm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toan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</w:p>
    <w:p w:rsidR="0007749F" w:rsidRDefault="000774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07749F" w:rsidRDefault="0007749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56467C">
        <w:rPr>
          <w:rFonts w:ascii="Times New Roman" w:hAnsi="Times New Roman" w:cs="Times New Roman"/>
          <w:sz w:val="24"/>
        </w:rPr>
        <w:t xml:space="preserve">Megakaryocyte </w:t>
      </w:r>
      <w:proofErr w:type="spellStart"/>
      <w:r w:rsidR="0056467C">
        <w:rPr>
          <w:rFonts w:ascii="Times New Roman" w:hAnsi="Times New Roman" w:cs="Times New Roman"/>
          <w:sz w:val="24"/>
        </w:rPr>
        <w:t>là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tế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bào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chuyên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biệt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của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tủy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xương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có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vai</w:t>
      </w:r>
      <w:proofErr w:type="spellEnd"/>
      <w:r w:rsidR="005646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467C">
        <w:rPr>
          <w:rFonts w:ascii="Times New Roman" w:hAnsi="Times New Roman" w:cs="Times New Roman"/>
          <w:sz w:val="24"/>
        </w:rPr>
        <w:t>trò</w:t>
      </w:r>
      <w:proofErr w:type="spellEnd"/>
      <w:r w:rsidR="0056467C">
        <w:rPr>
          <w:rFonts w:ascii="Times New Roman" w:hAnsi="Times New Roman" w:cs="Times New Roman"/>
          <w:sz w:val="24"/>
        </w:rPr>
        <w:t>: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hiệu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sẹo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tổn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Tiêu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xâm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megakaryocyte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hòa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Thrombopoietin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Interleukin-6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multi-CSF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24.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Khẳng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B?</w:t>
      </w:r>
      <w:proofErr w:type="gramEnd"/>
    </w:p>
    <w:p w:rsidR="0056467C" w:rsidRDefault="0056467C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biệt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khan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đều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lympho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hoàn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trưởng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tuyến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ức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tham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đáp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hiệu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25.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giai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đoạn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, co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, co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co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D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Mạch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, co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</w:p>
    <w:p w:rsidR="0056467C" w:rsidRDefault="00564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56467C" w:rsidRDefault="0056467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C6899">
        <w:rPr>
          <w:rFonts w:ascii="Times New Roman" w:hAnsi="Times New Roman" w:cs="Times New Roman"/>
          <w:sz w:val="24"/>
        </w:rPr>
        <w:t>26.</w:t>
      </w:r>
      <w:proofErr w:type="gramEnd"/>
      <w:r w:rsidR="008C6899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8C6899">
        <w:rPr>
          <w:rFonts w:ascii="Times New Roman" w:hAnsi="Times New Roman" w:cs="Times New Roman"/>
          <w:sz w:val="24"/>
        </w:rPr>
        <w:t>nồng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độ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khí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hòa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tan </w:t>
      </w:r>
      <w:proofErr w:type="spellStart"/>
      <w:r w:rsidR="008C6899">
        <w:rPr>
          <w:rFonts w:ascii="Times New Roman" w:hAnsi="Times New Roman" w:cs="Times New Roman"/>
          <w:sz w:val="24"/>
        </w:rPr>
        <w:t>khác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biệt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giữa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huyết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tương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và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dịch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mô</w:t>
      </w:r>
      <w:proofErr w:type="spellEnd"/>
      <w:r w:rsidR="008C68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6899">
        <w:rPr>
          <w:rFonts w:ascii="Times New Roman" w:hAnsi="Times New Roman" w:cs="Times New Roman"/>
          <w:sz w:val="24"/>
        </w:rPr>
        <w:t>nên</w:t>
      </w:r>
      <w:proofErr w:type="spellEnd"/>
      <w:r w:rsidR="008C6899">
        <w:rPr>
          <w:rFonts w:ascii="Times New Roman" w:hAnsi="Times New Roman" w:cs="Times New Roman"/>
          <w:sz w:val="24"/>
        </w:rPr>
        <w:t>:</w:t>
      </w:r>
    </w:p>
    <w:p w:rsidR="008C6899" w:rsidRDefault="008C6899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O2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khuếch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kẽ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CO2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khuếch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lại</w:t>
      </w:r>
      <w:proofErr w:type="spellEnd"/>
    </w:p>
    <w:p w:rsidR="008C6899" w:rsidRDefault="008C6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O2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khuếch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kẽ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O2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hướng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khuếch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lại</w:t>
      </w:r>
      <w:proofErr w:type="spellEnd"/>
    </w:p>
    <w:p w:rsidR="008C6899" w:rsidRDefault="008C68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</w:t>
      </w:r>
      <w:r w:rsidR="00351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366">
        <w:rPr>
          <w:rFonts w:ascii="Times New Roman" w:hAnsi="Times New Roman" w:cs="Times New Roman"/>
          <w:sz w:val="24"/>
        </w:rPr>
        <w:t>Cả</w:t>
      </w:r>
      <w:proofErr w:type="spellEnd"/>
      <w:r w:rsidR="00351366">
        <w:rPr>
          <w:rFonts w:ascii="Times New Roman" w:hAnsi="Times New Roman" w:cs="Times New Roman"/>
          <w:sz w:val="24"/>
        </w:rPr>
        <w:t xml:space="preserve"> </w:t>
      </w:r>
      <w:r w:rsidR="0096227B">
        <w:rPr>
          <w:rFonts w:ascii="Times New Roman" w:hAnsi="Times New Roman" w:cs="Times New Roman"/>
          <w:sz w:val="24"/>
        </w:rPr>
        <w:t xml:space="preserve">O2 </w:t>
      </w:r>
      <w:proofErr w:type="spellStart"/>
      <w:r w:rsidR="0096227B">
        <w:rPr>
          <w:rFonts w:ascii="Times New Roman" w:hAnsi="Times New Roman" w:cs="Times New Roman"/>
          <w:sz w:val="24"/>
        </w:rPr>
        <w:t>và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CO2 </w:t>
      </w:r>
      <w:proofErr w:type="spellStart"/>
      <w:r w:rsidR="0096227B">
        <w:rPr>
          <w:rFonts w:ascii="Times New Roman" w:hAnsi="Times New Roman" w:cs="Times New Roman"/>
          <w:sz w:val="24"/>
        </w:rPr>
        <w:t>có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xu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hướng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khuếch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tán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từ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huyết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tương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vào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dịch</w:t>
      </w:r>
      <w:proofErr w:type="spellEnd"/>
      <w:r w:rsidR="00962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227B">
        <w:rPr>
          <w:rFonts w:ascii="Times New Roman" w:hAnsi="Times New Roman" w:cs="Times New Roman"/>
          <w:sz w:val="24"/>
        </w:rPr>
        <w:t>kẽ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30.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tử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nằm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vỡ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do tan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qua: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Thận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Nước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mắt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Ruột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già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Da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31.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dấu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hematocrit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hemoglobin,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O2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hematocrit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hemoglobin,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O2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Giả</w:t>
      </w:r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hematocrit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hemoglobin,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O2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hematocrit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hemoglobin,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mang</w:t>
      </w:r>
      <w:proofErr w:type="spellEnd"/>
      <w:r>
        <w:rPr>
          <w:rFonts w:ascii="Times New Roman" w:hAnsi="Times New Roman" w:cs="Times New Roman"/>
          <w:sz w:val="24"/>
        </w:rPr>
        <w:t xml:space="preserve"> O2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38.</w:t>
      </w:r>
      <w:proofErr w:type="gram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phụ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Rh(</w:t>
      </w:r>
      <w:proofErr w:type="gramEnd"/>
      <w:r>
        <w:rPr>
          <w:rFonts w:ascii="Times New Roman" w:hAnsi="Times New Roman" w:cs="Times New Roman"/>
          <w:sz w:val="24"/>
        </w:rPr>
        <w:t xml:space="preserve">+)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  <w:r>
        <w:rPr>
          <w:rFonts w:ascii="Times New Roman" w:hAnsi="Times New Roman" w:cs="Times New Roman"/>
          <w:sz w:val="24"/>
        </w:rPr>
        <w:t xml:space="preserve"> Rh(-),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xảy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</w:p>
    <w:p w:rsidR="0096227B" w:rsidRDefault="009622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96227B" w:rsidRDefault="0000719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39.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Rh(</w:t>
      </w:r>
      <w:proofErr w:type="gramEnd"/>
      <w:r>
        <w:rPr>
          <w:rFonts w:ascii="Times New Roman" w:hAnsi="Times New Roman" w:cs="Times New Roman"/>
          <w:sz w:val="24"/>
        </w:rPr>
        <w:t xml:space="preserve">-)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con Rh(+), </w:t>
      </w: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07196" w:rsidRDefault="000071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miễn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thứ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</w:p>
    <w:p w:rsidR="00007196" w:rsidRDefault="00007196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giữa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trộn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cho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đẻ</w:t>
      </w:r>
      <w:proofErr w:type="spellEnd"/>
    </w:p>
    <w:p w:rsidR="00007196" w:rsidRDefault="000071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Kháng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</w:p>
    <w:p w:rsidR="00007196" w:rsidRDefault="000071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</w:p>
    <w:p w:rsidR="00007196" w:rsidRDefault="000071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007196" w:rsidRDefault="0000719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40.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F1A">
        <w:rPr>
          <w:rFonts w:ascii="Times New Roman" w:hAnsi="Times New Roman" w:cs="Times New Roman"/>
          <w:sz w:val="24"/>
        </w:rPr>
        <w:t>Bệnh</w:t>
      </w:r>
      <w:proofErr w:type="spellEnd"/>
      <w:r w:rsidR="00E61F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F1A">
        <w:rPr>
          <w:rFonts w:ascii="Times New Roman" w:hAnsi="Times New Roman" w:cs="Times New Roman"/>
          <w:sz w:val="24"/>
        </w:rPr>
        <w:t>lý</w:t>
      </w:r>
      <w:proofErr w:type="spellEnd"/>
      <w:r w:rsidR="00E61F1A">
        <w:rPr>
          <w:rFonts w:ascii="Times New Roman" w:hAnsi="Times New Roman" w:cs="Times New Roman"/>
          <w:sz w:val="24"/>
        </w:rPr>
        <w:t xml:space="preserve"> tan </w:t>
      </w:r>
      <w:proofErr w:type="spellStart"/>
      <w:r w:rsidR="00E61F1A">
        <w:rPr>
          <w:rFonts w:ascii="Times New Roman" w:hAnsi="Times New Roman" w:cs="Times New Roman"/>
          <w:sz w:val="24"/>
        </w:rPr>
        <w:t>hồng</w:t>
      </w:r>
      <w:proofErr w:type="spellEnd"/>
      <w:r w:rsidR="00E61F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F1A">
        <w:rPr>
          <w:rFonts w:ascii="Times New Roman" w:hAnsi="Times New Roman" w:cs="Times New Roman"/>
          <w:sz w:val="24"/>
        </w:rPr>
        <w:t>cầu</w:t>
      </w:r>
      <w:proofErr w:type="spellEnd"/>
      <w:r w:rsidR="00E61F1A">
        <w:rPr>
          <w:rFonts w:ascii="Times New Roman" w:hAnsi="Times New Roman" w:cs="Times New Roman"/>
          <w:sz w:val="24"/>
        </w:rPr>
        <w:t xml:space="preserve"> ở </w:t>
      </w:r>
      <w:proofErr w:type="spellStart"/>
      <w:r w:rsidR="00E61F1A">
        <w:rPr>
          <w:rFonts w:ascii="Times New Roman" w:hAnsi="Times New Roman" w:cs="Times New Roman"/>
          <w:sz w:val="24"/>
        </w:rPr>
        <w:t>trẻ</w:t>
      </w:r>
      <w:proofErr w:type="spellEnd"/>
      <w:r w:rsidR="00E61F1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61F1A">
        <w:rPr>
          <w:rFonts w:ascii="Times New Roman" w:hAnsi="Times New Roman" w:cs="Times New Roman"/>
          <w:sz w:val="24"/>
        </w:rPr>
        <w:t>sơ</w:t>
      </w:r>
      <w:proofErr w:type="spellEnd"/>
      <w:proofErr w:type="gramEnd"/>
      <w:r w:rsidR="00E61F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1F1A">
        <w:rPr>
          <w:rFonts w:ascii="Times New Roman" w:hAnsi="Times New Roman" w:cs="Times New Roman"/>
          <w:sz w:val="24"/>
        </w:rPr>
        <w:t>sinh</w:t>
      </w:r>
      <w:proofErr w:type="spellEnd"/>
      <w:r w:rsidR="00E61F1A">
        <w:rPr>
          <w:rFonts w:ascii="Times New Roman" w:hAnsi="Times New Roman" w:cs="Times New Roman"/>
          <w:sz w:val="24"/>
        </w:rPr>
        <w:t>: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Ngưng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vượt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thoái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Ngưng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vượt</w:t>
      </w:r>
      <w:proofErr w:type="spellEnd"/>
      <w:r>
        <w:rPr>
          <w:rFonts w:ascii="Times New Roman" w:hAnsi="Times New Roman" w:cs="Times New Roman"/>
          <w:sz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thai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thai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Ngưng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hủy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than </w:t>
      </w:r>
      <w:proofErr w:type="spellStart"/>
      <w:r>
        <w:rPr>
          <w:rFonts w:ascii="Times New Roman" w:hAnsi="Times New Roman" w:cs="Times New Roman"/>
          <w:sz w:val="24"/>
        </w:rPr>
        <w:t>mẹ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khử</w:t>
      </w:r>
      <w:proofErr w:type="spellEnd"/>
      <w:r>
        <w:rPr>
          <w:rFonts w:ascii="Times New Roman" w:hAnsi="Times New Roman" w:cs="Times New Roman"/>
          <w:sz w:val="24"/>
        </w:rPr>
        <w:t xml:space="preserve"> oxy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Phản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nhiễm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trùng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Tổn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nhiễm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khuẩn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Thoái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hoặc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thoái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bào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46.</w:t>
      </w:r>
      <w:proofErr w:type="gramEnd"/>
      <w:r>
        <w:rPr>
          <w:rFonts w:ascii="Times New Roman" w:hAnsi="Times New Roman" w:cs="Times New Roman"/>
          <w:sz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</w:rPr>
        <w:t>cục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bắt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bởi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Ca</w:t>
      </w:r>
      <w:r>
        <w:rPr>
          <w:rFonts w:ascii="Times New Roman" w:hAnsi="Times New Roman" w:cs="Times New Roman"/>
          <w:sz w:val="24"/>
          <w:vertAlign w:val="superscript"/>
        </w:rPr>
        <w:t>2+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xuất</w:t>
      </w:r>
      <w:proofErr w:type="spellEnd"/>
      <w:r>
        <w:rPr>
          <w:rFonts w:ascii="Times New Roman" w:hAnsi="Times New Roman" w:cs="Times New Roman"/>
          <w:sz w:val="24"/>
        </w:rPr>
        <w:t xml:space="preserve"> plasmin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proenzyme</w:t>
      </w:r>
      <w:proofErr w:type="spellEnd"/>
      <w:r>
        <w:rPr>
          <w:rFonts w:ascii="Times New Roman" w:hAnsi="Times New Roman" w:cs="Times New Roman"/>
          <w:sz w:val="24"/>
        </w:rPr>
        <w:t xml:space="preserve"> plasminogen,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plasmin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prothrombin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thrombin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proenzyme</w:t>
      </w:r>
      <w:proofErr w:type="spellEnd"/>
      <w:r>
        <w:rPr>
          <w:rFonts w:ascii="Times New Roman" w:hAnsi="Times New Roman" w:cs="Times New Roman"/>
          <w:sz w:val="24"/>
        </w:rPr>
        <w:t xml:space="preserve"> fibrinogen, </w:t>
      </w:r>
      <w:proofErr w:type="spellStart"/>
      <w:r>
        <w:rPr>
          <w:rFonts w:ascii="Times New Roman" w:hAnsi="Times New Roman" w:cs="Times New Roman"/>
          <w:sz w:val="24"/>
        </w:rPr>
        <w:t>khởi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fibrin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47.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việc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vitamin K </w:t>
      </w:r>
      <w:proofErr w:type="spellStart"/>
      <w:r>
        <w:rPr>
          <w:rFonts w:ascii="Times New Roman" w:hAnsi="Times New Roman" w:cs="Times New Roman"/>
          <w:sz w:val="24"/>
        </w:rPr>
        <w:t>lên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61F1A" w:rsidRDefault="00E61F1A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Phá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hủy</w:t>
      </w:r>
      <w:proofErr w:type="spellEnd"/>
      <w:r>
        <w:rPr>
          <w:rFonts w:ascii="Times New Roman" w:hAnsi="Times New Roman" w:cs="Times New Roman"/>
          <w:sz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kém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</w:p>
    <w:p w:rsidR="00E61F1A" w:rsidRDefault="00E61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Hệ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thống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động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mức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A0601">
        <w:rPr>
          <w:rFonts w:ascii="Times New Roman" w:hAnsi="Times New Roman" w:cs="Times New Roman"/>
          <w:sz w:val="24"/>
        </w:rPr>
        <w:t>đòi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hỏi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sự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A0601">
        <w:rPr>
          <w:rFonts w:ascii="Times New Roman" w:hAnsi="Times New Roman" w:cs="Times New Roman"/>
          <w:sz w:val="24"/>
        </w:rPr>
        <w:t>pha</w:t>
      </w:r>
      <w:proofErr w:type="spellEnd"/>
      <w:proofErr w:type="gram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loãng</w:t>
      </w:r>
      <w:proofErr w:type="spellEnd"/>
      <w:r w:rsidR="00EA0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0601">
        <w:rPr>
          <w:rFonts w:ascii="Times New Roman" w:hAnsi="Times New Roman" w:cs="Times New Roman"/>
          <w:sz w:val="24"/>
        </w:rPr>
        <w:t>máu</w:t>
      </w:r>
      <w:proofErr w:type="spellEnd"/>
    </w:p>
    <w:p w:rsidR="00EA0601" w:rsidRDefault="00EA0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Tất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</w:p>
    <w:p w:rsidR="00EA0601" w:rsidRDefault="00EA0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&gt;]</w:t>
      </w:r>
    </w:p>
    <w:p w:rsidR="00EA0601" w:rsidRDefault="00EA060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49.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chuỗi</w:t>
      </w:r>
      <w:proofErr w:type="spellEnd"/>
      <w:r>
        <w:rPr>
          <w:rFonts w:ascii="Times New Roman" w:hAnsi="Times New Roman" w:cs="Times New Roman"/>
          <w:sz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</w:rPr>
        <w:t>amin</w:t>
      </w:r>
      <w:proofErr w:type="spellEnd"/>
      <w:r>
        <w:rPr>
          <w:rFonts w:ascii="Times New Roman" w:hAnsi="Times New Roman" w:cs="Times New Roman"/>
          <w:sz w:val="24"/>
        </w:rPr>
        <w:t xml:space="preserve"> do DNA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chuỗi</w:t>
      </w:r>
      <w:proofErr w:type="spellEnd"/>
      <w:r>
        <w:rPr>
          <w:rFonts w:ascii="Times New Roman" w:hAnsi="Times New Roman" w:cs="Times New Roman"/>
          <w:sz w:val="24"/>
        </w:rPr>
        <w:t xml:space="preserve"> globin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hemoglobin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đến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A0601" w:rsidRDefault="00EA0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Chứng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</w:p>
    <w:p w:rsidR="00EA0601" w:rsidRDefault="00EA0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Thalassemia</w:t>
      </w:r>
    </w:p>
    <w:p w:rsidR="00EA0601" w:rsidRDefault="00EA0601">
      <w:pPr>
        <w:rPr>
          <w:rFonts w:ascii="Times New Roman" w:hAnsi="Times New Roman" w:cs="Times New Roman"/>
          <w:sz w:val="24"/>
        </w:rPr>
      </w:pPr>
      <w:r w:rsidRPr="00EA0601">
        <w:rPr>
          <w:rFonts w:ascii="Times New Roman" w:hAnsi="Times New Roman" w:cs="Times New Roman"/>
          <w:sz w:val="24"/>
          <w:u w:val="single"/>
        </w:rPr>
        <w:t>C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Thiếu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liềm</w:t>
      </w:r>
      <w:proofErr w:type="spellEnd"/>
    </w:p>
    <w:p w:rsidR="00EA0601" w:rsidRPr="00E61F1A" w:rsidRDefault="00EA0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Leukemia</w:t>
      </w:r>
    </w:p>
    <w:sectPr w:rsidR="00EA0601" w:rsidRPr="00E6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9F"/>
    <w:rsid w:val="00000729"/>
    <w:rsid w:val="00007196"/>
    <w:rsid w:val="000505A5"/>
    <w:rsid w:val="00061FF0"/>
    <w:rsid w:val="0007749F"/>
    <w:rsid w:val="000F69D1"/>
    <w:rsid w:val="001964F7"/>
    <w:rsid w:val="001A6587"/>
    <w:rsid w:val="001D52C2"/>
    <w:rsid w:val="001E177B"/>
    <w:rsid w:val="00254F77"/>
    <w:rsid w:val="002763B9"/>
    <w:rsid w:val="00331AA9"/>
    <w:rsid w:val="00351366"/>
    <w:rsid w:val="003A6032"/>
    <w:rsid w:val="003A770C"/>
    <w:rsid w:val="004560E5"/>
    <w:rsid w:val="00504032"/>
    <w:rsid w:val="00533AAC"/>
    <w:rsid w:val="00544745"/>
    <w:rsid w:val="0056467C"/>
    <w:rsid w:val="00564860"/>
    <w:rsid w:val="0059778A"/>
    <w:rsid w:val="005B0287"/>
    <w:rsid w:val="0063651A"/>
    <w:rsid w:val="00680840"/>
    <w:rsid w:val="006819D0"/>
    <w:rsid w:val="00703AA4"/>
    <w:rsid w:val="007076C7"/>
    <w:rsid w:val="008B061E"/>
    <w:rsid w:val="008B6FBD"/>
    <w:rsid w:val="008C6899"/>
    <w:rsid w:val="008F4BB3"/>
    <w:rsid w:val="00913CD5"/>
    <w:rsid w:val="00936FD8"/>
    <w:rsid w:val="00952B48"/>
    <w:rsid w:val="0096227B"/>
    <w:rsid w:val="00975800"/>
    <w:rsid w:val="00997804"/>
    <w:rsid w:val="00A5159D"/>
    <w:rsid w:val="00A8233C"/>
    <w:rsid w:val="00AC3D45"/>
    <w:rsid w:val="00B07186"/>
    <w:rsid w:val="00B52A6A"/>
    <w:rsid w:val="00B7282C"/>
    <w:rsid w:val="00B9266A"/>
    <w:rsid w:val="00C51AA0"/>
    <w:rsid w:val="00C61D6B"/>
    <w:rsid w:val="00C7139C"/>
    <w:rsid w:val="00C90E3D"/>
    <w:rsid w:val="00CC4A02"/>
    <w:rsid w:val="00CC6A67"/>
    <w:rsid w:val="00D50F18"/>
    <w:rsid w:val="00D521C2"/>
    <w:rsid w:val="00E554E1"/>
    <w:rsid w:val="00E61F1A"/>
    <w:rsid w:val="00E7694A"/>
    <w:rsid w:val="00E906F1"/>
    <w:rsid w:val="00EA0601"/>
    <w:rsid w:val="00F53AAA"/>
    <w:rsid w:val="00F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4</cp:revision>
  <dcterms:created xsi:type="dcterms:W3CDTF">2015-01-22T06:21:00Z</dcterms:created>
  <dcterms:modified xsi:type="dcterms:W3CDTF">2015-01-22T07:43:00Z</dcterms:modified>
</cp:coreProperties>
</file>