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36F32" w14:textId="306722D8" w:rsidR="00F469F9" w:rsidRDefault="00244F58" w:rsidP="00E3261E">
      <w:pPr>
        <w:pStyle w:val="Title"/>
        <w:ind w:right="-270"/>
        <w:rPr>
          <w:sz w:val="44"/>
        </w:rPr>
      </w:pPr>
      <w:bookmarkStart w:id="0" w:name="_Toc401757910"/>
      <w:r>
        <w:rPr>
          <w:sz w:val="44"/>
        </w:rPr>
        <w:t>Open</w:t>
      </w:r>
      <w:r w:rsidR="009F6A34">
        <w:rPr>
          <w:sz w:val="44"/>
        </w:rPr>
        <w:t xml:space="preserve"> Evidential Tool Bus (O-ETB)</w:t>
      </w:r>
      <w:r w:rsidR="00F469F9">
        <w:rPr>
          <w:sz w:val="44"/>
        </w:rPr>
        <w:br/>
      </w:r>
      <w:r w:rsidR="0054058B">
        <w:rPr>
          <w:sz w:val="44"/>
        </w:rPr>
        <w:t>Version</w:t>
      </w:r>
      <w:r w:rsidR="0054058B" w:rsidRPr="00683847">
        <w:rPr>
          <w:sz w:val="44"/>
        </w:rPr>
        <w:t xml:space="preserve"> v</w:t>
      </w:r>
      <w:r w:rsidR="0054058B">
        <w:rPr>
          <w:sz w:val="44"/>
        </w:rPr>
        <w:t>1</w:t>
      </w:r>
      <w:r w:rsidR="00FD45B4">
        <w:rPr>
          <w:sz w:val="44"/>
        </w:rPr>
        <w:t>.1.</w:t>
      </w:r>
      <w:r w:rsidR="00C97066">
        <w:rPr>
          <w:sz w:val="44"/>
        </w:rPr>
        <w:t>2</w:t>
      </w:r>
      <w:r w:rsidR="00FD4360">
        <w:rPr>
          <w:sz w:val="44"/>
        </w:rPr>
        <w:t xml:space="preserve">, </w:t>
      </w:r>
      <w:r w:rsidR="00F469F9">
        <w:rPr>
          <w:sz w:val="44"/>
        </w:rPr>
        <w:t>User Manual</w:t>
      </w:r>
      <w:r w:rsidR="00C53A5F">
        <w:rPr>
          <w:sz w:val="44"/>
        </w:rPr>
        <w:t xml:space="preserve"> v</w:t>
      </w:r>
      <w:r w:rsidR="00F36785">
        <w:rPr>
          <w:sz w:val="44"/>
        </w:rPr>
        <w:t>8</w:t>
      </w:r>
      <w:r w:rsidR="00E156E7">
        <w:rPr>
          <w:sz w:val="44"/>
        </w:rPr>
        <w:t xml:space="preserve"> draft</w:t>
      </w:r>
    </w:p>
    <w:p w14:paraId="3B9EB8B1" w14:textId="52F24A22" w:rsidR="00381294" w:rsidRDefault="000F0D05" w:rsidP="00E3261E">
      <w:pPr>
        <w:pStyle w:val="Title"/>
        <w:ind w:right="-270"/>
        <w:rPr>
          <w:sz w:val="44"/>
        </w:rPr>
      </w:pPr>
      <w:r>
        <w:rPr>
          <w:sz w:val="44"/>
        </w:rPr>
        <w:t>April</w:t>
      </w:r>
      <w:r w:rsidR="00F469F9">
        <w:rPr>
          <w:sz w:val="44"/>
        </w:rPr>
        <w:t xml:space="preserve"> </w:t>
      </w:r>
      <w:r w:rsidR="00E3261E">
        <w:rPr>
          <w:sz w:val="44"/>
        </w:rPr>
        <w:t>202</w:t>
      </w:r>
      <w:r w:rsidR="004C7EC6">
        <w:rPr>
          <w:sz w:val="44"/>
        </w:rPr>
        <w:t>5</w:t>
      </w:r>
    </w:p>
    <w:p w14:paraId="2118352C" w14:textId="7157AD15" w:rsidR="006A4E2D" w:rsidRPr="006A4E2D" w:rsidRDefault="006A4E2D" w:rsidP="006A4E2D">
      <w:pPr>
        <w:rPr>
          <w:rStyle w:val="Strong"/>
          <w:lang w:val="en-GB"/>
        </w:rPr>
      </w:pPr>
      <w:r w:rsidRPr="006A4E2D">
        <w:rPr>
          <w:rStyle w:val="Strong"/>
        </w:rPr>
        <w:t>Contents</w:t>
      </w:r>
    </w:p>
    <w:p w14:paraId="7685C42C" w14:textId="77B7F1E2" w:rsidR="00DA457C" w:rsidRDefault="00DA457C">
      <w:pPr>
        <w:pStyle w:val="TOC1"/>
        <w:tabs>
          <w:tab w:val="right" w:leader="dot" w:pos="8810"/>
        </w:tabs>
        <w:rPr>
          <w:rFonts w:asciiTheme="minorHAnsi" w:eastAsiaTheme="minorEastAsia" w:hAnsiTheme="minorHAnsi" w:cstheme="minorBidi"/>
          <w:b w:val="0"/>
          <w:noProof/>
          <w:color w:val="auto"/>
          <w:lang w:val="en-US"/>
        </w:rPr>
      </w:pPr>
      <w:r>
        <w:rPr>
          <w:rFonts w:eastAsiaTheme="minorEastAsia" w:cstheme="minorBidi"/>
          <w:b w:val="0"/>
          <w:spacing w:val="15"/>
          <w:sz w:val="22"/>
          <w:szCs w:val="22"/>
        </w:rPr>
        <w:fldChar w:fldCharType="begin"/>
      </w:r>
      <w:r>
        <w:rPr>
          <w:rFonts w:eastAsiaTheme="minorEastAsia" w:cstheme="minorBidi"/>
          <w:b w:val="0"/>
          <w:spacing w:val="15"/>
          <w:sz w:val="22"/>
          <w:szCs w:val="22"/>
        </w:rPr>
        <w:instrText xml:space="preserve"> TOC \o "1-3" </w:instrText>
      </w:r>
      <w:r>
        <w:rPr>
          <w:rFonts w:eastAsiaTheme="minorEastAsia" w:cstheme="minorBidi"/>
          <w:b w:val="0"/>
          <w:spacing w:val="15"/>
          <w:sz w:val="22"/>
          <w:szCs w:val="22"/>
        </w:rPr>
        <w:fldChar w:fldCharType="separate"/>
      </w:r>
      <w:r>
        <w:rPr>
          <w:noProof/>
        </w:rPr>
        <w:t>Introduction</w:t>
      </w:r>
      <w:r>
        <w:rPr>
          <w:noProof/>
        </w:rPr>
        <w:tab/>
      </w:r>
      <w:r>
        <w:rPr>
          <w:noProof/>
        </w:rPr>
        <w:fldChar w:fldCharType="begin"/>
      </w:r>
      <w:r>
        <w:rPr>
          <w:noProof/>
        </w:rPr>
        <w:instrText xml:space="preserve"> PAGEREF _Toc196172712 \h </w:instrText>
      </w:r>
      <w:r>
        <w:rPr>
          <w:noProof/>
        </w:rPr>
      </w:r>
      <w:r>
        <w:rPr>
          <w:noProof/>
        </w:rPr>
        <w:fldChar w:fldCharType="separate"/>
      </w:r>
      <w:r>
        <w:rPr>
          <w:noProof/>
        </w:rPr>
        <w:t>5</w:t>
      </w:r>
      <w:r>
        <w:rPr>
          <w:noProof/>
        </w:rPr>
        <w:fldChar w:fldCharType="end"/>
      </w:r>
    </w:p>
    <w:p w14:paraId="04C3D029" w14:textId="28600CB9" w:rsidR="00DA457C" w:rsidRDefault="00DA457C">
      <w:pPr>
        <w:pStyle w:val="TOC1"/>
        <w:tabs>
          <w:tab w:val="left" w:pos="600"/>
          <w:tab w:val="right" w:leader="dot" w:pos="8810"/>
        </w:tabs>
        <w:rPr>
          <w:rFonts w:asciiTheme="minorHAnsi" w:eastAsiaTheme="minorEastAsia" w:hAnsiTheme="minorHAnsi" w:cstheme="minorBidi"/>
          <w:b w:val="0"/>
          <w:noProof/>
          <w:color w:val="auto"/>
          <w:lang w:val="en-US"/>
        </w:rPr>
      </w:pPr>
      <w:r w:rsidRPr="00F9539D">
        <w:rPr>
          <w:noProof/>
          <w:lang w:val="en-US"/>
        </w:rPr>
        <w:t>1.</w:t>
      </w:r>
      <w:r>
        <w:rPr>
          <w:rFonts w:asciiTheme="minorHAnsi" w:eastAsiaTheme="minorEastAsia" w:hAnsiTheme="minorHAnsi" w:cstheme="minorBidi"/>
          <w:b w:val="0"/>
          <w:noProof/>
          <w:color w:val="auto"/>
          <w:lang w:val="en-US"/>
        </w:rPr>
        <w:tab/>
      </w:r>
      <w:r w:rsidRPr="00F9539D">
        <w:rPr>
          <w:noProof/>
          <w:lang w:val="en-US"/>
        </w:rPr>
        <w:t>O-ETB Assurance Tool configurations</w:t>
      </w:r>
      <w:r>
        <w:rPr>
          <w:noProof/>
        </w:rPr>
        <w:tab/>
      </w:r>
      <w:r>
        <w:rPr>
          <w:noProof/>
        </w:rPr>
        <w:fldChar w:fldCharType="begin"/>
      </w:r>
      <w:r>
        <w:rPr>
          <w:noProof/>
        </w:rPr>
        <w:instrText xml:space="preserve"> PAGEREF _Toc196172713 \h </w:instrText>
      </w:r>
      <w:r>
        <w:rPr>
          <w:noProof/>
        </w:rPr>
      </w:r>
      <w:r>
        <w:rPr>
          <w:noProof/>
        </w:rPr>
        <w:fldChar w:fldCharType="separate"/>
      </w:r>
      <w:r>
        <w:rPr>
          <w:noProof/>
        </w:rPr>
        <w:t>6</w:t>
      </w:r>
      <w:r>
        <w:rPr>
          <w:noProof/>
        </w:rPr>
        <w:fldChar w:fldCharType="end"/>
      </w:r>
    </w:p>
    <w:p w14:paraId="67157841" w14:textId="25644592" w:rsidR="00DA457C" w:rsidRDefault="00DA457C">
      <w:pPr>
        <w:pStyle w:val="TOC2"/>
        <w:tabs>
          <w:tab w:val="left" w:pos="600"/>
          <w:tab w:val="right" w:leader="dot" w:pos="8810"/>
        </w:tabs>
        <w:rPr>
          <w:rFonts w:eastAsiaTheme="minorEastAsia" w:cstheme="minorBidi"/>
          <w:noProof/>
          <w:sz w:val="24"/>
          <w:szCs w:val="24"/>
          <w:lang w:val="en-US"/>
        </w:rPr>
      </w:pPr>
      <w:r>
        <w:rPr>
          <w:noProof/>
        </w:rPr>
        <w:t>1.1</w:t>
      </w:r>
      <w:r>
        <w:rPr>
          <w:rFonts w:eastAsiaTheme="minorEastAsia" w:cstheme="minorBidi"/>
          <w:noProof/>
          <w:sz w:val="24"/>
          <w:szCs w:val="24"/>
          <w:lang w:val="en-US"/>
        </w:rPr>
        <w:tab/>
      </w:r>
      <w:r>
        <w:rPr>
          <w:noProof/>
        </w:rPr>
        <w:t>O-ETB source repository organisation</w:t>
      </w:r>
      <w:r>
        <w:rPr>
          <w:noProof/>
        </w:rPr>
        <w:tab/>
      </w:r>
      <w:r>
        <w:rPr>
          <w:noProof/>
        </w:rPr>
        <w:fldChar w:fldCharType="begin"/>
      </w:r>
      <w:r>
        <w:rPr>
          <w:noProof/>
        </w:rPr>
        <w:instrText xml:space="preserve"> PAGEREF _Toc196172714 \h </w:instrText>
      </w:r>
      <w:r>
        <w:rPr>
          <w:noProof/>
        </w:rPr>
      </w:r>
      <w:r>
        <w:rPr>
          <w:noProof/>
        </w:rPr>
        <w:fldChar w:fldCharType="separate"/>
      </w:r>
      <w:r>
        <w:rPr>
          <w:noProof/>
        </w:rPr>
        <w:t>6</w:t>
      </w:r>
      <w:r>
        <w:rPr>
          <w:noProof/>
        </w:rPr>
        <w:fldChar w:fldCharType="end"/>
      </w:r>
    </w:p>
    <w:p w14:paraId="3DB33AC4" w14:textId="3A840DE3"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1.1.1</w:t>
      </w:r>
      <w:r>
        <w:rPr>
          <w:rFonts w:eastAsiaTheme="minorEastAsia" w:cstheme="minorBidi"/>
          <w:i w:val="0"/>
          <w:noProof/>
          <w:sz w:val="24"/>
          <w:szCs w:val="24"/>
          <w:lang w:val="en-US"/>
        </w:rPr>
        <w:tab/>
      </w:r>
      <w:r>
        <w:rPr>
          <w:noProof/>
        </w:rPr>
        <w:t>Development directories</w:t>
      </w:r>
      <w:r>
        <w:rPr>
          <w:noProof/>
        </w:rPr>
        <w:tab/>
      </w:r>
      <w:r>
        <w:rPr>
          <w:noProof/>
        </w:rPr>
        <w:fldChar w:fldCharType="begin"/>
      </w:r>
      <w:r>
        <w:rPr>
          <w:noProof/>
        </w:rPr>
        <w:instrText xml:space="preserve"> PAGEREF _Toc196172715 \h </w:instrText>
      </w:r>
      <w:r>
        <w:rPr>
          <w:noProof/>
        </w:rPr>
      </w:r>
      <w:r>
        <w:rPr>
          <w:noProof/>
        </w:rPr>
        <w:fldChar w:fldCharType="separate"/>
      </w:r>
      <w:r>
        <w:rPr>
          <w:noProof/>
        </w:rPr>
        <w:t>8</w:t>
      </w:r>
      <w:r>
        <w:rPr>
          <w:noProof/>
        </w:rPr>
        <w:fldChar w:fldCharType="end"/>
      </w:r>
    </w:p>
    <w:p w14:paraId="1FE25349" w14:textId="7343F400"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1.1.2</w:t>
      </w:r>
      <w:r>
        <w:rPr>
          <w:rFonts w:eastAsiaTheme="minorEastAsia" w:cstheme="minorBidi"/>
          <w:i w:val="0"/>
          <w:noProof/>
          <w:sz w:val="24"/>
          <w:szCs w:val="24"/>
          <w:lang w:val="en-US"/>
        </w:rPr>
        <w:tab/>
      </w:r>
      <w:r>
        <w:rPr>
          <w:noProof/>
        </w:rPr>
        <w:t>Database directories</w:t>
      </w:r>
      <w:r>
        <w:rPr>
          <w:noProof/>
        </w:rPr>
        <w:tab/>
      </w:r>
      <w:r>
        <w:rPr>
          <w:noProof/>
        </w:rPr>
        <w:fldChar w:fldCharType="begin"/>
      </w:r>
      <w:r>
        <w:rPr>
          <w:noProof/>
        </w:rPr>
        <w:instrText xml:space="preserve"> PAGEREF _Toc196172716 \h </w:instrText>
      </w:r>
      <w:r>
        <w:rPr>
          <w:noProof/>
        </w:rPr>
      </w:r>
      <w:r>
        <w:rPr>
          <w:noProof/>
        </w:rPr>
        <w:fldChar w:fldCharType="separate"/>
      </w:r>
      <w:r>
        <w:rPr>
          <w:noProof/>
        </w:rPr>
        <w:t>8</w:t>
      </w:r>
      <w:r>
        <w:rPr>
          <w:noProof/>
        </w:rPr>
        <w:fldChar w:fldCharType="end"/>
      </w:r>
    </w:p>
    <w:p w14:paraId="48A1E871" w14:textId="1CE0DFCD"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1.1.3</w:t>
      </w:r>
      <w:r>
        <w:rPr>
          <w:rFonts w:eastAsiaTheme="minorEastAsia" w:cstheme="minorBidi"/>
          <w:i w:val="0"/>
          <w:noProof/>
          <w:sz w:val="24"/>
          <w:szCs w:val="24"/>
          <w:lang w:val="en-US"/>
        </w:rPr>
        <w:tab/>
      </w:r>
      <w:r>
        <w:rPr>
          <w:noProof/>
        </w:rPr>
        <w:t>Source Code</w:t>
      </w:r>
      <w:r>
        <w:rPr>
          <w:noProof/>
        </w:rPr>
        <w:tab/>
      </w:r>
      <w:r>
        <w:rPr>
          <w:noProof/>
        </w:rPr>
        <w:fldChar w:fldCharType="begin"/>
      </w:r>
      <w:r>
        <w:rPr>
          <w:noProof/>
        </w:rPr>
        <w:instrText xml:space="preserve"> PAGEREF _Toc196172717 \h </w:instrText>
      </w:r>
      <w:r>
        <w:rPr>
          <w:noProof/>
        </w:rPr>
      </w:r>
      <w:r>
        <w:rPr>
          <w:noProof/>
        </w:rPr>
        <w:fldChar w:fldCharType="separate"/>
      </w:r>
      <w:r>
        <w:rPr>
          <w:noProof/>
        </w:rPr>
        <w:t>9</w:t>
      </w:r>
      <w:r>
        <w:rPr>
          <w:noProof/>
        </w:rPr>
        <w:fldChar w:fldCharType="end"/>
      </w:r>
    </w:p>
    <w:p w14:paraId="065F177D" w14:textId="1FE44F75"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1.1.4</w:t>
      </w:r>
      <w:r>
        <w:rPr>
          <w:rFonts w:eastAsiaTheme="minorEastAsia" w:cstheme="minorBidi"/>
          <w:i w:val="0"/>
          <w:noProof/>
          <w:sz w:val="24"/>
          <w:szCs w:val="24"/>
          <w:lang w:val="en-US"/>
        </w:rPr>
        <w:tab/>
      </w:r>
      <w:r>
        <w:rPr>
          <w:noProof/>
        </w:rPr>
        <w:t>Knowledge Base</w:t>
      </w:r>
      <w:r>
        <w:rPr>
          <w:noProof/>
        </w:rPr>
        <w:tab/>
      </w:r>
      <w:r>
        <w:rPr>
          <w:noProof/>
        </w:rPr>
        <w:fldChar w:fldCharType="begin"/>
      </w:r>
      <w:r>
        <w:rPr>
          <w:noProof/>
        </w:rPr>
        <w:instrText xml:space="preserve"> PAGEREF _Toc196172718 \h </w:instrText>
      </w:r>
      <w:r>
        <w:rPr>
          <w:noProof/>
        </w:rPr>
      </w:r>
      <w:r>
        <w:rPr>
          <w:noProof/>
        </w:rPr>
        <w:fldChar w:fldCharType="separate"/>
      </w:r>
      <w:r>
        <w:rPr>
          <w:noProof/>
        </w:rPr>
        <w:t>9</w:t>
      </w:r>
      <w:r>
        <w:rPr>
          <w:noProof/>
        </w:rPr>
        <w:fldChar w:fldCharType="end"/>
      </w:r>
    </w:p>
    <w:p w14:paraId="0914C11F" w14:textId="3BCBBAFD"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1.1.5</w:t>
      </w:r>
      <w:r>
        <w:rPr>
          <w:rFonts w:eastAsiaTheme="minorEastAsia" w:cstheme="minorBidi"/>
          <w:i w:val="0"/>
          <w:noProof/>
          <w:sz w:val="24"/>
          <w:szCs w:val="24"/>
          <w:lang w:val="en-US"/>
        </w:rPr>
        <w:tab/>
      </w:r>
      <w:r>
        <w:rPr>
          <w:noProof/>
        </w:rPr>
        <w:t>Assurance case and evidence repositories</w:t>
      </w:r>
      <w:r>
        <w:rPr>
          <w:noProof/>
        </w:rPr>
        <w:tab/>
      </w:r>
      <w:r>
        <w:rPr>
          <w:noProof/>
        </w:rPr>
        <w:fldChar w:fldCharType="begin"/>
      </w:r>
      <w:r>
        <w:rPr>
          <w:noProof/>
        </w:rPr>
        <w:instrText xml:space="preserve"> PAGEREF _Toc196172719 \h </w:instrText>
      </w:r>
      <w:r>
        <w:rPr>
          <w:noProof/>
        </w:rPr>
      </w:r>
      <w:r>
        <w:rPr>
          <w:noProof/>
        </w:rPr>
        <w:fldChar w:fldCharType="separate"/>
      </w:r>
      <w:r>
        <w:rPr>
          <w:noProof/>
        </w:rPr>
        <w:t>9</w:t>
      </w:r>
      <w:r>
        <w:rPr>
          <w:noProof/>
        </w:rPr>
        <w:fldChar w:fldCharType="end"/>
      </w:r>
    </w:p>
    <w:p w14:paraId="7C418A44" w14:textId="7E263EDF"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1.1.6</w:t>
      </w:r>
      <w:r>
        <w:rPr>
          <w:rFonts w:eastAsiaTheme="minorEastAsia" w:cstheme="minorBidi"/>
          <w:i w:val="0"/>
          <w:noProof/>
          <w:sz w:val="24"/>
          <w:szCs w:val="24"/>
          <w:lang w:val="en-US"/>
        </w:rPr>
        <w:tab/>
      </w:r>
      <w:r>
        <w:rPr>
          <w:noProof/>
        </w:rPr>
        <w:t>Certification Assurance Package</w:t>
      </w:r>
      <w:r>
        <w:rPr>
          <w:noProof/>
        </w:rPr>
        <w:tab/>
      </w:r>
      <w:r>
        <w:rPr>
          <w:noProof/>
        </w:rPr>
        <w:fldChar w:fldCharType="begin"/>
      </w:r>
      <w:r>
        <w:rPr>
          <w:noProof/>
        </w:rPr>
        <w:instrText xml:space="preserve"> PAGEREF _Toc196172720 \h </w:instrText>
      </w:r>
      <w:r>
        <w:rPr>
          <w:noProof/>
        </w:rPr>
      </w:r>
      <w:r>
        <w:rPr>
          <w:noProof/>
        </w:rPr>
        <w:fldChar w:fldCharType="separate"/>
      </w:r>
      <w:r>
        <w:rPr>
          <w:noProof/>
        </w:rPr>
        <w:t>10</w:t>
      </w:r>
      <w:r>
        <w:rPr>
          <w:noProof/>
        </w:rPr>
        <w:fldChar w:fldCharType="end"/>
      </w:r>
    </w:p>
    <w:p w14:paraId="796241E5" w14:textId="26058642" w:rsidR="00DA457C" w:rsidRDefault="00DA457C">
      <w:pPr>
        <w:pStyle w:val="TOC2"/>
        <w:tabs>
          <w:tab w:val="left" w:pos="600"/>
          <w:tab w:val="right" w:leader="dot" w:pos="8810"/>
        </w:tabs>
        <w:rPr>
          <w:rFonts w:eastAsiaTheme="minorEastAsia" w:cstheme="minorBidi"/>
          <w:noProof/>
          <w:sz w:val="24"/>
          <w:szCs w:val="24"/>
          <w:lang w:val="en-US"/>
        </w:rPr>
      </w:pPr>
      <w:r>
        <w:rPr>
          <w:noProof/>
        </w:rPr>
        <w:t>1.2</w:t>
      </w:r>
      <w:r>
        <w:rPr>
          <w:rFonts w:eastAsiaTheme="minorEastAsia" w:cstheme="minorBidi"/>
          <w:noProof/>
          <w:sz w:val="24"/>
          <w:szCs w:val="24"/>
          <w:lang w:val="en-US"/>
        </w:rPr>
        <w:tab/>
      </w:r>
      <w:r>
        <w:rPr>
          <w:noProof/>
        </w:rPr>
        <w:t>‘etb’ Assurance Tool</w:t>
      </w:r>
      <w:r>
        <w:rPr>
          <w:noProof/>
        </w:rPr>
        <w:tab/>
      </w:r>
      <w:r>
        <w:rPr>
          <w:noProof/>
        </w:rPr>
        <w:fldChar w:fldCharType="begin"/>
      </w:r>
      <w:r>
        <w:rPr>
          <w:noProof/>
        </w:rPr>
        <w:instrText xml:space="preserve"> PAGEREF _Toc196172721 \h </w:instrText>
      </w:r>
      <w:r>
        <w:rPr>
          <w:noProof/>
        </w:rPr>
      </w:r>
      <w:r>
        <w:rPr>
          <w:noProof/>
        </w:rPr>
        <w:fldChar w:fldCharType="separate"/>
      </w:r>
      <w:r>
        <w:rPr>
          <w:noProof/>
        </w:rPr>
        <w:t>10</w:t>
      </w:r>
      <w:r>
        <w:rPr>
          <w:noProof/>
        </w:rPr>
        <w:fldChar w:fldCharType="end"/>
      </w:r>
    </w:p>
    <w:p w14:paraId="4986DD4F" w14:textId="589A0EF0"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1.2.1</w:t>
      </w:r>
      <w:r>
        <w:rPr>
          <w:rFonts w:eastAsiaTheme="minorEastAsia" w:cstheme="minorBidi"/>
          <w:i w:val="0"/>
          <w:noProof/>
          <w:sz w:val="24"/>
          <w:szCs w:val="24"/>
          <w:lang w:val="en-US"/>
        </w:rPr>
        <w:tab/>
      </w:r>
      <w:r>
        <w:rPr>
          <w:noProof/>
        </w:rPr>
        <w:t>Command line options</w:t>
      </w:r>
      <w:r>
        <w:rPr>
          <w:noProof/>
        </w:rPr>
        <w:tab/>
      </w:r>
      <w:r>
        <w:rPr>
          <w:noProof/>
        </w:rPr>
        <w:fldChar w:fldCharType="begin"/>
      </w:r>
      <w:r>
        <w:rPr>
          <w:noProof/>
        </w:rPr>
        <w:instrText xml:space="preserve"> PAGEREF _Toc196172722 \h </w:instrText>
      </w:r>
      <w:r>
        <w:rPr>
          <w:noProof/>
        </w:rPr>
      </w:r>
      <w:r>
        <w:rPr>
          <w:noProof/>
        </w:rPr>
        <w:fldChar w:fldCharType="separate"/>
      </w:r>
      <w:r>
        <w:rPr>
          <w:noProof/>
        </w:rPr>
        <w:t>10</w:t>
      </w:r>
      <w:r>
        <w:rPr>
          <w:noProof/>
        </w:rPr>
        <w:fldChar w:fldCharType="end"/>
      </w:r>
    </w:p>
    <w:p w14:paraId="55E507EC" w14:textId="74168D2D"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1.2.2</w:t>
      </w:r>
      <w:r>
        <w:rPr>
          <w:rFonts w:eastAsiaTheme="minorEastAsia" w:cstheme="minorBidi"/>
          <w:i w:val="0"/>
          <w:noProof/>
          <w:sz w:val="24"/>
          <w:szCs w:val="24"/>
          <w:lang w:val="en-US"/>
        </w:rPr>
        <w:tab/>
      </w:r>
      <w:r>
        <w:rPr>
          <w:noProof/>
        </w:rPr>
        <w:t>Batch mode command</w:t>
      </w:r>
      <w:r>
        <w:rPr>
          <w:noProof/>
        </w:rPr>
        <w:tab/>
      </w:r>
      <w:r>
        <w:rPr>
          <w:noProof/>
        </w:rPr>
        <w:fldChar w:fldCharType="begin"/>
      </w:r>
      <w:r>
        <w:rPr>
          <w:noProof/>
        </w:rPr>
        <w:instrText xml:space="preserve"> PAGEREF _Toc196172723 \h </w:instrText>
      </w:r>
      <w:r>
        <w:rPr>
          <w:noProof/>
        </w:rPr>
      </w:r>
      <w:r>
        <w:rPr>
          <w:noProof/>
        </w:rPr>
        <w:fldChar w:fldCharType="separate"/>
      </w:r>
      <w:r>
        <w:rPr>
          <w:noProof/>
        </w:rPr>
        <w:t>10</w:t>
      </w:r>
      <w:r>
        <w:rPr>
          <w:noProof/>
        </w:rPr>
        <w:fldChar w:fldCharType="end"/>
      </w:r>
    </w:p>
    <w:p w14:paraId="4E6DDBF9" w14:textId="57E6A260"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1.2.3</w:t>
      </w:r>
      <w:r>
        <w:rPr>
          <w:rFonts w:eastAsiaTheme="minorEastAsia" w:cstheme="minorBidi"/>
          <w:i w:val="0"/>
          <w:noProof/>
          <w:sz w:val="24"/>
          <w:szCs w:val="24"/>
          <w:lang w:val="en-US"/>
        </w:rPr>
        <w:tab/>
      </w:r>
      <w:r>
        <w:rPr>
          <w:noProof/>
        </w:rPr>
        <w:t>Assurance Tool interactive commands</w:t>
      </w:r>
      <w:r>
        <w:rPr>
          <w:noProof/>
        </w:rPr>
        <w:tab/>
      </w:r>
      <w:r>
        <w:rPr>
          <w:noProof/>
        </w:rPr>
        <w:fldChar w:fldCharType="begin"/>
      </w:r>
      <w:r>
        <w:rPr>
          <w:noProof/>
        </w:rPr>
        <w:instrText xml:space="preserve"> PAGEREF _Toc196172724 \h </w:instrText>
      </w:r>
      <w:r>
        <w:rPr>
          <w:noProof/>
        </w:rPr>
      </w:r>
      <w:r>
        <w:rPr>
          <w:noProof/>
        </w:rPr>
        <w:fldChar w:fldCharType="separate"/>
      </w:r>
      <w:r>
        <w:rPr>
          <w:noProof/>
        </w:rPr>
        <w:t>11</w:t>
      </w:r>
      <w:r>
        <w:rPr>
          <w:noProof/>
        </w:rPr>
        <w:fldChar w:fldCharType="end"/>
      </w:r>
    </w:p>
    <w:p w14:paraId="679CC73B" w14:textId="01987B38"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1.2.4</w:t>
      </w:r>
      <w:r>
        <w:rPr>
          <w:rFonts w:eastAsiaTheme="minorEastAsia" w:cstheme="minorBidi"/>
          <w:i w:val="0"/>
          <w:noProof/>
          <w:sz w:val="24"/>
          <w:szCs w:val="24"/>
          <w:lang w:val="en-US"/>
        </w:rPr>
        <w:tab/>
      </w:r>
      <w:r>
        <w:rPr>
          <w:noProof/>
        </w:rPr>
        <w:t>Command Interpreter Syntactic Conventions</w:t>
      </w:r>
      <w:r>
        <w:rPr>
          <w:noProof/>
        </w:rPr>
        <w:tab/>
      </w:r>
      <w:r>
        <w:rPr>
          <w:noProof/>
        </w:rPr>
        <w:fldChar w:fldCharType="begin"/>
      </w:r>
      <w:r>
        <w:rPr>
          <w:noProof/>
        </w:rPr>
        <w:instrText xml:space="preserve"> PAGEREF _Toc196172725 \h </w:instrText>
      </w:r>
      <w:r>
        <w:rPr>
          <w:noProof/>
        </w:rPr>
      </w:r>
      <w:r>
        <w:rPr>
          <w:noProof/>
        </w:rPr>
        <w:fldChar w:fldCharType="separate"/>
      </w:r>
      <w:r>
        <w:rPr>
          <w:noProof/>
        </w:rPr>
        <w:t>13</w:t>
      </w:r>
      <w:r>
        <w:rPr>
          <w:noProof/>
        </w:rPr>
        <w:fldChar w:fldCharType="end"/>
      </w:r>
    </w:p>
    <w:p w14:paraId="0494123B" w14:textId="3BDC9476"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1.2.5</w:t>
      </w:r>
      <w:r>
        <w:rPr>
          <w:rFonts w:eastAsiaTheme="minorEastAsia" w:cstheme="minorBidi"/>
          <w:i w:val="0"/>
          <w:noProof/>
          <w:sz w:val="24"/>
          <w:szCs w:val="24"/>
          <w:lang w:val="en-US"/>
        </w:rPr>
        <w:tab/>
      </w:r>
      <w:r>
        <w:rPr>
          <w:noProof/>
        </w:rPr>
        <w:t>Command procedures and scripts</w:t>
      </w:r>
      <w:r>
        <w:rPr>
          <w:noProof/>
        </w:rPr>
        <w:tab/>
      </w:r>
      <w:r>
        <w:rPr>
          <w:noProof/>
        </w:rPr>
        <w:fldChar w:fldCharType="begin"/>
      </w:r>
      <w:r>
        <w:rPr>
          <w:noProof/>
        </w:rPr>
        <w:instrText xml:space="preserve"> PAGEREF _Toc196172726 \h </w:instrText>
      </w:r>
      <w:r>
        <w:rPr>
          <w:noProof/>
        </w:rPr>
      </w:r>
      <w:r>
        <w:rPr>
          <w:noProof/>
        </w:rPr>
        <w:fldChar w:fldCharType="separate"/>
      </w:r>
      <w:r>
        <w:rPr>
          <w:noProof/>
        </w:rPr>
        <w:t>15</w:t>
      </w:r>
      <w:r>
        <w:rPr>
          <w:noProof/>
        </w:rPr>
        <w:fldChar w:fldCharType="end"/>
      </w:r>
    </w:p>
    <w:p w14:paraId="3F8C1536" w14:textId="097A74D1"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1.2.6</w:t>
      </w:r>
      <w:r>
        <w:rPr>
          <w:rFonts w:eastAsiaTheme="minorEastAsia" w:cstheme="minorBidi"/>
          <w:i w:val="0"/>
          <w:noProof/>
          <w:sz w:val="24"/>
          <w:szCs w:val="24"/>
          <w:lang w:val="en-US"/>
        </w:rPr>
        <w:tab/>
      </w:r>
      <w:r>
        <w:rPr>
          <w:noProof/>
        </w:rPr>
        <w:t>Timing Commands</w:t>
      </w:r>
      <w:r>
        <w:rPr>
          <w:noProof/>
        </w:rPr>
        <w:tab/>
      </w:r>
      <w:r>
        <w:rPr>
          <w:noProof/>
        </w:rPr>
        <w:fldChar w:fldCharType="begin"/>
      </w:r>
      <w:r>
        <w:rPr>
          <w:noProof/>
        </w:rPr>
        <w:instrText xml:space="preserve"> PAGEREF _Toc196172727 \h </w:instrText>
      </w:r>
      <w:r>
        <w:rPr>
          <w:noProof/>
        </w:rPr>
      </w:r>
      <w:r>
        <w:rPr>
          <w:noProof/>
        </w:rPr>
        <w:fldChar w:fldCharType="separate"/>
      </w:r>
      <w:r>
        <w:rPr>
          <w:noProof/>
        </w:rPr>
        <w:t>15</w:t>
      </w:r>
      <w:r>
        <w:rPr>
          <w:noProof/>
        </w:rPr>
        <w:fldChar w:fldCharType="end"/>
      </w:r>
    </w:p>
    <w:p w14:paraId="7C167FCC" w14:textId="3A4A04D6"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1.2.7</w:t>
      </w:r>
      <w:r>
        <w:rPr>
          <w:rFonts w:eastAsiaTheme="minorEastAsia" w:cstheme="minorBidi"/>
          <w:i w:val="0"/>
          <w:noProof/>
          <w:sz w:val="24"/>
          <w:szCs w:val="24"/>
          <w:lang w:val="en-US"/>
        </w:rPr>
        <w:tab/>
      </w:r>
      <w:r>
        <w:rPr>
          <w:noProof/>
        </w:rPr>
        <w:t>Certification projects</w:t>
      </w:r>
      <w:r>
        <w:rPr>
          <w:noProof/>
        </w:rPr>
        <w:tab/>
      </w:r>
      <w:r>
        <w:rPr>
          <w:noProof/>
        </w:rPr>
        <w:fldChar w:fldCharType="begin"/>
      </w:r>
      <w:r>
        <w:rPr>
          <w:noProof/>
        </w:rPr>
        <w:instrText xml:space="preserve"> PAGEREF _Toc196172728 \h </w:instrText>
      </w:r>
      <w:r>
        <w:rPr>
          <w:noProof/>
        </w:rPr>
      </w:r>
      <w:r>
        <w:rPr>
          <w:noProof/>
        </w:rPr>
        <w:fldChar w:fldCharType="separate"/>
      </w:r>
      <w:r>
        <w:rPr>
          <w:noProof/>
        </w:rPr>
        <w:t>16</w:t>
      </w:r>
      <w:r>
        <w:rPr>
          <w:noProof/>
        </w:rPr>
        <w:fldChar w:fldCharType="end"/>
      </w:r>
    </w:p>
    <w:p w14:paraId="0631A462" w14:textId="542BDC45" w:rsidR="00DA457C" w:rsidRDefault="00DA457C">
      <w:pPr>
        <w:pStyle w:val="TOC2"/>
        <w:tabs>
          <w:tab w:val="left" w:pos="600"/>
          <w:tab w:val="right" w:leader="dot" w:pos="8810"/>
        </w:tabs>
        <w:rPr>
          <w:rFonts w:eastAsiaTheme="minorEastAsia" w:cstheme="minorBidi"/>
          <w:noProof/>
          <w:sz w:val="24"/>
          <w:szCs w:val="24"/>
          <w:lang w:val="en-US"/>
        </w:rPr>
      </w:pPr>
      <w:r>
        <w:rPr>
          <w:noProof/>
        </w:rPr>
        <w:t>1.3</w:t>
      </w:r>
      <w:r>
        <w:rPr>
          <w:rFonts w:eastAsiaTheme="minorEastAsia" w:cstheme="minorBidi"/>
          <w:noProof/>
          <w:sz w:val="24"/>
          <w:szCs w:val="24"/>
          <w:lang w:val="en-US"/>
        </w:rPr>
        <w:tab/>
      </w:r>
      <w:r>
        <w:rPr>
          <w:noProof/>
        </w:rPr>
        <w:t>Assurance case patterns</w:t>
      </w:r>
      <w:r>
        <w:rPr>
          <w:noProof/>
        </w:rPr>
        <w:tab/>
      </w:r>
      <w:r>
        <w:rPr>
          <w:noProof/>
        </w:rPr>
        <w:fldChar w:fldCharType="begin"/>
      </w:r>
      <w:r>
        <w:rPr>
          <w:noProof/>
        </w:rPr>
        <w:instrText xml:space="preserve"> PAGEREF _Toc196172729 \h </w:instrText>
      </w:r>
      <w:r>
        <w:rPr>
          <w:noProof/>
        </w:rPr>
      </w:r>
      <w:r>
        <w:rPr>
          <w:noProof/>
        </w:rPr>
        <w:fldChar w:fldCharType="separate"/>
      </w:r>
      <w:r>
        <w:rPr>
          <w:noProof/>
        </w:rPr>
        <w:t>16</w:t>
      </w:r>
      <w:r>
        <w:rPr>
          <w:noProof/>
        </w:rPr>
        <w:fldChar w:fldCharType="end"/>
      </w:r>
    </w:p>
    <w:p w14:paraId="397BED0A" w14:textId="32AED61A"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1.3.1</w:t>
      </w:r>
      <w:r>
        <w:rPr>
          <w:rFonts w:eastAsiaTheme="minorEastAsia" w:cstheme="minorBidi"/>
          <w:i w:val="0"/>
          <w:noProof/>
          <w:sz w:val="24"/>
          <w:szCs w:val="24"/>
          <w:lang w:val="en-US"/>
        </w:rPr>
        <w:tab/>
      </w:r>
      <w:r>
        <w:rPr>
          <w:noProof/>
        </w:rPr>
        <w:t>Syntax of the pattern language</w:t>
      </w:r>
      <w:r>
        <w:rPr>
          <w:noProof/>
        </w:rPr>
        <w:tab/>
      </w:r>
      <w:r>
        <w:rPr>
          <w:noProof/>
        </w:rPr>
        <w:fldChar w:fldCharType="begin"/>
      </w:r>
      <w:r>
        <w:rPr>
          <w:noProof/>
        </w:rPr>
        <w:instrText xml:space="preserve"> PAGEREF _Toc196172730 \h </w:instrText>
      </w:r>
      <w:r>
        <w:rPr>
          <w:noProof/>
        </w:rPr>
      </w:r>
      <w:r>
        <w:rPr>
          <w:noProof/>
        </w:rPr>
        <w:fldChar w:fldCharType="separate"/>
      </w:r>
      <w:r>
        <w:rPr>
          <w:noProof/>
        </w:rPr>
        <w:t>17</w:t>
      </w:r>
      <w:r>
        <w:rPr>
          <w:noProof/>
        </w:rPr>
        <w:fldChar w:fldCharType="end"/>
      </w:r>
    </w:p>
    <w:p w14:paraId="62415D44" w14:textId="44FD26E7"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1.3.2</w:t>
      </w:r>
      <w:r>
        <w:rPr>
          <w:rFonts w:eastAsiaTheme="minorEastAsia" w:cstheme="minorBidi"/>
          <w:i w:val="0"/>
          <w:noProof/>
          <w:sz w:val="24"/>
          <w:szCs w:val="24"/>
          <w:lang w:val="en-US"/>
        </w:rPr>
        <w:tab/>
      </w:r>
      <w:r>
        <w:rPr>
          <w:noProof/>
        </w:rPr>
        <w:t>Parameterized elements in the pattern language</w:t>
      </w:r>
      <w:r>
        <w:rPr>
          <w:noProof/>
        </w:rPr>
        <w:tab/>
      </w:r>
      <w:r>
        <w:rPr>
          <w:noProof/>
        </w:rPr>
        <w:fldChar w:fldCharType="begin"/>
      </w:r>
      <w:r>
        <w:rPr>
          <w:noProof/>
        </w:rPr>
        <w:instrText xml:space="preserve"> PAGEREF _Toc196172731 \h </w:instrText>
      </w:r>
      <w:r>
        <w:rPr>
          <w:noProof/>
        </w:rPr>
      </w:r>
      <w:r>
        <w:rPr>
          <w:noProof/>
        </w:rPr>
        <w:fldChar w:fldCharType="separate"/>
      </w:r>
      <w:r>
        <w:rPr>
          <w:noProof/>
        </w:rPr>
        <w:t>17</w:t>
      </w:r>
      <w:r>
        <w:rPr>
          <w:noProof/>
        </w:rPr>
        <w:fldChar w:fldCharType="end"/>
      </w:r>
    </w:p>
    <w:p w14:paraId="00A3E23B" w14:textId="5414ACD0" w:rsidR="00DA457C" w:rsidRDefault="00DA457C">
      <w:pPr>
        <w:pStyle w:val="TOC1"/>
        <w:tabs>
          <w:tab w:val="left" w:pos="600"/>
          <w:tab w:val="right" w:leader="dot" w:pos="8810"/>
        </w:tabs>
        <w:rPr>
          <w:rFonts w:asciiTheme="minorHAnsi" w:eastAsiaTheme="minorEastAsia" w:hAnsiTheme="minorHAnsi" w:cstheme="minorBidi"/>
          <w:b w:val="0"/>
          <w:noProof/>
          <w:color w:val="auto"/>
          <w:lang w:val="en-US"/>
        </w:rPr>
      </w:pPr>
      <w:r>
        <w:rPr>
          <w:noProof/>
        </w:rPr>
        <w:t>2.</w:t>
      </w:r>
      <w:r>
        <w:rPr>
          <w:rFonts w:asciiTheme="minorHAnsi" w:eastAsiaTheme="minorEastAsia" w:hAnsiTheme="minorHAnsi" w:cstheme="minorBidi"/>
          <w:b w:val="0"/>
          <w:noProof/>
          <w:color w:val="auto"/>
          <w:lang w:val="en-US"/>
        </w:rPr>
        <w:tab/>
      </w:r>
      <w:r>
        <w:rPr>
          <w:noProof/>
        </w:rPr>
        <w:t>Installation, Build and Deployment</w:t>
      </w:r>
      <w:r>
        <w:rPr>
          <w:noProof/>
        </w:rPr>
        <w:tab/>
      </w:r>
      <w:r>
        <w:rPr>
          <w:noProof/>
        </w:rPr>
        <w:fldChar w:fldCharType="begin"/>
      </w:r>
      <w:r>
        <w:rPr>
          <w:noProof/>
        </w:rPr>
        <w:instrText xml:space="preserve"> PAGEREF _Toc196172732 \h </w:instrText>
      </w:r>
      <w:r>
        <w:rPr>
          <w:noProof/>
        </w:rPr>
      </w:r>
      <w:r>
        <w:rPr>
          <w:noProof/>
        </w:rPr>
        <w:fldChar w:fldCharType="separate"/>
      </w:r>
      <w:r>
        <w:rPr>
          <w:noProof/>
        </w:rPr>
        <w:t>19</w:t>
      </w:r>
      <w:r>
        <w:rPr>
          <w:noProof/>
        </w:rPr>
        <w:fldChar w:fldCharType="end"/>
      </w:r>
    </w:p>
    <w:p w14:paraId="2A2AB3D2" w14:textId="2743B1B8" w:rsidR="00DA457C" w:rsidRDefault="00DA457C">
      <w:pPr>
        <w:pStyle w:val="TOC2"/>
        <w:tabs>
          <w:tab w:val="left" w:pos="600"/>
          <w:tab w:val="right" w:leader="dot" w:pos="8810"/>
        </w:tabs>
        <w:rPr>
          <w:rFonts w:eastAsiaTheme="minorEastAsia" w:cstheme="minorBidi"/>
          <w:noProof/>
          <w:sz w:val="24"/>
          <w:szCs w:val="24"/>
          <w:lang w:val="en-US"/>
        </w:rPr>
      </w:pPr>
      <w:r>
        <w:rPr>
          <w:noProof/>
        </w:rPr>
        <w:t>2.1</w:t>
      </w:r>
      <w:r>
        <w:rPr>
          <w:rFonts w:eastAsiaTheme="minorEastAsia" w:cstheme="minorBidi"/>
          <w:noProof/>
          <w:sz w:val="24"/>
          <w:szCs w:val="24"/>
          <w:lang w:val="en-US"/>
        </w:rPr>
        <w:tab/>
      </w:r>
      <w:r>
        <w:rPr>
          <w:noProof/>
        </w:rPr>
        <w:t>Overview</w:t>
      </w:r>
      <w:r>
        <w:rPr>
          <w:noProof/>
        </w:rPr>
        <w:tab/>
      </w:r>
      <w:r>
        <w:rPr>
          <w:noProof/>
        </w:rPr>
        <w:fldChar w:fldCharType="begin"/>
      </w:r>
      <w:r>
        <w:rPr>
          <w:noProof/>
        </w:rPr>
        <w:instrText xml:space="preserve"> PAGEREF _Toc196172733 \h </w:instrText>
      </w:r>
      <w:r>
        <w:rPr>
          <w:noProof/>
        </w:rPr>
      </w:r>
      <w:r>
        <w:rPr>
          <w:noProof/>
        </w:rPr>
        <w:fldChar w:fldCharType="separate"/>
      </w:r>
      <w:r>
        <w:rPr>
          <w:noProof/>
        </w:rPr>
        <w:t>19</w:t>
      </w:r>
      <w:r>
        <w:rPr>
          <w:noProof/>
        </w:rPr>
        <w:fldChar w:fldCharType="end"/>
      </w:r>
    </w:p>
    <w:p w14:paraId="43415695" w14:textId="25CC2525" w:rsidR="00DA457C" w:rsidRDefault="00DA457C">
      <w:pPr>
        <w:pStyle w:val="TOC2"/>
        <w:tabs>
          <w:tab w:val="left" w:pos="600"/>
          <w:tab w:val="right" w:leader="dot" w:pos="8810"/>
        </w:tabs>
        <w:rPr>
          <w:rFonts w:eastAsiaTheme="minorEastAsia" w:cstheme="minorBidi"/>
          <w:noProof/>
          <w:sz w:val="24"/>
          <w:szCs w:val="24"/>
          <w:lang w:val="en-US"/>
        </w:rPr>
      </w:pPr>
      <w:r>
        <w:rPr>
          <w:noProof/>
        </w:rPr>
        <w:t>2.2</w:t>
      </w:r>
      <w:r>
        <w:rPr>
          <w:rFonts w:eastAsiaTheme="minorEastAsia" w:cstheme="minorBidi"/>
          <w:noProof/>
          <w:sz w:val="24"/>
          <w:szCs w:val="24"/>
          <w:lang w:val="en-US"/>
        </w:rPr>
        <w:tab/>
      </w:r>
      <w:r>
        <w:rPr>
          <w:noProof/>
        </w:rPr>
        <w:t>Prerequisites</w:t>
      </w:r>
      <w:r>
        <w:rPr>
          <w:noProof/>
        </w:rPr>
        <w:tab/>
      </w:r>
      <w:r>
        <w:rPr>
          <w:noProof/>
        </w:rPr>
        <w:fldChar w:fldCharType="begin"/>
      </w:r>
      <w:r>
        <w:rPr>
          <w:noProof/>
        </w:rPr>
        <w:instrText xml:space="preserve"> PAGEREF _Toc196172734 \h </w:instrText>
      </w:r>
      <w:r>
        <w:rPr>
          <w:noProof/>
        </w:rPr>
      </w:r>
      <w:r>
        <w:rPr>
          <w:noProof/>
        </w:rPr>
        <w:fldChar w:fldCharType="separate"/>
      </w:r>
      <w:r>
        <w:rPr>
          <w:noProof/>
        </w:rPr>
        <w:t>19</w:t>
      </w:r>
      <w:r>
        <w:rPr>
          <w:noProof/>
        </w:rPr>
        <w:fldChar w:fldCharType="end"/>
      </w:r>
    </w:p>
    <w:p w14:paraId="3CA3688F" w14:textId="36871C2B"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2.2.1</w:t>
      </w:r>
      <w:r>
        <w:rPr>
          <w:rFonts w:eastAsiaTheme="minorEastAsia" w:cstheme="minorBidi"/>
          <w:i w:val="0"/>
          <w:noProof/>
          <w:sz w:val="24"/>
          <w:szCs w:val="24"/>
          <w:lang w:val="en-US"/>
        </w:rPr>
        <w:tab/>
      </w:r>
      <w:r>
        <w:rPr>
          <w:noProof/>
        </w:rPr>
        <w:t>Install prerequisite software</w:t>
      </w:r>
      <w:r>
        <w:rPr>
          <w:noProof/>
        </w:rPr>
        <w:tab/>
      </w:r>
      <w:r>
        <w:rPr>
          <w:noProof/>
        </w:rPr>
        <w:fldChar w:fldCharType="begin"/>
      </w:r>
      <w:r>
        <w:rPr>
          <w:noProof/>
        </w:rPr>
        <w:instrText xml:space="preserve"> PAGEREF _Toc196172735 \h </w:instrText>
      </w:r>
      <w:r>
        <w:rPr>
          <w:noProof/>
        </w:rPr>
      </w:r>
      <w:r>
        <w:rPr>
          <w:noProof/>
        </w:rPr>
        <w:fldChar w:fldCharType="separate"/>
      </w:r>
      <w:r>
        <w:rPr>
          <w:noProof/>
        </w:rPr>
        <w:t>19</w:t>
      </w:r>
      <w:r>
        <w:rPr>
          <w:noProof/>
        </w:rPr>
        <w:fldChar w:fldCharType="end"/>
      </w:r>
    </w:p>
    <w:p w14:paraId="63EF109C" w14:textId="28C6ED4B"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2.2.2</w:t>
      </w:r>
      <w:r>
        <w:rPr>
          <w:rFonts w:eastAsiaTheme="minorEastAsia" w:cstheme="minorBidi"/>
          <w:i w:val="0"/>
          <w:noProof/>
          <w:sz w:val="24"/>
          <w:szCs w:val="24"/>
          <w:lang w:val="en-US"/>
        </w:rPr>
        <w:tab/>
      </w:r>
      <w:r>
        <w:rPr>
          <w:noProof/>
        </w:rPr>
        <w:t>Install the O-ETB source files and/or executables</w:t>
      </w:r>
      <w:r>
        <w:rPr>
          <w:noProof/>
        </w:rPr>
        <w:tab/>
      </w:r>
      <w:r>
        <w:rPr>
          <w:noProof/>
        </w:rPr>
        <w:fldChar w:fldCharType="begin"/>
      </w:r>
      <w:r>
        <w:rPr>
          <w:noProof/>
        </w:rPr>
        <w:instrText xml:space="preserve"> PAGEREF _Toc196172736 \h </w:instrText>
      </w:r>
      <w:r>
        <w:rPr>
          <w:noProof/>
        </w:rPr>
      </w:r>
      <w:r>
        <w:rPr>
          <w:noProof/>
        </w:rPr>
        <w:fldChar w:fldCharType="separate"/>
      </w:r>
      <w:r>
        <w:rPr>
          <w:noProof/>
        </w:rPr>
        <w:t>20</w:t>
      </w:r>
      <w:r>
        <w:rPr>
          <w:noProof/>
        </w:rPr>
        <w:fldChar w:fldCharType="end"/>
      </w:r>
    </w:p>
    <w:p w14:paraId="655D28A1" w14:textId="10C21914" w:rsidR="00DA457C" w:rsidRDefault="00DA457C">
      <w:pPr>
        <w:pStyle w:val="TOC2"/>
        <w:tabs>
          <w:tab w:val="left" w:pos="600"/>
          <w:tab w:val="right" w:leader="dot" w:pos="8810"/>
        </w:tabs>
        <w:rPr>
          <w:rFonts w:eastAsiaTheme="minorEastAsia" w:cstheme="minorBidi"/>
          <w:noProof/>
          <w:sz w:val="24"/>
          <w:szCs w:val="24"/>
          <w:lang w:val="en-US"/>
        </w:rPr>
      </w:pPr>
      <w:r>
        <w:rPr>
          <w:noProof/>
        </w:rPr>
        <w:t>2.3</w:t>
      </w:r>
      <w:r>
        <w:rPr>
          <w:rFonts w:eastAsiaTheme="minorEastAsia" w:cstheme="minorBidi"/>
          <w:noProof/>
          <w:sz w:val="24"/>
          <w:szCs w:val="24"/>
          <w:lang w:val="en-US"/>
        </w:rPr>
        <w:tab/>
      </w:r>
      <w:r>
        <w:rPr>
          <w:noProof/>
        </w:rPr>
        <w:t>Building and Running the ‘etb’ assurance tool</w:t>
      </w:r>
      <w:r>
        <w:rPr>
          <w:noProof/>
        </w:rPr>
        <w:tab/>
      </w:r>
      <w:r>
        <w:rPr>
          <w:noProof/>
        </w:rPr>
        <w:fldChar w:fldCharType="begin"/>
      </w:r>
      <w:r>
        <w:rPr>
          <w:noProof/>
        </w:rPr>
        <w:instrText xml:space="preserve"> PAGEREF _Toc196172737 \h </w:instrText>
      </w:r>
      <w:r>
        <w:rPr>
          <w:noProof/>
        </w:rPr>
      </w:r>
      <w:r>
        <w:rPr>
          <w:noProof/>
        </w:rPr>
        <w:fldChar w:fldCharType="separate"/>
      </w:r>
      <w:r>
        <w:rPr>
          <w:noProof/>
        </w:rPr>
        <w:t>20</w:t>
      </w:r>
      <w:r>
        <w:rPr>
          <w:noProof/>
        </w:rPr>
        <w:fldChar w:fldCharType="end"/>
      </w:r>
    </w:p>
    <w:p w14:paraId="41ECA146" w14:textId="0F5E5222"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2.3.1</w:t>
      </w:r>
      <w:r>
        <w:rPr>
          <w:rFonts w:eastAsiaTheme="minorEastAsia" w:cstheme="minorBidi"/>
          <w:i w:val="0"/>
          <w:noProof/>
          <w:sz w:val="24"/>
          <w:szCs w:val="24"/>
          <w:lang w:val="en-US"/>
        </w:rPr>
        <w:tab/>
      </w:r>
      <w:r>
        <w:rPr>
          <w:noProof/>
        </w:rPr>
        <w:t>Compile the ‘etb’ policy tool</w:t>
      </w:r>
      <w:r>
        <w:rPr>
          <w:noProof/>
        </w:rPr>
        <w:tab/>
      </w:r>
      <w:r>
        <w:rPr>
          <w:noProof/>
        </w:rPr>
        <w:fldChar w:fldCharType="begin"/>
      </w:r>
      <w:r>
        <w:rPr>
          <w:noProof/>
        </w:rPr>
        <w:instrText xml:space="preserve"> PAGEREF _Toc196172738 \h </w:instrText>
      </w:r>
      <w:r>
        <w:rPr>
          <w:noProof/>
        </w:rPr>
      </w:r>
      <w:r>
        <w:rPr>
          <w:noProof/>
        </w:rPr>
        <w:fldChar w:fldCharType="separate"/>
      </w:r>
      <w:r>
        <w:rPr>
          <w:noProof/>
        </w:rPr>
        <w:t>20</w:t>
      </w:r>
      <w:r>
        <w:rPr>
          <w:noProof/>
        </w:rPr>
        <w:fldChar w:fldCharType="end"/>
      </w:r>
    </w:p>
    <w:p w14:paraId="2DF3CCC7" w14:textId="707DFFF0"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2.3.2</w:t>
      </w:r>
      <w:r>
        <w:rPr>
          <w:rFonts w:eastAsiaTheme="minorEastAsia" w:cstheme="minorBidi"/>
          <w:i w:val="0"/>
          <w:noProof/>
          <w:sz w:val="24"/>
          <w:szCs w:val="24"/>
          <w:lang w:val="en-US"/>
        </w:rPr>
        <w:tab/>
      </w:r>
      <w:r>
        <w:rPr>
          <w:noProof/>
        </w:rPr>
        <w:t>Test the installed ‘etb’ tool</w:t>
      </w:r>
      <w:r>
        <w:rPr>
          <w:noProof/>
        </w:rPr>
        <w:tab/>
      </w:r>
      <w:r>
        <w:rPr>
          <w:noProof/>
        </w:rPr>
        <w:fldChar w:fldCharType="begin"/>
      </w:r>
      <w:r>
        <w:rPr>
          <w:noProof/>
        </w:rPr>
        <w:instrText xml:space="preserve"> PAGEREF _Toc196172739 \h </w:instrText>
      </w:r>
      <w:r>
        <w:rPr>
          <w:noProof/>
        </w:rPr>
      </w:r>
      <w:r>
        <w:rPr>
          <w:noProof/>
        </w:rPr>
        <w:fldChar w:fldCharType="separate"/>
      </w:r>
      <w:r>
        <w:rPr>
          <w:noProof/>
        </w:rPr>
        <w:t>22</w:t>
      </w:r>
      <w:r>
        <w:rPr>
          <w:noProof/>
        </w:rPr>
        <w:fldChar w:fldCharType="end"/>
      </w:r>
    </w:p>
    <w:p w14:paraId="7D03B9AB" w14:textId="77690E40"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2.3.3</w:t>
      </w:r>
      <w:r>
        <w:rPr>
          <w:rFonts w:eastAsiaTheme="minorEastAsia" w:cstheme="minorBidi"/>
          <w:i w:val="0"/>
          <w:noProof/>
          <w:sz w:val="24"/>
          <w:szCs w:val="24"/>
          <w:lang w:val="en-US"/>
        </w:rPr>
        <w:tab/>
      </w:r>
      <w:r>
        <w:rPr>
          <w:noProof/>
        </w:rPr>
        <w:t>Running the examples</w:t>
      </w:r>
      <w:r>
        <w:rPr>
          <w:noProof/>
        </w:rPr>
        <w:tab/>
      </w:r>
      <w:r>
        <w:rPr>
          <w:noProof/>
        </w:rPr>
        <w:fldChar w:fldCharType="begin"/>
      </w:r>
      <w:r>
        <w:rPr>
          <w:noProof/>
        </w:rPr>
        <w:instrText xml:space="preserve"> PAGEREF _Toc196172740 \h </w:instrText>
      </w:r>
      <w:r>
        <w:rPr>
          <w:noProof/>
        </w:rPr>
      </w:r>
      <w:r>
        <w:rPr>
          <w:noProof/>
        </w:rPr>
        <w:fldChar w:fldCharType="separate"/>
      </w:r>
      <w:r>
        <w:rPr>
          <w:noProof/>
        </w:rPr>
        <w:t>22</w:t>
      </w:r>
      <w:r>
        <w:rPr>
          <w:noProof/>
        </w:rPr>
        <w:fldChar w:fldCharType="end"/>
      </w:r>
    </w:p>
    <w:p w14:paraId="12F6CAFD" w14:textId="19C5DCCA" w:rsidR="00DA457C" w:rsidRDefault="00DA457C">
      <w:pPr>
        <w:pStyle w:val="TOC2"/>
        <w:tabs>
          <w:tab w:val="left" w:pos="600"/>
          <w:tab w:val="right" w:leader="dot" w:pos="8810"/>
        </w:tabs>
        <w:rPr>
          <w:rFonts w:eastAsiaTheme="minorEastAsia" w:cstheme="minorBidi"/>
          <w:noProof/>
          <w:sz w:val="24"/>
          <w:szCs w:val="24"/>
          <w:lang w:val="en-US"/>
        </w:rPr>
      </w:pPr>
      <w:r>
        <w:rPr>
          <w:noProof/>
        </w:rPr>
        <w:t>2.4</w:t>
      </w:r>
      <w:r>
        <w:rPr>
          <w:rFonts w:eastAsiaTheme="minorEastAsia" w:cstheme="minorBidi"/>
          <w:noProof/>
          <w:sz w:val="24"/>
          <w:szCs w:val="24"/>
          <w:lang w:val="en-US"/>
        </w:rPr>
        <w:tab/>
      </w:r>
      <w:r>
        <w:rPr>
          <w:noProof/>
        </w:rPr>
        <w:t>Extending the Assurance Tool</w:t>
      </w:r>
      <w:r>
        <w:rPr>
          <w:noProof/>
        </w:rPr>
        <w:tab/>
      </w:r>
      <w:r>
        <w:rPr>
          <w:noProof/>
        </w:rPr>
        <w:fldChar w:fldCharType="begin"/>
      </w:r>
      <w:r>
        <w:rPr>
          <w:noProof/>
        </w:rPr>
        <w:instrText xml:space="preserve"> PAGEREF _Toc196172741 \h </w:instrText>
      </w:r>
      <w:r>
        <w:rPr>
          <w:noProof/>
        </w:rPr>
      </w:r>
      <w:r>
        <w:rPr>
          <w:noProof/>
        </w:rPr>
        <w:fldChar w:fldCharType="separate"/>
      </w:r>
      <w:r>
        <w:rPr>
          <w:noProof/>
        </w:rPr>
        <w:t>22</w:t>
      </w:r>
      <w:r>
        <w:rPr>
          <w:noProof/>
        </w:rPr>
        <w:fldChar w:fldCharType="end"/>
      </w:r>
    </w:p>
    <w:p w14:paraId="20D5F4C0" w14:textId="7448686C" w:rsidR="00DA457C" w:rsidRDefault="00DA457C">
      <w:pPr>
        <w:pStyle w:val="TOC2"/>
        <w:tabs>
          <w:tab w:val="left" w:pos="600"/>
          <w:tab w:val="right" w:leader="dot" w:pos="8810"/>
        </w:tabs>
        <w:rPr>
          <w:rFonts w:eastAsiaTheme="minorEastAsia" w:cstheme="minorBidi"/>
          <w:noProof/>
          <w:sz w:val="24"/>
          <w:szCs w:val="24"/>
          <w:lang w:val="en-US"/>
        </w:rPr>
      </w:pPr>
      <w:r>
        <w:rPr>
          <w:noProof/>
        </w:rPr>
        <w:t>2.5</w:t>
      </w:r>
      <w:r>
        <w:rPr>
          <w:rFonts w:eastAsiaTheme="minorEastAsia" w:cstheme="minorBidi"/>
          <w:noProof/>
          <w:sz w:val="24"/>
          <w:szCs w:val="24"/>
          <w:lang w:val="en-US"/>
        </w:rPr>
        <w:tab/>
      </w:r>
      <w:r>
        <w:rPr>
          <w:noProof/>
        </w:rPr>
        <w:t>Assurance Tool Deployment for MedSecurance</w:t>
      </w:r>
      <w:r>
        <w:rPr>
          <w:noProof/>
        </w:rPr>
        <w:tab/>
      </w:r>
      <w:r>
        <w:rPr>
          <w:noProof/>
        </w:rPr>
        <w:fldChar w:fldCharType="begin"/>
      </w:r>
      <w:r>
        <w:rPr>
          <w:noProof/>
        </w:rPr>
        <w:instrText xml:space="preserve"> PAGEREF _Toc196172742 \h </w:instrText>
      </w:r>
      <w:r>
        <w:rPr>
          <w:noProof/>
        </w:rPr>
      </w:r>
      <w:r>
        <w:rPr>
          <w:noProof/>
        </w:rPr>
        <w:fldChar w:fldCharType="separate"/>
      </w:r>
      <w:r>
        <w:rPr>
          <w:noProof/>
        </w:rPr>
        <w:t>23</w:t>
      </w:r>
      <w:r>
        <w:rPr>
          <w:noProof/>
        </w:rPr>
        <w:fldChar w:fldCharType="end"/>
      </w:r>
    </w:p>
    <w:p w14:paraId="4B1B1D00" w14:textId="690E58D1" w:rsidR="00DA457C" w:rsidRDefault="00DA457C">
      <w:pPr>
        <w:pStyle w:val="TOC2"/>
        <w:tabs>
          <w:tab w:val="left" w:pos="600"/>
          <w:tab w:val="right" w:leader="dot" w:pos="8810"/>
        </w:tabs>
        <w:rPr>
          <w:rFonts w:eastAsiaTheme="minorEastAsia" w:cstheme="minorBidi"/>
          <w:noProof/>
          <w:sz w:val="24"/>
          <w:szCs w:val="24"/>
          <w:lang w:val="en-US"/>
        </w:rPr>
      </w:pPr>
      <w:r>
        <w:rPr>
          <w:noProof/>
        </w:rPr>
        <w:t>2.6</w:t>
      </w:r>
      <w:r>
        <w:rPr>
          <w:rFonts w:eastAsiaTheme="minorEastAsia" w:cstheme="minorBidi"/>
          <w:noProof/>
          <w:sz w:val="24"/>
          <w:szCs w:val="24"/>
          <w:lang w:val="en-US"/>
        </w:rPr>
        <w:tab/>
      </w:r>
      <w:r>
        <w:rPr>
          <w:noProof/>
        </w:rPr>
        <w:t>Application to Use Cases and Building the Knowledge Base</w:t>
      </w:r>
      <w:r>
        <w:rPr>
          <w:noProof/>
        </w:rPr>
        <w:tab/>
      </w:r>
      <w:r>
        <w:rPr>
          <w:noProof/>
        </w:rPr>
        <w:fldChar w:fldCharType="begin"/>
      </w:r>
      <w:r>
        <w:rPr>
          <w:noProof/>
        </w:rPr>
        <w:instrText xml:space="preserve"> PAGEREF _Toc196172743 \h </w:instrText>
      </w:r>
      <w:r>
        <w:rPr>
          <w:noProof/>
        </w:rPr>
      </w:r>
      <w:r>
        <w:rPr>
          <w:noProof/>
        </w:rPr>
        <w:fldChar w:fldCharType="separate"/>
      </w:r>
      <w:r>
        <w:rPr>
          <w:noProof/>
        </w:rPr>
        <w:t>23</w:t>
      </w:r>
      <w:r>
        <w:rPr>
          <w:noProof/>
        </w:rPr>
        <w:fldChar w:fldCharType="end"/>
      </w:r>
    </w:p>
    <w:p w14:paraId="6A346C21" w14:textId="713EB9CC" w:rsidR="00DA457C" w:rsidRDefault="00DA457C">
      <w:pPr>
        <w:pStyle w:val="TOC1"/>
        <w:tabs>
          <w:tab w:val="left" w:pos="600"/>
          <w:tab w:val="right" w:leader="dot" w:pos="8810"/>
        </w:tabs>
        <w:rPr>
          <w:rFonts w:asciiTheme="minorHAnsi" w:eastAsiaTheme="minorEastAsia" w:hAnsiTheme="minorHAnsi" w:cstheme="minorBidi"/>
          <w:b w:val="0"/>
          <w:noProof/>
          <w:color w:val="auto"/>
          <w:lang w:val="en-US"/>
        </w:rPr>
      </w:pPr>
      <w:r>
        <w:rPr>
          <w:noProof/>
        </w:rPr>
        <w:t>3.</w:t>
      </w:r>
      <w:r>
        <w:rPr>
          <w:rFonts w:asciiTheme="minorHAnsi" w:eastAsiaTheme="minorEastAsia" w:hAnsiTheme="minorHAnsi" w:cstheme="minorBidi"/>
          <w:b w:val="0"/>
          <w:noProof/>
          <w:color w:val="auto"/>
          <w:lang w:val="en-US"/>
        </w:rPr>
        <w:tab/>
      </w:r>
      <w:r>
        <w:rPr>
          <w:noProof/>
        </w:rPr>
        <w:t>Principles of Operation</w:t>
      </w:r>
      <w:r>
        <w:rPr>
          <w:noProof/>
        </w:rPr>
        <w:tab/>
      </w:r>
      <w:r>
        <w:rPr>
          <w:noProof/>
        </w:rPr>
        <w:fldChar w:fldCharType="begin"/>
      </w:r>
      <w:r>
        <w:rPr>
          <w:noProof/>
        </w:rPr>
        <w:instrText xml:space="preserve"> PAGEREF _Toc196172744 \h </w:instrText>
      </w:r>
      <w:r>
        <w:rPr>
          <w:noProof/>
        </w:rPr>
      </w:r>
      <w:r>
        <w:rPr>
          <w:noProof/>
        </w:rPr>
        <w:fldChar w:fldCharType="separate"/>
      </w:r>
      <w:r>
        <w:rPr>
          <w:noProof/>
        </w:rPr>
        <w:t>25</w:t>
      </w:r>
      <w:r>
        <w:rPr>
          <w:noProof/>
        </w:rPr>
        <w:fldChar w:fldCharType="end"/>
      </w:r>
    </w:p>
    <w:p w14:paraId="782513BD" w14:textId="64DAE98A" w:rsidR="00DA457C" w:rsidRDefault="00DA457C">
      <w:pPr>
        <w:pStyle w:val="TOC2"/>
        <w:tabs>
          <w:tab w:val="left" w:pos="600"/>
          <w:tab w:val="right" w:leader="dot" w:pos="8810"/>
        </w:tabs>
        <w:rPr>
          <w:rFonts w:eastAsiaTheme="minorEastAsia" w:cstheme="minorBidi"/>
          <w:noProof/>
          <w:sz w:val="24"/>
          <w:szCs w:val="24"/>
          <w:lang w:val="en-US"/>
        </w:rPr>
      </w:pPr>
      <w:r>
        <w:rPr>
          <w:noProof/>
        </w:rPr>
        <w:t>3.1</w:t>
      </w:r>
      <w:r>
        <w:rPr>
          <w:rFonts w:eastAsiaTheme="minorEastAsia" w:cstheme="minorBidi"/>
          <w:noProof/>
          <w:sz w:val="24"/>
          <w:szCs w:val="24"/>
          <w:lang w:val="en-US"/>
        </w:rPr>
        <w:tab/>
      </w:r>
      <w:r>
        <w:rPr>
          <w:noProof/>
        </w:rPr>
        <w:t>Architecture</w:t>
      </w:r>
      <w:r>
        <w:rPr>
          <w:noProof/>
        </w:rPr>
        <w:tab/>
      </w:r>
      <w:r>
        <w:rPr>
          <w:noProof/>
        </w:rPr>
        <w:fldChar w:fldCharType="begin"/>
      </w:r>
      <w:r>
        <w:rPr>
          <w:noProof/>
        </w:rPr>
        <w:instrText xml:space="preserve"> PAGEREF _Toc196172745 \h </w:instrText>
      </w:r>
      <w:r>
        <w:rPr>
          <w:noProof/>
        </w:rPr>
      </w:r>
      <w:r>
        <w:rPr>
          <w:noProof/>
        </w:rPr>
        <w:fldChar w:fldCharType="separate"/>
      </w:r>
      <w:r>
        <w:rPr>
          <w:noProof/>
        </w:rPr>
        <w:t>25</w:t>
      </w:r>
      <w:r>
        <w:rPr>
          <w:noProof/>
        </w:rPr>
        <w:fldChar w:fldCharType="end"/>
      </w:r>
    </w:p>
    <w:p w14:paraId="41732D20" w14:textId="47615FE9" w:rsidR="00DA457C" w:rsidRDefault="00DA457C">
      <w:pPr>
        <w:pStyle w:val="TOC2"/>
        <w:tabs>
          <w:tab w:val="left" w:pos="600"/>
          <w:tab w:val="right" w:leader="dot" w:pos="8810"/>
        </w:tabs>
        <w:rPr>
          <w:rFonts w:eastAsiaTheme="minorEastAsia" w:cstheme="minorBidi"/>
          <w:noProof/>
          <w:sz w:val="24"/>
          <w:szCs w:val="24"/>
          <w:lang w:val="en-US"/>
        </w:rPr>
      </w:pPr>
      <w:r>
        <w:rPr>
          <w:noProof/>
        </w:rPr>
        <w:t>3.2</w:t>
      </w:r>
      <w:r>
        <w:rPr>
          <w:rFonts w:eastAsiaTheme="minorEastAsia" w:cstheme="minorBidi"/>
          <w:noProof/>
          <w:sz w:val="24"/>
          <w:szCs w:val="24"/>
          <w:lang w:val="en-US"/>
        </w:rPr>
        <w:tab/>
      </w:r>
      <w:r>
        <w:rPr>
          <w:noProof/>
        </w:rPr>
        <w:t>O-ETB components</w:t>
      </w:r>
      <w:r>
        <w:rPr>
          <w:noProof/>
        </w:rPr>
        <w:tab/>
      </w:r>
      <w:r>
        <w:rPr>
          <w:noProof/>
        </w:rPr>
        <w:fldChar w:fldCharType="begin"/>
      </w:r>
      <w:r>
        <w:rPr>
          <w:noProof/>
        </w:rPr>
        <w:instrText xml:space="preserve"> PAGEREF _Toc196172746 \h </w:instrText>
      </w:r>
      <w:r>
        <w:rPr>
          <w:noProof/>
        </w:rPr>
      </w:r>
      <w:r>
        <w:rPr>
          <w:noProof/>
        </w:rPr>
        <w:fldChar w:fldCharType="separate"/>
      </w:r>
      <w:r>
        <w:rPr>
          <w:noProof/>
        </w:rPr>
        <w:t>25</w:t>
      </w:r>
      <w:r>
        <w:rPr>
          <w:noProof/>
        </w:rPr>
        <w:fldChar w:fldCharType="end"/>
      </w:r>
    </w:p>
    <w:p w14:paraId="7A96FB04" w14:textId="272984EC"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3.2.1</w:t>
      </w:r>
      <w:r>
        <w:rPr>
          <w:rFonts w:eastAsiaTheme="minorEastAsia" w:cstheme="minorBidi"/>
          <w:i w:val="0"/>
          <w:noProof/>
          <w:sz w:val="24"/>
          <w:szCs w:val="24"/>
          <w:lang w:val="en-US"/>
        </w:rPr>
        <w:tab/>
      </w:r>
      <w:r>
        <w:rPr>
          <w:noProof/>
        </w:rPr>
        <w:t>Functional components</w:t>
      </w:r>
      <w:r>
        <w:rPr>
          <w:noProof/>
        </w:rPr>
        <w:tab/>
      </w:r>
      <w:r>
        <w:rPr>
          <w:noProof/>
        </w:rPr>
        <w:fldChar w:fldCharType="begin"/>
      </w:r>
      <w:r>
        <w:rPr>
          <w:noProof/>
        </w:rPr>
        <w:instrText xml:space="preserve"> PAGEREF _Toc196172747 \h </w:instrText>
      </w:r>
      <w:r>
        <w:rPr>
          <w:noProof/>
        </w:rPr>
      </w:r>
      <w:r>
        <w:rPr>
          <w:noProof/>
        </w:rPr>
        <w:fldChar w:fldCharType="separate"/>
      </w:r>
      <w:r>
        <w:rPr>
          <w:noProof/>
        </w:rPr>
        <w:t>25</w:t>
      </w:r>
      <w:r>
        <w:rPr>
          <w:noProof/>
        </w:rPr>
        <w:fldChar w:fldCharType="end"/>
      </w:r>
    </w:p>
    <w:p w14:paraId="0D28B2DB" w14:textId="77195730"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3.2.2</w:t>
      </w:r>
      <w:r>
        <w:rPr>
          <w:rFonts w:eastAsiaTheme="minorEastAsia" w:cstheme="minorBidi"/>
          <w:i w:val="0"/>
          <w:noProof/>
          <w:sz w:val="24"/>
          <w:szCs w:val="24"/>
          <w:lang w:val="en-US"/>
        </w:rPr>
        <w:tab/>
      </w:r>
      <w:r>
        <w:rPr>
          <w:noProof/>
        </w:rPr>
        <w:t>Data structures and stores components</w:t>
      </w:r>
      <w:r>
        <w:rPr>
          <w:noProof/>
        </w:rPr>
        <w:tab/>
      </w:r>
      <w:r>
        <w:rPr>
          <w:noProof/>
        </w:rPr>
        <w:fldChar w:fldCharType="begin"/>
      </w:r>
      <w:r>
        <w:rPr>
          <w:noProof/>
        </w:rPr>
        <w:instrText xml:space="preserve"> PAGEREF _Toc196172748 \h </w:instrText>
      </w:r>
      <w:r>
        <w:rPr>
          <w:noProof/>
        </w:rPr>
      </w:r>
      <w:r>
        <w:rPr>
          <w:noProof/>
        </w:rPr>
        <w:fldChar w:fldCharType="separate"/>
      </w:r>
      <w:r>
        <w:rPr>
          <w:noProof/>
        </w:rPr>
        <w:t>26</w:t>
      </w:r>
      <w:r>
        <w:rPr>
          <w:noProof/>
        </w:rPr>
        <w:fldChar w:fldCharType="end"/>
      </w:r>
    </w:p>
    <w:p w14:paraId="6D622C56" w14:textId="30CD704D"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3.2.3</w:t>
      </w:r>
      <w:r>
        <w:rPr>
          <w:rFonts w:eastAsiaTheme="minorEastAsia" w:cstheme="minorBidi"/>
          <w:i w:val="0"/>
          <w:noProof/>
          <w:sz w:val="24"/>
          <w:szCs w:val="24"/>
          <w:lang w:val="en-US"/>
        </w:rPr>
        <w:tab/>
      </w:r>
      <w:r>
        <w:rPr>
          <w:noProof/>
        </w:rPr>
        <w:t>Packaging of core functions</w:t>
      </w:r>
      <w:r>
        <w:rPr>
          <w:noProof/>
        </w:rPr>
        <w:tab/>
      </w:r>
      <w:r>
        <w:rPr>
          <w:noProof/>
        </w:rPr>
        <w:fldChar w:fldCharType="begin"/>
      </w:r>
      <w:r>
        <w:rPr>
          <w:noProof/>
        </w:rPr>
        <w:instrText xml:space="preserve"> PAGEREF _Toc196172749 \h </w:instrText>
      </w:r>
      <w:r>
        <w:rPr>
          <w:noProof/>
        </w:rPr>
      </w:r>
      <w:r>
        <w:rPr>
          <w:noProof/>
        </w:rPr>
        <w:fldChar w:fldCharType="separate"/>
      </w:r>
      <w:r>
        <w:rPr>
          <w:noProof/>
        </w:rPr>
        <w:t>26</w:t>
      </w:r>
      <w:r>
        <w:rPr>
          <w:noProof/>
        </w:rPr>
        <w:fldChar w:fldCharType="end"/>
      </w:r>
    </w:p>
    <w:p w14:paraId="6A4BC298" w14:textId="636BC4C7" w:rsidR="00DA457C" w:rsidRDefault="00DA457C">
      <w:pPr>
        <w:pStyle w:val="TOC2"/>
        <w:tabs>
          <w:tab w:val="left" w:pos="600"/>
          <w:tab w:val="right" w:leader="dot" w:pos="8810"/>
        </w:tabs>
        <w:rPr>
          <w:rFonts w:eastAsiaTheme="minorEastAsia" w:cstheme="minorBidi"/>
          <w:noProof/>
          <w:sz w:val="24"/>
          <w:szCs w:val="24"/>
          <w:lang w:val="en-US"/>
        </w:rPr>
      </w:pPr>
      <w:r>
        <w:rPr>
          <w:noProof/>
        </w:rPr>
        <w:lastRenderedPageBreak/>
        <w:t>3.3</w:t>
      </w:r>
      <w:r>
        <w:rPr>
          <w:rFonts w:eastAsiaTheme="minorEastAsia" w:cstheme="minorBidi"/>
          <w:noProof/>
          <w:sz w:val="24"/>
          <w:szCs w:val="24"/>
          <w:lang w:val="en-US"/>
        </w:rPr>
        <w:tab/>
      </w:r>
      <w:r>
        <w:rPr>
          <w:noProof/>
        </w:rPr>
        <w:t>Component interactions</w:t>
      </w:r>
      <w:r>
        <w:rPr>
          <w:noProof/>
        </w:rPr>
        <w:tab/>
      </w:r>
      <w:r>
        <w:rPr>
          <w:noProof/>
        </w:rPr>
        <w:fldChar w:fldCharType="begin"/>
      </w:r>
      <w:r>
        <w:rPr>
          <w:noProof/>
        </w:rPr>
        <w:instrText xml:space="preserve"> PAGEREF _Toc196172750 \h </w:instrText>
      </w:r>
      <w:r>
        <w:rPr>
          <w:noProof/>
        </w:rPr>
      </w:r>
      <w:r>
        <w:rPr>
          <w:noProof/>
        </w:rPr>
        <w:fldChar w:fldCharType="separate"/>
      </w:r>
      <w:r>
        <w:rPr>
          <w:noProof/>
        </w:rPr>
        <w:t>26</w:t>
      </w:r>
      <w:r>
        <w:rPr>
          <w:noProof/>
        </w:rPr>
        <w:fldChar w:fldCharType="end"/>
      </w:r>
    </w:p>
    <w:p w14:paraId="77753C06" w14:textId="1B76CC83" w:rsidR="00DA457C" w:rsidRDefault="00DA457C">
      <w:pPr>
        <w:pStyle w:val="TOC2"/>
        <w:tabs>
          <w:tab w:val="left" w:pos="600"/>
          <w:tab w:val="right" w:leader="dot" w:pos="8810"/>
        </w:tabs>
        <w:rPr>
          <w:rFonts w:eastAsiaTheme="minorEastAsia" w:cstheme="minorBidi"/>
          <w:noProof/>
          <w:sz w:val="24"/>
          <w:szCs w:val="24"/>
          <w:lang w:val="en-US"/>
        </w:rPr>
      </w:pPr>
      <w:r>
        <w:rPr>
          <w:noProof/>
        </w:rPr>
        <w:t>3.4</w:t>
      </w:r>
      <w:r>
        <w:rPr>
          <w:rFonts w:eastAsiaTheme="minorEastAsia" w:cstheme="minorBidi"/>
          <w:noProof/>
          <w:sz w:val="24"/>
          <w:szCs w:val="24"/>
          <w:lang w:val="en-US"/>
        </w:rPr>
        <w:tab/>
      </w:r>
      <w:r>
        <w:rPr>
          <w:noProof/>
        </w:rPr>
        <w:t>Operating modes</w:t>
      </w:r>
      <w:r>
        <w:rPr>
          <w:noProof/>
        </w:rPr>
        <w:tab/>
      </w:r>
      <w:r>
        <w:rPr>
          <w:noProof/>
        </w:rPr>
        <w:fldChar w:fldCharType="begin"/>
      </w:r>
      <w:r>
        <w:rPr>
          <w:noProof/>
        </w:rPr>
        <w:instrText xml:space="preserve"> PAGEREF _Toc196172751 \h </w:instrText>
      </w:r>
      <w:r>
        <w:rPr>
          <w:noProof/>
        </w:rPr>
      </w:r>
      <w:r>
        <w:rPr>
          <w:noProof/>
        </w:rPr>
        <w:fldChar w:fldCharType="separate"/>
      </w:r>
      <w:r>
        <w:rPr>
          <w:noProof/>
        </w:rPr>
        <w:t>28</w:t>
      </w:r>
      <w:r>
        <w:rPr>
          <w:noProof/>
        </w:rPr>
        <w:fldChar w:fldCharType="end"/>
      </w:r>
    </w:p>
    <w:p w14:paraId="678CA737" w14:textId="26B479CA" w:rsidR="00DA457C" w:rsidRDefault="00DA457C">
      <w:pPr>
        <w:pStyle w:val="TOC2"/>
        <w:tabs>
          <w:tab w:val="left" w:pos="600"/>
          <w:tab w:val="right" w:leader="dot" w:pos="8810"/>
        </w:tabs>
        <w:rPr>
          <w:rFonts w:eastAsiaTheme="minorEastAsia" w:cstheme="minorBidi"/>
          <w:noProof/>
          <w:sz w:val="24"/>
          <w:szCs w:val="24"/>
          <w:lang w:val="en-US"/>
        </w:rPr>
      </w:pPr>
      <w:r>
        <w:rPr>
          <w:noProof/>
        </w:rPr>
        <w:t>3.5</w:t>
      </w:r>
      <w:r>
        <w:rPr>
          <w:rFonts w:eastAsiaTheme="minorEastAsia" w:cstheme="minorBidi"/>
          <w:noProof/>
          <w:sz w:val="24"/>
          <w:szCs w:val="24"/>
          <w:lang w:val="en-US"/>
        </w:rPr>
        <w:tab/>
      </w:r>
      <w:r>
        <w:rPr>
          <w:noProof/>
        </w:rPr>
        <w:t>Argument pattern instantiation</w:t>
      </w:r>
      <w:r>
        <w:rPr>
          <w:noProof/>
        </w:rPr>
        <w:tab/>
      </w:r>
      <w:r>
        <w:rPr>
          <w:noProof/>
        </w:rPr>
        <w:fldChar w:fldCharType="begin"/>
      </w:r>
      <w:r>
        <w:rPr>
          <w:noProof/>
        </w:rPr>
        <w:instrText xml:space="preserve"> PAGEREF _Toc196172752 \h </w:instrText>
      </w:r>
      <w:r>
        <w:rPr>
          <w:noProof/>
        </w:rPr>
      </w:r>
      <w:r>
        <w:rPr>
          <w:noProof/>
        </w:rPr>
        <w:fldChar w:fldCharType="separate"/>
      </w:r>
      <w:r>
        <w:rPr>
          <w:noProof/>
        </w:rPr>
        <w:t>28</w:t>
      </w:r>
      <w:r>
        <w:rPr>
          <w:noProof/>
        </w:rPr>
        <w:fldChar w:fldCharType="end"/>
      </w:r>
    </w:p>
    <w:p w14:paraId="19F7DEB2" w14:textId="60659D77" w:rsidR="00DA457C" w:rsidRDefault="00DA457C">
      <w:pPr>
        <w:pStyle w:val="TOC2"/>
        <w:tabs>
          <w:tab w:val="left" w:pos="600"/>
          <w:tab w:val="right" w:leader="dot" w:pos="8810"/>
        </w:tabs>
        <w:rPr>
          <w:rFonts w:eastAsiaTheme="minorEastAsia" w:cstheme="minorBidi"/>
          <w:noProof/>
          <w:sz w:val="24"/>
          <w:szCs w:val="24"/>
          <w:lang w:val="en-US"/>
        </w:rPr>
      </w:pPr>
      <w:r>
        <w:rPr>
          <w:noProof/>
        </w:rPr>
        <w:t>3.6</w:t>
      </w:r>
      <w:r>
        <w:rPr>
          <w:rFonts w:eastAsiaTheme="minorEastAsia" w:cstheme="minorBidi"/>
          <w:noProof/>
          <w:sz w:val="24"/>
          <w:szCs w:val="24"/>
          <w:lang w:val="en-US"/>
        </w:rPr>
        <w:tab/>
      </w:r>
      <w:r>
        <w:rPr>
          <w:noProof/>
        </w:rPr>
        <w:t>Knowledge Base</w:t>
      </w:r>
      <w:r>
        <w:rPr>
          <w:noProof/>
        </w:rPr>
        <w:tab/>
      </w:r>
      <w:r>
        <w:rPr>
          <w:noProof/>
        </w:rPr>
        <w:fldChar w:fldCharType="begin"/>
      </w:r>
      <w:r>
        <w:rPr>
          <w:noProof/>
        </w:rPr>
        <w:instrText xml:space="preserve"> PAGEREF _Toc196172753 \h </w:instrText>
      </w:r>
      <w:r>
        <w:rPr>
          <w:noProof/>
        </w:rPr>
      </w:r>
      <w:r>
        <w:rPr>
          <w:noProof/>
        </w:rPr>
        <w:fldChar w:fldCharType="separate"/>
      </w:r>
      <w:r>
        <w:rPr>
          <w:noProof/>
        </w:rPr>
        <w:t>31</w:t>
      </w:r>
      <w:r>
        <w:rPr>
          <w:noProof/>
        </w:rPr>
        <w:fldChar w:fldCharType="end"/>
      </w:r>
    </w:p>
    <w:p w14:paraId="552713DA" w14:textId="306405A2" w:rsidR="00DA457C" w:rsidRDefault="00DA457C">
      <w:pPr>
        <w:pStyle w:val="TOC2"/>
        <w:tabs>
          <w:tab w:val="left" w:pos="600"/>
          <w:tab w:val="right" w:leader="dot" w:pos="8810"/>
        </w:tabs>
        <w:rPr>
          <w:rFonts w:eastAsiaTheme="minorEastAsia" w:cstheme="minorBidi"/>
          <w:noProof/>
          <w:sz w:val="24"/>
          <w:szCs w:val="24"/>
          <w:lang w:val="en-US"/>
        </w:rPr>
      </w:pPr>
      <w:r>
        <w:rPr>
          <w:noProof/>
        </w:rPr>
        <w:t>3.7</w:t>
      </w:r>
      <w:r>
        <w:rPr>
          <w:rFonts w:eastAsiaTheme="minorEastAsia" w:cstheme="minorBidi"/>
          <w:noProof/>
          <w:sz w:val="24"/>
          <w:szCs w:val="24"/>
          <w:lang w:val="en-US"/>
        </w:rPr>
        <w:tab/>
      </w:r>
      <w:r>
        <w:rPr>
          <w:noProof/>
        </w:rPr>
        <w:t>CASES repository</w:t>
      </w:r>
      <w:r>
        <w:rPr>
          <w:noProof/>
        </w:rPr>
        <w:tab/>
      </w:r>
      <w:r>
        <w:rPr>
          <w:noProof/>
        </w:rPr>
        <w:fldChar w:fldCharType="begin"/>
      </w:r>
      <w:r>
        <w:rPr>
          <w:noProof/>
        </w:rPr>
        <w:instrText xml:space="preserve"> PAGEREF _Toc196172754 \h </w:instrText>
      </w:r>
      <w:r>
        <w:rPr>
          <w:noProof/>
        </w:rPr>
      </w:r>
      <w:r>
        <w:rPr>
          <w:noProof/>
        </w:rPr>
        <w:fldChar w:fldCharType="separate"/>
      </w:r>
      <w:r>
        <w:rPr>
          <w:noProof/>
        </w:rPr>
        <w:t>31</w:t>
      </w:r>
      <w:r>
        <w:rPr>
          <w:noProof/>
        </w:rPr>
        <w:fldChar w:fldCharType="end"/>
      </w:r>
    </w:p>
    <w:p w14:paraId="57316D15" w14:textId="79D40BD7"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3.7.1</w:t>
      </w:r>
      <w:r>
        <w:rPr>
          <w:rFonts w:eastAsiaTheme="minorEastAsia" w:cstheme="minorBidi"/>
          <w:i w:val="0"/>
          <w:noProof/>
          <w:sz w:val="24"/>
          <w:szCs w:val="24"/>
          <w:lang w:val="en-US"/>
        </w:rPr>
        <w:tab/>
      </w:r>
      <w:r>
        <w:rPr>
          <w:noProof/>
        </w:rPr>
        <w:t>Assurance case directories</w:t>
      </w:r>
      <w:r>
        <w:rPr>
          <w:noProof/>
        </w:rPr>
        <w:tab/>
      </w:r>
      <w:r>
        <w:rPr>
          <w:noProof/>
        </w:rPr>
        <w:fldChar w:fldCharType="begin"/>
      </w:r>
      <w:r>
        <w:rPr>
          <w:noProof/>
        </w:rPr>
        <w:instrText xml:space="preserve"> PAGEREF _Toc196172755 \h </w:instrText>
      </w:r>
      <w:r>
        <w:rPr>
          <w:noProof/>
        </w:rPr>
      </w:r>
      <w:r>
        <w:rPr>
          <w:noProof/>
        </w:rPr>
        <w:fldChar w:fldCharType="separate"/>
      </w:r>
      <w:r>
        <w:rPr>
          <w:noProof/>
        </w:rPr>
        <w:t>31</w:t>
      </w:r>
      <w:r>
        <w:rPr>
          <w:noProof/>
        </w:rPr>
        <w:fldChar w:fldCharType="end"/>
      </w:r>
    </w:p>
    <w:p w14:paraId="1E32A522" w14:textId="4FBE3DD8"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3.7.2</w:t>
      </w:r>
      <w:r>
        <w:rPr>
          <w:rFonts w:eastAsiaTheme="minorEastAsia" w:cstheme="minorBidi"/>
          <w:i w:val="0"/>
          <w:noProof/>
          <w:sz w:val="24"/>
          <w:szCs w:val="24"/>
          <w:lang w:val="en-US"/>
        </w:rPr>
        <w:tab/>
      </w:r>
      <w:r>
        <w:rPr>
          <w:noProof/>
        </w:rPr>
        <w:t>Persistent assurance case storage</w:t>
      </w:r>
      <w:r>
        <w:rPr>
          <w:noProof/>
        </w:rPr>
        <w:tab/>
      </w:r>
      <w:r>
        <w:rPr>
          <w:noProof/>
        </w:rPr>
        <w:fldChar w:fldCharType="begin"/>
      </w:r>
      <w:r>
        <w:rPr>
          <w:noProof/>
        </w:rPr>
        <w:instrText xml:space="preserve"> PAGEREF _Toc196172756 \h </w:instrText>
      </w:r>
      <w:r>
        <w:rPr>
          <w:noProof/>
        </w:rPr>
      </w:r>
      <w:r>
        <w:rPr>
          <w:noProof/>
        </w:rPr>
        <w:fldChar w:fldCharType="separate"/>
      </w:r>
      <w:r>
        <w:rPr>
          <w:noProof/>
        </w:rPr>
        <w:t>31</w:t>
      </w:r>
      <w:r>
        <w:rPr>
          <w:noProof/>
        </w:rPr>
        <w:fldChar w:fldCharType="end"/>
      </w:r>
    </w:p>
    <w:p w14:paraId="17F5CF6A" w14:textId="6CDE369E"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3.7.3</w:t>
      </w:r>
      <w:r>
        <w:rPr>
          <w:rFonts w:eastAsiaTheme="minorEastAsia" w:cstheme="minorBidi"/>
          <w:i w:val="0"/>
          <w:noProof/>
          <w:sz w:val="24"/>
          <w:szCs w:val="24"/>
          <w:lang w:val="en-US"/>
        </w:rPr>
        <w:tab/>
      </w:r>
      <w:r>
        <w:rPr>
          <w:noProof/>
        </w:rPr>
        <w:t>Working assurance case cache</w:t>
      </w:r>
      <w:r>
        <w:rPr>
          <w:noProof/>
        </w:rPr>
        <w:tab/>
      </w:r>
      <w:r>
        <w:rPr>
          <w:noProof/>
        </w:rPr>
        <w:fldChar w:fldCharType="begin"/>
      </w:r>
      <w:r>
        <w:rPr>
          <w:noProof/>
        </w:rPr>
        <w:instrText xml:space="preserve"> PAGEREF _Toc196172757 \h </w:instrText>
      </w:r>
      <w:r>
        <w:rPr>
          <w:noProof/>
        </w:rPr>
      </w:r>
      <w:r>
        <w:rPr>
          <w:noProof/>
        </w:rPr>
        <w:fldChar w:fldCharType="separate"/>
      </w:r>
      <w:r>
        <w:rPr>
          <w:noProof/>
        </w:rPr>
        <w:t>32</w:t>
      </w:r>
      <w:r>
        <w:rPr>
          <w:noProof/>
        </w:rPr>
        <w:fldChar w:fldCharType="end"/>
      </w:r>
    </w:p>
    <w:p w14:paraId="4C22C29D" w14:textId="7ED9EC0F" w:rsidR="00DA457C" w:rsidRDefault="00DA457C">
      <w:pPr>
        <w:pStyle w:val="TOC2"/>
        <w:tabs>
          <w:tab w:val="left" w:pos="600"/>
          <w:tab w:val="right" w:leader="dot" w:pos="8810"/>
        </w:tabs>
        <w:rPr>
          <w:rFonts w:eastAsiaTheme="minorEastAsia" w:cstheme="minorBidi"/>
          <w:noProof/>
          <w:sz w:val="24"/>
          <w:szCs w:val="24"/>
          <w:lang w:val="en-US"/>
        </w:rPr>
      </w:pPr>
      <w:r>
        <w:rPr>
          <w:noProof/>
        </w:rPr>
        <w:t>3.8</w:t>
      </w:r>
      <w:r>
        <w:rPr>
          <w:rFonts w:eastAsiaTheme="minorEastAsia" w:cstheme="minorBidi"/>
          <w:noProof/>
          <w:sz w:val="24"/>
          <w:szCs w:val="24"/>
          <w:lang w:val="en-US"/>
        </w:rPr>
        <w:tab/>
      </w:r>
      <w:r>
        <w:rPr>
          <w:noProof/>
        </w:rPr>
        <w:t>Assurance Evidence</w:t>
      </w:r>
      <w:r>
        <w:rPr>
          <w:noProof/>
        </w:rPr>
        <w:tab/>
      </w:r>
      <w:r>
        <w:rPr>
          <w:noProof/>
        </w:rPr>
        <w:fldChar w:fldCharType="begin"/>
      </w:r>
      <w:r>
        <w:rPr>
          <w:noProof/>
        </w:rPr>
        <w:instrText xml:space="preserve"> PAGEREF _Toc196172758 \h </w:instrText>
      </w:r>
      <w:r>
        <w:rPr>
          <w:noProof/>
        </w:rPr>
      </w:r>
      <w:r>
        <w:rPr>
          <w:noProof/>
        </w:rPr>
        <w:fldChar w:fldCharType="separate"/>
      </w:r>
      <w:r>
        <w:rPr>
          <w:noProof/>
        </w:rPr>
        <w:t>32</w:t>
      </w:r>
      <w:r>
        <w:rPr>
          <w:noProof/>
        </w:rPr>
        <w:fldChar w:fldCharType="end"/>
      </w:r>
    </w:p>
    <w:p w14:paraId="6C90E836" w14:textId="657EA897"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3.8.1</w:t>
      </w:r>
      <w:r>
        <w:rPr>
          <w:rFonts w:eastAsiaTheme="minorEastAsia" w:cstheme="minorBidi"/>
          <w:i w:val="0"/>
          <w:noProof/>
          <w:sz w:val="24"/>
          <w:szCs w:val="24"/>
          <w:lang w:val="en-US"/>
        </w:rPr>
        <w:tab/>
      </w:r>
      <w:r>
        <w:rPr>
          <w:noProof/>
        </w:rPr>
        <w:t>Evidence Validation</w:t>
      </w:r>
      <w:r>
        <w:rPr>
          <w:noProof/>
        </w:rPr>
        <w:tab/>
      </w:r>
      <w:r>
        <w:rPr>
          <w:noProof/>
        </w:rPr>
        <w:fldChar w:fldCharType="begin"/>
      </w:r>
      <w:r>
        <w:rPr>
          <w:noProof/>
        </w:rPr>
        <w:instrText xml:space="preserve"> PAGEREF _Toc196172759 \h </w:instrText>
      </w:r>
      <w:r>
        <w:rPr>
          <w:noProof/>
        </w:rPr>
      </w:r>
      <w:r>
        <w:rPr>
          <w:noProof/>
        </w:rPr>
        <w:fldChar w:fldCharType="separate"/>
      </w:r>
      <w:r>
        <w:rPr>
          <w:noProof/>
        </w:rPr>
        <w:t>32</w:t>
      </w:r>
      <w:r>
        <w:rPr>
          <w:noProof/>
        </w:rPr>
        <w:fldChar w:fldCharType="end"/>
      </w:r>
    </w:p>
    <w:p w14:paraId="0E293E08" w14:textId="0C80B533"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3.8.2</w:t>
      </w:r>
      <w:r>
        <w:rPr>
          <w:rFonts w:eastAsiaTheme="minorEastAsia" w:cstheme="minorBidi"/>
          <w:i w:val="0"/>
          <w:noProof/>
          <w:sz w:val="24"/>
          <w:szCs w:val="24"/>
          <w:lang w:val="en-US"/>
        </w:rPr>
        <w:tab/>
      </w:r>
      <w:r>
        <w:rPr>
          <w:noProof/>
        </w:rPr>
        <w:t>Evidence artefacts</w:t>
      </w:r>
      <w:r>
        <w:rPr>
          <w:noProof/>
        </w:rPr>
        <w:tab/>
      </w:r>
      <w:r>
        <w:rPr>
          <w:noProof/>
        </w:rPr>
        <w:fldChar w:fldCharType="begin"/>
      </w:r>
      <w:r>
        <w:rPr>
          <w:noProof/>
        </w:rPr>
        <w:instrText xml:space="preserve"> PAGEREF _Toc196172760 \h </w:instrText>
      </w:r>
      <w:r>
        <w:rPr>
          <w:noProof/>
        </w:rPr>
      </w:r>
      <w:r>
        <w:rPr>
          <w:noProof/>
        </w:rPr>
        <w:fldChar w:fldCharType="separate"/>
      </w:r>
      <w:r>
        <w:rPr>
          <w:noProof/>
        </w:rPr>
        <w:t>33</w:t>
      </w:r>
      <w:r>
        <w:rPr>
          <w:noProof/>
        </w:rPr>
        <w:fldChar w:fldCharType="end"/>
      </w:r>
    </w:p>
    <w:p w14:paraId="5F3D6749" w14:textId="7753716E"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3.8.3</w:t>
      </w:r>
      <w:r>
        <w:rPr>
          <w:rFonts w:eastAsiaTheme="minorEastAsia" w:cstheme="minorBidi"/>
          <w:i w:val="0"/>
          <w:noProof/>
          <w:sz w:val="24"/>
          <w:szCs w:val="24"/>
          <w:lang w:val="en-US"/>
        </w:rPr>
        <w:tab/>
      </w:r>
      <w:r>
        <w:rPr>
          <w:noProof/>
        </w:rPr>
        <w:t>Evidence categories</w:t>
      </w:r>
      <w:r>
        <w:rPr>
          <w:noProof/>
        </w:rPr>
        <w:tab/>
      </w:r>
      <w:r>
        <w:rPr>
          <w:noProof/>
        </w:rPr>
        <w:fldChar w:fldCharType="begin"/>
      </w:r>
      <w:r>
        <w:rPr>
          <w:noProof/>
        </w:rPr>
        <w:instrText xml:space="preserve"> PAGEREF _Toc196172761 \h </w:instrText>
      </w:r>
      <w:r>
        <w:rPr>
          <w:noProof/>
        </w:rPr>
      </w:r>
      <w:r>
        <w:rPr>
          <w:noProof/>
        </w:rPr>
        <w:fldChar w:fldCharType="separate"/>
      </w:r>
      <w:r>
        <w:rPr>
          <w:noProof/>
        </w:rPr>
        <w:t>33</w:t>
      </w:r>
      <w:r>
        <w:rPr>
          <w:noProof/>
        </w:rPr>
        <w:fldChar w:fldCharType="end"/>
      </w:r>
    </w:p>
    <w:p w14:paraId="51B04611" w14:textId="180B107F"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3.8.4</w:t>
      </w:r>
      <w:r>
        <w:rPr>
          <w:rFonts w:eastAsiaTheme="minorEastAsia" w:cstheme="minorBidi"/>
          <w:i w:val="0"/>
          <w:noProof/>
          <w:sz w:val="24"/>
          <w:szCs w:val="24"/>
          <w:lang w:val="en-US"/>
        </w:rPr>
        <w:tab/>
      </w:r>
      <w:r>
        <w:rPr>
          <w:noProof/>
        </w:rPr>
        <w:t>Evidential tool agents</w:t>
      </w:r>
      <w:r>
        <w:rPr>
          <w:noProof/>
        </w:rPr>
        <w:tab/>
      </w:r>
      <w:r>
        <w:rPr>
          <w:noProof/>
        </w:rPr>
        <w:fldChar w:fldCharType="begin"/>
      </w:r>
      <w:r>
        <w:rPr>
          <w:noProof/>
        </w:rPr>
        <w:instrText xml:space="preserve"> PAGEREF _Toc196172762 \h </w:instrText>
      </w:r>
      <w:r>
        <w:rPr>
          <w:noProof/>
        </w:rPr>
      </w:r>
      <w:r>
        <w:rPr>
          <w:noProof/>
        </w:rPr>
        <w:fldChar w:fldCharType="separate"/>
      </w:r>
      <w:r>
        <w:rPr>
          <w:noProof/>
        </w:rPr>
        <w:t>33</w:t>
      </w:r>
      <w:r>
        <w:rPr>
          <w:noProof/>
        </w:rPr>
        <w:fldChar w:fldCharType="end"/>
      </w:r>
    </w:p>
    <w:p w14:paraId="727CDF40" w14:textId="06833E2D"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3.8.5</w:t>
      </w:r>
      <w:r>
        <w:rPr>
          <w:rFonts w:eastAsiaTheme="minorEastAsia" w:cstheme="minorBidi"/>
          <w:i w:val="0"/>
          <w:noProof/>
          <w:sz w:val="24"/>
          <w:szCs w:val="24"/>
          <w:lang w:val="en-US"/>
        </w:rPr>
        <w:tab/>
      </w:r>
      <w:r>
        <w:rPr>
          <w:noProof/>
        </w:rPr>
        <w:t>Evidence artefact validation status</w:t>
      </w:r>
      <w:r>
        <w:rPr>
          <w:noProof/>
        </w:rPr>
        <w:tab/>
      </w:r>
      <w:r>
        <w:rPr>
          <w:noProof/>
        </w:rPr>
        <w:fldChar w:fldCharType="begin"/>
      </w:r>
      <w:r>
        <w:rPr>
          <w:noProof/>
        </w:rPr>
        <w:instrText xml:space="preserve"> PAGEREF _Toc196172763 \h </w:instrText>
      </w:r>
      <w:r>
        <w:rPr>
          <w:noProof/>
        </w:rPr>
      </w:r>
      <w:r>
        <w:rPr>
          <w:noProof/>
        </w:rPr>
        <w:fldChar w:fldCharType="separate"/>
      </w:r>
      <w:r>
        <w:rPr>
          <w:noProof/>
        </w:rPr>
        <w:t>35</w:t>
      </w:r>
      <w:r>
        <w:rPr>
          <w:noProof/>
        </w:rPr>
        <w:fldChar w:fldCharType="end"/>
      </w:r>
    </w:p>
    <w:p w14:paraId="3B8D9BBA" w14:textId="2C45C498"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3.8.6</w:t>
      </w:r>
      <w:r>
        <w:rPr>
          <w:rFonts w:eastAsiaTheme="minorEastAsia" w:cstheme="minorBidi"/>
          <w:i w:val="0"/>
          <w:noProof/>
          <w:sz w:val="24"/>
          <w:szCs w:val="24"/>
          <w:lang w:val="en-US"/>
        </w:rPr>
        <w:tab/>
      </w:r>
      <w:r>
        <w:rPr>
          <w:noProof/>
        </w:rPr>
        <w:t>Re-synchronisation</w:t>
      </w:r>
      <w:r>
        <w:rPr>
          <w:noProof/>
        </w:rPr>
        <w:tab/>
      </w:r>
      <w:r>
        <w:rPr>
          <w:noProof/>
        </w:rPr>
        <w:fldChar w:fldCharType="begin"/>
      </w:r>
      <w:r>
        <w:rPr>
          <w:noProof/>
        </w:rPr>
        <w:instrText xml:space="preserve"> PAGEREF _Toc196172764 \h </w:instrText>
      </w:r>
      <w:r>
        <w:rPr>
          <w:noProof/>
        </w:rPr>
      </w:r>
      <w:r>
        <w:rPr>
          <w:noProof/>
        </w:rPr>
        <w:fldChar w:fldCharType="separate"/>
      </w:r>
      <w:r>
        <w:rPr>
          <w:noProof/>
        </w:rPr>
        <w:t>35</w:t>
      </w:r>
      <w:r>
        <w:rPr>
          <w:noProof/>
        </w:rPr>
        <w:fldChar w:fldCharType="end"/>
      </w:r>
    </w:p>
    <w:p w14:paraId="429C039D" w14:textId="4C901F5A" w:rsidR="00DA457C" w:rsidRDefault="00DA457C">
      <w:pPr>
        <w:pStyle w:val="TOC2"/>
        <w:tabs>
          <w:tab w:val="left" w:pos="600"/>
          <w:tab w:val="right" w:leader="dot" w:pos="8810"/>
        </w:tabs>
        <w:rPr>
          <w:rFonts w:eastAsiaTheme="minorEastAsia" w:cstheme="minorBidi"/>
          <w:noProof/>
          <w:sz w:val="24"/>
          <w:szCs w:val="24"/>
          <w:lang w:val="en-US"/>
        </w:rPr>
      </w:pPr>
      <w:r>
        <w:rPr>
          <w:noProof/>
        </w:rPr>
        <w:t>3.9</w:t>
      </w:r>
      <w:r>
        <w:rPr>
          <w:rFonts w:eastAsiaTheme="minorEastAsia" w:cstheme="minorBidi"/>
          <w:noProof/>
          <w:sz w:val="24"/>
          <w:szCs w:val="24"/>
          <w:lang w:val="en-US"/>
        </w:rPr>
        <w:tab/>
      </w:r>
      <w:r>
        <w:rPr>
          <w:noProof/>
        </w:rPr>
        <w:t>EVIDENCE repository</w:t>
      </w:r>
      <w:r>
        <w:rPr>
          <w:noProof/>
        </w:rPr>
        <w:tab/>
      </w:r>
      <w:r>
        <w:rPr>
          <w:noProof/>
        </w:rPr>
        <w:fldChar w:fldCharType="begin"/>
      </w:r>
      <w:r>
        <w:rPr>
          <w:noProof/>
        </w:rPr>
        <w:instrText xml:space="preserve"> PAGEREF _Toc196172765 \h </w:instrText>
      </w:r>
      <w:r>
        <w:rPr>
          <w:noProof/>
        </w:rPr>
      </w:r>
      <w:r>
        <w:rPr>
          <w:noProof/>
        </w:rPr>
        <w:fldChar w:fldCharType="separate"/>
      </w:r>
      <w:r>
        <w:rPr>
          <w:noProof/>
        </w:rPr>
        <w:t>35</w:t>
      </w:r>
      <w:r>
        <w:rPr>
          <w:noProof/>
        </w:rPr>
        <w:fldChar w:fldCharType="end"/>
      </w:r>
    </w:p>
    <w:p w14:paraId="76437E17" w14:textId="1BB3FAEB"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3.9.1</w:t>
      </w:r>
      <w:r>
        <w:rPr>
          <w:rFonts w:eastAsiaTheme="minorEastAsia" w:cstheme="minorBidi"/>
          <w:i w:val="0"/>
          <w:noProof/>
          <w:sz w:val="24"/>
          <w:szCs w:val="24"/>
          <w:lang w:val="en-US"/>
        </w:rPr>
        <w:tab/>
      </w:r>
      <w:r>
        <w:rPr>
          <w:noProof/>
        </w:rPr>
        <w:t>Evidence category directories</w:t>
      </w:r>
      <w:r>
        <w:rPr>
          <w:noProof/>
        </w:rPr>
        <w:tab/>
      </w:r>
      <w:r>
        <w:rPr>
          <w:noProof/>
        </w:rPr>
        <w:fldChar w:fldCharType="begin"/>
      </w:r>
      <w:r>
        <w:rPr>
          <w:noProof/>
        </w:rPr>
        <w:instrText xml:space="preserve"> PAGEREF _Toc196172766 \h </w:instrText>
      </w:r>
      <w:r>
        <w:rPr>
          <w:noProof/>
        </w:rPr>
      </w:r>
      <w:r>
        <w:rPr>
          <w:noProof/>
        </w:rPr>
        <w:fldChar w:fldCharType="separate"/>
      </w:r>
      <w:r>
        <w:rPr>
          <w:noProof/>
        </w:rPr>
        <w:t>35</w:t>
      </w:r>
      <w:r>
        <w:rPr>
          <w:noProof/>
        </w:rPr>
        <w:fldChar w:fldCharType="end"/>
      </w:r>
    </w:p>
    <w:p w14:paraId="16493351" w14:textId="40D749D9"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3.9.2</w:t>
      </w:r>
      <w:r>
        <w:rPr>
          <w:rFonts w:eastAsiaTheme="minorEastAsia" w:cstheme="minorBidi"/>
          <w:i w:val="0"/>
          <w:noProof/>
          <w:sz w:val="24"/>
          <w:szCs w:val="24"/>
          <w:lang w:val="en-US"/>
        </w:rPr>
        <w:tab/>
      </w:r>
      <w:r>
        <w:rPr>
          <w:noProof/>
        </w:rPr>
        <w:t>Persistent evidence storage</w:t>
      </w:r>
      <w:r>
        <w:rPr>
          <w:noProof/>
        </w:rPr>
        <w:tab/>
      </w:r>
      <w:r>
        <w:rPr>
          <w:noProof/>
        </w:rPr>
        <w:fldChar w:fldCharType="begin"/>
      </w:r>
      <w:r>
        <w:rPr>
          <w:noProof/>
        </w:rPr>
        <w:instrText xml:space="preserve"> PAGEREF _Toc196172767 \h </w:instrText>
      </w:r>
      <w:r>
        <w:rPr>
          <w:noProof/>
        </w:rPr>
      </w:r>
      <w:r>
        <w:rPr>
          <w:noProof/>
        </w:rPr>
        <w:fldChar w:fldCharType="separate"/>
      </w:r>
      <w:r>
        <w:rPr>
          <w:noProof/>
        </w:rPr>
        <w:t>35</w:t>
      </w:r>
      <w:r>
        <w:rPr>
          <w:noProof/>
        </w:rPr>
        <w:fldChar w:fldCharType="end"/>
      </w:r>
    </w:p>
    <w:p w14:paraId="114260C1" w14:textId="5F70A928"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3.9.3</w:t>
      </w:r>
      <w:r>
        <w:rPr>
          <w:rFonts w:eastAsiaTheme="minorEastAsia" w:cstheme="minorBidi"/>
          <w:i w:val="0"/>
          <w:noProof/>
          <w:sz w:val="24"/>
          <w:szCs w:val="24"/>
          <w:lang w:val="en-US"/>
        </w:rPr>
        <w:tab/>
      </w:r>
      <w:r>
        <w:rPr>
          <w:noProof/>
        </w:rPr>
        <w:t>Working evidence cache</w:t>
      </w:r>
      <w:r>
        <w:rPr>
          <w:noProof/>
        </w:rPr>
        <w:tab/>
      </w:r>
      <w:r>
        <w:rPr>
          <w:noProof/>
        </w:rPr>
        <w:fldChar w:fldCharType="begin"/>
      </w:r>
      <w:r>
        <w:rPr>
          <w:noProof/>
        </w:rPr>
        <w:instrText xml:space="preserve"> PAGEREF _Toc196172768 \h </w:instrText>
      </w:r>
      <w:r>
        <w:rPr>
          <w:noProof/>
        </w:rPr>
      </w:r>
      <w:r>
        <w:rPr>
          <w:noProof/>
        </w:rPr>
        <w:fldChar w:fldCharType="separate"/>
      </w:r>
      <w:r>
        <w:rPr>
          <w:noProof/>
        </w:rPr>
        <w:t>35</w:t>
      </w:r>
      <w:r>
        <w:rPr>
          <w:noProof/>
        </w:rPr>
        <w:fldChar w:fldCharType="end"/>
      </w:r>
    </w:p>
    <w:p w14:paraId="3A8673AD" w14:textId="1E7D999A" w:rsidR="00DA457C" w:rsidRDefault="00DA457C">
      <w:pPr>
        <w:pStyle w:val="TOC2"/>
        <w:tabs>
          <w:tab w:val="left" w:pos="800"/>
          <w:tab w:val="right" w:leader="dot" w:pos="8810"/>
        </w:tabs>
        <w:rPr>
          <w:rFonts w:eastAsiaTheme="minorEastAsia" w:cstheme="minorBidi"/>
          <w:noProof/>
          <w:sz w:val="24"/>
          <w:szCs w:val="24"/>
          <w:lang w:val="en-US"/>
        </w:rPr>
      </w:pPr>
      <w:r>
        <w:rPr>
          <w:noProof/>
        </w:rPr>
        <w:t>3.10</w:t>
      </w:r>
      <w:r>
        <w:rPr>
          <w:rFonts w:eastAsiaTheme="minorEastAsia" w:cstheme="minorBidi"/>
          <w:noProof/>
          <w:sz w:val="24"/>
          <w:szCs w:val="24"/>
          <w:lang w:val="en-US"/>
        </w:rPr>
        <w:tab/>
      </w:r>
      <w:r>
        <w:rPr>
          <w:noProof/>
        </w:rPr>
        <w:t>Certification Assurance Package (CAP)</w:t>
      </w:r>
      <w:r>
        <w:rPr>
          <w:noProof/>
        </w:rPr>
        <w:tab/>
      </w:r>
      <w:r>
        <w:rPr>
          <w:noProof/>
        </w:rPr>
        <w:fldChar w:fldCharType="begin"/>
      </w:r>
      <w:r>
        <w:rPr>
          <w:noProof/>
        </w:rPr>
        <w:instrText xml:space="preserve"> PAGEREF _Toc196172769 \h </w:instrText>
      </w:r>
      <w:r>
        <w:rPr>
          <w:noProof/>
        </w:rPr>
      </w:r>
      <w:r>
        <w:rPr>
          <w:noProof/>
        </w:rPr>
        <w:fldChar w:fldCharType="separate"/>
      </w:r>
      <w:r>
        <w:rPr>
          <w:noProof/>
        </w:rPr>
        <w:t>36</w:t>
      </w:r>
      <w:r>
        <w:rPr>
          <w:noProof/>
        </w:rPr>
        <w:fldChar w:fldCharType="end"/>
      </w:r>
    </w:p>
    <w:p w14:paraId="53108A17" w14:textId="00D0813D"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3.10.1</w:t>
      </w:r>
      <w:r>
        <w:rPr>
          <w:rFonts w:eastAsiaTheme="minorEastAsia" w:cstheme="minorBidi"/>
          <w:i w:val="0"/>
          <w:noProof/>
          <w:sz w:val="24"/>
          <w:szCs w:val="24"/>
          <w:lang w:val="en-US"/>
        </w:rPr>
        <w:tab/>
      </w:r>
      <w:r>
        <w:rPr>
          <w:noProof/>
        </w:rPr>
        <w:t>Tailoring the CAP to certification requirements</w:t>
      </w:r>
      <w:r>
        <w:rPr>
          <w:noProof/>
        </w:rPr>
        <w:tab/>
      </w:r>
      <w:r>
        <w:rPr>
          <w:noProof/>
        </w:rPr>
        <w:fldChar w:fldCharType="begin"/>
      </w:r>
      <w:r>
        <w:rPr>
          <w:noProof/>
        </w:rPr>
        <w:instrText xml:space="preserve"> PAGEREF _Toc196172770 \h </w:instrText>
      </w:r>
      <w:r>
        <w:rPr>
          <w:noProof/>
        </w:rPr>
      </w:r>
      <w:r>
        <w:rPr>
          <w:noProof/>
        </w:rPr>
        <w:fldChar w:fldCharType="separate"/>
      </w:r>
      <w:r>
        <w:rPr>
          <w:noProof/>
        </w:rPr>
        <w:t>36</w:t>
      </w:r>
      <w:r>
        <w:rPr>
          <w:noProof/>
        </w:rPr>
        <w:fldChar w:fldCharType="end"/>
      </w:r>
    </w:p>
    <w:p w14:paraId="3C8E70D1" w14:textId="6083EC14"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3.10.2</w:t>
      </w:r>
      <w:r>
        <w:rPr>
          <w:rFonts w:eastAsiaTheme="minorEastAsia" w:cstheme="minorBidi"/>
          <w:i w:val="0"/>
          <w:noProof/>
          <w:sz w:val="24"/>
          <w:szCs w:val="24"/>
          <w:lang w:val="en-US"/>
        </w:rPr>
        <w:tab/>
      </w:r>
      <w:r>
        <w:rPr>
          <w:noProof/>
        </w:rPr>
        <w:t>Organising multiple certification projects</w:t>
      </w:r>
      <w:r>
        <w:rPr>
          <w:noProof/>
        </w:rPr>
        <w:tab/>
      </w:r>
      <w:r>
        <w:rPr>
          <w:noProof/>
        </w:rPr>
        <w:fldChar w:fldCharType="begin"/>
      </w:r>
      <w:r>
        <w:rPr>
          <w:noProof/>
        </w:rPr>
        <w:instrText xml:space="preserve"> PAGEREF _Toc196172771 \h </w:instrText>
      </w:r>
      <w:r>
        <w:rPr>
          <w:noProof/>
        </w:rPr>
      </w:r>
      <w:r>
        <w:rPr>
          <w:noProof/>
        </w:rPr>
        <w:fldChar w:fldCharType="separate"/>
      </w:r>
      <w:r>
        <w:rPr>
          <w:noProof/>
        </w:rPr>
        <w:t>36</w:t>
      </w:r>
      <w:r>
        <w:rPr>
          <w:noProof/>
        </w:rPr>
        <w:fldChar w:fldCharType="end"/>
      </w:r>
    </w:p>
    <w:p w14:paraId="3F8AE14F" w14:textId="3D4D56C6"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3.10.3</w:t>
      </w:r>
      <w:r>
        <w:rPr>
          <w:rFonts w:eastAsiaTheme="minorEastAsia" w:cstheme="minorBidi"/>
          <w:i w:val="0"/>
          <w:noProof/>
          <w:sz w:val="24"/>
          <w:szCs w:val="24"/>
          <w:lang w:val="en-US"/>
        </w:rPr>
        <w:tab/>
      </w:r>
      <w:r>
        <w:rPr>
          <w:noProof/>
        </w:rPr>
        <w:t>Text file artefacts</w:t>
      </w:r>
      <w:r>
        <w:rPr>
          <w:noProof/>
        </w:rPr>
        <w:tab/>
      </w:r>
      <w:r>
        <w:rPr>
          <w:noProof/>
        </w:rPr>
        <w:fldChar w:fldCharType="begin"/>
      </w:r>
      <w:r>
        <w:rPr>
          <w:noProof/>
        </w:rPr>
        <w:instrText xml:space="preserve"> PAGEREF _Toc196172772 \h </w:instrText>
      </w:r>
      <w:r>
        <w:rPr>
          <w:noProof/>
        </w:rPr>
      </w:r>
      <w:r>
        <w:rPr>
          <w:noProof/>
        </w:rPr>
        <w:fldChar w:fldCharType="separate"/>
      </w:r>
      <w:r>
        <w:rPr>
          <w:noProof/>
        </w:rPr>
        <w:t>36</w:t>
      </w:r>
      <w:r>
        <w:rPr>
          <w:noProof/>
        </w:rPr>
        <w:fldChar w:fldCharType="end"/>
      </w:r>
    </w:p>
    <w:p w14:paraId="4DF2764E" w14:textId="43554751"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3.10.4</w:t>
      </w:r>
      <w:r>
        <w:rPr>
          <w:rFonts w:eastAsiaTheme="minorEastAsia" w:cstheme="minorBidi"/>
          <w:i w:val="0"/>
          <w:noProof/>
          <w:sz w:val="24"/>
          <w:szCs w:val="24"/>
          <w:lang w:val="en-US"/>
        </w:rPr>
        <w:tab/>
      </w:r>
      <w:r>
        <w:rPr>
          <w:noProof/>
        </w:rPr>
        <w:t>HTML directory artefacts</w:t>
      </w:r>
      <w:r>
        <w:rPr>
          <w:noProof/>
        </w:rPr>
        <w:tab/>
      </w:r>
      <w:r>
        <w:rPr>
          <w:noProof/>
        </w:rPr>
        <w:fldChar w:fldCharType="begin"/>
      </w:r>
      <w:r>
        <w:rPr>
          <w:noProof/>
        </w:rPr>
        <w:instrText xml:space="preserve"> PAGEREF _Toc196172773 \h </w:instrText>
      </w:r>
      <w:r>
        <w:rPr>
          <w:noProof/>
        </w:rPr>
      </w:r>
      <w:r>
        <w:rPr>
          <w:noProof/>
        </w:rPr>
        <w:fldChar w:fldCharType="separate"/>
      </w:r>
      <w:r>
        <w:rPr>
          <w:noProof/>
        </w:rPr>
        <w:t>37</w:t>
      </w:r>
      <w:r>
        <w:rPr>
          <w:noProof/>
        </w:rPr>
        <w:fldChar w:fldCharType="end"/>
      </w:r>
    </w:p>
    <w:p w14:paraId="69B169AC" w14:textId="4E0EC40D" w:rsidR="00DA457C" w:rsidRDefault="00DA457C">
      <w:pPr>
        <w:pStyle w:val="TOC1"/>
        <w:tabs>
          <w:tab w:val="left" w:pos="600"/>
          <w:tab w:val="right" w:leader="dot" w:pos="8810"/>
        </w:tabs>
        <w:rPr>
          <w:rFonts w:asciiTheme="minorHAnsi" w:eastAsiaTheme="minorEastAsia" w:hAnsiTheme="minorHAnsi" w:cstheme="minorBidi"/>
          <w:b w:val="0"/>
          <w:noProof/>
          <w:color w:val="auto"/>
          <w:lang w:val="en-US"/>
        </w:rPr>
      </w:pPr>
      <w:r>
        <w:rPr>
          <w:noProof/>
        </w:rPr>
        <w:t>4.</w:t>
      </w:r>
      <w:r>
        <w:rPr>
          <w:rFonts w:asciiTheme="minorHAnsi" w:eastAsiaTheme="minorEastAsia" w:hAnsiTheme="minorHAnsi" w:cstheme="minorBidi"/>
          <w:b w:val="0"/>
          <w:noProof/>
          <w:color w:val="auto"/>
          <w:lang w:val="en-US"/>
        </w:rPr>
        <w:tab/>
      </w:r>
      <w:r>
        <w:rPr>
          <w:noProof/>
        </w:rPr>
        <w:t>Assurance Tool Examples</w:t>
      </w:r>
      <w:r>
        <w:rPr>
          <w:noProof/>
        </w:rPr>
        <w:tab/>
      </w:r>
      <w:r>
        <w:rPr>
          <w:noProof/>
        </w:rPr>
        <w:fldChar w:fldCharType="begin"/>
      </w:r>
      <w:r>
        <w:rPr>
          <w:noProof/>
        </w:rPr>
        <w:instrText xml:space="preserve"> PAGEREF _Toc196172774 \h </w:instrText>
      </w:r>
      <w:r>
        <w:rPr>
          <w:noProof/>
        </w:rPr>
      </w:r>
      <w:r>
        <w:rPr>
          <w:noProof/>
        </w:rPr>
        <w:fldChar w:fldCharType="separate"/>
      </w:r>
      <w:r>
        <w:rPr>
          <w:noProof/>
        </w:rPr>
        <w:t>38</w:t>
      </w:r>
      <w:r>
        <w:rPr>
          <w:noProof/>
        </w:rPr>
        <w:fldChar w:fldCharType="end"/>
      </w:r>
    </w:p>
    <w:p w14:paraId="562FD56F" w14:textId="27ECAFB0" w:rsidR="00DA457C" w:rsidRDefault="00DA457C">
      <w:pPr>
        <w:pStyle w:val="TOC2"/>
        <w:tabs>
          <w:tab w:val="left" w:pos="600"/>
          <w:tab w:val="right" w:leader="dot" w:pos="8810"/>
        </w:tabs>
        <w:rPr>
          <w:rFonts w:eastAsiaTheme="minorEastAsia" w:cstheme="minorBidi"/>
          <w:noProof/>
          <w:sz w:val="24"/>
          <w:szCs w:val="24"/>
          <w:lang w:val="en-US"/>
        </w:rPr>
      </w:pPr>
      <w:r>
        <w:rPr>
          <w:noProof/>
        </w:rPr>
        <w:t>4.1</w:t>
      </w:r>
      <w:r>
        <w:rPr>
          <w:rFonts w:eastAsiaTheme="minorEastAsia" w:cstheme="minorBidi"/>
          <w:noProof/>
          <w:sz w:val="24"/>
          <w:szCs w:val="24"/>
          <w:lang w:val="en-US"/>
        </w:rPr>
        <w:tab/>
      </w:r>
      <w:r>
        <w:rPr>
          <w:noProof/>
        </w:rPr>
        <w:t>Example 1 – O-ETB Tool instantiating a simple pattern</w:t>
      </w:r>
      <w:r>
        <w:rPr>
          <w:noProof/>
        </w:rPr>
        <w:tab/>
      </w:r>
      <w:r>
        <w:rPr>
          <w:noProof/>
        </w:rPr>
        <w:fldChar w:fldCharType="begin"/>
      </w:r>
      <w:r>
        <w:rPr>
          <w:noProof/>
        </w:rPr>
        <w:instrText xml:space="preserve"> PAGEREF _Toc196172775 \h </w:instrText>
      </w:r>
      <w:r>
        <w:rPr>
          <w:noProof/>
        </w:rPr>
      </w:r>
      <w:r>
        <w:rPr>
          <w:noProof/>
        </w:rPr>
        <w:fldChar w:fldCharType="separate"/>
      </w:r>
      <w:r>
        <w:rPr>
          <w:noProof/>
        </w:rPr>
        <w:t>38</w:t>
      </w:r>
      <w:r>
        <w:rPr>
          <w:noProof/>
        </w:rPr>
        <w:fldChar w:fldCharType="end"/>
      </w:r>
    </w:p>
    <w:p w14:paraId="041BD706" w14:textId="4E760BD0" w:rsidR="00DA457C" w:rsidRDefault="00DA457C">
      <w:pPr>
        <w:pStyle w:val="TOC2"/>
        <w:tabs>
          <w:tab w:val="left" w:pos="600"/>
          <w:tab w:val="right" w:leader="dot" w:pos="8810"/>
        </w:tabs>
        <w:rPr>
          <w:rFonts w:eastAsiaTheme="minorEastAsia" w:cstheme="minorBidi"/>
          <w:noProof/>
          <w:sz w:val="24"/>
          <w:szCs w:val="24"/>
          <w:lang w:val="en-US"/>
        </w:rPr>
      </w:pPr>
      <w:r>
        <w:rPr>
          <w:noProof/>
        </w:rPr>
        <w:t>4.2</w:t>
      </w:r>
      <w:r>
        <w:rPr>
          <w:rFonts w:eastAsiaTheme="minorEastAsia" w:cstheme="minorBidi"/>
          <w:noProof/>
          <w:sz w:val="24"/>
          <w:szCs w:val="24"/>
          <w:lang w:val="en-US"/>
        </w:rPr>
        <w:tab/>
      </w:r>
      <w:r>
        <w:rPr>
          <w:noProof/>
        </w:rPr>
        <w:t>Example 2 – Assurance Tool exporting an assurance case</w:t>
      </w:r>
      <w:r>
        <w:rPr>
          <w:noProof/>
        </w:rPr>
        <w:tab/>
      </w:r>
      <w:r>
        <w:rPr>
          <w:noProof/>
        </w:rPr>
        <w:fldChar w:fldCharType="begin"/>
      </w:r>
      <w:r>
        <w:rPr>
          <w:noProof/>
        </w:rPr>
        <w:instrText xml:space="preserve"> PAGEREF _Toc196172776 \h </w:instrText>
      </w:r>
      <w:r>
        <w:rPr>
          <w:noProof/>
        </w:rPr>
      </w:r>
      <w:r>
        <w:rPr>
          <w:noProof/>
        </w:rPr>
        <w:fldChar w:fldCharType="separate"/>
      </w:r>
      <w:r>
        <w:rPr>
          <w:noProof/>
        </w:rPr>
        <w:t>39</w:t>
      </w:r>
      <w:r>
        <w:rPr>
          <w:noProof/>
        </w:rPr>
        <w:fldChar w:fldCharType="end"/>
      </w:r>
    </w:p>
    <w:p w14:paraId="3B14B089" w14:textId="21571601" w:rsidR="00DA457C" w:rsidRDefault="00DA457C">
      <w:pPr>
        <w:pStyle w:val="TOC2"/>
        <w:tabs>
          <w:tab w:val="left" w:pos="600"/>
          <w:tab w:val="right" w:leader="dot" w:pos="8810"/>
        </w:tabs>
        <w:rPr>
          <w:rFonts w:eastAsiaTheme="minorEastAsia" w:cstheme="minorBidi"/>
          <w:noProof/>
          <w:sz w:val="24"/>
          <w:szCs w:val="24"/>
          <w:lang w:val="en-US"/>
        </w:rPr>
      </w:pPr>
      <w:r>
        <w:rPr>
          <w:noProof/>
        </w:rPr>
        <w:t>4.3</w:t>
      </w:r>
      <w:r>
        <w:rPr>
          <w:rFonts w:eastAsiaTheme="minorEastAsia" w:cstheme="minorBidi"/>
          <w:noProof/>
          <w:sz w:val="24"/>
          <w:szCs w:val="24"/>
          <w:lang w:val="en-US"/>
        </w:rPr>
        <w:tab/>
      </w:r>
      <w:r>
        <w:rPr>
          <w:noProof/>
        </w:rPr>
        <w:t>Example 3 – Assurance Tool loading a model and instantiating a pattern list</w:t>
      </w:r>
      <w:r>
        <w:rPr>
          <w:noProof/>
        </w:rPr>
        <w:tab/>
      </w:r>
      <w:r>
        <w:rPr>
          <w:noProof/>
        </w:rPr>
        <w:fldChar w:fldCharType="begin"/>
      </w:r>
      <w:r>
        <w:rPr>
          <w:noProof/>
        </w:rPr>
        <w:instrText xml:space="preserve"> PAGEREF _Toc196172777 \h </w:instrText>
      </w:r>
      <w:r>
        <w:rPr>
          <w:noProof/>
        </w:rPr>
      </w:r>
      <w:r>
        <w:rPr>
          <w:noProof/>
        </w:rPr>
        <w:fldChar w:fldCharType="separate"/>
      </w:r>
      <w:r>
        <w:rPr>
          <w:noProof/>
        </w:rPr>
        <w:t>41</w:t>
      </w:r>
      <w:r>
        <w:rPr>
          <w:noProof/>
        </w:rPr>
        <w:fldChar w:fldCharType="end"/>
      </w:r>
    </w:p>
    <w:p w14:paraId="23C549D1" w14:textId="36EA72CB" w:rsidR="00DA457C" w:rsidRDefault="00DA457C">
      <w:pPr>
        <w:pStyle w:val="TOC2"/>
        <w:tabs>
          <w:tab w:val="left" w:pos="600"/>
          <w:tab w:val="right" w:leader="dot" w:pos="8810"/>
        </w:tabs>
        <w:rPr>
          <w:rFonts w:eastAsiaTheme="minorEastAsia" w:cstheme="minorBidi"/>
          <w:noProof/>
          <w:sz w:val="24"/>
          <w:szCs w:val="24"/>
          <w:lang w:val="en-US"/>
        </w:rPr>
      </w:pPr>
      <w:r>
        <w:rPr>
          <w:noProof/>
        </w:rPr>
        <w:t>4.4</w:t>
      </w:r>
      <w:r>
        <w:rPr>
          <w:rFonts w:eastAsiaTheme="minorEastAsia" w:cstheme="minorBidi"/>
          <w:noProof/>
          <w:sz w:val="24"/>
          <w:szCs w:val="24"/>
          <w:lang w:val="en-US"/>
        </w:rPr>
        <w:tab/>
      </w:r>
      <w:r>
        <w:rPr>
          <w:noProof/>
        </w:rPr>
        <w:t>Example 4 – MedSecurance RPMS example (WIP)</w:t>
      </w:r>
      <w:r>
        <w:rPr>
          <w:noProof/>
        </w:rPr>
        <w:tab/>
      </w:r>
      <w:r>
        <w:rPr>
          <w:noProof/>
        </w:rPr>
        <w:fldChar w:fldCharType="begin"/>
      </w:r>
      <w:r>
        <w:rPr>
          <w:noProof/>
        </w:rPr>
        <w:instrText xml:space="preserve"> PAGEREF _Toc196172778 \h </w:instrText>
      </w:r>
      <w:r>
        <w:rPr>
          <w:noProof/>
        </w:rPr>
      </w:r>
      <w:r>
        <w:rPr>
          <w:noProof/>
        </w:rPr>
        <w:fldChar w:fldCharType="separate"/>
      </w:r>
      <w:r>
        <w:rPr>
          <w:noProof/>
        </w:rPr>
        <w:t>42</w:t>
      </w:r>
      <w:r>
        <w:rPr>
          <w:noProof/>
        </w:rPr>
        <w:fldChar w:fldCharType="end"/>
      </w:r>
    </w:p>
    <w:p w14:paraId="62ADACCB" w14:textId="36246A0F" w:rsidR="00DA457C" w:rsidRDefault="00DA457C">
      <w:pPr>
        <w:pStyle w:val="TOC1"/>
        <w:tabs>
          <w:tab w:val="left" w:pos="600"/>
          <w:tab w:val="right" w:leader="dot" w:pos="8810"/>
        </w:tabs>
        <w:rPr>
          <w:rFonts w:asciiTheme="minorHAnsi" w:eastAsiaTheme="minorEastAsia" w:hAnsiTheme="minorHAnsi" w:cstheme="minorBidi"/>
          <w:b w:val="0"/>
          <w:noProof/>
          <w:color w:val="auto"/>
          <w:lang w:val="en-US"/>
        </w:rPr>
      </w:pPr>
      <w:r>
        <w:rPr>
          <w:noProof/>
        </w:rPr>
        <w:t>5.</w:t>
      </w:r>
      <w:r>
        <w:rPr>
          <w:rFonts w:asciiTheme="minorHAnsi" w:eastAsiaTheme="minorEastAsia" w:hAnsiTheme="minorHAnsi" w:cstheme="minorBidi"/>
          <w:b w:val="0"/>
          <w:noProof/>
          <w:color w:val="auto"/>
          <w:lang w:val="en-US"/>
        </w:rPr>
        <w:tab/>
      </w:r>
      <w:r>
        <w:rPr>
          <w:noProof/>
        </w:rPr>
        <w:t>References</w:t>
      </w:r>
      <w:r>
        <w:rPr>
          <w:noProof/>
        </w:rPr>
        <w:tab/>
      </w:r>
      <w:r>
        <w:rPr>
          <w:noProof/>
        </w:rPr>
        <w:fldChar w:fldCharType="begin"/>
      </w:r>
      <w:r>
        <w:rPr>
          <w:noProof/>
        </w:rPr>
        <w:instrText xml:space="preserve"> PAGEREF _Toc196172779 \h </w:instrText>
      </w:r>
      <w:r>
        <w:rPr>
          <w:noProof/>
        </w:rPr>
      </w:r>
      <w:r>
        <w:rPr>
          <w:noProof/>
        </w:rPr>
        <w:fldChar w:fldCharType="separate"/>
      </w:r>
      <w:r>
        <w:rPr>
          <w:noProof/>
        </w:rPr>
        <w:t>44</w:t>
      </w:r>
      <w:r>
        <w:rPr>
          <w:noProof/>
        </w:rPr>
        <w:fldChar w:fldCharType="end"/>
      </w:r>
    </w:p>
    <w:p w14:paraId="3BCAC7BB" w14:textId="13F9A308" w:rsidR="00DA457C" w:rsidRDefault="00DA457C">
      <w:pPr>
        <w:pStyle w:val="TOC1"/>
        <w:tabs>
          <w:tab w:val="left" w:pos="600"/>
          <w:tab w:val="right" w:leader="dot" w:pos="8810"/>
        </w:tabs>
        <w:rPr>
          <w:rFonts w:asciiTheme="minorHAnsi" w:eastAsiaTheme="minorEastAsia" w:hAnsiTheme="minorHAnsi" w:cstheme="minorBidi"/>
          <w:b w:val="0"/>
          <w:noProof/>
          <w:color w:val="auto"/>
          <w:lang w:val="en-US"/>
        </w:rPr>
      </w:pPr>
      <w:r>
        <w:rPr>
          <w:noProof/>
        </w:rPr>
        <w:t>6.</w:t>
      </w:r>
      <w:r>
        <w:rPr>
          <w:rFonts w:asciiTheme="minorHAnsi" w:eastAsiaTheme="minorEastAsia" w:hAnsiTheme="minorHAnsi" w:cstheme="minorBidi"/>
          <w:b w:val="0"/>
          <w:noProof/>
          <w:color w:val="auto"/>
          <w:lang w:val="en-US"/>
        </w:rPr>
        <w:tab/>
      </w:r>
      <w:r>
        <w:rPr>
          <w:noProof/>
        </w:rPr>
        <w:t>Abbreviations</w:t>
      </w:r>
      <w:r>
        <w:rPr>
          <w:noProof/>
        </w:rPr>
        <w:tab/>
      </w:r>
      <w:r>
        <w:rPr>
          <w:noProof/>
        </w:rPr>
        <w:fldChar w:fldCharType="begin"/>
      </w:r>
      <w:r>
        <w:rPr>
          <w:noProof/>
        </w:rPr>
        <w:instrText xml:space="preserve"> PAGEREF _Toc196172780 \h </w:instrText>
      </w:r>
      <w:r>
        <w:rPr>
          <w:noProof/>
        </w:rPr>
      </w:r>
      <w:r>
        <w:rPr>
          <w:noProof/>
        </w:rPr>
        <w:fldChar w:fldCharType="separate"/>
      </w:r>
      <w:r>
        <w:rPr>
          <w:noProof/>
        </w:rPr>
        <w:t>45</w:t>
      </w:r>
      <w:r>
        <w:rPr>
          <w:noProof/>
        </w:rPr>
        <w:fldChar w:fldCharType="end"/>
      </w:r>
    </w:p>
    <w:p w14:paraId="6D5D1E8F" w14:textId="1B70D729" w:rsidR="00DA457C" w:rsidRDefault="00DA457C">
      <w:pPr>
        <w:pStyle w:val="TOC1"/>
        <w:tabs>
          <w:tab w:val="left" w:pos="600"/>
          <w:tab w:val="right" w:leader="dot" w:pos="8810"/>
        </w:tabs>
        <w:rPr>
          <w:rFonts w:asciiTheme="minorHAnsi" w:eastAsiaTheme="minorEastAsia" w:hAnsiTheme="minorHAnsi" w:cstheme="minorBidi"/>
          <w:b w:val="0"/>
          <w:noProof/>
          <w:color w:val="auto"/>
          <w:lang w:val="en-US"/>
        </w:rPr>
      </w:pPr>
      <w:r>
        <w:rPr>
          <w:noProof/>
        </w:rPr>
        <w:t>7.</w:t>
      </w:r>
      <w:r>
        <w:rPr>
          <w:rFonts w:asciiTheme="minorHAnsi" w:eastAsiaTheme="minorEastAsia" w:hAnsiTheme="minorHAnsi" w:cstheme="minorBidi"/>
          <w:b w:val="0"/>
          <w:noProof/>
          <w:color w:val="auto"/>
          <w:lang w:val="en-US"/>
        </w:rPr>
        <w:tab/>
      </w:r>
      <w:r>
        <w:rPr>
          <w:noProof/>
        </w:rPr>
        <w:t>Annex A: O-ETB Configuration Identification</w:t>
      </w:r>
      <w:r>
        <w:rPr>
          <w:noProof/>
        </w:rPr>
        <w:tab/>
      </w:r>
      <w:r>
        <w:rPr>
          <w:noProof/>
        </w:rPr>
        <w:fldChar w:fldCharType="begin"/>
      </w:r>
      <w:r>
        <w:rPr>
          <w:noProof/>
        </w:rPr>
        <w:instrText xml:space="preserve"> PAGEREF _Toc196172781 \h </w:instrText>
      </w:r>
      <w:r>
        <w:rPr>
          <w:noProof/>
        </w:rPr>
      </w:r>
      <w:r>
        <w:rPr>
          <w:noProof/>
        </w:rPr>
        <w:fldChar w:fldCharType="separate"/>
      </w:r>
      <w:r>
        <w:rPr>
          <w:noProof/>
        </w:rPr>
        <w:t>46</w:t>
      </w:r>
      <w:r>
        <w:rPr>
          <w:noProof/>
        </w:rPr>
        <w:fldChar w:fldCharType="end"/>
      </w:r>
    </w:p>
    <w:p w14:paraId="286A34AF" w14:textId="098F3F96" w:rsidR="00DA457C" w:rsidRDefault="00DA457C">
      <w:pPr>
        <w:pStyle w:val="TOC2"/>
        <w:tabs>
          <w:tab w:val="left" w:pos="600"/>
          <w:tab w:val="right" w:leader="dot" w:pos="8810"/>
        </w:tabs>
        <w:rPr>
          <w:rFonts w:eastAsiaTheme="minorEastAsia" w:cstheme="minorBidi"/>
          <w:noProof/>
          <w:sz w:val="24"/>
          <w:szCs w:val="24"/>
          <w:lang w:val="en-US"/>
        </w:rPr>
      </w:pPr>
      <w:r>
        <w:rPr>
          <w:noProof/>
        </w:rPr>
        <w:t>7.1</w:t>
      </w:r>
      <w:r>
        <w:rPr>
          <w:rFonts w:eastAsiaTheme="minorEastAsia" w:cstheme="minorBidi"/>
          <w:noProof/>
          <w:sz w:val="24"/>
          <w:szCs w:val="24"/>
          <w:lang w:val="en-US"/>
        </w:rPr>
        <w:tab/>
      </w:r>
      <w:r>
        <w:rPr>
          <w:noProof/>
        </w:rPr>
        <w:t>File identification</w:t>
      </w:r>
      <w:r>
        <w:rPr>
          <w:noProof/>
        </w:rPr>
        <w:tab/>
      </w:r>
      <w:r>
        <w:rPr>
          <w:noProof/>
        </w:rPr>
        <w:fldChar w:fldCharType="begin"/>
      </w:r>
      <w:r>
        <w:rPr>
          <w:noProof/>
        </w:rPr>
        <w:instrText xml:space="preserve"> PAGEREF _Toc196172782 \h </w:instrText>
      </w:r>
      <w:r>
        <w:rPr>
          <w:noProof/>
        </w:rPr>
      </w:r>
      <w:r>
        <w:rPr>
          <w:noProof/>
        </w:rPr>
        <w:fldChar w:fldCharType="separate"/>
      </w:r>
      <w:r>
        <w:rPr>
          <w:noProof/>
        </w:rPr>
        <w:t>46</w:t>
      </w:r>
      <w:r>
        <w:rPr>
          <w:noProof/>
        </w:rPr>
        <w:fldChar w:fldCharType="end"/>
      </w:r>
    </w:p>
    <w:p w14:paraId="0D73E43C" w14:textId="2549C962" w:rsidR="00DA457C" w:rsidRDefault="00DA457C">
      <w:pPr>
        <w:pStyle w:val="TOC2"/>
        <w:tabs>
          <w:tab w:val="left" w:pos="600"/>
          <w:tab w:val="right" w:leader="dot" w:pos="8810"/>
        </w:tabs>
        <w:rPr>
          <w:rFonts w:eastAsiaTheme="minorEastAsia" w:cstheme="minorBidi"/>
          <w:noProof/>
          <w:sz w:val="24"/>
          <w:szCs w:val="24"/>
          <w:lang w:val="en-US"/>
        </w:rPr>
      </w:pPr>
      <w:r>
        <w:rPr>
          <w:noProof/>
        </w:rPr>
        <w:t>7.2</w:t>
      </w:r>
      <w:r>
        <w:rPr>
          <w:rFonts w:eastAsiaTheme="minorEastAsia" w:cstheme="minorBidi"/>
          <w:noProof/>
          <w:sz w:val="24"/>
          <w:szCs w:val="24"/>
          <w:lang w:val="en-US"/>
        </w:rPr>
        <w:tab/>
      </w:r>
      <w:r>
        <w:rPr>
          <w:noProof/>
        </w:rPr>
        <w:t>Module identification</w:t>
      </w:r>
      <w:r>
        <w:rPr>
          <w:noProof/>
        </w:rPr>
        <w:tab/>
      </w:r>
      <w:r>
        <w:rPr>
          <w:noProof/>
        </w:rPr>
        <w:fldChar w:fldCharType="begin"/>
      </w:r>
      <w:r>
        <w:rPr>
          <w:noProof/>
        </w:rPr>
        <w:instrText xml:space="preserve"> PAGEREF _Toc196172783 \h </w:instrText>
      </w:r>
      <w:r>
        <w:rPr>
          <w:noProof/>
        </w:rPr>
      </w:r>
      <w:r>
        <w:rPr>
          <w:noProof/>
        </w:rPr>
        <w:fldChar w:fldCharType="separate"/>
      </w:r>
      <w:r>
        <w:rPr>
          <w:noProof/>
        </w:rPr>
        <w:t>47</w:t>
      </w:r>
      <w:r>
        <w:rPr>
          <w:noProof/>
        </w:rPr>
        <w:fldChar w:fldCharType="end"/>
      </w:r>
    </w:p>
    <w:p w14:paraId="3207904A" w14:textId="5D976EE6" w:rsidR="00DA457C" w:rsidRDefault="00DA457C">
      <w:pPr>
        <w:pStyle w:val="TOC1"/>
        <w:tabs>
          <w:tab w:val="left" w:pos="600"/>
          <w:tab w:val="right" w:leader="dot" w:pos="8810"/>
        </w:tabs>
        <w:rPr>
          <w:rFonts w:asciiTheme="minorHAnsi" w:eastAsiaTheme="minorEastAsia" w:hAnsiTheme="minorHAnsi" w:cstheme="minorBidi"/>
          <w:b w:val="0"/>
          <w:noProof/>
          <w:color w:val="auto"/>
          <w:lang w:val="en-US"/>
        </w:rPr>
      </w:pPr>
      <w:r>
        <w:rPr>
          <w:noProof/>
        </w:rPr>
        <w:t>8.</w:t>
      </w:r>
      <w:r>
        <w:rPr>
          <w:rFonts w:asciiTheme="minorHAnsi" w:eastAsiaTheme="minorEastAsia" w:hAnsiTheme="minorHAnsi" w:cstheme="minorBidi"/>
          <w:b w:val="0"/>
          <w:noProof/>
          <w:color w:val="auto"/>
          <w:lang w:val="en-US"/>
        </w:rPr>
        <w:tab/>
      </w:r>
      <w:r>
        <w:rPr>
          <w:noProof/>
        </w:rPr>
        <w:t>Annex B: The O-ETB Knowledge Base</w:t>
      </w:r>
      <w:r>
        <w:rPr>
          <w:noProof/>
        </w:rPr>
        <w:tab/>
      </w:r>
      <w:r>
        <w:rPr>
          <w:noProof/>
        </w:rPr>
        <w:fldChar w:fldCharType="begin"/>
      </w:r>
      <w:r>
        <w:rPr>
          <w:noProof/>
        </w:rPr>
        <w:instrText xml:space="preserve"> PAGEREF _Toc196172784 \h </w:instrText>
      </w:r>
      <w:r>
        <w:rPr>
          <w:noProof/>
        </w:rPr>
      </w:r>
      <w:r>
        <w:rPr>
          <w:noProof/>
        </w:rPr>
        <w:fldChar w:fldCharType="separate"/>
      </w:r>
      <w:r>
        <w:rPr>
          <w:noProof/>
        </w:rPr>
        <w:t>50</w:t>
      </w:r>
      <w:r>
        <w:rPr>
          <w:noProof/>
        </w:rPr>
        <w:fldChar w:fldCharType="end"/>
      </w:r>
    </w:p>
    <w:p w14:paraId="67372D17" w14:textId="1D9E7EB5" w:rsidR="00DA457C" w:rsidRDefault="00DA457C">
      <w:pPr>
        <w:pStyle w:val="TOC2"/>
        <w:tabs>
          <w:tab w:val="left" w:pos="600"/>
          <w:tab w:val="right" w:leader="dot" w:pos="8810"/>
        </w:tabs>
        <w:rPr>
          <w:rFonts w:eastAsiaTheme="minorEastAsia" w:cstheme="minorBidi"/>
          <w:noProof/>
          <w:sz w:val="24"/>
          <w:szCs w:val="24"/>
          <w:lang w:val="en-US"/>
        </w:rPr>
      </w:pPr>
      <w:r>
        <w:rPr>
          <w:noProof/>
        </w:rPr>
        <w:t>8.1</w:t>
      </w:r>
      <w:r>
        <w:rPr>
          <w:rFonts w:eastAsiaTheme="minorEastAsia" w:cstheme="minorBidi"/>
          <w:noProof/>
          <w:sz w:val="24"/>
          <w:szCs w:val="24"/>
          <w:lang w:val="en-US"/>
        </w:rPr>
        <w:tab/>
      </w:r>
      <w:r>
        <w:rPr>
          <w:noProof/>
        </w:rPr>
        <w:t>Populating the O-ETB knowledge base</w:t>
      </w:r>
      <w:r>
        <w:rPr>
          <w:noProof/>
        </w:rPr>
        <w:tab/>
      </w:r>
      <w:r>
        <w:rPr>
          <w:noProof/>
        </w:rPr>
        <w:fldChar w:fldCharType="begin"/>
      </w:r>
      <w:r>
        <w:rPr>
          <w:noProof/>
        </w:rPr>
        <w:instrText xml:space="preserve"> PAGEREF _Toc196172785 \h </w:instrText>
      </w:r>
      <w:r>
        <w:rPr>
          <w:noProof/>
        </w:rPr>
      </w:r>
      <w:r>
        <w:rPr>
          <w:noProof/>
        </w:rPr>
        <w:fldChar w:fldCharType="separate"/>
      </w:r>
      <w:r>
        <w:rPr>
          <w:noProof/>
        </w:rPr>
        <w:t>50</w:t>
      </w:r>
      <w:r>
        <w:rPr>
          <w:noProof/>
        </w:rPr>
        <w:fldChar w:fldCharType="end"/>
      </w:r>
    </w:p>
    <w:p w14:paraId="4AC9ACC3" w14:textId="2AF492BC"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8.1.1</w:t>
      </w:r>
      <w:r>
        <w:rPr>
          <w:rFonts w:eastAsiaTheme="minorEastAsia" w:cstheme="minorBidi"/>
          <w:i w:val="0"/>
          <w:noProof/>
          <w:sz w:val="24"/>
          <w:szCs w:val="24"/>
          <w:lang w:val="en-US"/>
        </w:rPr>
        <w:tab/>
      </w:r>
      <w:r>
        <w:rPr>
          <w:noProof/>
        </w:rPr>
        <w:t>Approach</w:t>
      </w:r>
      <w:r>
        <w:rPr>
          <w:noProof/>
        </w:rPr>
        <w:tab/>
      </w:r>
      <w:r>
        <w:rPr>
          <w:noProof/>
        </w:rPr>
        <w:fldChar w:fldCharType="begin"/>
      </w:r>
      <w:r>
        <w:rPr>
          <w:noProof/>
        </w:rPr>
        <w:instrText xml:space="preserve"> PAGEREF _Toc196172786 \h </w:instrText>
      </w:r>
      <w:r>
        <w:rPr>
          <w:noProof/>
        </w:rPr>
      </w:r>
      <w:r>
        <w:rPr>
          <w:noProof/>
        </w:rPr>
        <w:fldChar w:fldCharType="separate"/>
      </w:r>
      <w:r>
        <w:rPr>
          <w:noProof/>
        </w:rPr>
        <w:t>50</w:t>
      </w:r>
      <w:r>
        <w:rPr>
          <w:noProof/>
        </w:rPr>
        <w:fldChar w:fldCharType="end"/>
      </w:r>
    </w:p>
    <w:p w14:paraId="35F593C6" w14:textId="2BD7EFF6"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8.1.2</w:t>
      </w:r>
      <w:r>
        <w:rPr>
          <w:rFonts w:eastAsiaTheme="minorEastAsia" w:cstheme="minorBidi"/>
          <w:i w:val="0"/>
          <w:noProof/>
          <w:sz w:val="24"/>
          <w:szCs w:val="24"/>
          <w:lang w:val="en-US"/>
        </w:rPr>
        <w:tab/>
      </w:r>
      <w:r>
        <w:rPr>
          <w:noProof/>
        </w:rPr>
        <w:t>Stage I – initial UC adoption of MS methodology/tools</w:t>
      </w:r>
      <w:r>
        <w:rPr>
          <w:noProof/>
        </w:rPr>
        <w:tab/>
      </w:r>
      <w:r>
        <w:rPr>
          <w:noProof/>
        </w:rPr>
        <w:fldChar w:fldCharType="begin"/>
      </w:r>
      <w:r>
        <w:rPr>
          <w:noProof/>
        </w:rPr>
        <w:instrText xml:space="preserve"> PAGEREF _Toc196172787 \h </w:instrText>
      </w:r>
      <w:r>
        <w:rPr>
          <w:noProof/>
        </w:rPr>
      </w:r>
      <w:r>
        <w:rPr>
          <w:noProof/>
        </w:rPr>
        <w:fldChar w:fldCharType="separate"/>
      </w:r>
      <w:r>
        <w:rPr>
          <w:noProof/>
        </w:rPr>
        <w:t>50</w:t>
      </w:r>
      <w:r>
        <w:rPr>
          <w:noProof/>
        </w:rPr>
        <w:fldChar w:fldCharType="end"/>
      </w:r>
    </w:p>
    <w:p w14:paraId="2932F217" w14:textId="05653F7C"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8.1.3</w:t>
      </w:r>
      <w:r>
        <w:rPr>
          <w:rFonts w:eastAsiaTheme="minorEastAsia" w:cstheme="minorBidi"/>
          <w:i w:val="0"/>
          <w:noProof/>
          <w:sz w:val="24"/>
          <w:szCs w:val="24"/>
          <w:lang w:val="en-US"/>
        </w:rPr>
        <w:tab/>
      </w:r>
      <w:r>
        <w:rPr>
          <w:noProof/>
        </w:rPr>
        <w:t>Stage II – UC assurance automation for maintenance and certification</w:t>
      </w:r>
      <w:r>
        <w:rPr>
          <w:noProof/>
        </w:rPr>
        <w:tab/>
      </w:r>
      <w:r>
        <w:rPr>
          <w:noProof/>
        </w:rPr>
        <w:fldChar w:fldCharType="begin"/>
      </w:r>
      <w:r>
        <w:rPr>
          <w:noProof/>
        </w:rPr>
        <w:instrText xml:space="preserve"> PAGEREF _Toc196172788 \h </w:instrText>
      </w:r>
      <w:r>
        <w:rPr>
          <w:noProof/>
        </w:rPr>
      </w:r>
      <w:r>
        <w:rPr>
          <w:noProof/>
        </w:rPr>
        <w:fldChar w:fldCharType="separate"/>
      </w:r>
      <w:r>
        <w:rPr>
          <w:noProof/>
        </w:rPr>
        <w:t>52</w:t>
      </w:r>
      <w:r>
        <w:rPr>
          <w:noProof/>
        </w:rPr>
        <w:fldChar w:fldCharType="end"/>
      </w:r>
    </w:p>
    <w:p w14:paraId="227E2A0F" w14:textId="3A18600C"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8.1.4</w:t>
      </w:r>
      <w:r>
        <w:rPr>
          <w:rFonts w:eastAsiaTheme="minorEastAsia" w:cstheme="minorBidi"/>
          <w:i w:val="0"/>
          <w:noProof/>
          <w:sz w:val="24"/>
          <w:szCs w:val="24"/>
          <w:lang w:val="en-US"/>
        </w:rPr>
        <w:tab/>
      </w:r>
      <w:r>
        <w:rPr>
          <w:noProof/>
        </w:rPr>
        <w:t>Stage III – dissemination of the approach &amp; ongoing O-ETB development</w:t>
      </w:r>
      <w:r>
        <w:rPr>
          <w:noProof/>
        </w:rPr>
        <w:tab/>
      </w:r>
      <w:r>
        <w:rPr>
          <w:noProof/>
        </w:rPr>
        <w:fldChar w:fldCharType="begin"/>
      </w:r>
      <w:r>
        <w:rPr>
          <w:noProof/>
        </w:rPr>
        <w:instrText xml:space="preserve"> PAGEREF _Toc196172789 \h </w:instrText>
      </w:r>
      <w:r>
        <w:rPr>
          <w:noProof/>
        </w:rPr>
      </w:r>
      <w:r>
        <w:rPr>
          <w:noProof/>
        </w:rPr>
        <w:fldChar w:fldCharType="separate"/>
      </w:r>
      <w:r>
        <w:rPr>
          <w:noProof/>
        </w:rPr>
        <w:t>53</w:t>
      </w:r>
      <w:r>
        <w:rPr>
          <w:noProof/>
        </w:rPr>
        <w:fldChar w:fldCharType="end"/>
      </w:r>
    </w:p>
    <w:p w14:paraId="5D2042C9" w14:textId="0C3581A3"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8.1.5</w:t>
      </w:r>
      <w:r>
        <w:rPr>
          <w:rFonts w:eastAsiaTheme="minorEastAsia" w:cstheme="minorBidi"/>
          <w:i w:val="0"/>
          <w:noProof/>
          <w:sz w:val="24"/>
          <w:szCs w:val="24"/>
          <w:lang w:val="en-US"/>
        </w:rPr>
        <w:tab/>
      </w:r>
      <w:r>
        <w:rPr>
          <w:noProof/>
        </w:rPr>
        <w:t>Summary</w:t>
      </w:r>
      <w:r>
        <w:rPr>
          <w:noProof/>
        </w:rPr>
        <w:tab/>
      </w:r>
      <w:r>
        <w:rPr>
          <w:noProof/>
        </w:rPr>
        <w:fldChar w:fldCharType="begin"/>
      </w:r>
      <w:r>
        <w:rPr>
          <w:noProof/>
        </w:rPr>
        <w:instrText xml:space="preserve"> PAGEREF _Toc196172790 \h </w:instrText>
      </w:r>
      <w:r>
        <w:rPr>
          <w:noProof/>
        </w:rPr>
      </w:r>
      <w:r>
        <w:rPr>
          <w:noProof/>
        </w:rPr>
        <w:fldChar w:fldCharType="separate"/>
      </w:r>
      <w:r>
        <w:rPr>
          <w:noProof/>
        </w:rPr>
        <w:t>54</w:t>
      </w:r>
      <w:r>
        <w:rPr>
          <w:noProof/>
        </w:rPr>
        <w:fldChar w:fldCharType="end"/>
      </w:r>
    </w:p>
    <w:p w14:paraId="39AF01D8" w14:textId="526FC37A" w:rsidR="00DA457C" w:rsidRDefault="00DA457C">
      <w:pPr>
        <w:pStyle w:val="TOC2"/>
        <w:tabs>
          <w:tab w:val="left" w:pos="600"/>
          <w:tab w:val="right" w:leader="dot" w:pos="8810"/>
        </w:tabs>
        <w:rPr>
          <w:rFonts w:eastAsiaTheme="minorEastAsia" w:cstheme="minorBidi"/>
          <w:noProof/>
          <w:sz w:val="24"/>
          <w:szCs w:val="24"/>
          <w:lang w:val="en-US"/>
        </w:rPr>
      </w:pPr>
      <w:r>
        <w:rPr>
          <w:noProof/>
        </w:rPr>
        <w:t>8.2</w:t>
      </w:r>
      <w:r>
        <w:rPr>
          <w:rFonts w:eastAsiaTheme="minorEastAsia" w:cstheme="minorBidi"/>
          <w:noProof/>
          <w:sz w:val="24"/>
          <w:szCs w:val="24"/>
          <w:lang w:val="en-US"/>
        </w:rPr>
        <w:tab/>
      </w:r>
      <w:r>
        <w:rPr>
          <w:noProof/>
        </w:rPr>
        <w:t>Model information</w:t>
      </w:r>
      <w:r>
        <w:rPr>
          <w:noProof/>
        </w:rPr>
        <w:tab/>
      </w:r>
      <w:r>
        <w:rPr>
          <w:noProof/>
        </w:rPr>
        <w:fldChar w:fldCharType="begin"/>
      </w:r>
      <w:r>
        <w:rPr>
          <w:noProof/>
        </w:rPr>
        <w:instrText xml:space="preserve"> PAGEREF _Toc196172791 \h </w:instrText>
      </w:r>
      <w:r>
        <w:rPr>
          <w:noProof/>
        </w:rPr>
      </w:r>
      <w:r>
        <w:rPr>
          <w:noProof/>
        </w:rPr>
        <w:fldChar w:fldCharType="separate"/>
      </w:r>
      <w:r>
        <w:rPr>
          <w:noProof/>
        </w:rPr>
        <w:t>54</w:t>
      </w:r>
      <w:r>
        <w:rPr>
          <w:noProof/>
        </w:rPr>
        <w:fldChar w:fldCharType="end"/>
      </w:r>
    </w:p>
    <w:p w14:paraId="09E699BB" w14:textId="0113FD94"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8.2.1</w:t>
      </w:r>
      <w:r>
        <w:rPr>
          <w:rFonts w:eastAsiaTheme="minorEastAsia" w:cstheme="minorBidi"/>
          <w:i w:val="0"/>
          <w:noProof/>
          <w:sz w:val="24"/>
          <w:szCs w:val="24"/>
          <w:lang w:val="en-US"/>
        </w:rPr>
        <w:tab/>
      </w:r>
      <w:r>
        <w:rPr>
          <w:noProof/>
        </w:rPr>
        <w:t>Architectural model</w:t>
      </w:r>
      <w:r>
        <w:rPr>
          <w:noProof/>
        </w:rPr>
        <w:tab/>
      </w:r>
      <w:r>
        <w:rPr>
          <w:noProof/>
        </w:rPr>
        <w:fldChar w:fldCharType="begin"/>
      </w:r>
      <w:r>
        <w:rPr>
          <w:noProof/>
        </w:rPr>
        <w:instrText xml:space="preserve"> PAGEREF _Toc196172792 \h </w:instrText>
      </w:r>
      <w:r>
        <w:rPr>
          <w:noProof/>
        </w:rPr>
      </w:r>
      <w:r>
        <w:rPr>
          <w:noProof/>
        </w:rPr>
        <w:fldChar w:fldCharType="separate"/>
      </w:r>
      <w:r>
        <w:rPr>
          <w:noProof/>
        </w:rPr>
        <w:t>54</w:t>
      </w:r>
      <w:r>
        <w:rPr>
          <w:noProof/>
        </w:rPr>
        <w:fldChar w:fldCharType="end"/>
      </w:r>
    </w:p>
    <w:p w14:paraId="6EA461BD" w14:textId="6D2B50A0"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8.2.2</w:t>
      </w:r>
      <w:r>
        <w:rPr>
          <w:rFonts w:eastAsiaTheme="minorEastAsia" w:cstheme="minorBidi"/>
          <w:i w:val="0"/>
          <w:noProof/>
          <w:sz w:val="24"/>
          <w:szCs w:val="24"/>
          <w:lang w:val="en-US"/>
        </w:rPr>
        <w:tab/>
      </w:r>
      <w:r>
        <w:rPr>
          <w:noProof/>
        </w:rPr>
        <w:t>Properties</w:t>
      </w:r>
      <w:r>
        <w:rPr>
          <w:noProof/>
        </w:rPr>
        <w:tab/>
      </w:r>
      <w:r>
        <w:rPr>
          <w:noProof/>
        </w:rPr>
        <w:fldChar w:fldCharType="begin"/>
      </w:r>
      <w:r>
        <w:rPr>
          <w:noProof/>
        </w:rPr>
        <w:instrText xml:space="preserve"> PAGEREF _Toc196172793 \h </w:instrText>
      </w:r>
      <w:r>
        <w:rPr>
          <w:noProof/>
        </w:rPr>
      </w:r>
      <w:r>
        <w:rPr>
          <w:noProof/>
        </w:rPr>
        <w:fldChar w:fldCharType="separate"/>
      </w:r>
      <w:r>
        <w:rPr>
          <w:noProof/>
        </w:rPr>
        <w:t>56</w:t>
      </w:r>
      <w:r>
        <w:rPr>
          <w:noProof/>
        </w:rPr>
        <w:fldChar w:fldCharType="end"/>
      </w:r>
    </w:p>
    <w:p w14:paraId="33468274" w14:textId="769F1B21" w:rsidR="00DA457C" w:rsidRDefault="00DA457C">
      <w:pPr>
        <w:pStyle w:val="TOC2"/>
        <w:tabs>
          <w:tab w:val="left" w:pos="600"/>
          <w:tab w:val="right" w:leader="dot" w:pos="8810"/>
        </w:tabs>
        <w:rPr>
          <w:rFonts w:eastAsiaTheme="minorEastAsia" w:cstheme="minorBidi"/>
          <w:noProof/>
          <w:sz w:val="24"/>
          <w:szCs w:val="24"/>
          <w:lang w:val="en-US"/>
        </w:rPr>
      </w:pPr>
      <w:r>
        <w:rPr>
          <w:noProof/>
        </w:rPr>
        <w:t>8.3</w:t>
      </w:r>
      <w:r>
        <w:rPr>
          <w:rFonts w:eastAsiaTheme="minorEastAsia" w:cstheme="minorBidi"/>
          <w:noProof/>
          <w:sz w:val="24"/>
          <w:szCs w:val="24"/>
          <w:lang w:val="en-US"/>
        </w:rPr>
        <w:tab/>
      </w:r>
      <w:r>
        <w:rPr>
          <w:noProof/>
        </w:rPr>
        <w:t>Argument Patterns</w:t>
      </w:r>
      <w:r>
        <w:rPr>
          <w:noProof/>
        </w:rPr>
        <w:tab/>
      </w:r>
      <w:r>
        <w:rPr>
          <w:noProof/>
        </w:rPr>
        <w:fldChar w:fldCharType="begin"/>
      </w:r>
      <w:r>
        <w:rPr>
          <w:noProof/>
        </w:rPr>
        <w:instrText xml:space="preserve"> PAGEREF _Toc196172794 \h </w:instrText>
      </w:r>
      <w:r>
        <w:rPr>
          <w:noProof/>
        </w:rPr>
      </w:r>
      <w:r>
        <w:rPr>
          <w:noProof/>
        </w:rPr>
        <w:fldChar w:fldCharType="separate"/>
      </w:r>
      <w:r>
        <w:rPr>
          <w:noProof/>
        </w:rPr>
        <w:t>56</w:t>
      </w:r>
      <w:r>
        <w:rPr>
          <w:noProof/>
        </w:rPr>
        <w:fldChar w:fldCharType="end"/>
      </w:r>
    </w:p>
    <w:p w14:paraId="33075A1C" w14:textId="1EEF2FAE" w:rsidR="00DA457C" w:rsidRDefault="00DA457C">
      <w:pPr>
        <w:pStyle w:val="TOC2"/>
        <w:tabs>
          <w:tab w:val="left" w:pos="600"/>
          <w:tab w:val="right" w:leader="dot" w:pos="8810"/>
        </w:tabs>
        <w:rPr>
          <w:rFonts w:eastAsiaTheme="minorEastAsia" w:cstheme="minorBidi"/>
          <w:noProof/>
          <w:sz w:val="24"/>
          <w:szCs w:val="24"/>
          <w:lang w:val="en-US"/>
        </w:rPr>
      </w:pPr>
      <w:r>
        <w:rPr>
          <w:noProof/>
        </w:rPr>
        <w:t>8.4</w:t>
      </w:r>
      <w:r>
        <w:rPr>
          <w:rFonts w:eastAsiaTheme="minorEastAsia" w:cstheme="minorBidi"/>
          <w:noProof/>
          <w:sz w:val="24"/>
          <w:szCs w:val="24"/>
          <w:lang w:val="en-US"/>
        </w:rPr>
        <w:tab/>
      </w:r>
      <w:r>
        <w:rPr>
          <w:noProof/>
        </w:rPr>
        <w:t>Workflow information</w:t>
      </w:r>
      <w:r>
        <w:rPr>
          <w:noProof/>
        </w:rPr>
        <w:tab/>
      </w:r>
      <w:r>
        <w:rPr>
          <w:noProof/>
        </w:rPr>
        <w:fldChar w:fldCharType="begin"/>
      </w:r>
      <w:r>
        <w:rPr>
          <w:noProof/>
        </w:rPr>
        <w:instrText xml:space="preserve"> PAGEREF _Toc196172795 \h </w:instrText>
      </w:r>
      <w:r>
        <w:rPr>
          <w:noProof/>
        </w:rPr>
      </w:r>
      <w:r>
        <w:rPr>
          <w:noProof/>
        </w:rPr>
        <w:fldChar w:fldCharType="separate"/>
      </w:r>
      <w:r>
        <w:rPr>
          <w:noProof/>
        </w:rPr>
        <w:t>56</w:t>
      </w:r>
      <w:r>
        <w:rPr>
          <w:noProof/>
        </w:rPr>
        <w:fldChar w:fldCharType="end"/>
      </w:r>
    </w:p>
    <w:p w14:paraId="3C189FF7" w14:textId="21926361"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8.4.1</w:t>
      </w:r>
      <w:r>
        <w:rPr>
          <w:rFonts w:eastAsiaTheme="minorEastAsia" w:cstheme="minorBidi"/>
          <w:i w:val="0"/>
          <w:noProof/>
          <w:sz w:val="24"/>
          <w:szCs w:val="24"/>
          <w:lang w:val="en-US"/>
        </w:rPr>
        <w:tab/>
      </w:r>
      <w:r>
        <w:rPr>
          <w:noProof/>
        </w:rPr>
        <w:t>Tool flows</w:t>
      </w:r>
      <w:r>
        <w:rPr>
          <w:noProof/>
        </w:rPr>
        <w:tab/>
      </w:r>
      <w:r>
        <w:rPr>
          <w:noProof/>
        </w:rPr>
        <w:fldChar w:fldCharType="begin"/>
      </w:r>
      <w:r>
        <w:rPr>
          <w:noProof/>
        </w:rPr>
        <w:instrText xml:space="preserve"> PAGEREF _Toc196172796 \h </w:instrText>
      </w:r>
      <w:r>
        <w:rPr>
          <w:noProof/>
        </w:rPr>
      </w:r>
      <w:r>
        <w:rPr>
          <w:noProof/>
        </w:rPr>
        <w:fldChar w:fldCharType="separate"/>
      </w:r>
      <w:r>
        <w:rPr>
          <w:noProof/>
        </w:rPr>
        <w:t>56</w:t>
      </w:r>
      <w:r>
        <w:rPr>
          <w:noProof/>
        </w:rPr>
        <w:fldChar w:fldCharType="end"/>
      </w:r>
    </w:p>
    <w:p w14:paraId="17BD9EA0" w14:textId="4AAD0E17" w:rsidR="00DA457C" w:rsidRDefault="00DA457C">
      <w:pPr>
        <w:pStyle w:val="TOC3"/>
        <w:tabs>
          <w:tab w:val="left" w:pos="1000"/>
          <w:tab w:val="right" w:leader="dot" w:pos="8810"/>
        </w:tabs>
        <w:rPr>
          <w:rFonts w:eastAsiaTheme="minorEastAsia" w:cstheme="minorBidi"/>
          <w:i w:val="0"/>
          <w:noProof/>
          <w:sz w:val="24"/>
          <w:szCs w:val="24"/>
          <w:lang w:val="en-US"/>
        </w:rPr>
      </w:pPr>
      <w:r>
        <w:rPr>
          <w:noProof/>
        </w:rPr>
        <w:lastRenderedPageBreak/>
        <w:t>8.4.2</w:t>
      </w:r>
      <w:r>
        <w:rPr>
          <w:rFonts w:eastAsiaTheme="minorEastAsia" w:cstheme="minorBidi"/>
          <w:i w:val="0"/>
          <w:noProof/>
          <w:sz w:val="24"/>
          <w:szCs w:val="24"/>
          <w:lang w:val="en-US"/>
        </w:rPr>
        <w:tab/>
      </w:r>
      <w:r>
        <w:rPr>
          <w:noProof/>
        </w:rPr>
        <w:t>Workflow programs</w:t>
      </w:r>
      <w:r>
        <w:rPr>
          <w:noProof/>
        </w:rPr>
        <w:tab/>
      </w:r>
      <w:r>
        <w:rPr>
          <w:noProof/>
        </w:rPr>
        <w:fldChar w:fldCharType="begin"/>
      </w:r>
      <w:r>
        <w:rPr>
          <w:noProof/>
        </w:rPr>
        <w:instrText xml:space="preserve"> PAGEREF _Toc196172797 \h </w:instrText>
      </w:r>
      <w:r>
        <w:rPr>
          <w:noProof/>
        </w:rPr>
      </w:r>
      <w:r>
        <w:rPr>
          <w:noProof/>
        </w:rPr>
        <w:fldChar w:fldCharType="separate"/>
      </w:r>
      <w:r>
        <w:rPr>
          <w:noProof/>
        </w:rPr>
        <w:t>56</w:t>
      </w:r>
      <w:r>
        <w:rPr>
          <w:noProof/>
        </w:rPr>
        <w:fldChar w:fldCharType="end"/>
      </w:r>
    </w:p>
    <w:p w14:paraId="607B1612" w14:textId="0A0C4CAA" w:rsidR="00DA457C" w:rsidRDefault="00DA457C">
      <w:pPr>
        <w:pStyle w:val="TOC2"/>
        <w:tabs>
          <w:tab w:val="left" w:pos="600"/>
          <w:tab w:val="right" w:leader="dot" w:pos="8810"/>
        </w:tabs>
        <w:rPr>
          <w:rFonts w:eastAsiaTheme="minorEastAsia" w:cstheme="minorBidi"/>
          <w:noProof/>
          <w:sz w:val="24"/>
          <w:szCs w:val="24"/>
          <w:lang w:val="en-US"/>
        </w:rPr>
      </w:pPr>
      <w:r>
        <w:rPr>
          <w:noProof/>
        </w:rPr>
        <w:t>8.5</w:t>
      </w:r>
      <w:r>
        <w:rPr>
          <w:rFonts w:eastAsiaTheme="minorEastAsia" w:cstheme="minorBidi"/>
          <w:noProof/>
          <w:sz w:val="24"/>
          <w:szCs w:val="24"/>
          <w:lang w:val="en-US"/>
        </w:rPr>
        <w:tab/>
      </w:r>
      <w:r>
        <w:rPr>
          <w:noProof/>
        </w:rPr>
        <w:t>Certification requirements</w:t>
      </w:r>
      <w:r>
        <w:rPr>
          <w:noProof/>
        </w:rPr>
        <w:tab/>
      </w:r>
      <w:r>
        <w:rPr>
          <w:noProof/>
        </w:rPr>
        <w:fldChar w:fldCharType="begin"/>
      </w:r>
      <w:r>
        <w:rPr>
          <w:noProof/>
        </w:rPr>
        <w:instrText xml:space="preserve"> PAGEREF _Toc196172798 \h </w:instrText>
      </w:r>
      <w:r>
        <w:rPr>
          <w:noProof/>
        </w:rPr>
      </w:r>
      <w:r>
        <w:rPr>
          <w:noProof/>
        </w:rPr>
        <w:fldChar w:fldCharType="separate"/>
      </w:r>
      <w:r>
        <w:rPr>
          <w:noProof/>
        </w:rPr>
        <w:t>56</w:t>
      </w:r>
      <w:r>
        <w:rPr>
          <w:noProof/>
        </w:rPr>
        <w:fldChar w:fldCharType="end"/>
      </w:r>
    </w:p>
    <w:p w14:paraId="6D0AA859" w14:textId="7C813297"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8.5.1</w:t>
      </w:r>
      <w:r>
        <w:rPr>
          <w:rFonts w:eastAsiaTheme="minorEastAsia" w:cstheme="minorBidi"/>
          <w:i w:val="0"/>
          <w:noProof/>
          <w:sz w:val="24"/>
          <w:szCs w:val="24"/>
          <w:lang w:val="en-US"/>
        </w:rPr>
        <w:tab/>
      </w:r>
      <w:r>
        <w:rPr>
          <w:noProof/>
        </w:rPr>
        <w:t>Content/process requirements</w:t>
      </w:r>
      <w:r>
        <w:rPr>
          <w:noProof/>
        </w:rPr>
        <w:tab/>
      </w:r>
      <w:r>
        <w:rPr>
          <w:noProof/>
        </w:rPr>
        <w:fldChar w:fldCharType="begin"/>
      </w:r>
      <w:r>
        <w:rPr>
          <w:noProof/>
        </w:rPr>
        <w:instrText xml:space="preserve"> PAGEREF _Toc196172799 \h </w:instrText>
      </w:r>
      <w:r>
        <w:rPr>
          <w:noProof/>
        </w:rPr>
      </w:r>
      <w:r>
        <w:rPr>
          <w:noProof/>
        </w:rPr>
        <w:fldChar w:fldCharType="separate"/>
      </w:r>
      <w:r>
        <w:rPr>
          <w:noProof/>
        </w:rPr>
        <w:t>56</w:t>
      </w:r>
      <w:r>
        <w:rPr>
          <w:noProof/>
        </w:rPr>
        <w:fldChar w:fldCharType="end"/>
      </w:r>
    </w:p>
    <w:p w14:paraId="4CE9492E" w14:textId="237B9183"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8.5.2</w:t>
      </w:r>
      <w:r>
        <w:rPr>
          <w:rFonts w:eastAsiaTheme="minorEastAsia" w:cstheme="minorBidi"/>
          <w:i w:val="0"/>
          <w:noProof/>
          <w:sz w:val="24"/>
          <w:szCs w:val="24"/>
          <w:lang w:val="en-US"/>
        </w:rPr>
        <w:tab/>
      </w:r>
      <w:r>
        <w:rPr>
          <w:noProof/>
        </w:rPr>
        <w:t>Goal-based requirements</w:t>
      </w:r>
      <w:r>
        <w:rPr>
          <w:noProof/>
        </w:rPr>
        <w:tab/>
      </w:r>
      <w:r>
        <w:rPr>
          <w:noProof/>
        </w:rPr>
        <w:fldChar w:fldCharType="begin"/>
      </w:r>
      <w:r>
        <w:rPr>
          <w:noProof/>
        </w:rPr>
        <w:instrText xml:space="preserve"> PAGEREF _Toc196172800 \h </w:instrText>
      </w:r>
      <w:r>
        <w:rPr>
          <w:noProof/>
        </w:rPr>
      </w:r>
      <w:r>
        <w:rPr>
          <w:noProof/>
        </w:rPr>
        <w:fldChar w:fldCharType="separate"/>
      </w:r>
      <w:r>
        <w:rPr>
          <w:noProof/>
        </w:rPr>
        <w:t>56</w:t>
      </w:r>
      <w:r>
        <w:rPr>
          <w:noProof/>
        </w:rPr>
        <w:fldChar w:fldCharType="end"/>
      </w:r>
    </w:p>
    <w:p w14:paraId="2CA94473" w14:textId="10DC2B34"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8.5.3</w:t>
      </w:r>
      <w:r>
        <w:rPr>
          <w:rFonts w:eastAsiaTheme="minorEastAsia" w:cstheme="minorBidi"/>
          <w:i w:val="0"/>
          <w:noProof/>
          <w:sz w:val="24"/>
          <w:szCs w:val="24"/>
          <w:lang w:val="en-US"/>
        </w:rPr>
        <w:tab/>
      </w:r>
      <w:r>
        <w:rPr>
          <w:noProof/>
        </w:rPr>
        <w:t>Presentation requirements</w:t>
      </w:r>
      <w:r>
        <w:rPr>
          <w:noProof/>
        </w:rPr>
        <w:tab/>
      </w:r>
      <w:r>
        <w:rPr>
          <w:noProof/>
        </w:rPr>
        <w:fldChar w:fldCharType="begin"/>
      </w:r>
      <w:r>
        <w:rPr>
          <w:noProof/>
        </w:rPr>
        <w:instrText xml:space="preserve"> PAGEREF _Toc196172801 \h </w:instrText>
      </w:r>
      <w:r>
        <w:rPr>
          <w:noProof/>
        </w:rPr>
      </w:r>
      <w:r>
        <w:rPr>
          <w:noProof/>
        </w:rPr>
        <w:fldChar w:fldCharType="separate"/>
      </w:r>
      <w:r>
        <w:rPr>
          <w:noProof/>
        </w:rPr>
        <w:t>56</w:t>
      </w:r>
      <w:r>
        <w:rPr>
          <w:noProof/>
        </w:rPr>
        <w:fldChar w:fldCharType="end"/>
      </w:r>
    </w:p>
    <w:p w14:paraId="74B3C857" w14:textId="5C448E79" w:rsidR="00DA457C" w:rsidRDefault="00DA457C">
      <w:pPr>
        <w:pStyle w:val="TOC2"/>
        <w:tabs>
          <w:tab w:val="left" w:pos="600"/>
          <w:tab w:val="right" w:leader="dot" w:pos="8810"/>
        </w:tabs>
        <w:rPr>
          <w:rFonts w:eastAsiaTheme="minorEastAsia" w:cstheme="minorBidi"/>
          <w:noProof/>
          <w:sz w:val="24"/>
          <w:szCs w:val="24"/>
          <w:lang w:val="en-US"/>
        </w:rPr>
      </w:pPr>
      <w:r>
        <w:rPr>
          <w:noProof/>
        </w:rPr>
        <w:t>8.6</w:t>
      </w:r>
      <w:r>
        <w:rPr>
          <w:rFonts w:eastAsiaTheme="minorEastAsia" w:cstheme="minorBidi"/>
          <w:noProof/>
          <w:sz w:val="24"/>
          <w:szCs w:val="24"/>
          <w:lang w:val="en-US"/>
        </w:rPr>
        <w:tab/>
      </w:r>
      <w:r>
        <w:rPr>
          <w:noProof/>
        </w:rPr>
        <w:t>Evidence-related knowledge</w:t>
      </w:r>
      <w:r>
        <w:rPr>
          <w:noProof/>
        </w:rPr>
        <w:tab/>
      </w:r>
      <w:r>
        <w:rPr>
          <w:noProof/>
        </w:rPr>
        <w:fldChar w:fldCharType="begin"/>
      </w:r>
      <w:r>
        <w:rPr>
          <w:noProof/>
        </w:rPr>
        <w:instrText xml:space="preserve"> PAGEREF _Toc196172802 \h </w:instrText>
      </w:r>
      <w:r>
        <w:rPr>
          <w:noProof/>
        </w:rPr>
      </w:r>
      <w:r>
        <w:rPr>
          <w:noProof/>
        </w:rPr>
        <w:fldChar w:fldCharType="separate"/>
      </w:r>
      <w:r>
        <w:rPr>
          <w:noProof/>
        </w:rPr>
        <w:t>57</w:t>
      </w:r>
      <w:r>
        <w:rPr>
          <w:noProof/>
        </w:rPr>
        <w:fldChar w:fldCharType="end"/>
      </w:r>
    </w:p>
    <w:p w14:paraId="3019A645" w14:textId="39DB0D00"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8.6.1</w:t>
      </w:r>
      <w:r>
        <w:rPr>
          <w:rFonts w:eastAsiaTheme="minorEastAsia" w:cstheme="minorBidi"/>
          <w:i w:val="0"/>
          <w:noProof/>
          <w:sz w:val="24"/>
          <w:szCs w:val="24"/>
          <w:lang w:val="en-US"/>
        </w:rPr>
        <w:tab/>
      </w:r>
      <w:r>
        <w:rPr>
          <w:noProof/>
        </w:rPr>
        <w:t>Evidence categories and artefact kinds</w:t>
      </w:r>
      <w:r>
        <w:rPr>
          <w:noProof/>
        </w:rPr>
        <w:tab/>
      </w:r>
      <w:r>
        <w:rPr>
          <w:noProof/>
        </w:rPr>
        <w:fldChar w:fldCharType="begin"/>
      </w:r>
      <w:r>
        <w:rPr>
          <w:noProof/>
        </w:rPr>
        <w:instrText xml:space="preserve"> PAGEREF _Toc196172803 \h </w:instrText>
      </w:r>
      <w:r>
        <w:rPr>
          <w:noProof/>
        </w:rPr>
      </w:r>
      <w:r>
        <w:rPr>
          <w:noProof/>
        </w:rPr>
        <w:fldChar w:fldCharType="separate"/>
      </w:r>
      <w:r>
        <w:rPr>
          <w:noProof/>
        </w:rPr>
        <w:t>57</w:t>
      </w:r>
      <w:r>
        <w:rPr>
          <w:noProof/>
        </w:rPr>
        <w:fldChar w:fldCharType="end"/>
      </w:r>
    </w:p>
    <w:p w14:paraId="630C77DC" w14:textId="2B426C52" w:rsidR="00DA457C" w:rsidRDefault="00DA457C">
      <w:pPr>
        <w:pStyle w:val="TOC3"/>
        <w:tabs>
          <w:tab w:val="left" w:pos="1000"/>
          <w:tab w:val="right" w:leader="dot" w:pos="8810"/>
        </w:tabs>
        <w:rPr>
          <w:rFonts w:eastAsiaTheme="minorEastAsia" w:cstheme="minorBidi"/>
          <w:i w:val="0"/>
          <w:noProof/>
          <w:sz w:val="24"/>
          <w:szCs w:val="24"/>
          <w:lang w:val="en-US"/>
        </w:rPr>
      </w:pPr>
      <w:r>
        <w:rPr>
          <w:noProof/>
        </w:rPr>
        <w:t>8.6.2</w:t>
      </w:r>
      <w:r>
        <w:rPr>
          <w:rFonts w:eastAsiaTheme="minorEastAsia" w:cstheme="minorBidi"/>
          <w:i w:val="0"/>
          <w:noProof/>
          <w:sz w:val="24"/>
          <w:szCs w:val="24"/>
          <w:lang w:val="en-US"/>
        </w:rPr>
        <w:tab/>
      </w:r>
      <w:r>
        <w:rPr>
          <w:noProof/>
        </w:rPr>
        <w:t>Evidential tools</w:t>
      </w:r>
      <w:r>
        <w:rPr>
          <w:noProof/>
        </w:rPr>
        <w:tab/>
      </w:r>
      <w:r>
        <w:rPr>
          <w:noProof/>
        </w:rPr>
        <w:fldChar w:fldCharType="begin"/>
      </w:r>
      <w:r>
        <w:rPr>
          <w:noProof/>
        </w:rPr>
        <w:instrText xml:space="preserve"> PAGEREF _Toc196172804 \h </w:instrText>
      </w:r>
      <w:r>
        <w:rPr>
          <w:noProof/>
        </w:rPr>
      </w:r>
      <w:r>
        <w:rPr>
          <w:noProof/>
        </w:rPr>
        <w:fldChar w:fldCharType="separate"/>
      </w:r>
      <w:r>
        <w:rPr>
          <w:noProof/>
        </w:rPr>
        <w:t>58</w:t>
      </w:r>
      <w:r>
        <w:rPr>
          <w:noProof/>
        </w:rPr>
        <w:fldChar w:fldCharType="end"/>
      </w:r>
    </w:p>
    <w:p w14:paraId="705F281B" w14:textId="70326A6D" w:rsidR="00DA457C" w:rsidRDefault="00DA457C">
      <w:pPr>
        <w:pStyle w:val="TOC2"/>
        <w:tabs>
          <w:tab w:val="left" w:pos="600"/>
          <w:tab w:val="right" w:leader="dot" w:pos="8810"/>
        </w:tabs>
        <w:rPr>
          <w:rFonts w:eastAsiaTheme="minorEastAsia" w:cstheme="minorBidi"/>
          <w:noProof/>
          <w:sz w:val="24"/>
          <w:szCs w:val="24"/>
          <w:lang w:val="en-US"/>
        </w:rPr>
      </w:pPr>
      <w:r>
        <w:rPr>
          <w:noProof/>
        </w:rPr>
        <w:t>8.7</w:t>
      </w:r>
      <w:r>
        <w:rPr>
          <w:rFonts w:eastAsiaTheme="minorEastAsia" w:cstheme="minorBidi"/>
          <w:noProof/>
          <w:sz w:val="24"/>
          <w:szCs w:val="24"/>
          <w:lang w:val="en-US"/>
        </w:rPr>
        <w:tab/>
      </w:r>
      <w:r>
        <w:rPr>
          <w:noProof/>
        </w:rPr>
        <w:t>General knowledge</w:t>
      </w:r>
      <w:r>
        <w:rPr>
          <w:noProof/>
        </w:rPr>
        <w:tab/>
      </w:r>
      <w:r>
        <w:rPr>
          <w:noProof/>
        </w:rPr>
        <w:fldChar w:fldCharType="begin"/>
      </w:r>
      <w:r>
        <w:rPr>
          <w:noProof/>
        </w:rPr>
        <w:instrText xml:space="preserve"> PAGEREF _Toc196172805 \h </w:instrText>
      </w:r>
      <w:r>
        <w:rPr>
          <w:noProof/>
        </w:rPr>
      </w:r>
      <w:r>
        <w:rPr>
          <w:noProof/>
        </w:rPr>
        <w:fldChar w:fldCharType="separate"/>
      </w:r>
      <w:r>
        <w:rPr>
          <w:noProof/>
        </w:rPr>
        <w:t>58</w:t>
      </w:r>
      <w:r>
        <w:rPr>
          <w:noProof/>
        </w:rPr>
        <w:fldChar w:fldCharType="end"/>
      </w:r>
    </w:p>
    <w:p w14:paraId="0D929750" w14:textId="107AE84B" w:rsidR="00DA457C" w:rsidRDefault="00DA457C">
      <w:pPr>
        <w:pStyle w:val="TOC1"/>
        <w:tabs>
          <w:tab w:val="left" w:pos="600"/>
          <w:tab w:val="right" w:leader="dot" w:pos="8810"/>
        </w:tabs>
        <w:rPr>
          <w:rFonts w:asciiTheme="minorHAnsi" w:eastAsiaTheme="minorEastAsia" w:hAnsiTheme="minorHAnsi" w:cstheme="minorBidi"/>
          <w:b w:val="0"/>
          <w:noProof/>
          <w:color w:val="auto"/>
          <w:lang w:val="en-US"/>
        </w:rPr>
      </w:pPr>
      <w:r>
        <w:rPr>
          <w:noProof/>
        </w:rPr>
        <w:t>9.</w:t>
      </w:r>
      <w:r>
        <w:rPr>
          <w:rFonts w:asciiTheme="minorHAnsi" w:eastAsiaTheme="minorEastAsia" w:hAnsiTheme="minorHAnsi" w:cstheme="minorBidi"/>
          <w:b w:val="0"/>
          <w:noProof/>
          <w:color w:val="auto"/>
          <w:lang w:val="en-US"/>
        </w:rPr>
        <w:tab/>
      </w:r>
      <w:r>
        <w:rPr>
          <w:noProof/>
        </w:rPr>
        <w:t>Annex C: O-ETB Testing</w:t>
      </w:r>
      <w:r>
        <w:rPr>
          <w:noProof/>
        </w:rPr>
        <w:tab/>
      </w:r>
      <w:r>
        <w:rPr>
          <w:noProof/>
        </w:rPr>
        <w:fldChar w:fldCharType="begin"/>
      </w:r>
      <w:r>
        <w:rPr>
          <w:noProof/>
        </w:rPr>
        <w:instrText xml:space="preserve"> PAGEREF _Toc196172806 \h </w:instrText>
      </w:r>
      <w:r>
        <w:rPr>
          <w:noProof/>
        </w:rPr>
      </w:r>
      <w:r>
        <w:rPr>
          <w:noProof/>
        </w:rPr>
        <w:fldChar w:fldCharType="separate"/>
      </w:r>
      <w:r>
        <w:rPr>
          <w:noProof/>
        </w:rPr>
        <w:t>59</w:t>
      </w:r>
      <w:r>
        <w:rPr>
          <w:noProof/>
        </w:rPr>
        <w:fldChar w:fldCharType="end"/>
      </w:r>
    </w:p>
    <w:p w14:paraId="4BC38325" w14:textId="3FCA13CB" w:rsidR="00DA457C" w:rsidRDefault="00DA457C">
      <w:pPr>
        <w:pStyle w:val="TOC2"/>
        <w:tabs>
          <w:tab w:val="left" w:pos="600"/>
          <w:tab w:val="right" w:leader="dot" w:pos="8810"/>
        </w:tabs>
        <w:rPr>
          <w:rFonts w:eastAsiaTheme="minorEastAsia" w:cstheme="minorBidi"/>
          <w:noProof/>
          <w:sz w:val="24"/>
          <w:szCs w:val="24"/>
          <w:lang w:val="en-US"/>
        </w:rPr>
      </w:pPr>
      <w:r>
        <w:rPr>
          <w:noProof/>
        </w:rPr>
        <w:t>9.1</w:t>
      </w:r>
      <w:r>
        <w:rPr>
          <w:rFonts w:eastAsiaTheme="minorEastAsia" w:cstheme="minorBidi"/>
          <w:noProof/>
          <w:sz w:val="24"/>
          <w:szCs w:val="24"/>
          <w:lang w:val="en-US"/>
        </w:rPr>
        <w:tab/>
      </w:r>
      <w:r>
        <w:rPr>
          <w:noProof/>
        </w:rPr>
        <w:t>Functional Tests</w:t>
      </w:r>
      <w:r>
        <w:rPr>
          <w:noProof/>
        </w:rPr>
        <w:tab/>
      </w:r>
      <w:r>
        <w:rPr>
          <w:noProof/>
        </w:rPr>
        <w:fldChar w:fldCharType="begin"/>
      </w:r>
      <w:r>
        <w:rPr>
          <w:noProof/>
        </w:rPr>
        <w:instrText xml:space="preserve"> PAGEREF _Toc196172807 \h </w:instrText>
      </w:r>
      <w:r>
        <w:rPr>
          <w:noProof/>
        </w:rPr>
      </w:r>
      <w:r>
        <w:rPr>
          <w:noProof/>
        </w:rPr>
        <w:fldChar w:fldCharType="separate"/>
      </w:r>
      <w:r>
        <w:rPr>
          <w:noProof/>
        </w:rPr>
        <w:t>59</w:t>
      </w:r>
      <w:r>
        <w:rPr>
          <w:noProof/>
        </w:rPr>
        <w:fldChar w:fldCharType="end"/>
      </w:r>
    </w:p>
    <w:p w14:paraId="268B0D4B" w14:textId="5269AAE2" w:rsidR="00DA457C" w:rsidRDefault="00DA457C">
      <w:pPr>
        <w:pStyle w:val="TOC2"/>
        <w:tabs>
          <w:tab w:val="left" w:pos="600"/>
          <w:tab w:val="right" w:leader="dot" w:pos="8810"/>
        </w:tabs>
        <w:rPr>
          <w:rFonts w:eastAsiaTheme="minorEastAsia" w:cstheme="minorBidi"/>
          <w:noProof/>
          <w:sz w:val="24"/>
          <w:szCs w:val="24"/>
          <w:lang w:val="en-US"/>
        </w:rPr>
      </w:pPr>
      <w:r>
        <w:rPr>
          <w:noProof/>
        </w:rPr>
        <w:t>9.2</w:t>
      </w:r>
      <w:r>
        <w:rPr>
          <w:rFonts w:eastAsiaTheme="minorEastAsia" w:cstheme="minorBidi"/>
          <w:noProof/>
          <w:sz w:val="24"/>
          <w:szCs w:val="24"/>
          <w:lang w:val="en-US"/>
        </w:rPr>
        <w:tab/>
      </w:r>
      <w:r>
        <w:rPr>
          <w:noProof/>
        </w:rPr>
        <w:t>Volume and Load Tests</w:t>
      </w:r>
      <w:r>
        <w:rPr>
          <w:noProof/>
        </w:rPr>
        <w:tab/>
      </w:r>
      <w:r>
        <w:rPr>
          <w:noProof/>
        </w:rPr>
        <w:fldChar w:fldCharType="begin"/>
      </w:r>
      <w:r>
        <w:rPr>
          <w:noProof/>
        </w:rPr>
        <w:instrText xml:space="preserve"> PAGEREF _Toc196172808 \h </w:instrText>
      </w:r>
      <w:r>
        <w:rPr>
          <w:noProof/>
        </w:rPr>
      </w:r>
      <w:r>
        <w:rPr>
          <w:noProof/>
        </w:rPr>
        <w:fldChar w:fldCharType="separate"/>
      </w:r>
      <w:r>
        <w:rPr>
          <w:noProof/>
        </w:rPr>
        <w:t>59</w:t>
      </w:r>
      <w:r>
        <w:rPr>
          <w:noProof/>
        </w:rPr>
        <w:fldChar w:fldCharType="end"/>
      </w:r>
    </w:p>
    <w:p w14:paraId="3F89AA79" w14:textId="0B01F23C" w:rsidR="00DA457C" w:rsidRDefault="00DA457C">
      <w:pPr>
        <w:pStyle w:val="TOC2"/>
        <w:tabs>
          <w:tab w:val="left" w:pos="600"/>
          <w:tab w:val="right" w:leader="dot" w:pos="8810"/>
        </w:tabs>
        <w:rPr>
          <w:rFonts w:eastAsiaTheme="minorEastAsia" w:cstheme="minorBidi"/>
          <w:noProof/>
          <w:sz w:val="24"/>
          <w:szCs w:val="24"/>
          <w:lang w:val="en-US"/>
        </w:rPr>
      </w:pPr>
      <w:r>
        <w:rPr>
          <w:noProof/>
        </w:rPr>
        <w:t>9.3</w:t>
      </w:r>
      <w:r>
        <w:rPr>
          <w:rFonts w:eastAsiaTheme="minorEastAsia" w:cstheme="minorBidi"/>
          <w:noProof/>
          <w:sz w:val="24"/>
          <w:szCs w:val="24"/>
          <w:lang w:val="en-US"/>
        </w:rPr>
        <w:tab/>
      </w:r>
      <w:r>
        <w:rPr>
          <w:noProof/>
        </w:rPr>
        <w:t>Performance and endurance tests</w:t>
      </w:r>
      <w:r>
        <w:rPr>
          <w:noProof/>
        </w:rPr>
        <w:tab/>
      </w:r>
      <w:r>
        <w:rPr>
          <w:noProof/>
        </w:rPr>
        <w:fldChar w:fldCharType="begin"/>
      </w:r>
      <w:r>
        <w:rPr>
          <w:noProof/>
        </w:rPr>
        <w:instrText xml:space="preserve"> PAGEREF _Toc196172809 \h </w:instrText>
      </w:r>
      <w:r>
        <w:rPr>
          <w:noProof/>
        </w:rPr>
      </w:r>
      <w:r>
        <w:rPr>
          <w:noProof/>
        </w:rPr>
        <w:fldChar w:fldCharType="separate"/>
      </w:r>
      <w:r>
        <w:rPr>
          <w:noProof/>
        </w:rPr>
        <w:t>59</w:t>
      </w:r>
      <w:r>
        <w:rPr>
          <w:noProof/>
        </w:rPr>
        <w:fldChar w:fldCharType="end"/>
      </w:r>
    </w:p>
    <w:p w14:paraId="1F5DAE97" w14:textId="441B844C" w:rsidR="00DA457C" w:rsidRDefault="00DA457C">
      <w:pPr>
        <w:pStyle w:val="TOC2"/>
        <w:tabs>
          <w:tab w:val="left" w:pos="600"/>
          <w:tab w:val="right" w:leader="dot" w:pos="8810"/>
        </w:tabs>
        <w:rPr>
          <w:rFonts w:eastAsiaTheme="minorEastAsia" w:cstheme="minorBidi"/>
          <w:noProof/>
          <w:sz w:val="24"/>
          <w:szCs w:val="24"/>
          <w:lang w:val="en-US"/>
        </w:rPr>
      </w:pPr>
      <w:r>
        <w:rPr>
          <w:noProof/>
        </w:rPr>
        <w:t>9.4</w:t>
      </w:r>
      <w:r>
        <w:rPr>
          <w:rFonts w:eastAsiaTheme="minorEastAsia" w:cstheme="minorBidi"/>
          <w:noProof/>
          <w:sz w:val="24"/>
          <w:szCs w:val="24"/>
          <w:lang w:val="en-US"/>
        </w:rPr>
        <w:tab/>
      </w:r>
      <w:r>
        <w:rPr>
          <w:noProof/>
        </w:rPr>
        <w:t>HTTP API correctness tests</w:t>
      </w:r>
      <w:r>
        <w:rPr>
          <w:noProof/>
        </w:rPr>
        <w:tab/>
      </w:r>
      <w:r>
        <w:rPr>
          <w:noProof/>
        </w:rPr>
        <w:fldChar w:fldCharType="begin"/>
      </w:r>
      <w:r>
        <w:rPr>
          <w:noProof/>
        </w:rPr>
        <w:instrText xml:space="preserve"> PAGEREF _Toc196172810 \h </w:instrText>
      </w:r>
      <w:r>
        <w:rPr>
          <w:noProof/>
        </w:rPr>
      </w:r>
      <w:r>
        <w:rPr>
          <w:noProof/>
        </w:rPr>
        <w:fldChar w:fldCharType="separate"/>
      </w:r>
      <w:r>
        <w:rPr>
          <w:noProof/>
        </w:rPr>
        <w:t>60</w:t>
      </w:r>
      <w:r>
        <w:rPr>
          <w:noProof/>
        </w:rPr>
        <w:fldChar w:fldCharType="end"/>
      </w:r>
    </w:p>
    <w:p w14:paraId="67FF8708" w14:textId="2CEA978A" w:rsidR="00DA457C" w:rsidRDefault="00DA457C">
      <w:pPr>
        <w:pStyle w:val="TOC1"/>
        <w:tabs>
          <w:tab w:val="left" w:pos="600"/>
          <w:tab w:val="right" w:leader="dot" w:pos="8810"/>
        </w:tabs>
        <w:rPr>
          <w:rFonts w:asciiTheme="minorHAnsi" w:eastAsiaTheme="minorEastAsia" w:hAnsiTheme="minorHAnsi" w:cstheme="minorBidi"/>
          <w:b w:val="0"/>
          <w:noProof/>
          <w:color w:val="auto"/>
          <w:lang w:val="en-US"/>
        </w:rPr>
      </w:pPr>
      <w:r>
        <w:rPr>
          <w:noProof/>
        </w:rPr>
        <w:t>10.</w:t>
      </w:r>
      <w:r>
        <w:rPr>
          <w:rFonts w:asciiTheme="minorHAnsi" w:eastAsiaTheme="minorEastAsia" w:hAnsiTheme="minorHAnsi" w:cstheme="minorBidi"/>
          <w:b w:val="0"/>
          <w:noProof/>
          <w:color w:val="auto"/>
          <w:lang w:val="en-US"/>
        </w:rPr>
        <w:tab/>
      </w:r>
      <w:r>
        <w:rPr>
          <w:noProof/>
        </w:rPr>
        <w:t>Annex D: Pattern Instantiation Example</w:t>
      </w:r>
      <w:r>
        <w:rPr>
          <w:noProof/>
        </w:rPr>
        <w:tab/>
      </w:r>
      <w:r>
        <w:rPr>
          <w:noProof/>
        </w:rPr>
        <w:fldChar w:fldCharType="begin"/>
      </w:r>
      <w:r>
        <w:rPr>
          <w:noProof/>
        </w:rPr>
        <w:instrText xml:space="preserve"> PAGEREF _Toc196172811 \h </w:instrText>
      </w:r>
      <w:r>
        <w:rPr>
          <w:noProof/>
        </w:rPr>
      </w:r>
      <w:r>
        <w:rPr>
          <w:noProof/>
        </w:rPr>
        <w:fldChar w:fldCharType="separate"/>
      </w:r>
      <w:r>
        <w:rPr>
          <w:noProof/>
        </w:rPr>
        <w:t>62</w:t>
      </w:r>
      <w:r>
        <w:rPr>
          <w:noProof/>
        </w:rPr>
        <w:fldChar w:fldCharType="end"/>
      </w:r>
    </w:p>
    <w:p w14:paraId="50EC363E" w14:textId="5FF003A3" w:rsidR="00DA457C" w:rsidRDefault="00DA457C">
      <w:pPr>
        <w:pStyle w:val="TOC1"/>
        <w:tabs>
          <w:tab w:val="left" w:pos="600"/>
          <w:tab w:val="right" w:leader="dot" w:pos="8810"/>
        </w:tabs>
        <w:rPr>
          <w:rFonts w:asciiTheme="minorHAnsi" w:eastAsiaTheme="minorEastAsia" w:hAnsiTheme="minorHAnsi" w:cstheme="minorBidi"/>
          <w:b w:val="0"/>
          <w:noProof/>
          <w:color w:val="auto"/>
          <w:lang w:val="en-US"/>
        </w:rPr>
      </w:pPr>
      <w:r>
        <w:rPr>
          <w:noProof/>
        </w:rPr>
        <w:t>11.</w:t>
      </w:r>
      <w:r>
        <w:rPr>
          <w:rFonts w:asciiTheme="minorHAnsi" w:eastAsiaTheme="minorEastAsia" w:hAnsiTheme="minorHAnsi" w:cstheme="minorBidi"/>
          <w:b w:val="0"/>
          <w:noProof/>
          <w:color w:val="auto"/>
          <w:lang w:val="en-US"/>
        </w:rPr>
        <w:tab/>
      </w:r>
      <w:r>
        <w:rPr>
          <w:noProof/>
        </w:rPr>
        <w:t>Annex E: Assurance Glossary</w:t>
      </w:r>
      <w:r>
        <w:rPr>
          <w:noProof/>
        </w:rPr>
        <w:tab/>
      </w:r>
      <w:r>
        <w:rPr>
          <w:noProof/>
        </w:rPr>
        <w:fldChar w:fldCharType="begin"/>
      </w:r>
      <w:r>
        <w:rPr>
          <w:noProof/>
        </w:rPr>
        <w:instrText xml:space="preserve"> PAGEREF _Toc196172812 \h </w:instrText>
      </w:r>
      <w:r>
        <w:rPr>
          <w:noProof/>
        </w:rPr>
      </w:r>
      <w:r>
        <w:rPr>
          <w:noProof/>
        </w:rPr>
        <w:fldChar w:fldCharType="separate"/>
      </w:r>
      <w:r>
        <w:rPr>
          <w:noProof/>
        </w:rPr>
        <w:t>69</w:t>
      </w:r>
      <w:r>
        <w:rPr>
          <w:noProof/>
        </w:rPr>
        <w:fldChar w:fldCharType="end"/>
      </w:r>
    </w:p>
    <w:p w14:paraId="5782C787" w14:textId="10E9B76D" w:rsidR="00285F1E" w:rsidRDefault="00DA457C" w:rsidP="00285F1E">
      <w:pPr>
        <w:rPr>
          <w:rFonts w:asciiTheme="majorHAnsi" w:hAnsiTheme="majorHAnsi"/>
          <w:b/>
          <w:color w:val="548DD4"/>
        </w:rPr>
      </w:pPr>
      <w:r>
        <w:rPr>
          <w:rFonts w:asciiTheme="majorHAnsi" w:eastAsiaTheme="minorEastAsia" w:hAnsiTheme="majorHAnsi" w:cstheme="minorBidi"/>
          <w:b/>
          <w:color w:val="548DD4"/>
          <w:spacing w:val="15"/>
          <w:sz w:val="22"/>
          <w:szCs w:val="22"/>
          <w:lang w:val="en-GB"/>
        </w:rPr>
        <w:fldChar w:fldCharType="end"/>
      </w:r>
    </w:p>
    <w:p w14:paraId="5696D344" w14:textId="3F5AF761" w:rsidR="006A4E2D" w:rsidRPr="006A4E2D" w:rsidRDefault="006A4E2D" w:rsidP="006A4E2D">
      <w:pPr>
        <w:rPr>
          <w:rStyle w:val="Strong"/>
          <w:lang w:val="en-GB"/>
        </w:rPr>
      </w:pPr>
      <w:r>
        <w:rPr>
          <w:rStyle w:val="Strong"/>
        </w:rPr>
        <w:t>Figure</w:t>
      </w:r>
      <w:r w:rsidRPr="006A4E2D">
        <w:rPr>
          <w:rStyle w:val="Strong"/>
        </w:rPr>
        <w:t>s</w:t>
      </w:r>
    </w:p>
    <w:p w14:paraId="61A02702" w14:textId="77777777" w:rsidR="003A2E8C" w:rsidRPr="00285F1E" w:rsidRDefault="003A2E8C" w:rsidP="00285F1E"/>
    <w:p w14:paraId="64E021D8" w14:textId="52B4E51B" w:rsidR="00DA457C" w:rsidRDefault="00DA457C">
      <w:pPr>
        <w:pStyle w:val="TableofFigures"/>
        <w:tabs>
          <w:tab w:val="right" w:leader="dot" w:pos="8810"/>
        </w:tabs>
        <w:rPr>
          <w:rFonts w:asciiTheme="minorHAnsi" w:eastAsiaTheme="minorEastAsia" w:hAnsiTheme="minorHAnsi" w:cstheme="minorBidi"/>
          <w:noProof/>
          <w:lang w:val="en-US"/>
        </w:rPr>
      </w:pPr>
      <w:r>
        <w:fldChar w:fldCharType="begin"/>
      </w:r>
      <w:r>
        <w:instrText xml:space="preserve"> TOC \c "Figure" </w:instrText>
      </w:r>
      <w:r>
        <w:fldChar w:fldCharType="separate"/>
      </w:r>
      <w:r>
        <w:rPr>
          <w:noProof/>
        </w:rPr>
        <w:t>Figure 1 O-ETB source repository top-level structure</w:t>
      </w:r>
      <w:r>
        <w:rPr>
          <w:noProof/>
        </w:rPr>
        <w:tab/>
      </w:r>
      <w:r>
        <w:rPr>
          <w:noProof/>
        </w:rPr>
        <w:fldChar w:fldCharType="begin"/>
      </w:r>
      <w:r>
        <w:rPr>
          <w:noProof/>
        </w:rPr>
        <w:instrText xml:space="preserve"> PAGEREF _Toc196172813 \h </w:instrText>
      </w:r>
      <w:r>
        <w:rPr>
          <w:noProof/>
        </w:rPr>
      </w:r>
      <w:r>
        <w:rPr>
          <w:noProof/>
        </w:rPr>
        <w:fldChar w:fldCharType="separate"/>
      </w:r>
      <w:r>
        <w:rPr>
          <w:noProof/>
        </w:rPr>
        <w:t>8</w:t>
      </w:r>
      <w:r>
        <w:rPr>
          <w:noProof/>
        </w:rPr>
        <w:fldChar w:fldCharType="end"/>
      </w:r>
    </w:p>
    <w:p w14:paraId="057F35E9" w14:textId="06D971A6" w:rsidR="00DA457C" w:rsidRDefault="00DA457C">
      <w:pPr>
        <w:pStyle w:val="TableofFigures"/>
        <w:tabs>
          <w:tab w:val="right" w:leader="dot" w:pos="8810"/>
        </w:tabs>
        <w:rPr>
          <w:rFonts w:asciiTheme="minorHAnsi" w:eastAsiaTheme="minorEastAsia" w:hAnsiTheme="minorHAnsi" w:cstheme="minorBidi"/>
          <w:noProof/>
          <w:lang w:val="en-US"/>
        </w:rPr>
      </w:pPr>
      <w:r>
        <w:rPr>
          <w:noProof/>
        </w:rPr>
        <w:t>Figure 2 Database structure</w:t>
      </w:r>
      <w:r>
        <w:rPr>
          <w:noProof/>
        </w:rPr>
        <w:tab/>
      </w:r>
      <w:r>
        <w:rPr>
          <w:noProof/>
        </w:rPr>
        <w:fldChar w:fldCharType="begin"/>
      </w:r>
      <w:r>
        <w:rPr>
          <w:noProof/>
        </w:rPr>
        <w:instrText xml:space="preserve"> PAGEREF _Toc196172814 \h </w:instrText>
      </w:r>
      <w:r>
        <w:rPr>
          <w:noProof/>
        </w:rPr>
      </w:r>
      <w:r>
        <w:rPr>
          <w:noProof/>
        </w:rPr>
        <w:fldChar w:fldCharType="separate"/>
      </w:r>
      <w:r>
        <w:rPr>
          <w:noProof/>
        </w:rPr>
        <w:t>9</w:t>
      </w:r>
      <w:r>
        <w:rPr>
          <w:noProof/>
        </w:rPr>
        <w:fldChar w:fldCharType="end"/>
      </w:r>
    </w:p>
    <w:p w14:paraId="7C43E855" w14:textId="0ED561A0" w:rsidR="00DA457C" w:rsidRDefault="00DA457C">
      <w:pPr>
        <w:pStyle w:val="TableofFigures"/>
        <w:tabs>
          <w:tab w:val="right" w:leader="dot" w:pos="8810"/>
        </w:tabs>
        <w:rPr>
          <w:rFonts w:asciiTheme="minorHAnsi" w:eastAsiaTheme="minorEastAsia" w:hAnsiTheme="minorHAnsi" w:cstheme="minorBidi"/>
          <w:noProof/>
          <w:lang w:val="en-US"/>
        </w:rPr>
      </w:pPr>
      <w:r>
        <w:rPr>
          <w:noProof/>
        </w:rPr>
        <w:t>Figure 3 Functional architecture</w:t>
      </w:r>
      <w:r>
        <w:rPr>
          <w:noProof/>
        </w:rPr>
        <w:tab/>
      </w:r>
      <w:r>
        <w:rPr>
          <w:noProof/>
        </w:rPr>
        <w:fldChar w:fldCharType="begin"/>
      </w:r>
      <w:r>
        <w:rPr>
          <w:noProof/>
        </w:rPr>
        <w:instrText xml:space="preserve"> PAGEREF _Toc196172815 \h </w:instrText>
      </w:r>
      <w:r>
        <w:rPr>
          <w:noProof/>
        </w:rPr>
      </w:r>
      <w:r>
        <w:rPr>
          <w:noProof/>
        </w:rPr>
        <w:fldChar w:fldCharType="separate"/>
      </w:r>
      <w:r>
        <w:rPr>
          <w:noProof/>
        </w:rPr>
        <w:t>25</w:t>
      </w:r>
      <w:r>
        <w:rPr>
          <w:noProof/>
        </w:rPr>
        <w:fldChar w:fldCharType="end"/>
      </w:r>
    </w:p>
    <w:p w14:paraId="54350A07" w14:textId="4013CB58" w:rsidR="00DA457C" w:rsidRDefault="00DA457C">
      <w:pPr>
        <w:pStyle w:val="TableofFigures"/>
        <w:tabs>
          <w:tab w:val="right" w:leader="dot" w:pos="8810"/>
        </w:tabs>
        <w:rPr>
          <w:rFonts w:asciiTheme="minorHAnsi" w:eastAsiaTheme="minorEastAsia" w:hAnsiTheme="minorHAnsi" w:cstheme="minorBidi"/>
          <w:noProof/>
          <w:lang w:val="en-US"/>
        </w:rPr>
      </w:pPr>
      <w:r>
        <w:rPr>
          <w:noProof/>
        </w:rPr>
        <w:t>Figure 4 Component interaction sequence</w:t>
      </w:r>
      <w:r>
        <w:rPr>
          <w:noProof/>
        </w:rPr>
        <w:tab/>
      </w:r>
      <w:r>
        <w:rPr>
          <w:noProof/>
        </w:rPr>
        <w:fldChar w:fldCharType="begin"/>
      </w:r>
      <w:r>
        <w:rPr>
          <w:noProof/>
        </w:rPr>
        <w:instrText xml:space="preserve"> PAGEREF _Toc196172816 \h </w:instrText>
      </w:r>
      <w:r>
        <w:rPr>
          <w:noProof/>
        </w:rPr>
      </w:r>
      <w:r>
        <w:rPr>
          <w:noProof/>
        </w:rPr>
        <w:fldChar w:fldCharType="separate"/>
      </w:r>
      <w:r>
        <w:rPr>
          <w:noProof/>
        </w:rPr>
        <w:t>27</w:t>
      </w:r>
      <w:r>
        <w:rPr>
          <w:noProof/>
        </w:rPr>
        <w:fldChar w:fldCharType="end"/>
      </w:r>
    </w:p>
    <w:p w14:paraId="11CE7FD8" w14:textId="1FD31D15" w:rsidR="00DA457C" w:rsidRDefault="00DA457C">
      <w:pPr>
        <w:pStyle w:val="TableofFigures"/>
        <w:tabs>
          <w:tab w:val="right" w:leader="dot" w:pos="8810"/>
        </w:tabs>
        <w:rPr>
          <w:rFonts w:asciiTheme="minorHAnsi" w:eastAsiaTheme="minorEastAsia" w:hAnsiTheme="minorHAnsi" w:cstheme="minorBidi"/>
          <w:noProof/>
          <w:lang w:val="en-US"/>
        </w:rPr>
      </w:pPr>
      <w:r>
        <w:rPr>
          <w:noProof/>
        </w:rPr>
        <w:t>Figure 5 Tool agents integrate external tools</w:t>
      </w:r>
      <w:r>
        <w:rPr>
          <w:noProof/>
        </w:rPr>
        <w:tab/>
      </w:r>
      <w:r>
        <w:rPr>
          <w:noProof/>
        </w:rPr>
        <w:fldChar w:fldCharType="begin"/>
      </w:r>
      <w:r>
        <w:rPr>
          <w:noProof/>
        </w:rPr>
        <w:instrText xml:space="preserve"> PAGEREF _Toc196172817 \h </w:instrText>
      </w:r>
      <w:r>
        <w:rPr>
          <w:noProof/>
        </w:rPr>
      </w:r>
      <w:r>
        <w:rPr>
          <w:noProof/>
        </w:rPr>
        <w:fldChar w:fldCharType="separate"/>
      </w:r>
      <w:r>
        <w:rPr>
          <w:noProof/>
        </w:rPr>
        <w:t>28</w:t>
      </w:r>
      <w:r>
        <w:rPr>
          <w:noProof/>
        </w:rPr>
        <w:fldChar w:fldCharType="end"/>
      </w:r>
    </w:p>
    <w:p w14:paraId="3A0B3804" w14:textId="19C41B79" w:rsidR="00DA457C" w:rsidRDefault="00DA457C">
      <w:pPr>
        <w:pStyle w:val="TableofFigures"/>
        <w:tabs>
          <w:tab w:val="right" w:leader="dot" w:pos="8810"/>
        </w:tabs>
        <w:rPr>
          <w:rFonts w:asciiTheme="minorHAnsi" w:eastAsiaTheme="minorEastAsia" w:hAnsiTheme="minorHAnsi" w:cstheme="minorBidi"/>
          <w:noProof/>
          <w:lang w:val="en-US"/>
        </w:rPr>
      </w:pPr>
      <w:r>
        <w:rPr>
          <w:noProof/>
        </w:rPr>
        <w:t>Figure 6 Major modes and actions</w:t>
      </w:r>
      <w:r>
        <w:rPr>
          <w:noProof/>
        </w:rPr>
        <w:tab/>
      </w:r>
      <w:r>
        <w:rPr>
          <w:noProof/>
        </w:rPr>
        <w:fldChar w:fldCharType="begin"/>
      </w:r>
      <w:r>
        <w:rPr>
          <w:noProof/>
        </w:rPr>
        <w:instrText xml:space="preserve"> PAGEREF _Toc196172818 \h </w:instrText>
      </w:r>
      <w:r>
        <w:rPr>
          <w:noProof/>
        </w:rPr>
      </w:r>
      <w:r>
        <w:rPr>
          <w:noProof/>
        </w:rPr>
        <w:fldChar w:fldCharType="separate"/>
      </w:r>
      <w:r>
        <w:rPr>
          <w:noProof/>
        </w:rPr>
        <w:t>28</w:t>
      </w:r>
      <w:r>
        <w:rPr>
          <w:noProof/>
        </w:rPr>
        <w:fldChar w:fldCharType="end"/>
      </w:r>
    </w:p>
    <w:p w14:paraId="5B70D448" w14:textId="1E64F936" w:rsidR="00DA457C" w:rsidRDefault="00DA457C">
      <w:pPr>
        <w:pStyle w:val="TableofFigures"/>
        <w:tabs>
          <w:tab w:val="right" w:leader="dot" w:pos="8810"/>
        </w:tabs>
        <w:rPr>
          <w:rFonts w:asciiTheme="minorHAnsi" w:eastAsiaTheme="minorEastAsia" w:hAnsiTheme="minorHAnsi" w:cstheme="minorBidi"/>
          <w:noProof/>
          <w:lang w:val="en-US"/>
        </w:rPr>
      </w:pPr>
      <w:r>
        <w:rPr>
          <w:noProof/>
        </w:rPr>
        <w:t>Figure 7 Pattern instantiation rewrite rules</w:t>
      </w:r>
      <w:r>
        <w:rPr>
          <w:noProof/>
        </w:rPr>
        <w:tab/>
      </w:r>
      <w:r>
        <w:rPr>
          <w:noProof/>
        </w:rPr>
        <w:fldChar w:fldCharType="begin"/>
      </w:r>
      <w:r>
        <w:rPr>
          <w:noProof/>
        </w:rPr>
        <w:instrText xml:space="preserve"> PAGEREF _Toc196172819 \h </w:instrText>
      </w:r>
      <w:r>
        <w:rPr>
          <w:noProof/>
        </w:rPr>
      </w:r>
      <w:r>
        <w:rPr>
          <w:noProof/>
        </w:rPr>
        <w:fldChar w:fldCharType="separate"/>
      </w:r>
      <w:r>
        <w:rPr>
          <w:noProof/>
        </w:rPr>
        <w:t>29</w:t>
      </w:r>
      <w:r>
        <w:rPr>
          <w:noProof/>
        </w:rPr>
        <w:fldChar w:fldCharType="end"/>
      </w:r>
    </w:p>
    <w:p w14:paraId="128CBE67" w14:textId="0B6BC18B" w:rsidR="00DA457C" w:rsidRDefault="00DA457C">
      <w:pPr>
        <w:pStyle w:val="TableofFigures"/>
        <w:tabs>
          <w:tab w:val="right" w:leader="dot" w:pos="8810"/>
        </w:tabs>
        <w:rPr>
          <w:rFonts w:asciiTheme="minorHAnsi" w:eastAsiaTheme="minorEastAsia" w:hAnsiTheme="minorHAnsi" w:cstheme="minorBidi"/>
          <w:noProof/>
          <w:lang w:val="en-US"/>
        </w:rPr>
      </w:pPr>
      <w:r>
        <w:rPr>
          <w:noProof/>
        </w:rPr>
        <w:t>Figure 8 Tailoring the CAP to certification requirements</w:t>
      </w:r>
      <w:r>
        <w:rPr>
          <w:noProof/>
        </w:rPr>
        <w:tab/>
      </w:r>
      <w:r>
        <w:rPr>
          <w:noProof/>
        </w:rPr>
        <w:fldChar w:fldCharType="begin"/>
      </w:r>
      <w:r>
        <w:rPr>
          <w:noProof/>
        </w:rPr>
        <w:instrText xml:space="preserve"> PAGEREF _Toc196172820 \h </w:instrText>
      </w:r>
      <w:r>
        <w:rPr>
          <w:noProof/>
        </w:rPr>
      </w:r>
      <w:r>
        <w:rPr>
          <w:noProof/>
        </w:rPr>
        <w:fldChar w:fldCharType="separate"/>
      </w:r>
      <w:r>
        <w:rPr>
          <w:noProof/>
        </w:rPr>
        <w:t>36</w:t>
      </w:r>
      <w:r>
        <w:rPr>
          <w:noProof/>
        </w:rPr>
        <w:fldChar w:fldCharType="end"/>
      </w:r>
    </w:p>
    <w:p w14:paraId="3C712CA4" w14:textId="447E0D67" w:rsidR="00DA457C" w:rsidRDefault="00DA457C">
      <w:pPr>
        <w:pStyle w:val="TableofFigures"/>
        <w:tabs>
          <w:tab w:val="right" w:leader="dot" w:pos="8810"/>
        </w:tabs>
        <w:rPr>
          <w:rFonts w:asciiTheme="minorHAnsi" w:eastAsiaTheme="minorEastAsia" w:hAnsiTheme="minorHAnsi" w:cstheme="minorBidi"/>
          <w:noProof/>
          <w:lang w:val="en-US"/>
        </w:rPr>
      </w:pPr>
      <w:r>
        <w:rPr>
          <w:noProof/>
        </w:rPr>
        <w:t>Figure 9 Graphical representation of assurance case for person</w:t>
      </w:r>
      <w:r>
        <w:rPr>
          <w:noProof/>
        </w:rPr>
        <w:tab/>
      </w:r>
      <w:r>
        <w:rPr>
          <w:noProof/>
        </w:rPr>
        <w:fldChar w:fldCharType="begin"/>
      </w:r>
      <w:r>
        <w:rPr>
          <w:noProof/>
        </w:rPr>
        <w:instrText xml:space="preserve"> PAGEREF _Toc196172821 \h </w:instrText>
      </w:r>
      <w:r>
        <w:rPr>
          <w:noProof/>
        </w:rPr>
      </w:r>
      <w:r>
        <w:rPr>
          <w:noProof/>
        </w:rPr>
        <w:fldChar w:fldCharType="separate"/>
      </w:r>
      <w:r>
        <w:rPr>
          <w:noProof/>
        </w:rPr>
        <w:t>41</w:t>
      </w:r>
      <w:r>
        <w:rPr>
          <w:noProof/>
        </w:rPr>
        <w:fldChar w:fldCharType="end"/>
      </w:r>
    </w:p>
    <w:p w14:paraId="139A0795" w14:textId="5CCA6465" w:rsidR="0010223C" w:rsidRDefault="00DA457C">
      <w:pPr>
        <w:rPr>
          <w:lang w:val="en-GB"/>
        </w:rPr>
      </w:pPr>
      <w:r>
        <w:rPr>
          <w:lang w:val="en-GB"/>
        </w:rPr>
        <w:fldChar w:fldCharType="end"/>
      </w:r>
    </w:p>
    <w:p w14:paraId="0CE0B081" w14:textId="4FCB6F81" w:rsidR="006A4E2D" w:rsidRDefault="006A4E2D" w:rsidP="006A4E2D">
      <w:pPr>
        <w:rPr>
          <w:rStyle w:val="Strong"/>
        </w:rPr>
      </w:pPr>
      <w:r>
        <w:rPr>
          <w:rStyle w:val="Strong"/>
        </w:rPr>
        <w:t>Tables</w:t>
      </w:r>
    </w:p>
    <w:p w14:paraId="39F77A48" w14:textId="26312429" w:rsidR="006A4E2D" w:rsidRPr="006A4E2D" w:rsidRDefault="006A4E2D" w:rsidP="006A4E2D">
      <w:pPr>
        <w:rPr>
          <w:rStyle w:val="Strong"/>
          <w:lang w:val="en-GB"/>
        </w:rPr>
      </w:pPr>
    </w:p>
    <w:p w14:paraId="29B4DEA6" w14:textId="072C7918" w:rsidR="00DA457C" w:rsidRDefault="00DA457C">
      <w:pPr>
        <w:pStyle w:val="TableofFigures"/>
        <w:tabs>
          <w:tab w:val="right" w:leader="dot" w:pos="8810"/>
        </w:tabs>
        <w:rPr>
          <w:rFonts w:asciiTheme="minorHAnsi" w:eastAsiaTheme="minorEastAsia" w:hAnsiTheme="minorHAnsi" w:cstheme="minorBidi"/>
          <w:noProof/>
          <w:lang w:val="en-US"/>
        </w:rPr>
      </w:pPr>
      <w:r>
        <w:fldChar w:fldCharType="begin"/>
      </w:r>
      <w:r>
        <w:instrText xml:space="preserve"> TOC \h \z \c "Table" </w:instrText>
      </w:r>
      <w:r>
        <w:fldChar w:fldCharType="separate"/>
      </w:r>
      <w:hyperlink w:anchor="_Toc196172822" w:history="1">
        <w:r w:rsidRPr="002A7B38">
          <w:rPr>
            <w:rStyle w:val="Hyperlink"/>
            <w:noProof/>
          </w:rPr>
          <w:t>Table 1 Assurance Tool general purpose commands</w:t>
        </w:r>
        <w:r>
          <w:rPr>
            <w:noProof/>
            <w:webHidden/>
          </w:rPr>
          <w:tab/>
        </w:r>
        <w:r>
          <w:rPr>
            <w:noProof/>
            <w:webHidden/>
          </w:rPr>
          <w:fldChar w:fldCharType="begin"/>
        </w:r>
        <w:r>
          <w:rPr>
            <w:noProof/>
            <w:webHidden/>
          </w:rPr>
          <w:instrText xml:space="preserve"> PAGEREF _Toc196172822 \h </w:instrText>
        </w:r>
        <w:r>
          <w:rPr>
            <w:noProof/>
            <w:webHidden/>
          </w:rPr>
        </w:r>
        <w:r>
          <w:rPr>
            <w:noProof/>
            <w:webHidden/>
          </w:rPr>
          <w:fldChar w:fldCharType="separate"/>
        </w:r>
        <w:r>
          <w:rPr>
            <w:noProof/>
            <w:webHidden/>
          </w:rPr>
          <w:t>11</w:t>
        </w:r>
        <w:r>
          <w:rPr>
            <w:noProof/>
            <w:webHidden/>
          </w:rPr>
          <w:fldChar w:fldCharType="end"/>
        </w:r>
      </w:hyperlink>
    </w:p>
    <w:p w14:paraId="1ACE5595" w14:textId="3632CE69" w:rsidR="00DA457C" w:rsidRDefault="008F68B8">
      <w:pPr>
        <w:pStyle w:val="TableofFigures"/>
        <w:tabs>
          <w:tab w:val="right" w:leader="dot" w:pos="8810"/>
        </w:tabs>
        <w:rPr>
          <w:rFonts w:asciiTheme="minorHAnsi" w:eastAsiaTheme="minorEastAsia" w:hAnsiTheme="minorHAnsi" w:cstheme="minorBidi"/>
          <w:noProof/>
          <w:lang w:val="en-US"/>
        </w:rPr>
      </w:pPr>
      <w:hyperlink w:anchor="_Toc196172823" w:history="1">
        <w:r w:rsidR="00DA457C" w:rsidRPr="002A7B38">
          <w:rPr>
            <w:rStyle w:val="Hyperlink"/>
            <w:noProof/>
          </w:rPr>
          <w:t>Table 2 Assurance Tool data and control commands</w:t>
        </w:r>
        <w:r w:rsidR="00DA457C">
          <w:rPr>
            <w:noProof/>
            <w:webHidden/>
          </w:rPr>
          <w:tab/>
        </w:r>
        <w:r w:rsidR="00DA457C">
          <w:rPr>
            <w:noProof/>
            <w:webHidden/>
          </w:rPr>
          <w:fldChar w:fldCharType="begin"/>
        </w:r>
        <w:r w:rsidR="00DA457C">
          <w:rPr>
            <w:noProof/>
            <w:webHidden/>
          </w:rPr>
          <w:instrText xml:space="preserve"> PAGEREF _Toc196172823 \h </w:instrText>
        </w:r>
        <w:r w:rsidR="00DA457C">
          <w:rPr>
            <w:noProof/>
            <w:webHidden/>
          </w:rPr>
        </w:r>
        <w:r w:rsidR="00DA457C">
          <w:rPr>
            <w:noProof/>
            <w:webHidden/>
          </w:rPr>
          <w:fldChar w:fldCharType="separate"/>
        </w:r>
        <w:r w:rsidR="00DA457C">
          <w:rPr>
            <w:noProof/>
            <w:webHidden/>
          </w:rPr>
          <w:t>12</w:t>
        </w:r>
        <w:r w:rsidR="00DA457C">
          <w:rPr>
            <w:noProof/>
            <w:webHidden/>
          </w:rPr>
          <w:fldChar w:fldCharType="end"/>
        </w:r>
      </w:hyperlink>
    </w:p>
    <w:p w14:paraId="78B5EF58" w14:textId="02F3D782" w:rsidR="00DA457C" w:rsidRDefault="008F68B8">
      <w:pPr>
        <w:pStyle w:val="TableofFigures"/>
        <w:tabs>
          <w:tab w:val="right" w:leader="dot" w:pos="8810"/>
        </w:tabs>
        <w:rPr>
          <w:rFonts w:asciiTheme="minorHAnsi" w:eastAsiaTheme="minorEastAsia" w:hAnsiTheme="minorHAnsi" w:cstheme="minorBidi"/>
          <w:noProof/>
          <w:lang w:val="en-US"/>
        </w:rPr>
      </w:pPr>
      <w:hyperlink w:anchor="_Toc196172824" w:history="1">
        <w:r w:rsidR="00DA457C" w:rsidRPr="002A7B38">
          <w:rPr>
            <w:rStyle w:val="Hyperlink"/>
            <w:noProof/>
          </w:rPr>
          <w:t>Table 4 Example 1 – instantiating a simple pattern and exporting the result</w:t>
        </w:r>
        <w:r w:rsidR="00DA457C">
          <w:rPr>
            <w:noProof/>
            <w:webHidden/>
          </w:rPr>
          <w:tab/>
        </w:r>
        <w:r w:rsidR="00DA457C">
          <w:rPr>
            <w:noProof/>
            <w:webHidden/>
          </w:rPr>
          <w:fldChar w:fldCharType="begin"/>
        </w:r>
        <w:r w:rsidR="00DA457C">
          <w:rPr>
            <w:noProof/>
            <w:webHidden/>
          </w:rPr>
          <w:instrText xml:space="preserve"> PAGEREF _Toc196172824 \h </w:instrText>
        </w:r>
        <w:r w:rsidR="00DA457C">
          <w:rPr>
            <w:noProof/>
            <w:webHidden/>
          </w:rPr>
        </w:r>
        <w:r w:rsidR="00DA457C">
          <w:rPr>
            <w:noProof/>
            <w:webHidden/>
          </w:rPr>
          <w:fldChar w:fldCharType="separate"/>
        </w:r>
        <w:r w:rsidR="00DA457C">
          <w:rPr>
            <w:noProof/>
            <w:webHidden/>
          </w:rPr>
          <w:t>38</w:t>
        </w:r>
        <w:r w:rsidR="00DA457C">
          <w:rPr>
            <w:noProof/>
            <w:webHidden/>
          </w:rPr>
          <w:fldChar w:fldCharType="end"/>
        </w:r>
      </w:hyperlink>
    </w:p>
    <w:p w14:paraId="76AC0857" w14:textId="2271EB9E" w:rsidR="00DA457C" w:rsidRDefault="008F68B8">
      <w:pPr>
        <w:pStyle w:val="TableofFigures"/>
        <w:tabs>
          <w:tab w:val="right" w:leader="dot" w:pos="8810"/>
        </w:tabs>
        <w:rPr>
          <w:rFonts w:asciiTheme="minorHAnsi" w:eastAsiaTheme="minorEastAsia" w:hAnsiTheme="minorHAnsi" w:cstheme="minorBidi"/>
          <w:noProof/>
          <w:lang w:val="en-US"/>
        </w:rPr>
      </w:pPr>
      <w:hyperlink w:anchor="_Toc196172825" w:history="1">
        <w:r w:rsidR="00DA457C" w:rsidRPr="002A7B38">
          <w:rPr>
            <w:rStyle w:val="Hyperlink"/>
            <w:noProof/>
          </w:rPr>
          <w:t>Table 5 Running the person_inst procedure</w:t>
        </w:r>
        <w:r w:rsidR="00DA457C">
          <w:rPr>
            <w:noProof/>
            <w:webHidden/>
          </w:rPr>
          <w:tab/>
        </w:r>
        <w:r w:rsidR="00DA457C">
          <w:rPr>
            <w:noProof/>
            <w:webHidden/>
          </w:rPr>
          <w:fldChar w:fldCharType="begin"/>
        </w:r>
        <w:r w:rsidR="00DA457C">
          <w:rPr>
            <w:noProof/>
            <w:webHidden/>
          </w:rPr>
          <w:instrText xml:space="preserve"> PAGEREF _Toc196172825 \h </w:instrText>
        </w:r>
        <w:r w:rsidR="00DA457C">
          <w:rPr>
            <w:noProof/>
            <w:webHidden/>
          </w:rPr>
        </w:r>
        <w:r w:rsidR="00DA457C">
          <w:rPr>
            <w:noProof/>
            <w:webHidden/>
          </w:rPr>
          <w:fldChar w:fldCharType="separate"/>
        </w:r>
        <w:r w:rsidR="00DA457C">
          <w:rPr>
            <w:noProof/>
            <w:webHidden/>
          </w:rPr>
          <w:t>38</w:t>
        </w:r>
        <w:r w:rsidR="00DA457C">
          <w:rPr>
            <w:noProof/>
            <w:webHidden/>
          </w:rPr>
          <w:fldChar w:fldCharType="end"/>
        </w:r>
      </w:hyperlink>
    </w:p>
    <w:p w14:paraId="40C8D7BC" w14:textId="57142E7B" w:rsidR="00DA457C" w:rsidRDefault="008F68B8">
      <w:pPr>
        <w:pStyle w:val="TableofFigures"/>
        <w:tabs>
          <w:tab w:val="right" w:leader="dot" w:pos="8810"/>
        </w:tabs>
        <w:rPr>
          <w:rFonts w:asciiTheme="minorHAnsi" w:eastAsiaTheme="minorEastAsia" w:hAnsiTheme="minorHAnsi" w:cstheme="minorBidi"/>
          <w:noProof/>
          <w:lang w:val="en-US"/>
        </w:rPr>
      </w:pPr>
      <w:hyperlink w:anchor="_Toc196172826" w:history="1">
        <w:r w:rsidR="00DA457C" w:rsidRPr="002A7B38">
          <w:rPr>
            <w:rStyle w:val="Hyperlink"/>
            <w:noProof/>
          </w:rPr>
          <w:t>Table 6 Example 2 – exporting an assurance case as HTML</w:t>
        </w:r>
        <w:r w:rsidR="00DA457C">
          <w:rPr>
            <w:noProof/>
            <w:webHidden/>
          </w:rPr>
          <w:tab/>
        </w:r>
        <w:r w:rsidR="00DA457C">
          <w:rPr>
            <w:noProof/>
            <w:webHidden/>
          </w:rPr>
          <w:fldChar w:fldCharType="begin"/>
        </w:r>
        <w:r w:rsidR="00DA457C">
          <w:rPr>
            <w:noProof/>
            <w:webHidden/>
          </w:rPr>
          <w:instrText xml:space="preserve"> PAGEREF _Toc196172826 \h </w:instrText>
        </w:r>
        <w:r w:rsidR="00DA457C">
          <w:rPr>
            <w:noProof/>
            <w:webHidden/>
          </w:rPr>
        </w:r>
        <w:r w:rsidR="00DA457C">
          <w:rPr>
            <w:noProof/>
            <w:webHidden/>
          </w:rPr>
          <w:fldChar w:fldCharType="separate"/>
        </w:r>
        <w:r w:rsidR="00DA457C">
          <w:rPr>
            <w:noProof/>
            <w:webHidden/>
          </w:rPr>
          <w:t>39</w:t>
        </w:r>
        <w:r w:rsidR="00DA457C">
          <w:rPr>
            <w:noProof/>
            <w:webHidden/>
          </w:rPr>
          <w:fldChar w:fldCharType="end"/>
        </w:r>
      </w:hyperlink>
    </w:p>
    <w:p w14:paraId="740910F3" w14:textId="2C4B5DD5" w:rsidR="00DA457C" w:rsidRDefault="008F68B8">
      <w:pPr>
        <w:pStyle w:val="TableofFigures"/>
        <w:tabs>
          <w:tab w:val="right" w:leader="dot" w:pos="8810"/>
        </w:tabs>
        <w:rPr>
          <w:rFonts w:asciiTheme="minorHAnsi" w:eastAsiaTheme="minorEastAsia" w:hAnsiTheme="minorHAnsi" w:cstheme="minorBidi"/>
          <w:noProof/>
          <w:lang w:val="en-US"/>
        </w:rPr>
      </w:pPr>
      <w:hyperlink w:anchor="_Toc196172827" w:history="1">
        <w:r w:rsidR="00DA457C" w:rsidRPr="002A7B38">
          <w:rPr>
            <w:rStyle w:val="Hyperlink"/>
            <w:noProof/>
          </w:rPr>
          <w:t>Table 7  Running the person_exp procedure</w:t>
        </w:r>
        <w:r w:rsidR="00DA457C">
          <w:rPr>
            <w:noProof/>
            <w:webHidden/>
          </w:rPr>
          <w:tab/>
        </w:r>
        <w:r w:rsidR="00DA457C">
          <w:rPr>
            <w:noProof/>
            <w:webHidden/>
          </w:rPr>
          <w:fldChar w:fldCharType="begin"/>
        </w:r>
        <w:r w:rsidR="00DA457C">
          <w:rPr>
            <w:noProof/>
            <w:webHidden/>
          </w:rPr>
          <w:instrText xml:space="preserve"> PAGEREF _Toc196172827 \h </w:instrText>
        </w:r>
        <w:r w:rsidR="00DA457C">
          <w:rPr>
            <w:noProof/>
            <w:webHidden/>
          </w:rPr>
        </w:r>
        <w:r w:rsidR="00DA457C">
          <w:rPr>
            <w:noProof/>
            <w:webHidden/>
          </w:rPr>
          <w:fldChar w:fldCharType="separate"/>
        </w:r>
        <w:r w:rsidR="00DA457C">
          <w:rPr>
            <w:noProof/>
            <w:webHidden/>
          </w:rPr>
          <w:t>39</w:t>
        </w:r>
        <w:r w:rsidR="00DA457C">
          <w:rPr>
            <w:noProof/>
            <w:webHidden/>
          </w:rPr>
          <w:fldChar w:fldCharType="end"/>
        </w:r>
      </w:hyperlink>
    </w:p>
    <w:p w14:paraId="1ADC2953" w14:textId="191EB45D" w:rsidR="00DA457C" w:rsidRDefault="008F68B8">
      <w:pPr>
        <w:pStyle w:val="TableofFigures"/>
        <w:tabs>
          <w:tab w:val="right" w:leader="dot" w:pos="8810"/>
        </w:tabs>
        <w:rPr>
          <w:rFonts w:asciiTheme="minorHAnsi" w:eastAsiaTheme="minorEastAsia" w:hAnsiTheme="minorHAnsi" w:cstheme="minorBidi"/>
          <w:noProof/>
          <w:lang w:val="en-US"/>
        </w:rPr>
      </w:pPr>
      <w:hyperlink w:anchor="_Toc196172828" w:history="1">
        <w:r w:rsidR="00DA457C" w:rsidRPr="002A7B38">
          <w:rPr>
            <w:rStyle w:val="Hyperlink"/>
            <w:noProof/>
          </w:rPr>
          <w:t>Table 8 Example 3 – instantiating a pattern list from a model and exporting as HTML</w:t>
        </w:r>
        <w:r w:rsidR="00DA457C">
          <w:rPr>
            <w:noProof/>
            <w:webHidden/>
          </w:rPr>
          <w:tab/>
        </w:r>
        <w:r w:rsidR="00DA457C">
          <w:rPr>
            <w:noProof/>
            <w:webHidden/>
          </w:rPr>
          <w:fldChar w:fldCharType="begin"/>
        </w:r>
        <w:r w:rsidR="00DA457C">
          <w:rPr>
            <w:noProof/>
            <w:webHidden/>
          </w:rPr>
          <w:instrText xml:space="preserve"> PAGEREF _Toc196172828 \h </w:instrText>
        </w:r>
        <w:r w:rsidR="00DA457C">
          <w:rPr>
            <w:noProof/>
            <w:webHidden/>
          </w:rPr>
        </w:r>
        <w:r w:rsidR="00DA457C">
          <w:rPr>
            <w:noProof/>
            <w:webHidden/>
          </w:rPr>
          <w:fldChar w:fldCharType="separate"/>
        </w:r>
        <w:r w:rsidR="00DA457C">
          <w:rPr>
            <w:noProof/>
            <w:webHidden/>
          </w:rPr>
          <w:t>41</w:t>
        </w:r>
        <w:r w:rsidR="00DA457C">
          <w:rPr>
            <w:noProof/>
            <w:webHidden/>
          </w:rPr>
          <w:fldChar w:fldCharType="end"/>
        </w:r>
      </w:hyperlink>
    </w:p>
    <w:p w14:paraId="0B2A1020" w14:textId="562D9F79" w:rsidR="00DA457C" w:rsidRDefault="008F68B8">
      <w:pPr>
        <w:pStyle w:val="TableofFigures"/>
        <w:tabs>
          <w:tab w:val="right" w:leader="dot" w:pos="8810"/>
        </w:tabs>
        <w:rPr>
          <w:rFonts w:asciiTheme="minorHAnsi" w:eastAsiaTheme="minorEastAsia" w:hAnsiTheme="minorHAnsi" w:cstheme="minorBidi"/>
          <w:noProof/>
          <w:lang w:val="en-US"/>
        </w:rPr>
      </w:pPr>
      <w:hyperlink w:anchor="_Toc196172829" w:history="1">
        <w:r w:rsidR="00DA457C" w:rsidRPr="002A7B38">
          <w:rPr>
            <w:rStyle w:val="Hyperlink"/>
            <w:noProof/>
          </w:rPr>
          <w:t>Table 9 Abbreviations</w:t>
        </w:r>
        <w:r w:rsidR="00DA457C">
          <w:rPr>
            <w:noProof/>
            <w:webHidden/>
          </w:rPr>
          <w:tab/>
        </w:r>
        <w:r w:rsidR="00DA457C">
          <w:rPr>
            <w:noProof/>
            <w:webHidden/>
          </w:rPr>
          <w:fldChar w:fldCharType="begin"/>
        </w:r>
        <w:r w:rsidR="00DA457C">
          <w:rPr>
            <w:noProof/>
            <w:webHidden/>
          </w:rPr>
          <w:instrText xml:space="preserve"> PAGEREF _Toc196172829 \h </w:instrText>
        </w:r>
        <w:r w:rsidR="00DA457C">
          <w:rPr>
            <w:noProof/>
            <w:webHidden/>
          </w:rPr>
        </w:r>
        <w:r w:rsidR="00DA457C">
          <w:rPr>
            <w:noProof/>
            <w:webHidden/>
          </w:rPr>
          <w:fldChar w:fldCharType="separate"/>
        </w:r>
        <w:r w:rsidR="00DA457C">
          <w:rPr>
            <w:noProof/>
            <w:webHidden/>
          </w:rPr>
          <w:t>45</w:t>
        </w:r>
        <w:r w:rsidR="00DA457C">
          <w:rPr>
            <w:noProof/>
            <w:webHidden/>
          </w:rPr>
          <w:fldChar w:fldCharType="end"/>
        </w:r>
      </w:hyperlink>
    </w:p>
    <w:p w14:paraId="67B94D3A" w14:textId="166F273F" w:rsidR="00DA457C" w:rsidRDefault="008F68B8">
      <w:pPr>
        <w:pStyle w:val="TableofFigures"/>
        <w:tabs>
          <w:tab w:val="right" w:leader="dot" w:pos="8810"/>
        </w:tabs>
        <w:rPr>
          <w:rFonts w:asciiTheme="minorHAnsi" w:eastAsiaTheme="minorEastAsia" w:hAnsiTheme="minorHAnsi" w:cstheme="minorBidi"/>
          <w:noProof/>
          <w:lang w:val="en-US"/>
        </w:rPr>
      </w:pPr>
      <w:hyperlink w:anchor="_Toc196172830" w:history="1">
        <w:r w:rsidR="00DA457C" w:rsidRPr="002A7B38">
          <w:rPr>
            <w:rStyle w:val="Hyperlink"/>
            <w:rFonts w:asciiTheme="majorHAnsi" w:hAnsiTheme="majorHAnsi" w:cstheme="majorHAnsi"/>
            <w:noProof/>
          </w:rPr>
          <w:t>Table 10 O-ETB v1.1.0 directory tree</w:t>
        </w:r>
        <w:r w:rsidR="00DA457C">
          <w:rPr>
            <w:noProof/>
            <w:webHidden/>
          </w:rPr>
          <w:tab/>
        </w:r>
        <w:r w:rsidR="00DA457C">
          <w:rPr>
            <w:noProof/>
            <w:webHidden/>
          </w:rPr>
          <w:fldChar w:fldCharType="begin"/>
        </w:r>
        <w:r w:rsidR="00DA457C">
          <w:rPr>
            <w:noProof/>
            <w:webHidden/>
          </w:rPr>
          <w:instrText xml:space="preserve"> PAGEREF _Toc196172830 \h </w:instrText>
        </w:r>
        <w:r w:rsidR="00DA457C">
          <w:rPr>
            <w:noProof/>
            <w:webHidden/>
          </w:rPr>
        </w:r>
        <w:r w:rsidR="00DA457C">
          <w:rPr>
            <w:noProof/>
            <w:webHidden/>
          </w:rPr>
          <w:fldChar w:fldCharType="separate"/>
        </w:r>
        <w:r w:rsidR="00DA457C">
          <w:rPr>
            <w:noProof/>
            <w:webHidden/>
          </w:rPr>
          <w:t>46</w:t>
        </w:r>
        <w:r w:rsidR="00DA457C">
          <w:rPr>
            <w:noProof/>
            <w:webHidden/>
          </w:rPr>
          <w:fldChar w:fldCharType="end"/>
        </w:r>
      </w:hyperlink>
    </w:p>
    <w:p w14:paraId="4AD48D5A" w14:textId="77279E48" w:rsidR="00DA457C" w:rsidRDefault="008F68B8">
      <w:pPr>
        <w:pStyle w:val="TableofFigures"/>
        <w:tabs>
          <w:tab w:val="right" w:leader="dot" w:pos="8810"/>
        </w:tabs>
        <w:rPr>
          <w:rFonts w:asciiTheme="minorHAnsi" w:eastAsiaTheme="minorEastAsia" w:hAnsiTheme="minorHAnsi" w:cstheme="minorBidi"/>
          <w:noProof/>
          <w:lang w:val="en-US"/>
        </w:rPr>
      </w:pPr>
      <w:hyperlink w:anchor="_Toc196172831" w:history="1">
        <w:r w:rsidR="00DA457C" w:rsidRPr="002A7B38">
          <w:rPr>
            <w:rStyle w:val="Hyperlink"/>
            <w:rFonts w:asciiTheme="majorHAnsi" w:hAnsiTheme="majorHAnsi" w:cstheme="majorHAnsi"/>
            <w:noProof/>
            <w:lang w:val="fr-FR"/>
          </w:rPr>
          <w:t xml:space="preserve">Table 11 </w:t>
        </w:r>
        <w:r w:rsidR="00DA457C" w:rsidRPr="002A7B38">
          <w:rPr>
            <w:rStyle w:val="Hyperlink"/>
            <w:rFonts w:asciiTheme="majorHAnsi" w:hAnsiTheme="majorHAnsi" w:cstheme="majorHAnsi"/>
            <w:bCs/>
            <w:noProof/>
            <w:lang w:val="fr-FR"/>
          </w:rPr>
          <w:t>O-ETB v1.1.0 source code modules</w:t>
        </w:r>
        <w:r w:rsidR="00DA457C">
          <w:rPr>
            <w:noProof/>
            <w:webHidden/>
          </w:rPr>
          <w:tab/>
        </w:r>
        <w:r w:rsidR="00DA457C">
          <w:rPr>
            <w:noProof/>
            <w:webHidden/>
          </w:rPr>
          <w:fldChar w:fldCharType="begin"/>
        </w:r>
        <w:r w:rsidR="00DA457C">
          <w:rPr>
            <w:noProof/>
            <w:webHidden/>
          </w:rPr>
          <w:instrText xml:space="preserve"> PAGEREF _Toc196172831 \h </w:instrText>
        </w:r>
        <w:r w:rsidR="00DA457C">
          <w:rPr>
            <w:noProof/>
            <w:webHidden/>
          </w:rPr>
        </w:r>
        <w:r w:rsidR="00DA457C">
          <w:rPr>
            <w:noProof/>
            <w:webHidden/>
          </w:rPr>
          <w:fldChar w:fldCharType="separate"/>
        </w:r>
        <w:r w:rsidR="00DA457C">
          <w:rPr>
            <w:noProof/>
            <w:webHidden/>
          </w:rPr>
          <w:t>47</w:t>
        </w:r>
        <w:r w:rsidR="00DA457C">
          <w:rPr>
            <w:noProof/>
            <w:webHidden/>
          </w:rPr>
          <w:fldChar w:fldCharType="end"/>
        </w:r>
      </w:hyperlink>
    </w:p>
    <w:p w14:paraId="573F8305" w14:textId="46EECCBF" w:rsidR="00DA457C" w:rsidRDefault="008F68B8">
      <w:pPr>
        <w:pStyle w:val="TableofFigures"/>
        <w:tabs>
          <w:tab w:val="right" w:leader="dot" w:pos="8810"/>
        </w:tabs>
        <w:rPr>
          <w:rFonts w:asciiTheme="minorHAnsi" w:eastAsiaTheme="minorEastAsia" w:hAnsiTheme="minorHAnsi" w:cstheme="minorBidi"/>
          <w:noProof/>
          <w:lang w:val="en-US"/>
        </w:rPr>
      </w:pPr>
      <w:hyperlink w:anchor="_Toc196172832" w:history="1">
        <w:r w:rsidR="00DA457C" w:rsidRPr="002A7B38">
          <w:rPr>
            <w:rStyle w:val="Hyperlink"/>
            <w:noProof/>
          </w:rPr>
          <w:t>Table 12 Evidence artefacts and categories</w:t>
        </w:r>
        <w:r w:rsidR="00DA457C">
          <w:rPr>
            <w:noProof/>
            <w:webHidden/>
          </w:rPr>
          <w:tab/>
        </w:r>
        <w:r w:rsidR="00DA457C">
          <w:rPr>
            <w:noProof/>
            <w:webHidden/>
          </w:rPr>
          <w:fldChar w:fldCharType="begin"/>
        </w:r>
        <w:r w:rsidR="00DA457C">
          <w:rPr>
            <w:noProof/>
            <w:webHidden/>
          </w:rPr>
          <w:instrText xml:space="preserve"> PAGEREF _Toc196172832 \h </w:instrText>
        </w:r>
        <w:r w:rsidR="00DA457C">
          <w:rPr>
            <w:noProof/>
            <w:webHidden/>
          </w:rPr>
        </w:r>
        <w:r w:rsidR="00DA457C">
          <w:rPr>
            <w:noProof/>
            <w:webHidden/>
          </w:rPr>
          <w:fldChar w:fldCharType="separate"/>
        </w:r>
        <w:r w:rsidR="00DA457C">
          <w:rPr>
            <w:noProof/>
            <w:webHidden/>
          </w:rPr>
          <w:t>57</w:t>
        </w:r>
        <w:r w:rsidR="00DA457C">
          <w:rPr>
            <w:noProof/>
            <w:webHidden/>
          </w:rPr>
          <w:fldChar w:fldCharType="end"/>
        </w:r>
      </w:hyperlink>
    </w:p>
    <w:p w14:paraId="3A92420A" w14:textId="3366BF16" w:rsidR="00DA457C" w:rsidRDefault="008F68B8">
      <w:pPr>
        <w:pStyle w:val="TableofFigures"/>
        <w:tabs>
          <w:tab w:val="right" w:leader="dot" w:pos="8810"/>
        </w:tabs>
        <w:rPr>
          <w:rFonts w:asciiTheme="minorHAnsi" w:eastAsiaTheme="minorEastAsia" w:hAnsiTheme="minorHAnsi" w:cstheme="minorBidi"/>
          <w:noProof/>
          <w:lang w:val="en-US"/>
        </w:rPr>
      </w:pPr>
      <w:hyperlink w:anchor="_Toc196172833" w:history="1">
        <w:r w:rsidR="00DA457C" w:rsidRPr="002A7B38">
          <w:rPr>
            <w:rStyle w:val="Hyperlink"/>
            <w:noProof/>
          </w:rPr>
          <w:t>Table 13 Pattern instantiation correctness tests</w:t>
        </w:r>
        <w:r w:rsidR="00DA457C">
          <w:rPr>
            <w:noProof/>
            <w:webHidden/>
          </w:rPr>
          <w:tab/>
        </w:r>
        <w:r w:rsidR="00DA457C">
          <w:rPr>
            <w:noProof/>
            <w:webHidden/>
          </w:rPr>
          <w:fldChar w:fldCharType="begin"/>
        </w:r>
        <w:r w:rsidR="00DA457C">
          <w:rPr>
            <w:noProof/>
            <w:webHidden/>
          </w:rPr>
          <w:instrText xml:space="preserve"> PAGEREF _Toc196172833 \h </w:instrText>
        </w:r>
        <w:r w:rsidR="00DA457C">
          <w:rPr>
            <w:noProof/>
            <w:webHidden/>
          </w:rPr>
        </w:r>
        <w:r w:rsidR="00DA457C">
          <w:rPr>
            <w:noProof/>
            <w:webHidden/>
          </w:rPr>
          <w:fldChar w:fldCharType="separate"/>
        </w:r>
        <w:r w:rsidR="00DA457C">
          <w:rPr>
            <w:noProof/>
            <w:webHidden/>
          </w:rPr>
          <w:t>60</w:t>
        </w:r>
        <w:r w:rsidR="00DA457C">
          <w:rPr>
            <w:noProof/>
            <w:webHidden/>
          </w:rPr>
          <w:fldChar w:fldCharType="end"/>
        </w:r>
      </w:hyperlink>
    </w:p>
    <w:p w14:paraId="17FC50B4" w14:textId="2D6B85FF" w:rsidR="00DA457C" w:rsidRDefault="008F68B8">
      <w:pPr>
        <w:pStyle w:val="TableofFigures"/>
        <w:tabs>
          <w:tab w:val="right" w:leader="dot" w:pos="8810"/>
        </w:tabs>
        <w:rPr>
          <w:rFonts w:asciiTheme="minorHAnsi" w:eastAsiaTheme="minorEastAsia" w:hAnsiTheme="minorHAnsi" w:cstheme="minorBidi"/>
          <w:noProof/>
          <w:lang w:val="en-US"/>
        </w:rPr>
      </w:pPr>
      <w:hyperlink w:anchor="_Toc196172834" w:history="1">
        <w:r w:rsidR="00DA457C" w:rsidRPr="002A7B38">
          <w:rPr>
            <w:rStyle w:val="Hyperlink"/>
            <w:noProof/>
          </w:rPr>
          <w:t>Table 14  Running the system_inst procedure</w:t>
        </w:r>
        <w:r w:rsidR="00DA457C">
          <w:rPr>
            <w:noProof/>
            <w:webHidden/>
          </w:rPr>
          <w:tab/>
        </w:r>
        <w:r w:rsidR="00DA457C">
          <w:rPr>
            <w:noProof/>
            <w:webHidden/>
          </w:rPr>
          <w:fldChar w:fldCharType="begin"/>
        </w:r>
        <w:r w:rsidR="00DA457C">
          <w:rPr>
            <w:noProof/>
            <w:webHidden/>
          </w:rPr>
          <w:instrText xml:space="preserve"> PAGEREF _Toc196172834 \h </w:instrText>
        </w:r>
        <w:r w:rsidR="00DA457C">
          <w:rPr>
            <w:noProof/>
            <w:webHidden/>
          </w:rPr>
        </w:r>
        <w:r w:rsidR="00DA457C">
          <w:rPr>
            <w:noProof/>
            <w:webHidden/>
          </w:rPr>
          <w:fldChar w:fldCharType="separate"/>
        </w:r>
        <w:r w:rsidR="00DA457C">
          <w:rPr>
            <w:noProof/>
            <w:webHidden/>
          </w:rPr>
          <w:t>62</w:t>
        </w:r>
        <w:r w:rsidR="00DA457C">
          <w:rPr>
            <w:noProof/>
            <w:webHidden/>
          </w:rPr>
          <w:fldChar w:fldCharType="end"/>
        </w:r>
      </w:hyperlink>
    </w:p>
    <w:p w14:paraId="456AFF24" w14:textId="45B0BF6A" w:rsidR="006A4E2D" w:rsidRDefault="00DA457C">
      <w:r>
        <w:rPr>
          <w:lang w:val="en-GB"/>
        </w:rPr>
        <w:fldChar w:fldCharType="end"/>
      </w:r>
    </w:p>
    <w:p w14:paraId="39BE925F" w14:textId="77777777" w:rsidR="007C4BF2" w:rsidRDefault="007C4BF2">
      <w:pPr>
        <w:rPr>
          <w:b/>
          <w:bCs/>
          <w:smallCaps/>
          <w:sz w:val="28"/>
          <w:szCs w:val="28"/>
          <w:lang w:eastAsia="en-GB"/>
        </w:rPr>
      </w:pPr>
      <w:r>
        <w:lastRenderedPageBreak/>
        <w:br w:type="page"/>
      </w:r>
    </w:p>
    <w:p w14:paraId="12B52A23" w14:textId="239209B2" w:rsidR="00EC5A99" w:rsidRDefault="00EC5A99" w:rsidP="00EC5A99">
      <w:pPr>
        <w:pStyle w:val="Heading1"/>
        <w:numPr>
          <w:ilvl w:val="0"/>
          <w:numId w:val="0"/>
        </w:numPr>
        <w:ind w:left="964"/>
      </w:pPr>
      <w:bookmarkStart w:id="1" w:name="_Toc196172712"/>
      <w:r>
        <w:lastRenderedPageBreak/>
        <w:t>Introduction</w:t>
      </w:r>
      <w:bookmarkEnd w:id="1"/>
    </w:p>
    <w:p w14:paraId="2AEBBB60" w14:textId="7CB6F960" w:rsidR="00EC5A99" w:rsidRPr="00EC5A99" w:rsidRDefault="00EC5A99" w:rsidP="00EC5A99">
      <w:pPr>
        <w:pStyle w:val="Paragraph"/>
      </w:pPr>
      <w:r>
        <w:t xml:space="preserve">This User Manual version </w:t>
      </w:r>
      <w:r w:rsidR="00C97066">
        <w:t>7</w:t>
      </w:r>
      <w:r>
        <w:t xml:space="preserve"> for the Open Evidential Tool Bus (O-ETB) Version 1.1.</w:t>
      </w:r>
      <w:r w:rsidR="00C97066">
        <w:t>2</w:t>
      </w:r>
      <w:r>
        <w:t xml:space="preserve"> </w:t>
      </w:r>
      <w:r w:rsidR="00B4531D">
        <w:t>represents</w:t>
      </w:r>
      <w:r>
        <w:t xml:space="preserve"> revisions and additions of material actively ongoing. It is a living document with</w:t>
      </w:r>
      <w:r w:rsidR="00C97066">
        <w:t xml:space="preserve"> its own version number</w:t>
      </w:r>
      <w:r w:rsidR="00B4531D">
        <w:t>,</w:t>
      </w:r>
      <w:r w:rsidR="00C97066">
        <w:t xml:space="preserve"> as m</w:t>
      </w:r>
      <w:r>
        <w:t xml:space="preserve">ultiple versions of the User Manual may apply to the same version of O-ETB as identified in the title. </w:t>
      </w:r>
      <w:r w:rsidR="008F34AE">
        <w:t>Higher</w:t>
      </w:r>
      <w:r w:rsidR="00C97066">
        <w:t xml:space="preserve"> numbered versions of the User Manual </w:t>
      </w:r>
      <w:r>
        <w:t>super</w:t>
      </w:r>
      <w:r w:rsidR="005B3C4B">
        <w:t>s</w:t>
      </w:r>
      <w:r>
        <w:t xml:space="preserve">ede lower numbered versions. </w:t>
      </w:r>
    </w:p>
    <w:p w14:paraId="3A609A1F" w14:textId="77777777" w:rsidR="00EC5A99" w:rsidRDefault="00EC5A99">
      <w:pPr>
        <w:rPr>
          <w:b/>
          <w:bCs/>
          <w:smallCaps/>
          <w:sz w:val="28"/>
          <w:szCs w:val="28"/>
          <w:lang w:val="en-GB" w:eastAsia="en-GB"/>
        </w:rPr>
      </w:pPr>
      <w:r>
        <w:br w:type="page"/>
      </w:r>
    </w:p>
    <w:p w14:paraId="04F61AD4" w14:textId="1278C320" w:rsidR="00DE1FC9" w:rsidRPr="00E95DCB" w:rsidRDefault="00E870C3" w:rsidP="0015373C">
      <w:pPr>
        <w:pStyle w:val="Heading1"/>
        <w:rPr>
          <w:lang w:val="en-US"/>
        </w:rPr>
      </w:pPr>
      <w:bookmarkStart w:id="2" w:name="_Toc196172713"/>
      <w:r>
        <w:rPr>
          <w:lang w:val="en-US"/>
        </w:rPr>
        <w:lastRenderedPageBreak/>
        <w:t>O-</w:t>
      </w:r>
      <w:r w:rsidR="009B2D50">
        <w:rPr>
          <w:lang w:val="en-US"/>
        </w:rPr>
        <w:t xml:space="preserve">ETB </w:t>
      </w:r>
      <w:r w:rsidR="00EC2CE2">
        <w:rPr>
          <w:lang w:val="en-US"/>
        </w:rPr>
        <w:t>A</w:t>
      </w:r>
      <w:r w:rsidR="009B2D50">
        <w:rPr>
          <w:lang w:val="en-US"/>
        </w:rPr>
        <w:t xml:space="preserve">ssurance </w:t>
      </w:r>
      <w:r w:rsidR="00EC2CE2">
        <w:rPr>
          <w:lang w:val="en-US"/>
        </w:rPr>
        <w:t>T</w:t>
      </w:r>
      <w:r w:rsidR="009B2D50">
        <w:rPr>
          <w:lang w:val="en-US"/>
        </w:rPr>
        <w:t xml:space="preserve">ool </w:t>
      </w:r>
      <w:r w:rsidR="00461BA3">
        <w:rPr>
          <w:lang w:val="en-US"/>
        </w:rPr>
        <w:t>configurations</w:t>
      </w:r>
      <w:bookmarkEnd w:id="2"/>
    </w:p>
    <w:p w14:paraId="7ED3563F" w14:textId="279F5C15" w:rsidR="009B1016" w:rsidRDefault="00A145A3" w:rsidP="00E176E6">
      <w:pPr>
        <w:pStyle w:val="Paragraph"/>
      </w:pPr>
      <w:r>
        <w:t xml:space="preserve">The O-ETB Assurance Tool </w:t>
      </w:r>
      <w:r w:rsidR="008F34AE">
        <w:t>may be delivered in</w:t>
      </w:r>
      <w:r w:rsidR="00461BA3">
        <w:t xml:space="preserve"> several</w:t>
      </w:r>
      <w:r w:rsidR="008F34AE">
        <w:t xml:space="preserve"> configurations, r</w:t>
      </w:r>
      <w:r>
        <w:t>epresent</w:t>
      </w:r>
      <w:r w:rsidR="008F34AE">
        <w:t>ing</w:t>
      </w:r>
      <w:r>
        <w:t xml:space="preserve"> different modes of access to common underlying functionalities</w:t>
      </w:r>
      <w:r w:rsidR="00B4531D">
        <w:t>,</w:t>
      </w:r>
      <w:r>
        <w:t xml:space="preserve"> </w:t>
      </w:r>
      <w:r w:rsidR="00B4531D">
        <w:t>that provide</w:t>
      </w:r>
      <w:r w:rsidR="0050087B">
        <w:t xml:space="preserve"> </w:t>
      </w:r>
      <w:r>
        <w:t>for the construction of assurance cases</w:t>
      </w:r>
      <w:r w:rsidR="00601DFF">
        <w:t>,</w:t>
      </w:r>
      <w:r w:rsidR="008F34AE">
        <w:t xml:space="preserve"> along</w:t>
      </w:r>
      <w:r>
        <w:t xml:space="preserve"> </w:t>
      </w:r>
      <w:r w:rsidR="0050087B">
        <w:t>with</w:t>
      </w:r>
      <w:r>
        <w:t xml:space="preserve"> their supporting evidence</w:t>
      </w:r>
      <w:r w:rsidR="00601DFF">
        <w:t>,</w:t>
      </w:r>
      <w:r>
        <w:t xml:space="preserve"> in a form </w:t>
      </w:r>
      <w:r w:rsidR="0050087B">
        <w:t>appropriate</w:t>
      </w:r>
      <w:r>
        <w:t xml:space="preserve"> for evaluation</w:t>
      </w:r>
      <w:r w:rsidR="00B4531D">
        <w:t xml:space="preserve"> by other parties such as certifiers</w:t>
      </w:r>
      <w:r>
        <w:t>.</w:t>
      </w:r>
    </w:p>
    <w:p w14:paraId="4990DFB7" w14:textId="77777777" w:rsidR="002F1795" w:rsidRDefault="00A145A3" w:rsidP="00E176E6">
      <w:pPr>
        <w:pStyle w:val="Paragraph"/>
      </w:pPr>
      <w:r>
        <w:t xml:space="preserve">The </w:t>
      </w:r>
      <w:r w:rsidR="008F34AE">
        <w:t xml:space="preserve">current configuration of the </w:t>
      </w:r>
      <w:r>
        <w:t xml:space="preserve">Assurance Tool provides a command-based interface that can be used interactively and/or in a batch mode to </w:t>
      </w:r>
      <w:r w:rsidR="008F34AE">
        <w:t xml:space="preserve">execute </w:t>
      </w:r>
      <w:r w:rsidR="009D7BB4">
        <w:t xml:space="preserve">single </w:t>
      </w:r>
      <w:r w:rsidR="008F34AE">
        <w:t xml:space="preserve">commands or to </w:t>
      </w:r>
      <w:r>
        <w:t xml:space="preserve">run </w:t>
      </w:r>
      <w:r w:rsidR="00B4531D">
        <w:t xml:space="preserve">pre-defined </w:t>
      </w:r>
      <w:r>
        <w:t>command scripts</w:t>
      </w:r>
      <w:r w:rsidR="002F1795">
        <w:t xml:space="preserve"> or user defined command scripts</w:t>
      </w:r>
      <w:r>
        <w:t>.</w:t>
      </w:r>
    </w:p>
    <w:p w14:paraId="3F61C805" w14:textId="6837B7B1" w:rsidR="00601DFF" w:rsidRDefault="009D7BB4" w:rsidP="00E176E6">
      <w:pPr>
        <w:pStyle w:val="Paragraph"/>
      </w:pPr>
      <w:r>
        <w:t xml:space="preserve">A </w:t>
      </w:r>
      <w:r w:rsidR="00A527B2">
        <w:t>possible future</w:t>
      </w:r>
      <w:r w:rsidR="00A145A3">
        <w:t xml:space="preserve"> Assurance Server </w:t>
      </w:r>
      <w:r w:rsidR="00601DFF">
        <w:t xml:space="preserve">configuration would </w:t>
      </w:r>
      <w:r w:rsidR="00A145A3">
        <w:t xml:space="preserve">provide programmatic access to the core functions </w:t>
      </w:r>
      <w:r w:rsidR="002F1795">
        <w:t xml:space="preserve">of the Assurance Tool </w:t>
      </w:r>
      <w:r w:rsidR="00A145A3">
        <w:t>through an API.</w:t>
      </w:r>
      <w:r w:rsidR="00A527B2">
        <w:t xml:space="preserve"> Though not currently implemented, this manual contain</w:t>
      </w:r>
      <w:r w:rsidR="002F1795">
        <w:t>s</w:t>
      </w:r>
      <w:r w:rsidR="00A527B2">
        <w:t xml:space="preserve"> comments concerning </w:t>
      </w:r>
      <w:r w:rsidR="002F1795">
        <w:t xml:space="preserve">potential </w:t>
      </w:r>
      <w:r w:rsidR="00A527B2">
        <w:t>features and properties of such a server.</w:t>
      </w:r>
    </w:p>
    <w:p w14:paraId="4E4DCAE7" w14:textId="147A4BB9" w:rsidR="009B1016" w:rsidRDefault="00601DFF" w:rsidP="00E176E6">
      <w:pPr>
        <w:pStyle w:val="Paragraph"/>
      </w:pPr>
      <w:r>
        <w:t xml:space="preserve">All configurations </w:t>
      </w:r>
      <w:r w:rsidR="00A145A3">
        <w:t xml:space="preserve">run on a </w:t>
      </w:r>
      <w:r w:rsidR="005A2D17">
        <w:t>shared</w:t>
      </w:r>
      <w:r w:rsidR="00A145A3">
        <w:t xml:space="preserve"> c</w:t>
      </w:r>
      <w:r>
        <w:t>ommon</w:t>
      </w:r>
      <w:r w:rsidR="00A145A3">
        <w:t xml:space="preserve"> file structure</w:t>
      </w:r>
      <w:r>
        <w:t xml:space="preserve"> defined by O-ETB</w:t>
      </w:r>
      <w:r w:rsidR="009B1016">
        <w:t>,</w:t>
      </w:r>
      <w:r w:rsidR="00A145A3">
        <w:t xml:space="preserve"> or</w:t>
      </w:r>
      <w:r w:rsidR="005A2D17">
        <w:t>, for development, testing or experimentation,</w:t>
      </w:r>
      <w:r w:rsidR="00A145A3">
        <w:t xml:space="preserve"> on independent instances of the </w:t>
      </w:r>
      <w:r w:rsidR="009B1016">
        <w:t>same</w:t>
      </w:r>
      <w:r w:rsidR="005A2D17">
        <w:t xml:space="preserve"> </w:t>
      </w:r>
      <w:r w:rsidR="00A145A3">
        <w:t>file structure</w:t>
      </w:r>
      <w:r w:rsidR="005A2D17">
        <w:t>,</w:t>
      </w:r>
      <w:r w:rsidR="00A145A3">
        <w:t xml:space="preserve"> as determined by configuration options and invocation arguments.</w:t>
      </w:r>
      <w:r w:rsidR="00E21D65">
        <w:t xml:space="preserve"> </w:t>
      </w:r>
      <w:r w:rsidR="005176E4">
        <w:t xml:space="preserve">As part of that file structure, assurance cases and evidence are constructed </w:t>
      </w:r>
      <w:r>
        <w:t xml:space="preserve">and updated </w:t>
      </w:r>
      <w:r w:rsidR="005176E4">
        <w:t>incrementally and stored persistently in the CASES and EVIDENCE Repositories respectively.</w:t>
      </w:r>
    </w:p>
    <w:p w14:paraId="38FCE680" w14:textId="3A0E3681" w:rsidR="00A145A3" w:rsidRDefault="00E21D65" w:rsidP="00E176E6">
      <w:pPr>
        <w:pStyle w:val="Paragraph"/>
      </w:pPr>
      <w:r>
        <w:t xml:space="preserve">The core workflow of O-ETB utilises </w:t>
      </w:r>
      <w:r w:rsidRPr="0004769A">
        <w:rPr>
          <w:i/>
          <w:iCs/>
        </w:rPr>
        <w:t>tool agents</w:t>
      </w:r>
      <w:r>
        <w:t xml:space="preserve"> to incorporate external evidence-generating tools into the workflow</w:t>
      </w:r>
      <w:r w:rsidR="005176E4">
        <w:t xml:space="preserve"> and to store their results</w:t>
      </w:r>
      <w:r w:rsidR="006E09A2">
        <w:t xml:space="preserve"> in a canonical form</w:t>
      </w:r>
      <w:r w:rsidR="005176E4">
        <w:t xml:space="preserve"> into the EVIDENCE Repository</w:t>
      </w:r>
      <w:r w:rsidR="00F25E25">
        <w:t>.</w:t>
      </w:r>
    </w:p>
    <w:p w14:paraId="2EAE1294" w14:textId="77777777" w:rsidR="008453E5" w:rsidRDefault="00FC529B" w:rsidP="00BC4A10">
      <w:pPr>
        <w:pStyle w:val="Paragraph"/>
      </w:pPr>
      <w:r>
        <w:t>T</w:t>
      </w:r>
      <w:r w:rsidR="00E176E6">
        <w:t xml:space="preserve">ool agents </w:t>
      </w:r>
      <w:r w:rsidR="00C244D5">
        <w:t>serve as adaptors to include external evidence-producing tools into the O-ETB core workflow</w:t>
      </w:r>
      <w:r w:rsidR="008453E5">
        <w:t xml:space="preserve"> and their results into the EVIDENCE Repository</w:t>
      </w:r>
      <w:r w:rsidR="00C244D5">
        <w:t xml:space="preserve">. A tool agent embodies knowledge about </w:t>
      </w:r>
      <w:r w:rsidR="008453E5">
        <w:t>the</w:t>
      </w:r>
      <w:r w:rsidR="00C244D5">
        <w:t xml:space="preserve"> data </w:t>
      </w:r>
      <w:r w:rsidR="008453E5">
        <w:t xml:space="preserve">that </w:t>
      </w:r>
      <w:r w:rsidR="00C244D5">
        <w:t xml:space="preserve">is required for successful running of </w:t>
      </w:r>
      <w:r w:rsidR="00AE7EA6">
        <w:t>a</w:t>
      </w:r>
      <w:r w:rsidR="00C244D5">
        <w:t xml:space="preserve"> tool, </w:t>
      </w:r>
      <w:r w:rsidR="008453E5">
        <w:t xml:space="preserve">about </w:t>
      </w:r>
      <w:r w:rsidR="00C244D5">
        <w:t xml:space="preserve">executing the tool, </w:t>
      </w:r>
      <w:r w:rsidR="008453E5">
        <w:t xml:space="preserve">about </w:t>
      </w:r>
      <w:r w:rsidR="00C244D5">
        <w:t xml:space="preserve">interpreting the results of executing the tool, and </w:t>
      </w:r>
      <w:r w:rsidR="008453E5">
        <w:t xml:space="preserve">about </w:t>
      </w:r>
      <w:r w:rsidR="00C244D5">
        <w:t xml:space="preserve">reporting the results back to the ETB core workflow through </w:t>
      </w:r>
      <w:r w:rsidR="00AE7EA6">
        <w:t>a</w:t>
      </w:r>
      <w:r w:rsidR="00C244D5">
        <w:t xml:space="preserve"> protocol that include</w:t>
      </w:r>
      <w:r w:rsidR="00AE7EA6">
        <w:t>s</w:t>
      </w:r>
      <w:r w:rsidR="00C244D5">
        <w:t xml:space="preserve"> a combination of tool agent return codes</w:t>
      </w:r>
      <w:r w:rsidR="00AE7EA6">
        <w:t xml:space="preserve"> and direct manipulation of</w:t>
      </w:r>
      <w:r w:rsidR="00E176E6">
        <w:t xml:space="preserve"> files in the E</w:t>
      </w:r>
      <w:r w:rsidR="00C244D5">
        <w:t>VIDENCE</w:t>
      </w:r>
      <w:r w:rsidR="00E176E6">
        <w:t xml:space="preserve"> Repository</w:t>
      </w:r>
      <w:r>
        <w:t>.</w:t>
      </w:r>
    </w:p>
    <w:p w14:paraId="2CE07F27" w14:textId="6018B394" w:rsidR="00A57F09" w:rsidRDefault="00F25E25" w:rsidP="00BC4A10">
      <w:pPr>
        <w:pStyle w:val="Paragraph"/>
      </w:pPr>
      <w:r>
        <w:t xml:space="preserve">O-ETB includes rendering functions that use information from the </w:t>
      </w:r>
      <w:r w:rsidR="00AE7EA6">
        <w:t>Repository</w:t>
      </w:r>
      <w:r>
        <w:t xml:space="preserve"> to create collections of artefacts for certification efforts according to requirements of </w:t>
      </w:r>
      <w:r w:rsidR="00766896">
        <w:t>a</w:t>
      </w:r>
      <w:r>
        <w:t xml:space="preserve"> particular </w:t>
      </w:r>
      <w:r w:rsidR="00766896">
        <w:t xml:space="preserve">target </w:t>
      </w:r>
      <w:r>
        <w:t>certification domain.</w:t>
      </w:r>
    </w:p>
    <w:p w14:paraId="202B5BE3" w14:textId="683C66E0" w:rsidR="0004769A" w:rsidRDefault="0004769A" w:rsidP="0004769A">
      <w:pPr>
        <w:pStyle w:val="Heading2"/>
      </w:pPr>
      <w:bookmarkStart w:id="3" w:name="_Ref168314646"/>
      <w:bookmarkStart w:id="4" w:name="_Toc196172714"/>
      <w:bookmarkStart w:id="5" w:name="_Toc401757911"/>
      <w:r>
        <w:t xml:space="preserve">O-ETB </w:t>
      </w:r>
      <w:r w:rsidR="008758F9">
        <w:t xml:space="preserve">source </w:t>
      </w:r>
      <w:r>
        <w:t>repository organisation</w:t>
      </w:r>
      <w:bookmarkEnd w:id="3"/>
      <w:bookmarkEnd w:id="4"/>
    </w:p>
    <w:p w14:paraId="3A70D9E6" w14:textId="36CC1D60" w:rsidR="0004769A" w:rsidRDefault="001C35A6" w:rsidP="0004769A">
      <w:pPr>
        <w:pStyle w:val="Paragraph"/>
      </w:pPr>
      <w:r>
        <w:t xml:space="preserve">The </w:t>
      </w:r>
      <w:r w:rsidR="0004769A">
        <w:t xml:space="preserve">O-ETB </w:t>
      </w:r>
      <w:r w:rsidR="008758F9">
        <w:t xml:space="preserve">source </w:t>
      </w:r>
      <w:r w:rsidR="0004769A">
        <w:t>repository structure consolidat</w:t>
      </w:r>
      <w:r>
        <w:t>es</w:t>
      </w:r>
      <w:r w:rsidR="0004769A">
        <w:t xml:space="preserve"> source code </w:t>
      </w:r>
      <w:r w:rsidR="008758F9">
        <w:t>with</w:t>
      </w:r>
      <w:r w:rsidR="0004769A">
        <w:t xml:space="preserve"> new directory structure elements for dynamic </w:t>
      </w:r>
      <w:r w:rsidR="008758F9">
        <w:t xml:space="preserve">data resources including a </w:t>
      </w:r>
      <w:r w:rsidR="0004769A">
        <w:t xml:space="preserve">knowledge base, repositories for changeable persistent data comprising assurance cases and assurance evidence, artefact collections comprising certification assurance packages, build space, and documents. </w:t>
      </w:r>
      <w:r w:rsidR="007F618C">
        <w:fldChar w:fldCharType="begin"/>
      </w:r>
      <w:r w:rsidR="007F618C">
        <w:instrText xml:space="preserve"> REF _Ref168316389 \h </w:instrText>
      </w:r>
      <w:r w:rsidR="007F618C">
        <w:fldChar w:fldCharType="separate"/>
      </w:r>
      <w:r w:rsidR="006C1FF8">
        <w:t xml:space="preserve">Figure </w:t>
      </w:r>
      <w:r w:rsidR="006C1FF8">
        <w:rPr>
          <w:noProof/>
        </w:rPr>
        <w:t>1</w:t>
      </w:r>
      <w:r w:rsidR="007F618C">
        <w:fldChar w:fldCharType="end"/>
      </w:r>
      <w:r w:rsidR="007F618C">
        <w:t xml:space="preserve"> </w:t>
      </w:r>
      <w:r w:rsidR="0004769A">
        <w:t xml:space="preserve">shows the top-level structure of </w:t>
      </w:r>
      <w:r w:rsidR="0004769A">
        <w:lastRenderedPageBreak/>
        <w:t xml:space="preserve">the O-ETB </w:t>
      </w:r>
      <w:r w:rsidR="00E02574">
        <w:t xml:space="preserve">source </w:t>
      </w:r>
      <w:r w:rsidR="007F618C">
        <w:t>repository</w:t>
      </w:r>
      <w:r w:rsidR="0004769A">
        <w:t>.</w:t>
      </w:r>
      <w:r w:rsidR="007F618C">
        <w:t xml:space="preserve"> This includes subdirectories related to both </w:t>
      </w:r>
      <w:proofErr w:type="gramStart"/>
      <w:r w:rsidR="007F618C">
        <w:t>development</w:t>
      </w:r>
      <w:proofErr w:type="gramEnd"/>
      <w:r w:rsidR="007F618C">
        <w:t xml:space="preserve">, including </w:t>
      </w:r>
      <w:proofErr w:type="spellStart"/>
      <w:r w:rsidR="007F618C">
        <w:t>src</w:t>
      </w:r>
      <w:proofErr w:type="spellEnd"/>
      <w:r w:rsidR="007F618C">
        <w:t>, doc, BUILD and TEST, and subdirectories the hold the runtime and persistent data structures, including KB, REPOSITORY and CAP.</w:t>
      </w:r>
      <w:r w:rsidR="002E17D5">
        <w:t xml:space="preserve"> Annex </w:t>
      </w:r>
      <w:r w:rsidR="00F513E8">
        <w:t>A</w:t>
      </w:r>
      <w:r w:rsidR="002E17D5">
        <w:t xml:space="preserve"> </w:t>
      </w:r>
      <w:r w:rsidR="00F513E8">
        <w:t>contains a</w:t>
      </w:r>
      <w:r w:rsidR="002E17D5">
        <w:t xml:space="preserve"> complete list of files in the O-ETB </w:t>
      </w:r>
      <w:r w:rsidR="008758F9">
        <w:t xml:space="preserve">source </w:t>
      </w:r>
      <w:r w:rsidR="002E17D5">
        <w:t>repository.</w:t>
      </w:r>
    </w:p>
    <w:p w14:paraId="105EE6F1" w14:textId="0DD94A4E" w:rsidR="00BC4A10" w:rsidRDefault="00BC4A10">
      <w:pPr>
        <w:rPr>
          <w:lang w:val="en-GB" w:eastAsia="en-GB"/>
        </w:rPr>
      </w:pPr>
      <w:r>
        <w:br w:type="page"/>
      </w:r>
    </w:p>
    <w:p w14:paraId="05AF8FBB" w14:textId="72D8FD3B" w:rsidR="007F618C" w:rsidRDefault="008758F9" w:rsidP="0004769A">
      <w:pPr>
        <w:pStyle w:val="Paragraph"/>
      </w:pPr>
      <w:r w:rsidRPr="007F618C">
        <w:rPr>
          <w:noProof/>
          <w:lang w:val="en-US"/>
        </w:rPr>
        <w:lastRenderedPageBreak/>
        <mc:AlternateContent>
          <mc:Choice Requires="wpg">
            <w:drawing>
              <wp:anchor distT="0" distB="0" distL="114300" distR="114300" simplePos="0" relativeHeight="251661312" behindDoc="0" locked="0" layoutInCell="1" allowOverlap="1" wp14:anchorId="15E70BF4" wp14:editId="2234DEA9">
                <wp:simplePos x="0" y="0"/>
                <wp:positionH relativeFrom="column">
                  <wp:posOffset>908050</wp:posOffset>
                </wp:positionH>
                <wp:positionV relativeFrom="paragraph">
                  <wp:posOffset>44450</wp:posOffset>
                </wp:positionV>
                <wp:extent cx="4826000" cy="1454150"/>
                <wp:effectExtent l="0" t="0" r="0" b="0"/>
                <wp:wrapNone/>
                <wp:docPr id="1" name="Group 5"/>
                <wp:cNvGraphicFramePr/>
                <a:graphic xmlns:a="http://schemas.openxmlformats.org/drawingml/2006/main">
                  <a:graphicData uri="http://schemas.microsoft.com/office/word/2010/wordprocessingGroup">
                    <wpg:wgp>
                      <wpg:cNvGrpSpPr/>
                      <wpg:grpSpPr>
                        <a:xfrm>
                          <a:off x="0" y="0"/>
                          <a:ext cx="4826000" cy="1454150"/>
                          <a:chOff x="0" y="0"/>
                          <a:chExt cx="3980815" cy="913281"/>
                        </a:xfrm>
                      </wpg:grpSpPr>
                      <wps:wsp>
                        <wps:cNvPr id="3" name="TextBox 4"/>
                        <wps:cNvSpPr txBox="1"/>
                        <wps:spPr>
                          <a:xfrm>
                            <a:off x="904859" y="0"/>
                            <a:ext cx="534035" cy="240030"/>
                          </a:xfrm>
                          <a:prstGeom prst="rect">
                            <a:avLst/>
                          </a:prstGeom>
                          <a:noFill/>
                        </wps:spPr>
                        <wps:txbx>
                          <w:txbxContent>
                            <w:p w14:paraId="3A8D92CA"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O-ETB</w:t>
                              </w:r>
                            </w:p>
                          </w:txbxContent>
                        </wps:txbx>
                        <wps:bodyPr wrap="square" rtlCol="0">
                          <a:noAutofit/>
                        </wps:bodyPr>
                      </wps:wsp>
                      <wps:wsp>
                        <wps:cNvPr id="4" name="TextBox 68"/>
                        <wps:cNvSpPr txBox="1"/>
                        <wps:spPr>
                          <a:xfrm>
                            <a:off x="399801" y="662653"/>
                            <a:ext cx="904240" cy="240030"/>
                          </a:xfrm>
                          <a:prstGeom prst="rect">
                            <a:avLst/>
                          </a:prstGeom>
                          <a:noFill/>
                        </wps:spPr>
                        <wps:txbx>
                          <w:txbxContent>
                            <w:p w14:paraId="4A2ED9B1"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REPOSITORY</w:t>
                              </w:r>
                            </w:p>
                          </w:txbxContent>
                        </wps:txbx>
                        <wps:bodyPr wrap="square" rtlCol="0">
                          <a:noAutofit/>
                        </wps:bodyPr>
                      </wps:wsp>
                      <wps:wsp>
                        <wps:cNvPr id="6" name="Straight Connector 6"/>
                        <wps:cNvCnPr>
                          <a:cxnSpLocks/>
                        </wps:cNvCnPr>
                        <wps:spPr>
                          <a:xfrm flipH="1">
                            <a:off x="818380" y="246221"/>
                            <a:ext cx="338388" cy="41710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 name="TextBox 85"/>
                        <wps:cNvSpPr txBox="1"/>
                        <wps:spPr>
                          <a:xfrm>
                            <a:off x="1236820" y="669923"/>
                            <a:ext cx="405765" cy="240030"/>
                          </a:xfrm>
                          <a:prstGeom prst="rect">
                            <a:avLst/>
                          </a:prstGeom>
                          <a:noFill/>
                        </wps:spPr>
                        <wps:txbx>
                          <w:txbxContent>
                            <w:p w14:paraId="0DABAB99"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CAP</w:t>
                              </w:r>
                            </w:p>
                          </w:txbxContent>
                        </wps:txbx>
                        <wps:bodyPr wrap="square" rtlCol="0">
                          <a:noAutofit/>
                        </wps:bodyPr>
                      </wps:wsp>
                      <wps:wsp>
                        <wps:cNvPr id="8" name="Straight Connector 8"/>
                        <wps:cNvCnPr>
                          <a:cxnSpLocks/>
                        </wps:cNvCnPr>
                        <wps:spPr>
                          <a:xfrm>
                            <a:off x="1156768" y="246221"/>
                            <a:ext cx="276684" cy="42431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 name="TextBox 121"/>
                        <wps:cNvSpPr txBox="1"/>
                        <wps:spPr>
                          <a:xfrm>
                            <a:off x="0" y="662518"/>
                            <a:ext cx="340995" cy="240030"/>
                          </a:xfrm>
                          <a:prstGeom prst="rect">
                            <a:avLst/>
                          </a:prstGeom>
                          <a:noFill/>
                        </wps:spPr>
                        <wps:txbx>
                          <w:txbxContent>
                            <w:p w14:paraId="4E4DEF5E"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KB</w:t>
                              </w:r>
                            </w:p>
                          </w:txbxContent>
                        </wps:txbx>
                        <wps:bodyPr wrap="square" rtlCol="0">
                          <a:noAutofit/>
                        </wps:bodyPr>
                      </wps:wsp>
                      <wps:wsp>
                        <wps:cNvPr id="10" name="Straight Connector 10"/>
                        <wps:cNvCnPr>
                          <a:cxnSpLocks/>
                        </wps:cNvCnPr>
                        <wps:spPr>
                          <a:xfrm flipH="1">
                            <a:off x="161262" y="246221"/>
                            <a:ext cx="995506" cy="41710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 name="TextBox 86"/>
                        <wps:cNvSpPr txBox="1"/>
                        <wps:spPr>
                          <a:xfrm>
                            <a:off x="1767144" y="673251"/>
                            <a:ext cx="536575" cy="240030"/>
                          </a:xfrm>
                          <a:prstGeom prst="rect">
                            <a:avLst/>
                          </a:prstGeom>
                          <a:noFill/>
                        </wps:spPr>
                        <wps:txbx>
                          <w:txbxContent>
                            <w:p w14:paraId="47C324F9"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BUILD</w:t>
                              </w:r>
                            </w:p>
                          </w:txbxContent>
                        </wps:txbx>
                        <wps:bodyPr wrap="square" rtlCol="0">
                          <a:noAutofit/>
                        </wps:bodyPr>
                      </wps:wsp>
                      <wps:wsp>
                        <wps:cNvPr id="12" name="Straight Connector 12"/>
                        <wps:cNvCnPr>
                          <a:cxnSpLocks/>
                        </wps:cNvCnPr>
                        <wps:spPr>
                          <a:xfrm>
                            <a:off x="1156768" y="246221"/>
                            <a:ext cx="861557" cy="42785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 name="TextBox 88"/>
                        <wps:cNvSpPr txBox="1"/>
                        <wps:spPr>
                          <a:xfrm>
                            <a:off x="3062436" y="673220"/>
                            <a:ext cx="393065" cy="240030"/>
                          </a:xfrm>
                          <a:prstGeom prst="rect">
                            <a:avLst/>
                          </a:prstGeom>
                          <a:noFill/>
                        </wps:spPr>
                        <wps:txbx>
                          <w:txbxContent>
                            <w:p w14:paraId="33086A6A" w14:textId="77777777" w:rsidR="007F618C" w:rsidRDefault="007F618C" w:rsidP="007F618C">
                              <w:pPr>
                                <w:rPr>
                                  <w:rFonts w:asciiTheme="minorHAnsi" w:hAnsi="Cambria" w:cstheme="minorBidi"/>
                                  <w:color w:val="000000" w:themeColor="text1"/>
                                  <w:kern w:val="24"/>
                                  <w:sz w:val="20"/>
                                  <w:szCs w:val="20"/>
                                </w:rPr>
                              </w:pPr>
                              <w:proofErr w:type="spellStart"/>
                              <w:r>
                                <w:rPr>
                                  <w:rFonts w:asciiTheme="minorHAnsi" w:hAnsi="Cambria" w:cstheme="minorBidi"/>
                                  <w:color w:val="000000" w:themeColor="text1"/>
                                  <w:kern w:val="24"/>
                                  <w:sz w:val="20"/>
                                  <w:szCs w:val="20"/>
                                </w:rPr>
                                <w:t>src</w:t>
                              </w:r>
                              <w:proofErr w:type="spellEnd"/>
                            </w:p>
                          </w:txbxContent>
                        </wps:txbx>
                        <wps:bodyPr wrap="square" rtlCol="0">
                          <a:noAutofit/>
                        </wps:bodyPr>
                      </wps:wsp>
                      <wps:wsp>
                        <wps:cNvPr id="14" name="Straight Connector 14"/>
                        <wps:cNvCnPr>
                          <a:cxnSpLocks/>
                        </wps:cNvCnPr>
                        <wps:spPr>
                          <a:xfrm>
                            <a:off x="1156768" y="246221"/>
                            <a:ext cx="2102454" cy="42785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 name="TextBox 92"/>
                        <wps:cNvSpPr txBox="1"/>
                        <wps:spPr>
                          <a:xfrm>
                            <a:off x="3587750" y="668201"/>
                            <a:ext cx="393065" cy="240030"/>
                          </a:xfrm>
                          <a:prstGeom prst="rect">
                            <a:avLst/>
                          </a:prstGeom>
                          <a:noFill/>
                        </wps:spPr>
                        <wps:txbx>
                          <w:txbxContent>
                            <w:p w14:paraId="13C32B5D"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doc</w:t>
                              </w:r>
                            </w:p>
                          </w:txbxContent>
                        </wps:txbx>
                        <wps:bodyPr wrap="square" rtlCol="0">
                          <a:noAutofit/>
                        </wps:bodyPr>
                      </wps:wsp>
                      <wps:wsp>
                        <wps:cNvPr id="16" name="Straight Connector 16"/>
                        <wps:cNvCnPr>
                          <a:cxnSpLocks/>
                        </wps:cNvCnPr>
                        <wps:spPr>
                          <a:xfrm>
                            <a:off x="1156768" y="246221"/>
                            <a:ext cx="2627813" cy="42274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 name="TextBox 95"/>
                        <wps:cNvSpPr txBox="1"/>
                        <wps:spPr>
                          <a:xfrm>
                            <a:off x="2399133" y="671944"/>
                            <a:ext cx="469900" cy="240030"/>
                          </a:xfrm>
                          <a:prstGeom prst="rect">
                            <a:avLst/>
                          </a:prstGeom>
                          <a:noFill/>
                        </wps:spPr>
                        <wps:txbx>
                          <w:txbxContent>
                            <w:p w14:paraId="1A16DD50"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TEST</w:t>
                              </w:r>
                            </w:p>
                          </w:txbxContent>
                        </wps:txbx>
                        <wps:bodyPr wrap="square" rtlCol="0">
                          <a:noAutofit/>
                        </wps:bodyPr>
                      </wps:wsp>
                      <wps:wsp>
                        <wps:cNvPr id="18" name="Straight Connector 18"/>
                        <wps:cNvCnPr>
                          <a:cxnSpLocks/>
                        </wps:cNvCnPr>
                        <wps:spPr>
                          <a:xfrm>
                            <a:off x="1156768" y="246221"/>
                            <a:ext cx="1458154" cy="426489"/>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5E70BF4" id="Group 5" o:spid="_x0000_s1026" style="position:absolute;left:0;text-align:left;margin-left:71.5pt;margin-top:3.5pt;width:380pt;height:114.5pt;z-index:251661312;mso-width-relative:margin;mso-height-relative:margin" coordsize="39808,91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">
                <v:shapetype id="_x0000_t202" coordsize="21600,21600" o:spt="202" path="m,l,21600r21600,l21600,xe">
                  <v:stroke joinstyle="miter"/>
                  <v:path gradientshapeok="t" o:connecttype="rect"/>
                </v:shapetype>
                <v:shape id="TextBox 4" o:spid="_x0000_s1027" type="#_x0000_t202" style="position:absolute;left:9048;width:5340;height:2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" filled="f" stroked="f">
                  <v:textbox>
                    <w:txbxContent>
                      <w:p w14:paraId="3A8D92CA"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O-ETB</w:t>
                        </w:r>
                      </w:p>
                    </w:txbxContent>
                  </v:textbox>
                </v:shape>
                <v:shape id="TextBox 68" o:spid="_x0000_s1028" type="#_x0000_t202" style="position:absolute;left:3998;top:6626;width:9042;height:2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" filled="f" stroked="f">
                  <v:textbox>
                    <w:txbxContent>
                      <w:p w14:paraId="4A2ED9B1"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REPOSITORY</w:t>
                        </w:r>
                      </w:p>
                    </w:txbxContent>
                  </v:textbox>
                </v:shape>
                <v:line id="Straight Connector 6" o:spid="_x0000_s1029" style="position:absolute;flip:x;visibility:visible;mso-wrap-style:square" from="8183,2462" to="11567,66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" strokecolor="#4579b8 [3044]">
                  <o:lock v:ext="edit" shapetype="f"/>
                </v:line>
                <v:shape id="TextBox 85" o:spid="_x0000_s1030" type="#_x0000_t202" style="position:absolute;left:12368;top:6699;width:4057;height:2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" filled="f" stroked="f">
                  <v:textbox>
                    <w:txbxContent>
                      <w:p w14:paraId="0DABAB99"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CAP</w:t>
                        </w:r>
                      </w:p>
                    </w:txbxContent>
                  </v:textbox>
                </v:shape>
                <v:line id="Straight Connector 8" o:spid="_x0000_s1031" style="position:absolute;visibility:visible;mso-wrap-style:square" from="11567,2462" to="14334,67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" strokecolor="#4579b8 [3044]">
                  <o:lock v:ext="edit" shapetype="f"/>
                </v:line>
                <v:shape id="TextBox 121" o:spid="_x0000_s1032" type="#_x0000_t202" style="position:absolute;top:6625;width:3409;height:2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" filled="f" stroked="f">
                  <v:textbox>
                    <w:txbxContent>
                      <w:p w14:paraId="4E4DEF5E"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KB</w:t>
                        </w:r>
                      </w:p>
                    </w:txbxContent>
                  </v:textbox>
                </v:shape>
                <v:line id="Straight Connector 10" o:spid="_x0000_s1033" style="position:absolute;flip:x;visibility:visible;mso-wrap-style:square" from="1612,2462" to="11567,66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" strokecolor="#4579b8 [3044]">
                  <o:lock v:ext="edit" shapetype="f"/>
                </v:line>
                <v:shape id="TextBox 86" o:spid="_x0000_s1034" type="#_x0000_t202" style="position:absolute;left:17671;top:6732;width:5366;height:2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" filled="f" stroked="f">
                  <v:textbox>
                    <w:txbxContent>
                      <w:p w14:paraId="47C324F9"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BUILD</w:t>
                        </w:r>
                      </w:p>
                    </w:txbxContent>
                  </v:textbox>
                </v:shape>
                <v:line id="Straight Connector 12" o:spid="_x0000_s1035" style="position:absolute;visibility:visible;mso-wrap-style:square" from="11567,2462" to="20183,67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" strokecolor="#4579b8 [3044]">
                  <o:lock v:ext="edit" shapetype="f"/>
                </v:line>
                <v:shape id="TextBox 88" o:spid="_x0000_s1036" type="#_x0000_t202" style="position:absolute;left:30624;top:6732;width:3931;height:2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" filled="f" stroked="f">
                  <v:textbox>
                    <w:txbxContent>
                      <w:p w14:paraId="33086A6A"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src</w:t>
                        </w:r>
                      </w:p>
                    </w:txbxContent>
                  </v:textbox>
                </v:shape>
                <v:line id="Straight Connector 14" o:spid="_x0000_s1037" style="position:absolute;visibility:visible;mso-wrap-style:square" from="11567,2462" to="32592,67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" strokecolor="#4579b8 [3044]">
                  <o:lock v:ext="edit" shapetype="f"/>
                </v:line>
                <v:shape id="TextBox 92" o:spid="_x0000_s1038" type="#_x0000_t202" style="position:absolute;left:35877;top:6682;width:3931;height:2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" filled="f" stroked="f">
                  <v:textbox>
                    <w:txbxContent>
                      <w:p w14:paraId="13C32B5D"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doc</w:t>
                        </w:r>
                      </w:p>
                    </w:txbxContent>
                  </v:textbox>
                </v:shape>
                <v:line id="Straight Connector 16" o:spid="_x0000_s1039" style="position:absolute;visibility:visible;mso-wrap-style:square" from="11567,2462" to="37845,66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" strokecolor="#4579b8 [3044]">
                  <o:lock v:ext="edit" shapetype="f"/>
                </v:line>
                <v:shape id="TextBox 95" o:spid="_x0000_s1040" type="#_x0000_t202" style="position:absolute;left:23991;top:6719;width:4699;height:2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" filled="f" stroked="f">
                  <v:textbox>
                    <w:txbxContent>
                      <w:p w14:paraId="1A16DD50"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TEST</w:t>
                        </w:r>
                      </w:p>
                    </w:txbxContent>
                  </v:textbox>
                </v:shape>
                <v:line id="Straight Connector 18" o:spid="_x0000_s1041" style="position:absolute;visibility:visible;mso-wrap-style:square" from="11567,2462" to="26149,67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" strokecolor="#4579b8 [3044]">
                  <o:lock v:ext="edit" shapetype="f"/>
                </v:line>
              </v:group>
            </w:pict>
          </mc:Fallback>
        </mc:AlternateContent>
      </w:r>
    </w:p>
    <w:p w14:paraId="464FA645" w14:textId="0A03F18B" w:rsidR="007F618C" w:rsidRDefault="007F618C" w:rsidP="0004769A">
      <w:pPr>
        <w:pStyle w:val="Paragraph"/>
      </w:pPr>
    </w:p>
    <w:p w14:paraId="22D4D35E" w14:textId="77777777" w:rsidR="007F618C" w:rsidRDefault="007F618C" w:rsidP="0004769A">
      <w:pPr>
        <w:pStyle w:val="Paragraph"/>
      </w:pPr>
    </w:p>
    <w:p w14:paraId="5EAEFAA2" w14:textId="77777777" w:rsidR="008758F9" w:rsidRDefault="008758F9" w:rsidP="007F618C">
      <w:pPr>
        <w:pStyle w:val="Caption"/>
      </w:pPr>
      <w:bookmarkStart w:id="6" w:name="_Ref168316389"/>
    </w:p>
    <w:p w14:paraId="0801AED6" w14:textId="77777777" w:rsidR="008758F9" w:rsidRDefault="008758F9" w:rsidP="007F618C">
      <w:pPr>
        <w:pStyle w:val="Caption"/>
      </w:pPr>
    </w:p>
    <w:p w14:paraId="56651B77" w14:textId="0E97ADDA" w:rsidR="007F618C" w:rsidRDefault="007F618C" w:rsidP="007F618C">
      <w:pPr>
        <w:pStyle w:val="Caption"/>
      </w:pPr>
      <w:bookmarkStart w:id="7" w:name="_Toc196172813"/>
      <w:r>
        <w:t xml:space="preserve">Figure </w:t>
      </w:r>
      <w:fldSimple w:instr=" SEQ Figure \* ARABIC ">
        <w:r w:rsidR="006C1FF8">
          <w:rPr>
            <w:noProof/>
          </w:rPr>
          <w:t>1</w:t>
        </w:r>
      </w:fldSimple>
      <w:bookmarkEnd w:id="6"/>
      <w:r>
        <w:t xml:space="preserve"> O-ETB </w:t>
      </w:r>
      <w:r w:rsidR="008758F9">
        <w:t xml:space="preserve">source </w:t>
      </w:r>
      <w:r>
        <w:t>repository top-level structure</w:t>
      </w:r>
      <w:bookmarkEnd w:id="7"/>
    </w:p>
    <w:p w14:paraId="2C886D4F" w14:textId="4FDC1400" w:rsidR="007F618C" w:rsidRDefault="002E17D5" w:rsidP="002E17D5">
      <w:pPr>
        <w:pStyle w:val="Heading3"/>
      </w:pPr>
      <w:bookmarkStart w:id="8" w:name="_Toc196172715"/>
      <w:r>
        <w:t>Development directories</w:t>
      </w:r>
      <w:bookmarkEnd w:id="8"/>
    </w:p>
    <w:p w14:paraId="48F835BE" w14:textId="4A6A48DF" w:rsidR="00B322AF" w:rsidRPr="00B322AF" w:rsidRDefault="00B322AF" w:rsidP="00B322AF">
      <w:pPr>
        <w:pStyle w:val="Paragraph"/>
      </w:pPr>
      <w:r>
        <w:t>These directories contain the implementation source code, tests, build and deployment workspace and documentation for O-ETB.</w:t>
      </w:r>
    </w:p>
    <w:p w14:paraId="5665C2C2" w14:textId="1B816A22" w:rsidR="002E17D5" w:rsidRDefault="002E17D5" w:rsidP="002E17D5">
      <w:pPr>
        <w:pStyle w:val="Heading4"/>
      </w:pPr>
      <w:proofErr w:type="spellStart"/>
      <w:r>
        <w:t>src</w:t>
      </w:r>
      <w:proofErr w:type="spellEnd"/>
      <w:r>
        <w:t xml:space="preserve"> directory</w:t>
      </w:r>
    </w:p>
    <w:p w14:paraId="4ED152C6" w14:textId="70186A68" w:rsidR="002E17D5" w:rsidRPr="002E17D5" w:rsidRDefault="002E17D5" w:rsidP="002E17D5">
      <w:pPr>
        <w:pStyle w:val="Paragraph"/>
      </w:pPr>
      <w:r>
        <w:t xml:space="preserve">This directory and subdirectories contain the </w:t>
      </w:r>
      <w:proofErr w:type="spellStart"/>
      <w:r>
        <w:t>Prolog</w:t>
      </w:r>
      <w:proofErr w:type="spellEnd"/>
      <w:r>
        <w:t xml:space="preserve"> source code modules comprising O-ETB. Annex X presents the complete list of source code modules in O-ETB v1.1.0. </w:t>
      </w:r>
    </w:p>
    <w:p w14:paraId="7948D110" w14:textId="2F4C7FE7" w:rsidR="002E17D5" w:rsidRDefault="002E17D5" w:rsidP="002E17D5">
      <w:pPr>
        <w:pStyle w:val="Heading4"/>
      </w:pPr>
      <w:r>
        <w:t>doc directory</w:t>
      </w:r>
    </w:p>
    <w:p w14:paraId="24D39045" w14:textId="7F263863" w:rsidR="002E17D5" w:rsidRPr="002E17D5" w:rsidRDefault="002E17D5" w:rsidP="002E17D5">
      <w:pPr>
        <w:pStyle w:val="Paragraph"/>
      </w:pPr>
      <w:r>
        <w:t xml:space="preserve">This directory contains README files as well as User Manual, Release Note, </w:t>
      </w:r>
      <w:r w:rsidR="004C7EC6">
        <w:t xml:space="preserve">Assurance Glossary </w:t>
      </w:r>
      <w:r w:rsidR="002010B0">
        <w:t xml:space="preserve">(described further in Annex E) </w:t>
      </w:r>
      <w:r>
        <w:t>and design documents and diagrams.</w:t>
      </w:r>
    </w:p>
    <w:p w14:paraId="220683F2" w14:textId="73B70087" w:rsidR="002E17D5" w:rsidRDefault="002E17D5" w:rsidP="002E17D5">
      <w:pPr>
        <w:pStyle w:val="Heading4"/>
      </w:pPr>
      <w:r>
        <w:t>BUILD directory</w:t>
      </w:r>
    </w:p>
    <w:p w14:paraId="4E9C38D9" w14:textId="6EEDAE81" w:rsidR="002E17D5" w:rsidRPr="002E17D5" w:rsidRDefault="002E17D5" w:rsidP="002E17D5">
      <w:pPr>
        <w:pStyle w:val="Paragraph"/>
      </w:pPr>
      <w:r>
        <w:t xml:space="preserve">The BUILD directory contains the </w:t>
      </w:r>
      <w:proofErr w:type="spellStart"/>
      <w:r>
        <w:t>etb</w:t>
      </w:r>
      <w:proofErr w:type="spellEnd"/>
      <w:r>
        <w:t xml:space="preserve"> and </w:t>
      </w:r>
      <w:proofErr w:type="spellStart"/>
      <w:r>
        <w:t>etb</w:t>
      </w:r>
      <w:proofErr w:type="spellEnd"/>
      <w:r>
        <w:t xml:space="preserve">-server executables built by the </w:t>
      </w:r>
      <w:proofErr w:type="spellStart"/>
      <w:r>
        <w:t>makefile</w:t>
      </w:r>
      <w:proofErr w:type="spellEnd"/>
      <w:r>
        <w:t xml:space="preserve"> in the </w:t>
      </w:r>
      <w:proofErr w:type="spellStart"/>
      <w:r>
        <w:t>src</w:t>
      </w:r>
      <w:proofErr w:type="spellEnd"/>
      <w:r>
        <w:t xml:space="preserve"> directory. It also contains other files related to build and deployment of O-ETB.</w:t>
      </w:r>
    </w:p>
    <w:p w14:paraId="087475EC" w14:textId="6C8D59C6" w:rsidR="002E17D5" w:rsidRDefault="002E17D5" w:rsidP="002E17D5">
      <w:pPr>
        <w:pStyle w:val="Heading4"/>
      </w:pPr>
      <w:r>
        <w:t>TEST directory</w:t>
      </w:r>
    </w:p>
    <w:p w14:paraId="53A65ECA" w14:textId="239EF0C9" w:rsidR="002E17D5" w:rsidRPr="002E17D5" w:rsidRDefault="002E17D5" w:rsidP="007B388C">
      <w:pPr>
        <w:pStyle w:val="Paragraph"/>
      </w:pPr>
      <w:r>
        <w:t xml:space="preserve">This directory </w:t>
      </w:r>
      <w:r w:rsidR="0061601D">
        <w:t xml:space="preserve">will in the future </w:t>
      </w:r>
      <w:r>
        <w:t>contain O-ETB test cases, scripts, and results.</w:t>
      </w:r>
    </w:p>
    <w:p w14:paraId="5C47EFEF" w14:textId="2A556D0F" w:rsidR="002E17D5" w:rsidRDefault="002E17D5" w:rsidP="002E17D5">
      <w:pPr>
        <w:pStyle w:val="Heading3"/>
      </w:pPr>
      <w:bookmarkStart w:id="9" w:name="_Toc196172716"/>
      <w:r>
        <w:t>Database directories</w:t>
      </w:r>
      <w:bookmarkEnd w:id="9"/>
    </w:p>
    <w:p w14:paraId="2A4599DD" w14:textId="0F5695A8" w:rsidR="00DB0536" w:rsidRPr="00DB0536" w:rsidRDefault="00DB0536" w:rsidP="00DB0536">
      <w:pPr>
        <w:pStyle w:val="Paragraph"/>
      </w:pPr>
      <w:r>
        <w:t xml:space="preserve">These directories contain the data structures that represent the persistent but malleable state of an O-ETB </w:t>
      </w:r>
      <w:r w:rsidR="001A7C52">
        <w:t>database instance. These contain source information and derived artefacts for potentially multiple assurance and certification efforts that share a common (but non-fixed) knowledge base.</w:t>
      </w:r>
    </w:p>
    <w:p w14:paraId="3DA5B50B" w14:textId="1E51C343" w:rsidR="007F618C" w:rsidRDefault="007F618C" w:rsidP="0004769A">
      <w:pPr>
        <w:pStyle w:val="Paragraph"/>
      </w:pPr>
      <w:r>
        <w:fldChar w:fldCharType="begin"/>
      </w:r>
      <w:r>
        <w:instrText xml:space="preserve"> REF _Ref168316429 \h </w:instrText>
      </w:r>
      <w:r>
        <w:fldChar w:fldCharType="separate"/>
      </w:r>
      <w:r w:rsidR="006C1FF8">
        <w:t xml:space="preserve">Figure </w:t>
      </w:r>
      <w:r w:rsidR="006C1FF8">
        <w:rPr>
          <w:noProof/>
        </w:rPr>
        <w:t>2</w:t>
      </w:r>
      <w:r>
        <w:fldChar w:fldCharType="end"/>
      </w:r>
      <w:r>
        <w:t xml:space="preserve"> illustrates the structure of the database portion of the O-ETB </w:t>
      </w:r>
      <w:r w:rsidR="007B388C">
        <w:t xml:space="preserve">source </w:t>
      </w:r>
      <w:r>
        <w:t>repository.</w:t>
      </w:r>
    </w:p>
    <w:p w14:paraId="6A09B244" w14:textId="29AF5BF3" w:rsidR="0004769A" w:rsidRDefault="002E17D5" w:rsidP="002E17D5">
      <w:pPr>
        <w:pStyle w:val="Paragraph"/>
      </w:pPr>
      <w:r>
        <w:rPr>
          <w:noProof/>
        </w:rPr>
        <w:lastRenderedPageBreak/>
        <w:drawing>
          <wp:inline distT="0" distB="0" distL="0" distR="0" wp14:anchorId="0678C43D" wp14:editId="620D0CC2">
            <wp:extent cx="5029200" cy="1943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7"/>
                    <a:stretch>
                      <a:fillRect/>
                    </a:stretch>
                  </pic:blipFill>
                  <pic:spPr>
                    <a:xfrm>
                      <a:off x="0" y="0"/>
                      <a:ext cx="5029200" cy="1943100"/>
                    </a:xfrm>
                    <a:prstGeom prst="rect">
                      <a:avLst/>
                    </a:prstGeom>
                  </pic:spPr>
                </pic:pic>
              </a:graphicData>
            </a:graphic>
          </wp:inline>
        </w:drawing>
      </w:r>
      <w:bookmarkStart w:id="10" w:name="_Ref165897405"/>
    </w:p>
    <w:p w14:paraId="633B4B17" w14:textId="7D9C5F21" w:rsidR="007F618C" w:rsidRPr="007F618C" w:rsidRDefault="0004769A" w:rsidP="002E17D5">
      <w:pPr>
        <w:pStyle w:val="Caption"/>
      </w:pPr>
      <w:bookmarkStart w:id="11" w:name="_Ref168316429"/>
      <w:bookmarkStart w:id="12" w:name="_Toc196172814"/>
      <w:r>
        <w:t xml:space="preserve">Figure </w:t>
      </w:r>
      <w:fldSimple w:instr=" SEQ Figure \* ARABIC ">
        <w:r w:rsidR="006C1FF8">
          <w:rPr>
            <w:noProof/>
          </w:rPr>
          <w:t>2</w:t>
        </w:r>
      </w:fldSimple>
      <w:bookmarkEnd w:id="10"/>
      <w:bookmarkEnd w:id="11"/>
      <w:r>
        <w:t xml:space="preserve"> </w:t>
      </w:r>
      <w:r w:rsidR="00EC5A99">
        <w:t>D</w:t>
      </w:r>
      <w:r>
        <w:t>atabase structure</w:t>
      </w:r>
      <w:bookmarkEnd w:id="12"/>
    </w:p>
    <w:p w14:paraId="07A2A4A2" w14:textId="77777777" w:rsidR="0004769A" w:rsidRDefault="0004769A" w:rsidP="0004769A">
      <w:pPr>
        <w:pStyle w:val="Heading3"/>
      </w:pPr>
      <w:bookmarkStart w:id="13" w:name="_Toc196172717"/>
      <w:r>
        <w:t>Source Code</w:t>
      </w:r>
      <w:bookmarkEnd w:id="13"/>
    </w:p>
    <w:p w14:paraId="05929D3E" w14:textId="654BFBE9" w:rsidR="0004769A" w:rsidRDefault="0004769A" w:rsidP="0004769A">
      <w:pPr>
        <w:pStyle w:val="Paragraph"/>
      </w:pPr>
      <w:r>
        <w:t xml:space="preserve">The static </w:t>
      </w:r>
      <w:proofErr w:type="spellStart"/>
      <w:r>
        <w:t>Prolog</w:t>
      </w:r>
      <w:proofErr w:type="spellEnd"/>
      <w:r>
        <w:t xml:space="preserve"> source code</w:t>
      </w:r>
      <w:r w:rsidR="00922AD4">
        <w:t xml:space="preserve">, including declaration of dynamic predicates, </w:t>
      </w:r>
      <w:r>
        <w:t>has been consolidated into a “</w:t>
      </w:r>
      <w:proofErr w:type="spellStart"/>
      <w:r>
        <w:t>src</w:t>
      </w:r>
      <w:proofErr w:type="spellEnd"/>
      <w:r>
        <w:t>” sub-directory of the source repository. Module files have been added for new functionalities such as command line interpreter, command-invoked actions, command procedures and scripts, self-tests, and parameterization of the implementation.</w:t>
      </w:r>
    </w:p>
    <w:p w14:paraId="64A70473" w14:textId="27A0C2EB" w:rsidR="0004769A" w:rsidRPr="001D738F" w:rsidRDefault="0004769A" w:rsidP="0004769A">
      <w:pPr>
        <w:pStyle w:val="Paragraph"/>
      </w:pPr>
      <w:r>
        <w:t xml:space="preserve">A significant organisational enhancement </w:t>
      </w:r>
      <w:r w:rsidR="00922AD4">
        <w:t xml:space="preserve">of the source code in v1.1.0 </w:t>
      </w:r>
      <w:r>
        <w:t>has been the addition of a global parameters file (“param.pl”) that consolidates O-ETB operational settings and constant definitions in one place complemented with corresponding references to the parameters at appropriate places in the source code.</w:t>
      </w:r>
    </w:p>
    <w:p w14:paraId="7662A111" w14:textId="77777777" w:rsidR="0004769A" w:rsidRDefault="0004769A" w:rsidP="0004769A">
      <w:pPr>
        <w:pStyle w:val="Heading3"/>
      </w:pPr>
      <w:bookmarkStart w:id="14" w:name="_Toc196172718"/>
      <w:r>
        <w:t>Knowledge Base</w:t>
      </w:r>
      <w:bookmarkEnd w:id="14"/>
    </w:p>
    <w:p w14:paraId="40C9FB97" w14:textId="04845660" w:rsidR="0004769A" w:rsidRPr="00C1043F" w:rsidRDefault="0004769A" w:rsidP="0004769A">
      <w:pPr>
        <w:pStyle w:val="Paragraph"/>
      </w:pPr>
      <w:r>
        <w:t>A distinct place in the runtime file structure has been created for the knowledge base</w:t>
      </w:r>
      <w:r w:rsidRPr="00FD45B4">
        <w:rPr>
          <w:lang w:val="en-US"/>
        </w:rPr>
        <w:t xml:space="preserve"> used by O-ETB</w:t>
      </w:r>
      <w:r>
        <w:t xml:space="preserve"> (“KB” directory). The knowledge base includes the library of assurance case argument patterns (“PATTERNS” sub-directory), the library of system models (“MODELS” sub-directory), a library of workflow patterns (“WORKFLOWS” sub-directory), and in the future will be extended with other directories for </w:t>
      </w:r>
      <w:r w:rsidR="00402A4A">
        <w:t xml:space="preserve">additional </w:t>
      </w:r>
      <w:r>
        <w:t>expert knowledge applicable to the construction of assurance cases</w:t>
      </w:r>
      <w:r w:rsidR="00402A4A">
        <w:t>, evidence categories with corresponding evidential tools,</w:t>
      </w:r>
      <w:r>
        <w:t xml:space="preserve"> and specifications for the requirements on the content and presentation for certification assurance packages.</w:t>
      </w:r>
    </w:p>
    <w:p w14:paraId="1FC5B7C9" w14:textId="6C8AA644" w:rsidR="0004769A" w:rsidRDefault="0004769A" w:rsidP="0004769A">
      <w:pPr>
        <w:pStyle w:val="Heading3"/>
      </w:pPr>
      <w:bookmarkStart w:id="15" w:name="_Toc196172719"/>
      <w:r>
        <w:t xml:space="preserve">Assurance </w:t>
      </w:r>
      <w:r w:rsidR="002E17D5">
        <w:t>c</w:t>
      </w:r>
      <w:r>
        <w:t xml:space="preserve">ase and </w:t>
      </w:r>
      <w:r w:rsidR="002E17D5">
        <w:t>e</w:t>
      </w:r>
      <w:r>
        <w:t xml:space="preserve">vidence </w:t>
      </w:r>
      <w:r w:rsidR="002E17D5">
        <w:t>r</w:t>
      </w:r>
      <w:r>
        <w:t>epositories</w:t>
      </w:r>
      <w:bookmarkEnd w:id="15"/>
    </w:p>
    <w:p w14:paraId="7F284B05" w14:textId="77777777" w:rsidR="0004769A" w:rsidRPr="00483A1E" w:rsidRDefault="0004769A" w:rsidP="0004769A">
      <w:pPr>
        <w:pStyle w:val="Paragraph"/>
      </w:pPr>
      <w:r>
        <w:t>Under the “REPOSITORY” directory the assurance case repository (“CASES” sub-directory) and the evidence repository (“EVIDENCE” sub-directory) are located. Separate directories are created under CASES for each assurance case. The EVIDENCE directory is organized by directories corresponding to evidence categories and under those are sub-directories are used for individual evidence records.</w:t>
      </w:r>
    </w:p>
    <w:p w14:paraId="47D2F713" w14:textId="77777777" w:rsidR="0004769A" w:rsidRDefault="0004769A" w:rsidP="0004769A">
      <w:pPr>
        <w:pStyle w:val="Heading3"/>
      </w:pPr>
      <w:bookmarkStart w:id="16" w:name="_Toc196172720"/>
      <w:r>
        <w:lastRenderedPageBreak/>
        <w:t>Certification Assurance Package</w:t>
      </w:r>
      <w:bookmarkEnd w:id="16"/>
    </w:p>
    <w:p w14:paraId="035D8247" w14:textId="77777777" w:rsidR="0004769A" w:rsidRPr="00F76A57" w:rsidRDefault="0004769A" w:rsidP="0004769A">
      <w:pPr>
        <w:pStyle w:val="Paragraph"/>
      </w:pPr>
      <w:r>
        <w:t>The runtime file structure includes a default location (“CAP” directory) for the export of collections of artefacts tailored to specific certification targets.</w:t>
      </w:r>
    </w:p>
    <w:p w14:paraId="7C2603B7" w14:textId="355B8043" w:rsidR="008E70AA" w:rsidRDefault="008E70AA" w:rsidP="008E70AA">
      <w:pPr>
        <w:pStyle w:val="Heading2"/>
      </w:pPr>
      <w:bookmarkStart w:id="17" w:name="_Toc196172721"/>
      <w:r>
        <w:t>‘</w:t>
      </w:r>
      <w:proofErr w:type="spellStart"/>
      <w:r>
        <w:t>etb</w:t>
      </w:r>
      <w:proofErr w:type="spellEnd"/>
      <w:r>
        <w:t>’ Assurance Tool</w:t>
      </w:r>
      <w:bookmarkEnd w:id="5"/>
      <w:bookmarkEnd w:id="17"/>
    </w:p>
    <w:p w14:paraId="59697465" w14:textId="5E355762" w:rsidR="008E70AA" w:rsidRDefault="008E70AA" w:rsidP="008E70AA">
      <w:pPr>
        <w:pStyle w:val="Paragraph"/>
      </w:pPr>
      <w:r>
        <w:t>The ‘</w:t>
      </w:r>
      <w:proofErr w:type="spellStart"/>
      <w:r>
        <w:t>etb</w:t>
      </w:r>
      <w:proofErr w:type="spellEnd"/>
      <w:r>
        <w:t xml:space="preserve">’ tool enables AC pattern development, AC pattern instantiation and </w:t>
      </w:r>
      <w:r w:rsidR="00702E04">
        <w:t>Assurance T</w:t>
      </w:r>
      <w:r>
        <w:t xml:space="preserve">ool development and testing. The </w:t>
      </w:r>
      <w:proofErr w:type="spellStart"/>
      <w:r>
        <w:t>etb</w:t>
      </w:r>
      <w:proofErr w:type="spellEnd"/>
      <w:r>
        <w:t xml:space="preserve"> tool provides the ability to test </w:t>
      </w:r>
      <w:r w:rsidR="00702E04">
        <w:t xml:space="preserve">AC patterns under development </w:t>
      </w:r>
      <w:r>
        <w:t>and use of the knowledge base</w:t>
      </w:r>
      <w:r w:rsidR="00702E04">
        <w:t xml:space="preserve"> and tool agents</w:t>
      </w:r>
      <w:r>
        <w:t>.</w:t>
      </w:r>
    </w:p>
    <w:p w14:paraId="3DA33CB4" w14:textId="77777777" w:rsidR="008E70AA" w:rsidRDefault="008E70AA" w:rsidP="008E70AA">
      <w:pPr>
        <w:pStyle w:val="Heading3"/>
      </w:pPr>
      <w:bookmarkStart w:id="18" w:name="_Ref165986954"/>
      <w:bookmarkStart w:id="19" w:name="_Toc196172722"/>
      <w:bookmarkStart w:id="20" w:name="_Ref50046148"/>
      <w:r>
        <w:t>Command line options</w:t>
      </w:r>
      <w:bookmarkEnd w:id="18"/>
      <w:bookmarkEnd w:id="19"/>
    </w:p>
    <w:p w14:paraId="3A5CA274" w14:textId="47FB931D" w:rsidR="008E70AA" w:rsidRDefault="008E70AA" w:rsidP="008E70AA">
      <w:pPr>
        <w:pStyle w:val="Paragraph"/>
      </w:pPr>
      <w:r>
        <w:t>When a compiled version of the O-ETB Assurance Tool is started from the command line as “</w:t>
      </w:r>
      <w:proofErr w:type="spellStart"/>
      <w:r>
        <w:t>etb</w:t>
      </w:r>
      <w:proofErr w:type="spellEnd"/>
      <w:r>
        <w:t>”, several command line options are recognized.</w:t>
      </w:r>
      <w:r w:rsidR="009E0DDC">
        <w:t xml:space="preserve"> NEW</w:t>
      </w:r>
    </w:p>
    <w:p w14:paraId="0ED1068C" w14:textId="149DD3C2" w:rsidR="008E70AA" w:rsidRPr="00702E04" w:rsidRDefault="008E70AA" w:rsidP="008E70AA">
      <w:pPr>
        <w:pStyle w:val="Paragraph"/>
        <w:numPr>
          <w:ilvl w:val="0"/>
          <w:numId w:val="3"/>
        </w:numPr>
        <w:rPr>
          <w:lang w:val="en-US"/>
        </w:rPr>
      </w:pPr>
      <w:r w:rsidRPr="00702E04">
        <w:rPr>
          <w:rFonts w:ascii="Monaco" w:hAnsi="Monaco"/>
          <w:lang w:val="en-US"/>
        </w:rPr>
        <w:t>--</w:t>
      </w:r>
      <w:r w:rsidR="00702E04" w:rsidRPr="00702E04">
        <w:rPr>
          <w:rFonts w:ascii="Monaco" w:hAnsi="Monaco"/>
          <w:lang w:val="en-US"/>
        </w:rPr>
        <w:t>command</w:t>
      </w:r>
      <w:r w:rsidRPr="00702E04">
        <w:rPr>
          <w:lang w:val="en-US"/>
        </w:rPr>
        <w:t xml:space="preserve">, </w:t>
      </w:r>
      <w:r w:rsidRPr="00702E04">
        <w:rPr>
          <w:rFonts w:ascii="Monaco" w:hAnsi="Monaco"/>
          <w:lang w:val="en-US"/>
        </w:rPr>
        <w:t>-</w:t>
      </w:r>
      <w:proofErr w:type="gramStart"/>
      <w:r w:rsidR="00702E04" w:rsidRPr="00702E04">
        <w:rPr>
          <w:rFonts w:ascii="Monaco" w:hAnsi="Monaco"/>
          <w:lang w:val="en-US"/>
        </w:rPr>
        <w:t>c</w:t>
      </w:r>
      <w:r w:rsidRPr="00702E04">
        <w:rPr>
          <w:lang w:val="en-US"/>
        </w:rPr>
        <w:t xml:space="preserve">  &lt;</w:t>
      </w:r>
      <w:proofErr w:type="spellStart"/>
      <w:proofErr w:type="gramEnd"/>
      <w:r w:rsidRPr="00702E04">
        <w:rPr>
          <w:lang w:val="en-US"/>
        </w:rPr>
        <w:t>e</w:t>
      </w:r>
      <w:r w:rsidR="00702E04" w:rsidRPr="00702E04">
        <w:rPr>
          <w:lang w:val="en-US"/>
        </w:rPr>
        <w:t>tb</w:t>
      </w:r>
      <w:proofErr w:type="spellEnd"/>
      <w:r w:rsidR="00702E04" w:rsidRPr="00702E04">
        <w:rPr>
          <w:lang w:val="en-US"/>
        </w:rPr>
        <w:t xml:space="preserve"> command</w:t>
      </w:r>
      <w:r w:rsidRPr="00702E04">
        <w:rPr>
          <w:lang w:val="en-US"/>
        </w:rPr>
        <w:t>&gt;</w:t>
      </w:r>
      <w:r w:rsidR="00702E04">
        <w:rPr>
          <w:lang w:val="en-US"/>
        </w:rPr>
        <w:tab/>
      </w:r>
      <w:r w:rsidR="00702E04" w:rsidRPr="00702E04">
        <w:rPr>
          <w:lang w:val="en-US"/>
        </w:rPr>
        <w:t xml:space="preserve">execute </w:t>
      </w:r>
      <w:r w:rsidR="00702E04">
        <w:rPr>
          <w:lang w:val="en-US"/>
        </w:rPr>
        <w:t>the specified command and exit</w:t>
      </w:r>
      <w:r w:rsidR="008E41B8">
        <w:rPr>
          <w:lang w:val="en-US"/>
        </w:rPr>
        <w:t>. Note that this command could be proc or script, which will run a previously defined sequence of commands</w:t>
      </w:r>
      <w:r w:rsidR="009E0DDC">
        <w:rPr>
          <w:lang w:val="en-US"/>
        </w:rPr>
        <w:t xml:space="preserve"> </w:t>
      </w:r>
      <w:r w:rsidR="009E0DDC" w:rsidRPr="000F0D05">
        <w:rPr>
          <w:color w:val="FF0000"/>
          <w:lang w:val="en-US"/>
        </w:rPr>
        <w:t>NEW</w:t>
      </w:r>
    </w:p>
    <w:p w14:paraId="1F5CAF9C" w14:textId="20C47D23" w:rsidR="008E41B8" w:rsidRPr="00702E04" w:rsidRDefault="008E41B8" w:rsidP="008E41B8">
      <w:pPr>
        <w:pStyle w:val="Paragraph"/>
        <w:numPr>
          <w:ilvl w:val="0"/>
          <w:numId w:val="3"/>
        </w:numPr>
        <w:rPr>
          <w:lang w:val="en-US"/>
        </w:rPr>
      </w:pPr>
      <w:r w:rsidRPr="00702E04">
        <w:rPr>
          <w:rFonts w:ascii="Monaco" w:hAnsi="Monaco"/>
          <w:lang w:val="en-US"/>
        </w:rPr>
        <w:t>--</w:t>
      </w:r>
      <w:r>
        <w:rPr>
          <w:rFonts w:ascii="Monaco" w:hAnsi="Monaco"/>
          <w:lang w:val="en-US"/>
        </w:rPr>
        <w:t>model</w:t>
      </w:r>
      <w:r w:rsidRPr="00702E04">
        <w:rPr>
          <w:lang w:val="en-US"/>
        </w:rPr>
        <w:t xml:space="preserve">, </w:t>
      </w:r>
      <w:r w:rsidRPr="00702E04">
        <w:rPr>
          <w:rFonts w:ascii="Monaco" w:hAnsi="Monaco"/>
          <w:lang w:val="en-US"/>
        </w:rPr>
        <w:t>-</w:t>
      </w:r>
      <w:proofErr w:type="gramStart"/>
      <w:r>
        <w:rPr>
          <w:rFonts w:ascii="Monaco" w:hAnsi="Monaco"/>
          <w:lang w:val="en-US"/>
        </w:rPr>
        <w:t>m</w:t>
      </w:r>
      <w:r w:rsidRPr="00702E04">
        <w:rPr>
          <w:lang w:val="en-US"/>
        </w:rPr>
        <w:t xml:space="preserve">  &lt;</w:t>
      </w:r>
      <w:proofErr w:type="gramEnd"/>
      <w:r>
        <w:rPr>
          <w:lang w:val="en-US"/>
        </w:rPr>
        <w:t>model directory</w:t>
      </w:r>
      <w:r w:rsidRPr="00702E04">
        <w:rPr>
          <w:lang w:val="en-US"/>
        </w:rPr>
        <w:t>&gt;</w:t>
      </w:r>
      <w:r>
        <w:rPr>
          <w:lang w:val="en-US"/>
        </w:rPr>
        <w:tab/>
        <w:t xml:space="preserve">load a model specification from the specified directory under KB/MODELS </w:t>
      </w:r>
      <w:r w:rsidR="002D763C">
        <w:t xml:space="preserve">before the </w:t>
      </w:r>
      <w:r w:rsidR="002D763C" w:rsidRPr="00702E04">
        <w:rPr>
          <w:rFonts w:ascii="Monaco" w:hAnsi="Monaco"/>
          <w:lang w:val="en-US"/>
        </w:rPr>
        <w:t>--command</w:t>
      </w:r>
      <w:r w:rsidR="002D763C" w:rsidRPr="00702E04">
        <w:rPr>
          <w:lang w:val="en-US"/>
        </w:rPr>
        <w:t xml:space="preserve">, </w:t>
      </w:r>
      <w:r w:rsidR="002D763C" w:rsidRPr="00702E04">
        <w:rPr>
          <w:rFonts w:ascii="Monaco" w:hAnsi="Monaco"/>
          <w:lang w:val="en-US"/>
        </w:rPr>
        <w:t>-c</w:t>
      </w:r>
      <w:r w:rsidR="002D763C">
        <w:rPr>
          <w:rFonts w:ascii="Monaco" w:hAnsi="Monaco"/>
          <w:lang w:val="en-US"/>
        </w:rPr>
        <w:t xml:space="preserve"> </w:t>
      </w:r>
      <w:r w:rsidR="002D763C">
        <w:t>option is processed</w:t>
      </w:r>
      <w:r w:rsidR="004B211C">
        <w:t xml:space="preserve"> if it has been specified</w:t>
      </w:r>
      <w:r w:rsidR="008F284B">
        <w:t xml:space="preserve"> or before entering the interactive command interpreter</w:t>
      </w:r>
      <w:r w:rsidR="002D763C">
        <w:t>.</w:t>
      </w:r>
      <w:r w:rsidR="009E0DDC">
        <w:rPr>
          <w:lang w:val="en-US"/>
        </w:rPr>
        <w:t xml:space="preserve"> </w:t>
      </w:r>
      <w:r w:rsidR="009E0DDC" w:rsidRPr="000F0D05">
        <w:rPr>
          <w:color w:val="FF0000"/>
          <w:lang w:val="en-US"/>
        </w:rPr>
        <w:t>NEW</w:t>
      </w:r>
    </w:p>
    <w:p w14:paraId="4DF69BB2" w14:textId="342E66B4" w:rsidR="003D0273" w:rsidRPr="002D763C" w:rsidRDefault="003D0273" w:rsidP="003D0273">
      <w:pPr>
        <w:pStyle w:val="Paragraph"/>
        <w:numPr>
          <w:ilvl w:val="0"/>
          <w:numId w:val="3"/>
        </w:numPr>
        <w:rPr>
          <w:lang w:val="en-US"/>
        </w:rPr>
      </w:pPr>
      <w:r w:rsidRPr="006C5F2A">
        <w:rPr>
          <w:rFonts w:ascii="Monaco" w:hAnsi="Monaco"/>
        </w:rPr>
        <w:t>--</w:t>
      </w:r>
      <w:r>
        <w:rPr>
          <w:rFonts w:ascii="Monaco" w:hAnsi="Monaco"/>
        </w:rPr>
        <w:t>p</w:t>
      </w:r>
      <w:r>
        <w:rPr>
          <w:rFonts w:ascii="Monaco" w:hAnsi="Monaco"/>
        </w:rPr>
        <w:t>attern</w:t>
      </w:r>
      <w:r>
        <w:rPr>
          <w:rFonts w:ascii="Monaco" w:hAnsi="Monaco"/>
        </w:rPr>
        <w:t>s</w:t>
      </w:r>
      <w:r>
        <w:t xml:space="preserve">, </w:t>
      </w:r>
      <w:r>
        <w:rPr>
          <w:rFonts w:ascii="Monaco" w:hAnsi="Monaco"/>
        </w:rPr>
        <w:t>-</w:t>
      </w:r>
      <w:proofErr w:type="gramStart"/>
      <w:r>
        <w:rPr>
          <w:rFonts w:ascii="Monaco" w:hAnsi="Monaco"/>
        </w:rPr>
        <w:t xml:space="preserve">p </w:t>
      </w:r>
      <w:r w:rsidRPr="00702E04">
        <w:rPr>
          <w:lang w:val="en-US"/>
        </w:rPr>
        <w:t xml:space="preserve"> &lt;</w:t>
      </w:r>
      <w:proofErr w:type="gramEnd"/>
      <w:r>
        <w:rPr>
          <w:lang w:val="en-US"/>
        </w:rPr>
        <w:t>p</w:t>
      </w:r>
      <w:r>
        <w:rPr>
          <w:lang w:val="en-US"/>
        </w:rPr>
        <w:t>attern</w:t>
      </w:r>
      <w:r>
        <w:rPr>
          <w:lang w:val="en-US"/>
        </w:rPr>
        <w:t>s file name</w:t>
      </w:r>
      <w:r w:rsidRPr="00702E04">
        <w:rPr>
          <w:lang w:val="en-US"/>
        </w:rPr>
        <w:t>&gt;</w:t>
      </w:r>
      <w:r>
        <w:rPr>
          <w:lang w:val="en-US"/>
        </w:rPr>
        <w:tab/>
      </w:r>
      <w:r>
        <w:t>load a user-provided p</w:t>
      </w:r>
      <w:r>
        <w:t>attern</w:t>
      </w:r>
      <w:r>
        <w:t xml:space="preserve">s definition file. This option is processed before the </w:t>
      </w:r>
      <w:r w:rsidRPr="00702E04">
        <w:rPr>
          <w:rFonts w:ascii="Monaco" w:hAnsi="Monaco"/>
          <w:lang w:val="en-US"/>
        </w:rPr>
        <w:t>--command</w:t>
      </w:r>
      <w:r w:rsidRPr="00702E04">
        <w:rPr>
          <w:lang w:val="en-US"/>
        </w:rPr>
        <w:t xml:space="preserve">, </w:t>
      </w:r>
      <w:r w:rsidRPr="00702E04">
        <w:rPr>
          <w:rFonts w:ascii="Monaco" w:hAnsi="Monaco"/>
          <w:lang w:val="en-US"/>
        </w:rPr>
        <w:t>-c</w:t>
      </w:r>
      <w:r>
        <w:rPr>
          <w:rFonts w:ascii="Monaco" w:hAnsi="Monaco"/>
          <w:lang w:val="en-US"/>
        </w:rPr>
        <w:t xml:space="preserve"> </w:t>
      </w:r>
      <w:r>
        <w:t>option</w:t>
      </w:r>
      <w:r>
        <w:t>,</w:t>
      </w:r>
      <w:r w:rsidRPr="002D763C">
        <w:t xml:space="preserve"> </w:t>
      </w:r>
      <w:r>
        <w:t xml:space="preserve">or if that option has not been specified then before entering the interactive command interpreter. </w:t>
      </w:r>
      <w:r w:rsidRPr="000F0D05">
        <w:rPr>
          <w:color w:val="FF0000"/>
          <w:lang w:val="en-US"/>
        </w:rPr>
        <w:t>NEW</w:t>
      </w:r>
    </w:p>
    <w:p w14:paraId="25FA89B6" w14:textId="3F1D36AC" w:rsidR="004E706D" w:rsidRPr="002D763C" w:rsidRDefault="004E706D" w:rsidP="002D763C">
      <w:pPr>
        <w:pStyle w:val="Paragraph"/>
        <w:numPr>
          <w:ilvl w:val="0"/>
          <w:numId w:val="3"/>
        </w:numPr>
        <w:rPr>
          <w:lang w:val="en-US"/>
        </w:rPr>
      </w:pPr>
      <w:r w:rsidRPr="006C5F2A">
        <w:rPr>
          <w:rFonts w:ascii="Monaco" w:hAnsi="Monaco"/>
        </w:rPr>
        <w:t>--</w:t>
      </w:r>
      <w:r>
        <w:rPr>
          <w:rFonts w:ascii="Monaco" w:hAnsi="Monaco"/>
        </w:rPr>
        <w:t>procs</w:t>
      </w:r>
      <w:r>
        <w:t xml:space="preserve">, </w:t>
      </w:r>
      <w:r>
        <w:rPr>
          <w:rFonts w:ascii="Monaco" w:hAnsi="Monaco"/>
        </w:rPr>
        <w:t>-</w:t>
      </w:r>
      <w:proofErr w:type="gramStart"/>
      <w:r w:rsidR="003D0273">
        <w:rPr>
          <w:rFonts w:ascii="Monaco" w:hAnsi="Monaco"/>
        </w:rPr>
        <w:t>x</w:t>
      </w:r>
      <w:r>
        <w:rPr>
          <w:rFonts w:ascii="Monaco" w:hAnsi="Monaco"/>
        </w:rPr>
        <w:t xml:space="preserve"> </w:t>
      </w:r>
      <w:r w:rsidRPr="00702E04">
        <w:rPr>
          <w:lang w:val="en-US"/>
        </w:rPr>
        <w:t xml:space="preserve"> &lt;</w:t>
      </w:r>
      <w:proofErr w:type="gramEnd"/>
      <w:r>
        <w:rPr>
          <w:lang w:val="en-US"/>
        </w:rPr>
        <w:t>procs file name</w:t>
      </w:r>
      <w:r w:rsidRPr="00702E04">
        <w:rPr>
          <w:lang w:val="en-US"/>
        </w:rPr>
        <w:t>&gt;</w:t>
      </w:r>
      <w:r>
        <w:rPr>
          <w:lang w:val="en-US"/>
        </w:rPr>
        <w:tab/>
      </w:r>
      <w:r>
        <w:t>load a user-provided procs definition file</w:t>
      </w:r>
      <w:r w:rsidR="002D763C">
        <w:t xml:space="preserve">. This option is processed before the </w:t>
      </w:r>
      <w:r w:rsidR="002D763C" w:rsidRPr="00702E04">
        <w:rPr>
          <w:rFonts w:ascii="Monaco" w:hAnsi="Monaco"/>
          <w:lang w:val="en-US"/>
        </w:rPr>
        <w:t>--command</w:t>
      </w:r>
      <w:r w:rsidR="002D763C" w:rsidRPr="00702E04">
        <w:rPr>
          <w:lang w:val="en-US"/>
        </w:rPr>
        <w:t xml:space="preserve">, </w:t>
      </w:r>
      <w:r w:rsidR="002D763C" w:rsidRPr="00702E04">
        <w:rPr>
          <w:rFonts w:ascii="Monaco" w:hAnsi="Monaco"/>
          <w:lang w:val="en-US"/>
        </w:rPr>
        <w:t>-c</w:t>
      </w:r>
      <w:r w:rsidR="002D763C">
        <w:rPr>
          <w:rFonts w:ascii="Monaco" w:hAnsi="Monaco"/>
          <w:lang w:val="en-US"/>
        </w:rPr>
        <w:t xml:space="preserve"> </w:t>
      </w:r>
      <w:r w:rsidR="002D763C">
        <w:t>option</w:t>
      </w:r>
      <w:r w:rsidR="003D0273">
        <w:t>,</w:t>
      </w:r>
      <w:r w:rsidR="002D763C" w:rsidRPr="002D763C">
        <w:t xml:space="preserve"> </w:t>
      </w:r>
      <w:r w:rsidR="002D763C">
        <w:t xml:space="preserve">or if that option has not been specified then before entering the interactive command interpreter. </w:t>
      </w:r>
      <w:r w:rsidR="002D763C" w:rsidRPr="000F0D05">
        <w:rPr>
          <w:color w:val="FF0000"/>
          <w:lang w:val="en-US"/>
        </w:rPr>
        <w:t>NEW</w:t>
      </w:r>
    </w:p>
    <w:p w14:paraId="65D4E878" w14:textId="065936C4" w:rsidR="008E70AA" w:rsidRDefault="008E70AA" w:rsidP="008E70AA">
      <w:pPr>
        <w:pStyle w:val="Paragraph"/>
        <w:numPr>
          <w:ilvl w:val="0"/>
          <w:numId w:val="3"/>
        </w:numPr>
      </w:pPr>
      <w:r w:rsidRPr="006C5F2A">
        <w:rPr>
          <w:rFonts w:ascii="Monaco" w:hAnsi="Monaco"/>
        </w:rPr>
        <w:t>--test</w:t>
      </w:r>
      <w:r>
        <w:t xml:space="preserve">, </w:t>
      </w:r>
      <w:r>
        <w:rPr>
          <w:rFonts w:ascii="Monaco" w:hAnsi="Monaco"/>
        </w:rPr>
        <w:t>-</w:t>
      </w:r>
      <w:r w:rsidR="003D0273">
        <w:rPr>
          <w:rFonts w:ascii="Monaco" w:hAnsi="Monaco"/>
        </w:rPr>
        <w:t>t</w:t>
      </w:r>
      <w:r>
        <w:rPr>
          <w:rFonts w:ascii="Monaco" w:hAnsi="Monaco"/>
        </w:rPr>
        <w:t xml:space="preserve"> </w:t>
      </w:r>
      <w:r>
        <w:t>run self</w:t>
      </w:r>
      <w:r w:rsidR="00146374">
        <w:t>-</w:t>
      </w:r>
      <w:r>
        <w:t xml:space="preserve">tests </w:t>
      </w:r>
      <w:r w:rsidR="00146374">
        <w:t>when the tool is started before entering the interactive command interpreter</w:t>
      </w:r>
    </w:p>
    <w:p w14:paraId="33E737BC" w14:textId="67E5598A" w:rsidR="008E70AA" w:rsidRDefault="008E70AA" w:rsidP="008E70AA">
      <w:pPr>
        <w:pStyle w:val="Paragraph"/>
        <w:numPr>
          <w:ilvl w:val="0"/>
          <w:numId w:val="3"/>
        </w:numPr>
      </w:pPr>
      <w:r w:rsidRPr="006C5F2A">
        <w:rPr>
          <w:rFonts w:ascii="Monaco" w:hAnsi="Monaco"/>
        </w:rPr>
        <w:t>--verbose</w:t>
      </w:r>
      <w:r>
        <w:t xml:space="preserve">, </w:t>
      </w:r>
      <w:r w:rsidRPr="006C5F2A">
        <w:rPr>
          <w:rFonts w:ascii="Monaco" w:hAnsi="Monaco"/>
        </w:rPr>
        <w:t>-v</w:t>
      </w:r>
      <w:r>
        <w:rPr>
          <w:rFonts w:ascii="Monaco" w:hAnsi="Monaco"/>
        </w:rPr>
        <w:t xml:space="preserve"> </w:t>
      </w:r>
      <w:r>
        <w:t xml:space="preserve">show </w:t>
      </w:r>
      <w:r w:rsidR="00A1418E">
        <w:t xml:space="preserve">maximum </w:t>
      </w:r>
      <w:r w:rsidR="00146374">
        <w:t xml:space="preserve">detail for </w:t>
      </w:r>
      <w:r>
        <w:t>all messages</w:t>
      </w:r>
      <w:r w:rsidR="00146374">
        <w:t xml:space="preserve"> when available</w:t>
      </w:r>
    </w:p>
    <w:p w14:paraId="19365051" w14:textId="53B3F643" w:rsidR="000F0D05" w:rsidRDefault="000F0D05" w:rsidP="008E70AA">
      <w:pPr>
        <w:pStyle w:val="Heading3"/>
      </w:pPr>
      <w:bookmarkStart w:id="21" w:name="_Toc196172723"/>
      <w:r>
        <w:t>Batch mode command</w:t>
      </w:r>
      <w:bookmarkEnd w:id="21"/>
    </w:p>
    <w:p w14:paraId="4B14512D" w14:textId="77777777" w:rsidR="008F284B" w:rsidRDefault="000F0D05" w:rsidP="000F0D05">
      <w:pPr>
        <w:pStyle w:val="Paragraph"/>
      </w:pPr>
      <w:r>
        <w:t>If the ‘</w:t>
      </w:r>
      <w:proofErr w:type="spellStart"/>
      <w:r>
        <w:t>etb</w:t>
      </w:r>
      <w:proofErr w:type="spellEnd"/>
      <w:r>
        <w:t xml:space="preserve">’ Assurance Tool is started with the </w:t>
      </w:r>
      <w:r w:rsidRPr="00331114">
        <w:rPr>
          <w:rFonts w:ascii="Monaco" w:hAnsi="Monaco"/>
        </w:rPr>
        <w:t>--command</w:t>
      </w:r>
      <w:r>
        <w:t xml:space="preserve"> or </w:t>
      </w:r>
      <w:r w:rsidRPr="00331114">
        <w:rPr>
          <w:rFonts w:ascii="Monaco" w:hAnsi="Monaco"/>
        </w:rPr>
        <w:t>-c</w:t>
      </w:r>
      <w:r>
        <w:t xml:space="preserve"> </w:t>
      </w:r>
      <w:proofErr w:type="gramStart"/>
      <w:r>
        <w:t>option</w:t>
      </w:r>
      <w:proofErr w:type="gramEnd"/>
      <w:r>
        <w:t xml:space="preserve"> it executes the specified command in </w:t>
      </w:r>
      <w:r w:rsidRPr="000F0D05">
        <w:rPr>
          <w:i/>
          <w:iCs/>
        </w:rPr>
        <w:t>batch mode</w:t>
      </w:r>
      <w:r>
        <w:t xml:space="preserve"> and </w:t>
      </w:r>
      <w:r w:rsidR="003471F3">
        <w:t xml:space="preserve">O-ETB </w:t>
      </w:r>
      <w:r>
        <w:t xml:space="preserve">exits. </w:t>
      </w:r>
      <w:r w:rsidR="00471A85">
        <w:t>In addition to a single command, t</w:t>
      </w:r>
      <w:r>
        <w:t xml:space="preserve">he specified command may cause the execution of a command procedure or script when it is the </w:t>
      </w:r>
      <w:r w:rsidRPr="00F77EF8">
        <w:rPr>
          <w:rFonts w:ascii="Monaco" w:hAnsi="Monaco"/>
        </w:rPr>
        <w:t>proc</w:t>
      </w:r>
      <w:r>
        <w:t xml:space="preserve"> or </w:t>
      </w:r>
      <w:r w:rsidRPr="00F77EF8">
        <w:rPr>
          <w:rFonts w:ascii="Monaco" w:hAnsi="Monaco"/>
        </w:rPr>
        <w:t>script</w:t>
      </w:r>
      <w:r>
        <w:t xml:space="preserve"> command </w:t>
      </w:r>
      <w:r>
        <w:lastRenderedPageBreak/>
        <w:t xml:space="preserve">respectively. Procs </w:t>
      </w:r>
      <w:r w:rsidR="003D0273">
        <w:t xml:space="preserve">that are used </w:t>
      </w:r>
      <w:r w:rsidR="00471A85">
        <w:t xml:space="preserve">for examples, demos and system maintenance </w:t>
      </w:r>
      <w:r>
        <w:t>are predefined in the O-ETB source code (in the file</w:t>
      </w:r>
      <w:r w:rsidR="003471F3">
        <w:t xml:space="preserve">s </w:t>
      </w:r>
      <w:r w:rsidR="003471F3">
        <w:rPr>
          <w:rFonts w:ascii="Monaco" w:hAnsi="Monaco"/>
        </w:rPr>
        <w:t>src/p</w:t>
      </w:r>
      <w:r w:rsidR="003471F3" w:rsidRPr="00CC599B">
        <w:rPr>
          <w:rFonts w:ascii="Monaco" w:hAnsi="Monaco"/>
        </w:rPr>
        <w:t>rocs.pl</w:t>
      </w:r>
      <w:r>
        <w:t xml:space="preserve"> </w:t>
      </w:r>
      <w:r w:rsidR="003D0273">
        <w:t xml:space="preserve">for general procs </w:t>
      </w:r>
      <w:r w:rsidR="003471F3">
        <w:t xml:space="preserve">and </w:t>
      </w:r>
      <w:r w:rsidRPr="00CC599B">
        <w:rPr>
          <w:rFonts w:ascii="Monaco" w:hAnsi="Monaco"/>
        </w:rPr>
        <w:t>procs_etb.pl</w:t>
      </w:r>
      <w:r w:rsidR="003D0273">
        <w:t xml:space="preserve"> for ETB-specific procs)</w:t>
      </w:r>
      <w:r w:rsidR="003471F3">
        <w:t xml:space="preserve">. </w:t>
      </w:r>
      <w:r w:rsidR="00471A85">
        <w:t>Command procedures</w:t>
      </w:r>
      <w:r w:rsidR="003471F3">
        <w:t xml:space="preserve"> may also be defined in an arbitrary user-provided file </w:t>
      </w:r>
      <w:r w:rsidR="004E706D">
        <w:t>containing one or more</w:t>
      </w:r>
      <w:r w:rsidR="003471F3">
        <w:t xml:space="preserve"> user</w:t>
      </w:r>
      <w:r w:rsidR="004E706D">
        <w:t>-defined</w:t>
      </w:r>
      <w:r w:rsidR="003471F3">
        <w:t xml:space="preserve"> procs. </w:t>
      </w:r>
      <w:r w:rsidR="00471A85">
        <w:t>Such a</w:t>
      </w:r>
      <w:r w:rsidR="004E706D">
        <w:t xml:space="preserve"> proc</w:t>
      </w:r>
      <w:r w:rsidR="008F284B">
        <w:t>s</w:t>
      </w:r>
      <w:r w:rsidR="004E706D">
        <w:t xml:space="preserve"> file may be loaded using the </w:t>
      </w:r>
      <w:r w:rsidR="008F284B" w:rsidRPr="00331114">
        <w:rPr>
          <w:rFonts w:ascii="Monaco" w:hAnsi="Monaco"/>
        </w:rPr>
        <w:t>--</w:t>
      </w:r>
      <w:r w:rsidR="008F284B">
        <w:rPr>
          <w:rFonts w:ascii="Monaco" w:hAnsi="Monaco"/>
        </w:rPr>
        <w:t>procs</w:t>
      </w:r>
      <w:r w:rsidR="008F284B">
        <w:t xml:space="preserve"> </w:t>
      </w:r>
      <w:r w:rsidR="00471A85">
        <w:t xml:space="preserve">option or the interactive </w:t>
      </w:r>
      <w:proofErr w:type="spellStart"/>
      <w:r w:rsidR="00471A85">
        <w:t>load_procs</w:t>
      </w:r>
      <w:proofErr w:type="spellEnd"/>
      <w:r w:rsidR="00471A85">
        <w:t xml:space="preserve"> command described in the following section. </w:t>
      </w:r>
      <w:r w:rsidR="003471F3">
        <w:t xml:space="preserve">The user may also use the </w:t>
      </w:r>
      <w:r w:rsidR="003471F3" w:rsidRPr="00F77EF8">
        <w:rPr>
          <w:rFonts w:ascii="Monaco" w:hAnsi="Monaco"/>
        </w:rPr>
        <w:t>script</w:t>
      </w:r>
      <w:r w:rsidR="003471F3">
        <w:t xml:space="preserve"> command to run </w:t>
      </w:r>
      <w:r w:rsidR="00471A85">
        <w:t xml:space="preserve">in batch mode </w:t>
      </w:r>
      <w:r w:rsidR="003471F3">
        <w:t>a script</w:t>
      </w:r>
      <w:r>
        <w:t xml:space="preserve"> supplied by the user in a separate file </w:t>
      </w:r>
      <w:r w:rsidR="004E706D">
        <w:t>(one script per file)</w:t>
      </w:r>
      <w:r>
        <w:t>.</w:t>
      </w:r>
    </w:p>
    <w:p w14:paraId="39FB4314" w14:textId="761BF1B1" w:rsidR="000F0D05" w:rsidRPr="000F0D05" w:rsidRDefault="008F284B" w:rsidP="000F0D05">
      <w:pPr>
        <w:pStyle w:val="Paragraph"/>
      </w:pPr>
      <w:r>
        <w:t xml:space="preserve">O-ETB performs other options, specifically the </w:t>
      </w:r>
      <w:r w:rsidRPr="00331114">
        <w:rPr>
          <w:rFonts w:ascii="Monaco" w:hAnsi="Monaco"/>
        </w:rPr>
        <w:t>--</w:t>
      </w:r>
      <w:r>
        <w:rPr>
          <w:rFonts w:ascii="Monaco" w:hAnsi="Monaco"/>
        </w:rPr>
        <w:t>model</w:t>
      </w:r>
      <w:r>
        <w:t xml:space="preserve"> </w:t>
      </w:r>
      <w:r>
        <w:t xml:space="preserve">, </w:t>
      </w:r>
      <w:r w:rsidRPr="00331114">
        <w:rPr>
          <w:rFonts w:ascii="Monaco" w:hAnsi="Monaco"/>
        </w:rPr>
        <w:t>--</w:t>
      </w:r>
      <w:r>
        <w:rPr>
          <w:rFonts w:ascii="Monaco" w:hAnsi="Monaco"/>
        </w:rPr>
        <w:t>patterns</w:t>
      </w:r>
      <w:r>
        <w:t xml:space="preserve"> </w:t>
      </w:r>
      <w:r>
        <w:t xml:space="preserve">and </w:t>
      </w:r>
      <w:r w:rsidRPr="00331114">
        <w:rPr>
          <w:rFonts w:ascii="Monaco" w:hAnsi="Monaco"/>
        </w:rPr>
        <w:t>--</w:t>
      </w:r>
      <w:r>
        <w:rPr>
          <w:rFonts w:ascii="Monaco" w:hAnsi="Monaco"/>
        </w:rPr>
        <w:t>procs</w:t>
      </w:r>
      <w:r>
        <w:t xml:space="preserve"> </w:t>
      </w:r>
      <w:r>
        <w:t xml:space="preserve">options, before running the batch command. </w:t>
      </w:r>
      <w:r w:rsidR="00471A85">
        <w:t>The O-ETB exits after running the batch mode command.</w:t>
      </w:r>
    </w:p>
    <w:p w14:paraId="0A61CBA7" w14:textId="05BF5BED" w:rsidR="008E70AA" w:rsidRDefault="00B11E08" w:rsidP="008E70AA">
      <w:pPr>
        <w:pStyle w:val="Heading3"/>
      </w:pPr>
      <w:bookmarkStart w:id="22" w:name="_Toc196172724"/>
      <w:r>
        <w:t>Assurance Tool</w:t>
      </w:r>
      <w:r w:rsidR="008E70AA">
        <w:t xml:space="preserve"> interactive commands</w:t>
      </w:r>
      <w:bookmarkEnd w:id="20"/>
      <w:bookmarkEnd w:id="22"/>
    </w:p>
    <w:p w14:paraId="2E601D59" w14:textId="77777777" w:rsidR="00983A13" w:rsidRDefault="009E7E1D" w:rsidP="008E70AA">
      <w:pPr>
        <w:pStyle w:val="Paragraph"/>
      </w:pPr>
      <w:r>
        <w:t xml:space="preserve">If the </w:t>
      </w:r>
      <w:r w:rsidRPr="00331114">
        <w:rPr>
          <w:rFonts w:ascii="Monaco" w:hAnsi="Monaco"/>
        </w:rPr>
        <w:t>--command</w:t>
      </w:r>
      <w:r>
        <w:t xml:space="preserve"> or </w:t>
      </w:r>
      <w:r w:rsidRPr="00331114">
        <w:rPr>
          <w:rFonts w:ascii="Monaco" w:hAnsi="Monaco"/>
        </w:rPr>
        <w:t>-c</w:t>
      </w:r>
      <w:r>
        <w:t xml:space="preserve"> option is not </w:t>
      </w:r>
      <w:proofErr w:type="gramStart"/>
      <w:r>
        <w:t>specified</w:t>
      </w:r>
      <w:proofErr w:type="gramEnd"/>
      <w:r>
        <w:t xml:space="preserve"> the Assurance Tool</w:t>
      </w:r>
      <w:r w:rsidR="008E70AA">
        <w:t xml:space="preserve"> </w:t>
      </w:r>
      <w:r w:rsidR="00331114">
        <w:t xml:space="preserve">enters its top-level command interpreter and </w:t>
      </w:r>
      <w:r w:rsidR="008E70AA">
        <w:t>offers the prompt “</w:t>
      </w:r>
      <w:proofErr w:type="spellStart"/>
      <w:r w:rsidR="008E70AA">
        <w:t>etb</w:t>
      </w:r>
      <w:proofErr w:type="spellEnd"/>
      <w:r w:rsidR="008E70AA">
        <w:t>&gt;”</w:t>
      </w:r>
      <w:r w:rsidR="00983A13">
        <w:t xml:space="preserve"> on the console</w:t>
      </w:r>
      <w:r w:rsidR="008E70AA">
        <w:t>. There are basic general commands available in the normal mode (</w:t>
      </w:r>
      <w:r w:rsidR="008E70AA" w:rsidRPr="00983A13">
        <w:rPr>
          <w:rFonts w:ascii="Monaco" w:hAnsi="Monaco"/>
        </w:rPr>
        <w:t>user</w:t>
      </w:r>
      <w:r w:rsidR="008E70AA">
        <w:t>) and an extended set of commands for use by a developer in development mode (</w:t>
      </w:r>
      <w:r w:rsidR="008E70AA" w:rsidRPr="00983A13">
        <w:rPr>
          <w:rFonts w:ascii="Monaco" w:hAnsi="Monaco"/>
        </w:rPr>
        <w:t>advanced</w:t>
      </w:r>
      <w:r w:rsidR="008E70AA">
        <w:t>).</w:t>
      </w:r>
    </w:p>
    <w:p w14:paraId="64CE7DF0" w14:textId="690B5367" w:rsidR="008E70AA" w:rsidRDefault="008E70AA" w:rsidP="008E70AA">
      <w:pPr>
        <w:pStyle w:val="Paragraph"/>
      </w:pPr>
      <w:r>
        <w:t xml:space="preserve">The command interpreter is extensible. The command interpretation machinery and the generic commands are defined in the </w:t>
      </w:r>
      <w:r w:rsidRPr="00B915CC">
        <w:rPr>
          <w:rFonts w:ascii="Monaco" w:hAnsi="Monaco"/>
        </w:rPr>
        <w:t>command</w:t>
      </w:r>
      <w:r>
        <w:t xml:space="preserve"> module. Commands for specific groups of functionalities can be defined in separate smaller files where the syntax, argument types, operational semantics and help text for such commands can be </w:t>
      </w:r>
      <w:r w:rsidR="003E4C0D">
        <w:t>specified</w:t>
      </w:r>
      <w:r>
        <w:t xml:space="preserve">. Commands that invoke ETB-specific functions are currently defined in </w:t>
      </w:r>
      <w:r w:rsidR="003E4C0D">
        <w:t>the</w:t>
      </w:r>
      <w:r>
        <w:t xml:space="preserve"> file </w:t>
      </w:r>
      <w:r w:rsidRPr="00B915CC">
        <w:rPr>
          <w:rFonts w:ascii="Monaco" w:hAnsi="Monaco"/>
        </w:rPr>
        <w:t>command_etb.pl</w:t>
      </w:r>
      <w:r>
        <w:t>. It is anticipated that a set of commands for knowledge base or evidence management may be defined separately in the future. Entering the command “</w:t>
      </w:r>
      <w:r w:rsidRPr="00B915CC">
        <w:rPr>
          <w:rFonts w:ascii="Monaco" w:hAnsi="Monaco"/>
        </w:rPr>
        <w:t>help</w:t>
      </w:r>
      <w:r>
        <w:t xml:space="preserve">” will list all the commands available in the current </w:t>
      </w:r>
      <w:r w:rsidR="003E4C0D">
        <w:t xml:space="preserve">operating </w:t>
      </w:r>
      <w:r>
        <w:t>mode.</w:t>
      </w:r>
    </w:p>
    <w:p w14:paraId="60C249D6" w14:textId="728B8037" w:rsidR="008E70AA" w:rsidRDefault="008E70AA" w:rsidP="008E70AA">
      <w:pPr>
        <w:pStyle w:val="Paragraph"/>
      </w:pPr>
      <w:r>
        <w:fldChar w:fldCharType="begin"/>
      </w:r>
      <w:r>
        <w:instrText xml:space="preserve"> REF _Ref165893865 \h </w:instrText>
      </w:r>
      <w:r>
        <w:fldChar w:fldCharType="separate"/>
      </w:r>
      <w:r w:rsidR="006C1FF8">
        <w:t xml:space="preserve">Table </w:t>
      </w:r>
      <w:r w:rsidR="006C1FF8">
        <w:rPr>
          <w:noProof/>
        </w:rPr>
        <w:t>1</w:t>
      </w:r>
      <w:r>
        <w:fldChar w:fldCharType="end"/>
      </w:r>
      <w:r>
        <w:t xml:space="preserve"> shows the </w:t>
      </w:r>
      <w:proofErr w:type="gramStart"/>
      <w:r>
        <w:t>general purpose</w:t>
      </w:r>
      <w:proofErr w:type="gramEnd"/>
      <w:r>
        <w:t xml:space="preserve"> commands available in the </w:t>
      </w:r>
      <w:r w:rsidR="0004769A">
        <w:t>Assurance T</w:t>
      </w:r>
      <w:r>
        <w:t>ool.</w:t>
      </w:r>
    </w:p>
    <w:p w14:paraId="189774EE" w14:textId="5D0AC9E7" w:rsidR="008E70AA" w:rsidRPr="008B7213" w:rsidRDefault="008E70AA" w:rsidP="008E70AA">
      <w:pPr>
        <w:pStyle w:val="Caption"/>
        <w:jc w:val="left"/>
        <w:rPr>
          <w:rFonts w:ascii="Times New Roman" w:hAnsi="Times New Roman"/>
          <w:sz w:val="24"/>
        </w:rPr>
      </w:pPr>
      <w:bookmarkStart w:id="23" w:name="_Ref165893865"/>
      <w:bookmarkStart w:id="24" w:name="_Toc196172822"/>
      <w:r>
        <w:t xml:space="preserve">Table </w:t>
      </w:r>
      <w:fldSimple w:instr=" SEQ Table \* ARABIC ">
        <w:r w:rsidR="00E90809">
          <w:rPr>
            <w:noProof/>
          </w:rPr>
          <w:t>1</w:t>
        </w:r>
      </w:fldSimple>
      <w:bookmarkEnd w:id="23"/>
      <w:r>
        <w:t xml:space="preserve"> </w:t>
      </w:r>
      <w:r w:rsidR="0004769A">
        <w:t>Assurance T</w:t>
      </w:r>
      <w:r w:rsidR="00E3570B">
        <w:t>ool g</w:t>
      </w:r>
      <w:r>
        <w:t>eneral purpose commands</w:t>
      </w:r>
      <w:bookmarkEnd w:id="24"/>
    </w:p>
    <w:tbl>
      <w:tblPr>
        <w:tblStyle w:val="TableGrid"/>
        <w:tblW w:w="8388" w:type="dxa"/>
        <w:tblInd w:w="720" w:type="dxa"/>
        <w:tblLook w:val="04A0" w:firstRow="1" w:lastRow="0" w:firstColumn="1" w:lastColumn="0" w:noHBand="0" w:noVBand="1"/>
      </w:tblPr>
      <w:tblGrid>
        <w:gridCol w:w="4788"/>
        <w:gridCol w:w="3600"/>
      </w:tblGrid>
      <w:tr w:rsidR="008E70AA" w:rsidRPr="00B94E37" w14:paraId="27300246" w14:textId="77777777" w:rsidTr="00D65D7D">
        <w:tc>
          <w:tcPr>
            <w:tcW w:w="4788" w:type="dxa"/>
          </w:tcPr>
          <w:p w14:paraId="056D8E4E" w14:textId="77777777" w:rsidR="008E70AA" w:rsidRPr="00B94E37" w:rsidRDefault="008E70AA" w:rsidP="00D65D7D">
            <w:pPr>
              <w:rPr>
                <w:rFonts w:ascii="Monaco" w:hAnsi="Monaco"/>
                <w:sz w:val="20"/>
                <w:szCs w:val="20"/>
              </w:rPr>
            </w:pPr>
            <w:r w:rsidRPr="00B94E37">
              <w:rPr>
                <w:rFonts w:ascii="Monaco" w:hAnsi="Monaco"/>
                <w:sz w:val="20"/>
                <w:szCs w:val="20"/>
              </w:rPr>
              <w:t xml:space="preserve">advanced. </w:t>
            </w:r>
            <w:r>
              <w:rPr>
                <w:rFonts w:ascii="Monaco" w:hAnsi="Monaco"/>
                <w:sz w:val="20"/>
                <w:szCs w:val="20"/>
              </w:rPr>
              <w:t xml:space="preserve">| basic. | developer. | </w:t>
            </w:r>
            <w:proofErr w:type="spellStart"/>
            <w:r>
              <w:rPr>
                <w:rFonts w:ascii="Monaco" w:hAnsi="Monaco"/>
                <w:sz w:val="20"/>
                <w:szCs w:val="20"/>
              </w:rPr>
              <w:t>etb</w:t>
            </w:r>
            <w:proofErr w:type="spellEnd"/>
            <w:r>
              <w:rPr>
                <w:rFonts w:ascii="Monaco" w:hAnsi="Monaco"/>
                <w:sz w:val="20"/>
                <w:szCs w:val="20"/>
              </w:rPr>
              <w:t>.</w:t>
            </w:r>
          </w:p>
        </w:tc>
        <w:tc>
          <w:tcPr>
            <w:tcW w:w="3600" w:type="dxa"/>
          </w:tcPr>
          <w:p w14:paraId="56F8F085" w14:textId="77777777" w:rsidR="008E70AA" w:rsidRPr="00B94E37" w:rsidRDefault="008E70AA" w:rsidP="00D65D7D">
            <w:r w:rsidRPr="00B94E37">
              <w:t xml:space="preserve">Switch to advanced </w:t>
            </w:r>
            <w:r>
              <w:t xml:space="preserve">(basic, developer or </w:t>
            </w:r>
            <w:proofErr w:type="spellStart"/>
            <w:r>
              <w:t>etb</w:t>
            </w:r>
            <w:proofErr w:type="spellEnd"/>
            <w:r>
              <w:t xml:space="preserve">) </w:t>
            </w:r>
            <w:r w:rsidRPr="00B94E37">
              <w:t>mode.</w:t>
            </w:r>
          </w:p>
        </w:tc>
      </w:tr>
      <w:tr w:rsidR="008E70AA" w:rsidRPr="00B94E37" w14:paraId="3A329FC1" w14:textId="77777777" w:rsidTr="00D65D7D">
        <w:tc>
          <w:tcPr>
            <w:tcW w:w="4788" w:type="dxa"/>
          </w:tcPr>
          <w:p w14:paraId="77D3F6BE" w14:textId="77777777" w:rsidR="008E70AA" w:rsidRPr="00B94E37" w:rsidRDefault="008E70AA" w:rsidP="00D65D7D">
            <w:pPr>
              <w:rPr>
                <w:rFonts w:ascii="Monaco" w:hAnsi="Monaco"/>
                <w:sz w:val="20"/>
                <w:szCs w:val="20"/>
              </w:rPr>
            </w:pPr>
            <w:r w:rsidRPr="00B94E37">
              <w:rPr>
                <w:rFonts w:ascii="Monaco" w:hAnsi="Monaco"/>
                <w:sz w:val="20"/>
                <w:szCs w:val="20"/>
              </w:rPr>
              <w:t xml:space="preserve">halt. </w:t>
            </w:r>
          </w:p>
        </w:tc>
        <w:tc>
          <w:tcPr>
            <w:tcW w:w="3600" w:type="dxa"/>
          </w:tcPr>
          <w:p w14:paraId="19ADC386" w14:textId="77777777" w:rsidR="008E70AA" w:rsidRPr="00B94E37" w:rsidRDefault="008E70AA" w:rsidP="00D65D7D">
            <w:r w:rsidRPr="00B94E37">
              <w:t xml:space="preserve">Exit the </w:t>
            </w:r>
            <w:proofErr w:type="spellStart"/>
            <w:r w:rsidRPr="00B94E37">
              <w:t>etb</w:t>
            </w:r>
            <w:proofErr w:type="spellEnd"/>
            <w:r w:rsidRPr="00B94E37">
              <w:t xml:space="preserve"> tool. (Will also terminate </w:t>
            </w:r>
            <w:r>
              <w:t xml:space="preserve">a </w:t>
            </w:r>
            <w:r w:rsidRPr="00B94E37">
              <w:t>server</w:t>
            </w:r>
            <w:r>
              <w:t xml:space="preserve"> spawned from an interactive instance</w:t>
            </w:r>
            <w:r w:rsidRPr="00B94E37">
              <w:t>.)</w:t>
            </w:r>
          </w:p>
        </w:tc>
      </w:tr>
      <w:tr w:rsidR="008E70AA" w:rsidRPr="00B94E37" w14:paraId="2DDC1901" w14:textId="77777777" w:rsidTr="00D65D7D">
        <w:tc>
          <w:tcPr>
            <w:tcW w:w="4788" w:type="dxa"/>
          </w:tcPr>
          <w:p w14:paraId="4327922B" w14:textId="77777777" w:rsidR="008E70AA" w:rsidRPr="00B94E37" w:rsidRDefault="008E70AA" w:rsidP="00D65D7D">
            <w:pPr>
              <w:rPr>
                <w:rFonts w:ascii="Monaco" w:hAnsi="Monaco"/>
                <w:sz w:val="20"/>
                <w:szCs w:val="20"/>
              </w:rPr>
            </w:pPr>
            <w:r w:rsidRPr="00B94E37">
              <w:rPr>
                <w:rFonts w:ascii="Monaco" w:hAnsi="Monaco"/>
                <w:sz w:val="20"/>
                <w:szCs w:val="20"/>
              </w:rPr>
              <w:t xml:space="preserve">help. </w:t>
            </w:r>
          </w:p>
        </w:tc>
        <w:tc>
          <w:tcPr>
            <w:tcW w:w="3600" w:type="dxa"/>
          </w:tcPr>
          <w:p w14:paraId="601F5A67" w14:textId="77777777" w:rsidR="008E70AA" w:rsidRPr="00B94E37" w:rsidRDefault="008E70AA" w:rsidP="00D65D7D">
            <w:r w:rsidRPr="00B94E37">
              <w:t>List the commands available in the current mode.</w:t>
            </w:r>
          </w:p>
        </w:tc>
      </w:tr>
      <w:tr w:rsidR="008E70AA" w:rsidRPr="00B94E37" w14:paraId="64831489" w14:textId="77777777" w:rsidTr="00D65D7D">
        <w:tc>
          <w:tcPr>
            <w:tcW w:w="4788" w:type="dxa"/>
          </w:tcPr>
          <w:p w14:paraId="6FB8114E" w14:textId="77777777" w:rsidR="008E70AA" w:rsidRPr="00B94E37" w:rsidRDefault="008E70AA" w:rsidP="00D65D7D">
            <w:pPr>
              <w:rPr>
                <w:rFonts w:ascii="Monaco" w:hAnsi="Monaco"/>
                <w:sz w:val="20"/>
                <w:szCs w:val="20"/>
              </w:rPr>
            </w:pPr>
            <w:proofErr w:type="gramStart"/>
            <w:r w:rsidRPr="00B94E37">
              <w:rPr>
                <w:rFonts w:ascii="Monaco" w:hAnsi="Monaco"/>
                <w:sz w:val="20"/>
                <w:szCs w:val="20"/>
              </w:rPr>
              <w:t xml:space="preserve">help( </w:t>
            </w:r>
            <w:r w:rsidRPr="00EB7929">
              <w:rPr>
                <w:rFonts w:ascii="Monaco" w:hAnsi="Monaco"/>
                <w:i/>
                <w:iCs/>
                <w:sz w:val="20"/>
                <w:szCs w:val="20"/>
              </w:rPr>
              <w:t>&lt;</w:t>
            </w:r>
            <w:proofErr w:type="gramEnd"/>
            <w:r w:rsidRPr="00EB7929">
              <w:rPr>
                <w:rFonts w:ascii="Monaco" w:hAnsi="Monaco"/>
                <w:i/>
                <w:iCs/>
                <w:sz w:val="20"/>
                <w:szCs w:val="20"/>
              </w:rPr>
              <w:t>command name&gt;</w:t>
            </w:r>
            <w:r w:rsidRPr="00B94E37">
              <w:rPr>
                <w:rFonts w:ascii="Monaco" w:hAnsi="Monaco"/>
                <w:sz w:val="20"/>
                <w:szCs w:val="20"/>
              </w:rPr>
              <w:t xml:space="preserve"> ). </w:t>
            </w:r>
          </w:p>
        </w:tc>
        <w:tc>
          <w:tcPr>
            <w:tcW w:w="3600" w:type="dxa"/>
          </w:tcPr>
          <w:p w14:paraId="037CC44B" w14:textId="77777777" w:rsidR="008E70AA" w:rsidRPr="00B94E37" w:rsidRDefault="008E70AA" w:rsidP="00D65D7D">
            <w:r w:rsidRPr="00B94E37">
              <w:t>Give a synopsis of the named command.</w:t>
            </w:r>
          </w:p>
        </w:tc>
      </w:tr>
      <w:tr w:rsidR="00015E68" w:rsidRPr="00B94E37" w14:paraId="5065E1EE" w14:textId="77777777" w:rsidTr="00D65D7D">
        <w:tc>
          <w:tcPr>
            <w:tcW w:w="4788" w:type="dxa"/>
          </w:tcPr>
          <w:p w14:paraId="26B048D3" w14:textId="733FFFA3" w:rsidR="00015E68" w:rsidRPr="00B94E37" w:rsidRDefault="00015E68" w:rsidP="00015E68">
            <w:pPr>
              <w:rPr>
                <w:rFonts w:ascii="Monaco" w:hAnsi="Monaco"/>
                <w:sz w:val="20"/>
                <w:szCs w:val="20"/>
              </w:rPr>
            </w:pPr>
            <w:proofErr w:type="spellStart"/>
            <w:r w:rsidRPr="00B94E37">
              <w:rPr>
                <w:rFonts w:ascii="Monaco" w:hAnsi="Monaco"/>
                <w:sz w:val="20"/>
                <w:szCs w:val="20"/>
              </w:rPr>
              <w:t>load_</w:t>
            </w:r>
            <w:proofErr w:type="gramStart"/>
            <w:r>
              <w:rPr>
                <w:rFonts w:ascii="Monaco" w:hAnsi="Monaco"/>
                <w:sz w:val="20"/>
                <w:szCs w:val="20"/>
              </w:rPr>
              <w:t>procs</w:t>
            </w:r>
            <w:proofErr w:type="spellEnd"/>
            <w:r w:rsidRPr="00B94E37">
              <w:rPr>
                <w:rFonts w:ascii="Monaco" w:hAnsi="Monaco"/>
                <w:sz w:val="20"/>
                <w:szCs w:val="20"/>
              </w:rPr>
              <w:t xml:space="preserve">( </w:t>
            </w:r>
            <w:r w:rsidRPr="00EB7929">
              <w:rPr>
                <w:rFonts w:ascii="Monaco" w:hAnsi="Monaco"/>
                <w:i/>
                <w:iCs/>
                <w:sz w:val="20"/>
                <w:szCs w:val="20"/>
              </w:rPr>
              <w:t>&lt;</w:t>
            </w:r>
            <w:proofErr w:type="gramEnd"/>
            <w:r>
              <w:rPr>
                <w:rFonts w:ascii="Monaco" w:hAnsi="Monaco"/>
                <w:i/>
                <w:iCs/>
                <w:sz w:val="20"/>
                <w:szCs w:val="20"/>
              </w:rPr>
              <w:t>file</w:t>
            </w:r>
            <w:r w:rsidRPr="00EB7929">
              <w:rPr>
                <w:rFonts w:ascii="Monaco" w:hAnsi="Monaco"/>
                <w:i/>
                <w:iCs/>
                <w:sz w:val="20"/>
                <w:szCs w:val="20"/>
              </w:rPr>
              <w:t>&gt;</w:t>
            </w:r>
            <w:r w:rsidRPr="00B94E37">
              <w:rPr>
                <w:rFonts w:ascii="Monaco" w:hAnsi="Monaco"/>
                <w:sz w:val="20"/>
                <w:szCs w:val="20"/>
              </w:rPr>
              <w:t xml:space="preserve">  ).</w:t>
            </w:r>
            <w:r>
              <w:rPr>
                <w:rFonts w:ascii="Monaco" w:hAnsi="Monaco"/>
                <w:sz w:val="20"/>
                <w:szCs w:val="20"/>
              </w:rPr>
              <w:t xml:space="preserve"> </w:t>
            </w:r>
            <w:r w:rsidRPr="000F0D05">
              <w:rPr>
                <w:color w:val="FF0000"/>
              </w:rPr>
              <w:t>NEW</w:t>
            </w:r>
          </w:p>
        </w:tc>
        <w:tc>
          <w:tcPr>
            <w:tcW w:w="3600" w:type="dxa"/>
          </w:tcPr>
          <w:p w14:paraId="53E69819" w14:textId="793F1728" w:rsidR="00015E68" w:rsidRPr="00B94E37" w:rsidRDefault="00015E68" w:rsidP="00015E68">
            <w:r>
              <w:t xml:space="preserve">Load user-created proc definitions from an arbitrary user-specified </w:t>
            </w:r>
            <w:r>
              <w:lastRenderedPageBreak/>
              <w:t>file. Proc names must be unique globally.</w:t>
            </w:r>
          </w:p>
        </w:tc>
      </w:tr>
      <w:tr w:rsidR="00015E68" w:rsidRPr="00B94E37" w14:paraId="6984CF6A" w14:textId="77777777" w:rsidTr="00D65D7D">
        <w:tc>
          <w:tcPr>
            <w:tcW w:w="4788" w:type="dxa"/>
          </w:tcPr>
          <w:p w14:paraId="13B7BAD1" w14:textId="77777777" w:rsidR="00015E68" w:rsidRPr="00B94E37" w:rsidRDefault="00015E68" w:rsidP="00015E68">
            <w:pPr>
              <w:rPr>
                <w:rFonts w:ascii="Monaco" w:hAnsi="Monaco"/>
                <w:sz w:val="20"/>
                <w:szCs w:val="20"/>
              </w:rPr>
            </w:pPr>
            <w:proofErr w:type="gramStart"/>
            <w:r w:rsidRPr="00B94E37">
              <w:rPr>
                <w:rFonts w:ascii="Monaco" w:hAnsi="Monaco"/>
                <w:sz w:val="20"/>
                <w:szCs w:val="20"/>
              </w:rPr>
              <w:lastRenderedPageBreak/>
              <w:t xml:space="preserve">proc( </w:t>
            </w:r>
            <w:r w:rsidRPr="00EB7929">
              <w:rPr>
                <w:rFonts w:ascii="Monaco" w:hAnsi="Monaco"/>
                <w:i/>
                <w:iCs/>
                <w:sz w:val="20"/>
                <w:szCs w:val="20"/>
              </w:rPr>
              <w:t>&lt;</w:t>
            </w:r>
            <w:proofErr w:type="gramEnd"/>
            <w:r w:rsidRPr="00EB7929">
              <w:rPr>
                <w:rFonts w:ascii="Monaco" w:hAnsi="Monaco"/>
                <w:i/>
                <w:iCs/>
                <w:sz w:val="20"/>
                <w:szCs w:val="20"/>
              </w:rPr>
              <w:t>proc name&gt;</w:t>
            </w:r>
            <w:r w:rsidRPr="00B94E37">
              <w:rPr>
                <w:rFonts w:ascii="Monaco" w:hAnsi="Monaco"/>
                <w:sz w:val="20"/>
                <w:szCs w:val="20"/>
              </w:rPr>
              <w:t xml:space="preserve"> [, step] ). </w:t>
            </w:r>
          </w:p>
        </w:tc>
        <w:tc>
          <w:tcPr>
            <w:tcW w:w="3600" w:type="dxa"/>
          </w:tcPr>
          <w:p w14:paraId="0A869EC0" w14:textId="77777777" w:rsidR="00015E68" w:rsidRPr="00B94E37" w:rsidRDefault="00015E68" w:rsidP="00015E68">
            <w:r w:rsidRPr="00B94E37">
              <w:t>Run the named stored procedure, optionally pausing after each command.</w:t>
            </w:r>
          </w:p>
        </w:tc>
      </w:tr>
      <w:tr w:rsidR="00015E68" w:rsidRPr="00B94E37" w14:paraId="3112CCF3" w14:textId="77777777" w:rsidTr="00D65D7D">
        <w:tc>
          <w:tcPr>
            <w:tcW w:w="4788" w:type="dxa"/>
          </w:tcPr>
          <w:p w14:paraId="27160108" w14:textId="77777777" w:rsidR="00015E68" w:rsidRPr="00B94E37" w:rsidRDefault="00015E68" w:rsidP="00015E68">
            <w:pPr>
              <w:rPr>
                <w:rFonts w:ascii="Monaco" w:hAnsi="Monaco"/>
                <w:sz w:val="20"/>
                <w:szCs w:val="20"/>
              </w:rPr>
            </w:pPr>
            <w:proofErr w:type="gramStart"/>
            <w:r w:rsidRPr="00B94E37">
              <w:rPr>
                <w:rFonts w:ascii="Monaco" w:hAnsi="Monaco"/>
                <w:sz w:val="20"/>
                <w:szCs w:val="20"/>
              </w:rPr>
              <w:t xml:space="preserve">proc( </w:t>
            </w:r>
            <w:r w:rsidRPr="00EB7929">
              <w:rPr>
                <w:rFonts w:ascii="Monaco" w:hAnsi="Monaco"/>
                <w:i/>
                <w:iCs/>
                <w:sz w:val="20"/>
                <w:szCs w:val="20"/>
              </w:rPr>
              <w:t>&lt;</w:t>
            </w:r>
            <w:proofErr w:type="gramEnd"/>
            <w:r w:rsidRPr="00EB7929">
              <w:rPr>
                <w:rFonts w:ascii="Monaco" w:hAnsi="Monaco"/>
                <w:i/>
                <w:iCs/>
                <w:sz w:val="20"/>
                <w:szCs w:val="20"/>
              </w:rPr>
              <w:t>proc name&gt;</w:t>
            </w:r>
            <w:r w:rsidRPr="00B94E37">
              <w:rPr>
                <w:rFonts w:ascii="Monaco" w:hAnsi="Monaco"/>
                <w:sz w:val="20"/>
                <w:szCs w:val="20"/>
              </w:rPr>
              <w:t xml:space="preserve"> [, verbose] ). </w:t>
            </w:r>
          </w:p>
        </w:tc>
        <w:tc>
          <w:tcPr>
            <w:tcW w:w="3600" w:type="dxa"/>
          </w:tcPr>
          <w:p w14:paraId="12325C7C" w14:textId="77777777" w:rsidR="00015E68" w:rsidRPr="00B94E37" w:rsidRDefault="00015E68" w:rsidP="00015E68">
            <w:r w:rsidRPr="00B94E37">
              <w:t>Run the named stored procedure, optionally verbose.</w:t>
            </w:r>
          </w:p>
        </w:tc>
      </w:tr>
      <w:tr w:rsidR="00015E68" w:rsidRPr="00B94E37" w14:paraId="2E339452" w14:textId="77777777" w:rsidTr="00D65D7D">
        <w:tc>
          <w:tcPr>
            <w:tcW w:w="4788" w:type="dxa"/>
          </w:tcPr>
          <w:p w14:paraId="394D6031" w14:textId="77777777" w:rsidR="00015E68" w:rsidRPr="00B94E37" w:rsidRDefault="00015E68" w:rsidP="00015E68">
            <w:pPr>
              <w:rPr>
                <w:rFonts w:ascii="Monaco" w:hAnsi="Monaco"/>
                <w:sz w:val="20"/>
                <w:szCs w:val="20"/>
              </w:rPr>
            </w:pPr>
            <w:r w:rsidRPr="00B94E37">
              <w:rPr>
                <w:rFonts w:ascii="Monaco" w:hAnsi="Monaco"/>
                <w:sz w:val="20"/>
                <w:szCs w:val="20"/>
              </w:rPr>
              <w:t xml:space="preserve">quit. </w:t>
            </w:r>
          </w:p>
        </w:tc>
        <w:tc>
          <w:tcPr>
            <w:tcW w:w="3600" w:type="dxa"/>
          </w:tcPr>
          <w:p w14:paraId="68701070" w14:textId="2B3C5C23" w:rsidR="00015E68" w:rsidRPr="00B94E37" w:rsidRDefault="00015E68" w:rsidP="00015E68">
            <w:r w:rsidRPr="00B94E37">
              <w:t xml:space="preserve">Terminate </w:t>
            </w:r>
            <w:proofErr w:type="spellStart"/>
            <w:r w:rsidRPr="00B94E37">
              <w:t>etb</w:t>
            </w:r>
            <w:proofErr w:type="spellEnd"/>
            <w:r w:rsidRPr="00B94E37">
              <w:t xml:space="preserve"> command loop or </w:t>
            </w:r>
            <w:proofErr w:type="gramStart"/>
            <w:r w:rsidRPr="00B94E37">
              <w:t>script, but</w:t>
            </w:r>
            <w:proofErr w:type="gramEnd"/>
            <w:r w:rsidRPr="00B94E37">
              <w:t xml:space="preserve"> stay in Prolog top level.</w:t>
            </w:r>
            <w:r>
              <w:t xml:space="preserve"> Only used for development activity.</w:t>
            </w:r>
          </w:p>
        </w:tc>
      </w:tr>
      <w:tr w:rsidR="00015E68" w:rsidRPr="00B94E37" w14:paraId="775E3BAE" w14:textId="77777777" w:rsidTr="00D65D7D">
        <w:tc>
          <w:tcPr>
            <w:tcW w:w="4788" w:type="dxa"/>
          </w:tcPr>
          <w:p w14:paraId="0BCDDC64" w14:textId="77777777" w:rsidR="00015E68" w:rsidRPr="00B94E37" w:rsidRDefault="00015E68" w:rsidP="00015E68">
            <w:pPr>
              <w:rPr>
                <w:rFonts w:ascii="Monaco" w:hAnsi="Monaco"/>
                <w:sz w:val="20"/>
                <w:szCs w:val="20"/>
              </w:rPr>
            </w:pPr>
            <w:proofErr w:type="spellStart"/>
            <w:r w:rsidRPr="00B94E37">
              <w:rPr>
                <w:rFonts w:ascii="Monaco" w:hAnsi="Monaco"/>
                <w:sz w:val="20"/>
                <w:szCs w:val="20"/>
              </w:rPr>
              <w:t>regtest</w:t>
            </w:r>
            <w:proofErr w:type="spellEnd"/>
            <w:r w:rsidRPr="00B94E37">
              <w:rPr>
                <w:rFonts w:ascii="Monaco" w:hAnsi="Monaco"/>
                <w:sz w:val="20"/>
                <w:szCs w:val="20"/>
              </w:rPr>
              <w:t xml:space="preserve">. </w:t>
            </w:r>
          </w:p>
        </w:tc>
        <w:tc>
          <w:tcPr>
            <w:tcW w:w="3600" w:type="dxa"/>
          </w:tcPr>
          <w:p w14:paraId="738CB08E" w14:textId="77777777" w:rsidR="00015E68" w:rsidRPr="00B94E37" w:rsidRDefault="00015E68" w:rsidP="00015E68">
            <w:r w:rsidRPr="00B94E37">
              <w:t>Run built-in regression tests.</w:t>
            </w:r>
          </w:p>
        </w:tc>
      </w:tr>
      <w:tr w:rsidR="00015E68" w:rsidRPr="00B94E37" w14:paraId="53E1B6ED" w14:textId="77777777" w:rsidTr="00D65D7D">
        <w:tc>
          <w:tcPr>
            <w:tcW w:w="4788" w:type="dxa"/>
          </w:tcPr>
          <w:p w14:paraId="75248B67" w14:textId="77777777" w:rsidR="00015E68" w:rsidRPr="00B94E37" w:rsidRDefault="00015E68" w:rsidP="00015E68">
            <w:pPr>
              <w:rPr>
                <w:rFonts w:ascii="Monaco" w:hAnsi="Monaco"/>
                <w:sz w:val="20"/>
                <w:szCs w:val="20"/>
              </w:rPr>
            </w:pPr>
            <w:proofErr w:type="gramStart"/>
            <w:r w:rsidRPr="00B94E37">
              <w:rPr>
                <w:rFonts w:ascii="Monaco" w:hAnsi="Monaco"/>
                <w:sz w:val="20"/>
                <w:szCs w:val="20"/>
              </w:rPr>
              <w:t xml:space="preserve">script( </w:t>
            </w:r>
            <w:r w:rsidRPr="00EB7929">
              <w:rPr>
                <w:rFonts w:ascii="Monaco" w:hAnsi="Monaco"/>
                <w:i/>
                <w:iCs/>
                <w:sz w:val="20"/>
                <w:szCs w:val="20"/>
              </w:rPr>
              <w:t>&lt;</w:t>
            </w:r>
            <w:proofErr w:type="gramEnd"/>
            <w:r w:rsidRPr="00EB7929">
              <w:rPr>
                <w:rFonts w:ascii="Monaco" w:hAnsi="Monaco"/>
                <w:i/>
                <w:iCs/>
                <w:sz w:val="20"/>
                <w:szCs w:val="20"/>
              </w:rPr>
              <w:t>file name&gt;</w:t>
            </w:r>
            <w:r w:rsidRPr="00B94E37">
              <w:rPr>
                <w:rFonts w:ascii="Monaco" w:hAnsi="Monaco"/>
                <w:sz w:val="20"/>
                <w:szCs w:val="20"/>
              </w:rPr>
              <w:t xml:space="preserve"> [, step] ). </w:t>
            </w:r>
          </w:p>
        </w:tc>
        <w:tc>
          <w:tcPr>
            <w:tcW w:w="3600" w:type="dxa"/>
          </w:tcPr>
          <w:p w14:paraId="1604DEBD" w14:textId="77777777" w:rsidR="00015E68" w:rsidRPr="00B94E37" w:rsidRDefault="00015E68" w:rsidP="00015E68">
            <w:r w:rsidRPr="00B94E37">
              <w:t>Run the named command file, optionally pausing after each command.</w:t>
            </w:r>
          </w:p>
        </w:tc>
      </w:tr>
      <w:tr w:rsidR="00015E68" w:rsidRPr="00B94E37" w14:paraId="27D70D7C" w14:textId="77777777" w:rsidTr="00D65D7D">
        <w:tc>
          <w:tcPr>
            <w:tcW w:w="4788" w:type="dxa"/>
          </w:tcPr>
          <w:p w14:paraId="153379C4" w14:textId="77777777" w:rsidR="00015E68" w:rsidRPr="00B94E37" w:rsidRDefault="00015E68" w:rsidP="00015E68">
            <w:pPr>
              <w:rPr>
                <w:rFonts w:ascii="Monaco" w:hAnsi="Monaco"/>
                <w:sz w:val="20"/>
                <w:szCs w:val="20"/>
              </w:rPr>
            </w:pPr>
            <w:proofErr w:type="gramStart"/>
            <w:r w:rsidRPr="00B94E37">
              <w:rPr>
                <w:rFonts w:ascii="Monaco" w:hAnsi="Monaco"/>
                <w:sz w:val="20"/>
                <w:szCs w:val="20"/>
              </w:rPr>
              <w:t xml:space="preserve">script( </w:t>
            </w:r>
            <w:r w:rsidRPr="00EB7929">
              <w:rPr>
                <w:rFonts w:ascii="Monaco" w:hAnsi="Monaco"/>
                <w:i/>
                <w:iCs/>
                <w:sz w:val="20"/>
                <w:szCs w:val="20"/>
              </w:rPr>
              <w:t>&lt;</w:t>
            </w:r>
            <w:proofErr w:type="gramEnd"/>
            <w:r w:rsidRPr="00EB7929">
              <w:rPr>
                <w:rFonts w:ascii="Monaco" w:hAnsi="Monaco"/>
                <w:i/>
                <w:iCs/>
                <w:sz w:val="20"/>
                <w:szCs w:val="20"/>
              </w:rPr>
              <w:t>file name&gt;</w:t>
            </w:r>
            <w:r w:rsidRPr="00B94E37">
              <w:rPr>
                <w:rFonts w:ascii="Monaco" w:hAnsi="Monaco"/>
                <w:sz w:val="20"/>
                <w:szCs w:val="20"/>
              </w:rPr>
              <w:t xml:space="preserve"> [, verbose] ). </w:t>
            </w:r>
          </w:p>
        </w:tc>
        <w:tc>
          <w:tcPr>
            <w:tcW w:w="3600" w:type="dxa"/>
          </w:tcPr>
          <w:p w14:paraId="72D31B9B" w14:textId="77777777" w:rsidR="00015E68" w:rsidRPr="00B94E37" w:rsidRDefault="00015E68" w:rsidP="00015E68">
            <w:r w:rsidRPr="00B94E37">
              <w:t>Run the named command file, optionally verbose.</w:t>
            </w:r>
          </w:p>
        </w:tc>
      </w:tr>
      <w:tr w:rsidR="00015E68" w:rsidRPr="00B94E37" w14:paraId="46945DE8" w14:textId="77777777" w:rsidTr="00D65D7D">
        <w:tc>
          <w:tcPr>
            <w:tcW w:w="4788" w:type="dxa"/>
          </w:tcPr>
          <w:p w14:paraId="002D1169" w14:textId="77777777" w:rsidR="00015E68" w:rsidRPr="00B94E37" w:rsidRDefault="00015E68" w:rsidP="00015E68">
            <w:pPr>
              <w:rPr>
                <w:rFonts w:ascii="Monaco" w:hAnsi="Monaco"/>
                <w:sz w:val="20"/>
                <w:szCs w:val="20"/>
              </w:rPr>
            </w:pPr>
            <w:proofErr w:type="spellStart"/>
            <w:r w:rsidRPr="00B94E37">
              <w:rPr>
                <w:rFonts w:ascii="Monaco" w:hAnsi="Monaco"/>
                <w:sz w:val="20"/>
                <w:szCs w:val="20"/>
              </w:rPr>
              <w:t>selftest</w:t>
            </w:r>
            <w:proofErr w:type="spellEnd"/>
            <w:r w:rsidRPr="00B94E37">
              <w:rPr>
                <w:rFonts w:ascii="Monaco" w:hAnsi="Monaco"/>
                <w:sz w:val="20"/>
                <w:szCs w:val="20"/>
              </w:rPr>
              <w:t xml:space="preserve">. </w:t>
            </w:r>
          </w:p>
        </w:tc>
        <w:tc>
          <w:tcPr>
            <w:tcW w:w="3600" w:type="dxa"/>
          </w:tcPr>
          <w:p w14:paraId="5C01A7EF" w14:textId="77777777" w:rsidR="00015E68" w:rsidRPr="00B94E37" w:rsidRDefault="00015E68" w:rsidP="00015E68">
            <w:r w:rsidRPr="00B94E37">
              <w:t xml:space="preserve">Run built-in </w:t>
            </w:r>
            <w:proofErr w:type="spellStart"/>
            <w:r w:rsidRPr="00B94E37">
              <w:t>self tests</w:t>
            </w:r>
            <w:proofErr w:type="spellEnd"/>
            <w:r w:rsidRPr="00B94E37">
              <w:t>.</w:t>
            </w:r>
          </w:p>
        </w:tc>
      </w:tr>
      <w:tr w:rsidR="00015E68" w:rsidRPr="00B94E37" w14:paraId="30210341" w14:textId="77777777" w:rsidTr="00D65D7D">
        <w:tc>
          <w:tcPr>
            <w:tcW w:w="4788" w:type="dxa"/>
          </w:tcPr>
          <w:p w14:paraId="2291CE3D" w14:textId="010E68A3" w:rsidR="00015E68" w:rsidRPr="00B94E37" w:rsidRDefault="00015E68" w:rsidP="00015E68">
            <w:pPr>
              <w:rPr>
                <w:rFonts w:ascii="Monaco" w:hAnsi="Monaco"/>
                <w:sz w:val="20"/>
                <w:szCs w:val="20"/>
              </w:rPr>
            </w:pPr>
            <w:proofErr w:type="spellStart"/>
            <w:r>
              <w:rPr>
                <w:rFonts w:ascii="Monaco" w:hAnsi="Monaco"/>
                <w:sz w:val="20"/>
                <w:szCs w:val="20"/>
              </w:rPr>
              <w:t>show_</w:t>
            </w:r>
            <w:proofErr w:type="gramStart"/>
            <w:r>
              <w:rPr>
                <w:rFonts w:ascii="Monaco" w:hAnsi="Monaco"/>
                <w:sz w:val="20"/>
                <w:szCs w:val="20"/>
              </w:rPr>
              <w:t>proc</w:t>
            </w:r>
            <w:proofErr w:type="spellEnd"/>
            <w:r>
              <w:rPr>
                <w:rFonts w:ascii="Monaco" w:hAnsi="Monaco"/>
                <w:sz w:val="20"/>
                <w:szCs w:val="20"/>
              </w:rPr>
              <w:t>(</w:t>
            </w:r>
            <w:proofErr w:type="gramEnd"/>
            <w:r w:rsidRPr="00EB7929">
              <w:rPr>
                <w:rFonts w:ascii="Monaco" w:hAnsi="Monaco"/>
                <w:i/>
                <w:iCs/>
                <w:sz w:val="20"/>
                <w:szCs w:val="20"/>
              </w:rPr>
              <w:t>&lt;p</w:t>
            </w:r>
            <w:r>
              <w:rPr>
                <w:rFonts w:ascii="Monaco" w:hAnsi="Monaco"/>
                <w:i/>
                <w:iCs/>
                <w:sz w:val="20"/>
                <w:szCs w:val="20"/>
              </w:rPr>
              <w:t>roc</w:t>
            </w:r>
            <w:r w:rsidRPr="00EB7929">
              <w:rPr>
                <w:rFonts w:ascii="Monaco" w:hAnsi="Monaco"/>
                <w:i/>
                <w:iCs/>
                <w:sz w:val="20"/>
                <w:szCs w:val="20"/>
              </w:rPr>
              <w:t xml:space="preserve"> name&gt;</w:t>
            </w:r>
            <w:r>
              <w:rPr>
                <w:rFonts w:ascii="Monaco" w:hAnsi="Monaco"/>
                <w:sz w:val="20"/>
                <w:szCs w:val="20"/>
              </w:rPr>
              <w:t xml:space="preserve"> ). </w:t>
            </w:r>
            <w:r w:rsidRPr="000F0D05">
              <w:rPr>
                <w:color w:val="FF0000"/>
              </w:rPr>
              <w:t>NEW</w:t>
            </w:r>
          </w:p>
        </w:tc>
        <w:tc>
          <w:tcPr>
            <w:tcW w:w="3600" w:type="dxa"/>
          </w:tcPr>
          <w:p w14:paraId="4EA1CC22" w14:textId="20D0DDC1" w:rsidR="00015E68" w:rsidRPr="00B94E37" w:rsidRDefault="00015E68" w:rsidP="00015E68">
            <w:r>
              <w:t>Output a pretty-printed listing of the specified proc.</w:t>
            </w:r>
          </w:p>
        </w:tc>
      </w:tr>
      <w:tr w:rsidR="00015E68" w:rsidRPr="00B94E37" w14:paraId="6CA455EA" w14:textId="77777777" w:rsidTr="00D65D7D">
        <w:tc>
          <w:tcPr>
            <w:tcW w:w="4788" w:type="dxa"/>
          </w:tcPr>
          <w:p w14:paraId="36C60D07" w14:textId="07D7F2DC" w:rsidR="00015E68" w:rsidRPr="00B94E37" w:rsidRDefault="00015E68" w:rsidP="00015E68">
            <w:pPr>
              <w:rPr>
                <w:rFonts w:ascii="Monaco" w:hAnsi="Monaco"/>
                <w:sz w:val="20"/>
                <w:szCs w:val="20"/>
              </w:rPr>
            </w:pPr>
            <w:proofErr w:type="spellStart"/>
            <w:r>
              <w:rPr>
                <w:rFonts w:ascii="Monaco" w:hAnsi="Monaco"/>
                <w:sz w:val="20"/>
                <w:szCs w:val="20"/>
              </w:rPr>
              <w:t>show_procs</w:t>
            </w:r>
            <w:proofErr w:type="spellEnd"/>
            <w:r>
              <w:rPr>
                <w:rFonts w:ascii="Monaco" w:hAnsi="Monaco"/>
                <w:sz w:val="20"/>
                <w:szCs w:val="20"/>
              </w:rPr>
              <w:t xml:space="preserve">. </w:t>
            </w:r>
            <w:r w:rsidRPr="000F0D05">
              <w:rPr>
                <w:color w:val="FF0000"/>
              </w:rPr>
              <w:t>NEW</w:t>
            </w:r>
          </w:p>
        </w:tc>
        <w:tc>
          <w:tcPr>
            <w:tcW w:w="3600" w:type="dxa"/>
          </w:tcPr>
          <w:p w14:paraId="66EEA7B2" w14:textId="028C9451" w:rsidR="00015E68" w:rsidRPr="00B94E37" w:rsidRDefault="00015E68" w:rsidP="00015E68">
            <w:r>
              <w:t>Output a compact listing of all currently defined procs, including those loaded by the user.</w:t>
            </w:r>
          </w:p>
        </w:tc>
      </w:tr>
      <w:tr w:rsidR="00015E68" w:rsidRPr="00B94E37" w14:paraId="4CB7993B" w14:textId="77777777" w:rsidTr="00D65D7D">
        <w:tc>
          <w:tcPr>
            <w:tcW w:w="4788" w:type="dxa"/>
          </w:tcPr>
          <w:p w14:paraId="44E36C97" w14:textId="77777777" w:rsidR="00015E68" w:rsidRPr="00B94E37" w:rsidRDefault="00015E68" w:rsidP="00015E68">
            <w:pPr>
              <w:rPr>
                <w:rFonts w:ascii="Monaco" w:hAnsi="Monaco"/>
                <w:sz w:val="20"/>
                <w:szCs w:val="20"/>
              </w:rPr>
            </w:pPr>
            <w:proofErr w:type="gramStart"/>
            <w:r w:rsidRPr="00B94E37">
              <w:rPr>
                <w:rFonts w:ascii="Monaco" w:hAnsi="Monaco"/>
                <w:sz w:val="20"/>
                <w:szCs w:val="20"/>
              </w:rPr>
              <w:t xml:space="preserve">time( </w:t>
            </w:r>
            <w:r w:rsidRPr="00EB7929">
              <w:rPr>
                <w:rFonts w:ascii="Monaco" w:hAnsi="Monaco"/>
                <w:i/>
                <w:iCs/>
                <w:sz w:val="20"/>
                <w:szCs w:val="20"/>
              </w:rPr>
              <w:t>&lt;</w:t>
            </w:r>
            <w:proofErr w:type="spellStart"/>
            <w:proofErr w:type="gramEnd"/>
            <w:r w:rsidRPr="00EB7929">
              <w:rPr>
                <w:rFonts w:ascii="Monaco" w:hAnsi="Monaco"/>
                <w:i/>
                <w:iCs/>
                <w:sz w:val="20"/>
                <w:szCs w:val="20"/>
              </w:rPr>
              <w:t>etb</w:t>
            </w:r>
            <w:proofErr w:type="spellEnd"/>
            <w:r w:rsidRPr="00EB7929">
              <w:rPr>
                <w:rFonts w:ascii="Monaco" w:hAnsi="Monaco"/>
                <w:i/>
                <w:iCs/>
                <w:sz w:val="20"/>
                <w:szCs w:val="20"/>
              </w:rPr>
              <w:t xml:space="preserve"> command&gt;</w:t>
            </w:r>
            <w:r w:rsidRPr="00B94E37">
              <w:rPr>
                <w:rFonts w:ascii="Monaco" w:hAnsi="Monaco"/>
                <w:sz w:val="20"/>
                <w:szCs w:val="20"/>
              </w:rPr>
              <w:t xml:space="preserve"> ). </w:t>
            </w:r>
          </w:p>
        </w:tc>
        <w:tc>
          <w:tcPr>
            <w:tcW w:w="3600" w:type="dxa"/>
          </w:tcPr>
          <w:p w14:paraId="63C9B87E" w14:textId="77777777" w:rsidR="00015E68" w:rsidRPr="00B94E37" w:rsidRDefault="00015E68" w:rsidP="00015E68">
            <w:r w:rsidRPr="00B94E37">
              <w:t xml:space="preserve">Execute </w:t>
            </w:r>
            <w:r w:rsidRPr="00EB7929">
              <w:rPr>
                <w:rFonts w:ascii="Monaco" w:hAnsi="Monaco"/>
                <w:i/>
                <w:iCs/>
                <w:sz w:val="20"/>
                <w:szCs w:val="20"/>
              </w:rPr>
              <w:t>&lt;</w:t>
            </w:r>
            <w:proofErr w:type="spellStart"/>
            <w:r w:rsidRPr="00EB7929">
              <w:rPr>
                <w:rFonts w:ascii="Monaco" w:hAnsi="Monaco"/>
                <w:i/>
                <w:iCs/>
                <w:sz w:val="20"/>
                <w:szCs w:val="20"/>
              </w:rPr>
              <w:t>etb</w:t>
            </w:r>
            <w:proofErr w:type="spellEnd"/>
            <w:r w:rsidRPr="00EB7929">
              <w:rPr>
                <w:rFonts w:ascii="Monaco" w:hAnsi="Monaco"/>
                <w:i/>
                <w:iCs/>
                <w:sz w:val="20"/>
                <w:szCs w:val="20"/>
              </w:rPr>
              <w:t xml:space="preserve"> command&gt;</w:t>
            </w:r>
            <w:r>
              <w:rPr>
                <w:rFonts w:ascii="Monaco" w:hAnsi="Monaco"/>
                <w:sz w:val="20"/>
                <w:szCs w:val="20"/>
              </w:rPr>
              <w:t xml:space="preserve"> </w:t>
            </w:r>
            <w:r w:rsidRPr="00B94E37">
              <w:t>and report time stats.</w:t>
            </w:r>
          </w:p>
        </w:tc>
      </w:tr>
      <w:tr w:rsidR="00015E68" w:rsidRPr="00B94E37" w14:paraId="3ED844E0" w14:textId="77777777" w:rsidTr="00D65D7D">
        <w:tc>
          <w:tcPr>
            <w:tcW w:w="4788" w:type="dxa"/>
          </w:tcPr>
          <w:p w14:paraId="3A7E5602" w14:textId="77777777" w:rsidR="00015E68" w:rsidRPr="00B94E37" w:rsidRDefault="00015E68" w:rsidP="00015E68">
            <w:pPr>
              <w:rPr>
                <w:rFonts w:ascii="Monaco" w:hAnsi="Monaco"/>
                <w:sz w:val="20"/>
                <w:szCs w:val="20"/>
              </w:rPr>
            </w:pPr>
            <w:proofErr w:type="gramStart"/>
            <w:r w:rsidRPr="00B94E37">
              <w:rPr>
                <w:rFonts w:ascii="Monaco" w:hAnsi="Monaco"/>
                <w:sz w:val="20"/>
                <w:szCs w:val="20"/>
              </w:rPr>
              <w:t xml:space="preserve">time( </w:t>
            </w:r>
            <w:r w:rsidRPr="00EB7929">
              <w:rPr>
                <w:rFonts w:ascii="Monaco" w:hAnsi="Monaco"/>
                <w:i/>
                <w:iCs/>
                <w:sz w:val="20"/>
                <w:szCs w:val="20"/>
              </w:rPr>
              <w:t>&lt;</w:t>
            </w:r>
            <w:proofErr w:type="spellStart"/>
            <w:proofErr w:type="gramEnd"/>
            <w:r w:rsidRPr="00EB7929">
              <w:rPr>
                <w:rFonts w:ascii="Monaco" w:hAnsi="Monaco"/>
                <w:i/>
                <w:iCs/>
                <w:sz w:val="20"/>
                <w:szCs w:val="20"/>
              </w:rPr>
              <w:t>etb</w:t>
            </w:r>
            <w:proofErr w:type="spellEnd"/>
            <w:r w:rsidRPr="00EB7929">
              <w:rPr>
                <w:rFonts w:ascii="Monaco" w:hAnsi="Monaco"/>
                <w:i/>
                <w:iCs/>
                <w:sz w:val="20"/>
                <w:szCs w:val="20"/>
              </w:rPr>
              <w:t xml:space="preserve"> command&gt;</w:t>
            </w:r>
            <w:r w:rsidRPr="00B94E37">
              <w:rPr>
                <w:rFonts w:ascii="Monaco" w:hAnsi="Monaco"/>
                <w:sz w:val="20"/>
                <w:szCs w:val="20"/>
              </w:rPr>
              <w:t xml:space="preserve">, </w:t>
            </w:r>
            <w:r w:rsidRPr="00EB7929">
              <w:rPr>
                <w:rFonts w:ascii="Monaco" w:hAnsi="Monaco"/>
                <w:i/>
                <w:iCs/>
                <w:sz w:val="20"/>
                <w:szCs w:val="20"/>
              </w:rPr>
              <w:t>&lt;reps&gt;</w:t>
            </w:r>
            <w:r w:rsidRPr="00B94E37">
              <w:rPr>
                <w:rFonts w:ascii="Monaco" w:hAnsi="Monaco"/>
                <w:sz w:val="20"/>
                <w:szCs w:val="20"/>
              </w:rPr>
              <w:t xml:space="preserve"> ). </w:t>
            </w:r>
          </w:p>
        </w:tc>
        <w:tc>
          <w:tcPr>
            <w:tcW w:w="3600" w:type="dxa"/>
          </w:tcPr>
          <w:p w14:paraId="1BB661F2" w14:textId="77777777" w:rsidR="00015E68" w:rsidRPr="00B94E37" w:rsidRDefault="00015E68" w:rsidP="00015E68">
            <w:r w:rsidRPr="00B94E37">
              <w:t xml:space="preserve">Execute </w:t>
            </w:r>
            <w:r w:rsidRPr="00EB7929">
              <w:rPr>
                <w:rFonts w:ascii="Monaco" w:hAnsi="Monaco"/>
                <w:i/>
                <w:iCs/>
                <w:sz w:val="20"/>
                <w:szCs w:val="20"/>
              </w:rPr>
              <w:t>&lt;</w:t>
            </w:r>
            <w:proofErr w:type="spellStart"/>
            <w:r w:rsidRPr="00EB7929">
              <w:rPr>
                <w:rFonts w:ascii="Monaco" w:hAnsi="Monaco"/>
                <w:i/>
                <w:iCs/>
                <w:sz w:val="20"/>
                <w:szCs w:val="20"/>
              </w:rPr>
              <w:t>etb</w:t>
            </w:r>
            <w:proofErr w:type="spellEnd"/>
            <w:r w:rsidRPr="00EB7929">
              <w:rPr>
                <w:rFonts w:ascii="Monaco" w:hAnsi="Monaco"/>
                <w:i/>
                <w:iCs/>
                <w:sz w:val="20"/>
                <w:szCs w:val="20"/>
              </w:rPr>
              <w:t xml:space="preserve"> command&gt;</w:t>
            </w:r>
            <w:r>
              <w:rPr>
                <w:rFonts w:ascii="Monaco" w:hAnsi="Monaco"/>
                <w:sz w:val="20"/>
                <w:szCs w:val="20"/>
              </w:rPr>
              <w:t xml:space="preserve"> </w:t>
            </w:r>
            <w:r w:rsidRPr="00EB7929">
              <w:t>the number of times</w:t>
            </w:r>
            <w:r>
              <w:t xml:space="preserve"> indicated by</w:t>
            </w:r>
            <w:r w:rsidRPr="00EB7929">
              <w:t xml:space="preserve"> </w:t>
            </w:r>
            <w:r w:rsidRPr="00EB7929">
              <w:rPr>
                <w:rFonts w:ascii="Monaco" w:hAnsi="Monaco"/>
                <w:i/>
                <w:iCs/>
                <w:sz w:val="20"/>
                <w:szCs w:val="20"/>
              </w:rPr>
              <w:t>&lt;reps&gt;</w:t>
            </w:r>
            <w:r w:rsidRPr="00B94E37">
              <w:t xml:space="preserve"> and report total time stats.</w:t>
            </w:r>
          </w:p>
        </w:tc>
      </w:tr>
      <w:tr w:rsidR="00015E68" w:rsidRPr="00B94E37" w14:paraId="2D554E2A" w14:textId="77777777" w:rsidTr="00D65D7D">
        <w:tc>
          <w:tcPr>
            <w:tcW w:w="4788" w:type="dxa"/>
          </w:tcPr>
          <w:p w14:paraId="09D7158D" w14:textId="77777777" w:rsidR="00015E68" w:rsidRPr="00B94E37" w:rsidRDefault="00015E68" w:rsidP="00015E68">
            <w:pPr>
              <w:rPr>
                <w:rFonts w:ascii="Monaco" w:hAnsi="Monaco"/>
                <w:sz w:val="20"/>
                <w:szCs w:val="20"/>
              </w:rPr>
            </w:pPr>
            <w:proofErr w:type="spellStart"/>
            <w:r w:rsidRPr="00B94E37">
              <w:rPr>
                <w:rFonts w:ascii="Monaco" w:hAnsi="Monaco"/>
                <w:sz w:val="20"/>
                <w:szCs w:val="20"/>
              </w:rPr>
              <w:t>traceoff</w:t>
            </w:r>
            <w:proofErr w:type="spellEnd"/>
            <w:r w:rsidRPr="00B94E37">
              <w:rPr>
                <w:rFonts w:ascii="Monaco" w:hAnsi="Monaco"/>
                <w:sz w:val="20"/>
                <w:szCs w:val="20"/>
              </w:rPr>
              <w:t xml:space="preserve">. </w:t>
            </w:r>
          </w:p>
        </w:tc>
        <w:tc>
          <w:tcPr>
            <w:tcW w:w="3600" w:type="dxa"/>
          </w:tcPr>
          <w:p w14:paraId="1B628357" w14:textId="77777777" w:rsidR="00015E68" w:rsidRPr="00B94E37" w:rsidRDefault="00015E68" w:rsidP="00015E68">
            <w:r w:rsidRPr="00B94E37">
              <w:t>Turn off tracing.</w:t>
            </w:r>
          </w:p>
        </w:tc>
      </w:tr>
      <w:tr w:rsidR="00015E68" w:rsidRPr="00B94E37" w14:paraId="274A87FE" w14:textId="77777777" w:rsidTr="00D65D7D">
        <w:tc>
          <w:tcPr>
            <w:tcW w:w="4788" w:type="dxa"/>
          </w:tcPr>
          <w:p w14:paraId="3CA46585" w14:textId="77777777" w:rsidR="00015E68" w:rsidRPr="00B94E37" w:rsidRDefault="00015E68" w:rsidP="00015E68">
            <w:pPr>
              <w:rPr>
                <w:rFonts w:ascii="Monaco" w:hAnsi="Monaco"/>
                <w:sz w:val="20"/>
                <w:szCs w:val="20"/>
              </w:rPr>
            </w:pPr>
            <w:proofErr w:type="spellStart"/>
            <w:r w:rsidRPr="00B94E37">
              <w:rPr>
                <w:rFonts w:ascii="Monaco" w:hAnsi="Monaco"/>
                <w:sz w:val="20"/>
                <w:szCs w:val="20"/>
              </w:rPr>
              <w:t>traceon</w:t>
            </w:r>
            <w:proofErr w:type="spellEnd"/>
            <w:r w:rsidRPr="00B94E37">
              <w:rPr>
                <w:rFonts w:ascii="Monaco" w:hAnsi="Monaco"/>
                <w:sz w:val="20"/>
                <w:szCs w:val="20"/>
              </w:rPr>
              <w:t xml:space="preserve">. </w:t>
            </w:r>
          </w:p>
        </w:tc>
        <w:tc>
          <w:tcPr>
            <w:tcW w:w="3600" w:type="dxa"/>
          </w:tcPr>
          <w:p w14:paraId="09D76501" w14:textId="77777777" w:rsidR="00015E68" w:rsidRPr="00B94E37" w:rsidRDefault="00015E68" w:rsidP="00015E68">
            <w:r w:rsidRPr="00B94E37">
              <w:t>Turn on tracing.</w:t>
            </w:r>
          </w:p>
        </w:tc>
      </w:tr>
      <w:tr w:rsidR="00015E68" w:rsidRPr="00B94E37" w14:paraId="5CFB022B" w14:textId="77777777" w:rsidTr="00D65D7D">
        <w:tc>
          <w:tcPr>
            <w:tcW w:w="4788" w:type="dxa"/>
          </w:tcPr>
          <w:p w14:paraId="714FF0B0" w14:textId="77777777" w:rsidR="00015E68" w:rsidRPr="00B94E37" w:rsidRDefault="00015E68" w:rsidP="00015E68">
            <w:pPr>
              <w:rPr>
                <w:rFonts w:ascii="Monaco" w:hAnsi="Monaco"/>
                <w:sz w:val="20"/>
                <w:szCs w:val="20"/>
              </w:rPr>
            </w:pPr>
            <w:proofErr w:type="spellStart"/>
            <w:r w:rsidRPr="00B94E37">
              <w:rPr>
                <w:rFonts w:ascii="Monaco" w:hAnsi="Monaco"/>
                <w:sz w:val="20"/>
                <w:szCs w:val="20"/>
              </w:rPr>
              <w:t>traceone</w:t>
            </w:r>
            <w:proofErr w:type="spellEnd"/>
            <w:r w:rsidRPr="00B94E37">
              <w:rPr>
                <w:rFonts w:ascii="Monaco" w:hAnsi="Monaco"/>
                <w:sz w:val="20"/>
                <w:szCs w:val="20"/>
              </w:rPr>
              <w:t xml:space="preserve">. </w:t>
            </w:r>
          </w:p>
        </w:tc>
        <w:tc>
          <w:tcPr>
            <w:tcW w:w="3600" w:type="dxa"/>
          </w:tcPr>
          <w:p w14:paraId="22D192D7" w14:textId="77777777" w:rsidR="00015E68" w:rsidRPr="00B94E37" w:rsidRDefault="00015E68" w:rsidP="00015E68">
            <w:r w:rsidRPr="00B94E37">
              <w:t>Turn on tracing for only the next command.</w:t>
            </w:r>
          </w:p>
        </w:tc>
      </w:tr>
      <w:tr w:rsidR="00015E68" w:rsidRPr="00B94E37" w14:paraId="46D41193" w14:textId="77777777" w:rsidTr="00D65D7D">
        <w:tc>
          <w:tcPr>
            <w:tcW w:w="4788" w:type="dxa"/>
          </w:tcPr>
          <w:p w14:paraId="248F1113" w14:textId="77777777" w:rsidR="00015E68" w:rsidRPr="00B94E37" w:rsidRDefault="00015E68" w:rsidP="00015E68">
            <w:pPr>
              <w:rPr>
                <w:rFonts w:ascii="Monaco" w:hAnsi="Monaco"/>
                <w:sz w:val="20"/>
                <w:szCs w:val="20"/>
              </w:rPr>
            </w:pPr>
            <w:r w:rsidRPr="00B94E37">
              <w:rPr>
                <w:rFonts w:ascii="Monaco" w:hAnsi="Monaco"/>
                <w:sz w:val="20"/>
                <w:szCs w:val="20"/>
              </w:rPr>
              <w:t xml:space="preserve">version. </w:t>
            </w:r>
          </w:p>
        </w:tc>
        <w:tc>
          <w:tcPr>
            <w:tcW w:w="3600" w:type="dxa"/>
          </w:tcPr>
          <w:p w14:paraId="1F8EDD7F" w14:textId="77777777" w:rsidR="00015E68" w:rsidRPr="00B94E37" w:rsidRDefault="00015E68" w:rsidP="00015E68">
            <w:r w:rsidRPr="00B94E37">
              <w:t>Display the current version number and version description.</w:t>
            </w:r>
          </w:p>
        </w:tc>
      </w:tr>
      <w:tr w:rsidR="00015E68" w:rsidRPr="00B94E37" w14:paraId="3FE52DBF" w14:textId="77777777" w:rsidTr="00D65D7D">
        <w:tc>
          <w:tcPr>
            <w:tcW w:w="4788" w:type="dxa"/>
          </w:tcPr>
          <w:p w14:paraId="50B31655" w14:textId="77777777" w:rsidR="00015E68" w:rsidRPr="00B94E37" w:rsidRDefault="00015E68" w:rsidP="00015E68">
            <w:pPr>
              <w:rPr>
                <w:rFonts w:ascii="Monaco" w:hAnsi="Monaco"/>
                <w:sz w:val="20"/>
                <w:szCs w:val="20"/>
              </w:rPr>
            </w:pPr>
            <w:r w:rsidRPr="00B94E37">
              <w:rPr>
                <w:rFonts w:ascii="Monaco" w:hAnsi="Monaco"/>
                <w:sz w:val="20"/>
                <w:szCs w:val="20"/>
              </w:rPr>
              <w:t xml:space="preserve">versions. </w:t>
            </w:r>
          </w:p>
        </w:tc>
        <w:tc>
          <w:tcPr>
            <w:tcW w:w="3600" w:type="dxa"/>
          </w:tcPr>
          <w:p w14:paraId="016CA43B" w14:textId="77777777" w:rsidR="00015E68" w:rsidRPr="00B94E37" w:rsidRDefault="00015E68" w:rsidP="00015E68">
            <w:r w:rsidRPr="00B94E37">
              <w:t>Display past and current version</w:t>
            </w:r>
            <w:r>
              <w:t xml:space="preserve"> number</w:t>
            </w:r>
            <w:r w:rsidRPr="00B94E37">
              <w:t>s with descriptions.</w:t>
            </w:r>
          </w:p>
        </w:tc>
      </w:tr>
    </w:tbl>
    <w:p w14:paraId="5618C8B6" w14:textId="77777777" w:rsidR="008E70AA" w:rsidRDefault="008E70AA" w:rsidP="00C8618D">
      <w:pPr>
        <w:pStyle w:val="Paragraph"/>
        <w:ind w:left="0"/>
        <w:rPr>
          <w:sz w:val="28"/>
          <w:szCs w:val="28"/>
        </w:rPr>
      </w:pPr>
    </w:p>
    <w:p w14:paraId="0A95B284" w14:textId="6CC2AA19" w:rsidR="008E70AA" w:rsidRDefault="008E70AA" w:rsidP="00C8618D">
      <w:r>
        <w:fldChar w:fldCharType="begin"/>
      </w:r>
      <w:r>
        <w:instrText xml:space="preserve"> REF _Ref165894043 \h </w:instrText>
      </w:r>
      <w:r>
        <w:fldChar w:fldCharType="separate"/>
      </w:r>
      <w:r w:rsidR="006C1FF8">
        <w:t xml:space="preserve">Table </w:t>
      </w:r>
      <w:r w:rsidR="006C1FF8">
        <w:rPr>
          <w:noProof/>
        </w:rPr>
        <w:t>2</w:t>
      </w:r>
      <w:r>
        <w:fldChar w:fldCharType="end"/>
      </w:r>
      <w:r>
        <w:t xml:space="preserve"> shows the data and control commands available in the ETB </w:t>
      </w:r>
      <w:r w:rsidR="0004769A">
        <w:t>Assurance T</w:t>
      </w:r>
      <w:r>
        <w:t>ool.</w:t>
      </w:r>
    </w:p>
    <w:p w14:paraId="6F7B97B8" w14:textId="77777777" w:rsidR="00C8618D" w:rsidRPr="00C8618D" w:rsidRDefault="00C8618D" w:rsidP="00C8618D">
      <w:pPr>
        <w:rPr>
          <w:rFonts w:ascii="Calibri" w:eastAsia="SimSun" w:hAnsi="Calibri"/>
          <w:b/>
          <w:sz w:val="22"/>
        </w:rPr>
      </w:pPr>
    </w:p>
    <w:p w14:paraId="2BEE2641" w14:textId="0EC30FFD" w:rsidR="008E70AA" w:rsidRDefault="008E70AA" w:rsidP="008E70AA">
      <w:pPr>
        <w:pStyle w:val="Caption"/>
        <w:jc w:val="left"/>
        <w:rPr>
          <w:sz w:val="28"/>
          <w:szCs w:val="28"/>
        </w:rPr>
      </w:pPr>
      <w:bookmarkStart w:id="25" w:name="_Ref165894043"/>
      <w:bookmarkStart w:id="26" w:name="_Toc196172823"/>
      <w:r>
        <w:t xml:space="preserve">Table </w:t>
      </w:r>
      <w:fldSimple w:instr=" SEQ Table \* ARABIC ">
        <w:r w:rsidR="00E90809">
          <w:rPr>
            <w:noProof/>
          </w:rPr>
          <w:t>2</w:t>
        </w:r>
      </w:fldSimple>
      <w:bookmarkEnd w:id="25"/>
      <w:r>
        <w:t xml:space="preserve"> </w:t>
      </w:r>
      <w:r w:rsidR="0004769A">
        <w:t>Assurance</w:t>
      </w:r>
      <w:r w:rsidR="00E3570B">
        <w:t xml:space="preserve"> </w:t>
      </w:r>
      <w:r w:rsidR="0004769A">
        <w:t>T</w:t>
      </w:r>
      <w:r w:rsidR="00E3570B">
        <w:t>ool d</w:t>
      </w:r>
      <w:r>
        <w:t>ata and control commands</w:t>
      </w:r>
      <w:bookmarkEnd w:id="26"/>
    </w:p>
    <w:tbl>
      <w:tblPr>
        <w:tblStyle w:val="TableGrid"/>
        <w:tblW w:w="8388" w:type="dxa"/>
        <w:tblInd w:w="720" w:type="dxa"/>
        <w:tblLook w:val="04A0" w:firstRow="1" w:lastRow="0" w:firstColumn="1" w:lastColumn="0" w:noHBand="0" w:noVBand="1"/>
      </w:tblPr>
      <w:tblGrid>
        <w:gridCol w:w="4788"/>
        <w:gridCol w:w="3600"/>
      </w:tblGrid>
      <w:tr w:rsidR="008E70AA" w:rsidRPr="00B94E37" w14:paraId="650358FA" w14:textId="77777777" w:rsidTr="00D65D7D">
        <w:tc>
          <w:tcPr>
            <w:tcW w:w="4788" w:type="dxa"/>
          </w:tcPr>
          <w:p w14:paraId="6A3E5D35" w14:textId="77777777" w:rsidR="008E70AA" w:rsidRPr="00E35D3D" w:rsidRDefault="008E70AA" w:rsidP="00D65D7D">
            <w:pPr>
              <w:rPr>
                <w:rFonts w:ascii="Monaco" w:hAnsi="Monaco"/>
                <w:sz w:val="20"/>
                <w:szCs w:val="20"/>
              </w:rPr>
            </w:pPr>
            <w:proofErr w:type="spellStart"/>
            <w:r w:rsidRPr="00E35D3D">
              <w:rPr>
                <w:rFonts w:ascii="Monaco" w:hAnsi="Monaco"/>
                <w:sz w:val="20"/>
                <w:szCs w:val="20"/>
              </w:rPr>
              <w:t>ac_</w:t>
            </w:r>
            <w:proofErr w:type="gramStart"/>
            <w:r w:rsidRPr="00E35D3D">
              <w:rPr>
                <w:rFonts w:ascii="Monaco" w:hAnsi="Monaco"/>
                <w:sz w:val="20"/>
                <w:szCs w:val="20"/>
              </w:rPr>
              <w:t>export</w:t>
            </w:r>
            <w:proofErr w:type="spellEnd"/>
            <w:r w:rsidRPr="00E35D3D">
              <w:rPr>
                <w:rFonts w:ascii="Monaco" w:hAnsi="Monaco"/>
                <w:sz w:val="20"/>
                <w:szCs w:val="20"/>
              </w:rPr>
              <w:t xml:space="preserve">( </w:t>
            </w:r>
            <w:r w:rsidRPr="00EB7929">
              <w:rPr>
                <w:rFonts w:ascii="Monaco" w:hAnsi="Monaco"/>
                <w:i/>
                <w:iCs/>
                <w:sz w:val="20"/>
                <w:szCs w:val="20"/>
              </w:rPr>
              <w:t>&lt;</w:t>
            </w:r>
            <w:proofErr w:type="gramEnd"/>
            <w:r w:rsidRPr="00EB7929">
              <w:rPr>
                <w:rFonts w:ascii="Monaco" w:hAnsi="Monaco"/>
                <w:i/>
                <w:iCs/>
                <w:sz w:val="20"/>
                <w:szCs w:val="20"/>
              </w:rPr>
              <w:t>base name&gt;</w:t>
            </w:r>
            <w:r w:rsidRPr="00E35D3D">
              <w:rPr>
                <w:rFonts w:ascii="Monaco" w:hAnsi="Monaco"/>
                <w:sz w:val="20"/>
                <w:szCs w:val="20"/>
              </w:rPr>
              <w:t xml:space="preserve">, </w:t>
            </w:r>
            <w:r w:rsidRPr="00EB7929">
              <w:rPr>
                <w:rFonts w:ascii="Monaco" w:hAnsi="Monaco"/>
                <w:i/>
                <w:iCs/>
                <w:sz w:val="20"/>
                <w:szCs w:val="20"/>
              </w:rPr>
              <w:t>&lt;format&gt;</w:t>
            </w:r>
            <w:r>
              <w:rPr>
                <w:rFonts w:ascii="Monaco" w:hAnsi="Monaco"/>
                <w:sz w:val="20"/>
                <w:szCs w:val="20"/>
              </w:rPr>
              <w:t xml:space="preserve"> </w:t>
            </w:r>
            <w:r w:rsidRPr="00E35D3D">
              <w:rPr>
                <w:rFonts w:ascii="Monaco" w:hAnsi="Monaco"/>
                <w:sz w:val="20"/>
                <w:szCs w:val="20"/>
              </w:rPr>
              <w:t>).</w:t>
            </w:r>
          </w:p>
        </w:tc>
        <w:tc>
          <w:tcPr>
            <w:tcW w:w="3600" w:type="dxa"/>
          </w:tcPr>
          <w:p w14:paraId="758AB309" w14:textId="77777777" w:rsidR="008E70AA" w:rsidRPr="00B94E37" w:rsidRDefault="008E70AA" w:rsidP="00D65D7D">
            <w:r w:rsidRPr="008B7213">
              <w:t xml:space="preserve">Export the current assurance case to named </w:t>
            </w:r>
            <w:r>
              <w:t>sub-</w:t>
            </w:r>
            <w:r w:rsidRPr="008B7213">
              <w:t>directory in the CAP</w:t>
            </w:r>
            <w:r>
              <w:t xml:space="preserve"> directory</w:t>
            </w:r>
            <w:r w:rsidRPr="008B7213">
              <w:t>.</w:t>
            </w:r>
          </w:p>
        </w:tc>
      </w:tr>
      <w:tr w:rsidR="008E70AA" w:rsidRPr="00B94E37" w14:paraId="46CEBB94" w14:textId="77777777" w:rsidTr="00D65D7D">
        <w:tc>
          <w:tcPr>
            <w:tcW w:w="4788" w:type="dxa"/>
          </w:tcPr>
          <w:p w14:paraId="4C7960A3" w14:textId="77777777" w:rsidR="008E70AA" w:rsidRPr="00B94E37" w:rsidRDefault="008E70AA" w:rsidP="00D65D7D">
            <w:pPr>
              <w:rPr>
                <w:rFonts w:ascii="Monaco" w:hAnsi="Monaco"/>
                <w:color w:val="000000" w:themeColor="text1"/>
                <w:sz w:val="20"/>
                <w:szCs w:val="20"/>
              </w:rPr>
            </w:pPr>
            <w:proofErr w:type="spellStart"/>
            <w:r w:rsidRPr="00B94E37">
              <w:rPr>
                <w:rFonts w:ascii="Monaco" w:hAnsi="Monaco"/>
                <w:color w:val="000000" w:themeColor="text1"/>
                <w:sz w:val="20"/>
                <w:szCs w:val="20"/>
              </w:rPr>
              <w:t>attach_</w:t>
            </w:r>
            <w:proofErr w:type="gramStart"/>
            <w:r w:rsidRPr="00B94E37">
              <w:rPr>
                <w:rFonts w:ascii="Monaco" w:hAnsi="Monaco"/>
                <w:color w:val="000000" w:themeColor="text1"/>
                <w:sz w:val="20"/>
                <w:szCs w:val="20"/>
              </w:rPr>
              <w:t>case</w:t>
            </w:r>
            <w:proofErr w:type="spellEnd"/>
            <w:r w:rsidRPr="00B94E37">
              <w:rPr>
                <w:rFonts w:ascii="Monaco" w:hAnsi="Monaco"/>
                <w:color w:val="000000" w:themeColor="text1"/>
                <w:sz w:val="20"/>
                <w:szCs w:val="20"/>
              </w:rPr>
              <w:t xml:space="preserve">( </w:t>
            </w:r>
            <w:r w:rsidRPr="00EB7929">
              <w:rPr>
                <w:rFonts w:ascii="Monaco" w:hAnsi="Monaco"/>
                <w:i/>
                <w:iCs/>
                <w:color w:val="000000" w:themeColor="text1"/>
                <w:sz w:val="20"/>
                <w:szCs w:val="20"/>
              </w:rPr>
              <w:t>&lt;</w:t>
            </w:r>
            <w:proofErr w:type="gramEnd"/>
            <w:r w:rsidRPr="00EB7929">
              <w:rPr>
                <w:rFonts w:ascii="Monaco" w:hAnsi="Monaco"/>
                <w:i/>
                <w:iCs/>
                <w:color w:val="000000" w:themeColor="text1"/>
                <w:sz w:val="20"/>
                <w:szCs w:val="20"/>
              </w:rPr>
              <w:t>assurance case id&gt;</w:t>
            </w:r>
            <w:r w:rsidRPr="00B94E37">
              <w:rPr>
                <w:rFonts w:ascii="Monaco" w:hAnsi="Monaco"/>
                <w:color w:val="000000" w:themeColor="text1"/>
                <w:sz w:val="20"/>
                <w:szCs w:val="20"/>
              </w:rPr>
              <w:t xml:space="preserve"> ). </w:t>
            </w:r>
          </w:p>
        </w:tc>
        <w:tc>
          <w:tcPr>
            <w:tcW w:w="3600" w:type="dxa"/>
          </w:tcPr>
          <w:p w14:paraId="677D23AE" w14:textId="77777777" w:rsidR="008E70AA" w:rsidRPr="00B94E37" w:rsidRDefault="008E70AA" w:rsidP="00D65D7D">
            <w:pPr>
              <w:rPr>
                <w:color w:val="000000" w:themeColor="text1"/>
              </w:rPr>
            </w:pPr>
            <w:r w:rsidRPr="00B94E37">
              <w:rPr>
                <w:color w:val="000000" w:themeColor="text1"/>
              </w:rPr>
              <w:t xml:space="preserve">Attach the identified assurance </w:t>
            </w:r>
            <w:r w:rsidRPr="00B94E37">
              <w:rPr>
                <w:color w:val="000000" w:themeColor="text1"/>
              </w:rPr>
              <w:lastRenderedPageBreak/>
              <w:t xml:space="preserve">case in the CASE repository. </w:t>
            </w:r>
          </w:p>
        </w:tc>
      </w:tr>
      <w:tr w:rsidR="008E70AA" w:rsidRPr="00B94E37" w14:paraId="06B1F787" w14:textId="77777777" w:rsidTr="00D65D7D">
        <w:tc>
          <w:tcPr>
            <w:tcW w:w="4788" w:type="dxa"/>
          </w:tcPr>
          <w:p w14:paraId="03FEEFCA"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lastRenderedPageBreak/>
              <w:t>detach_case</w:t>
            </w:r>
            <w:proofErr w:type="spellEnd"/>
            <w:r w:rsidRPr="00B94E37">
              <w:rPr>
                <w:rFonts w:ascii="Monaco" w:hAnsi="Monaco"/>
                <w:sz w:val="20"/>
                <w:szCs w:val="20"/>
              </w:rPr>
              <w:t>.</w:t>
            </w:r>
          </w:p>
        </w:tc>
        <w:tc>
          <w:tcPr>
            <w:tcW w:w="3600" w:type="dxa"/>
          </w:tcPr>
          <w:p w14:paraId="6641D5BF" w14:textId="77777777" w:rsidR="008E70AA" w:rsidRPr="00B94E37" w:rsidRDefault="008E70AA" w:rsidP="00D65D7D">
            <w:r w:rsidRPr="00B94E37">
              <w:t>Detach the currently attached assurance case.</w:t>
            </w:r>
          </w:p>
        </w:tc>
      </w:tr>
      <w:tr w:rsidR="008E70AA" w:rsidRPr="00B94E37" w14:paraId="09804E05" w14:textId="77777777" w:rsidTr="00D65D7D">
        <w:tc>
          <w:tcPr>
            <w:tcW w:w="4788" w:type="dxa"/>
          </w:tcPr>
          <w:p w14:paraId="7471A22C"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etb_reset</w:t>
            </w:r>
            <w:proofErr w:type="spellEnd"/>
            <w:r w:rsidRPr="00B94E37">
              <w:rPr>
                <w:rFonts w:ascii="Monaco" w:hAnsi="Monaco"/>
                <w:sz w:val="20"/>
                <w:szCs w:val="20"/>
              </w:rPr>
              <w:t xml:space="preserve">. </w:t>
            </w:r>
          </w:p>
        </w:tc>
        <w:tc>
          <w:tcPr>
            <w:tcW w:w="3600" w:type="dxa"/>
          </w:tcPr>
          <w:p w14:paraId="466771AA" w14:textId="77777777" w:rsidR="008E70AA" w:rsidRPr="00B94E37" w:rsidRDefault="008E70AA" w:rsidP="00D65D7D">
            <w:r w:rsidRPr="00B94E37">
              <w:t xml:space="preserve">Perform reset of ETB </w:t>
            </w:r>
            <w:r>
              <w:t xml:space="preserve">databases </w:t>
            </w:r>
            <w:r w:rsidRPr="00B94E37">
              <w:t>including dynamically created persistent objects.</w:t>
            </w:r>
          </w:p>
        </w:tc>
      </w:tr>
      <w:tr w:rsidR="008E70AA" w:rsidRPr="00B94E37" w14:paraId="1CD12CDE" w14:textId="77777777" w:rsidTr="00D65D7D">
        <w:tc>
          <w:tcPr>
            <w:tcW w:w="4788" w:type="dxa"/>
          </w:tcPr>
          <w:p w14:paraId="5E15EB11"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etbt</w:t>
            </w:r>
            <w:proofErr w:type="spellEnd"/>
            <w:r w:rsidRPr="00B94E37">
              <w:rPr>
                <w:rFonts w:ascii="Monaco" w:hAnsi="Monaco"/>
                <w:sz w:val="20"/>
                <w:szCs w:val="20"/>
              </w:rPr>
              <w:t xml:space="preserve">. </w:t>
            </w:r>
          </w:p>
        </w:tc>
        <w:tc>
          <w:tcPr>
            <w:tcW w:w="3600" w:type="dxa"/>
          </w:tcPr>
          <w:p w14:paraId="09E7CDDC" w14:textId="77777777" w:rsidR="008E70AA" w:rsidRPr="00B94E37" w:rsidRDefault="008E70AA" w:rsidP="00D65D7D">
            <w:r w:rsidRPr="00B94E37">
              <w:t xml:space="preserve">Run currently </w:t>
            </w:r>
            <w:r>
              <w:t>pre-</w:t>
            </w:r>
            <w:r w:rsidRPr="00B94E37">
              <w:t xml:space="preserve">configured </w:t>
            </w:r>
            <w:r>
              <w:t xml:space="preserve">default </w:t>
            </w:r>
            <w:r w:rsidRPr="00B94E37">
              <w:t>ETB test.</w:t>
            </w:r>
          </w:p>
        </w:tc>
      </w:tr>
      <w:tr w:rsidR="008E70AA" w:rsidRPr="00B94E37" w14:paraId="07740882" w14:textId="77777777" w:rsidTr="00D65D7D">
        <w:tc>
          <w:tcPr>
            <w:tcW w:w="4788" w:type="dxa"/>
          </w:tcPr>
          <w:p w14:paraId="1FB3001D" w14:textId="77777777" w:rsidR="008E70AA" w:rsidRPr="00B94E37" w:rsidRDefault="008E70AA" w:rsidP="00D65D7D">
            <w:pPr>
              <w:rPr>
                <w:rFonts w:ascii="Monaco" w:hAnsi="Monaco"/>
                <w:sz w:val="20"/>
                <w:szCs w:val="20"/>
              </w:rPr>
            </w:pPr>
            <w:proofErr w:type="spellStart"/>
            <w:proofErr w:type="gramStart"/>
            <w:r w:rsidRPr="00B94E37">
              <w:rPr>
                <w:rFonts w:ascii="Monaco" w:hAnsi="Monaco"/>
                <w:sz w:val="20"/>
                <w:szCs w:val="20"/>
              </w:rPr>
              <w:t>etbt</w:t>
            </w:r>
            <w:proofErr w:type="spellEnd"/>
            <w:r w:rsidRPr="00B94E37">
              <w:rPr>
                <w:rFonts w:ascii="Monaco" w:hAnsi="Monaco"/>
                <w:sz w:val="20"/>
                <w:szCs w:val="20"/>
              </w:rPr>
              <w:t xml:space="preserve">( </w:t>
            </w:r>
            <w:r w:rsidRPr="00EB7929">
              <w:rPr>
                <w:rFonts w:ascii="Monaco" w:hAnsi="Monaco"/>
                <w:i/>
                <w:iCs/>
                <w:sz w:val="20"/>
                <w:szCs w:val="20"/>
              </w:rPr>
              <w:t>&lt;</w:t>
            </w:r>
            <w:proofErr w:type="gramEnd"/>
            <w:r w:rsidRPr="00EB7929">
              <w:rPr>
                <w:rFonts w:ascii="Monaco" w:hAnsi="Monaco"/>
                <w:i/>
                <w:iCs/>
                <w:sz w:val="20"/>
                <w:szCs w:val="20"/>
              </w:rPr>
              <w:t>test id&gt;</w:t>
            </w:r>
            <w:r w:rsidRPr="00B94E37">
              <w:rPr>
                <w:rFonts w:ascii="Monaco" w:hAnsi="Monaco"/>
                <w:sz w:val="20"/>
                <w:szCs w:val="20"/>
              </w:rPr>
              <w:t xml:space="preserve"> ). </w:t>
            </w:r>
          </w:p>
        </w:tc>
        <w:tc>
          <w:tcPr>
            <w:tcW w:w="3600" w:type="dxa"/>
          </w:tcPr>
          <w:p w14:paraId="31182C9B" w14:textId="77777777" w:rsidR="008E70AA" w:rsidRPr="00B94E37" w:rsidRDefault="008E70AA" w:rsidP="00D65D7D">
            <w:r w:rsidRPr="00B94E37">
              <w:t>Run the identified ETB test.</w:t>
            </w:r>
          </w:p>
        </w:tc>
      </w:tr>
      <w:tr w:rsidR="008E70AA" w:rsidRPr="00B94E37" w14:paraId="6EF947A8" w14:textId="77777777" w:rsidTr="00D65D7D">
        <w:tc>
          <w:tcPr>
            <w:tcW w:w="4788" w:type="dxa"/>
          </w:tcPr>
          <w:p w14:paraId="097720AC" w14:textId="77777777" w:rsidR="008E70AA" w:rsidRPr="00B94E37" w:rsidRDefault="008E70AA" w:rsidP="00D65D7D">
            <w:pPr>
              <w:rPr>
                <w:rFonts w:ascii="Monaco" w:hAnsi="Monaco"/>
                <w:sz w:val="20"/>
                <w:szCs w:val="20"/>
              </w:rPr>
            </w:pPr>
            <w:proofErr w:type="spellStart"/>
            <w:proofErr w:type="gramStart"/>
            <w:r w:rsidRPr="00B94E37">
              <w:rPr>
                <w:rFonts w:ascii="Monaco" w:hAnsi="Monaco"/>
                <w:sz w:val="20"/>
                <w:szCs w:val="20"/>
              </w:rPr>
              <w:t>etbt</w:t>
            </w:r>
            <w:proofErr w:type="spellEnd"/>
            <w:r w:rsidRPr="00B94E37">
              <w:rPr>
                <w:rFonts w:ascii="Monaco" w:hAnsi="Monaco"/>
                <w:sz w:val="20"/>
                <w:szCs w:val="20"/>
              </w:rPr>
              <w:t xml:space="preserve">( </w:t>
            </w:r>
            <w:r w:rsidRPr="00EB7929">
              <w:rPr>
                <w:rFonts w:ascii="Monaco" w:hAnsi="Monaco"/>
                <w:i/>
                <w:iCs/>
                <w:sz w:val="20"/>
                <w:szCs w:val="20"/>
              </w:rPr>
              <w:t>&lt;</w:t>
            </w:r>
            <w:proofErr w:type="gramEnd"/>
            <w:r w:rsidRPr="00EB7929">
              <w:rPr>
                <w:rFonts w:ascii="Monaco" w:hAnsi="Monaco"/>
                <w:i/>
                <w:iCs/>
                <w:sz w:val="20"/>
                <w:szCs w:val="20"/>
              </w:rPr>
              <w:t>test id&gt;</w:t>
            </w:r>
            <w:r w:rsidRPr="00B94E37">
              <w:rPr>
                <w:rFonts w:ascii="Monaco" w:hAnsi="Monaco"/>
                <w:sz w:val="20"/>
                <w:szCs w:val="20"/>
              </w:rPr>
              <w:t xml:space="preserve">, </w:t>
            </w:r>
            <w:r w:rsidRPr="00EB7929">
              <w:rPr>
                <w:rFonts w:ascii="Monaco" w:hAnsi="Monaco"/>
                <w:i/>
                <w:iCs/>
                <w:sz w:val="20"/>
                <w:szCs w:val="20"/>
              </w:rPr>
              <w:t>&lt;</w:t>
            </w:r>
            <w:r>
              <w:rPr>
                <w:rFonts w:ascii="Monaco" w:hAnsi="Monaco"/>
                <w:i/>
                <w:iCs/>
                <w:sz w:val="20"/>
                <w:szCs w:val="20"/>
              </w:rPr>
              <w:t>mode</w:t>
            </w:r>
            <w:r w:rsidRPr="00EB7929">
              <w:rPr>
                <w:rFonts w:ascii="Monaco" w:hAnsi="Monaco"/>
                <w:i/>
                <w:iCs/>
                <w:sz w:val="20"/>
                <w:szCs w:val="20"/>
              </w:rPr>
              <w:t>&gt;</w:t>
            </w:r>
            <w:r w:rsidRPr="00B94E37">
              <w:rPr>
                <w:rFonts w:ascii="Monaco" w:hAnsi="Monaco"/>
                <w:sz w:val="20"/>
                <w:szCs w:val="20"/>
              </w:rPr>
              <w:t xml:space="preserve"> ). </w:t>
            </w:r>
          </w:p>
        </w:tc>
        <w:tc>
          <w:tcPr>
            <w:tcW w:w="3600" w:type="dxa"/>
          </w:tcPr>
          <w:p w14:paraId="3A2D17DD" w14:textId="77777777" w:rsidR="008E70AA" w:rsidRPr="00B94E37" w:rsidRDefault="008E70AA" w:rsidP="00D65D7D">
            <w:r w:rsidRPr="00B94E37">
              <w:t>Run the identified test</w:t>
            </w:r>
            <w:r>
              <w:t xml:space="preserve"> in </w:t>
            </w:r>
            <w:r w:rsidRPr="00EB7929">
              <w:rPr>
                <w:rFonts w:ascii="Monaco" w:hAnsi="Monaco"/>
                <w:i/>
                <w:iCs/>
                <w:sz w:val="20"/>
                <w:szCs w:val="20"/>
              </w:rPr>
              <w:t>&lt;</w:t>
            </w:r>
            <w:r>
              <w:rPr>
                <w:rFonts w:ascii="Monaco" w:hAnsi="Monaco"/>
                <w:i/>
                <w:iCs/>
                <w:sz w:val="20"/>
                <w:szCs w:val="20"/>
              </w:rPr>
              <w:t>mode</w:t>
            </w:r>
            <w:r w:rsidRPr="00EB7929">
              <w:rPr>
                <w:rFonts w:ascii="Monaco" w:hAnsi="Monaco"/>
                <w:i/>
                <w:iCs/>
                <w:sz w:val="20"/>
                <w:szCs w:val="20"/>
              </w:rPr>
              <w:t>&gt;</w:t>
            </w:r>
            <w:r w:rsidRPr="00B94E37">
              <w:t>.</w:t>
            </w:r>
          </w:p>
        </w:tc>
      </w:tr>
      <w:tr w:rsidR="008E70AA" w:rsidRPr="00B94E37" w14:paraId="54C3CC26" w14:textId="77777777" w:rsidTr="00D65D7D">
        <w:tc>
          <w:tcPr>
            <w:tcW w:w="4788" w:type="dxa"/>
          </w:tcPr>
          <w:p w14:paraId="6C3EF815"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etbtests</w:t>
            </w:r>
            <w:proofErr w:type="spellEnd"/>
            <w:r w:rsidRPr="00B94E37">
              <w:rPr>
                <w:rFonts w:ascii="Monaco" w:hAnsi="Monaco"/>
                <w:sz w:val="20"/>
                <w:szCs w:val="20"/>
              </w:rPr>
              <w:t xml:space="preserve">. </w:t>
            </w:r>
          </w:p>
        </w:tc>
        <w:tc>
          <w:tcPr>
            <w:tcW w:w="3600" w:type="dxa"/>
          </w:tcPr>
          <w:p w14:paraId="46C027CD" w14:textId="77777777" w:rsidR="008E70AA" w:rsidRPr="00B94E37" w:rsidRDefault="008E70AA" w:rsidP="00D65D7D">
            <w:r w:rsidRPr="00B94E37">
              <w:t>Run all ETB tests.</w:t>
            </w:r>
          </w:p>
        </w:tc>
      </w:tr>
      <w:tr w:rsidR="008E70AA" w:rsidRPr="00B94E37" w14:paraId="3FDC7663" w14:textId="77777777" w:rsidTr="00D65D7D">
        <w:tc>
          <w:tcPr>
            <w:tcW w:w="4788" w:type="dxa"/>
          </w:tcPr>
          <w:p w14:paraId="767B9E20" w14:textId="77777777" w:rsidR="008E70AA" w:rsidRPr="00B94E37" w:rsidRDefault="008E70AA" w:rsidP="00D65D7D">
            <w:pPr>
              <w:rPr>
                <w:rFonts w:ascii="Monaco" w:hAnsi="Monaco"/>
                <w:sz w:val="20"/>
                <w:szCs w:val="20"/>
              </w:rPr>
            </w:pPr>
            <w:proofErr w:type="gramStart"/>
            <w:r>
              <w:rPr>
                <w:rFonts w:ascii="Monaco" w:hAnsi="Monaco"/>
                <w:sz w:val="20"/>
                <w:szCs w:val="20"/>
              </w:rPr>
              <w:t>import</w:t>
            </w:r>
            <w:r w:rsidRPr="00B94E37">
              <w:rPr>
                <w:rFonts w:ascii="Monaco" w:hAnsi="Monaco"/>
                <w:sz w:val="20"/>
                <w:szCs w:val="20"/>
              </w:rPr>
              <w:t xml:space="preserve">( </w:t>
            </w:r>
            <w:r w:rsidRPr="00EB7929">
              <w:rPr>
                <w:rFonts w:ascii="Monaco" w:hAnsi="Monaco"/>
                <w:i/>
                <w:iCs/>
                <w:sz w:val="20"/>
                <w:szCs w:val="20"/>
              </w:rPr>
              <w:t>&lt;</w:t>
            </w:r>
            <w:proofErr w:type="gramEnd"/>
            <w:r>
              <w:rPr>
                <w:rFonts w:ascii="Monaco" w:hAnsi="Monaco"/>
                <w:i/>
                <w:iCs/>
                <w:sz w:val="20"/>
                <w:szCs w:val="20"/>
              </w:rPr>
              <w:t>spec type</w:t>
            </w:r>
            <w:r w:rsidRPr="00EB7929">
              <w:rPr>
                <w:rFonts w:ascii="Monaco" w:hAnsi="Monaco"/>
                <w:i/>
                <w:iCs/>
                <w:sz w:val="20"/>
                <w:szCs w:val="20"/>
              </w:rPr>
              <w:t>&gt;</w:t>
            </w:r>
            <w:r w:rsidRPr="00B94E37">
              <w:rPr>
                <w:rFonts w:ascii="Monaco" w:hAnsi="Monaco"/>
                <w:sz w:val="20"/>
                <w:szCs w:val="20"/>
              </w:rPr>
              <w:t xml:space="preserve">, </w:t>
            </w:r>
            <w:r w:rsidRPr="00EB7929">
              <w:rPr>
                <w:rFonts w:ascii="Monaco" w:hAnsi="Monaco"/>
                <w:i/>
                <w:iCs/>
                <w:sz w:val="20"/>
                <w:szCs w:val="20"/>
              </w:rPr>
              <w:t>&lt;</w:t>
            </w:r>
            <w:r>
              <w:rPr>
                <w:rFonts w:ascii="Monaco" w:hAnsi="Monaco"/>
                <w:i/>
                <w:iCs/>
                <w:sz w:val="20"/>
                <w:szCs w:val="20"/>
              </w:rPr>
              <w:t>file</w:t>
            </w:r>
            <w:r w:rsidRPr="00EB7929">
              <w:rPr>
                <w:rFonts w:ascii="Monaco" w:hAnsi="Monaco"/>
                <w:i/>
                <w:iCs/>
                <w:sz w:val="20"/>
                <w:szCs w:val="20"/>
              </w:rPr>
              <w:t>&gt;</w:t>
            </w:r>
            <w:r w:rsidRPr="00B94E37">
              <w:rPr>
                <w:rFonts w:ascii="Monaco" w:hAnsi="Monaco"/>
                <w:sz w:val="20"/>
                <w:szCs w:val="20"/>
              </w:rPr>
              <w:t xml:space="preserve">, </w:t>
            </w:r>
            <w:r w:rsidRPr="00EB7929">
              <w:rPr>
                <w:rFonts w:ascii="Monaco" w:hAnsi="Monaco"/>
                <w:i/>
                <w:iCs/>
                <w:sz w:val="20"/>
                <w:szCs w:val="20"/>
              </w:rPr>
              <w:t>&lt;</w:t>
            </w:r>
            <w:proofErr w:type="spellStart"/>
            <w:r>
              <w:rPr>
                <w:rFonts w:ascii="Monaco" w:hAnsi="Monaco"/>
                <w:i/>
                <w:iCs/>
                <w:sz w:val="20"/>
                <w:szCs w:val="20"/>
              </w:rPr>
              <w:t>sid</w:t>
            </w:r>
            <w:proofErr w:type="spellEnd"/>
            <w:r w:rsidRPr="00EB7929">
              <w:rPr>
                <w:rFonts w:ascii="Monaco" w:hAnsi="Monaco"/>
                <w:i/>
                <w:iCs/>
                <w:sz w:val="20"/>
                <w:szCs w:val="20"/>
              </w:rPr>
              <w:t>&gt;</w:t>
            </w:r>
            <w:r w:rsidRPr="00B94E37">
              <w:rPr>
                <w:rFonts w:ascii="Monaco" w:hAnsi="Monaco"/>
                <w:sz w:val="20"/>
                <w:szCs w:val="20"/>
              </w:rPr>
              <w:t xml:space="preserve"> ). </w:t>
            </w:r>
          </w:p>
        </w:tc>
        <w:tc>
          <w:tcPr>
            <w:tcW w:w="3600" w:type="dxa"/>
          </w:tcPr>
          <w:p w14:paraId="7F6E2709" w14:textId="77777777" w:rsidR="008E70AA" w:rsidRPr="00B94E37" w:rsidRDefault="008E70AA" w:rsidP="00D65D7D">
            <w:r>
              <w:t xml:space="preserve">Import the </w:t>
            </w:r>
            <w:r w:rsidRPr="00EB7929">
              <w:rPr>
                <w:rFonts w:ascii="Monaco" w:hAnsi="Monaco"/>
                <w:i/>
                <w:iCs/>
                <w:sz w:val="20"/>
                <w:szCs w:val="20"/>
              </w:rPr>
              <w:t>&lt;</w:t>
            </w:r>
            <w:r>
              <w:rPr>
                <w:rFonts w:ascii="Monaco" w:hAnsi="Monaco"/>
                <w:i/>
                <w:iCs/>
                <w:sz w:val="20"/>
                <w:szCs w:val="20"/>
              </w:rPr>
              <w:t>spec type</w:t>
            </w:r>
            <w:r w:rsidRPr="00EB7929">
              <w:rPr>
                <w:rFonts w:ascii="Monaco" w:hAnsi="Monaco"/>
                <w:i/>
                <w:iCs/>
                <w:sz w:val="20"/>
                <w:szCs w:val="20"/>
              </w:rPr>
              <w:t>&gt;</w:t>
            </w:r>
            <w:r>
              <w:rPr>
                <w:rFonts w:ascii="Monaco" w:hAnsi="Monaco"/>
                <w:i/>
                <w:iCs/>
                <w:sz w:val="20"/>
                <w:szCs w:val="20"/>
              </w:rPr>
              <w:t xml:space="preserve"> </w:t>
            </w:r>
            <w:r>
              <w:t xml:space="preserve">specification from </w:t>
            </w:r>
            <w:r w:rsidRPr="00FA6DBD">
              <w:rPr>
                <w:rFonts w:ascii="Monaco" w:hAnsi="Monaco"/>
                <w:i/>
                <w:iCs/>
                <w:sz w:val="20"/>
                <w:szCs w:val="20"/>
              </w:rPr>
              <w:t>&lt;file&gt;</w:t>
            </w:r>
            <w:r w:rsidRPr="00FA6DBD">
              <w:rPr>
                <w:rFonts w:ascii="Monaco" w:hAnsi="Monaco"/>
              </w:rPr>
              <w:t xml:space="preserve"> </w:t>
            </w:r>
            <w:r>
              <w:t xml:space="preserve">and store in the KB as </w:t>
            </w:r>
            <w:r w:rsidRPr="00EB7929">
              <w:rPr>
                <w:rFonts w:ascii="Monaco" w:hAnsi="Monaco"/>
                <w:i/>
                <w:iCs/>
                <w:sz w:val="20"/>
                <w:szCs w:val="20"/>
              </w:rPr>
              <w:t>&lt;</w:t>
            </w:r>
            <w:proofErr w:type="spellStart"/>
            <w:r>
              <w:rPr>
                <w:rFonts w:ascii="Monaco" w:hAnsi="Monaco"/>
                <w:i/>
                <w:iCs/>
                <w:sz w:val="20"/>
                <w:szCs w:val="20"/>
              </w:rPr>
              <w:t>sid</w:t>
            </w:r>
            <w:proofErr w:type="spellEnd"/>
            <w:r w:rsidRPr="00EB7929">
              <w:rPr>
                <w:rFonts w:ascii="Monaco" w:hAnsi="Monaco"/>
                <w:i/>
                <w:iCs/>
                <w:sz w:val="20"/>
                <w:szCs w:val="20"/>
              </w:rPr>
              <w:t>&gt;</w:t>
            </w:r>
            <w:r>
              <w:t>.</w:t>
            </w:r>
          </w:p>
        </w:tc>
      </w:tr>
      <w:tr w:rsidR="008E70AA" w:rsidRPr="00B94E37" w14:paraId="3AF0DDBC" w14:textId="77777777" w:rsidTr="00D65D7D">
        <w:tc>
          <w:tcPr>
            <w:tcW w:w="4788" w:type="dxa"/>
          </w:tcPr>
          <w:p w14:paraId="07B68005"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instantiate_</w:t>
            </w:r>
            <w:proofErr w:type="gramStart"/>
            <w:r w:rsidRPr="00B94E37">
              <w:rPr>
                <w:rFonts w:ascii="Monaco" w:hAnsi="Monaco"/>
                <w:sz w:val="20"/>
                <w:szCs w:val="20"/>
              </w:rPr>
              <w:t>pattern</w:t>
            </w:r>
            <w:proofErr w:type="spellEnd"/>
            <w:r w:rsidRPr="00B94E37">
              <w:rPr>
                <w:rFonts w:ascii="Monaco" w:hAnsi="Monaco"/>
                <w:sz w:val="20"/>
                <w:szCs w:val="20"/>
              </w:rPr>
              <w:t xml:space="preserve">( </w:t>
            </w:r>
            <w:r w:rsidRPr="00EB7929">
              <w:rPr>
                <w:rFonts w:ascii="Monaco" w:hAnsi="Monaco"/>
                <w:i/>
                <w:iCs/>
                <w:sz w:val="20"/>
                <w:szCs w:val="20"/>
              </w:rPr>
              <w:t>&lt;</w:t>
            </w:r>
            <w:proofErr w:type="gramEnd"/>
            <w:r w:rsidRPr="00EB7929">
              <w:rPr>
                <w:rFonts w:ascii="Monaco" w:hAnsi="Monaco"/>
                <w:i/>
                <w:iCs/>
                <w:sz w:val="20"/>
                <w:szCs w:val="20"/>
              </w:rPr>
              <w:t>pattern name&gt;</w:t>
            </w:r>
            <w:r w:rsidRPr="00B94E37">
              <w:rPr>
                <w:rFonts w:ascii="Monaco" w:hAnsi="Monaco"/>
                <w:sz w:val="20"/>
                <w:szCs w:val="20"/>
              </w:rPr>
              <w:t>, &lt;</w:t>
            </w:r>
            <w:r w:rsidRPr="00EB7929">
              <w:rPr>
                <w:rFonts w:ascii="Monaco" w:hAnsi="Monaco"/>
                <w:i/>
                <w:iCs/>
                <w:sz w:val="20"/>
                <w:szCs w:val="20"/>
              </w:rPr>
              <w:t>pattern arguments</w:t>
            </w:r>
            <w:r>
              <w:rPr>
                <w:rFonts w:ascii="Monaco" w:hAnsi="Monaco"/>
                <w:i/>
                <w:iCs/>
                <w:sz w:val="20"/>
                <w:szCs w:val="20"/>
              </w:rPr>
              <w:t xml:space="preserve"> list</w:t>
            </w:r>
            <w:r w:rsidRPr="00EB7929">
              <w:rPr>
                <w:rFonts w:ascii="Monaco" w:hAnsi="Monaco"/>
                <w:i/>
                <w:iCs/>
                <w:sz w:val="20"/>
                <w:szCs w:val="20"/>
              </w:rPr>
              <w:t>&gt;</w:t>
            </w:r>
            <w:r w:rsidRPr="00B94E37">
              <w:rPr>
                <w:rFonts w:ascii="Monaco" w:hAnsi="Monaco"/>
                <w:sz w:val="20"/>
                <w:szCs w:val="20"/>
              </w:rPr>
              <w:t xml:space="preserve">, </w:t>
            </w:r>
            <w:r w:rsidRPr="003810C2">
              <w:rPr>
                <w:rFonts w:ascii="Monaco" w:hAnsi="Monaco"/>
                <w:i/>
                <w:iCs/>
                <w:sz w:val="20"/>
                <w:szCs w:val="20"/>
              </w:rPr>
              <w:t xml:space="preserve">&lt;assurance case id&gt; </w:t>
            </w:r>
            <w:r w:rsidRPr="00B94E37">
              <w:rPr>
                <w:rFonts w:ascii="Monaco" w:hAnsi="Monaco"/>
                <w:sz w:val="20"/>
                <w:szCs w:val="20"/>
              </w:rPr>
              <w:t xml:space="preserve">). </w:t>
            </w:r>
          </w:p>
        </w:tc>
        <w:tc>
          <w:tcPr>
            <w:tcW w:w="3600" w:type="dxa"/>
          </w:tcPr>
          <w:p w14:paraId="7F5A014D" w14:textId="77777777" w:rsidR="008E70AA" w:rsidRPr="00B94E37" w:rsidRDefault="008E70AA" w:rsidP="00D65D7D">
            <w:r w:rsidRPr="00B94E37">
              <w:t>Instantiate a pattern from the KB into the CASE</w:t>
            </w:r>
            <w:r>
              <w:t>S</w:t>
            </w:r>
            <w:r w:rsidRPr="00B94E37">
              <w:t xml:space="preserve"> repository with the given case id.</w:t>
            </w:r>
          </w:p>
        </w:tc>
      </w:tr>
      <w:tr w:rsidR="008E70AA" w:rsidRPr="00B94E37" w14:paraId="264AD7D3" w14:textId="77777777" w:rsidTr="00D65D7D">
        <w:tc>
          <w:tcPr>
            <w:tcW w:w="4788" w:type="dxa"/>
          </w:tcPr>
          <w:p w14:paraId="45774B64"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instantiate_pattern_</w:t>
            </w:r>
            <w:proofErr w:type="gramStart"/>
            <w:r w:rsidRPr="00B94E37">
              <w:rPr>
                <w:rFonts w:ascii="Monaco" w:hAnsi="Monaco"/>
                <w:sz w:val="20"/>
                <w:szCs w:val="20"/>
              </w:rPr>
              <w:t>list</w:t>
            </w:r>
            <w:proofErr w:type="spellEnd"/>
            <w:r w:rsidRPr="00B94E37">
              <w:rPr>
                <w:rFonts w:ascii="Monaco" w:hAnsi="Monaco"/>
                <w:sz w:val="20"/>
                <w:szCs w:val="20"/>
              </w:rPr>
              <w:t xml:space="preserve">( </w:t>
            </w:r>
            <w:r w:rsidRPr="00EB7929">
              <w:rPr>
                <w:rFonts w:ascii="Monaco" w:hAnsi="Monaco"/>
                <w:i/>
                <w:iCs/>
                <w:sz w:val="20"/>
                <w:szCs w:val="20"/>
              </w:rPr>
              <w:t>&lt;</w:t>
            </w:r>
            <w:proofErr w:type="gramEnd"/>
            <w:r w:rsidRPr="00EB7929">
              <w:rPr>
                <w:rFonts w:ascii="Monaco" w:hAnsi="Monaco"/>
                <w:i/>
                <w:iCs/>
                <w:sz w:val="20"/>
                <w:szCs w:val="20"/>
              </w:rPr>
              <w:t xml:space="preserve">list of </w:t>
            </w:r>
            <w:proofErr w:type="spellStart"/>
            <w:r w:rsidRPr="00EB7929">
              <w:rPr>
                <w:rFonts w:ascii="Monaco" w:hAnsi="Monaco"/>
                <w:i/>
                <w:iCs/>
                <w:sz w:val="20"/>
                <w:szCs w:val="20"/>
              </w:rPr>
              <w:t>pattern</w:t>
            </w:r>
            <w:r>
              <w:rPr>
                <w:rFonts w:ascii="Monaco" w:hAnsi="Monaco"/>
                <w:i/>
                <w:iCs/>
                <w:sz w:val="20"/>
                <w:szCs w:val="20"/>
              </w:rPr>
              <w:t>_</w:t>
            </w:r>
            <w:r w:rsidRPr="00EB7929">
              <w:rPr>
                <w:rFonts w:ascii="Monaco" w:hAnsi="Monaco"/>
                <w:i/>
                <w:iCs/>
                <w:sz w:val="20"/>
                <w:szCs w:val="20"/>
              </w:rPr>
              <w:t>name-argument</w:t>
            </w:r>
            <w:r>
              <w:rPr>
                <w:rFonts w:ascii="Monaco" w:hAnsi="Monaco"/>
                <w:i/>
                <w:iCs/>
                <w:sz w:val="20"/>
                <w:szCs w:val="20"/>
              </w:rPr>
              <w:t>s_list</w:t>
            </w:r>
            <w:proofErr w:type="spellEnd"/>
            <w:r w:rsidRPr="00EB7929">
              <w:rPr>
                <w:rFonts w:ascii="Monaco" w:hAnsi="Monaco"/>
                <w:i/>
                <w:iCs/>
                <w:sz w:val="20"/>
                <w:szCs w:val="20"/>
              </w:rPr>
              <w:t xml:space="preserve"> pairs&gt;</w:t>
            </w:r>
            <w:r w:rsidRPr="00B94E37">
              <w:rPr>
                <w:rFonts w:ascii="Monaco" w:hAnsi="Monaco"/>
                <w:sz w:val="20"/>
                <w:szCs w:val="20"/>
              </w:rPr>
              <w:t xml:space="preserve">, </w:t>
            </w:r>
            <w:r w:rsidRPr="00EB7929">
              <w:rPr>
                <w:rFonts w:ascii="Monaco" w:hAnsi="Monaco"/>
                <w:i/>
                <w:iCs/>
                <w:sz w:val="20"/>
                <w:szCs w:val="20"/>
              </w:rPr>
              <w:t>&lt;assurance case id&gt;</w:t>
            </w:r>
            <w:r w:rsidRPr="00B94E37">
              <w:rPr>
                <w:rFonts w:ascii="Monaco" w:hAnsi="Monaco"/>
                <w:sz w:val="20"/>
                <w:szCs w:val="20"/>
              </w:rPr>
              <w:t xml:space="preserve"> ). </w:t>
            </w:r>
          </w:p>
        </w:tc>
        <w:tc>
          <w:tcPr>
            <w:tcW w:w="3600" w:type="dxa"/>
          </w:tcPr>
          <w:p w14:paraId="0C9409DB" w14:textId="77777777" w:rsidR="008E70AA" w:rsidRPr="00B94E37" w:rsidRDefault="008E70AA" w:rsidP="00D65D7D">
            <w:r w:rsidRPr="00B94E37">
              <w:t>Instantiate a list of patterns from the KB into the CASE repository with the given case id.</w:t>
            </w:r>
          </w:p>
        </w:tc>
      </w:tr>
      <w:tr w:rsidR="008E70AA" w:rsidRPr="00B94E37" w14:paraId="53BEDB16" w14:textId="77777777" w:rsidTr="00D65D7D">
        <w:tc>
          <w:tcPr>
            <w:tcW w:w="4788" w:type="dxa"/>
          </w:tcPr>
          <w:p w14:paraId="20467526"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load_model_</w:t>
            </w:r>
            <w:proofErr w:type="gramStart"/>
            <w:r w:rsidRPr="00B94E37">
              <w:rPr>
                <w:rFonts w:ascii="Monaco" w:hAnsi="Monaco"/>
                <w:sz w:val="20"/>
                <w:szCs w:val="20"/>
              </w:rPr>
              <w:t>v</w:t>
            </w:r>
            <w:proofErr w:type="spellEnd"/>
            <w:r w:rsidRPr="00B94E37">
              <w:rPr>
                <w:rFonts w:ascii="Monaco" w:hAnsi="Monaco"/>
                <w:sz w:val="20"/>
                <w:szCs w:val="20"/>
              </w:rPr>
              <w:t xml:space="preserve">( </w:t>
            </w:r>
            <w:r w:rsidRPr="00EB7929">
              <w:rPr>
                <w:rFonts w:ascii="Monaco" w:hAnsi="Monaco"/>
                <w:i/>
                <w:iCs/>
                <w:sz w:val="20"/>
                <w:szCs w:val="20"/>
              </w:rPr>
              <w:t>&lt;</w:t>
            </w:r>
            <w:proofErr w:type="gramEnd"/>
            <w:r w:rsidRPr="00EB7929">
              <w:rPr>
                <w:rFonts w:ascii="Monaco" w:hAnsi="Monaco"/>
                <w:i/>
                <w:iCs/>
                <w:sz w:val="20"/>
                <w:szCs w:val="20"/>
              </w:rPr>
              <w:t>model id&gt;</w:t>
            </w:r>
            <w:r w:rsidRPr="00B94E37">
              <w:rPr>
                <w:rFonts w:ascii="Monaco" w:hAnsi="Monaco"/>
                <w:sz w:val="20"/>
                <w:szCs w:val="20"/>
              </w:rPr>
              <w:t xml:space="preserve">, </w:t>
            </w:r>
            <w:r w:rsidRPr="00EB7929">
              <w:rPr>
                <w:rFonts w:ascii="Monaco" w:hAnsi="Monaco"/>
                <w:i/>
                <w:iCs/>
                <w:sz w:val="20"/>
                <w:szCs w:val="20"/>
              </w:rPr>
              <w:t>&lt;policy var&gt;</w:t>
            </w:r>
            <w:r w:rsidRPr="00B94E37">
              <w:rPr>
                <w:rFonts w:ascii="Monaco" w:hAnsi="Monaco"/>
                <w:sz w:val="20"/>
                <w:szCs w:val="20"/>
              </w:rPr>
              <w:t xml:space="preserve">, </w:t>
            </w:r>
            <w:r w:rsidRPr="00EB7929">
              <w:rPr>
                <w:rFonts w:ascii="Monaco" w:hAnsi="Monaco"/>
                <w:i/>
                <w:iCs/>
                <w:sz w:val="20"/>
                <w:szCs w:val="20"/>
              </w:rPr>
              <w:t>&lt;platform var&gt;</w:t>
            </w:r>
            <w:r w:rsidRPr="00B94E37">
              <w:rPr>
                <w:rFonts w:ascii="Monaco" w:hAnsi="Monaco"/>
                <w:sz w:val="20"/>
                <w:szCs w:val="20"/>
              </w:rPr>
              <w:t xml:space="preserve">, </w:t>
            </w:r>
            <w:r w:rsidRPr="00EB7929">
              <w:rPr>
                <w:rFonts w:ascii="Monaco" w:hAnsi="Monaco"/>
                <w:i/>
                <w:iCs/>
                <w:sz w:val="20"/>
                <w:szCs w:val="20"/>
              </w:rPr>
              <w:t>&lt;config var&gt;</w:t>
            </w:r>
            <w:r w:rsidRPr="00B94E37">
              <w:rPr>
                <w:rFonts w:ascii="Monaco" w:hAnsi="Monaco"/>
                <w:sz w:val="20"/>
                <w:szCs w:val="20"/>
              </w:rPr>
              <w:t xml:space="preserve">  ). </w:t>
            </w:r>
          </w:p>
        </w:tc>
        <w:tc>
          <w:tcPr>
            <w:tcW w:w="3600" w:type="dxa"/>
          </w:tcPr>
          <w:p w14:paraId="4A08EED2" w14:textId="0B77D450" w:rsidR="008E70AA" w:rsidRPr="00B94E37" w:rsidRDefault="008E70AA" w:rsidP="00D65D7D">
            <w:r w:rsidRPr="00B94E37">
              <w:t xml:space="preserve">Load system model from the KB and instantiate the </w:t>
            </w:r>
            <w:r>
              <w:t>provided</w:t>
            </w:r>
            <w:r w:rsidRPr="00B94E37">
              <w:t xml:space="preserve"> variables.</w:t>
            </w:r>
            <w:r w:rsidR="009E7E1D">
              <w:t xml:space="preserve"> Used in command scripts.</w:t>
            </w:r>
          </w:p>
        </w:tc>
      </w:tr>
      <w:tr w:rsidR="00FB2F64" w:rsidRPr="00B94E37" w14:paraId="24841380" w14:textId="77777777" w:rsidTr="00D65D7D">
        <w:tc>
          <w:tcPr>
            <w:tcW w:w="4788" w:type="dxa"/>
          </w:tcPr>
          <w:p w14:paraId="7FE0D2A6" w14:textId="371DBD3D" w:rsidR="00FB2F64" w:rsidRPr="00FB2F64" w:rsidRDefault="00786B8C" w:rsidP="00D65D7D">
            <w:pPr>
              <w:rPr>
                <w:rFonts w:ascii="Monaco" w:hAnsi="Monaco"/>
                <w:sz w:val="20"/>
                <w:szCs w:val="20"/>
              </w:rPr>
            </w:pPr>
            <w:proofErr w:type="spellStart"/>
            <w:r>
              <w:rPr>
                <w:rFonts w:ascii="Monaco" w:hAnsi="Monaco"/>
                <w:sz w:val="20"/>
                <w:szCs w:val="20"/>
              </w:rPr>
              <w:t>s</w:t>
            </w:r>
            <w:r w:rsidR="00FB2F64">
              <w:rPr>
                <w:rFonts w:ascii="Monaco" w:hAnsi="Monaco"/>
                <w:sz w:val="20"/>
                <w:szCs w:val="20"/>
              </w:rPr>
              <w:t>how_</w:t>
            </w:r>
            <w:proofErr w:type="gramStart"/>
            <w:r w:rsidR="00FB2F64">
              <w:rPr>
                <w:rFonts w:ascii="Monaco" w:hAnsi="Monaco"/>
                <w:sz w:val="20"/>
                <w:szCs w:val="20"/>
              </w:rPr>
              <w:t>case</w:t>
            </w:r>
            <w:proofErr w:type="spellEnd"/>
            <w:r w:rsidR="00FB2F64">
              <w:rPr>
                <w:rFonts w:ascii="Monaco" w:hAnsi="Monaco"/>
                <w:sz w:val="20"/>
                <w:szCs w:val="20"/>
              </w:rPr>
              <w:t>(</w:t>
            </w:r>
            <w:proofErr w:type="gramEnd"/>
            <w:r w:rsidR="00FB2F64" w:rsidRPr="00EB7929">
              <w:rPr>
                <w:rFonts w:ascii="Monaco" w:hAnsi="Monaco"/>
                <w:i/>
                <w:iCs/>
                <w:sz w:val="20"/>
                <w:szCs w:val="20"/>
              </w:rPr>
              <w:t>&lt;</w:t>
            </w:r>
            <w:r>
              <w:rPr>
                <w:rFonts w:ascii="Monaco" w:hAnsi="Monaco"/>
                <w:i/>
                <w:iCs/>
                <w:sz w:val="20"/>
                <w:szCs w:val="20"/>
              </w:rPr>
              <w:t>case id</w:t>
            </w:r>
            <w:r w:rsidR="00FB2F64" w:rsidRPr="00EB7929">
              <w:rPr>
                <w:rFonts w:ascii="Monaco" w:hAnsi="Monaco"/>
                <w:i/>
                <w:iCs/>
                <w:sz w:val="20"/>
                <w:szCs w:val="20"/>
              </w:rPr>
              <w:t>&gt;</w:t>
            </w:r>
            <w:r w:rsidR="00FB2F64">
              <w:rPr>
                <w:rFonts w:ascii="Monaco" w:hAnsi="Monaco"/>
                <w:sz w:val="20"/>
                <w:szCs w:val="20"/>
              </w:rPr>
              <w:t>).</w:t>
            </w:r>
            <w:r>
              <w:rPr>
                <w:rFonts w:ascii="Monaco" w:hAnsi="Monaco"/>
                <w:sz w:val="20"/>
                <w:szCs w:val="20"/>
              </w:rPr>
              <w:t xml:space="preserve"> </w:t>
            </w:r>
            <w:r w:rsidRPr="000F0D05">
              <w:rPr>
                <w:color w:val="FF0000"/>
              </w:rPr>
              <w:t>NEW</w:t>
            </w:r>
          </w:p>
        </w:tc>
        <w:tc>
          <w:tcPr>
            <w:tcW w:w="3600" w:type="dxa"/>
          </w:tcPr>
          <w:p w14:paraId="6EFE154D" w14:textId="32513F58" w:rsidR="00FB2F64" w:rsidRPr="00B94E37" w:rsidRDefault="00786B8C" w:rsidP="00D65D7D">
            <w:r>
              <w:t>Display the specified case from the CASES repository.</w:t>
            </w:r>
          </w:p>
        </w:tc>
      </w:tr>
      <w:tr w:rsidR="00FB2F64" w:rsidRPr="00B94E37" w14:paraId="05F60E62" w14:textId="77777777" w:rsidTr="00D65D7D">
        <w:tc>
          <w:tcPr>
            <w:tcW w:w="4788" w:type="dxa"/>
          </w:tcPr>
          <w:p w14:paraId="5CA7A572" w14:textId="746F735C" w:rsidR="00FB2F64" w:rsidRPr="00B94E37" w:rsidRDefault="00786B8C" w:rsidP="00D65D7D">
            <w:pPr>
              <w:rPr>
                <w:rFonts w:ascii="Monaco" w:hAnsi="Monaco"/>
                <w:sz w:val="20"/>
                <w:szCs w:val="20"/>
              </w:rPr>
            </w:pPr>
            <w:proofErr w:type="spellStart"/>
            <w:r>
              <w:rPr>
                <w:rFonts w:ascii="Monaco" w:hAnsi="Monaco"/>
                <w:sz w:val="20"/>
                <w:szCs w:val="20"/>
              </w:rPr>
              <w:t>show_cases</w:t>
            </w:r>
            <w:proofErr w:type="spellEnd"/>
            <w:r>
              <w:rPr>
                <w:rFonts w:ascii="Monaco" w:hAnsi="Monaco"/>
                <w:sz w:val="20"/>
                <w:szCs w:val="20"/>
              </w:rPr>
              <w:t xml:space="preserve">. </w:t>
            </w:r>
            <w:r w:rsidRPr="000F0D05">
              <w:rPr>
                <w:color w:val="FF0000"/>
              </w:rPr>
              <w:t>NEW</w:t>
            </w:r>
          </w:p>
        </w:tc>
        <w:tc>
          <w:tcPr>
            <w:tcW w:w="3600" w:type="dxa"/>
          </w:tcPr>
          <w:p w14:paraId="2682E0C8" w14:textId="46E1F432" w:rsidR="00FB2F64" w:rsidRPr="00B94E37" w:rsidRDefault="00786B8C" w:rsidP="00D65D7D">
            <w:r>
              <w:t>Display all the cases in the CASES repository.</w:t>
            </w:r>
          </w:p>
        </w:tc>
      </w:tr>
      <w:tr w:rsidR="00F8125B" w:rsidRPr="00B94E37" w14:paraId="35209EF1" w14:textId="77777777" w:rsidTr="00D65D7D">
        <w:tc>
          <w:tcPr>
            <w:tcW w:w="4788" w:type="dxa"/>
          </w:tcPr>
          <w:p w14:paraId="4A80EC1B" w14:textId="47A6320F" w:rsidR="00F8125B" w:rsidRPr="00B94E37" w:rsidRDefault="00F8125B" w:rsidP="00F8125B">
            <w:pPr>
              <w:rPr>
                <w:rFonts w:ascii="Monaco" w:hAnsi="Monaco"/>
                <w:sz w:val="20"/>
                <w:szCs w:val="20"/>
              </w:rPr>
            </w:pPr>
            <w:proofErr w:type="spellStart"/>
            <w:r>
              <w:rPr>
                <w:rFonts w:ascii="Monaco" w:hAnsi="Monaco"/>
                <w:sz w:val="20"/>
                <w:szCs w:val="20"/>
              </w:rPr>
              <w:t>show_</w:t>
            </w:r>
            <w:proofErr w:type="gramStart"/>
            <w:r>
              <w:rPr>
                <w:rFonts w:ascii="Monaco" w:hAnsi="Monaco"/>
                <w:sz w:val="20"/>
                <w:szCs w:val="20"/>
              </w:rPr>
              <w:t>pattern</w:t>
            </w:r>
            <w:proofErr w:type="spellEnd"/>
            <w:r>
              <w:rPr>
                <w:rFonts w:ascii="Monaco" w:hAnsi="Monaco"/>
                <w:sz w:val="20"/>
                <w:szCs w:val="20"/>
              </w:rPr>
              <w:t>(</w:t>
            </w:r>
            <w:proofErr w:type="gramEnd"/>
            <w:r w:rsidRPr="00EB7929">
              <w:rPr>
                <w:rFonts w:ascii="Monaco" w:hAnsi="Monaco"/>
                <w:i/>
                <w:iCs/>
                <w:sz w:val="20"/>
                <w:szCs w:val="20"/>
              </w:rPr>
              <w:t>&lt;pattern name&gt;</w:t>
            </w:r>
            <w:r>
              <w:rPr>
                <w:rFonts w:ascii="Monaco" w:hAnsi="Monaco"/>
                <w:sz w:val="20"/>
                <w:szCs w:val="20"/>
              </w:rPr>
              <w:t xml:space="preserve">). </w:t>
            </w:r>
            <w:r w:rsidRPr="000F0D05">
              <w:rPr>
                <w:color w:val="FF0000"/>
              </w:rPr>
              <w:t>NEW</w:t>
            </w:r>
            <w:r>
              <w:rPr>
                <w:rFonts w:ascii="Monaco" w:hAnsi="Monaco"/>
                <w:sz w:val="20"/>
                <w:szCs w:val="20"/>
              </w:rPr>
              <w:br/>
            </w:r>
            <w:proofErr w:type="spellStart"/>
            <w:r>
              <w:rPr>
                <w:rFonts w:ascii="Monaco" w:hAnsi="Monaco"/>
                <w:sz w:val="20"/>
                <w:szCs w:val="20"/>
              </w:rPr>
              <w:t>show_</w:t>
            </w:r>
            <w:proofErr w:type="gramStart"/>
            <w:r>
              <w:rPr>
                <w:rFonts w:ascii="Monaco" w:hAnsi="Monaco"/>
                <w:sz w:val="20"/>
                <w:szCs w:val="20"/>
              </w:rPr>
              <w:t>pattern</w:t>
            </w:r>
            <w:proofErr w:type="spellEnd"/>
            <w:r>
              <w:rPr>
                <w:rFonts w:ascii="Monaco" w:hAnsi="Monaco"/>
                <w:sz w:val="20"/>
                <w:szCs w:val="20"/>
              </w:rPr>
              <w:t>(</w:t>
            </w:r>
            <w:proofErr w:type="gramEnd"/>
            <w:r w:rsidRPr="00EB7929">
              <w:rPr>
                <w:rFonts w:ascii="Monaco" w:hAnsi="Monaco"/>
                <w:i/>
                <w:iCs/>
                <w:sz w:val="20"/>
                <w:szCs w:val="20"/>
              </w:rPr>
              <w:t>&lt;pattern name&gt;</w:t>
            </w:r>
            <w:r w:rsidRPr="00B94E37">
              <w:rPr>
                <w:rFonts w:ascii="Monaco" w:hAnsi="Monaco"/>
                <w:sz w:val="20"/>
                <w:szCs w:val="20"/>
              </w:rPr>
              <w:t>,&lt;</w:t>
            </w:r>
            <w:r>
              <w:rPr>
                <w:rFonts w:ascii="Monaco" w:hAnsi="Monaco"/>
                <w:i/>
                <w:iCs/>
                <w:sz w:val="20"/>
                <w:szCs w:val="20"/>
              </w:rPr>
              <w:t>format</w:t>
            </w:r>
            <w:r w:rsidRPr="00EB7929">
              <w:rPr>
                <w:rFonts w:ascii="Monaco" w:hAnsi="Monaco"/>
                <w:i/>
                <w:iCs/>
                <w:sz w:val="20"/>
                <w:szCs w:val="20"/>
              </w:rPr>
              <w:t>&gt;</w:t>
            </w:r>
            <w:r>
              <w:rPr>
                <w:rFonts w:ascii="Monaco" w:hAnsi="Monaco"/>
                <w:sz w:val="20"/>
                <w:szCs w:val="20"/>
              </w:rPr>
              <w:t>).</w:t>
            </w:r>
          </w:p>
        </w:tc>
        <w:tc>
          <w:tcPr>
            <w:tcW w:w="3600" w:type="dxa"/>
          </w:tcPr>
          <w:p w14:paraId="4EEEAAF0" w14:textId="114EE9D6" w:rsidR="00F8125B" w:rsidRPr="00B94E37" w:rsidRDefault="00F8125B" w:rsidP="00F8125B">
            <w:r>
              <w:t>Display the named argument pattern. Format is one of: {pp</w:t>
            </w:r>
            <w:r w:rsidR="00075448">
              <w:t>, text</w:t>
            </w:r>
            <w:r>
              <w:t xml:space="preserve">, </w:t>
            </w:r>
            <w:proofErr w:type="gramStart"/>
            <w:r>
              <w:t>header</w:t>
            </w:r>
            <w:r w:rsidR="00075448">
              <w:t xml:space="preserve"> </w:t>
            </w:r>
            <w:r>
              <w:t>}</w:t>
            </w:r>
            <w:proofErr w:type="gramEnd"/>
            <w:r>
              <w:t xml:space="preserve">. Pp is </w:t>
            </w:r>
            <w:proofErr w:type="gramStart"/>
            <w:r>
              <w:t>pretty print</w:t>
            </w:r>
            <w:proofErr w:type="gramEnd"/>
            <w:r>
              <w:t>, text is dense unformatted text, header is only the pattern name and arguments. Unspecified format is assumed to be pp.</w:t>
            </w:r>
          </w:p>
        </w:tc>
      </w:tr>
      <w:tr w:rsidR="00F8125B" w:rsidRPr="00B94E37" w14:paraId="25C5A47B" w14:textId="77777777" w:rsidTr="00D65D7D">
        <w:tc>
          <w:tcPr>
            <w:tcW w:w="4788" w:type="dxa"/>
          </w:tcPr>
          <w:p w14:paraId="61D862FA" w14:textId="7C36319D" w:rsidR="00F8125B" w:rsidRPr="00B94E37" w:rsidRDefault="00F8125B" w:rsidP="00F8125B">
            <w:pPr>
              <w:rPr>
                <w:rFonts w:ascii="Monaco" w:hAnsi="Monaco"/>
                <w:sz w:val="20"/>
                <w:szCs w:val="20"/>
              </w:rPr>
            </w:pPr>
            <w:proofErr w:type="spellStart"/>
            <w:r>
              <w:rPr>
                <w:rFonts w:ascii="Monaco" w:hAnsi="Monaco"/>
                <w:sz w:val="20"/>
                <w:szCs w:val="20"/>
              </w:rPr>
              <w:t>show_patterns</w:t>
            </w:r>
            <w:proofErr w:type="spellEnd"/>
            <w:r>
              <w:rPr>
                <w:rFonts w:ascii="Monaco" w:hAnsi="Monaco"/>
                <w:sz w:val="20"/>
                <w:szCs w:val="20"/>
              </w:rPr>
              <w:t xml:space="preserve">. </w:t>
            </w:r>
            <w:r w:rsidRPr="000F0D05">
              <w:rPr>
                <w:color w:val="FF0000"/>
              </w:rPr>
              <w:t>NEW</w:t>
            </w:r>
            <w:r>
              <w:rPr>
                <w:rFonts w:ascii="Monaco" w:hAnsi="Monaco"/>
                <w:sz w:val="20"/>
                <w:szCs w:val="20"/>
              </w:rPr>
              <w:br/>
            </w:r>
            <w:proofErr w:type="spellStart"/>
            <w:r>
              <w:rPr>
                <w:rFonts w:ascii="Monaco" w:hAnsi="Monaco"/>
                <w:sz w:val="20"/>
                <w:szCs w:val="20"/>
              </w:rPr>
              <w:t>show_patterns</w:t>
            </w:r>
            <w:proofErr w:type="spellEnd"/>
            <w:r>
              <w:rPr>
                <w:rFonts w:ascii="Monaco" w:hAnsi="Monaco"/>
                <w:sz w:val="20"/>
                <w:szCs w:val="20"/>
              </w:rPr>
              <w:t>(</w:t>
            </w:r>
            <w:r w:rsidRPr="00B94E37">
              <w:rPr>
                <w:rFonts w:ascii="Monaco" w:hAnsi="Monaco"/>
                <w:sz w:val="20"/>
                <w:szCs w:val="20"/>
              </w:rPr>
              <w:t>&lt;</w:t>
            </w:r>
            <w:r>
              <w:rPr>
                <w:rFonts w:ascii="Monaco" w:hAnsi="Monaco"/>
                <w:i/>
                <w:iCs/>
                <w:sz w:val="20"/>
                <w:szCs w:val="20"/>
              </w:rPr>
              <w:t>format</w:t>
            </w:r>
            <w:r w:rsidRPr="00EB7929">
              <w:rPr>
                <w:rFonts w:ascii="Monaco" w:hAnsi="Monaco"/>
                <w:i/>
                <w:iCs/>
                <w:sz w:val="20"/>
                <w:szCs w:val="20"/>
              </w:rPr>
              <w:t>&gt;</w:t>
            </w:r>
            <w:r>
              <w:rPr>
                <w:rFonts w:ascii="Monaco" w:hAnsi="Monaco"/>
                <w:sz w:val="20"/>
                <w:szCs w:val="20"/>
              </w:rPr>
              <w:t>).</w:t>
            </w:r>
            <w:r w:rsidR="00075448">
              <w:rPr>
                <w:rFonts w:ascii="Monaco" w:hAnsi="Monaco"/>
                <w:sz w:val="20"/>
                <w:szCs w:val="20"/>
              </w:rPr>
              <w:br/>
            </w:r>
            <w:proofErr w:type="spellStart"/>
            <w:r w:rsidR="00075448">
              <w:rPr>
                <w:rFonts w:ascii="Monaco" w:hAnsi="Monaco"/>
                <w:sz w:val="20"/>
                <w:szCs w:val="20"/>
              </w:rPr>
              <w:t>show_pats</w:t>
            </w:r>
            <w:proofErr w:type="spellEnd"/>
            <w:r w:rsidR="00075448">
              <w:rPr>
                <w:rFonts w:ascii="Monaco" w:hAnsi="Monaco"/>
                <w:sz w:val="20"/>
                <w:szCs w:val="20"/>
              </w:rPr>
              <w:t>.</w:t>
            </w:r>
          </w:p>
        </w:tc>
        <w:tc>
          <w:tcPr>
            <w:tcW w:w="3600" w:type="dxa"/>
          </w:tcPr>
          <w:p w14:paraId="4559EC28" w14:textId="0C4C257B" w:rsidR="00F8125B" w:rsidRPr="00B94E37" w:rsidRDefault="00F8125B" w:rsidP="00F8125B">
            <w:r>
              <w:t xml:space="preserve">Display </w:t>
            </w:r>
            <w:r w:rsidR="00075448">
              <w:t>all defined patterns</w:t>
            </w:r>
            <w:r>
              <w:t>. Format is one of: {pp</w:t>
            </w:r>
            <w:r w:rsidR="00075448">
              <w:t>, text</w:t>
            </w:r>
            <w:r>
              <w:t xml:space="preserve">, </w:t>
            </w:r>
            <w:proofErr w:type="gramStart"/>
            <w:r>
              <w:t>header</w:t>
            </w:r>
            <w:r w:rsidR="00075448">
              <w:t xml:space="preserve"> </w:t>
            </w:r>
            <w:r>
              <w:t>}</w:t>
            </w:r>
            <w:proofErr w:type="gramEnd"/>
            <w:r w:rsidR="00075448">
              <w:t xml:space="preserve"> as above</w:t>
            </w:r>
            <w:r>
              <w:t xml:space="preserve">. Unspecified format is assumed to be </w:t>
            </w:r>
            <w:r w:rsidR="00075448">
              <w:t>text</w:t>
            </w:r>
            <w:r>
              <w:t>.</w:t>
            </w:r>
            <w:r w:rsidR="00075448">
              <w:t xml:space="preserve"> The </w:t>
            </w:r>
            <w:proofErr w:type="spellStart"/>
            <w:r w:rsidR="00075448">
              <w:t>show_pats</w:t>
            </w:r>
            <w:proofErr w:type="spellEnd"/>
            <w:r w:rsidR="00075448">
              <w:t xml:space="preserve"> command uses header format.</w:t>
            </w:r>
          </w:p>
        </w:tc>
      </w:tr>
      <w:tr w:rsidR="00F8125B" w:rsidRPr="00B94E37" w14:paraId="33B045FD" w14:textId="77777777" w:rsidTr="00D65D7D">
        <w:tc>
          <w:tcPr>
            <w:tcW w:w="4788" w:type="dxa"/>
          </w:tcPr>
          <w:p w14:paraId="7257B50C" w14:textId="77777777" w:rsidR="00F8125B" w:rsidRPr="00B94E37" w:rsidRDefault="00F8125B" w:rsidP="00F8125B">
            <w:pPr>
              <w:rPr>
                <w:rFonts w:ascii="Monaco" w:hAnsi="Monaco"/>
                <w:sz w:val="20"/>
                <w:szCs w:val="20"/>
              </w:rPr>
            </w:pPr>
          </w:p>
        </w:tc>
        <w:tc>
          <w:tcPr>
            <w:tcW w:w="3600" w:type="dxa"/>
          </w:tcPr>
          <w:p w14:paraId="29C98998" w14:textId="77777777" w:rsidR="00F8125B" w:rsidRPr="00B94E37" w:rsidRDefault="00F8125B" w:rsidP="00F8125B"/>
        </w:tc>
      </w:tr>
      <w:tr w:rsidR="00F8125B" w:rsidRPr="00B94E37" w14:paraId="46DF2F8B" w14:textId="77777777" w:rsidTr="00D65D7D">
        <w:tc>
          <w:tcPr>
            <w:tcW w:w="4788" w:type="dxa"/>
          </w:tcPr>
          <w:p w14:paraId="5BE7AAF0" w14:textId="77777777" w:rsidR="00F8125B" w:rsidRPr="00B94E37" w:rsidRDefault="00F8125B" w:rsidP="00F8125B">
            <w:pPr>
              <w:rPr>
                <w:rFonts w:ascii="Monaco" w:hAnsi="Monaco"/>
                <w:sz w:val="20"/>
                <w:szCs w:val="20"/>
              </w:rPr>
            </w:pPr>
            <w:r>
              <w:rPr>
                <w:rFonts w:ascii="Monaco" w:hAnsi="Monaco"/>
                <w:sz w:val="20"/>
                <w:szCs w:val="20"/>
              </w:rPr>
              <w:t>update.</w:t>
            </w:r>
          </w:p>
        </w:tc>
        <w:tc>
          <w:tcPr>
            <w:tcW w:w="3600" w:type="dxa"/>
          </w:tcPr>
          <w:p w14:paraId="6195B21F" w14:textId="77777777" w:rsidR="00F8125B" w:rsidRPr="00B94E37" w:rsidRDefault="00F8125B" w:rsidP="00F8125B">
            <w:r>
              <w:t>Update CASES and EVIDENCE to incorporate asynchronously updated evidence</w:t>
            </w:r>
            <w:r w:rsidRPr="00B94E37">
              <w:t>.</w:t>
            </w:r>
          </w:p>
        </w:tc>
      </w:tr>
    </w:tbl>
    <w:p w14:paraId="7B2FD0FE" w14:textId="77777777" w:rsidR="008E70AA" w:rsidRDefault="008E70AA" w:rsidP="008E70AA">
      <w:pPr>
        <w:pStyle w:val="Paragraph"/>
        <w:rPr>
          <w:sz w:val="28"/>
          <w:szCs w:val="28"/>
        </w:rPr>
      </w:pPr>
    </w:p>
    <w:p w14:paraId="747196E2" w14:textId="035BCEF0" w:rsidR="008E70AA" w:rsidRPr="008B7213" w:rsidRDefault="008E70AA" w:rsidP="008E70AA">
      <w:pPr>
        <w:pStyle w:val="Paragraph"/>
        <w:rPr>
          <w:sz w:val="28"/>
          <w:szCs w:val="28"/>
        </w:rPr>
      </w:pPr>
      <w:r>
        <w:rPr>
          <w:sz w:val="28"/>
          <w:szCs w:val="28"/>
        </w:rPr>
        <w:lastRenderedPageBreak/>
        <w:t>I</w:t>
      </w:r>
      <w:r w:rsidR="0004769A">
        <w:rPr>
          <w:sz w:val="28"/>
          <w:szCs w:val="28"/>
        </w:rPr>
        <w:t xml:space="preserve">t </w:t>
      </w:r>
      <w:r>
        <w:rPr>
          <w:sz w:val="28"/>
          <w:szCs w:val="28"/>
        </w:rPr>
        <w:t>is expected that</w:t>
      </w:r>
      <w:r w:rsidRPr="008B7213">
        <w:rPr>
          <w:sz w:val="28"/>
          <w:szCs w:val="28"/>
        </w:rPr>
        <w:t xml:space="preserve"> additional advanced commands for development and diagnostics</w:t>
      </w:r>
      <w:r>
        <w:rPr>
          <w:sz w:val="28"/>
          <w:szCs w:val="28"/>
        </w:rPr>
        <w:t xml:space="preserve"> </w:t>
      </w:r>
      <w:r w:rsidR="009E7E1D">
        <w:rPr>
          <w:sz w:val="28"/>
          <w:szCs w:val="28"/>
        </w:rPr>
        <w:t>may</w:t>
      </w:r>
      <w:r>
        <w:rPr>
          <w:sz w:val="28"/>
          <w:szCs w:val="28"/>
        </w:rPr>
        <w:t xml:space="preserve"> be added</w:t>
      </w:r>
      <w:r w:rsidR="0004769A">
        <w:rPr>
          <w:sz w:val="28"/>
          <w:szCs w:val="28"/>
        </w:rPr>
        <w:t xml:space="preserve"> in the future</w:t>
      </w:r>
      <w:r w:rsidRPr="008B7213">
        <w:rPr>
          <w:sz w:val="28"/>
          <w:szCs w:val="28"/>
        </w:rPr>
        <w:t>.</w:t>
      </w:r>
      <w:r w:rsidR="0004769A">
        <w:rPr>
          <w:sz w:val="28"/>
          <w:szCs w:val="28"/>
        </w:rPr>
        <w:t xml:space="preserve"> The extensibility of the command interpreter facilitates this.</w:t>
      </w:r>
    </w:p>
    <w:p w14:paraId="5E3B38A8" w14:textId="3757E699" w:rsidR="00996DC6" w:rsidRDefault="00996DC6" w:rsidP="008E70AA">
      <w:pPr>
        <w:pStyle w:val="Heading3"/>
      </w:pPr>
      <w:bookmarkStart w:id="27" w:name="_Ref175581490"/>
      <w:bookmarkStart w:id="28" w:name="_Toc196172725"/>
      <w:r>
        <w:t xml:space="preserve">Command Interpreter </w:t>
      </w:r>
      <w:r w:rsidR="00C00144">
        <w:t>Syntactic</w:t>
      </w:r>
      <w:r>
        <w:t xml:space="preserve"> Conventions</w:t>
      </w:r>
      <w:bookmarkEnd w:id="27"/>
      <w:bookmarkEnd w:id="28"/>
    </w:p>
    <w:p w14:paraId="68EF44BF" w14:textId="464E6A22" w:rsidR="00AD2FB9" w:rsidRDefault="00AD2FB9" w:rsidP="00996DC6">
      <w:pPr>
        <w:pStyle w:val="Paragraph"/>
      </w:pPr>
      <w:r>
        <w:t xml:space="preserve">The Assurance Tool’s command interpreter </w:t>
      </w:r>
      <w:r w:rsidR="000638E1">
        <w:t>defines</w:t>
      </w:r>
      <w:r>
        <w:t xml:space="preserve"> the commands accepted by the Tool. The set of commands is flexible and extensible, with the syntax, argument semantics, help texts and operational semantics defined in one of two files. General commands are defined in the file src/com/command.pl and ETB-specific commands are defined in the file </w:t>
      </w:r>
      <w:proofErr w:type="spellStart"/>
      <w:r>
        <w:t>src</w:t>
      </w:r>
      <w:proofErr w:type="spellEnd"/>
      <w:r>
        <w:t>/command_etb.pl.</w:t>
      </w:r>
      <w:r w:rsidR="00A2757F">
        <w:t xml:space="preserve"> More information about extending the command set may be found in Section </w:t>
      </w:r>
      <w:r w:rsidR="00A2757F">
        <w:fldChar w:fldCharType="begin"/>
      </w:r>
      <w:r w:rsidR="00A2757F">
        <w:instrText xml:space="preserve"> REF _Ref178109164 \r \h </w:instrText>
      </w:r>
      <w:r w:rsidR="00A2757F">
        <w:fldChar w:fldCharType="separate"/>
      </w:r>
      <w:r w:rsidR="00020E8C">
        <w:t>2.5</w:t>
      </w:r>
      <w:r w:rsidR="00A2757F">
        <w:fldChar w:fldCharType="end"/>
      </w:r>
      <w:r w:rsidR="00A2757F">
        <w:t>.</w:t>
      </w:r>
    </w:p>
    <w:p w14:paraId="4D96E3E9" w14:textId="44ADF096" w:rsidR="00B77C0F" w:rsidRDefault="000836CE" w:rsidP="00996DC6">
      <w:pPr>
        <w:pStyle w:val="Paragraph"/>
      </w:pPr>
      <w:r>
        <w:t xml:space="preserve">For </w:t>
      </w:r>
      <w:r w:rsidR="000C71A5">
        <w:t>convenience</w:t>
      </w:r>
      <w:r w:rsidR="005320B8">
        <w:t xml:space="preserve"> of implementation</w:t>
      </w:r>
      <w:r>
        <w:t>, t</w:t>
      </w:r>
      <w:r w:rsidR="00996DC6">
        <w:t xml:space="preserve">he Assurance Tool utilizes the </w:t>
      </w:r>
      <w:proofErr w:type="spellStart"/>
      <w:r w:rsidR="00996DC6">
        <w:t>Prolog</w:t>
      </w:r>
      <w:proofErr w:type="spellEnd"/>
      <w:r w:rsidR="00996DC6">
        <w:t xml:space="preserve"> reader to read interactive commands </w:t>
      </w:r>
      <w:r>
        <w:t xml:space="preserve">from the console </w:t>
      </w:r>
      <w:r w:rsidR="00996DC6">
        <w:t>and command scripts</w:t>
      </w:r>
      <w:r>
        <w:t xml:space="preserve"> from files</w:t>
      </w:r>
      <w:r w:rsidR="00996DC6">
        <w:t xml:space="preserve">. </w:t>
      </w:r>
      <w:r w:rsidR="00A13C0F">
        <w:t xml:space="preserve">Each command conforms to the simple syntax of a </w:t>
      </w:r>
      <w:proofErr w:type="spellStart"/>
      <w:r w:rsidR="00A13C0F">
        <w:t>Prolog</w:t>
      </w:r>
      <w:proofErr w:type="spellEnd"/>
      <w:r w:rsidR="00A13C0F">
        <w:t xml:space="preserve"> term, which is either an atom, </w:t>
      </w:r>
      <w:r w:rsidR="00B62EC4">
        <w:t xml:space="preserve">a number, </w:t>
      </w:r>
      <w:r w:rsidR="00A13C0F">
        <w:t xml:space="preserve">a variable, or a compound term consisting of an atomic name followed by a sequence of argument terms </w:t>
      </w:r>
      <w:r w:rsidR="00B62EC4">
        <w:t>within</w:t>
      </w:r>
      <w:r w:rsidR="00A13C0F">
        <w:t xml:space="preserve"> a pair of parentheses. Each </w:t>
      </w:r>
      <w:r w:rsidR="009A6686">
        <w:t xml:space="preserve">interactive </w:t>
      </w:r>
      <w:r w:rsidR="00A13C0F">
        <w:t xml:space="preserve">command </w:t>
      </w:r>
      <w:r w:rsidR="009A6686">
        <w:t xml:space="preserve">entry </w:t>
      </w:r>
      <w:r w:rsidR="00A13C0F">
        <w:t>is terminated by a period</w:t>
      </w:r>
      <w:r w:rsidR="009A6686">
        <w:t>. Commands that are</w:t>
      </w:r>
      <w:r>
        <w:t xml:space="preserve"> part of a sequence of commands in a script</w:t>
      </w:r>
      <w:r w:rsidR="009A6686">
        <w:t xml:space="preserve"> or a proc</w:t>
      </w:r>
      <w:r>
        <w:t xml:space="preserve"> are separated by commas</w:t>
      </w:r>
      <w:r w:rsidR="00A13C0F">
        <w:t xml:space="preserve">. </w:t>
      </w:r>
    </w:p>
    <w:p w14:paraId="2EFAF1FB" w14:textId="39560F92" w:rsidR="00996DC6" w:rsidRDefault="000836CE" w:rsidP="00B77C0F">
      <w:pPr>
        <w:pStyle w:val="Paragraph"/>
      </w:pPr>
      <w:r>
        <w:t>It is useful to</w:t>
      </w:r>
      <w:r w:rsidR="00996DC6">
        <w:t xml:space="preserve"> be aware of some </w:t>
      </w:r>
      <w:r w:rsidR="00B77C0F">
        <w:t>lexical</w:t>
      </w:r>
      <w:r w:rsidR="00996DC6">
        <w:t xml:space="preserve"> rules concerned with </w:t>
      </w:r>
      <w:proofErr w:type="spellStart"/>
      <w:r w:rsidR="00996DC6">
        <w:t>Prolog</w:t>
      </w:r>
      <w:proofErr w:type="spellEnd"/>
      <w:r w:rsidR="00996DC6">
        <w:t xml:space="preserve"> textual input. If these rules are observed, the syntactic interaction with the Assurance Tool </w:t>
      </w:r>
      <w:r w:rsidR="00A7768E">
        <w:t>will be</w:t>
      </w:r>
      <w:r w:rsidR="00996DC6">
        <w:t xml:space="preserve"> straightforward.</w:t>
      </w:r>
      <w:r w:rsidR="00B77C0F">
        <w:t xml:space="preserve"> </w:t>
      </w:r>
      <w:r w:rsidR="00996DC6">
        <w:t xml:space="preserve">Any input read by the </w:t>
      </w:r>
      <w:proofErr w:type="spellStart"/>
      <w:r w:rsidR="00996DC6">
        <w:t>Prolog</w:t>
      </w:r>
      <w:proofErr w:type="spellEnd"/>
      <w:r w:rsidR="00996DC6">
        <w:t xml:space="preserve"> reader will treat unquoted tokens that start with an upper-case letter </w:t>
      </w:r>
      <w:r w:rsidR="0037290E">
        <w:t xml:space="preserve">followed by alphanumeric characters or the character “_” </w:t>
      </w:r>
      <w:r w:rsidR="00996DC6">
        <w:t xml:space="preserve">as a </w:t>
      </w:r>
      <w:r w:rsidR="00996DC6" w:rsidRPr="00E11413">
        <w:rPr>
          <w:i/>
          <w:iCs/>
        </w:rPr>
        <w:t>logical variable</w:t>
      </w:r>
      <w:r w:rsidR="0037290E">
        <w:t>. Similarly, u</w:t>
      </w:r>
      <w:r w:rsidR="00996DC6">
        <w:t xml:space="preserve">nquoted alphanumeric tokens that start with a lower-case letter are </w:t>
      </w:r>
      <w:r w:rsidR="00B85D36">
        <w:t xml:space="preserve">treated as </w:t>
      </w:r>
      <w:r w:rsidR="00996DC6">
        <w:t xml:space="preserve">an </w:t>
      </w:r>
      <w:r w:rsidR="00996DC6" w:rsidRPr="00E11413">
        <w:rPr>
          <w:i/>
          <w:iCs/>
        </w:rPr>
        <w:t>atom</w:t>
      </w:r>
      <w:r w:rsidR="00996DC6">
        <w:t xml:space="preserve">. Any string of characters in single quotes is also treated as an atom. Therefore, the token “Word” is a logical variable with the variable name “Word”. The token “word” is an atom, and the single-quoted token </w:t>
      </w:r>
      <w:proofErr w:type="gramStart"/>
      <w:r w:rsidR="00996DC6">
        <w:t>“ ‘</w:t>
      </w:r>
      <w:proofErr w:type="gramEnd"/>
      <w:r w:rsidR="00996DC6">
        <w:t xml:space="preserve">Word’ “ is also an atom. The Assurance Tool user will not typically </w:t>
      </w:r>
      <w:r w:rsidR="00B85D36">
        <w:t>employ</w:t>
      </w:r>
      <w:r w:rsidR="00996DC6">
        <w:t xml:space="preserve"> logical variables and therefore </w:t>
      </w:r>
      <w:proofErr w:type="gramStart"/>
      <w:r w:rsidR="00B85D36">
        <w:t>as a general rule</w:t>
      </w:r>
      <w:proofErr w:type="gramEnd"/>
      <w:r w:rsidR="00B85D36">
        <w:t xml:space="preserve"> </w:t>
      </w:r>
      <w:r w:rsidR="00996DC6">
        <w:t xml:space="preserve">will want </w:t>
      </w:r>
      <w:r w:rsidR="00AD2FB9">
        <w:t xml:space="preserve">to write </w:t>
      </w:r>
      <w:r w:rsidR="00996DC6">
        <w:t>atoms. By adopting the practice of always using atoms adorned with single quotes the troubles incurred by inadvertently using a logical variable rather than an atom can be averted.</w:t>
      </w:r>
      <w:r w:rsidR="00B6695C">
        <w:t xml:space="preserve"> If this best practice is followed the final comments below on the matter may be ignored.</w:t>
      </w:r>
    </w:p>
    <w:p w14:paraId="6017C1A7" w14:textId="5FF3757E" w:rsidR="00996DC6" w:rsidRDefault="00996DC6" w:rsidP="00996DC6">
      <w:pPr>
        <w:pStyle w:val="Paragraph"/>
      </w:pPr>
      <w:r>
        <w:t>T</w:t>
      </w:r>
      <w:r w:rsidR="006742D7">
        <w:t xml:space="preserve">he </w:t>
      </w:r>
      <w:r>
        <w:t xml:space="preserve">user can save some typing by recognizing that any atom that starts with a lower-case letter need not be enclosed in single quotes. Caution is advised, though, since tokens starting with a lower-case </w:t>
      </w:r>
      <w:proofErr w:type="gramStart"/>
      <w:r>
        <w:t>letter</w:t>
      </w:r>
      <w:proofErr w:type="gramEnd"/>
      <w:r>
        <w:t xml:space="preserve"> but which is followed by other characters that are </w:t>
      </w:r>
      <w:r w:rsidR="00B85D36">
        <w:t xml:space="preserve">considered </w:t>
      </w:r>
      <w:r>
        <w:t xml:space="preserve">separators in the </w:t>
      </w:r>
      <w:proofErr w:type="spellStart"/>
      <w:r>
        <w:t>Prolog</w:t>
      </w:r>
      <w:proofErr w:type="spellEnd"/>
      <w:r>
        <w:t xml:space="preserve"> term syntax can cause the recognition of an atom not be as expected. An unadorned atom token starting with a lower-case letter can only contain, as subsequent characters, other upper- and lower-case characters, digits and the special symbol “_” (underscore). If a token starts with an underscore it is treated as a logical variable. If an atom is to contain any other special characters, such as “</w:t>
      </w:r>
      <w:proofErr w:type="gramStart"/>
      <w:r>
        <w:t>-“ (</w:t>
      </w:r>
      <w:proofErr w:type="gramEnd"/>
      <w:r>
        <w:t xml:space="preserve">dash) </w:t>
      </w:r>
      <w:r>
        <w:lastRenderedPageBreak/>
        <w:t xml:space="preserve">or other punctuation or </w:t>
      </w:r>
      <w:proofErr w:type="spellStart"/>
      <w:r>
        <w:t>Prolog</w:t>
      </w:r>
      <w:proofErr w:type="spellEnd"/>
      <w:r>
        <w:t xml:space="preserve"> separators, it must be single-quoted or else the dash or other special character will be interpreted as standing for or beginning a separate token. Virtually any sequence of characters can be used as an atom if the sequence is enclosed in single quotes. However, escape characters have special effect, and if they are to be included in a single- or double-quoted sequence of characters they must be </w:t>
      </w:r>
      <w:proofErr w:type="gramStart"/>
      <w:r>
        <w:t>escaped</w:t>
      </w:r>
      <w:proofErr w:type="gramEnd"/>
      <w:r>
        <w:t xml:space="preserve"> or their special effect will be invoked.</w:t>
      </w:r>
    </w:p>
    <w:p w14:paraId="19EF5C29" w14:textId="07F3A373" w:rsidR="000C71A5" w:rsidRDefault="000C71A5" w:rsidP="00996DC6">
      <w:pPr>
        <w:pStyle w:val="Paragraph"/>
      </w:pPr>
      <w:r>
        <w:t>Examples</w:t>
      </w:r>
      <w:r w:rsidR="00835DA6">
        <w:t xml:space="preserve"> of terms</w:t>
      </w:r>
      <w:r>
        <w:t>:</w:t>
      </w:r>
    </w:p>
    <w:p w14:paraId="3E72D4B1" w14:textId="087C8F9D" w:rsidR="000C71A5" w:rsidRDefault="000C71A5" w:rsidP="00996DC6">
      <w:pPr>
        <w:pStyle w:val="Paragraph"/>
      </w:pPr>
      <w:r>
        <w:t>Atoms:</w:t>
      </w:r>
      <w:r>
        <w:tab/>
        <w:t>a z1 ‘a’ ‘z1’ ‘A’ ‘Z</w:t>
      </w:r>
      <w:r w:rsidR="008B0BF0">
        <w:t>1</w:t>
      </w:r>
      <w:proofErr w:type="gramStart"/>
      <w:r w:rsidR="008B0BF0">
        <w:t>’  (</w:t>
      </w:r>
      <w:proofErr w:type="gramEnd"/>
      <w:r w:rsidR="008B0BF0">
        <w:t>the first &amp; third are the same atom, the second and fourth are the same atom, the first and fifth are distinct atoms, as are the second and sixth)</w:t>
      </w:r>
    </w:p>
    <w:p w14:paraId="2D9E3DEC" w14:textId="6E7589DA" w:rsidR="008B0BF0" w:rsidRDefault="008B0BF0" w:rsidP="00996DC6">
      <w:pPr>
        <w:pStyle w:val="Paragraph"/>
      </w:pPr>
      <w:r>
        <w:t>Numbers:</w:t>
      </w:r>
      <w:r>
        <w:tab/>
        <w:t xml:space="preserve">1 </w:t>
      </w:r>
      <w:proofErr w:type="gramStart"/>
      <w:r>
        <w:t>7  21</w:t>
      </w:r>
      <w:proofErr w:type="gramEnd"/>
      <w:r>
        <w:t xml:space="preserve">  </w:t>
      </w:r>
      <w:r w:rsidR="003F2A87">
        <w:t>More complex numbers are recognized but not typically used in O-ETB commands.</w:t>
      </w:r>
    </w:p>
    <w:p w14:paraId="38AE641E" w14:textId="2CF802D0" w:rsidR="008B0BF0" w:rsidRDefault="00B9191B" w:rsidP="00996DC6">
      <w:pPr>
        <w:pStyle w:val="Paragraph"/>
      </w:pPr>
      <w:r>
        <w:t xml:space="preserve">Logical </w:t>
      </w:r>
      <w:r w:rsidR="008B0BF0">
        <w:t xml:space="preserve">Variables: A Z1 (the variable A and the atom ‘A’ are distinct and the variable Z1 and the atom ‘Z1’ are distinct) </w:t>
      </w:r>
      <w:r>
        <w:t>Logical variables should NOT be used in O-ETB commands.</w:t>
      </w:r>
    </w:p>
    <w:p w14:paraId="4190B908" w14:textId="7529D3F9" w:rsidR="00B9191B" w:rsidRPr="00835DA6" w:rsidRDefault="00B9191B" w:rsidP="00996DC6">
      <w:pPr>
        <w:pStyle w:val="Paragraph"/>
        <w:rPr>
          <w:lang w:val="en-US"/>
        </w:rPr>
      </w:pPr>
      <w:r w:rsidRPr="00835DA6">
        <w:rPr>
          <w:lang w:val="en-US"/>
        </w:rPr>
        <w:t xml:space="preserve">Lists: [ </w:t>
      </w:r>
      <w:r w:rsidR="00835DA6" w:rsidRPr="00835DA6">
        <w:rPr>
          <w:lang w:val="en-US"/>
        </w:rPr>
        <w:t>x</w:t>
      </w:r>
      <w:r w:rsidRPr="00835DA6">
        <w:rPr>
          <w:lang w:val="en-US"/>
        </w:rPr>
        <w:t xml:space="preserve">, </w:t>
      </w:r>
      <w:r w:rsidR="00835DA6" w:rsidRPr="00835DA6">
        <w:rPr>
          <w:lang w:val="en-US"/>
        </w:rPr>
        <w:t>y</w:t>
      </w:r>
      <w:r w:rsidRPr="00835DA6">
        <w:rPr>
          <w:lang w:val="en-US"/>
        </w:rPr>
        <w:t>,</w:t>
      </w:r>
      <w:r w:rsidR="00835DA6" w:rsidRPr="00835DA6">
        <w:rPr>
          <w:lang w:val="en-US"/>
        </w:rPr>
        <w:t xml:space="preserve"> </w:t>
      </w:r>
      <w:proofErr w:type="gramStart"/>
      <w:r w:rsidR="00835DA6" w:rsidRPr="00835DA6">
        <w:rPr>
          <w:lang w:val="en-US"/>
        </w:rPr>
        <w:t>z</w:t>
      </w:r>
      <w:r w:rsidRPr="00835DA6">
        <w:rPr>
          <w:lang w:val="en-US"/>
        </w:rPr>
        <w:t xml:space="preserve"> ]</w:t>
      </w:r>
      <w:proofErr w:type="gramEnd"/>
      <w:r w:rsidR="00835DA6" w:rsidRPr="00835DA6">
        <w:rPr>
          <w:lang w:val="en-US"/>
        </w:rPr>
        <w:t xml:space="preserve">   [2, a, d]   [‘Name</w:t>
      </w:r>
      <w:r w:rsidR="00835DA6">
        <w:rPr>
          <w:lang w:val="en-US"/>
        </w:rPr>
        <w:t>1’, ‘Name2’]</w:t>
      </w:r>
    </w:p>
    <w:p w14:paraId="105F91B2" w14:textId="53D88312" w:rsidR="00B9191B" w:rsidRPr="00996DC6" w:rsidRDefault="00B9191B" w:rsidP="00996DC6">
      <w:pPr>
        <w:pStyle w:val="Paragraph"/>
      </w:pPr>
      <w:r>
        <w:t xml:space="preserve">Compound Terms: </w:t>
      </w:r>
      <w:proofErr w:type="gramStart"/>
      <w:r>
        <w:t>foo( bar</w:t>
      </w:r>
      <w:proofErr w:type="gramEnd"/>
      <w:r>
        <w:t xml:space="preserve"> )   g( </w:t>
      </w:r>
      <w:r w:rsidR="00835DA6">
        <w:t>b</w:t>
      </w:r>
      <w:r>
        <w:t xml:space="preserve">, 8, </w:t>
      </w:r>
      <w:r w:rsidR="00835DA6">
        <w:t xml:space="preserve">[x, z] )  The number of arguments is known as the arity of the term. </w:t>
      </w:r>
      <w:r w:rsidR="0058252B">
        <w:t xml:space="preserve">The first example has arity 1 and the second has arity 3. </w:t>
      </w:r>
      <w:r w:rsidR="00835DA6">
        <w:t>An atom is a 0-arity term.</w:t>
      </w:r>
    </w:p>
    <w:p w14:paraId="2673DDCB" w14:textId="77777777" w:rsidR="008E70AA" w:rsidRDefault="008E70AA" w:rsidP="008E70AA">
      <w:pPr>
        <w:pStyle w:val="Heading3"/>
      </w:pPr>
      <w:bookmarkStart w:id="29" w:name="_Toc196172726"/>
      <w:r>
        <w:t>Command procedures and scripts</w:t>
      </w:r>
      <w:bookmarkEnd w:id="29"/>
    </w:p>
    <w:p w14:paraId="46107329" w14:textId="77777777" w:rsidR="008E70AA" w:rsidRDefault="008E70AA" w:rsidP="008E70AA">
      <w:pPr>
        <w:pStyle w:val="Paragraph"/>
      </w:pPr>
      <w:r>
        <w:t>There are predefined command procedures (“procs”) that run the examples and can be used for testing and demonstrations. At the “</w:t>
      </w:r>
      <w:proofErr w:type="spellStart"/>
      <w:r>
        <w:t>etb</w:t>
      </w:r>
      <w:proofErr w:type="spellEnd"/>
      <w:r>
        <w:t>&gt;” prompt a predefined procedure (</w:t>
      </w:r>
      <w:proofErr w:type="gramStart"/>
      <w:r>
        <w:t>e.g.</w:t>
      </w:r>
      <w:proofErr w:type="gramEnd"/>
      <w:r>
        <w:t xml:space="preserve"> named “</w:t>
      </w:r>
      <w:proofErr w:type="spellStart"/>
      <w:r>
        <w:t>myproc</w:t>
      </w:r>
      <w:proofErr w:type="spellEnd"/>
      <w:r>
        <w:t xml:space="preserve">”) can be run with the command </w:t>
      </w:r>
      <w:r w:rsidRPr="00071091">
        <w:rPr>
          <w:rFonts w:ascii="Monaco" w:hAnsi="Monaco"/>
        </w:rPr>
        <w:t>proc(</w:t>
      </w:r>
      <w:proofErr w:type="spellStart"/>
      <w:r w:rsidRPr="00071091">
        <w:rPr>
          <w:rFonts w:ascii="Monaco" w:hAnsi="Monaco"/>
        </w:rPr>
        <w:t>myproc</w:t>
      </w:r>
      <w:proofErr w:type="spellEnd"/>
      <w:r w:rsidRPr="00071091">
        <w:rPr>
          <w:rFonts w:ascii="Monaco" w:hAnsi="Monaco"/>
        </w:rPr>
        <w:t>).</w:t>
      </w:r>
      <w:r>
        <w:t xml:space="preserve"> It can be run with verbose output with the command </w:t>
      </w:r>
      <w:r w:rsidRPr="00071091">
        <w:rPr>
          <w:rFonts w:ascii="Monaco" w:hAnsi="Monaco"/>
        </w:rPr>
        <w:t>proc(</w:t>
      </w:r>
      <w:proofErr w:type="spellStart"/>
      <w:proofErr w:type="gramStart"/>
      <w:r w:rsidRPr="00071091">
        <w:rPr>
          <w:rFonts w:ascii="Monaco" w:hAnsi="Monaco"/>
        </w:rPr>
        <w:t>myproc,verbose</w:t>
      </w:r>
      <w:proofErr w:type="spellEnd"/>
      <w:proofErr w:type="gramEnd"/>
      <w:r w:rsidRPr="00071091">
        <w:rPr>
          <w:rFonts w:ascii="Monaco" w:hAnsi="Monaco"/>
        </w:rPr>
        <w:t>).</w:t>
      </w:r>
      <w:r>
        <w:rPr>
          <w:rFonts w:ascii="Monaco" w:hAnsi="Monaco"/>
        </w:rPr>
        <w:t xml:space="preserve"> </w:t>
      </w:r>
      <w:r>
        <w:t xml:space="preserve">It can be made to prompt and wait for user instruction to proceed (empty line input) with the command </w:t>
      </w:r>
      <w:r w:rsidRPr="00071091">
        <w:rPr>
          <w:rFonts w:ascii="Monaco" w:hAnsi="Monaco"/>
        </w:rPr>
        <w:t>proc(</w:t>
      </w:r>
      <w:proofErr w:type="spellStart"/>
      <w:proofErr w:type="gramStart"/>
      <w:r w:rsidRPr="00071091">
        <w:rPr>
          <w:rFonts w:ascii="Monaco" w:hAnsi="Monaco"/>
        </w:rPr>
        <w:t>myproc,</w:t>
      </w:r>
      <w:r>
        <w:rPr>
          <w:rFonts w:ascii="Monaco" w:hAnsi="Monaco"/>
        </w:rPr>
        <w:t>step</w:t>
      </w:r>
      <w:proofErr w:type="spellEnd"/>
      <w:proofErr w:type="gramEnd"/>
      <w:r w:rsidRPr="00071091">
        <w:rPr>
          <w:rFonts w:ascii="Monaco" w:hAnsi="Monaco"/>
        </w:rPr>
        <w:t>).</w:t>
      </w:r>
    </w:p>
    <w:p w14:paraId="001ED180" w14:textId="77777777" w:rsidR="008E70AA" w:rsidRDefault="008E70AA" w:rsidP="008E70AA">
      <w:pPr>
        <w:pStyle w:val="Paragraph"/>
      </w:pPr>
      <w:r>
        <w:t>The file procs.pl that defines the predefined procedures. The procedures utilise the same commands available at the command prompt. The user may define additional procedures in the procs.pl file for subsequent execution as above.</w:t>
      </w:r>
    </w:p>
    <w:p w14:paraId="3957DAAA" w14:textId="77777777" w:rsidR="008E70AA" w:rsidRPr="00851290" w:rsidRDefault="008E70AA" w:rsidP="008E70AA">
      <w:pPr>
        <w:pStyle w:val="Paragraph"/>
      </w:pPr>
      <w:r>
        <w:t>A sequence of ‘</w:t>
      </w:r>
      <w:proofErr w:type="spellStart"/>
      <w:r>
        <w:t>etb</w:t>
      </w:r>
      <w:proofErr w:type="spellEnd"/>
      <w:r>
        <w:t xml:space="preserve">’ commands can also be stored in a file, in which case it is referred to as a </w:t>
      </w:r>
      <w:r w:rsidRPr="00A41F9A">
        <w:rPr>
          <w:i/>
        </w:rPr>
        <w:t>script</w:t>
      </w:r>
      <w:r>
        <w:t xml:space="preserve">. Scripts may be run with a </w:t>
      </w:r>
      <w:r>
        <w:rPr>
          <w:rFonts w:ascii="Monaco" w:hAnsi="Monaco"/>
        </w:rPr>
        <w:t>script</w:t>
      </w:r>
      <w:r>
        <w:t xml:space="preserve"> command, analogous to the </w:t>
      </w:r>
      <w:r w:rsidRPr="00071091">
        <w:rPr>
          <w:rFonts w:ascii="Monaco" w:hAnsi="Monaco"/>
        </w:rPr>
        <w:t>proc</w:t>
      </w:r>
      <w:r>
        <w:rPr>
          <w:rFonts w:ascii="Monaco" w:hAnsi="Monaco"/>
        </w:rPr>
        <w:t xml:space="preserve"> </w:t>
      </w:r>
      <w:r>
        <w:t xml:space="preserve">command, with the script file name substituted for the stored procedure name. </w:t>
      </w:r>
      <w:r w:rsidRPr="00071091">
        <w:rPr>
          <w:rFonts w:ascii="Monaco" w:hAnsi="Monaco"/>
        </w:rPr>
        <w:t>verbose</w:t>
      </w:r>
      <w:r>
        <w:t xml:space="preserve"> and </w:t>
      </w:r>
      <w:r>
        <w:rPr>
          <w:rFonts w:ascii="Monaco" w:hAnsi="Monaco"/>
        </w:rPr>
        <w:t>step</w:t>
      </w:r>
      <w:r>
        <w:t xml:space="preserve"> are valid options also for the execution of scripts.</w:t>
      </w:r>
    </w:p>
    <w:p w14:paraId="4430FB24" w14:textId="77777777" w:rsidR="002D19CC" w:rsidRDefault="002D19CC" w:rsidP="002D19CC">
      <w:pPr>
        <w:pStyle w:val="Heading3"/>
      </w:pPr>
      <w:bookmarkStart w:id="30" w:name="_Toc196172727"/>
      <w:bookmarkStart w:id="31" w:name="_Ref165988355"/>
      <w:bookmarkStart w:id="32" w:name="_Ref167368540"/>
      <w:r>
        <w:lastRenderedPageBreak/>
        <w:t>Timing Commands</w:t>
      </w:r>
      <w:bookmarkEnd w:id="30"/>
    </w:p>
    <w:p w14:paraId="261F79AF" w14:textId="77777777" w:rsidR="002D19CC" w:rsidRPr="00655E92" w:rsidRDefault="002D19CC" w:rsidP="002D19CC">
      <w:pPr>
        <w:pStyle w:val="Paragraph"/>
      </w:pPr>
      <w:r>
        <w:t>The ‘</w:t>
      </w:r>
      <w:proofErr w:type="spellStart"/>
      <w:r>
        <w:t>etb</w:t>
      </w:r>
      <w:proofErr w:type="spellEnd"/>
      <w:r>
        <w:t>’ Assurance Tool has two commands for timing execution of other ‘</w:t>
      </w:r>
      <w:proofErr w:type="spellStart"/>
      <w:r>
        <w:t>etb</w:t>
      </w:r>
      <w:proofErr w:type="spellEnd"/>
      <w:r>
        <w:t xml:space="preserve">’ commands. The first, </w:t>
      </w:r>
      <w:proofErr w:type="gramStart"/>
      <w:r>
        <w:t xml:space="preserve">time( </w:t>
      </w:r>
      <w:proofErr w:type="spellStart"/>
      <w:r>
        <w:t>etb</w:t>
      </w:r>
      <w:proofErr w:type="gramEnd"/>
      <w:r>
        <w:t>_command</w:t>
      </w:r>
      <w:proofErr w:type="spellEnd"/>
      <w:r>
        <w:t xml:space="preserve"> ) times the execution of a single command. The second, </w:t>
      </w:r>
      <w:proofErr w:type="gramStart"/>
      <w:r>
        <w:t xml:space="preserve">time( </w:t>
      </w:r>
      <w:proofErr w:type="spellStart"/>
      <w:r>
        <w:t>etb</w:t>
      </w:r>
      <w:proofErr w:type="gramEnd"/>
      <w:r>
        <w:t>_command</w:t>
      </w:r>
      <w:proofErr w:type="spellEnd"/>
      <w:r>
        <w:t xml:space="preserve">, repetitions ) executes the command for the number of times specified by the repetitions argument, and reports timing statistics. The second version turns off console output from the repeated execution of the command to eliminate the substantial timing impact of generating console output, leaving a result that is more representative of the processing time that would be consumed to do the equivalent </w:t>
      </w:r>
      <w:proofErr w:type="gramStart"/>
      <w:r>
        <w:t>work load</w:t>
      </w:r>
      <w:proofErr w:type="gramEnd"/>
      <w:r>
        <w:t>.</w:t>
      </w:r>
    </w:p>
    <w:p w14:paraId="00E3B2A9" w14:textId="398F2E47" w:rsidR="003A2D08" w:rsidRDefault="003A2D08" w:rsidP="003A2D08">
      <w:pPr>
        <w:pStyle w:val="Heading3"/>
      </w:pPr>
      <w:bookmarkStart w:id="33" w:name="_Toc196172728"/>
      <w:r>
        <w:t>Certification projects</w:t>
      </w:r>
      <w:bookmarkEnd w:id="33"/>
    </w:p>
    <w:p w14:paraId="3A499C6A" w14:textId="7189CA88" w:rsidR="003A2D08" w:rsidRPr="009F6DC2" w:rsidRDefault="003A2D08" w:rsidP="003A2D08">
      <w:pPr>
        <w:pStyle w:val="Paragraph"/>
      </w:pPr>
      <w:r>
        <w:t xml:space="preserve">The collection of artefacts needed for a certification are known to O-ETB as a named </w:t>
      </w:r>
      <w:r w:rsidRPr="009F6DC2">
        <w:rPr>
          <w:i/>
          <w:iCs/>
        </w:rPr>
        <w:t>certification project</w:t>
      </w:r>
      <w:r>
        <w:t xml:space="preserve">, which is created and maintained under the CAP directory. It represents the current rendering, for a target certification effort, of relevant content from the CASES and EVIDENCE Repositories. It will typically grow and evolve over many sessions of assurance case and evidence development and evolution. </w:t>
      </w:r>
    </w:p>
    <w:p w14:paraId="55AB45F0" w14:textId="652E0FAD" w:rsidR="008E70AA" w:rsidRDefault="00B11E08" w:rsidP="008E70AA">
      <w:pPr>
        <w:pStyle w:val="Heading2"/>
      </w:pPr>
      <w:bookmarkStart w:id="34" w:name="_Toc196172729"/>
      <w:bookmarkEnd w:id="31"/>
      <w:r>
        <w:t>A</w:t>
      </w:r>
      <w:r w:rsidR="008E70AA">
        <w:t>ssurance case pattern</w:t>
      </w:r>
      <w:bookmarkEnd w:id="32"/>
      <w:r w:rsidR="009F69A2">
        <w:t>s</w:t>
      </w:r>
      <w:bookmarkEnd w:id="34"/>
    </w:p>
    <w:p w14:paraId="76D59F5E" w14:textId="4BBAA066" w:rsidR="009F69A2" w:rsidRPr="009F69A2" w:rsidRDefault="009F69A2" w:rsidP="009F69A2">
      <w:pPr>
        <w:pStyle w:val="Paragraph"/>
      </w:pPr>
      <w:r w:rsidRPr="009F69A2">
        <w:t xml:space="preserve">An </w:t>
      </w:r>
      <w:r w:rsidRPr="009F69A2">
        <w:rPr>
          <w:i/>
          <w:iCs/>
        </w:rPr>
        <w:t xml:space="preserve">assurance case pattern </w:t>
      </w:r>
      <w:r w:rsidRPr="009F69A2">
        <w:t xml:space="preserve">is a representation in an assurance case pattern language (e.g., </w:t>
      </w:r>
      <w:proofErr w:type="gramStart"/>
      <w:r w:rsidRPr="009F69A2">
        <w:t>[</w:t>
      </w:r>
      <w:r>
        <w:t xml:space="preserve"> </w:t>
      </w:r>
      <w:r w:rsidRPr="009F69A2">
        <w:t>]</w:t>
      </w:r>
      <w:proofErr w:type="gramEnd"/>
      <w:r w:rsidRPr="009F69A2">
        <w:t xml:space="preserve">) containing typed logical variables that can be instantiated producing a concrete term that is immediately translatable into an </w:t>
      </w:r>
      <w:r w:rsidRPr="009F69A2">
        <w:rPr>
          <w:i/>
          <w:iCs/>
        </w:rPr>
        <w:t xml:space="preserve">assurance case fragment </w:t>
      </w:r>
      <w:r w:rsidRPr="009F69A2">
        <w:t>in whatever representation is being used for assurance cases (such as the Goal Structuring Notation (GSN) [</w:t>
      </w:r>
      <w:r>
        <w:t xml:space="preserve"> </w:t>
      </w:r>
      <w:r w:rsidRPr="009F69A2">
        <w:t>] or Structured Assurance Case Metamodel (SACM) [</w:t>
      </w:r>
      <w:r>
        <w:t xml:space="preserve"> </w:t>
      </w:r>
      <w:r w:rsidRPr="009F69A2">
        <w:t xml:space="preserve">]). </w:t>
      </w:r>
    </w:p>
    <w:p w14:paraId="7C4FC2B8" w14:textId="235C7229" w:rsidR="009F69A2" w:rsidRPr="009F69A2" w:rsidRDefault="009F69A2" w:rsidP="009F69A2">
      <w:pPr>
        <w:pStyle w:val="Paragraph"/>
      </w:pPr>
      <w:r w:rsidRPr="009F69A2">
        <w:t xml:space="preserve">The assurance case pattern language </w:t>
      </w:r>
      <w:r w:rsidR="00820D69">
        <w:t>has</w:t>
      </w:r>
      <w:r w:rsidRPr="009F69A2">
        <w:t xml:space="preserve"> a well-defined grammar that represents a structure of argumentation, evidence, and metadata that includes typed logical variables that can be instantiated resulting in another grammatically valid sentential form that may still include logical variables or a ground sentence representing an assurance case or part of an assurance case. A special type of logical variable in an AC pattern is of </w:t>
      </w:r>
      <w:r w:rsidRPr="009F69A2">
        <w:rPr>
          <w:i/>
          <w:iCs/>
        </w:rPr>
        <w:t xml:space="preserve">Evidence </w:t>
      </w:r>
      <w:r w:rsidRPr="009F69A2">
        <w:t xml:space="preserve">type (or a collection of </w:t>
      </w:r>
      <w:r w:rsidRPr="009F69A2">
        <w:rPr>
          <w:i/>
          <w:iCs/>
        </w:rPr>
        <w:t xml:space="preserve">Evidence </w:t>
      </w:r>
      <w:r w:rsidRPr="009F69A2">
        <w:t xml:space="preserve">types corresponding to the different classes of evidence produced by different evidential tools or processes carried out by persons). Such variables become instantiated to terms that are referred to as </w:t>
      </w:r>
      <w:r w:rsidRPr="009F69A2">
        <w:rPr>
          <w:i/>
          <w:iCs/>
        </w:rPr>
        <w:t>evidence specifiers</w:t>
      </w:r>
      <w:r w:rsidRPr="009F69A2">
        <w:t xml:space="preserve">. </w:t>
      </w:r>
    </w:p>
    <w:p w14:paraId="3F5B29A7" w14:textId="64E72FEB" w:rsidR="00021B1E" w:rsidRPr="00021B1E" w:rsidRDefault="00021B1E" w:rsidP="00021B1E">
      <w:pPr>
        <w:pStyle w:val="Paragraph"/>
      </w:pPr>
      <w:r w:rsidRPr="00021B1E">
        <w:t xml:space="preserve">Evidence specifiers are treated like other ground terms in an assurance case fragment even though they may still contain variables the instantiations of which are deferred until the running of the evidential tools/processes that produce the ground instances of the evidence data. The running of such tools/processes is done by the O-ETB when it is asked to produce a concrete assurance case or to update an existing assurance case because of some change that may cause the values of the produced evidence data to change. </w:t>
      </w:r>
    </w:p>
    <w:p w14:paraId="331C4321" w14:textId="3CBDD5C3" w:rsidR="009F69A2" w:rsidRPr="00021B1E" w:rsidRDefault="00021B1E" w:rsidP="00021B1E">
      <w:pPr>
        <w:pStyle w:val="Paragraph"/>
      </w:pPr>
      <w:r w:rsidRPr="00021B1E">
        <w:lastRenderedPageBreak/>
        <w:t>In summary, the O-ETB constructs assurance cases by executing workflows and instantiating assurance case patterns stored in its knowledge base (KB). The operation of the O-ETB can be tailored by supplying suitable workflows and assurance case patterns in the KB</w:t>
      </w:r>
      <w:r w:rsidR="00BA0E39">
        <w:t>.</w:t>
      </w:r>
      <w:r w:rsidR="00BA0E39">
        <w:rPr>
          <w:rStyle w:val="FootnoteReference"/>
        </w:rPr>
        <w:footnoteReference w:id="1"/>
      </w:r>
    </w:p>
    <w:p w14:paraId="26A6E4F3" w14:textId="0816810A" w:rsidR="008E70AA" w:rsidRPr="00A84705" w:rsidRDefault="00021B1E" w:rsidP="008E70AA">
      <w:pPr>
        <w:pStyle w:val="Paragraph"/>
      </w:pPr>
      <w:r>
        <w:rPr>
          <w:rFonts w:eastAsiaTheme="minorEastAsia"/>
        </w:rPr>
        <w:t>A textual</w:t>
      </w:r>
      <w:r w:rsidR="008E70AA">
        <w:rPr>
          <w:rFonts w:eastAsiaTheme="minorEastAsia"/>
        </w:rPr>
        <w:t xml:space="preserve"> language representation is easily constructed from a graphical representation of a GSN assurance case and vice versa. The present implementation of the language does not yet include some of the standard GSN structural abstraction extensions for AC </w:t>
      </w:r>
      <w:proofErr w:type="gramStart"/>
      <w:r w:rsidR="008E70AA">
        <w:rPr>
          <w:rFonts w:eastAsiaTheme="minorEastAsia"/>
        </w:rPr>
        <w:t>patterns</w:t>
      </w:r>
      <w:proofErr w:type="gramEnd"/>
      <w:r w:rsidR="008E70AA">
        <w:rPr>
          <w:rFonts w:eastAsiaTheme="minorEastAsia"/>
        </w:rPr>
        <w:t xml:space="preserve"> but </w:t>
      </w:r>
      <w:r w:rsidR="00BA0E39">
        <w:rPr>
          <w:rFonts w:eastAsiaTheme="minorEastAsia"/>
        </w:rPr>
        <w:t>similar</w:t>
      </w:r>
      <w:r w:rsidR="008E70AA">
        <w:rPr>
          <w:rFonts w:eastAsiaTheme="minorEastAsia"/>
        </w:rPr>
        <w:t xml:space="preserve"> extensions are part of the currently proposed new requirements for O-ETB.</w:t>
      </w:r>
    </w:p>
    <w:p w14:paraId="6BAA132B" w14:textId="75871507" w:rsidR="008E70AA" w:rsidRDefault="000864B2" w:rsidP="008E70AA">
      <w:pPr>
        <w:pStyle w:val="Heading3"/>
      </w:pPr>
      <w:bookmarkStart w:id="35" w:name="_Toc196172730"/>
      <w:r>
        <w:t>S</w:t>
      </w:r>
      <w:r w:rsidR="009F69A2">
        <w:t xml:space="preserve">yntax of </w:t>
      </w:r>
      <w:r>
        <w:t xml:space="preserve">the </w:t>
      </w:r>
      <w:r w:rsidR="009F69A2">
        <w:t>pattern language</w:t>
      </w:r>
      <w:bookmarkEnd w:id="35"/>
    </w:p>
    <w:p w14:paraId="76AE511A" w14:textId="77777777" w:rsidR="008E70AA" w:rsidRPr="007F75ED" w:rsidRDefault="008E70AA" w:rsidP="008E70AA">
      <w:pPr>
        <w:pStyle w:val="Paragraph"/>
      </w:pPr>
      <w:r>
        <w:t>Top level of assurance case pattern</w:t>
      </w:r>
    </w:p>
    <w:p w14:paraId="186A55A6" w14:textId="4E339B4F" w:rsidR="008E70AA" w:rsidRDefault="008E70AA" w:rsidP="000864B2">
      <w:pPr>
        <w:pStyle w:val="Paragraph"/>
        <w:ind w:left="1854"/>
      </w:pPr>
      <w:r>
        <w:t>&lt;ac pattern</w:t>
      </w:r>
      <w:proofErr w:type="gramStart"/>
      <w:r>
        <w:t>&gt; ::=</w:t>
      </w:r>
      <w:proofErr w:type="gramEnd"/>
      <w:r>
        <w:t xml:space="preserve"> </w:t>
      </w:r>
      <w:proofErr w:type="spellStart"/>
      <w:r>
        <w:t>ac_pattern</w:t>
      </w:r>
      <w:proofErr w:type="spellEnd"/>
      <w:r>
        <w:t xml:space="preserve">( &lt;pattern id&gt;, &lt;formal </w:t>
      </w:r>
      <w:r w:rsidR="00781C2C">
        <w:t>parameter</w:t>
      </w:r>
      <w:r>
        <w:t>s&gt;, &lt;goal&gt;)</w:t>
      </w:r>
    </w:p>
    <w:p w14:paraId="426476E1" w14:textId="62E6D9D8" w:rsidR="008E70AA" w:rsidRDefault="008E70AA" w:rsidP="000864B2">
      <w:pPr>
        <w:pStyle w:val="Paragraph"/>
        <w:ind w:left="1854"/>
      </w:pPr>
      <w:r>
        <w:t xml:space="preserve">&lt;formal </w:t>
      </w:r>
      <w:r w:rsidR="00781C2C">
        <w:t>parameter</w:t>
      </w:r>
      <w:r>
        <w:t>s&gt; is a list</w:t>
      </w:r>
      <w:r w:rsidR="00781C2C">
        <w:t xml:space="preserve"> of parameter names</w:t>
      </w:r>
    </w:p>
    <w:p w14:paraId="23316AB6" w14:textId="77777777" w:rsidR="008E70AA" w:rsidRDefault="008E70AA" w:rsidP="000864B2">
      <w:pPr>
        <w:pStyle w:val="Paragraph"/>
        <w:ind w:left="1854"/>
      </w:pPr>
      <w:r>
        <w:t>&lt;goal</w:t>
      </w:r>
      <w:proofErr w:type="gramStart"/>
      <w:r>
        <w:t>&gt; ::=</w:t>
      </w:r>
      <w:proofErr w:type="gramEnd"/>
      <w:r>
        <w:t xml:space="preserve"> goal( &lt;id&gt;, &lt;claim&gt;, &lt;context&gt;, &lt;body&gt; )</w:t>
      </w:r>
    </w:p>
    <w:p w14:paraId="39D77AD8" w14:textId="5282D356" w:rsidR="008E70AA" w:rsidRDefault="008E70AA" w:rsidP="000864B2">
      <w:pPr>
        <w:pStyle w:val="Paragraph"/>
        <w:ind w:left="1854"/>
      </w:pPr>
      <w:r>
        <w:t>&lt;c</w:t>
      </w:r>
      <w:r w:rsidR="00781C2C">
        <w:t>laim</w:t>
      </w:r>
      <w:proofErr w:type="gramStart"/>
      <w:r>
        <w:t>&gt; ::=</w:t>
      </w:r>
      <w:proofErr w:type="gramEnd"/>
      <w:r>
        <w:t xml:space="preserve"> </w:t>
      </w:r>
      <w:r w:rsidR="0088545D">
        <w:t>&lt;textual atom&gt;</w:t>
      </w:r>
    </w:p>
    <w:p w14:paraId="07D6C3A8" w14:textId="77777777" w:rsidR="00781C2C" w:rsidRDefault="00781C2C" w:rsidP="000864B2">
      <w:pPr>
        <w:pStyle w:val="Paragraph"/>
        <w:ind w:left="1854"/>
      </w:pPr>
      <w:r>
        <w:t>&lt;context</w:t>
      </w:r>
      <w:proofErr w:type="gramStart"/>
      <w:r>
        <w:t>&gt; ::=</w:t>
      </w:r>
      <w:proofErr w:type="gramEnd"/>
      <w:r>
        <w:t xml:space="preserve"> </w:t>
      </w:r>
    </w:p>
    <w:p w14:paraId="551CC8E4" w14:textId="71539E94" w:rsidR="00781C2C" w:rsidRDefault="00781C2C" w:rsidP="000864B2">
      <w:pPr>
        <w:pStyle w:val="Paragraph"/>
        <w:ind w:left="1854"/>
      </w:pPr>
      <w:r>
        <w:t>&lt;body</w:t>
      </w:r>
      <w:proofErr w:type="gramStart"/>
      <w:r>
        <w:t>&gt; ::=</w:t>
      </w:r>
      <w:proofErr w:type="gramEnd"/>
      <w:r>
        <w:t xml:space="preserve"> </w:t>
      </w:r>
    </w:p>
    <w:p w14:paraId="1A908930" w14:textId="107E2688" w:rsidR="008E70AA" w:rsidRPr="007F75ED" w:rsidRDefault="008E70AA" w:rsidP="008E70AA">
      <w:pPr>
        <w:pStyle w:val="Paragraph"/>
      </w:pPr>
    </w:p>
    <w:p w14:paraId="35EBAC50" w14:textId="3E8E05C6" w:rsidR="008E70AA" w:rsidRDefault="009F69A2" w:rsidP="008E70AA">
      <w:pPr>
        <w:pStyle w:val="Heading3"/>
      </w:pPr>
      <w:bookmarkStart w:id="36" w:name="_Toc196172731"/>
      <w:r>
        <w:t>P</w:t>
      </w:r>
      <w:r w:rsidR="008E70AA">
        <w:t>arameterized elements</w:t>
      </w:r>
      <w:r>
        <w:t xml:space="preserve"> in the pattern language</w:t>
      </w:r>
      <w:bookmarkEnd w:id="36"/>
    </w:p>
    <w:p w14:paraId="69805831" w14:textId="20897551" w:rsidR="00242C93" w:rsidRPr="00242C93" w:rsidRDefault="00242C93" w:rsidP="00242C93">
      <w:pPr>
        <w:pStyle w:val="Paragraph"/>
      </w:pPr>
      <w:r>
        <w:t>An assurance case pattern may declare formal parameters that occur within the body of the pattern. When the pattern is being instantiated, actual parameter values provided are substituted for the formal parameters in the instantiated assurance case.</w:t>
      </w:r>
    </w:p>
    <w:p w14:paraId="2D3E438B" w14:textId="2CD1604B" w:rsidR="008E70AA" w:rsidRDefault="008E70AA" w:rsidP="008E70AA">
      <w:pPr>
        <w:pStyle w:val="Heading4"/>
      </w:pPr>
      <w:r>
        <w:t>Pattern Parameters</w:t>
      </w:r>
    </w:p>
    <w:p w14:paraId="7767D883" w14:textId="4EBCADEB" w:rsidR="00955F1D" w:rsidRPr="00955F1D" w:rsidRDefault="00955F1D" w:rsidP="00955F1D">
      <w:pPr>
        <w:pStyle w:val="Paragraph"/>
      </w:pPr>
      <w:r>
        <w:t>Pattern formal parameters may be declared as lists and may be used in places within the pattern where lists might normally appear, such as in an iterator. The actual parameter value provided when the instantiation is invoked must be an actual list constant.</w:t>
      </w:r>
    </w:p>
    <w:p w14:paraId="48B1F41A" w14:textId="77777777" w:rsidR="008E70AA" w:rsidRPr="00B427FF" w:rsidRDefault="008E70AA" w:rsidP="008E70AA">
      <w:pPr>
        <w:pStyle w:val="Heading4"/>
      </w:pPr>
      <w:r>
        <w:t>Extensions</w:t>
      </w:r>
    </w:p>
    <w:p w14:paraId="6DEE63A8" w14:textId="77777777" w:rsidR="008E70AA" w:rsidRDefault="008E70AA" w:rsidP="008E70AA">
      <w:pPr>
        <w:pStyle w:val="Paragraph"/>
      </w:pPr>
      <w:r>
        <w:t xml:space="preserve">The GSN Community Standard introduces a graphical notation for these </w:t>
      </w:r>
      <w:proofErr w:type="gramStart"/>
      <w:r>
        <w:t>features</w:t>
      </w:r>
      <w:proofErr w:type="gramEnd"/>
      <w:r>
        <w:t xml:space="preserve"> but this requirement suggests a textual representation that is consistent </w:t>
      </w:r>
      <w:r>
        <w:lastRenderedPageBreak/>
        <w:t xml:space="preserve">with the graphical notation and considered adequate for O-ETB in the context of </w:t>
      </w:r>
      <w:proofErr w:type="spellStart"/>
      <w:r>
        <w:t>MedSecurance</w:t>
      </w:r>
      <w:proofErr w:type="spellEnd"/>
      <w:r>
        <w:t>. To that end, O-ETB will allow the following constructs in the target of GSN relations:</w:t>
      </w:r>
    </w:p>
    <w:p w14:paraId="6D72188B" w14:textId="77777777" w:rsidR="008E70AA" w:rsidRDefault="008E70AA" w:rsidP="00E31C1C">
      <w:pPr>
        <w:pStyle w:val="Paragraph"/>
        <w:numPr>
          <w:ilvl w:val="0"/>
          <w:numId w:val="9"/>
        </w:numPr>
      </w:pPr>
      <w:proofErr w:type="gramStart"/>
      <w:r>
        <w:t>alternative( &lt;</w:t>
      </w:r>
      <w:proofErr w:type="gramEnd"/>
      <w:r>
        <w:t xml:space="preserve">list of alternative elements&gt; ) – </w:t>
      </w:r>
      <w:r w:rsidRPr="009F7403">
        <w:rPr>
          <w:i/>
          <w:iCs/>
        </w:rPr>
        <w:t>optionality</w:t>
      </w:r>
      <w:r>
        <w:t xml:space="preserve"> – one or more (inclusive OR)</w:t>
      </w:r>
    </w:p>
    <w:p w14:paraId="4D2477B8" w14:textId="77777777" w:rsidR="008E70AA" w:rsidRDefault="008E70AA" w:rsidP="00E31C1C">
      <w:pPr>
        <w:pStyle w:val="Paragraph"/>
        <w:numPr>
          <w:ilvl w:val="0"/>
          <w:numId w:val="9"/>
        </w:numPr>
      </w:pPr>
      <w:r>
        <w:t xml:space="preserve">alternative </w:t>
      </w:r>
      <w:proofErr w:type="gramStart"/>
      <w:r>
        <w:t>( &lt;</w:t>
      </w:r>
      <w:proofErr w:type="gramEnd"/>
      <w:r>
        <w:t xml:space="preserve">list of alternative elements&gt;, &lt;min&gt;, &lt;max&gt; ) – </w:t>
      </w:r>
      <w:r w:rsidRPr="009F7403">
        <w:rPr>
          <w:i/>
          <w:iCs/>
        </w:rPr>
        <w:t>optionality</w:t>
      </w:r>
      <w:r>
        <w:t xml:space="preserve"> – m of n, e.g. 1 of 3 (exclusive OR)</w:t>
      </w:r>
    </w:p>
    <w:p w14:paraId="0B11A4FD" w14:textId="77777777" w:rsidR="008E70AA" w:rsidRDefault="008E70AA" w:rsidP="00E31C1C">
      <w:pPr>
        <w:pStyle w:val="Paragraph"/>
        <w:numPr>
          <w:ilvl w:val="0"/>
          <w:numId w:val="9"/>
        </w:numPr>
      </w:pPr>
      <w:proofErr w:type="gramStart"/>
      <w:r>
        <w:t>optional( &lt;</w:t>
      </w:r>
      <w:proofErr w:type="gramEnd"/>
      <w:r>
        <w:t xml:space="preserve">element&gt; ) – </w:t>
      </w:r>
      <w:r w:rsidRPr="009F7403">
        <w:rPr>
          <w:i/>
          <w:iCs/>
        </w:rPr>
        <w:t>optionality</w:t>
      </w:r>
      <w:r>
        <w:t xml:space="preserve"> – 0 or 1 occurrence of the instantiated &lt;element&gt;</w:t>
      </w:r>
    </w:p>
    <w:p w14:paraId="3EF33AE7" w14:textId="77777777" w:rsidR="008E70AA" w:rsidRDefault="008E70AA" w:rsidP="00E31C1C">
      <w:pPr>
        <w:pStyle w:val="Paragraph"/>
        <w:numPr>
          <w:ilvl w:val="0"/>
          <w:numId w:val="9"/>
        </w:numPr>
      </w:pPr>
      <w:proofErr w:type="gramStart"/>
      <w:r>
        <w:t>multiple( &lt;</w:t>
      </w:r>
      <w:proofErr w:type="gramEnd"/>
      <w:r>
        <w:t xml:space="preserve">element&gt; ) – </w:t>
      </w:r>
      <w:r w:rsidRPr="009F7403">
        <w:rPr>
          <w:i/>
          <w:iCs/>
        </w:rPr>
        <w:t>multiplicity</w:t>
      </w:r>
      <w:r>
        <w:t xml:space="preserve"> – 1 or more occurrences of the instantiated &lt;element&gt;</w:t>
      </w:r>
    </w:p>
    <w:p w14:paraId="14278437" w14:textId="77777777" w:rsidR="008E70AA" w:rsidRDefault="008E70AA" w:rsidP="00E31C1C">
      <w:pPr>
        <w:pStyle w:val="Paragraph"/>
        <w:numPr>
          <w:ilvl w:val="0"/>
          <w:numId w:val="9"/>
        </w:numPr>
      </w:pPr>
      <w:r>
        <w:t xml:space="preserve">multiple </w:t>
      </w:r>
      <w:proofErr w:type="gramStart"/>
      <w:r>
        <w:t>( &lt;</w:t>
      </w:r>
      <w:proofErr w:type="gramEnd"/>
      <w:r>
        <w:t xml:space="preserve">element&gt;, &lt;cardinality&gt; ) – </w:t>
      </w:r>
      <w:r w:rsidRPr="009F7403">
        <w:rPr>
          <w:i/>
          <w:iCs/>
        </w:rPr>
        <w:t>multiplicity</w:t>
      </w:r>
      <w:r>
        <w:t xml:space="preserve"> – definite number of instantiated occurrences of &lt;element&gt;</w:t>
      </w:r>
    </w:p>
    <w:p w14:paraId="4B07F2B8" w14:textId="77777777" w:rsidR="008E70AA" w:rsidRDefault="008E70AA" w:rsidP="00E31C1C">
      <w:pPr>
        <w:pStyle w:val="Paragraph"/>
        <w:numPr>
          <w:ilvl w:val="0"/>
          <w:numId w:val="9"/>
        </w:numPr>
      </w:pPr>
      <w:r>
        <w:t xml:space="preserve">multiple </w:t>
      </w:r>
      <w:proofErr w:type="gramStart"/>
      <w:r>
        <w:t>( &lt;</w:t>
      </w:r>
      <w:proofErr w:type="gramEnd"/>
      <w:r>
        <w:t xml:space="preserve">element&gt; , &lt;low&gt;, &lt;high&gt; ) – </w:t>
      </w:r>
      <w:r w:rsidRPr="009F7403">
        <w:rPr>
          <w:i/>
          <w:iCs/>
        </w:rPr>
        <w:t>multiplicity</w:t>
      </w:r>
      <w:r>
        <w:t xml:space="preserve"> – indefinite number of instantiated occurrences of &lt;element&gt; ranging from &lt;low&gt; to &lt;high&gt;</w:t>
      </w:r>
    </w:p>
    <w:p w14:paraId="0AF7544A" w14:textId="77777777" w:rsidR="008E70AA" w:rsidRDefault="008E70AA" w:rsidP="008E70AA">
      <w:pPr>
        <w:pStyle w:val="Paragraph"/>
      </w:pPr>
      <w:r>
        <w:t xml:space="preserve">These abstractions are applicable to all GSN relation types (i.e., </w:t>
      </w:r>
      <w:proofErr w:type="spellStart"/>
      <w:r>
        <w:t>SupportedBy</w:t>
      </w:r>
      <w:proofErr w:type="spellEnd"/>
      <w:r>
        <w:t xml:space="preserve"> and </w:t>
      </w:r>
      <w:proofErr w:type="spellStart"/>
      <w:r>
        <w:t>InContextOf</w:t>
      </w:r>
      <w:proofErr w:type="spellEnd"/>
      <w:r>
        <w:t>).</w:t>
      </w:r>
    </w:p>
    <w:p w14:paraId="4D694D62" w14:textId="77777777" w:rsidR="008E70AA" w:rsidRPr="003C5A2C" w:rsidRDefault="008E70AA" w:rsidP="008E70AA">
      <w:pPr>
        <w:pStyle w:val="Paragraph"/>
      </w:pPr>
      <w:r>
        <w:t>There will also need to be some operations on “AC forms” (ACs that are at any stage of instantiation from uninstantiated pattern up to fully instantiated AC). Such operations include determining whether there are still uninstantiated terms, or finding uninstantiated terms, etc.</w:t>
      </w:r>
    </w:p>
    <w:p w14:paraId="48EB9554" w14:textId="7A6C8A51" w:rsidR="0015373C" w:rsidRPr="008E70AA" w:rsidRDefault="0015373C">
      <w:pPr>
        <w:rPr>
          <w:b/>
          <w:bCs/>
          <w:smallCaps/>
          <w:sz w:val="28"/>
          <w:szCs w:val="28"/>
          <w:lang w:val="en-GB" w:eastAsia="en-GB"/>
        </w:rPr>
      </w:pPr>
    </w:p>
    <w:p w14:paraId="554E0281" w14:textId="77777777" w:rsidR="00DE0D39" w:rsidRDefault="00DE0D39">
      <w:pPr>
        <w:rPr>
          <w:b/>
          <w:bCs/>
          <w:smallCaps/>
          <w:sz w:val="28"/>
          <w:szCs w:val="28"/>
          <w:lang w:val="en-GB" w:eastAsia="en-GB"/>
        </w:rPr>
      </w:pPr>
      <w:bookmarkStart w:id="37" w:name="_Toc408438274"/>
      <w:r>
        <w:br w:type="page"/>
      </w:r>
    </w:p>
    <w:p w14:paraId="0C5D44B1" w14:textId="51E77D17" w:rsidR="00FB468C" w:rsidRDefault="00FB468C" w:rsidP="00FB468C">
      <w:pPr>
        <w:pStyle w:val="Heading1"/>
      </w:pPr>
      <w:bookmarkStart w:id="38" w:name="_Toc196172732"/>
      <w:r>
        <w:lastRenderedPageBreak/>
        <w:t>Installation</w:t>
      </w:r>
      <w:r w:rsidR="00B50DF6">
        <w:t>, Build</w:t>
      </w:r>
      <w:r>
        <w:t xml:space="preserve"> and </w:t>
      </w:r>
      <w:bookmarkEnd w:id="37"/>
      <w:r w:rsidR="003D7A38">
        <w:t>Deployment</w:t>
      </w:r>
      <w:bookmarkEnd w:id="38"/>
    </w:p>
    <w:p w14:paraId="7120F57E" w14:textId="6AEDC16A" w:rsidR="00FB468C" w:rsidRDefault="00D05E56" w:rsidP="00FB468C">
      <w:pPr>
        <w:pStyle w:val="Heading2"/>
      </w:pPr>
      <w:bookmarkStart w:id="39" w:name="_Toc196172733"/>
      <w:bookmarkStart w:id="40" w:name="_Toc408438275"/>
      <w:r>
        <w:t>Overview</w:t>
      </w:r>
      <w:bookmarkEnd w:id="39"/>
    </w:p>
    <w:p w14:paraId="1876CFA6" w14:textId="620AB389" w:rsidR="00FB468C" w:rsidRPr="00524CC9" w:rsidRDefault="00FB468C" w:rsidP="00FB468C">
      <w:pPr>
        <w:pStyle w:val="Paragraph"/>
      </w:pPr>
      <w:r w:rsidRPr="00032E57">
        <w:t xml:space="preserve">The </w:t>
      </w:r>
      <w:r w:rsidR="00B11E08">
        <w:t xml:space="preserve">executable </w:t>
      </w:r>
      <w:r>
        <w:t xml:space="preserve">O-ETB system </w:t>
      </w:r>
      <w:r w:rsidRPr="00032E57">
        <w:t xml:space="preserve">is composed of two </w:t>
      </w:r>
      <w:r w:rsidR="00B11E08">
        <w:t>physical configuration items</w:t>
      </w:r>
      <w:r>
        <w:t>, the ‘</w:t>
      </w:r>
      <w:proofErr w:type="spellStart"/>
      <w:r>
        <w:rPr>
          <w:noProof/>
        </w:rPr>
        <w:t>etb</w:t>
      </w:r>
      <w:proofErr w:type="spellEnd"/>
      <w:r>
        <w:t>’ Assurance Tool and the ‘</w:t>
      </w:r>
      <w:proofErr w:type="spellStart"/>
      <w:r>
        <w:t>etb</w:t>
      </w:r>
      <w:proofErr w:type="spellEnd"/>
      <w:r>
        <w:t xml:space="preserve">-server’ Assurance Server. The Assurance Tool is used to develop and assurance case patterns and develop assurance cases. The ETB </w:t>
      </w:r>
      <w:r w:rsidR="00D05E56">
        <w:t xml:space="preserve">Assurance Tool and </w:t>
      </w:r>
      <w:r>
        <w:t xml:space="preserve">Server use those patterns to create instantiated assurance cases. These components share a common set of </w:t>
      </w:r>
      <w:proofErr w:type="spellStart"/>
      <w:r>
        <w:t>Prolog</w:t>
      </w:r>
      <w:proofErr w:type="spellEnd"/>
      <w:r>
        <w:t xml:space="preserve"> source </w:t>
      </w:r>
      <w:proofErr w:type="gramStart"/>
      <w:r>
        <w:t>modules</w:t>
      </w:r>
      <w:proofErr w:type="gramEnd"/>
      <w:r>
        <w:t xml:space="preserve"> and their separate executables are constructed </w:t>
      </w:r>
      <w:r w:rsidR="00D05E56">
        <w:t xml:space="preserve">using the </w:t>
      </w:r>
      <w:r w:rsidR="00D05E56" w:rsidRPr="00D05E56">
        <w:rPr>
          <w:rFonts w:ascii="Monaco" w:hAnsi="Monaco"/>
        </w:rPr>
        <w:t>make</w:t>
      </w:r>
      <w:r w:rsidR="00D05E56">
        <w:t xml:space="preserve"> command </w:t>
      </w:r>
      <w:r>
        <w:t xml:space="preserve">with a simple </w:t>
      </w:r>
      <w:proofErr w:type="spellStart"/>
      <w:r w:rsidRPr="0089714B">
        <w:rPr>
          <w:b/>
          <w:i/>
        </w:rPr>
        <w:t>m</w:t>
      </w:r>
      <w:r w:rsidR="00D05E56">
        <w:rPr>
          <w:b/>
          <w:i/>
        </w:rPr>
        <w:t>akefile</w:t>
      </w:r>
      <w:proofErr w:type="spellEnd"/>
      <w:r>
        <w:t>, which accompanies the sources. A primary objective of the ‘</w:t>
      </w:r>
      <w:proofErr w:type="spellStart"/>
      <w:r>
        <w:t>etb</w:t>
      </w:r>
      <w:proofErr w:type="spellEnd"/>
      <w:r>
        <w:t>’/’</w:t>
      </w:r>
      <w:proofErr w:type="spellStart"/>
      <w:r>
        <w:t>etb</w:t>
      </w:r>
      <w:proofErr w:type="spellEnd"/>
      <w:r>
        <w:t xml:space="preserve">-server’ development is to create a lightweight and highly </w:t>
      </w:r>
      <w:r w:rsidR="00D05E56">
        <w:t xml:space="preserve">portable </w:t>
      </w:r>
      <w:r>
        <w:t>evidential tool bus framework that can be easily adapted to different situations and applications, that has a minimum of external dependencies, and that requires minimal resources to run. This objective has been achieved to a high degree in the current implementation.</w:t>
      </w:r>
    </w:p>
    <w:p w14:paraId="2108C3EF" w14:textId="77777777" w:rsidR="00FB468C" w:rsidRDefault="00FB468C" w:rsidP="00FB468C">
      <w:pPr>
        <w:pStyle w:val="Heading2"/>
      </w:pPr>
      <w:bookmarkStart w:id="41" w:name="_Toc196172734"/>
      <w:r>
        <w:t>Prerequisites</w:t>
      </w:r>
      <w:bookmarkEnd w:id="41"/>
    </w:p>
    <w:p w14:paraId="68517D3E" w14:textId="2A12D93F" w:rsidR="00FB468C" w:rsidRDefault="00FB468C" w:rsidP="00FB468C">
      <w:pPr>
        <w:pStyle w:val="Paragraph"/>
      </w:pPr>
      <w:r>
        <w:t>The ‘</w:t>
      </w:r>
      <w:proofErr w:type="spellStart"/>
      <w:r>
        <w:rPr>
          <w:noProof/>
        </w:rPr>
        <w:t>etb</w:t>
      </w:r>
      <w:proofErr w:type="spellEnd"/>
      <w:r>
        <w:t>’ Assurance Tool and the ‘</w:t>
      </w:r>
      <w:proofErr w:type="spellStart"/>
      <w:r>
        <w:t>etb</w:t>
      </w:r>
      <w:proofErr w:type="spellEnd"/>
      <w:r>
        <w:t xml:space="preserve">-server’ Assurance Server are implemented in the </w:t>
      </w:r>
      <w:proofErr w:type="spellStart"/>
      <w:r>
        <w:t>Prolog</w:t>
      </w:r>
      <w:proofErr w:type="spellEnd"/>
      <w:r>
        <w:t xml:space="preserve"> language and require the SWI-</w:t>
      </w:r>
      <w:proofErr w:type="spellStart"/>
      <w:r>
        <w:t>Prolog</w:t>
      </w:r>
      <w:proofErr w:type="spellEnd"/>
      <w:r>
        <w:t xml:space="preserve"> environment to run. This is the software’s primary external dependency apart from the operating system</w:t>
      </w:r>
      <w:r w:rsidR="00B11E08">
        <w:t xml:space="preserve"> and a small number of utilities</w:t>
      </w:r>
      <w:r>
        <w:t>. The version of SWI-</w:t>
      </w:r>
      <w:proofErr w:type="spellStart"/>
      <w:r>
        <w:t>Prolog</w:t>
      </w:r>
      <w:proofErr w:type="spellEnd"/>
      <w:r>
        <w:t xml:space="preserve"> used for the current version is version 8.2.4 available from </w:t>
      </w:r>
      <w:hyperlink r:id="rId8" w:history="1">
        <w:r w:rsidRPr="00D97130">
          <w:rPr>
            <w:rStyle w:val="Hyperlink"/>
          </w:rPr>
          <w:t>www.swi-prolog.org</w:t>
        </w:r>
      </w:hyperlink>
      <w:r>
        <w:t xml:space="preserve">. </w:t>
      </w:r>
    </w:p>
    <w:p w14:paraId="193E9010" w14:textId="77777777" w:rsidR="00FB468C" w:rsidRDefault="00FB468C" w:rsidP="00FB468C">
      <w:pPr>
        <w:pStyle w:val="Paragraph"/>
      </w:pPr>
      <w:r>
        <w:t>SWI-</w:t>
      </w:r>
      <w:proofErr w:type="spellStart"/>
      <w:r>
        <w:t>Prolog</w:t>
      </w:r>
      <w:proofErr w:type="spellEnd"/>
      <w:r>
        <w:t xml:space="preserve"> is available for several operating environments, including Microsoft Windows (64 bit) and (32 bit), MacOS X 10.6 and </w:t>
      </w:r>
      <w:proofErr w:type="gramStart"/>
      <w:r>
        <w:t>later on</w:t>
      </w:r>
      <w:proofErr w:type="gramEnd"/>
      <w:r>
        <w:t xml:space="preserve"> Intel, and several Linux versions including Ubuntu. It is also available in Docker containers and as a source distribution that one can build locally.</w:t>
      </w:r>
    </w:p>
    <w:p w14:paraId="102975CE" w14:textId="77777777" w:rsidR="00FB468C" w:rsidRDefault="00FB468C" w:rsidP="00FB468C">
      <w:pPr>
        <w:pStyle w:val="Paragraph"/>
      </w:pPr>
      <w:r>
        <w:t xml:space="preserve">Our O-ETB implementation uses </w:t>
      </w:r>
      <w:r w:rsidRPr="00D839E5">
        <w:rPr>
          <w:i/>
        </w:rPr>
        <w:t>only</w:t>
      </w:r>
      <w:r>
        <w:t xml:space="preserve"> the libraries that come with the </w:t>
      </w:r>
      <w:proofErr w:type="spellStart"/>
      <w:r>
        <w:t>Prolog</w:t>
      </w:r>
      <w:proofErr w:type="spellEnd"/>
      <w:r>
        <w:t xml:space="preserve"> distribution or small </w:t>
      </w:r>
      <w:proofErr w:type="gramStart"/>
      <w:r>
        <w:t>open source</w:t>
      </w:r>
      <w:proofErr w:type="gramEnd"/>
      <w:r>
        <w:t xml:space="preserve"> utility packages that are included in the O-ETB repository. Furthermore, the functional architecture has been organized </w:t>
      </w:r>
      <w:proofErr w:type="gramStart"/>
      <w:r>
        <w:t>so as to</w:t>
      </w:r>
      <w:proofErr w:type="gramEnd"/>
      <w:r>
        <w:t xml:space="preserve"> place adaptation into the hands of application developers without requiring modification to the core implementation. Rather the implementation is adaptable through the contents of its O-ETB Knowledge Base.</w:t>
      </w:r>
    </w:p>
    <w:p w14:paraId="219917F6" w14:textId="77777777" w:rsidR="00FB468C" w:rsidRPr="00524CC9" w:rsidRDefault="00FB468C" w:rsidP="00FB468C">
      <w:pPr>
        <w:pStyle w:val="Paragraph"/>
      </w:pPr>
      <w:r>
        <w:t xml:space="preserve">The software is provided as a set of </w:t>
      </w:r>
      <w:proofErr w:type="spellStart"/>
      <w:r>
        <w:t>Prolog</w:t>
      </w:r>
      <w:proofErr w:type="spellEnd"/>
      <w:r>
        <w:t xml:space="preserve"> source files and/or as “executable” files that have the </w:t>
      </w:r>
      <w:proofErr w:type="spellStart"/>
      <w:r>
        <w:t>Prolog</w:t>
      </w:r>
      <w:proofErr w:type="spellEnd"/>
      <w:r>
        <w:t xml:space="preserve"> runtime environment already linked in. Prior to installing and building the software it is required that </w:t>
      </w:r>
      <w:proofErr w:type="spellStart"/>
      <w:r>
        <w:t>Prolog</w:t>
      </w:r>
      <w:proofErr w:type="spellEnd"/>
      <w:r>
        <w:t xml:space="preserve"> be installed. The exception to this requirement is if there is already a compiled version of ‘</w:t>
      </w:r>
      <w:proofErr w:type="spellStart"/>
      <w:r>
        <w:t>etb</w:t>
      </w:r>
      <w:proofErr w:type="spellEnd"/>
      <w:r>
        <w:t>’ and ‘</w:t>
      </w:r>
      <w:proofErr w:type="spellStart"/>
      <w:r>
        <w:t>etb</w:t>
      </w:r>
      <w:proofErr w:type="spellEnd"/>
      <w:r>
        <w:t>-server’ for the target platform, in which case all the dependencies are already linked into the executable.</w:t>
      </w:r>
    </w:p>
    <w:p w14:paraId="33B6445F" w14:textId="5605618B" w:rsidR="000D7A89" w:rsidRPr="00F20430" w:rsidRDefault="000D7A89" w:rsidP="000D7A89">
      <w:pPr>
        <w:pStyle w:val="Heading3"/>
      </w:pPr>
      <w:bookmarkStart w:id="42" w:name="_Toc408438276"/>
      <w:bookmarkStart w:id="43" w:name="_Toc196172735"/>
      <w:r>
        <w:t xml:space="preserve">Install </w:t>
      </w:r>
      <w:bookmarkEnd w:id="42"/>
      <w:r>
        <w:t>prerequisite software</w:t>
      </w:r>
      <w:bookmarkEnd w:id="43"/>
      <w:r>
        <w:t xml:space="preserve"> </w:t>
      </w:r>
    </w:p>
    <w:p w14:paraId="74A8A49C" w14:textId="77777777" w:rsidR="000D7A89" w:rsidRDefault="000D7A89" w:rsidP="000D7A89">
      <w:pPr>
        <w:pStyle w:val="Paragraph"/>
      </w:pPr>
      <w:r>
        <w:t>Install the following:</w:t>
      </w:r>
    </w:p>
    <w:p w14:paraId="04BFD8EE" w14:textId="4B71086A" w:rsidR="000D7A89" w:rsidRDefault="000D7A89" w:rsidP="00E31C1C">
      <w:pPr>
        <w:pStyle w:val="Paragraph"/>
        <w:numPr>
          <w:ilvl w:val="0"/>
          <w:numId w:val="13"/>
        </w:numPr>
        <w:spacing w:after="120"/>
        <w:ind w:left="1858"/>
        <w:jc w:val="left"/>
      </w:pPr>
      <w:r>
        <w:lastRenderedPageBreak/>
        <w:t xml:space="preserve">SWI </w:t>
      </w:r>
      <w:proofErr w:type="spellStart"/>
      <w:r>
        <w:t>Prolog</w:t>
      </w:r>
      <w:proofErr w:type="spellEnd"/>
      <w:r>
        <w:t xml:space="preserve"> – </w:t>
      </w:r>
      <w:proofErr w:type="spellStart"/>
      <w:r>
        <w:t>Prolog</w:t>
      </w:r>
      <w:proofErr w:type="spellEnd"/>
      <w:r>
        <w:t xml:space="preserve"> language system and libraries</w:t>
      </w:r>
      <w:r w:rsidR="00B13ED9">
        <w:t xml:space="preserve">, </w:t>
      </w:r>
      <w:r>
        <w:t>version 8.</w:t>
      </w:r>
      <w:r w:rsidR="00820D69">
        <w:t>4.2</w:t>
      </w:r>
      <w:r>
        <w:t xml:space="preserve"> or later. SWI </w:t>
      </w:r>
      <w:proofErr w:type="spellStart"/>
      <w:r>
        <w:t>Prolog</w:t>
      </w:r>
      <w:proofErr w:type="spellEnd"/>
      <w:r>
        <w:t xml:space="preserve"> is available for several operating environments, including Mac</w:t>
      </w:r>
      <w:r w:rsidR="00B13ED9">
        <w:t>OS</w:t>
      </w:r>
      <w:r>
        <w:t>, Windows, and Linux.</w:t>
      </w:r>
      <w:r w:rsidRPr="00593AB4">
        <w:t xml:space="preserve"> </w:t>
      </w:r>
      <w:r>
        <w:t>See (</w:t>
      </w:r>
      <w:hyperlink r:id="rId9" w:history="1">
        <w:r w:rsidRPr="00D96EE5">
          <w:rPr>
            <w:rStyle w:val="Hyperlink"/>
          </w:rPr>
          <w:t>http://www.swi-prolog.org</w:t>
        </w:r>
      </w:hyperlink>
      <w:r>
        <w:t>)</w:t>
      </w:r>
    </w:p>
    <w:p w14:paraId="4EF1D76F" w14:textId="77777777" w:rsidR="000D7A89" w:rsidRPr="00D05E56" w:rsidRDefault="000D7A89" w:rsidP="00E31C1C">
      <w:pPr>
        <w:pStyle w:val="Paragraph"/>
        <w:numPr>
          <w:ilvl w:val="0"/>
          <w:numId w:val="13"/>
        </w:numPr>
        <w:spacing w:after="120"/>
        <w:ind w:left="1858"/>
        <w:jc w:val="left"/>
      </w:pPr>
      <w:r>
        <w:t>gsn2x – rendering a textual representation of GSN as a graphic image – not yet used but expected to be used (</w:t>
      </w:r>
      <w:r w:rsidRPr="0019240F">
        <w:t>https://github.com/jonasthewolf/gsn2x</w:t>
      </w:r>
      <w:r>
        <w:t>)</w:t>
      </w:r>
    </w:p>
    <w:p w14:paraId="2EE2A746" w14:textId="17522FCA" w:rsidR="000D7A89" w:rsidRDefault="000D7A89" w:rsidP="00E31C1C">
      <w:pPr>
        <w:pStyle w:val="Paragraph"/>
        <w:numPr>
          <w:ilvl w:val="0"/>
          <w:numId w:val="13"/>
        </w:numPr>
        <w:spacing w:after="120"/>
        <w:ind w:left="1858"/>
        <w:jc w:val="left"/>
      </w:pPr>
      <w:proofErr w:type="spellStart"/>
      <w:r>
        <w:t>graphviz</w:t>
      </w:r>
      <w:proofErr w:type="spellEnd"/>
      <w:r>
        <w:t xml:space="preserve"> / dot – graphical rendering of </w:t>
      </w:r>
      <w:r w:rsidR="00C70EE0">
        <w:t xml:space="preserve">input provided in the </w:t>
      </w:r>
      <w:r>
        <w:t>textual dot notation (</w:t>
      </w:r>
      <w:hyperlink r:id="rId10" w:history="1">
        <w:r w:rsidR="00C70EE0" w:rsidRPr="00B97F86">
          <w:rPr>
            <w:rStyle w:val="Hyperlink"/>
          </w:rPr>
          <w:t>https://graphviz.org/download/</w:t>
        </w:r>
      </w:hyperlink>
      <w:r w:rsidR="00C70EE0">
        <w:t xml:space="preserve"> </w:t>
      </w:r>
      <w:r>
        <w:t>)</w:t>
      </w:r>
    </w:p>
    <w:p w14:paraId="4837FC20" w14:textId="77777777" w:rsidR="000D7A89" w:rsidRDefault="000D7A89" w:rsidP="00E31C1C">
      <w:pPr>
        <w:pStyle w:val="Paragraph"/>
        <w:numPr>
          <w:ilvl w:val="0"/>
          <w:numId w:val="13"/>
        </w:numPr>
        <w:spacing w:after="120"/>
        <w:ind w:left="1858"/>
      </w:pPr>
      <w:r>
        <w:t>make – standard Unix environment build tool</w:t>
      </w:r>
    </w:p>
    <w:p w14:paraId="26D02D58" w14:textId="77777777" w:rsidR="000D7A89" w:rsidRDefault="000D7A89" w:rsidP="00E31C1C">
      <w:pPr>
        <w:pStyle w:val="Paragraph"/>
        <w:numPr>
          <w:ilvl w:val="0"/>
          <w:numId w:val="13"/>
        </w:numPr>
        <w:spacing w:after="120"/>
        <w:ind w:left="1858"/>
      </w:pPr>
      <w:r>
        <w:t>find – standard Unix environment tool</w:t>
      </w:r>
    </w:p>
    <w:p w14:paraId="0D787E53" w14:textId="542CDB9A" w:rsidR="000D7A89" w:rsidRPr="00F20430" w:rsidRDefault="000D7A89" w:rsidP="000D7A89">
      <w:pPr>
        <w:pStyle w:val="Paragraph"/>
      </w:pPr>
      <w:r>
        <w:t xml:space="preserve">The environment must be configured so that the </w:t>
      </w:r>
      <w:proofErr w:type="spellStart"/>
      <w:r>
        <w:t>Prolog</w:t>
      </w:r>
      <w:proofErr w:type="spellEnd"/>
      <w:r>
        <w:t xml:space="preserve"> runtime can execute the other external software items listed above using “shell”, “exec” or “</w:t>
      </w:r>
      <w:proofErr w:type="spellStart"/>
      <w:r>
        <w:t>forkexec</w:t>
      </w:r>
      <w:proofErr w:type="spellEnd"/>
      <w:r>
        <w:t>”.</w:t>
      </w:r>
    </w:p>
    <w:p w14:paraId="1A108323" w14:textId="7FDF66B6" w:rsidR="000D7A89" w:rsidRDefault="000D7A89" w:rsidP="000D7A89">
      <w:pPr>
        <w:pStyle w:val="Heading3"/>
      </w:pPr>
      <w:bookmarkStart w:id="44" w:name="_Toc408438277"/>
      <w:bookmarkStart w:id="45" w:name="_Toc196172736"/>
      <w:r>
        <w:t>Install the O-ETB source files and/or executable</w:t>
      </w:r>
      <w:bookmarkEnd w:id="44"/>
      <w:r>
        <w:t>s</w:t>
      </w:r>
      <w:bookmarkEnd w:id="45"/>
    </w:p>
    <w:p w14:paraId="0DF8243C" w14:textId="2F85D338" w:rsidR="00EF13CA" w:rsidRDefault="000D7A89" w:rsidP="000D7A89">
      <w:pPr>
        <w:pStyle w:val="Paragraph"/>
      </w:pPr>
      <w:r>
        <w:t xml:space="preserve">The current version of the </w:t>
      </w:r>
      <w:proofErr w:type="spellStart"/>
      <w:r>
        <w:t>etb</w:t>
      </w:r>
      <w:proofErr w:type="spellEnd"/>
      <w:r>
        <w:t xml:space="preserve"> tool consists of a directory tree</w:t>
      </w:r>
      <w:r w:rsidR="00EF13CA">
        <w:t xml:space="preserve">, presented in </w:t>
      </w:r>
      <w:r w:rsidR="00EF13CA">
        <w:fldChar w:fldCharType="begin"/>
      </w:r>
      <w:r w:rsidR="00EF13CA">
        <w:instrText xml:space="preserve"> REF _Ref168316389 \h </w:instrText>
      </w:r>
      <w:r w:rsidR="00EF13CA">
        <w:fldChar w:fldCharType="separate"/>
      </w:r>
      <w:r w:rsidR="006C1FF8">
        <w:t xml:space="preserve">Figure </w:t>
      </w:r>
      <w:r w:rsidR="006C1FF8">
        <w:rPr>
          <w:noProof/>
        </w:rPr>
        <w:t>1</w:t>
      </w:r>
      <w:r w:rsidR="00EF13CA">
        <w:fldChar w:fldCharType="end"/>
      </w:r>
      <w:r w:rsidR="00EF13CA">
        <w:t xml:space="preserve"> and </w:t>
      </w:r>
      <w:r w:rsidR="00EF13CA">
        <w:fldChar w:fldCharType="begin"/>
      </w:r>
      <w:r w:rsidR="00EF13CA">
        <w:instrText xml:space="preserve"> REF _Ref168316429 \h </w:instrText>
      </w:r>
      <w:r w:rsidR="00EF13CA">
        <w:fldChar w:fldCharType="separate"/>
      </w:r>
      <w:r w:rsidR="006C1FF8">
        <w:t xml:space="preserve">Figure </w:t>
      </w:r>
      <w:r w:rsidR="006C1FF8">
        <w:rPr>
          <w:noProof/>
        </w:rPr>
        <w:t>2</w:t>
      </w:r>
      <w:r w:rsidR="00EF13CA">
        <w:fldChar w:fldCharType="end"/>
      </w:r>
      <w:r w:rsidR="00EF13CA">
        <w:t>,</w:t>
      </w:r>
      <w:r>
        <w:t xml:space="preserve"> including source files and example files. </w:t>
      </w:r>
      <w:r w:rsidR="006827BA">
        <w:t xml:space="preserve">The complete configuration list is given in Section </w:t>
      </w:r>
      <w:r w:rsidR="006827BA">
        <w:fldChar w:fldCharType="begin"/>
      </w:r>
      <w:r w:rsidR="006827BA">
        <w:instrText xml:space="preserve"> REF _Ref171449434 \r \h </w:instrText>
      </w:r>
      <w:r w:rsidR="006827BA">
        <w:fldChar w:fldCharType="separate"/>
      </w:r>
      <w:r w:rsidR="006C1FF8">
        <w:t>8</w:t>
      </w:r>
      <w:r w:rsidR="006827BA">
        <w:fldChar w:fldCharType="end"/>
      </w:r>
      <w:r w:rsidR="006827BA">
        <w:t xml:space="preserve"> Annex A. </w:t>
      </w:r>
      <w:r>
        <w:t>The distribution is provided as a zip file of this directory tree</w:t>
      </w:r>
      <w:r w:rsidR="00EF13CA">
        <w:t xml:space="preserve">, in the project internal repository at </w:t>
      </w:r>
      <w:proofErr w:type="spellStart"/>
      <w:r w:rsidR="00EF13CA">
        <w:t>MedSecurance</w:t>
      </w:r>
      <w:proofErr w:type="spellEnd"/>
      <w:r w:rsidR="00EF13CA">
        <w:t>/Internal/WPs/WP3/</w:t>
      </w:r>
      <w:proofErr w:type="spellStart"/>
      <w:r w:rsidR="00EF13CA">
        <w:t>AssuranceWork</w:t>
      </w:r>
      <w:proofErr w:type="spellEnd"/>
      <w:r w:rsidR="00EF13CA">
        <w:t>/O-ETB-version-1.1.0, or</w:t>
      </w:r>
      <w:r>
        <w:t xml:space="preserve"> as a GitHub repository.</w:t>
      </w:r>
    </w:p>
    <w:p w14:paraId="0938EDB8" w14:textId="2E130E10" w:rsidR="00FB468C" w:rsidRDefault="00B11E08" w:rsidP="00FB468C">
      <w:pPr>
        <w:pStyle w:val="Heading2"/>
      </w:pPr>
      <w:bookmarkStart w:id="46" w:name="_Toc196172737"/>
      <w:r>
        <w:t>Building</w:t>
      </w:r>
      <w:r w:rsidR="00FB468C">
        <w:t xml:space="preserve"> and Running the ‘</w:t>
      </w:r>
      <w:proofErr w:type="spellStart"/>
      <w:r w:rsidR="00FB468C">
        <w:t>etb</w:t>
      </w:r>
      <w:proofErr w:type="spellEnd"/>
      <w:r w:rsidR="00FB468C">
        <w:t>’ assurance tool</w:t>
      </w:r>
      <w:bookmarkEnd w:id="40"/>
      <w:bookmarkEnd w:id="46"/>
    </w:p>
    <w:p w14:paraId="68046BE8" w14:textId="1A8364A5" w:rsidR="00FB468C" w:rsidRPr="002C3A0C" w:rsidRDefault="00FB468C" w:rsidP="00FB468C">
      <w:pPr>
        <w:pStyle w:val="Paragraph"/>
      </w:pPr>
      <w:r>
        <w:t xml:space="preserve">The </w:t>
      </w:r>
      <w:proofErr w:type="spellStart"/>
      <w:r>
        <w:t>etb</w:t>
      </w:r>
      <w:proofErr w:type="spellEnd"/>
      <w:r>
        <w:t xml:space="preserve"> assurance tool is implemented in </w:t>
      </w:r>
      <w:proofErr w:type="spellStart"/>
      <w:r>
        <w:t>Prolog</w:t>
      </w:r>
      <w:proofErr w:type="spellEnd"/>
      <w:r>
        <w:t xml:space="preserve"> and requires the SWI </w:t>
      </w:r>
      <w:proofErr w:type="spellStart"/>
      <w:r>
        <w:t>Prolog</w:t>
      </w:r>
      <w:proofErr w:type="spellEnd"/>
      <w:r>
        <w:t xml:space="preserve"> environment to run. The </w:t>
      </w:r>
      <w:proofErr w:type="spellStart"/>
      <w:r>
        <w:t>etb</w:t>
      </w:r>
      <w:proofErr w:type="spellEnd"/>
      <w:r>
        <w:t xml:space="preserve"> tool can be provided as a set of </w:t>
      </w:r>
      <w:proofErr w:type="spellStart"/>
      <w:r>
        <w:t>Prolog</w:t>
      </w:r>
      <w:proofErr w:type="spellEnd"/>
      <w:r>
        <w:t xml:space="preserve"> source files and/or as an “executable” that has the </w:t>
      </w:r>
      <w:proofErr w:type="spellStart"/>
      <w:r>
        <w:t>Prolog</w:t>
      </w:r>
      <w:proofErr w:type="spellEnd"/>
      <w:r>
        <w:t xml:space="preserve"> runtime environment already bundled in. This executable is made by the </w:t>
      </w:r>
      <w:proofErr w:type="spellStart"/>
      <w:r w:rsidR="00783792">
        <w:t>makefile</w:t>
      </w:r>
      <w:proofErr w:type="spellEnd"/>
      <w:r>
        <w:t xml:space="preserve"> located with the source files that must be run in an environment that has SWI </w:t>
      </w:r>
      <w:proofErr w:type="spellStart"/>
      <w:r>
        <w:t>Prolog</w:t>
      </w:r>
      <w:proofErr w:type="spellEnd"/>
      <w:r>
        <w:t xml:space="preserve"> installed.</w:t>
      </w:r>
    </w:p>
    <w:p w14:paraId="04EB115B" w14:textId="14BBDDF3" w:rsidR="00FB468C" w:rsidRDefault="008310AE" w:rsidP="00FB468C">
      <w:pPr>
        <w:pStyle w:val="Heading3"/>
      </w:pPr>
      <w:bookmarkStart w:id="47" w:name="_Toc408438278"/>
      <w:bookmarkStart w:id="48" w:name="_Toc196172738"/>
      <w:r>
        <w:t>Compile</w:t>
      </w:r>
      <w:r w:rsidR="00FB468C">
        <w:t xml:space="preserve"> the </w:t>
      </w:r>
      <w:r w:rsidR="008B7213">
        <w:t>‘</w:t>
      </w:r>
      <w:proofErr w:type="spellStart"/>
      <w:r w:rsidR="008B7213">
        <w:t>etb</w:t>
      </w:r>
      <w:proofErr w:type="spellEnd"/>
      <w:r w:rsidR="008B7213">
        <w:t>’</w:t>
      </w:r>
      <w:r w:rsidR="00FB468C">
        <w:t xml:space="preserve"> policy tool</w:t>
      </w:r>
      <w:bookmarkEnd w:id="47"/>
      <w:bookmarkEnd w:id="48"/>
    </w:p>
    <w:p w14:paraId="54772C4C" w14:textId="4470D08E" w:rsidR="00ED3B07" w:rsidRDefault="00F0030C" w:rsidP="00F0030C">
      <w:pPr>
        <w:pStyle w:val="Paragraph"/>
      </w:pPr>
      <w:r>
        <w:t>If</w:t>
      </w:r>
      <w:r w:rsidR="00FB468C">
        <w:t xml:space="preserve"> a ready</w:t>
      </w:r>
      <w:r w:rsidR="008310AE">
        <w:t>-</w:t>
      </w:r>
      <w:r w:rsidR="00FB468C">
        <w:t xml:space="preserve">made executable </w:t>
      </w:r>
      <w:r w:rsidR="008B7213">
        <w:t>‘</w:t>
      </w:r>
      <w:proofErr w:type="spellStart"/>
      <w:r w:rsidR="008B7213">
        <w:t>etb</w:t>
      </w:r>
      <w:proofErr w:type="spellEnd"/>
      <w:r w:rsidR="008B7213">
        <w:t>’</w:t>
      </w:r>
      <w:r w:rsidR="00FB468C">
        <w:t xml:space="preserve"> has been provided it may be executed directly from a command shell promp</w:t>
      </w:r>
      <w:r w:rsidR="00ED3B07">
        <w:t>t</w:t>
      </w:r>
      <w:r>
        <w:t xml:space="preserve"> (e.g. from the </w:t>
      </w:r>
      <w:proofErr w:type="spellStart"/>
      <w:r>
        <w:t>src</w:t>
      </w:r>
      <w:proofErr w:type="spellEnd"/>
      <w:r>
        <w:t xml:space="preserve"> </w:t>
      </w:r>
      <w:proofErr w:type="gramStart"/>
      <w:r>
        <w:t>directory, ..</w:t>
      </w:r>
      <w:proofErr w:type="gramEnd"/>
      <w:r>
        <w:t>/BUILD/</w:t>
      </w:r>
      <w:proofErr w:type="spellStart"/>
      <w:r>
        <w:t>etb</w:t>
      </w:r>
      <w:proofErr w:type="spellEnd"/>
      <w:r>
        <w:t xml:space="preserve">) </w:t>
      </w:r>
      <w:r w:rsidR="00ED3B07">
        <w:t xml:space="preserve">resulting in the </w:t>
      </w:r>
      <w:r>
        <w:t>ETB</w:t>
      </w:r>
      <w:r w:rsidR="00ED3B07">
        <w:t xml:space="preserve"> prompt “</w:t>
      </w:r>
      <w:proofErr w:type="spellStart"/>
      <w:r w:rsidR="00ED3B07">
        <w:t>etb</w:t>
      </w:r>
      <w:proofErr w:type="spellEnd"/>
      <w:r w:rsidR="00ED3B07">
        <w:t>&gt;”</w:t>
      </w:r>
      <w:r w:rsidR="00FB468C">
        <w:t>.</w:t>
      </w:r>
      <w:r>
        <w:t xml:space="preserve"> </w:t>
      </w:r>
      <w:r w:rsidR="00FB468C">
        <w:t xml:space="preserve">If </w:t>
      </w:r>
      <w:r w:rsidR="008310AE">
        <w:t>this is the case</w:t>
      </w:r>
      <w:r w:rsidR="00FB468C">
        <w:t xml:space="preserve"> skip down to </w:t>
      </w:r>
      <w:r w:rsidR="008310AE">
        <w:t>the next section</w:t>
      </w:r>
      <w:r w:rsidR="00FB468C">
        <w:t>.</w:t>
      </w:r>
      <w:r w:rsidR="00ED3B07">
        <w:t xml:space="preserve"> </w:t>
      </w:r>
      <w:r w:rsidR="00FB468C">
        <w:t>Otherwise</w:t>
      </w:r>
      <w:r>
        <w:t xml:space="preserve"> (</w:t>
      </w:r>
      <w:r w:rsidR="00ED3B07">
        <w:t>or if the provided executable is out-of-date</w:t>
      </w:r>
      <w:r>
        <w:t>)</w:t>
      </w:r>
      <w:r w:rsidR="00ED3B07">
        <w:t xml:space="preserve"> take the following steps:</w:t>
      </w:r>
    </w:p>
    <w:p w14:paraId="36FDB40C" w14:textId="10B2EDA8" w:rsidR="00F0030C" w:rsidRDefault="00F0030C" w:rsidP="00F0030C">
      <w:pPr>
        <w:pStyle w:val="Heading4"/>
      </w:pPr>
      <w:r>
        <w:t xml:space="preserve">Compiling and running within </w:t>
      </w:r>
      <w:proofErr w:type="spellStart"/>
      <w:r>
        <w:t>Prolog</w:t>
      </w:r>
      <w:proofErr w:type="spellEnd"/>
    </w:p>
    <w:p w14:paraId="598C6ED0" w14:textId="13B8CCB2" w:rsidR="00F0030C" w:rsidRDefault="00F0030C" w:rsidP="00F0030C">
      <w:pPr>
        <w:pStyle w:val="Paragraph"/>
      </w:pPr>
      <w:r>
        <w:t xml:space="preserve">The ETB tool may be compiled and run manually within the </w:t>
      </w:r>
      <w:proofErr w:type="spellStart"/>
      <w:r>
        <w:t>Prolog</w:t>
      </w:r>
      <w:proofErr w:type="spellEnd"/>
      <w:r>
        <w:t xml:space="preserve"> interactive top-level command loop. This is </w:t>
      </w:r>
      <w:proofErr w:type="gramStart"/>
      <w:r>
        <w:t>the a</w:t>
      </w:r>
      <w:proofErr w:type="gramEnd"/>
      <w:r>
        <w:t xml:space="preserve"> good approach if you are not using a </w:t>
      </w:r>
      <w:proofErr w:type="spellStart"/>
      <w:r>
        <w:t>prepackaged</w:t>
      </w:r>
      <w:proofErr w:type="spellEnd"/>
      <w:r>
        <w:t xml:space="preserve"> deployment. Do as follows:</w:t>
      </w:r>
    </w:p>
    <w:p w14:paraId="513FFC40" w14:textId="77777777" w:rsidR="00F0030C" w:rsidRDefault="00F0030C" w:rsidP="00F0030C">
      <w:pPr>
        <w:pStyle w:val="Paragraph"/>
      </w:pPr>
      <w:r>
        <w:lastRenderedPageBreak/>
        <w:t>To compile manually, start SWI-</w:t>
      </w:r>
      <w:proofErr w:type="spellStart"/>
      <w:r>
        <w:t>Prolog</w:t>
      </w:r>
      <w:proofErr w:type="spellEnd"/>
      <w:r>
        <w:t xml:space="preserve"> from a command shell prompt using the name of the SWI-</w:t>
      </w:r>
      <w:proofErr w:type="spellStart"/>
      <w:r>
        <w:t>Prolog</w:t>
      </w:r>
      <w:proofErr w:type="spellEnd"/>
      <w:r>
        <w:t xml:space="preserve"> executable (usually ‘</w:t>
      </w:r>
      <w:proofErr w:type="spellStart"/>
      <w:r>
        <w:t>swipl</w:t>
      </w:r>
      <w:proofErr w:type="spellEnd"/>
      <w:r>
        <w:t>’, ‘</w:t>
      </w:r>
      <w:proofErr w:type="spellStart"/>
      <w:r>
        <w:t>swi</w:t>
      </w:r>
      <w:proofErr w:type="spellEnd"/>
      <w:r>
        <w:t>-pl’, or something similar, depending on how SWI-</w:t>
      </w:r>
      <w:proofErr w:type="spellStart"/>
      <w:r>
        <w:t>Prolog</w:t>
      </w:r>
      <w:proofErr w:type="spellEnd"/>
      <w:r>
        <w:t xml:space="preserve"> was installed).</w:t>
      </w:r>
    </w:p>
    <w:p w14:paraId="1EBD0E7A" w14:textId="77777777" w:rsidR="00F0030C" w:rsidRDefault="00F0030C" w:rsidP="00F0030C">
      <w:pPr>
        <w:pStyle w:val="Paragraph"/>
      </w:pPr>
      <w:r>
        <w:t>After printing a short banner SWI-</w:t>
      </w:r>
      <w:proofErr w:type="spellStart"/>
      <w:r>
        <w:t>Prolog</w:t>
      </w:r>
      <w:proofErr w:type="spellEnd"/>
      <w:r>
        <w:t xml:space="preserve"> will display its prompt </w:t>
      </w:r>
      <w:proofErr w:type="gramStart"/>
      <w:r>
        <w:t>“?-</w:t>
      </w:r>
      <w:proofErr w:type="gramEnd"/>
      <w:r>
        <w:t xml:space="preserve"> “.</w:t>
      </w:r>
    </w:p>
    <w:p w14:paraId="55E10F06" w14:textId="34403BE3" w:rsidR="00F0030C" w:rsidRDefault="00F0030C" w:rsidP="00F0030C">
      <w:pPr>
        <w:pStyle w:val="Paragraph"/>
      </w:pPr>
      <w:r>
        <w:t xml:space="preserve">At the </w:t>
      </w:r>
      <w:proofErr w:type="spellStart"/>
      <w:r>
        <w:t>Prolog</w:t>
      </w:r>
      <w:proofErr w:type="spellEnd"/>
      <w:r>
        <w:t xml:space="preserve"> prompt enter “[</w:t>
      </w:r>
      <w:proofErr w:type="spellStart"/>
      <w:r>
        <w:t>etb</w:t>
      </w:r>
      <w:proofErr w:type="spellEnd"/>
      <w:r>
        <w:t>].” (</w:t>
      </w:r>
      <w:proofErr w:type="gramStart"/>
      <w:r>
        <w:t>without</w:t>
      </w:r>
      <w:proofErr w:type="gramEnd"/>
      <w:r>
        <w:t xml:space="preserve"> the quotes but with the square brackets and the period). (Note that this is different to entering “</w:t>
      </w:r>
      <w:proofErr w:type="spellStart"/>
      <w:r>
        <w:t>etb</w:t>
      </w:r>
      <w:proofErr w:type="spellEnd"/>
      <w:r>
        <w:t xml:space="preserve">.” at the </w:t>
      </w:r>
      <w:proofErr w:type="spellStart"/>
      <w:r>
        <w:t>Prolog</w:t>
      </w:r>
      <w:proofErr w:type="spellEnd"/>
      <w:r>
        <w:t xml:space="preserve"> prompt, which executes, rather than compiles, ‘</w:t>
      </w:r>
      <w:proofErr w:type="spellStart"/>
      <w:r>
        <w:t>etb</w:t>
      </w:r>
      <w:proofErr w:type="spellEnd"/>
      <w:r>
        <w:t>’. Entering the name “</w:t>
      </w:r>
      <w:proofErr w:type="spellStart"/>
      <w:r>
        <w:t>etb</w:t>
      </w:r>
      <w:proofErr w:type="spellEnd"/>
      <w:r>
        <w:t xml:space="preserve">” within brackets tells </w:t>
      </w:r>
      <w:proofErr w:type="spellStart"/>
      <w:r>
        <w:t>Prolog</w:t>
      </w:r>
      <w:proofErr w:type="spellEnd"/>
      <w:r>
        <w:t xml:space="preserve"> to consult the file “etb.pl” which is the top-level file of the source. This results in compiling etb.pl and </w:t>
      </w:r>
      <w:proofErr w:type="gramStart"/>
      <w:r>
        <w:t>all of</w:t>
      </w:r>
      <w:proofErr w:type="gramEnd"/>
      <w:r>
        <w:t xml:space="preserve"> the modules and included files that it references.</w:t>
      </w:r>
    </w:p>
    <w:p w14:paraId="360A3591" w14:textId="77777777" w:rsidR="00F0030C" w:rsidRDefault="00F0030C" w:rsidP="00F0030C">
      <w:pPr>
        <w:pStyle w:val="Paragraph"/>
      </w:pPr>
      <w:proofErr w:type="spellStart"/>
      <w:r>
        <w:t>Prolog</w:t>
      </w:r>
      <w:proofErr w:type="spellEnd"/>
      <w:r>
        <w:t xml:space="preserve"> will compile the code and print “true.”</w:t>
      </w:r>
    </w:p>
    <w:p w14:paraId="40B5D417" w14:textId="10B691DA" w:rsidR="00F0030C" w:rsidRDefault="00F0030C" w:rsidP="00F0030C">
      <w:pPr>
        <w:pStyle w:val="Paragraph"/>
      </w:pPr>
      <w:r>
        <w:t xml:space="preserve">Now execute the compiled code by entering at the </w:t>
      </w:r>
      <w:proofErr w:type="spellStart"/>
      <w:r>
        <w:t>Prolog</w:t>
      </w:r>
      <w:proofErr w:type="spellEnd"/>
      <w:r>
        <w:t xml:space="preserve"> prompt: “</w:t>
      </w:r>
      <w:proofErr w:type="spellStart"/>
      <w:r>
        <w:t>etb</w:t>
      </w:r>
      <w:proofErr w:type="spellEnd"/>
      <w:r>
        <w:t>.”</w:t>
      </w:r>
    </w:p>
    <w:p w14:paraId="6EA5720F" w14:textId="77777777" w:rsidR="00F0030C" w:rsidRDefault="00F0030C" w:rsidP="00F0030C">
      <w:pPr>
        <w:pStyle w:val="Paragraph"/>
      </w:pPr>
      <w:r>
        <w:t>Now you should see the ETB prompt “</w:t>
      </w:r>
      <w:proofErr w:type="spellStart"/>
      <w:r>
        <w:t>etb</w:t>
      </w:r>
      <w:proofErr w:type="spellEnd"/>
      <w:r>
        <w:t>&gt;”.</w:t>
      </w:r>
    </w:p>
    <w:p w14:paraId="1C918E8E" w14:textId="7F3FA7C1" w:rsidR="00F0030C" w:rsidRDefault="00F0030C" w:rsidP="00F0030C">
      <w:pPr>
        <w:pStyle w:val="Paragraph"/>
      </w:pPr>
      <w:r>
        <w:t xml:space="preserve">One benefit of this approach is primarily for a developer or tester, that is, the ability to break out of the ETB command interpreter to the </w:t>
      </w:r>
      <w:proofErr w:type="spellStart"/>
      <w:r>
        <w:t>Prolog</w:t>
      </w:r>
      <w:proofErr w:type="spellEnd"/>
      <w:r>
        <w:t xml:space="preserve"> prompt to inspect data structures, to perform operations not provided as ETB commands, to use the interactive </w:t>
      </w:r>
      <w:proofErr w:type="spellStart"/>
      <w:r>
        <w:t>Prolog</w:t>
      </w:r>
      <w:proofErr w:type="spellEnd"/>
      <w:r>
        <w:t xml:space="preserve"> debugger, and to incrementally edit and recompile the code without affecting (mostly) the current data structures. The ETB command interpreter may be re-joined without complete reinitialization by entering the command ‘</w:t>
      </w:r>
      <w:proofErr w:type="spellStart"/>
      <w:r>
        <w:t>etb</w:t>
      </w:r>
      <w:proofErr w:type="spellEnd"/>
      <w:r>
        <w:t xml:space="preserve">’ at the </w:t>
      </w:r>
      <w:proofErr w:type="spellStart"/>
      <w:r>
        <w:t>Prolog</w:t>
      </w:r>
      <w:proofErr w:type="spellEnd"/>
      <w:r>
        <w:t xml:space="preserve"> prompt (</w:t>
      </w:r>
      <w:proofErr w:type="gramStart"/>
      <w:r>
        <w:t>“?-</w:t>
      </w:r>
      <w:proofErr w:type="gramEnd"/>
      <w:r>
        <w:t xml:space="preserve"> “). For convenience, the command “</w:t>
      </w:r>
      <w:proofErr w:type="gramStart"/>
      <w:r>
        <w:t>make</w:t>
      </w:r>
      <w:proofErr w:type="gramEnd"/>
      <w:r>
        <w:t xml:space="preserve">”, which is a </w:t>
      </w:r>
      <w:proofErr w:type="spellStart"/>
      <w:r>
        <w:t>Prolog</w:t>
      </w:r>
      <w:proofErr w:type="spellEnd"/>
      <w:r>
        <w:t>-level command, is also provided as an ETB-level command so it is not necessary to exit the ETB command interpreter to incrementally recompile the running ETB. Another benefit is that the command history within the ETB command loop works by running ETB this way, allowing one to scroll back, line edit and re-execute previous commands.</w:t>
      </w:r>
    </w:p>
    <w:p w14:paraId="1BA6EC85" w14:textId="431FA396" w:rsidR="00F0030C" w:rsidRDefault="00F0030C" w:rsidP="00F0030C">
      <w:pPr>
        <w:pStyle w:val="Heading4"/>
      </w:pPr>
      <w:r>
        <w:t>Creating a new ETB executable with make</w:t>
      </w:r>
    </w:p>
    <w:p w14:paraId="5B1EE246" w14:textId="24BA0DF7" w:rsidR="008310AE" w:rsidRDefault="00ED3B07" w:rsidP="00ED3B07">
      <w:pPr>
        <w:pStyle w:val="Paragraph"/>
      </w:pPr>
      <w:r>
        <w:t>I</w:t>
      </w:r>
      <w:r w:rsidR="00FB468C">
        <w:t xml:space="preserve">n the source directory </w:t>
      </w:r>
      <w:r w:rsidR="008310AE">
        <w:t>“</w:t>
      </w:r>
      <w:proofErr w:type="spellStart"/>
      <w:r w:rsidR="008310AE">
        <w:t>src</w:t>
      </w:r>
      <w:proofErr w:type="spellEnd"/>
      <w:r w:rsidR="008310AE">
        <w:t>”</w:t>
      </w:r>
      <w:r w:rsidR="00FB468C">
        <w:t xml:space="preserve"> </w:t>
      </w:r>
      <w:r w:rsidR="008310AE">
        <w:t xml:space="preserve">execute the “make” command. It will use the provided </w:t>
      </w:r>
      <w:proofErr w:type="spellStart"/>
      <w:r w:rsidR="008310AE">
        <w:t>makefile</w:t>
      </w:r>
      <w:proofErr w:type="spellEnd"/>
      <w:r w:rsidR="008310AE">
        <w:t>.</w:t>
      </w:r>
      <w:r>
        <w:t xml:space="preserve"> This will (re-)create the </w:t>
      </w:r>
      <w:r w:rsidR="00F0030C">
        <w:t>ETB</w:t>
      </w:r>
      <w:r>
        <w:t xml:space="preserve"> executable in the</w:t>
      </w:r>
      <w:proofErr w:type="gramStart"/>
      <w:r>
        <w:t xml:space="preserve"> </w:t>
      </w:r>
      <w:r w:rsidR="00F0030C">
        <w:t>..</w:t>
      </w:r>
      <w:proofErr w:type="gramEnd"/>
      <w:r w:rsidR="00F0030C">
        <w:t>/</w:t>
      </w:r>
      <w:r>
        <w:t>BUILD directory</w:t>
      </w:r>
      <w:r w:rsidR="00F0030C">
        <w:t xml:space="preserve"> (../BUILD/</w:t>
      </w:r>
      <w:proofErr w:type="spellStart"/>
      <w:r w:rsidR="00F0030C">
        <w:t>etb</w:t>
      </w:r>
      <w:proofErr w:type="spellEnd"/>
      <w:r w:rsidR="00F0030C">
        <w:t>)</w:t>
      </w:r>
      <w:r>
        <w:t>. Executing the newly built executable, as for a ready-made executable, will result in the prompt “</w:t>
      </w:r>
      <w:proofErr w:type="spellStart"/>
      <w:r>
        <w:t>etb</w:t>
      </w:r>
      <w:proofErr w:type="spellEnd"/>
      <w:r>
        <w:t>&gt;”.</w:t>
      </w:r>
      <w:r w:rsidR="00F07F80">
        <w:t xml:space="preserve"> The </w:t>
      </w:r>
      <w:proofErr w:type="spellStart"/>
      <w:r w:rsidR="00F07F80">
        <w:t>makefile</w:t>
      </w:r>
      <w:proofErr w:type="spellEnd"/>
      <w:r w:rsidR="00F07F80">
        <w:t xml:space="preserve"> also contains the targets clean, </w:t>
      </w:r>
      <w:proofErr w:type="spellStart"/>
      <w:r w:rsidR="00F07F80">
        <w:t>clean_cap</w:t>
      </w:r>
      <w:proofErr w:type="spellEnd"/>
      <w:r w:rsidR="00F07F80">
        <w:t xml:space="preserve"> and </w:t>
      </w:r>
      <w:proofErr w:type="spellStart"/>
      <w:r w:rsidR="00F07F80">
        <w:t>clean_repo</w:t>
      </w:r>
      <w:proofErr w:type="spellEnd"/>
      <w:r w:rsidR="00F07F80">
        <w:t xml:space="preserve">. These can be used (as in </w:t>
      </w:r>
      <w:r w:rsidR="00F0030C">
        <w:t>“</w:t>
      </w:r>
      <w:r w:rsidR="00F07F80">
        <w:t>make clean</w:t>
      </w:r>
      <w:r w:rsidR="00F0030C">
        <w:t>”</w:t>
      </w:r>
      <w:r w:rsidR="00F07F80">
        <w:t xml:space="preserve">) to restore the CAP, the REPOSITORY or both to a fresh empty state. </w:t>
      </w:r>
      <w:r w:rsidR="00F0030C">
        <w:t xml:space="preserve">It is useful to do this frequently while testing. </w:t>
      </w:r>
      <w:r w:rsidR="00F07F80">
        <w:t>The</w:t>
      </w:r>
      <w:r w:rsidR="00F0030C">
        <w:t xml:space="preserve"> “clean”</w:t>
      </w:r>
      <w:r w:rsidR="00F07F80">
        <w:t xml:space="preserve"> make targets can be used whether the </w:t>
      </w:r>
      <w:proofErr w:type="spellStart"/>
      <w:r w:rsidR="00F07F80">
        <w:t>make</w:t>
      </w:r>
      <w:r w:rsidR="00F0030C">
        <w:t>file</w:t>
      </w:r>
      <w:proofErr w:type="spellEnd"/>
      <w:r w:rsidR="00F07F80">
        <w:t xml:space="preserve"> or the manual method is used to compile and run the Tool.</w:t>
      </w:r>
      <w:r w:rsidR="00F0030C">
        <w:t xml:space="preserve"> The “make clean” target can also be run from within the ETB command loop with the command “</w:t>
      </w:r>
      <w:proofErr w:type="spellStart"/>
      <w:r w:rsidR="00F0030C">
        <w:t>etb</w:t>
      </w:r>
      <w:proofErr w:type="spellEnd"/>
      <w:r w:rsidR="00F0030C">
        <w:t>-reset”.</w:t>
      </w:r>
    </w:p>
    <w:p w14:paraId="0C302D9B" w14:textId="4CBACB3F" w:rsidR="008310AE" w:rsidRDefault="008310AE" w:rsidP="008310AE">
      <w:pPr>
        <w:pStyle w:val="Paragraph"/>
      </w:pPr>
      <w:r>
        <w:t xml:space="preserve">Note that </w:t>
      </w:r>
      <w:r w:rsidR="00234F02">
        <w:t xml:space="preserve">a </w:t>
      </w:r>
      <w:r>
        <w:t xml:space="preserve">compiled </w:t>
      </w:r>
      <w:r w:rsidR="00F0030C">
        <w:t>ETB</w:t>
      </w:r>
      <w:r>
        <w:t xml:space="preserve"> executable may be invoked with the command line options detailed in Section </w:t>
      </w:r>
      <w:r>
        <w:fldChar w:fldCharType="begin"/>
      </w:r>
      <w:r>
        <w:instrText xml:space="preserve"> REF _Ref165986954 \r \h </w:instrText>
      </w:r>
      <w:r>
        <w:fldChar w:fldCharType="separate"/>
      </w:r>
      <w:r w:rsidR="006C1FF8">
        <w:t>2.2.1</w:t>
      </w:r>
      <w:r>
        <w:fldChar w:fldCharType="end"/>
      </w:r>
      <w:r>
        <w:t>.</w:t>
      </w:r>
      <w:r w:rsidR="00ED3B07">
        <w:t xml:space="preserve"> It is not necessary to use any of these options for the present purpose of demonstration.</w:t>
      </w:r>
    </w:p>
    <w:p w14:paraId="5EC89D66" w14:textId="68DD6EAE" w:rsidR="00FB468C" w:rsidRDefault="00FB468C" w:rsidP="00FB468C">
      <w:pPr>
        <w:pStyle w:val="Heading3"/>
      </w:pPr>
      <w:bookmarkStart w:id="49" w:name="_Toc408438279"/>
      <w:bookmarkStart w:id="50" w:name="_Toc196172739"/>
      <w:r>
        <w:lastRenderedPageBreak/>
        <w:t xml:space="preserve">Test the installed </w:t>
      </w:r>
      <w:r w:rsidR="008B7213">
        <w:t>‘</w:t>
      </w:r>
      <w:proofErr w:type="spellStart"/>
      <w:r w:rsidR="008B7213">
        <w:t>etb</w:t>
      </w:r>
      <w:proofErr w:type="spellEnd"/>
      <w:r w:rsidR="008B7213">
        <w:t>’</w:t>
      </w:r>
      <w:r>
        <w:t xml:space="preserve"> tool</w:t>
      </w:r>
      <w:bookmarkEnd w:id="49"/>
      <w:bookmarkEnd w:id="50"/>
    </w:p>
    <w:p w14:paraId="514B345C" w14:textId="41F6175D" w:rsidR="00FB468C" w:rsidRDefault="00FB468C" w:rsidP="00FB468C">
      <w:pPr>
        <w:pStyle w:val="Paragraph"/>
      </w:pPr>
      <w:r>
        <w:t xml:space="preserve">The </w:t>
      </w:r>
      <w:r w:rsidR="008B7213">
        <w:t>O-ETB</w:t>
      </w:r>
      <w:r>
        <w:t xml:space="preserve"> </w:t>
      </w:r>
      <w:r w:rsidR="008310AE">
        <w:t>Assurance T</w:t>
      </w:r>
      <w:r>
        <w:t xml:space="preserve">ool has some </w:t>
      </w:r>
      <w:r w:rsidR="007C4BBA">
        <w:t xml:space="preserve">built-in </w:t>
      </w:r>
      <w:proofErr w:type="spellStart"/>
      <w:r>
        <w:t>self</w:t>
      </w:r>
      <w:r w:rsidR="007C4BBA">
        <w:t xml:space="preserve"> </w:t>
      </w:r>
      <w:r>
        <w:t>tests</w:t>
      </w:r>
      <w:proofErr w:type="spellEnd"/>
      <w:r>
        <w:t xml:space="preserve">. These </w:t>
      </w:r>
      <w:r w:rsidR="00D07F39">
        <w:t xml:space="preserve">may </w:t>
      </w:r>
      <w:r>
        <w:t>be run to ensure that everything is working correctly</w:t>
      </w:r>
      <w:r w:rsidR="0047430E">
        <w:t xml:space="preserve"> after building ‘</w:t>
      </w:r>
      <w:proofErr w:type="spellStart"/>
      <w:r w:rsidR="0047430E">
        <w:t>etb</w:t>
      </w:r>
      <w:proofErr w:type="spellEnd"/>
      <w:r w:rsidR="0047430E">
        <w:t>’</w:t>
      </w:r>
      <w:r>
        <w:t xml:space="preserve">. Follow the instructions to run the </w:t>
      </w:r>
      <w:r w:rsidR="008310AE">
        <w:t>‘</w:t>
      </w:r>
      <w:proofErr w:type="spellStart"/>
      <w:r w:rsidR="008310AE">
        <w:t>etb</w:t>
      </w:r>
      <w:proofErr w:type="spellEnd"/>
      <w:r w:rsidR="008310AE">
        <w:t>’</w:t>
      </w:r>
      <w:r>
        <w:t xml:space="preserve"> tool. </w:t>
      </w:r>
      <w:r w:rsidR="008310AE">
        <w:t xml:space="preserve">If you compiled manually in </w:t>
      </w:r>
      <w:proofErr w:type="spellStart"/>
      <w:r w:rsidR="008310AE">
        <w:t>Prolog</w:t>
      </w:r>
      <w:proofErr w:type="spellEnd"/>
      <w:r w:rsidR="008310AE">
        <w:t xml:space="preserve"> s</w:t>
      </w:r>
      <w:r>
        <w:t xml:space="preserve">tart it with the </w:t>
      </w:r>
      <w:proofErr w:type="spellStart"/>
      <w:r>
        <w:t>Prolog</w:t>
      </w:r>
      <w:proofErr w:type="spellEnd"/>
      <w:r>
        <w:t xml:space="preserve"> prompt command “</w:t>
      </w:r>
      <w:proofErr w:type="spellStart"/>
      <w:r w:rsidR="008310AE">
        <w:t>etb</w:t>
      </w:r>
      <w:proofErr w:type="spellEnd"/>
      <w:r>
        <w:t>(</w:t>
      </w:r>
      <w:proofErr w:type="spellStart"/>
      <w:r>
        <w:t>self_test</w:t>
      </w:r>
      <w:proofErr w:type="spellEnd"/>
      <w:r>
        <w:t>).” This will run some built-in self</w:t>
      </w:r>
      <w:r w:rsidR="008310AE">
        <w:t>-</w:t>
      </w:r>
      <w:r>
        <w:t xml:space="preserve">tests when it starts. </w:t>
      </w:r>
      <w:r w:rsidR="00D07F39">
        <w:t xml:space="preserve">Other alternatives to </w:t>
      </w:r>
      <w:proofErr w:type="spellStart"/>
      <w:r w:rsidR="00D07F39">
        <w:t>self_test</w:t>
      </w:r>
      <w:proofErr w:type="spellEnd"/>
      <w:r w:rsidR="00D07F39">
        <w:t xml:space="preserve"> </w:t>
      </w:r>
      <w:proofErr w:type="gramStart"/>
      <w:r w:rsidR="00D07F39">
        <w:t>are</w:t>
      </w:r>
      <w:proofErr w:type="gramEnd"/>
      <w:r w:rsidR="00D07F39">
        <w:t xml:space="preserve"> </w:t>
      </w:r>
      <w:proofErr w:type="spellStart"/>
      <w:r w:rsidR="00D07F39">
        <w:t>regression_test</w:t>
      </w:r>
      <w:proofErr w:type="spellEnd"/>
      <w:r w:rsidR="00D07F39">
        <w:t xml:space="preserve">, </w:t>
      </w:r>
      <w:proofErr w:type="spellStart"/>
      <w:r w:rsidR="00D07F39">
        <w:t>no_initial</w:t>
      </w:r>
      <w:proofErr w:type="spellEnd"/>
      <w:r w:rsidR="00D07F39">
        <w:t xml:space="preserve">, and verbose. The lists of </w:t>
      </w:r>
      <w:proofErr w:type="spellStart"/>
      <w:r w:rsidR="00D07F39">
        <w:t>self tests</w:t>
      </w:r>
      <w:proofErr w:type="spellEnd"/>
      <w:r w:rsidR="00D07F39">
        <w:t xml:space="preserve"> and regression tests are defined in the file param.pl. The </w:t>
      </w:r>
      <w:proofErr w:type="spellStart"/>
      <w:r w:rsidR="00D07F39">
        <w:t>no_initial</w:t>
      </w:r>
      <w:proofErr w:type="spellEnd"/>
      <w:r w:rsidR="00D07F39">
        <w:t xml:space="preserve"> option, which bypasses much of the initialization, and verbose are useful primarily to ETB developers. </w:t>
      </w:r>
      <w:r>
        <w:t xml:space="preserve">To not run </w:t>
      </w:r>
      <w:r w:rsidR="00D07F39">
        <w:t>any of these options</w:t>
      </w:r>
      <w:r>
        <w:t xml:space="preserve"> simply start the tool with the </w:t>
      </w:r>
      <w:proofErr w:type="spellStart"/>
      <w:r>
        <w:t>Prolog</w:t>
      </w:r>
      <w:proofErr w:type="spellEnd"/>
      <w:r>
        <w:t xml:space="preserve"> prompt command “</w:t>
      </w:r>
      <w:proofErr w:type="spellStart"/>
      <w:r w:rsidR="008310AE">
        <w:t>etb</w:t>
      </w:r>
      <w:proofErr w:type="spellEnd"/>
      <w:r>
        <w:t>.”</w:t>
      </w:r>
    </w:p>
    <w:p w14:paraId="4D249340" w14:textId="5E9255DE" w:rsidR="00FB468C" w:rsidRDefault="00FB468C" w:rsidP="00FB468C">
      <w:pPr>
        <w:pStyle w:val="Paragraph"/>
      </w:pPr>
      <w:r>
        <w:t>The self</w:t>
      </w:r>
      <w:r w:rsidR="008310AE">
        <w:t>-</w:t>
      </w:r>
      <w:r>
        <w:t xml:space="preserve">tests can also be run by starting </w:t>
      </w:r>
      <w:r w:rsidR="008B7213">
        <w:t>‘</w:t>
      </w:r>
      <w:proofErr w:type="spellStart"/>
      <w:r w:rsidR="008B7213">
        <w:t>etb</w:t>
      </w:r>
      <w:proofErr w:type="spellEnd"/>
      <w:r w:rsidR="008B7213">
        <w:t>’</w:t>
      </w:r>
      <w:r>
        <w:t xml:space="preserve"> normally and entering at the </w:t>
      </w:r>
      <w:r w:rsidR="008B7213">
        <w:t>‘</w:t>
      </w:r>
      <w:proofErr w:type="spellStart"/>
      <w:r w:rsidR="008B7213">
        <w:t>etb</w:t>
      </w:r>
      <w:proofErr w:type="spellEnd"/>
      <w:r w:rsidR="008B7213">
        <w:t>’</w:t>
      </w:r>
      <w:r>
        <w:t xml:space="preserve"> prompt</w:t>
      </w:r>
      <w:r w:rsidR="00D07F39">
        <w:t xml:space="preserve"> the command</w:t>
      </w:r>
      <w:r>
        <w:t xml:space="preserve"> “</w:t>
      </w:r>
      <w:proofErr w:type="spellStart"/>
      <w:r>
        <w:t>selftest</w:t>
      </w:r>
      <w:proofErr w:type="spellEnd"/>
      <w:r>
        <w:t>.”</w:t>
      </w:r>
    </w:p>
    <w:p w14:paraId="0F31D253" w14:textId="40CB253A" w:rsidR="00FB468C" w:rsidRPr="00F20430" w:rsidRDefault="00FB468C" w:rsidP="00FB468C">
      <w:pPr>
        <w:pStyle w:val="Paragraph"/>
      </w:pPr>
      <w:r>
        <w:t>Procedures ma</w:t>
      </w:r>
      <w:r w:rsidR="008310AE">
        <w:t>d</w:t>
      </w:r>
      <w:r>
        <w:t xml:space="preserve">e up of </w:t>
      </w:r>
      <w:r w:rsidR="008B7213">
        <w:t>‘</w:t>
      </w:r>
      <w:proofErr w:type="spellStart"/>
      <w:r w:rsidR="008B7213">
        <w:t>etb</w:t>
      </w:r>
      <w:proofErr w:type="spellEnd"/>
      <w:r w:rsidR="008B7213">
        <w:t>’</w:t>
      </w:r>
      <w:r>
        <w:t xml:space="preserve"> commands may be predefined in the procs.pl file. Look at the ones there and try them by entering the </w:t>
      </w:r>
      <w:proofErr w:type="spellStart"/>
      <w:r w:rsidR="008310AE">
        <w:t>etb</w:t>
      </w:r>
      <w:proofErr w:type="spellEnd"/>
      <w:r>
        <w:t xml:space="preserve"> command “</w:t>
      </w:r>
      <w:proofErr w:type="gramStart"/>
      <w:r>
        <w:t>proc(</w:t>
      </w:r>
      <w:proofErr w:type="spellStart"/>
      <w:proofErr w:type="gramEnd"/>
      <w:r>
        <w:t>ProcName</w:t>
      </w:r>
      <w:proofErr w:type="spellEnd"/>
      <w:r>
        <w:t xml:space="preserve">).”, where </w:t>
      </w:r>
      <w:proofErr w:type="spellStart"/>
      <w:r>
        <w:t>ProcName</w:t>
      </w:r>
      <w:proofErr w:type="spellEnd"/>
      <w:r>
        <w:t xml:space="preserve"> is the name of one of the procedures defined in procs.pl.</w:t>
      </w:r>
    </w:p>
    <w:p w14:paraId="055E65FD" w14:textId="77777777" w:rsidR="00FB468C" w:rsidRDefault="00FB468C" w:rsidP="00FB468C">
      <w:pPr>
        <w:pStyle w:val="Heading3"/>
      </w:pPr>
      <w:bookmarkStart w:id="51" w:name="_Toc408438280"/>
      <w:bookmarkStart w:id="52" w:name="_Toc196172740"/>
      <w:r>
        <w:t>Running the examples</w:t>
      </w:r>
      <w:bookmarkEnd w:id="51"/>
      <w:bookmarkEnd w:id="52"/>
    </w:p>
    <w:p w14:paraId="117B585B" w14:textId="39A6432C" w:rsidR="00FB468C" w:rsidRDefault="00FB468C" w:rsidP="00FB468C">
      <w:pPr>
        <w:pStyle w:val="Paragraph"/>
      </w:pPr>
      <w:r>
        <w:t xml:space="preserve">There are several examples included with the sources of the </w:t>
      </w:r>
      <w:r w:rsidR="008B7213">
        <w:t>O-ETB</w:t>
      </w:r>
      <w:r>
        <w:t xml:space="preserve"> Policy Tool. These include examples described in documents and PowerPoint slide decks used to introduce the </w:t>
      </w:r>
      <w:r w:rsidR="008B7213">
        <w:t>O-ETB</w:t>
      </w:r>
      <w:r>
        <w:t xml:space="preserve"> concepts.</w:t>
      </w:r>
    </w:p>
    <w:p w14:paraId="43F94C70" w14:textId="0CFD816D" w:rsidR="00FB468C" w:rsidRDefault="00FB468C" w:rsidP="00FB468C">
      <w:pPr>
        <w:pStyle w:val="Paragraph"/>
        <w:rPr>
          <w:rFonts w:ascii="Monaco" w:hAnsi="Monaco"/>
        </w:rPr>
      </w:pPr>
      <w:r>
        <w:t xml:space="preserve">There are predefined procedures (“procs”) that run the examples. At the </w:t>
      </w:r>
      <w:proofErr w:type="spellStart"/>
      <w:r w:rsidR="008310AE">
        <w:t>etb</w:t>
      </w:r>
      <w:proofErr w:type="spellEnd"/>
      <w:r>
        <w:t>&gt; prompt a predefined procedure (</w:t>
      </w:r>
      <w:proofErr w:type="gramStart"/>
      <w:r>
        <w:t>e.g.</w:t>
      </w:r>
      <w:proofErr w:type="gramEnd"/>
      <w:r>
        <w:t xml:space="preserve"> named “</w:t>
      </w:r>
      <w:proofErr w:type="spellStart"/>
      <w:r>
        <w:t>myproc</w:t>
      </w:r>
      <w:proofErr w:type="spellEnd"/>
      <w:r>
        <w:t xml:space="preserve">”) can be run with the command </w:t>
      </w:r>
      <w:r w:rsidRPr="00071091">
        <w:rPr>
          <w:rFonts w:ascii="Monaco" w:hAnsi="Monaco"/>
        </w:rPr>
        <w:t>proc(</w:t>
      </w:r>
      <w:r w:rsidR="0047430E" w:rsidRPr="006C1FF8">
        <w:rPr>
          <w:rFonts w:ascii="Monaco" w:hAnsi="Monaco"/>
          <w:i/>
          <w:iCs/>
        </w:rPr>
        <w:t>&lt;</w:t>
      </w:r>
      <w:proofErr w:type="spellStart"/>
      <w:r w:rsidR="0047430E" w:rsidRPr="006C1FF8">
        <w:rPr>
          <w:rFonts w:ascii="Monaco" w:hAnsi="Monaco"/>
          <w:i/>
          <w:iCs/>
        </w:rPr>
        <w:t>procname</w:t>
      </w:r>
      <w:proofErr w:type="spellEnd"/>
      <w:r w:rsidR="0047430E" w:rsidRPr="006C1FF8">
        <w:rPr>
          <w:rFonts w:ascii="Monaco" w:hAnsi="Monaco"/>
          <w:i/>
          <w:iCs/>
        </w:rPr>
        <w:t>&gt;</w:t>
      </w:r>
      <w:r w:rsidRPr="00071091">
        <w:rPr>
          <w:rFonts w:ascii="Monaco" w:hAnsi="Monaco"/>
        </w:rPr>
        <w:t>).</w:t>
      </w:r>
      <w:r>
        <w:t xml:space="preserve"> It can be run with verbose output with the command </w:t>
      </w:r>
      <w:r w:rsidRPr="00071091">
        <w:rPr>
          <w:rFonts w:ascii="Monaco" w:hAnsi="Monaco"/>
        </w:rPr>
        <w:t>proc</w:t>
      </w:r>
      <w:r w:rsidR="0047430E" w:rsidRPr="00071091">
        <w:rPr>
          <w:rFonts w:ascii="Monaco" w:hAnsi="Monaco"/>
        </w:rPr>
        <w:t>(</w:t>
      </w:r>
      <w:r w:rsidR="0047430E" w:rsidRPr="00BD2398">
        <w:rPr>
          <w:rFonts w:ascii="Monaco" w:hAnsi="Monaco"/>
          <w:i/>
          <w:iCs/>
        </w:rPr>
        <w:t>&lt;</w:t>
      </w:r>
      <w:proofErr w:type="spellStart"/>
      <w:r w:rsidR="0047430E" w:rsidRPr="00BD2398">
        <w:rPr>
          <w:rFonts w:ascii="Monaco" w:hAnsi="Monaco"/>
          <w:i/>
          <w:iCs/>
        </w:rPr>
        <w:t>procname</w:t>
      </w:r>
      <w:proofErr w:type="spellEnd"/>
      <w:proofErr w:type="gramStart"/>
      <w:r w:rsidR="0047430E" w:rsidRPr="00BD2398">
        <w:rPr>
          <w:rFonts w:ascii="Monaco" w:hAnsi="Monaco"/>
          <w:i/>
          <w:iCs/>
        </w:rPr>
        <w:t>&gt;</w:t>
      </w:r>
      <w:r w:rsidRPr="00071091">
        <w:rPr>
          <w:rFonts w:ascii="Monaco" w:hAnsi="Monaco"/>
        </w:rPr>
        <w:t>,verbose</w:t>
      </w:r>
      <w:proofErr w:type="gramEnd"/>
      <w:r w:rsidRPr="00071091">
        <w:rPr>
          <w:rFonts w:ascii="Monaco" w:hAnsi="Monaco"/>
        </w:rPr>
        <w:t>).</w:t>
      </w:r>
    </w:p>
    <w:p w14:paraId="308C9FEE" w14:textId="1AD66975" w:rsidR="00C4308F" w:rsidRDefault="00FB468C" w:rsidP="00FB468C">
      <w:pPr>
        <w:pStyle w:val="Paragraph"/>
      </w:pPr>
      <w:r>
        <w:t xml:space="preserve">It is instructive to </w:t>
      </w:r>
      <w:r w:rsidR="0047430E">
        <w:t xml:space="preserve">examine </w:t>
      </w:r>
      <w:r>
        <w:t xml:space="preserve">the file procs.pl that defines the predefined procedures. </w:t>
      </w:r>
      <w:r w:rsidR="0047430E">
        <w:t>Each p</w:t>
      </w:r>
      <w:r>
        <w:t>rocedure</w:t>
      </w:r>
      <w:r w:rsidR="0047430E">
        <w:t xml:space="preserve"> definition</w:t>
      </w:r>
      <w:r>
        <w:t xml:space="preserve"> consist</w:t>
      </w:r>
      <w:r w:rsidR="0047430E">
        <w:t>s</w:t>
      </w:r>
      <w:r>
        <w:t xml:space="preserve"> of </w:t>
      </w:r>
      <w:r w:rsidR="0047430E">
        <w:t xml:space="preserve">a list of </w:t>
      </w:r>
      <w:r>
        <w:t xml:space="preserve">the </w:t>
      </w:r>
      <w:r w:rsidR="0047430E">
        <w:t xml:space="preserve">same </w:t>
      </w:r>
      <w:proofErr w:type="spellStart"/>
      <w:r w:rsidR="0047430E">
        <w:t>etb</w:t>
      </w:r>
      <w:proofErr w:type="spellEnd"/>
      <w:r w:rsidR="0047430E">
        <w:t xml:space="preserve"> </w:t>
      </w:r>
      <w:r>
        <w:t>commands available at the command prompt</w:t>
      </w:r>
      <w:r w:rsidR="0047430E">
        <w:t xml:space="preserve"> contained within the structure </w:t>
      </w:r>
      <w:r w:rsidR="0047430E" w:rsidRPr="00071091">
        <w:rPr>
          <w:rFonts w:ascii="Monaco" w:hAnsi="Monaco"/>
        </w:rPr>
        <w:t>proc(</w:t>
      </w:r>
      <w:r w:rsidR="0047430E" w:rsidRPr="00BD2398">
        <w:rPr>
          <w:rFonts w:ascii="Monaco" w:hAnsi="Monaco"/>
          <w:i/>
          <w:iCs/>
        </w:rPr>
        <w:t>&lt;</w:t>
      </w:r>
      <w:proofErr w:type="spellStart"/>
      <w:r w:rsidR="0047430E" w:rsidRPr="00BD2398">
        <w:rPr>
          <w:rFonts w:ascii="Monaco" w:hAnsi="Monaco"/>
          <w:i/>
          <w:iCs/>
        </w:rPr>
        <w:t>procname</w:t>
      </w:r>
      <w:proofErr w:type="spellEnd"/>
      <w:proofErr w:type="gramStart"/>
      <w:r w:rsidR="0047430E" w:rsidRPr="00BD2398">
        <w:rPr>
          <w:rFonts w:ascii="Monaco" w:hAnsi="Monaco"/>
          <w:i/>
          <w:iCs/>
        </w:rPr>
        <w:t>&gt;</w:t>
      </w:r>
      <w:r w:rsidR="0047430E" w:rsidRPr="00071091">
        <w:rPr>
          <w:rFonts w:ascii="Monaco" w:hAnsi="Monaco"/>
        </w:rPr>
        <w:t>,</w:t>
      </w:r>
      <w:r w:rsidR="0047430E">
        <w:rPr>
          <w:rFonts w:ascii="Monaco" w:hAnsi="Monaco"/>
        </w:rPr>
        <w:t>[</w:t>
      </w:r>
      <w:proofErr w:type="gramEnd"/>
      <w:r w:rsidR="0047430E" w:rsidRPr="00BD2398">
        <w:rPr>
          <w:rFonts w:ascii="Monaco" w:hAnsi="Monaco"/>
          <w:i/>
          <w:iCs/>
        </w:rPr>
        <w:t>&lt;</w:t>
      </w:r>
      <w:r w:rsidR="0047430E">
        <w:rPr>
          <w:rFonts w:ascii="Monaco" w:hAnsi="Monaco"/>
          <w:i/>
          <w:iCs/>
        </w:rPr>
        <w:t>command</w:t>
      </w:r>
      <w:r w:rsidR="0047430E" w:rsidRPr="00BD2398">
        <w:rPr>
          <w:rFonts w:ascii="Monaco" w:hAnsi="Monaco"/>
          <w:i/>
          <w:iCs/>
        </w:rPr>
        <w:t>&gt;</w:t>
      </w:r>
      <w:r w:rsidR="0047430E" w:rsidRPr="00071091">
        <w:rPr>
          <w:rFonts w:ascii="Monaco" w:hAnsi="Monaco"/>
        </w:rPr>
        <w:t>,</w:t>
      </w:r>
      <w:r w:rsidR="0047430E">
        <w:rPr>
          <w:rFonts w:ascii="Monaco" w:hAnsi="Monaco"/>
          <w:i/>
          <w:iCs/>
        </w:rPr>
        <w:t xml:space="preserve"> </w:t>
      </w:r>
      <w:r w:rsidR="0047430E" w:rsidRPr="00BD2398">
        <w:rPr>
          <w:rFonts w:ascii="Monaco" w:hAnsi="Monaco"/>
          <w:i/>
          <w:iCs/>
        </w:rPr>
        <w:t>&lt;</w:t>
      </w:r>
      <w:r w:rsidR="0047430E">
        <w:rPr>
          <w:rFonts w:ascii="Monaco" w:hAnsi="Monaco"/>
          <w:i/>
          <w:iCs/>
        </w:rPr>
        <w:t>command</w:t>
      </w:r>
      <w:r w:rsidR="0047430E" w:rsidRPr="00BD2398">
        <w:rPr>
          <w:rFonts w:ascii="Monaco" w:hAnsi="Monaco"/>
          <w:i/>
          <w:iCs/>
        </w:rPr>
        <w:t>&gt;</w:t>
      </w:r>
      <w:r w:rsidR="0047430E" w:rsidRPr="00071091">
        <w:rPr>
          <w:rFonts w:ascii="Monaco" w:hAnsi="Monaco"/>
        </w:rPr>
        <w:t>,</w:t>
      </w:r>
      <w:r w:rsidR="0047430E">
        <w:rPr>
          <w:rFonts w:ascii="Monaco" w:hAnsi="Monaco"/>
        </w:rPr>
        <w:t xml:space="preserve"> … ]</w:t>
      </w:r>
      <w:r w:rsidR="0047430E" w:rsidRPr="00071091">
        <w:rPr>
          <w:rFonts w:ascii="Monaco" w:hAnsi="Monaco"/>
        </w:rPr>
        <w:t>)</w:t>
      </w:r>
      <w:r>
        <w:t xml:space="preserve">. </w:t>
      </w:r>
      <w:r w:rsidR="0047430E">
        <w:t>The commands are given within the list without the terminating “.” that is required when they are given interactively. However, each proc definition does end in “.”.</w:t>
      </w:r>
    </w:p>
    <w:p w14:paraId="4DF63310" w14:textId="58997401" w:rsidR="00FB468C" w:rsidRPr="00C3792D" w:rsidRDefault="00C4308F" w:rsidP="00FB468C">
      <w:pPr>
        <w:pStyle w:val="Paragraph"/>
      </w:pPr>
      <w:r>
        <w:t xml:space="preserve">See Section </w:t>
      </w:r>
      <w:r>
        <w:fldChar w:fldCharType="begin"/>
      </w:r>
      <w:r>
        <w:instrText xml:space="preserve"> REF _Ref172118405 \r \h </w:instrText>
      </w:r>
      <w:r>
        <w:fldChar w:fldCharType="separate"/>
      </w:r>
      <w:r w:rsidR="006C1FF8">
        <w:t>5</w:t>
      </w:r>
      <w:r>
        <w:fldChar w:fldCharType="end"/>
      </w:r>
      <w:r>
        <w:t xml:space="preserve"> for further details on the currently included examples. </w:t>
      </w:r>
      <w:r w:rsidR="00FB468C">
        <w:t>The user may define additional procedures in the procs.pl file for subsequent execution as above.</w:t>
      </w:r>
    </w:p>
    <w:p w14:paraId="4DE7D94D" w14:textId="2853A840" w:rsidR="00B703F9" w:rsidRDefault="00B703F9" w:rsidP="00B703F9">
      <w:pPr>
        <w:pStyle w:val="Heading2"/>
      </w:pPr>
      <w:bookmarkStart w:id="53" w:name="_Ref178109164"/>
      <w:bookmarkStart w:id="54" w:name="_Toc196172741"/>
      <w:r>
        <w:t xml:space="preserve">Extending </w:t>
      </w:r>
      <w:r w:rsidR="007605BA">
        <w:t xml:space="preserve">the </w:t>
      </w:r>
      <w:r>
        <w:t>Assurance Tool</w:t>
      </w:r>
      <w:bookmarkEnd w:id="53"/>
      <w:bookmarkEnd w:id="54"/>
    </w:p>
    <w:p w14:paraId="4A0E31C9" w14:textId="2C6A6037" w:rsidR="00B703F9" w:rsidRPr="00B703F9" w:rsidRDefault="00B703F9">
      <w:pPr>
        <w:pStyle w:val="Paragraph"/>
      </w:pPr>
      <w:r>
        <w:t xml:space="preserve">The most common extension to the tool is to enable the integration of new external evidential tools into the O-ETB core workflow by creating an appropriate </w:t>
      </w:r>
      <w:r w:rsidRPr="006C1FF8">
        <w:rPr>
          <w:i/>
          <w:iCs/>
        </w:rPr>
        <w:t>tool agent</w:t>
      </w:r>
      <w:r>
        <w:t>.</w:t>
      </w:r>
    </w:p>
    <w:p w14:paraId="3ACF98F5" w14:textId="411D67FC" w:rsidR="00FB468C" w:rsidRDefault="00FB468C" w:rsidP="00FB468C">
      <w:pPr>
        <w:pStyle w:val="Paragraph"/>
        <w:rPr>
          <w:lang w:val="en-US"/>
        </w:rPr>
      </w:pPr>
      <w:r>
        <w:rPr>
          <w:lang w:val="en-US"/>
        </w:rPr>
        <w:lastRenderedPageBreak/>
        <w:t>The</w:t>
      </w:r>
      <w:r w:rsidR="00727B97">
        <w:rPr>
          <w:lang w:val="en-US"/>
        </w:rPr>
        <w:t xml:space="preserve"> </w:t>
      </w:r>
      <w:r w:rsidR="00B703F9">
        <w:rPr>
          <w:lang w:val="en-US"/>
        </w:rPr>
        <w:t>‘</w:t>
      </w:r>
      <w:proofErr w:type="spellStart"/>
      <w:r w:rsidR="00727B97">
        <w:rPr>
          <w:lang w:val="en-US"/>
        </w:rPr>
        <w:t>etb</w:t>
      </w:r>
      <w:proofErr w:type="spellEnd"/>
      <w:r w:rsidR="00B703F9">
        <w:rPr>
          <w:lang w:val="en-US"/>
        </w:rPr>
        <w:t>’</w:t>
      </w:r>
      <w:r>
        <w:rPr>
          <w:lang w:val="en-US"/>
        </w:rPr>
        <w:t xml:space="preserve"> tool can be easily extended in several ways</w:t>
      </w:r>
      <w:r w:rsidR="00B703F9">
        <w:rPr>
          <w:lang w:val="en-US"/>
        </w:rPr>
        <w:t>:</w:t>
      </w:r>
    </w:p>
    <w:p w14:paraId="492BBE5A" w14:textId="77777777" w:rsidR="00FB468C" w:rsidRDefault="00FB468C" w:rsidP="00FB468C">
      <w:pPr>
        <w:pStyle w:val="Paragraph"/>
        <w:numPr>
          <w:ilvl w:val="0"/>
          <w:numId w:val="2"/>
        </w:numPr>
        <w:rPr>
          <w:lang w:val="en-US"/>
        </w:rPr>
      </w:pPr>
      <w:r>
        <w:rPr>
          <w:lang w:val="en-US"/>
        </w:rPr>
        <w:t xml:space="preserve">Commands can be added by modifying the </w:t>
      </w:r>
      <w:r w:rsidRPr="003F64C2">
        <w:rPr>
          <w:rFonts w:ascii="Monaco" w:hAnsi="Monaco"/>
          <w:lang w:val="en-US"/>
        </w:rPr>
        <w:t>command</w:t>
      </w:r>
      <w:r>
        <w:rPr>
          <w:lang w:val="en-US"/>
        </w:rPr>
        <w:t xml:space="preserve"> module to add a </w:t>
      </w:r>
      <w:r w:rsidRPr="003F64C2">
        <w:rPr>
          <w:rFonts w:ascii="Monaco" w:hAnsi="Monaco"/>
          <w:lang w:val="en-US"/>
        </w:rPr>
        <w:t>syntax</w:t>
      </w:r>
      <w:r>
        <w:rPr>
          <w:lang w:val="en-US"/>
        </w:rPr>
        <w:t xml:space="preserve">, </w:t>
      </w:r>
      <w:r w:rsidRPr="003F64C2">
        <w:rPr>
          <w:rFonts w:ascii="Monaco" w:hAnsi="Monaco"/>
          <w:lang w:val="en-US"/>
        </w:rPr>
        <w:t>semantics</w:t>
      </w:r>
      <w:r>
        <w:rPr>
          <w:lang w:val="en-US"/>
        </w:rPr>
        <w:t xml:space="preserve"> (optional), </w:t>
      </w:r>
      <w:r w:rsidRPr="003F64C2">
        <w:rPr>
          <w:rFonts w:ascii="Monaco" w:hAnsi="Monaco"/>
          <w:lang w:val="en-US"/>
        </w:rPr>
        <w:t>help</w:t>
      </w:r>
      <w:r>
        <w:rPr>
          <w:lang w:val="en-US"/>
        </w:rPr>
        <w:t xml:space="preserve">, and </w:t>
      </w:r>
      <w:r w:rsidRPr="003F64C2">
        <w:rPr>
          <w:rFonts w:ascii="Monaco" w:hAnsi="Monaco"/>
          <w:lang w:val="en-US"/>
        </w:rPr>
        <w:t>do</w:t>
      </w:r>
      <w:r>
        <w:rPr>
          <w:lang w:val="en-US"/>
        </w:rPr>
        <w:t xml:space="preserve"> clause for the new command. A </w:t>
      </w:r>
      <w:r w:rsidRPr="003F64C2">
        <w:rPr>
          <w:rFonts w:ascii="Monaco" w:hAnsi="Monaco"/>
          <w:lang w:val="en-US"/>
        </w:rPr>
        <w:t>syntax</w:t>
      </w:r>
      <w:r>
        <w:rPr>
          <w:lang w:val="en-US"/>
        </w:rPr>
        <w:t xml:space="preserve"> clause must be added for the command. This clause declares the command name and parameters, and what mode the command belongs to, admin or advanced. Admin commands are available in admin mode, but also accessible in the advanced mode but not vice versa.</w:t>
      </w:r>
    </w:p>
    <w:p w14:paraId="2E326A3F" w14:textId="36C1E869" w:rsidR="00FB468C" w:rsidRDefault="00FB468C" w:rsidP="00FB468C">
      <w:pPr>
        <w:pStyle w:val="Paragraph"/>
        <w:numPr>
          <w:ilvl w:val="0"/>
          <w:numId w:val="2"/>
        </w:numPr>
        <w:rPr>
          <w:lang w:val="en-US"/>
        </w:rPr>
      </w:pPr>
      <w:r>
        <w:rPr>
          <w:lang w:val="en-US"/>
        </w:rPr>
        <w:t xml:space="preserve">The self-test framework is implemented in the </w:t>
      </w:r>
      <w:r w:rsidRPr="00814494">
        <w:rPr>
          <w:rFonts w:ascii="Monaco" w:hAnsi="Monaco"/>
          <w:lang w:val="en-US"/>
        </w:rPr>
        <w:t>test</w:t>
      </w:r>
      <w:r>
        <w:rPr>
          <w:lang w:val="en-US"/>
        </w:rPr>
        <w:t xml:space="preserve"> module. Tests for specific new modules can be added in the </w:t>
      </w:r>
      <w:r w:rsidRPr="00C06377">
        <w:rPr>
          <w:rFonts w:ascii="Monaco" w:hAnsi="Monaco"/>
          <w:noProof/>
          <w:lang w:val="en-US"/>
        </w:rPr>
        <w:t>TEST</w:t>
      </w:r>
      <w:r>
        <w:rPr>
          <w:lang w:val="en-US"/>
        </w:rPr>
        <w:t xml:space="preserve"> subdirectory. An example of a test definition file for the </w:t>
      </w:r>
      <w:proofErr w:type="spellStart"/>
      <w:r w:rsidR="00727B97">
        <w:rPr>
          <w:rFonts w:ascii="Monaco" w:hAnsi="Monaco"/>
          <w:lang w:val="en-US"/>
        </w:rPr>
        <w:t>etb</w:t>
      </w:r>
      <w:proofErr w:type="spellEnd"/>
      <w:r>
        <w:rPr>
          <w:lang w:val="en-US"/>
        </w:rPr>
        <w:t xml:space="preserve"> module is implemented in </w:t>
      </w:r>
      <w:r w:rsidRPr="00C04968">
        <w:rPr>
          <w:rFonts w:ascii="Monaco" w:hAnsi="Monaco"/>
          <w:lang w:val="en-US"/>
        </w:rPr>
        <w:t>TEST/</w:t>
      </w:r>
      <w:r w:rsidR="00727B97">
        <w:rPr>
          <w:rFonts w:ascii="Monaco" w:hAnsi="Monaco"/>
          <w:lang w:val="en-US"/>
        </w:rPr>
        <w:t>etb</w:t>
      </w:r>
      <w:r w:rsidRPr="00C04968">
        <w:rPr>
          <w:rFonts w:ascii="Monaco" w:hAnsi="Monaco"/>
          <w:lang w:val="en-US"/>
        </w:rPr>
        <w:t>_test.pl</w:t>
      </w:r>
      <w:r>
        <w:rPr>
          <w:lang w:val="en-US"/>
        </w:rPr>
        <w:t>.</w:t>
      </w:r>
    </w:p>
    <w:p w14:paraId="5F22CDC6" w14:textId="472FD036" w:rsidR="00FB468C" w:rsidRDefault="00FB468C" w:rsidP="00FB468C">
      <w:pPr>
        <w:pStyle w:val="Paragraph"/>
        <w:numPr>
          <w:ilvl w:val="0"/>
          <w:numId w:val="2"/>
        </w:numPr>
        <w:rPr>
          <w:lang w:val="en-US"/>
        </w:rPr>
      </w:pPr>
      <w:r>
        <w:rPr>
          <w:lang w:val="en-US"/>
        </w:rPr>
        <w:t xml:space="preserve">New predefined </w:t>
      </w:r>
      <w:r w:rsidR="008B7213">
        <w:rPr>
          <w:lang w:val="en-US"/>
        </w:rPr>
        <w:t>‘</w:t>
      </w:r>
      <w:proofErr w:type="spellStart"/>
      <w:r w:rsidR="008B7213">
        <w:rPr>
          <w:lang w:val="en-US"/>
        </w:rPr>
        <w:t>etb</w:t>
      </w:r>
      <w:proofErr w:type="spellEnd"/>
      <w:r w:rsidR="008B7213">
        <w:rPr>
          <w:lang w:val="en-US"/>
        </w:rPr>
        <w:t>’</w:t>
      </w:r>
      <w:r>
        <w:rPr>
          <w:lang w:val="en-US"/>
        </w:rPr>
        <w:t xml:space="preserve"> command procedures can be added to the </w:t>
      </w:r>
      <w:r w:rsidRPr="00A40912">
        <w:rPr>
          <w:rFonts w:ascii="Monaco" w:hAnsi="Monaco"/>
          <w:lang w:val="en-US"/>
        </w:rPr>
        <w:t>procs</w:t>
      </w:r>
      <w:r>
        <w:rPr>
          <w:lang w:val="en-US"/>
        </w:rPr>
        <w:t xml:space="preserve"> module. A </w:t>
      </w:r>
      <w:r w:rsidRPr="001B04E7">
        <w:rPr>
          <w:rFonts w:ascii="Monaco" w:hAnsi="Monaco"/>
          <w:lang w:val="en-US"/>
        </w:rPr>
        <w:t>proc</w:t>
      </w:r>
      <w:r>
        <w:rPr>
          <w:lang w:val="en-US"/>
        </w:rPr>
        <w:t xml:space="preserve"> clause is added for each new procedure to be defined. There are examples in the </w:t>
      </w:r>
      <w:r w:rsidRPr="001B04E7">
        <w:rPr>
          <w:rFonts w:ascii="Monaco" w:hAnsi="Monaco"/>
          <w:lang w:val="en-US"/>
        </w:rPr>
        <w:t>procs.pl</w:t>
      </w:r>
      <w:r>
        <w:rPr>
          <w:lang w:val="en-US"/>
        </w:rPr>
        <w:t xml:space="preserve"> file.</w:t>
      </w:r>
    </w:p>
    <w:p w14:paraId="0546EE13" w14:textId="5E2A0BC6" w:rsidR="00FB468C" w:rsidRDefault="00FB468C" w:rsidP="00FB468C">
      <w:pPr>
        <w:pStyle w:val="Paragraph"/>
        <w:rPr>
          <w:lang w:val="en-US"/>
        </w:rPr>
      </w:pPr>
      <w:r>
        <w:rPr>
          <w:lang w:val="en-US"/>
        </w:rPr>
        <w:t xml:space="preserve">Global parameters are set in the </w:t>
      </w:r>
      <w:r w:rsidRPr="00B70506">
        <w:rPr>
          <w:rFonts w:ascii="Monaco" w:hAnsi="Monaco"/>
          <w:lang w:val="en-US"/>
        </w:rPr>
        <w:t>param</w:t>
      </w:r>
      <w:r>
        <w:rPr>
          <w:lang w:val="en-US"/>
        </w:rPr>
        <w:t xml:space="preserve"> module. Settable parameters (those that can be changed from the </w:t>
      </w:r>
      <w:r w:rsidR="008B7213">
        <w:rPr>
          <w:lang w:val="en-US"/>
        </w:rPr>
        <w:t>‘</w:t>
      </w:r>
      <w:proofErr w:type="spellStart"/>
      <w:r w:rsidR="008B7213">
        <w:rPr>
          <w:lang w:val="en-US"/>
        </w:rPr>
        <w:t>etb</w:t>
      </w:r>
      <w:proofErr w:type="spellEnd"/>
      <w:r w:rsidR="008B7213">
        <w:rPr>
          <w:lang w:val="en-US"/>
        </w:rPr>
        <w:t>’</w:t>
      </w:r>
      <w:r>
        <w:rPr>
          <w:lang w:val="en-US"/>
        </w:rPr>
        <w:t xml:space="preserve"> command line with the </w:t>
      </w:r>
      <w:r w:rsidRPr="006C4B29">
        <w:rPr>
          <w:rFonts w:ascii="Monaco" w:hAnsi="Monaco"/>
          <w:lang w:val="en-US"/>
        </w:rPr>
        <w:t>set</w:t>
      </w:r>
      <w:r>
        <w:rPr>
          <w:lang w:val="en-US"/>
        </w:rPr>
        <w:t xml:space="preserve"> command) are itemized in a list </w:t>
      </w:r>
      <w:proofErr w:type="spellStart"/>
      <w:r w:rsidRPr="00173121">
        <w:rPr>
          <w:rFonts w:ascii="Monaco" w:hAnsi="Monaco"/>
          <w:lang w:val="en-US"/>
        </w:rPr>
        <w:t>settable_params</w:t>
      </w:r>
      <w:proofErr w:type="spellEnd"/>
      <w:r>
        <w:rPr>
          <w:lang w:val="en-US"/>
        </w:rPr>
        <w:t xml:space="preserve">. For example, the parameter </w:t>
      </w:r>
      <w:proofErr w:type="spellStart"/>
      <w:r>
        <w:rPr>
          <w:lang w:val="en-US"/>
        </w:rPr>
        <w:t>audit_logging</w:t>
      </w:r>
      <w:proofErr w:type="spellEnd"/>
      <w:r>
        <w:rPr>
          <w:lang w:val="en-US"/>
        </w:rPr>
        <w:t xml:space="preserve"> is a settable parameter. Adding new settable parameters requires the new parameter name to be added to the list of settable parameters and to the </w:t>
      </w:r>
      <w:r w:rsidRPr="00173121">
        <w:rPr>
          <w:rFonts w:ascii="Monaco" w:hAnsi="Monaco"/>
          <w:lang w:val="en-US"/>
        </w:rPr>
        <w:t>dynamic</w:t>
      </w:r>
      <w:r>
        <w:rPr>
          <w:lang w:val="en-US"/>
        </w:rPr>
        <w:t xml:space="preserve"> directive above it in a fashion </w:t>
      </w:r>
      <w:proofErr w:type="gramStart"/>
      <w:r>
        <w:rPr>
          <w:lang w:val="en-US"/>
        </w:rPr>
        <w:t>similar to</w:t>
      </w:r>
      <w:proofErr w:type="gramEnd"/>
      <w:r>
        <w:rPr>
          <w:lang w:val="en-US"/>
        </w:rPr>
        <w:t xml:space="preserve"> the other entries.</w:t>
      </w:r>
    </w:p>
    <w:p w14:paraId="0E128BBE" w14:textId="6B226BA5" w:rsidR="00B703F9" w:rsidRDefault="00B703F9" w:rsidP="00FB468C">
      <w:pPr>
        <w:pStyle w:val="Paragraph"/>
        <w:rPr>
          <w:lang w:val="en-US"/>
        </w:rPr>
      </w:pPr>
      <w:r>
        <w:rPr>
          <w:lang w:val="en-US"/>
        </w:rPr>
        <w:t>Extending the ‘</w:t>
      </w:r>
      <w:proofErr w:type="spellStart"/>
      <w:r>
        <w:rPr>
          <w:lang w:val="en-US"/>
        </w:rPr>
        <w:t>etb</w:t>
      </w:r>
      <w:proofErr w:type="spellEnd"/>
      <w:r>
        <w:rPr>
          <w:lang w:val="en-US"/>
        </w:rPr>
        <w:t>-server’ can be extended in several ways:</w:t>
      </w:r>
    </w:p>
    <w:p w14:paraId="22888D4F" w14:textId="631499EF" w:rsidR="00B703F9" w:rsidRDefault="00B703F9" w:rsidP="00E31C1C">
      <w:pPr>
        <w:pStyle w:val="Paragraph"/>
        <w:numPr>
          <w:ilvl w:val="0"/>
          <w:numId w:val="23"/>
        </w:numPr>
        <w:rPr>
          <w:lang w:val="en-US"/>
        </w:rPr>
      </w:pPr>
      <w:r>
        <w:rPr>
          <w:lang w:val="en-US"/>
        </w:rPr>
        <w:t>Adding APIs</w:t>
      </w:r>
    </w:p>
    <w:p w14:paraId="28624B21" w14:textId="708BAD53" w:rsidR="00B703F9" w:rsidRDefault="00B703F9" w:rsidP="00E31C1C">
      <w:pPr>
        <w:pStyle w:val="Paragraph"/>
        <w:numPr>
          <w:ilvl w:val="0"/>
          <w:numId w:val="23"/>
        </w:numPr>
        <w:rPr>
          <w:lang w:val="en-US"/>
        </w:rPr>
      </w:pPr>
      <w:r>
        <w:rPr>
          <w:lang w:val="en-US"/>
        </w:rPr>
        <w:t>Adding increased parallelism</w:t>
      </w:r>
    </w:p>
    <w:p w14:paraId="2C97E9B3" w14:textId="7BB1145E" w:rsidR="00B703F9" w:rsidRPr="00CE4FDB" w:rsidRDefault="00B703F9" w:rsidP="00FB468C">
      <w:pPr>
        <w:pStyle w:val="Paragraph"/>
      </w:pPr>
      <w:r>
        <w:rPr>
          <w:lang w:val="en-US"/>
        </w:rPr>
        <w:t>Such server extensions tend to be more involved that just adding new commands or tests although adding APIs can be done my mimicking the structure of the code for existing APIs.</w:t>
      </w:r>
    </w:p>
    <w:p w14:paraId="0E548AAE" w14:textId="719CE90D" w:rsidR="00EE7AAA" w:rsidRDefault="00EE7AAA" w:rsidP="00EE7AAA">
      <w:pPr>
        <w:pStyle w:val="Heading2"/>
      </w:pPr>
      <w:bookmarkStart w:id="55" w:name="_Toc196172742"/>
      <w:r>
        <w:t xml:space="preserve">Assurance Tool Deployment for </w:t>
      </w:r>
      <w:proofErr w:type="spellStart"/>
      <w:r>
        <w:t>MedSecurance</w:t>
      </w:r>
      <w:bookmarkEnd w:id="55"/>
      <w:proofErr w:type="spellEnd"/>
    </w:p>
    <w:p w14:paraId="5C58ED2E" w14:textId="77A3C6C8" w:rsidR="00EE7AAA" w:rsidRPr="00B427FF" w:rsidRDefault="00EE7AAA" w:rsidP="00EE7AAA">
      <w:pPr>
        <w:pStyle w:val="Paragraph"/>
      </w:pPr>
      <w:r>
        <w:t xml:space="preserve">To be supplied </w:t>
      </w:r>
      <w:r w:rsidR="007605BA">
        <w:t>following</w:t>
      </w:r>
      <w:r>
        <w:t xml:space="preserve"> integration and deployment collaboration with Unparallel Innovation.</w:t>
      </w:r>
    </w:p>
    <w:p w14:paraId="2500D4E4" w14:textId="0D8E7B2B" w:rsidR="00BF3430" w:rsidRDefault="00EE7AAA" w:rsidP="00BF3430">
      <w:pPr>
        <w:pStyle w:val="Heading2"/>
      </w:pPr>
      <w:bookmarkStart w:id="56" w:name="_Toc196172743"/>
      <w:r>
        <w:t>Application to Use Cases and Building the Knowledge Base</w:t>
      </w:r>
      <w:bookmarkEnd w:id="56"/>
    </w:p>
    <w:bookmarkEnd w:id="0"/>
    <w:p w14:paraId="3409C4EE" w14:textId="674FB163" w:rsidR="00B427FF" w:rsidRDefault="00EE7AAA" w:rsidP="00EE7AAA">
      <w:pPr>
        <w:pStyle w:val="Paragraph"/>
        <w:rPr>
          <w:rFonts w:eastAsiaTheme="minorEastAsia"/>
        </w:rPr>
      </w:pPr>
      <w:r>
        <w:rPr>
          <w:rFonts w:eastAsiaTheme="minorEastAsia"/>
        </w:rPr>
        <w:t>Section 3.3.4</w:t>
      </w:r>
      <w:r w:rsidRPr="00EE7AAA">
        <w:rPr>
          <w:rFonts w:eastAsiaTheme="minorEastAsia"/>
        </w:rPr>
        <w:t xml:space="preserve"> </w:t>
      </w:r>
      <w:r>
        <w:rPr>
          <w:rFonts w:eastAsiaTheme="minorEastAsia"/>
        </w:rPr>
        <w:t>of</w:t>
      </w:r>
      <w:r w:rsidRPr="00EE7AAA">
        <w:rPr>
          <w:rFonts w:eastAsiaTheme="minorEastAsia"/>
        </w:rPr>
        <w:t xml:space="preserve"> </w:t>
      </w:r>
      <w:r>
        <w:rPr>
          <w:rFonts w:eastAsiaTheme="minorEastAsia"/>
        </w:rPr>
        <w:t xml:space="preserve">the </w:t>
      </w:r>
      <w:proofErr w:type="spellStart"/>
      <w:r>
        <w:rPr>
          <w:rFonts w:eastAsiaTheme="minorEastAsia"/>
        </w:rPr>
        <w:t>MedSecurance</w:t>
      </w:r>
      <w:proofErr w:type="spellEnd"/>
      <w:r>
        <w:rPr>
          <w:rFonts w:eastAsiaTheme="minorEastAsia"/>
        </w:rPr>
        <w:t xml:space="preserve"> deliverable </w:t>
      </w:r>
      <w:r w:rsidRPr="00EE7AAA">
        <w:rPr>
          <w:rFonts w:eastAsiaTheme="minorEastAsia"/>
        </w:rPr>
        <w:t>D3.1</w:t>
      </w:r>
      <w:r>
        <w:rPr>
          <w:rFonts w:eastAsiaTheme="minorEastAsia"/>
        </w:rPr>
        <w:t>,</w:t>
      </w:r>
      <w:r w:rsidRPr="00EE7AAA">
        <w:rPr>
          <w:rFonts w:eastAsiaTheme="minorEastAsia"/>
        </w:rPr>
        <w:t xml:space="preserve"> </w:t>
      </w:r>
      <w:r>
        <w:rPr>
          <w:rFonts w:eastAsiaTheme="minorEastAsia"/>
        </w:rPr>
        <w:t xml:space="preserve">Automated IoMT Security Analysis &amp; Assurance Toolbox – Interim Version, </w:t>
      </w:r>
      <w:r w:rsidRPr="00EE7AAA">
        <w:rPr>
          <w:rFonts w:eastAsiaTheme="minorEastAsia"/>
        </w:rPr>
        <w:t>describe</w:t>
      </w:r>
      <w:r>
        <w:rPr>
          <w:rFonts w:eastAsiaTheme="minorEastAsia"/>
        </w:rPr>
        <w:t>s</w:t>
      </w:r>
      <w:r w:rsidRPr="00EE7AAA">
        <w:rPr>
          <w:rFonts w:eastAsiaTheme="minorEastAsia"/>
        </w:rPr>
        <w:t xml:space="preserve"> the approach </w:t>
      </w:r>
      <w:proofErr w:type="gramStart"/>
      <w:r w:rsidRPr="00EE7AAA">
        <w:rPr>
          <w:rFonts w:eastAsiaTheme="minorEastAsia"/>
        </w:rPr>
        <w:t>and  strategy</w:t>
      </w:r>
      <w:proofErr w:type="gramEnd"/>
      <w:r w:rsidRPr="00EE7AAA">
        <w:rPr>
          <w:rFonts w:eastAsiaTheme="minorEastAsia"/>
        </w:rPr>
        <w:t xml:space="preserve"> for developing the </w:t>
      </w:r>
      <w:r>
        <w:rPr>
          <w:rFonts w:eastAsiaTheme="minorEastAsia"/>
        </w:rPr>
        <w:t>knowledge base (</w:t>
      </w:r>
      <w:r w:rsidRPr="00EE7AAA">
        <w:rPr>
          <w:rFonts w:eastAsiaTheme="minorEastAsia"/>
        </w:rPr>
        <w:t>KB</w:t>
      </w:r>
      <w:r>
        <w:rPr>
          <w:rFonts w:eastAsiaTheme="minorEastAsia"/>
        </w:rPr>
        <w:t>)</w:t>
      </w:r>
      <w:r w:rsidRPr="00EE7AAA">
        <w:rPr>
          <w:rFonts w:eastAsiaTheme="minorEastAsia"/>
        </w:rPr>
        <w:t xml:space="preserve"> of the Assurance Tool </w:t>
      </w:r>
      <w:r w:rsidRPr="00EE7AAA">
        <w:rPr>
          <w:rFonts w:eastAsiaTheme="minorEastAsia"/>
        </w:rPr>
        <w:lastRenderedPageBreak/>
        <w:t xml:space="preserve">through its initial use on the project </w:t>
      </w:r>
      <w:r>
        <w:rPr>
          <w:rFonts w:eastAsiaTheme="minorEastAsia"/>
        </w:rPr>
        <w:t>use cases (UC</w:t>
      </w:r>
      <w:r w:rsidRPr="00EE7AAA">
        <w:rPr>
          <w:rFonts w:eastAsiaTheme="minorEastAsia"/>
        </w:rPr>
        <w:t>s</w:t>
      </w:r>
      <w:r>
        <w:rPr>
          <w:rFonts w:eastAsiaTheme="minorEastAsia"/>
        </w:rPr>
        <w:t>)</w:t>
      </w:r>
      <w:r w:rsidRPr="00EE7AAA">
        <w:rPr>
          <w:rFonts w:eastAsiaTheme="minorEastAsia"/>
        </w:rPr>
        <w:t xml:space="preserve">. The goal is to build a KB that will enable the O-ETB to construct an </w:t>
      </w:r>
      <w:r>
        <w:rPr>
          <w:rFonts w:eastAsiaTheme="minorEastAsia"/>
        </w:rPr>
        <w:t>assurance case (</w:t>
      </w:r>
      <w:r w:rsidRPr="00EE7AAA">
        <w:rPr>
          <w:rFonts w:eastAsiaTheme="minorEastAsia"/>
        </w:rPr>
        <w:t>AC</w:t>
      </w:r>
      <w:r>
        <w:rPr>
          <w:rFonts w:eastAsiaTheme="minorEastAsia"/>
        </w:rPr>
        <w:t>)</w:t>
      </w:r>
      <w:r w:rsidRPr="00EE7AAA">
        <w:rPr>
          <w:rFonts w:eastAsiaTheme="minorEastAsia"/>
        </w:rPr>
        <w:t xml:space="preserve"> and a </w:t>
      </w:r>
      <w:r>
        <w:rPr>
          <w:rFonts w:eastAsiaTheme="minorEastAsia"/>
        </w:rPr>
        <w:t>certification assurance package (</w:t>
      </w:r>
      <w:r w:rsidRPr="00EE7AAA">
        <w:rPr>
          <w:rFonts w:eastAsiaTheme="minorEastAsia"/>
        </w:rPr>
        <w:t>CAP</w:t>
      </w:r>
      <w:r>
        <w:rPr>
          <w:rFonts w:eastAsiaTheme="minorEastAsia"/>
        </w:rPr>
        <w:t>)</w:t>
      </w:r>
      <w:r w:rsidRPr="00EE7AAA">
        <w:rPr>
          <w:rFonts w:eastAsiaTheme="minorEastAsia"/>
        </w:rPr>
        <w:t xml:space="preserve"> in a manner that is efficient, consistent, repeatable, preserves </w:t>
      </w:r>
      <w:r>
        <w:rPr>
          <w:rFonts w:eastAsiaTheme="minorEastAsia"/>
        </w:rPr>
        <w:t xml:space="preserve">acquired </w:t>
      </w:r>
      <w:r w:rsidRPr="00EE7AAA">
        <w:rPr>
          <w:rFonts w:eastAsiaTheme="minorEastAsia"/>
        </w:rPr>
        <w:t xml:space="preserve">knowledge, and </w:t>
      </w:r>
      <w:r>
        <w:rPr>
          <w:rFonts w:eastAsiaTheme="minorEastAsia"/>
        </w:rPr>
        <w:t>memorializes</w:t>
      </w:r>
      <w:r w:rsidRPr="00EE7AAA">
        <w:rPr>
          <w:rFonts w:eastAsiaTheme="minorEastAsia"/>
        </w:rPr>
        <w:t xml:space="preserve"> the details of processes previously completed successfully.</w:t>
      </w:r>
    </w:p>
    <w:p w14:paraId="77550677" w14:textId="4F9AFCD4" w:rsidR="00EE7AAA" w:rsidRDefault="00EE7AAA" w:rsidP="00EE7AAA">
      <w:pPr>
        <w:pStyle w:val="Paragraph"/>
        <w:rPr>
          <w:rFonts w:eastAsiaTheme="minorEastAsia"/>
        </w:rPr>
      </w:pPr>
      <w:r>
        <w:rPr>
          <w:rFonts w:eastAsiaTheme="minorEastAsia"/>
        </w:rPr>
        <w:t>The strategy comprises three stages:</w:t>
      </w:r>
    </w:p>
    <w:p w14:paraId="07E242D6" w14:textId="47ED0286" w:rsidR="00EE7AAA" w:rsidRDefault="00EE7AAA" w:rsidP="00EE7AAA">
      <w:pPr>
        <w:pStyle w:val="Paragraph"/>
        <w:rPr>
          <w:rFonts w:eastAsiaTheme="minorEastAsia"/>
        </w:rPr>
      </w:pPr>
      <w:r>
        <w:rPr>
          <w:rFonts w:eastAsiaTheme="minorEastAsia"/>
        </w:rPr>
        <w:t xml:space="preserve">Stage I – the initial stage consisting of manual interactive use, in which the models, properties, AC patterns, and certification requirements are developed and encoded in the KB. More about populating the KB is contained in Section </w:t>
      </w:r>
      <w:r>
        <w:rPr>
          <w:rFonts w:eastAsiaTheme="minorEastAsia"/>
        </w:rPr>
        <w:fldChar w:fldCharType="begin"/>
      </w:r>
      <w:r>
        <w:rPr>
          <w:rFonts w:eastAsiaTheme="minorEastAsia"/>
        </w:rPr>
        <w:instrText xml:space="preserve"> REF _Ref171448234 \r \h </w:instrText>
      </w:r>
      <w:r>
        <w:rPr>
          <w:rFonts w:eastAsiaTheme="minorEastAsia"/>
        </w:rPr>
      </w:r>
      <w:r>
        <w:rPr>
          <w:rFonts w:eastAsiaTheme="minorEastAsia"/>
        </w:rPr>
        <w:fldChar w:fldCharType="separate"/>
      </w:r>
      <w:r w:rsidR="006C1FF8">
        <w:rPr>
          <w:rFonts w:eastAsiaTheme="minorEastAsia"/>
        </w:rPr>
        <w:t>9</w:t>
      </w:r>
      <w:r>
        <w:rPr>
          <w:rFonts w:eastAsiaTheme="minorEastAsia"/>
        </w:rPr>
        <w:fldChar w:fldCharType="end"/>
      </w:r>
      <w:r>
        <w:rPr>
          <w:rFonts w:eastAsiaTheme="minorEastAsia"/>
        </w:rPr>
        <w:t xml:space="preserve"> Annex B.</w:t>
      </w:r>
    </w:p>
    <w:p w14:paraId="7D572AFB" w14:textId="6ED5D02C" w:rsidR="00EE7AAA" w:rsidRDefault="00EE7AAA" w:rsidP="00EE7AAA">
      <w:pPr>
        <w:pStyle w:val="Paragraph"/>
        <w:rPr>
          <w:rFonts w:eastAsiaTheme="minorEastAsia"/>
        </w:rPr>
      </w:pPr>
      <w:r>
        <w:rPr>
          <w:rFonts w:eastAsiaTheme="minorEastAsia"/>
        </w:rPr>
        <w:t>Stage II – the automation stage in which the models, properties, AC patterns and certification evidence requirements are used with the workflow automation and pattern instantiation provided to refresh the structure of the AC and re-generate certification artefacts when changes are made to system specifications, assurance methods or certification requirements. Using the AC patterns and models developed for the project UCs the AC will be re-instantiated and evidence re-generated/validated. This phase may be accompanied by some efforts to generalize the AC patterns library and other KB contents. The Assurance Server API and/or command scripts will be used to enable the greatest extent of automation possible.</w:t>
      </w:r>
    </w:p>
    <w:p w14:paraId="17D729D2" w14:textId="4FC6D967" w:rsidR="00EE7AAA" w:rsidRDefault="00EE7AAA" w:rsidP="00EE7AAA">
      <w:pPr>
        <w:pStyle w:val="Paragraph"/>
        <w:rPr>
          <w:rFonts w:eastAsiaTheme="minorEastAsia"/>
        </w:rPr>
      </w:pPr>
      <w:r>
        <w:rPr>
          <w:rFonts w:eastAsiaTheme="minorEastAsia"/>
        </w:rPr>
        <w:tab/>
        <w:t>Stage III – the post project stage in which the Assurance Tool, Assurance Server and the KB developed during the project, including efforts to generalize those results are applied, augmented and refined in future projects, and further enhancements are made to the Assurance Tool and Assurance Server implementation.</w:t>
      </w:r>
    </w:p>
    <w:p w14:paraId="1A8F1498" w14:textId="5A12ED51" w:rsidR="00A16E5D" w:rsidRPr="00EE7AAA" w:rsidRDefault="00A16E5D" w:rsidP="00EE7AAA">
      <w:pPr>
        <w:pStyle w:val="Paragraph"/>
      </w:pPr>
      <w:r>
        <w:rPr>
          <w:rFonts w:eastAsiaTheme="minorEastAsia"/>
        </w:rPr>
        <w:t>Refer to Section 3.3.4</w:t>
      </w:r>
      <w:r w:rsidRPr="00EE7AAA">
        <w:rPr>
          <w:rFonts w:eastAsiaTheme="minorEastAsia"/>
        </w:rPr>
        <w:t xml:space="preserve"> </w:t>
      </w:r>
      <w:r>
        <w:rPr>
          <w:rFonts w:eastAsiaTheme="minorEastAsia"/>
        </w:rPr>
        <w:t>of</w:t>
      </w:r>
      <w:r w:rsidRPr="00EE7AAA">
        <w:rPr>
          <w:rFonts w:eastAsiaTheme="minorEastAsia"/>
        </w:rPr>
        <w:t xml:space="preserve"> </w:t>
      </w:r>
      <w:r>
        <w:rPr>
          <w:rFonts w:eastAsiaTheme="minorEastAsia"/>
        </w:rPr>
        <w:t xml:space="preserve">the </w:t>
      </w:r>
      <w:proofErr w:type="spellStart"/>
      <w:r>
        <w:rPr>
          <w:rFonts w:eastAsiaTheme="minorEastAsia"/>
        </w:rPr>
        <w:t>MedSecurance</w:t>
      </w:r>
      <w:proofErr w:type="spellEnd"/>
      <w:r>
        <w:rPr>
          <w:rFonts w:eastAsiaTheme="minorEastAsia"/>
        </w:rPr>
        <w:t xml:space="preserve"> </w:t>
      </w:r>
      <w:r w:rsidRPr="00EE7AAA">
        <w:rPr>
          <w:rFonts w:eastAsiaTheme="minorEastAsia"/>
        </w:rPr>
        <w:t>D3.1</w:t>
      </w:r>
      <w:r>
        <w:rPr>
          <w:rFonts w:eastAsiaTheme="minorEastAsia"/>
        </w:rPr>
        <w:t xml:space="preserve"> for a detailed description of </w:t>
      </w:r>
      <w:r w:rsidR="00C02E03">
        <w:rPr>
          <w:rFonts w:eastAsiaTheme="minorEastAsia"/>
        </w:rPr>
        <w:t xml:space="preserve">the prerequisites, activities and results of each of </w:t>
      </w:r>
      <w:r>
        <w:rPr>
          <w:rFonts w:eastAsiaTheme="minorEastAsia"/>
        </w:rPr>
        <w:t>the Stages introduced above.</w:t>
      </w:r>
      <w:r w:rsidR="009D2139">
        <w:rPr>
          <w:rStyle w:val="FootnoteReference"/>
          <w:rFonts w:eastAsiaTheme="minorEastAsia"/>
        </w:rPr>
        <w:footnoteReference w:id="2"/>
      </w:r>
    </w:p>
    <w:p w14:paraId="7BBF80F4" w14:textId="2E32CE5A" w:rsidR="00DE0D39" w:rsidRPr="00DE0D39" w:rsidRDefault="006B5164">
      <w:pPr>
        <w:rPr>
          <w:lang w:eastAsia="en-GB"/>
        </w:rPr>
      </w:pPr>
      <w:r>
        <w:br w:type="page"/>
      </w:r>
    </w:p>
    <w:p w14:paraId="2E0BC2BA" w14:textId="67B43AC0" w:rsidR="00257611" w:rsidRDefault="00D94FA7" w:rsidP="00DE0D39">
      <w:pPr>
        <w:pStyle w:val="Heading1"/>
      </w:pPr>
      <w:bookmarkStart w:id="57" w:name="_Toc196172744"/>
      <w:r>
        <w:lastRenderedPageBreak/>
        <w:t>Principles</w:t>
      </w:r>
      <w:r w:rsidR="00257611">
        <w:t xml:space="preserve"> of Operation</w:t>
      </w:r>
      <w:bookmarkEnd w:id="57"/>
    </w:p>
    <w:p w14:paraId="722532BF" w14:textId="4D1E0E53" w:rsidR="00A145A3" w:rsidRDefault="00A145A3" w:rsidP="00257611">
      <w:pPr>
        <w:pStyle w:val="Heading2"/>
      </w:pPr>
      <w:bookmarkStart w:id="58" w:name="_Toc196172745"/>
      <w:r>
        <w:t>Architecture</w:t>
      </w:r>
      <w:bookmarkEnd w:id="58"/>
    </w:p>
    <w:p w14:paraId="15185282" w14:textId="1D0D29B5" w:rsidR="001C35A6" w:rsidRPr="001C35A6" w:rsidRDefault="001C35A6" w:rsidP="001C35A6">
      <w:pPr>
        <w:pStyle w:val="Paragraph"/>
      </w:pPr>
      <w:r>
        <w:t xml:space="preserve">In this section we refer to the O-ETB functional architecture shown in </w:t>
      </w:r>
      <w:r>
        <w:fldChar w:fldCharType="begin"/>
      </w:r>
      <w:r>
        <w:instrText xml:space="preserve"> REF _Ref171440872 \h </w:instrText>
      </w:r>
      <w:r>
        <w:fldChar w:fldCharType="separate"/>
      </w:r>
      <w:r w:rsidR="006C1FF8">
        <w:t xml:space="preserve">Figure </w:t>
      </w:r>
      <w:r w:rsidR="006C1FF8">
        <w:rPr>
          <w:noProof/>
        </w:rPr>
        <w:t>3</w:t>
      </w:r>
      <w:r>
        <w:fldChar w:fldCharType="end"/>
      </w:r>
      <w:r>
        <w:t>.</w:t>
      </w:r>
    </w:p>
    <w:p w14:paraId="0F97A891" w14:textId="2FD136A0" w:rsidR="000015C8" w:rsidRDefault="00C77AA2" w:rsidP="00C77AA2">
      <w:pPr>
        <w:pStyle w:val="Paragraph"/>
        <w:ind w:left="720"/>
      </w:pPr>
      <w:r>
        <w:rPr>
          <w:noProof/>
        </w:rPr>
        <w:drawing>
          <wp:inline distT="0" distB="0" distL="0" distR="0" wp14:anchorId="23323F53" wp14:editId="11A631CD">
            <wp:extent cx="5600700" cy="3107690"/>
            <wp:effectExtent l="0" t="0" r="0" b="381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11"/>
                    <a:stretch>
                      <a:fillRect/>
                    </a:stretch>
                  </pic:blipFill>
                  <pic:spPr>
                    <a:xfrm>
                      <a:off x="0" y="0"/>
                      <a:ext cx="5600700" cy="3107690"/>
                    </a:xfrm>
                    <a:prstGeom prst="rect">
                      <a:avLst/>
                    </a:prstGeom>
                  </pic:spPr>
                </pic:pic>
              </a:graphicData>
            </a:graphic>
          </wp:inline>
        </w:drawing>
      </w:r>
    </w:p>
    <w:p w14:paraId="082977F6" w14:textId="1354B3D7" w:rsidR="00C77AA2" w:rsidRPr="000015C8" w:rsidRDefault="00C77AA2" w:rsidP="00C77AA2">
      <w:pPr>
        <w:pStyle w:val="Caption"/>
      </w:pPr>
      <w:bookmarkStart w:id="59" w:name="_Ref171440872"/>
      <w:bookmarkStart w:id="60" w:name="_Toc196172815"/>
      <w:r>
        <w:t xml:space="preserve">Figure </w:t>
      </w:r>
      <w:fldSimple w:instr=" SEQ Figure \* ARABIC ">
        <w:r w:rsidR="006C1FF8">
          <w:rPr>
            <w:noProof/>
          </w:rPr>
          <w:t>3</w:t>
        </w:r>
      </w:fldSimple>
      <w:bookmarkEnd w:id="59"/>
      <w:r>
        <w:t xml:space="preserve"> </w:t>
      </w:r>
      <w:r w:rsidR="00EC5A99">
        <w:t>F</w:t>
      </w:r>
      <w:r>
        <w:t>unctional architecture</w:t>
      </w:r>
      <w:bookmarkEnd w:id="60"/>
    </w:p>
    <w:p w14:paraId="1F12D2F6" w14:textId="77777777" w:rsidR="00FA71EA" w:rsidRDefault="00FA71EA" w:rsidP="00FA71EA">
      <w:pPr>
        <w:pStyle w:val="Heading2"/>
      </w:pPr>
      <w:bookmarkStart w:id="61" w:name="_Toc196172746"/>
      <w:r>
        <w:t>O-ETB components</w:t>
      </w:r>
      <w:bookmarkEnd w:id="61"/>
    </w:p>
    <w:p w14:paraId="3033F704" w14:textId="77777777" w:rsidR="00FA71EA" w:rsidRDefault="00FA71EA" w:rsidP="00FA71EA">
      <w:pPr>
        <w:pStyle w:val="Heading3"/>
      </w:pPr>
      <w:bookmarkStart w:id="62" w:name="_Toc196172747"/>
      <w:r>
        <w:t>Functional components</w:t>
      </w:r>
      <w:bookmarkEnd w:id="62"/>
    </w:p>
    <w:p w14:paraId="54983183" w14:textId="482EC1E2" w:rsidR="00FA71EA" w:rsidRDefault="00FA71EA" w:rsidP="00FA71EA">
      <w:pPr>
        <w:pStyle w:val="Heading4"/>
      </w:pPr>
      <w:r>
        <w:t>Core Workflow Engine</w:t>
      </w:r>
    </w:p>
    <w:p w14:paraId="44D0D5D7" w14:textId="36D55D35" w:rsidR="00A61842" w:rsidRPr="00A61842" w:rsidRDefault="00A61842" w:rsidP="00A61842">
      <w:pPr>
        <w:pStyle w:val="Paragraph"/>
      </w:pPr>
      <w:r>
        <w:t>I</w:t>
      </w:r>
      <w:r w:rsidRPr="00A61842">
        <w:t xml:space="preserve">ncludes functions that generate instantiated assurance case patterns in the CASES Repository, creates </w:t>
      </w:r>
      <w:r>
        <w:t xml:space="preserve">evidence </w:t>
      </w:r>
      <w:r w:rsidRPr="00A61842">
        <w:t>records needed to make the assurance case valid in the EVIDENCE Repository, invokes external evidential tools to validate evidence and to update evidence status in the EVIDENCE repository</w:t>
      </w:r>
    </w:p>
    <w:p w14:paraId="6DB05F5B" w14:textId="77777777" w:rsidR="00FA71EA" w:rsidRDefault="00FA71EA" w:rsidP="00FA71EA">
      <w:pPr>
        <w:pStyle w:val="Heading4"/>
      </w:pPr>
      <w:r>
        <w:t>Interactive Assurance Tool</w:t>
      </w:r>
    </w:p>
    <w:p w14:paraId="22470E10" w14:textId="77777777" w:rsidR="00FA71EA" w:rsidRDefault="00FA71EA" w:rsidP="00FA71EA">
      <w:pPr>
        <w:pStyle w:val="Heading4"/>
      </w:pPr>
      <w:r>
        <w:t>Background Assurance Server</w:t>
      </w:r>
    </w:p>
    <w:p w14:paraId="1AF333C9" w14:textId="30200E1D" w:rsidR="00FA71EA" w:rsidRDefault="00FA71EA" w:rsidP="00FA71EA">
      <w:pPr>
        <w:pStyle w:val="Heading4"/>
      </w:pPr>
      <w:r>
        <w:t>Tool Agent(s)</w:t>
      </w:r>
    </w:p>
    <w:p w14:paraId="58CA3711" w14:textId="3C88B5F1" w:rsidR="004D210A" w:rsidRPr="004D210A" w:rsidRDefault="004D210A" w:rsidP="004D210A">
      <w:pPr>
        <w:pStyle w:val="Paragraph"/>
      </w:pPr>
      <w:r>
        <w:t>I</w:t>
      </w:r>
      <w:r w:rsidRPr="004D210A">
        <w:t>nvocation of executable wrappers for external evidential tools to interface them to O-ETB core workflow and the EVIDENCE Repository</w:t>
      </w:r>
      <w:r>
        <w:t>.</w:t>
      </w:r>
    </w:p>
    <w:p w14:paraId="7F1673CB" w14:textId="63B8B40B" w:rsidR="00FA71EA" w:rsidRDefault="00FA71EA" w:rsidP="00FA71EA">
      <w:pPr>
        <w:pStyle w:val="Heading4"/>
      </w:pPr>
      <w:r>
        <w:t>CAP Renderer</w:t>
      </w:r>
    </w:p>
    <w:p w14:paraId="3FDFED80" w14:textId="2DB1B5E1" w:rsidR="004D210A" w:rsidRPr="004D210A" w:rsidRDefault="004D210A" w:rsidP="004D210A">
      <w:pPr>
        <w:pStyle w:val="Paragraph"/>
      </w:pPr>
      <w:r>
        <w:t>F</w:t>
      </w:r>
      <w:r w:rsidRPr="004D210A">
        <w:t xml:space="preserve">unctions to export assurance cases and evidence artefacts </w:t>
      </w:r>
      <w:r>
        <w:t xml:space="preserve">in a form </w:t>
      </w:r>
      <w:r w:rsidRPr="004D210A">
        <w:t>to satisfy specific certification evidence presentation requirements</w:t>
      </w:r>
      <w:r>
        <w:t>.</w:t>
      </w:r>
    </w:p>
    <w:p w14:paraId="1B65216B" w14:textId="77777777" w:rsidR="00FA71EA" w:rsidRPr="0031565F" w:rsidRDefault="00FA71EA" w:rsidP="00FA71EA">
      <w:pPr>
        <w:pStyle w:val="Heading4"/>
      </w:pPr>
      <w:r>
        <w:lastRenderedPageBreak/>
        <w:t>KB Import</w:t>
      </w:r>
    </w:p>
    <w:p w14:paraId="11BFC44A" w14:textId="77777777" w:rsidR="00FA71EA" w:rsidRDefault="00FA71EA" w:rsidP="00FA71EA">
      <w:pPr>
        <w:pStyle w:val="Heading3"/>
      </w:pPr>
      <w:bookmarkStart w:id="63" w:name="_Toc196172748"/>
      <w:r>
        <w:t>Data structures and stores components</w:t>
      </w:r>
      <w:bookmarkEnd w:id="63"/>
    </w:p>
    <w:p w14:paraId="25B8D9DF" w14:textId="3F8B0F10" w:rsidR="00A61842" w:rsidRDefault="00A61842" w:rsidP="00FA71EA">
      <w:pPr>
        <w:pStyle w:val="Heading4"/>
      </w:pPr>
      <w:r>
        <w:t>Knowledge Base</w:t>
      </w:r>
    </w:p>
    <w:p w14:paraId="54CDBB7E" w14:textId="10E83E77" w:rsidR="00A61842" w:rsidRPr="00A61842" w:rsidRDefault="00A61842" w:rsidP="00A61842">
      <w:pPr>
        <w:pStyle w:val="Paragraph"/>
      </w:pPr>
      <w:r>
        <w:t>C</w:t>
      </w:r>
      <w:r w:rsidRPr="00A61842">
        <w:t>ontains several categories of files containing assurance case argument patterns, workflows, system models and properties, evidence category-to-tool mappings, certification artefact requirements, etc.</w:t>
      </w:r>
    </w:p>
    <w:p w14:paraId="04DA0A20" w14:textId="38B10D0F" w:rsidR="00FA71EA" w:rsidRDefault="00FA71EA" w:rsidP="00FA71EA">
      <w:pPr>
        <w:pStyle w:val="Heading4"/>
      </w:pPr>
      <w:r>
        <w:t>Assurance CASES Repository</w:t>
      </w:r>
    </w:p>
    <w:p w14:paraId="7B4ECA45" w14:textId="0EC83851" w:rsidR="00A61842" w:rsidRPr="00A61842" w:rsidRDefault="00A61842" w:rsidP="00A61842">
      <w:pPr>
        <w:pStyle w:val="Paragraph"/>
      </w:pPr>
      <w:r>
        <w:t>P</w:t>
      </w:r>
      <w:r w:rsidRPr="00A61842">
        <w:t>ersistent storage of dynamic assurance case elements</w:t>
      </w:r>
      <w:r>
        <w:t>.</w:t>
      </w:r>
    </w:p>
    <w:p w14:paraId="3BC32CCA" w14:textId="32253F9D" w:rsidR="00FA71EA" w:rsidRDefault="00FA71EA" w:rsidP="00FA71EA">
      <w:pPr>
        <w:pStyle w:val="Heading4"/>
      </w:pPr>
      <w:r>
        <w:t>EVIDENCE Repository</w:t>
      </w:r>
    </w:p>
    <w:p w14:paraId="5A0628C0" w14:textId="159B4192" w:rsidR="00A61842" w:rsidRDefault="00A61842" w:rsidP="00A61842">
      <w:pPr>
        <w:pStyle w:val="Paragraph"/>
      </w:pPr>
      <w:r>
        <w:t>P</w:t>
      </w:r>
      <w:r w:rsidRPr="00A61842">
        <w:t>ersistent storage of evidence records with status and evidential tool results</w:t>
      </w:r>
      <w:r>
        <w:t>.</w:t>
      </w:r>
    </w:p>
    <w:p w14:paraId="002F46CC" w14:textId="3494C4E2" w:rsidR="004D210A" w:rsidRDefault="004D210A" w:rsidP="004D210A">
      <w:pPr>
        <w:pStyle w:val="Heading3"/>
      </w:pPr>
      <w:bookmarkStart w:id="64" w:name="_Toc196172749"/>
      <w:r>
        <w:t>Packaging of core functions</w:t>
      </w:r>
      <w:bookmarkEnd w:id="64"/>
    </w:p>
    <w:p w14:paraId="3026B879" w14:textId="4A5B9BA7" w:rsidR="004D210A" w:rsidRDefault="004D210A" w:rsidP="004D210A">
      <w:pPr>
        <w:pStyle w:val="Paragraph"/>
      </w:pPr>
      <w:r>
        <w:t>The O-ETB Assurance Tool and Assurance Server represent two different modes of access to common underlying functionalities of the components identified above, that provide for the construction of assurance cases, including their supporting evidence, and the rendering of these assurance cases with their supporting evidence in a form appropriate for independent evaluation.</w:t>
      </w:r>
    </w:p>
    <w:p w14:paraId="36555FAD" w14:textId="376F3654" w:rsidR="004D210A" w:rsidRDefault="004D210A" w:rsidP="004D210A">
      <w:pPr>
        <w:pStyle w:val="Paragraph"/>
      </w:pPr>
      <w:r>
        <w:t>The Assurance Tool provides a command-based interface that can be used interactively and/or in a batch mode to run command scripts. The Assurance Server provides programmatic access to the core functions through an API. Both may be run on a shared centralised file structure, or, for development, testing or experimentation, run on independent instances of the file structure, as determined by configuration options and invocation arguments. As part of that file structure, assurance cases and evidence are constructed incrementally and stored persistently in the CASES and EVIDENCE Repositories respectively.</w:t>
      </w:r>
    </w:p>
    <w:p w14:paraId="4A51F442" w14:textId="044446C5" w:rsidR="004D210A" w:rsidRPr="004D210A" w:rsidRDefault="004D210A" w:rsidP="004D210A">
      <w:pPr>
        <w:pStyle w:val="Paragraph"/>
      </w:pPr>
      <w:r>
        <w:t>Note: The Assurance Server is a work-in-progress and not yet operational for the first prototype.</w:t>
      </w:r>
    </w:p>
    <w:p w14:paraId="499A1FF1" w14:textId="77777777" w:rsidR="00FA71EA" w:rsidRDefault="00FA71EA" w:rsidP="00FA71EA">
      <w:pPr>
        <w:pStyle w:val="Heading4"/>
      </w:pPr>
      <w:r>
        <w:t>Certification Assurance Package</w:t>
      </w:r>
    </w:p>
    <w:p w14:paraId="38C8433B" w14:textId="77777777" w:rsidR="00FA71EA" w:rsidRPr="0031565F" w:rsidRDefault="00FA71EA" w:rsidP="00FA71EA">
      <w:pPr>
        <w:pStyle w:val="Heading4"/>
      </w:pPr>
      <w:r>
        <w:t>O-ETB Log</w:t>
      </w:r>
    </w:p>
    <w:p w14:paraId="7767363E" w14:textId="1715C509" w:rsidR="004150B5" w:rsidRDefault="004150B5" w:rsidP="00257611">
      <w:pPr>
        <w:pStyle w:val="Heading2"/>
      </w:pPr>
      <w:bookmarkStart w:id="65" w:name="_Toc196172750"/>
      <w:r>
        <w:t>Component interactions</w:t>
      </w:r>
      <w:bookmarkEnd w:id="65"/>
    </w:p>
    <w:p w14:paraId="7567DFD2" w14:textId="30000670" w:rsidR="00E11BD3" w:rsidRPr="00E11BD3" w:rsidRDefault="00E11BD3" w:rsidP="00E11BD3">
      <w:pPr>
        <w:pStyle w:val="Paragraph"/>
      </w:pPr>
      <w:r>
        <w:t xml:space="preserve">Interaction among O-ETB components is illustrated in the sequence diagram in </w:t>
      </w:r>
      <w:r>
        <w:fldChar w:fldCharType="begin"/>
      </w:r>
      <w:r>
        <w:instrText xml:space="preserve"> REF _Ref168577340 \h </w:instrText>
      </w:r>
      <w:r>
        <w:fldChar w:fldCharType="separate"/>
      </w:r>
      <w:r w:rsidR="006C1FF8" w:rsidRPr="00EC5A99">
        <w:t xml:space="preserve">Figure </w:t>
      </w:r>
      <w:r w:rsidR="006C1FF8">
        <w:rPr>
          <w:noProof/>
        </w:rPr>
        <w:t>4</w:t>
      </w:r>
      <w:r>
        <w:fldChar w:fldCharType="end"/>
      </w:r>
      <w:r>
        <w:t>.</w:t>
      </w:r>
    </w:p>
    <w:p w14:paraId="008DF47C" w14:textId="459ED2B7" w:rsidR="00E11BD3" w:rsidRDefault="00E11BD3" w:rsidP="00352906">
      <w:pPr>
        <w:pStyle w:val="Paragraph"/>
        <w:ind w:left="720"/>
      </w:pPr>
      <w:r>
        <w:rPr>
          <w:noProof/>
          <w:lang w:val="es-ES" w:eastAsia="es-ES"/>
        </w:rPr>
        <w:lastRenderedPageBreak/>
        <w:drawing>
          <wp:inline distT="0" distB="0" distL="0" distR="0" wp14:anchorId="65926B01" wp14:editId="03BBAFD2">
            <wp:extent cx="5600700" cy="4650576"/>
            <wp:effectExtent l="0" t="0" r="0" b="0"/>
            <wp:docPr id="20" name="Picture 2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 pr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600700" cy="4650576"/>
                    </a:xfrm>
                    <a:prstGeom prst="rect">
                      <a:avLst/>
                    </a:prstGeom>
                  </pic:spPr>
                </pic:pic>
              </a:graphicData>
            </a:graphic>
          </wp:inline>
        </w:drawing>
      </w:r>
    </w:p>
    <w:p w14:paraId="3FE026AA" w14:textId="50CDA174" w:rsidR="00E11BD3" w:rsidRPr="00EC5A99" w:rsidRDefault="00E11BD3" w:rsidP="00E11BD3">
      <w:pPr>
        <w:pStyle w:val="Caption"/>
      </w:pPr>
      <w:bookmarkStart w:id="66" w:name="_Ref168577340"/>
      <w:bookmarkStart w:id="67" w:name="_Toc196172816"/>
      <w:r w:rsidRPr="00EC5A99">
        <w:t xml:space="preserve">Figure </w:t>
      </w:r>
      <w:r w:rsidR="006B59CC">
        <w:fldChar w:fldCharType="begin"/>
      </w:r>
      <w:r w:rsidR="006B59CC" w:rsidRPr="00EC5A99">
        <w:instrText xml:space="preserve"> SEQ Figure \* ARABIC </w:instrText>
      </w:r>
      <w:r w:rsidR="006B59CC">
        <w:fldChar w:fldCharType="separate"/>
      </w:r>
      <w:r w:rsidR="006C1FF8">
        <w:rPr>
          <w:noProof/>
        </w:rPr>
        <w:t>4</w:t>
      </w:r>
      <w:r w:rsidR="006B59CC">
        <w:rPr>
          <w:noProof/>
        </w:rPr>
        <w:fldChar w:fldCharType="end"/>
      </w:r>
      <w:bookmarkEnd w:id="66"/>
      <w:r w:rsidRPr="00EC5A99">
        <w:t xml:space="preserve"> </w:t>
      </w:r>
      <w:r w:rsidR="00EC5A99" w:rsidRPr="00EC5A99">
        <w:t>C</w:t>
      </w:r>
      <w:r w:rsidRPr="00EC5A99">
        <w:t>omponent interaction sequence</w:t>
      </w:r>
      <w:bookmarkEnd w:id="67"/>
    </w:p>
    <w:p w14:paraId="30F991F7" w14:textId="378DEA63" w:rsidR="005B5893" w:rsidRDefault="00EC5A99" w:rsidP="005B5893">
      <w:pPr>
        <w:pStyle w:val="Paragraph"/>
      </w:pPr>
      <w:r>
        <w:fldChar w:fldCharType="begin"/>
      </w:r>
      <w:r>
        <w:instrText xml:space="preserve"> REF _Ref171441938 \h </w:instrText>
      </w:r>
      <w:r>
        <w:fldChar w:fldCharType="separate"/>
      </w:r>
      <w:r w:rsidR="006C1FF8">
        <w:t xml:space="preserve">Figure </w:t>
      </w:r>
      <w:r w:rsidR="006C1FF8">
        <w:rPr>
          <w:noProof/>
        </w:rPr>
        <w:t>5</w:t>
      </w:r>
      <w:r>
        <w:fldChar w:fldCharType="end"/>
      </w:r>
      <w:r w:rsidR="005B5893">
        <w:t xml:space="preserve"> illustrates the integration of external tools by tool agents.</w:t>
      </w:r>
    </w:p>
    <w:p w14:paraId="010CC85F" w14:textId="3F8436FE" w:rsidR="005B5893" w:rsidRDefault="005B5893" w:rsidP="005B5893">
      <w:pPr>
        <w:pStyle w:val="Paragraph"/>
        <w:ind w:left="941"/>
      </w:pPr>
      <w:r>
        <w:rPr>
          <w:noProof/>
        </w:rPr>
        <w:lastRenderedPageBreak/>
        <w:drawing>
          <wp:inline distT="0" distB="0" distL="0" distR="0" wp14:anchorId="4277897E" wp14:editId="2E9150AD">
            <wp:extent cx="5600700" cy="321818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3"/>
                    <a:stretch>
                      <a:fillRect/>
                    </a:stretch>
                  </pic:blipFill>
                  <pic:spPr>
                    <a:xfrm>
                      <a:off x="0" y="0"/>
                      <a:ext cx="5600700" cy="3218180"/>
                    </a:xfrm>
                    <a:prstGeom prst="rect">
                      <a:avLst/>
                    </a:prstGeom>
                  </pic:spPr>
                </pic:pic>
              </a:graphicData>
            </a:graphic>
          </wp:inline>
        </w:drawing>
      </w:r>
    </w:p>
    <w:p w14:paraId="4E3E8484" w14:textId="4DA0070C" w:rsidR="00EC5A99" w:rsidRPr="005B5893" w:rsidRDefault="00EC5A99" w:rsidP="00EC5A99">
      <w:pPr>
        <w:pStyle w:val="Caption"/>
      </w:pPr>
      <w:bookmarkStart w:id="68" w:name="_Ref171441938"/>
      <w:bookmarkStart w:id="69" w:name="_Toc196172817"/>
      <w:r>
        <w:t xml:space="preserve">Figure </w:t>
      </w:r>
      <w:fldSimple w:instr=" SEQ Figure \* ARABIC ">
        <w:r w:rsidR="006C1FF8">
          <w:rPr>
            <w:noProof/>
          </w:rPr>
          <w:t>5</w:t>
        </w:r>
      </w:fldSimple>
      <w:bookmarkEnd w:id="68"/>
      <w:r>
        <w:t xml:space="preserve"> Tool agents integrate external tools</w:t>
      </w:r>
      <w:bookmarkEnd w:id="69"/>
    </w:p>
    <w:p w14:paraId="04EB1430" w14:textId="03BEB159" w:rsidR="004150B5" w:rsidRDefault="004150B5" w:rsidP="00257611">
      <w:pPr>
        <w:pStyle w:val="Heading2"/>
      </w:pPr>
      <w:bookmarkStart w:id="70" w:name="_Toc196172751"/>
      <w:r>
        <w:t>Operating modes</w:t>
      </w:r>
      <w:bookmarkEnd w:id="70"/>
    </w:p>
    <w:p w14:paraId="45A662B9" w14:textId="4B935E54" w:rsidR="00E11BD3" w:rsidRDefault="00E11BD3" w:rsidP="00E11BD3">
      <w:pPr>
        <w:pStyle w:val="Paragraph"/>
      </w:pPr>
      <w:r>
        <w:t>A summary of the major modes and actions is shown in</w:t>
      </w:r>
      <w:r w:rsidR="00352906">
        <w:t xml:space="preserve"> </w:t>
      </w:r>
      <w:r w:rsidR="00352906">
        <w:fldChar w:fldCharType="begin"/>
      </w:r>
      <w:r w:rsidR="00352906">
        <w:instrText xml:space="preserve"> REF _Ref168577425 \h </w:instrText>
      </w:r>
      <w:r w:rsidR="00352906">
        <w:fldChar w:fldCharType="separate"/>
      </w:r>
      <w:r w:rsidR="006C1FF8">
        <w:t xml:space="preserve">Figure </w:t>
      </w:r>
      <w:r w:rsidR="006C1FF8">
        <w:rPr>
          <w:noProof/>
        </w:rPr>
        <w:t>6</w:t>
      </w:r>
      <w:r w:rsidR="00352906">
        <w:fldChar w:fldCharType="end"/>
      </w:r>
      <w:r w:rsidR="00352906">
        <w:t>.</w:t>
      </w:r>
    </w:p>
    <w:p w14:paraId="0CE9F5EA" w14:textId="1CA7B45A" w:rsidR="00352906" w:rsidRDefault="00352906" w:rsidP="00352906">
      <w:pPr>
        <w:pStyle w:val="Paragraph"/>
        <w:ind w:left="720"/>
      </w:pPr>
      <w:r w:rsidRPr="00150D13">
        <w:rPr>
          <w:noProof/>
          <w:lang w:val="es-ES" w:eastAsia="es-ES"/>
        </w:rPr>
        <w:drawing>
          <wp:inline distT="0" distB="0" distL="0" distR="0" wp14:anchorId="5E3B5CAC" wp14:editId="0A2DDDEE">
            <wp:extent cx="5600700" cy="2254925"/>
            <wp:effectExtent l="0" t="0" r="0" b="5715"/>
            <wp:docPr id="21" name="Image 1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9" descr="A diagram of a diagram&#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600700" cy="2254925"/>
                    </a:xfrm>
                    <a:prstGeom prst="rect">
                      <a:avLst/>
                    </a:prstGeom>
                  </pic:spPr>
                </pic:pic>
              </a:graphicData>
            </a:graphic>
          </wp:inline>
        </w:drawing>
      </w:r>
    </w:p>
    <w:p w14:paraId="68BE9FB5" w14:textId="2CD25398" w:rsidR="00352906" w:rsidRPr="00E11BD3" w:rsidRDefault="00352906" w:rsidP="00352906">
      <w:pPr>
        <w:pStyle w:val="Caption"/>
      </w:pPr>
      <w:bookmarkStart w:id="71" w:name="_Ref168577425"/>
      <w:bookmarkStart w:id="72" w:name="_Toc196172818"/>
      <w:r>
        <w:t xml:space="preserve">Figure </w:t>
      </w:r>
      <w:fldSimple w:instr=" SEQ Figure \* ARABIC ">
        <w:r w:rsidR="006C1FF8">
          <w:rPr>
            <w:noProof/>
          </w:rPr>
          <w:t>6</w:t>
        </w:r>
      </w:fldSimple>
      <w:bookmarkEnd w:id="71"/>
      <w:r>
        <w:t xml:space="preserve"> Major modes and actions</w:t>
      </w:r>
      <w:bookmarkEnd w:id="72"/>
    </w:p>
    <w:p w14:paraId="3495B878" w14:textId="3A4D8820" w:rsidR="00257611" w:rsidRDefault="00257611" w:rsidP="00257611">
      <w:pPr>
        <w:pStyle w:val="Heading2"/>
      </w:pPr>
      <w:bookmarkStart w:id="73" w:name="_Toc172655711"/>
      <w:bookmarkStart w:id="74" w:name="_Toc196172752"/>
      <w:bookmarkEnd w:id="73"/>
      <w:r>
        <w:t>Argument pattern instantiation</w:t>
      </w:r>
      <w:bookmarkEnd w:id="74"/>
    </w:p>
    <w:p w14:paraId="1878224E" w14:textId="06C6C2A4" w:rsidR="00257611" w:rsidRPr="00257611" w:rsidRDefault="00257611" w:rsidP="00257611">
      <w:pPr>
        <w:pStyle w:val="Paragraph"/>
      </w:pPr>
      <w:r w:rsidRPr="00257611">
        <w:t xml:space="preserve">O-ETB workflow is driven primarily by assurance case argument pattern instantiation. Construction of the argumentation and the generation of the associated supporting evidence is accomplished by the instantiation of a chosen top-level pattern using information from a specified system model. </w:t>
      </w:r>
    </w:p>
    <w:p w14:paraId="56DCDACB" w14:textId="5CAEBBF9" w:rsidR="00257611" w:rsidRPr="00257611" w:rsidRDefault="00A14037">
      <w:pPr>
        <w:pStyle w:val="Paragraph"/>
      </w:pPr>
      <w:r>
        <w:lastRenderedPageBreak/>
        <w:fldChar w:fldCharType="begin"/>
      </w:r>
      <w:r>
        <w:instrText xml:space="preserve"> REF _Ref166151736 \h </w:instrText>
      </w:r>
      <w:r>
        <w:fldChar w:fldCharType="separate"/>
      </w:r>
      <w:r w:rsidR="006C1FF8">
        <w:t xml:space="preserve">Figure </w:t>
      </w:r>
      <w:r w:rsidR="006C1FF8">
        <w:rPr>
          <w:noProof/>
        </w:rPr>
        <w:t>7</w:t>
      </w:r>
      <w:r>
        <w:fldChar w:fldCharType="end"/>
      </w:r>
      <w:r>
        <w:t xml:space="preserve"> </w:t>
      </w:r>
      <w:r w:rsidR="00257611" w:rsidRPr="00257611">
        <w:t xml:space="preserve">provides the definition of the </w:t>
      </w:r>
      <w:r w:rsidR="00257611">
        <w:t xml:space="preserve">pattern </w:t>
      </w:r>
      <w:r w:rsidR="00257611" w:rsidRPr="00257611">
        <w:t xml:space="preserve">instantiation rewrite rules. </w:t>
      </w:r>
    </w:p>
    <w:p w14:paraId="3B200207" w14:textId="0BA1F31C" w:rsidR="00257611" w:rsidRDefault="003400CF" w:rsidP="00257611">
      <w:pPr>
        <w:pStyle w:val="Paragraph"/>
        <w:rPr>
          <w:lang w:val="en-US"/>
        </w:rPr>
      </w:pPr>
      <w:r>
        <w:rPr>
          <w:noProof/>
          <w:lang w:val="en-US"/>
        </w:rPr>
        <w:drawing>
          <wp:inline distT="0" distB="0" distL="0" distR="0" wp14:anchorId="37D4BD71" wp14:editId="13BC7258">
            <wp:extent cx="5600700" cy="4839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stretch>
                      <a:fillRect/>
                    </a:stretch>
                  </pic:blipFill>
                  <pic:spPr>
                    <a:xfrm>
                      <a:off x="0" y="0"/>
                      <a:ext cx="5600700" cy="4839970"/>
                    </a:xfrm>
                    <a:prstGeom prst="rect">
                      <a:avLst/>
                    </a:prstGeom>
                  </pic:spPr>
                </pic:pic>
              </a:graphicData>
            </a:graphic>
          </wp:inline>
        </w:drawing>
      </w:r>
    </w:p>
    <w:p w14:paraId="6E188F92" w14:textId="629A8C56" w:rsidR="00257611" w:rsidRDefault="00257611" w:rsidP="00257611">
      <w:pPr>
        <w:pStyle w:val="Caption"/>
      </w:pPr>
      <w:bookmarkStart w:id="75" w:name="_Ref166151736"/>
      <w:bookmarkStart w:id="76" w:name="_Toc196172819"/>
      <w:r>
        <w:t xml:space="preserve">Figure </w:t>
      </w:r>
      <w:fldSimple w:instr=" SEQ Figure \* ARABIC ">
        <w:r w:rsidR="006C1FF8">
          <w:rPr>
            <w:noProof/>
          </w:rPr>
          <w:t>7</w:t>
        </w:r>
      </w:fldSimple>
      <w:bookmarkEnd w:id="75"/>
      <w:r>
        <w:t xml:space="preserve"> Pattern instantiation rewrite rules</w:t>
      </w:r>
      <w:bookmarkEnd w:id="76"/>
    </w:p>
    <w:p w14:paraId="512458E7" w14:textId="77777777" w:rsidR="00121AF4" w:rsidRDefault="00121AF4" w:rsidP="00121AF4">
      <w:pPr>
        <w:pStyle w:val="Paragraph"/>
      </w:pPr>
      <w:r>
        <w:t>The following n</w:t>
      </w:r>
      <w:r w:rsidRPr="00257611">
        <w:t xml:space="preserve">otational conventions </w:t>
      </w:r>
      <w:r>
        <w:t xml:space="preserve">are </w:t>
      </w:r>
      <w:r w:rsidRPr="00257611">
        <w:t>used:</w:t>
      </w:r>
    </w:p>
    <w:p w14:paraId="7A7382DC" w14:textId="77777777" w:rsidR="00121AF4" w:rsidRDefault="00121AF4" w:rsidP="00E31C1C">
      <w:pPr>
        <w:pStyle w:val="Paragraph"/>
        <w:numPr>
          <w:ilvl w:val="0"/>
          <w:numId w:val="24"/>
        </w:numPr>
      </w:pPr>
      <w:r w:rsidRPr="00257611">
        <w:rPr>
          <w:rFonts w:ascii="CMMI12" w:hAnsi="CMMI12"/>
          <w:i/>
          <w:iCs/>
        </w:rPr>
        <w:t>A</w:t>
      </w:r>
      <w:r>
        <w:rPr>
          <w:rFonts w:ascii="MSAM10" w:hAnsi="MSAM10"/>
        </w:rPr>
        <w:t xml:space="preserve"> </w:t>
      </w:r>
      <w:r>
        <w:rPr>
          <w:rFonts w:ascii="MSAM10" w:hAnsi="MSAM10"/>
        </w:rPr>
        <w:sym w:font="Symbol" w:char="F0DE"/>
      </w:r>
      <w:r>
        <w:rPr>
          <w:rFonts w:ascii="MSAM10" w:hAnsi="MSAM10"/>
        </w:rPr>
        <w:t xml:space="preserve"> </w:t>
      </w:r>
      <w:r w:rsidRPr="00257611">
        <w:rPr>
          <w:rFonts w:ascii="CMMI12" w:hAnsi="CMMI12"/>
          <w:i/>
          <w:iCs/>
        </w:rPr>
        <w:t>C</w:t>
      </w:r>
      <w:r w:rsidRPr="00257611">
        <w:rPr>
          <w:rFonts w:ascii="CMMI12" w:hAnsi="CMMI12"/>
        </w:rPr>
        <w:t xml:space="preserve"> </w:t>
      </w:r>
      <w:r>
        <w:t>is a rewrite rule</w:t>
      </w:r>
      <w:r w:rsidRPr="00257611">
        <w:t xml:space="preserve"> where </w:t>
      </w:r>
      <w:r w:rsidRPr="00257611">
        <w:rPr>
          <w:rFonts w:ascii="CMMI12" w:hAnsi="CMMI12"/>
          <w:i/>
          <w:iCs/>
        </w:rPr>
        <w:t>A</w:t>
      </w:r>
      <w:r w:rsidRPr="00257611">
        <w:rPr>
          <w:rFonts w:ascii="CMMI12" w:hAnsi="CMMI12"/>
        </w:rPr>
        <w:t xml:space="preserve"> </w:t>
      </w:r>
      <w:r w:rsidRPr="00257611">
        <w:t xml:space="preserve">represents the sentential form to be rewritten and </w:t>
      </w:r>
      <w:r w:rsidRPr="00257611">
        <w:rPr>
          <w:rFonts w:ascii="CMMI12" w:hAnsi="CMMI12"/>
          <w:i/>
          <w:iCs/>
        </w:rPr>
        <w:t>C</w:t>
      </w:r>
      <w:r w:rsidRPr="00257611">
        <w:rPr>
          <w:rFonts w:ascii="CMMI12" w:hAnsi="CMMI12"/>
        </w:rPr>
        <w:t xml:space="preserve"> </w:t>
      </w:r>
      <w:r w:rsidRPr="00257611">
        <w:t>the resultant sentential form</w:t>
      </w:r>
      <w:r>
        <w:t>.</w:t>
      </w:r>
    </w:p>
    <w:p w14:paraId="3C70362C" w14:textId="77777777" w:rsidR="00121AF4" w:rsidRDefault="00121AF4" w:rsidP="00E31C1C">
      <w:pPr>
        <w:pStyle w:val="Paragraph"/>
        <w:numPr>
          <w:ilvl w:val="0"/>
          <w:numId w:val="24"/>
        </w:numPr>
      </w:pPr>
      <w:r>
        <w:rPr>
          <w:rFonts w:ascii="Cambria Math" w:hAnsi="Cambria Math"/>
        </w:rPr>
        <w:t>⟦</w:t>
      </w:r>
      <w:r w:rsidRPr="00257611">
        <w:rPr>
          <w:rFonts w:ascii="CMR12" w:hAnsi="CMR12"/>
        </w:rPr>
        <w:t xml:space="preserve"> </w:t>
      </w:r>
      <w:r>
        <w:rPr>
          <w:rFonts w:ascii="Cambria Math" w:hAnsi="Cambria Math"/>
        </w:rPr>
        <w:t>𝓩</w:t>
      </w:r>
      <w:r w:rsidRPr="00257611">
        <w:t xml:space="preserve"> </w:t>
      </w:r>
      <w:r>
        <w:rPr>
          <w:rFonts w:ascii="Cambria Math" w:hAnsi="Cambria Math"/>
        </w:rPr>
        <w:t>⟧</w:t>
      </w:r>
      <w:proofErr w:type="gramStart"/>
      <w:r>
        <w:rPr>
          <w:rFonts w:ascii="Cambria Math" w:hAnsi="Cambria Math"/>
          <w:position w:val="-4"/>
          <w:sz w:val="16"/>
          <w:szCs w:val="16"/>
        </w:rPr>
        <w:t>𝓜</w:t>
      </w:r>
      <w:r w:rsidRPr="00257611">
        <w:rPr>
          <w:rFonts w:ascii="CMMI8" w:hAnsi="CMMI8"/>
          <w:position w:val="-4"/>
          <w:sz w:val="16"/>
          <w:szCs w:val="16"/>
        </w:rPr>
        <w:t>,</w:t>
      </w:r>
      <w:r>
        <w:rPr>
          <w:rFonts w:ascii="Cambria Math" w:hAnsi="Cambria Math"/>
          <w:position w:val="-4"/>
          <w:sz w:val="16"/>
          <w:szCs w:val="16"/>
        </w:rPr>
        <w:t>𝜇</w:t>
      </w:r>
      <w:proofErr w:type="gramEnd"/>
      <w:r w:rsidRPr="00257611">
        <w:rPr>
          <w:rFonts w:ascii="CMMI8" w:hAnsi="CMMI8"/>
          <w:position w:val="-4"/>
          <w:sz w:val="16"/>
          <w:szCs w:val="16"/>
        </w:rPr>
        <w:t xml:space="preserve"> </w:t>
      </w:r>
      <w:r w:rsidRPr="00257611">
        <w:t xml:space="preserve">denotes the instantiation of an assurance case element </w:t>
      </w:r>
      <w:r>
        <w:rPr>
          <w:rFonts w:ascii="Cambria Math" w:hAnsi="Cambria Math"/>
        </w:rPr>
        <w:t>𝓩</w:t>
      </w:r>
      <w:r w:rsidRPr="00257611">
        <w:rPr>
          <w:rFonts w:ascii="CMMI12" w:hAnsi="CMMI12"/>
        </w:rPr>
        <w:t xml:space="preserve"> </w:t>
      </w:r>
      <w:r w:rsidRPr="00257611">
        <w:t xml:space="preserve">with respect to the model </w:t>
      </w:r>
      <w:r>
        <w:rPr>
          <w:rFonts w:ascii="Cambria Math" w:hAnsi="Cambria Math"/>
        </w:rPr>
        <w:t>𝓜</w:t>
      </w:r>
      <w:r w:rsidRPr="00257611">
        <w:rPr>
          <w:rFonts w:ascii="CMSY10" w:hAnsi="CMSY10"/>
        </w:rPr>
        <w:t xml:space="preserve"> </w:t>
      </w:r>
      <w:r w:rsidRPr="00257611">
        <w:t xml:space="preserve">and using the mapping of formal parameters </w:t>
      </w:r>
      <w:r>
        <w:rPr>
          <w:rFonts w:ascii="Cambria Math" w:hAnsi="Cambria Math"/>
        </w:rPr>
        <w:t>𝜇</w:t>
      </w:r>
      <w:r w:rsidRPr="00257611">
        <w:t xml:space="preserve">. </w:t>
      </w:r>
    </w:p>
    <w:p w14:paraId="37DB0064" w14:textId="77777777" w:rsidR="00121AF4" w:rsidRDefault="00121AF4" w:rsidP="00E31C1C">
      <w:pPr>
        <w:pStyle w:val="Paragraph"/>
        <w:numPr>
          <w:ilvl w:val="0"/>
          <w:numId w:val="24"/>
        </w:numPr>
      </w:pPr>
      <w:r>
        <w:t>Underlined symbols (</w:t>
      </w:r>
      <w:proofErr w:type="gramStart"/>
      <w:r>
        <w:t>e.g.</w:t>
      </w:r>
      <w:proofErr w:type="gramEnd"/>
      <w:r>
        <w:t xml:space="preserve"> </w:t>
      </w:r>
      <w:r w:rsidRPr="006C1FF8">
        <w:rPr>
          <w:u w:val="single"/>
        </w:rPr>
        <w:t>context</w:t>
      </w:r>
      <w:r>
        <w:t>) are terminal symbols of the pattern language.</w:t>
      </w:r>
    </w:p>
    <w:p w14:paraId="67AABDF7" w14:textId="77777777" w:rsidR="00121AF4" w:rsidRDefault="00121AF4" w:rsidP="00E31C1C">
      <w:pPr>
        <w:pStyle w:val="Paragraph"/>
        <w:numPr>
          <w:ilvl w:val="0"/>
          <w:numId w:val="24"/>
        </w:numPr>
      </w:pPr>
      <w:r>
        <w:t>Symbols with an initial capital letter (</w:t>
      </w:r>
      <w:proofErr w:type="gramStart"/>
      <w:r>
        <w:t>e.g.</w:t>
      </w:r>
      <w:proofErr w:type="gramEnd"/>
      <w:r>
        <w:t xml:space="preserve"> </w:t>
      </w:r>
      <w:r w:rsidRPr="006C1FF8">
        <w:rPr>
          <w:i/>
          <w:iCs/>
        </w:rPr>
        <w:t>Claim</w:t>
      </w:r>
      <w:r>
        <w:t>) are logical variables that stand for a term, the type of which is intended to be inferred from the intuitive connotation of the ordinary meaning of the capitalized symbol.</w:t>
      </w:r>
    </w:p>
    <w:p w14:paraId="1C468B11" w14:textId="6A4AA238" w:rsidR="00121AF4" w:rsidRDefault="00121AF4" w:rsidP="00E31C1C">
      <w:pPr>
        <w:pStyle w:val="Paragraph"/>
        <w:numPr>
          <w:ilvl w:val="0"/>
          <w:numId w:val="24"/>
        </w:numPr>
      </w:pPr>
      <w:r>
        <w:lastRenderedPageBreak/>
        <w:t>Bold symbols (</w:t>
      </w:r>
      <w:proofErr w:type="gramStart"/>
      <w:r>
        <w:t>e.g.</w:t>
      </w:r>
      <w:proofErr w:type="gramEnd"/>
      <w:r>
        <w:t xml:space="preserve"> </w:t>
      </w:r>
      <w:r w:rsidRPr="00F93B4C">
        <w:rPr>
          <w:b/>
          <w:bCs/>
        </w:rPr>
        <w:t>eval</w:t>
      </w:r>
      <w:r>
        <w:t xml:space="preserve"> or </w:t>
      </w:r>
      <w:r w:rsidRPr="00F93B4C">
        <w:rPr>
          <w:b/>
          <w:bCs/>
        </w:rPr>
        <w:t>if then else</w:t>
      </w:r>
      <w:r w:rsidR="00F93B4C">
        <w:t>)</w:t>
      </w:r>
      <w:r>
        <w:t xml:space="preserve"> represent operational semantics.</w:t>
      </w:r>
    </w:p>
    <w:p w14:paraId="5951D8F3" w14:textId="77777777" w:rsidR="00121AF4" w:rsidRDefault="00121AF4" w:rsidP="00E31C1C">
      <w:pPr>
        <w:pStyle w:val="Paragraph"/>
        <w:numPr>
          <w:ilvl w:val="0"/>
          <w:numId w:val="24"/>
        </w:numPr>
      </w:pPr>
      <w:r>
        <w:t xml:space="preserve">An </w:t>
      </w:r>
      <w:r w:rsidRPr="006C1FF8">
        <w:rPr>
          <w:i/>
          <w:iCs/>
        </w:rPr>
        <w:t>Iterator</w:t>
      </w:r>
      <w:r>
        <w:t xml:space="preserve"> is one of:</w:t>
      </w:r>
    </w:p>
    <w:p w14:paraId="33FCD0F3" w14:textId="43041383" w:rsidR="00121AF4" w:rsidRDefault="00566685" w:rsidP="00E31C1C">
      <w:pPr>
        <w:pStyle w:val="Paragraph"/>
        <w:numPr>
          <w:ilvl w:val="1"/>
          <w:numId w:val="24"/>
        </w:numPr>
      </w:pPr>
      <w:proofErr w:type="gramStart"/>
      <w:r w:rsidRPr="006C1FF8">
        <w:rPr>
          <w:u w:val="single"/>
        </w:rPr>
        <w:t>i</w:t>
      </w:r>
      <w:r w:rsidR="00121AF4" w:rsidRPr="006C1FF8">
        <w:rPr>
          <w:u w:val="single"/>
        </w:rPr>
        <w:t>terate</w:t>
      </w:r>
      <w:r w:rsidR="00121AF4">
        <w:t xml:space="preserve">( </w:t>
      </w:r>
      <w:r w:rsidR="00121AF4" w:rsidRPr="006C1FF8">
        <w:rPr>
          <w:i/>
          <w:iCs/>
        </w:rPr>
        <w:t>Name</w:t>
      </w:r>
      <w:proofErr w:type="gramEnd"/>
      <w:r w:rsidR="00121AF4">
        <w:t xml:space="preserve">, </w:t>
      </w:r>
      <w:r w:rsidR="00121AF4" w:rsidRPr="006C1FF8">
        <w:rPr>
          <w:i/>
          <w:iCs/>
        </w:rPr>
        <w:t>Category</w:t>
      </w:r>
      <w:r w:rsidR="00121AF4">
        <w:t xml:space="preserve">, </w:t>
      </w:r>
      <w:r w:rsidR="00121AF4" w:rsidRPr="006C1FF8">
        <w:rPr>
          <w:u w:val="single"/>
        </w:rPr>
        <w:t>list</w:t>
      </w:r>
      <w:r w:rsidR="00121AF4">
        <w:t xml:space="preserve">( </w:t>
      </w:r>
      <w:r w:rsidR="00121AF4" w:rsidRPr="006C1FF8">
        <w:rPr>
          <w:i/>
          <w:iCs/>
        </w:rPr>
        <w:t>Values</w:t>
      </w:r>
      <w:r w:rsidR="00121AF4">
        <w:t xml:space="preserve"> ) )</w:t>
      </w:r>
    </w:p>
    <w:p w14:paraId="04E8B89F" w14:textId="15156B42" w:rsidR="00121AF4" w:rsidRDefault="00566685" w:rsidP="00E31C1C">
      <w:pPr>
        <w:pStyle w:val="Paragraph"/>
        <w:numPr>
          <w:ilvl w:val="1"/>
          <w:numId w:val="24"/>
        </w:numPr>
      </w:pPr>
      <w:proofErr w:type="gramStart"/>
      <w:r w:rsidRPr="006C1FF8">
        <w:rPr>
          <w:u w:val="single"/>
        </w:rPr>
        <w:t>i</w:t>
      </w:r>
      <w:r w:rsidR="00121AF4" w:rsidRPr="006C1FF8">
        <w:rPr>
          <w:u w:val="single"/>
        </w:rPr>
        <w:t>terate</w:t>
      </w:r>
      <w:r w:rsidR="00121AF4">
        <w:t xml:space="preserve">( </w:t>
      </w:r>
      <w:r w:rsidR="00121AF4" w:rsidRPr="006C1FF8">
        <w:rPr>
          <w:i/>
          <w:iCs/>
        </w:rPr>
        <w:t>Name</w:t>
      </w:r>
      <w:proofErr w:type="gramEnd"/>
      <w:r w:rsidR="00121AF4">
        <w:t xml:space="preserve">, </w:t>
      </w:r>
      <w:r w:rsidR="00121AF4" w:rsidRPr="006C1FF8">
        <w:rPr>
          <w:i/>
          <w:iCs/>
        </w:rPr>
        <w:t>Category</w:t>
      </w:r>
      <w:r w:rsidR="00121AF4">
        <w:t xml:space="preserve">, </w:t>
      </w:r>
      <w:r w:rsidR="00121AF4" w:rsidRPr="006C1FF8">
        <w:rPr>
          <w:u w:val="single"/>
        </w:rPr>
        <w:t>expand</w:t>
      </w:r>
      <w:r w:rsidR="00121AF4">
        <w:t xml:space="preserve">( </w:t>
      </w:r>
      <w:proofErr w:type="spellStart"/>
      <w:r w:rsidR="00121AF4" w:rsidRPr="006C1FF8">
        <w:rPr>
          <w:i/>
          <w:iCs/>
        </w:rPr>
        <w:t>ActArgName</w:t>
      </w:r>
      <w:proofErr w:type="spellEnd"/>
      <w:r w:rsidR="00121AF4">
        <w:t xml:space="preserve"> ) )</w:t>
      </w:r>
    </w:p>
    <w:p w14:paraId="6EFF6408" w14:textId="7F875211" w:rsidR="00121AF4" w:rsidRDefault="00566685" w:rsidP="00E31C1C">
      <w:pPr>
        <w:pStyle w:val="Paragraph"/>
        <w:numPr>
          <w:ilvl w:val="1"/>
          <w:numId w:val="24"/>
        </w:numPr>
      </w:pPr>
      <w:proofErr w:type="gramStart"/>
      <w:r w:rsidRPr="006C1FF8">
        <w:rPr>
          <w:u w:val="single"/>
        </w:rPr>
        <w:t>i</w:t>
      </w:r>
      <w:r w:rsidR="00121AF4" w:rsidRPr="006C1FF8">
        <w:rPr>
          <w:u w:val="single"/>
        </w:rPr>
        <w:t>terate</w:t>
      </w:r>
      <w:r w:rsidR="00121AF4">
        <w:t xml:space="preserve">( </w:t>
      </w:r>
      <w:r w:rsidR="00121AF4" w:rsidRPr="006C1FF8">
        <w:rPr>
          <w:i/>
          <w:iCs/>
        </w:rPr>
        <w:t>Name</w:t>
      </w:r>
      <w:proofErr w:type="gramEnd"/>
      <w:r w:rsidR="00121AF4">
        <w:t xml:space="preserve">, </w:t>
      </w:r>
      <w:r w:rsidR="00121AF4" w:rsidRPr="006C1FF8">
        <w:rPr>
          <w:i/>
          <w:iCs/>
        </w:rPr>
        <w:t>Category</w:t>
      </w:r>
      <w:r w:rsidR="00121AF4">
        <w:t xml:space="preserve">, </w:t>
      </w:r>
      <w:r w:rsidR="00121AF4" w:rsidRPr="006C1FF8">
        <w:rPr>
          <w:u w:val="single"/>
        </w:rPr>
        <w:t>subjects</w:t>
      </w:r>
      <w:r w:rsidR="00121AF4">
        <w:t xml:space="preserve">( </w:t>
      </w:r>
      <w:proofErr w:type="spellStart"/>
      <w:r w:rsidR="00121AF4" w:rsidRPr="006C1FF8">
        <w:rPr>
          <w:i/>
          <w:iCs/>
        </w:rPr>
        <w:t>PolicyArgName</w:t>
      </w:r>
      <w:proofErr w:type="spellEnd"/>
      <w:r w:rsidR="00121AF4">
        <w:t xml:space="preserve"> ) )</w:t>
      </w:r>
    </w:p>
    <w:p w14:paraId="56AD708E" w14:textId="767D8B88" w:rsidR="00121AF4" w:rsidRDefault="00566685" w:rsidP="00E31C1C">
      <w:pPr>
        <w:pStyle w:val="Paragraph"/>
        <w:numPr>
          <w:ilvl w:val="1"/>
          <w:numId w:val="24"/>
        </w:numPr>
      </w:pPr>
      <w:proofErr w:type="gramStart"/>
      <w:r w:rsidRPr="006C1FF8">
        <w:rPr>
          <w:u w:val="single"/>
        </w:rPr>
        <w:t>i</w:t>
      </w:r>
      <w:r w:rsidR="00121AF4" w:rsidRPr="006C1FF8">
        <w:rPr>
          <w:u w:val="single"/>
        </w:rPr>
        <w:t>terate</w:t>
      </w:r>
      <w:r w:rsidR="00121AF4">
        <w:t xml:space="preserve">( </w:t>
      </w:r>
      <w:r w:rsidR="00121AF4" w:rsidRPr="006C1FF8">
        <w:rPr>
          <w:i/>
          <w:iCs/>
        </w:rPr>
        <w:t>Name</w:t>
      </w:r>
      <w:proofErr w:type="gramEnd"/>
      <w:r w:rsidR="00121AF4">
        <w:t xml:space="preserve">, </w:t>
      </w:r>
      <w:r w:rsidR="00121AF4" w:rsidRPr="006C1FF8">
        <w:rPr>
          <w:i/>
          <w:iCs/>
        </w:rPr>
        <w:t>Category</w:t>
      </w:r>
      <w:r w:rsidR="00121AF4">
        <w:t xml:space="preserve">, </w:t>
      </w:r>
      <w:proofErr w:type="spellStart"/>
      <w:r w:rsidR="00121AF4" w:rsidRPr="006C1FF8">
        <w:rPr>
          <w:u w:val="single"/>
        </w:rPr>
        <w:t>ss_flows</w:t>
      </w:r>
      <w:proofErr w:type="spellEnd"/>
      <w:r w:rsidR="00121AF4">
        <w:t xml:space="preserve">( </w:t>
      </w:r>
      <w:proofErr w:type="spellStart"/>
      <w:r w:rsidR="00121AF4" w:rsidRPr="006C1FF8">
        <w:rPr>
          <w:i/>
          <w:iCs/>
        </w:rPr>
        <w:t>PolicyArgName</w:t>
      </w:r>
      <w:proofErr w:type="spellEnd"/>
      <w:r w:rsidR="00121AF4">
        <w:t xml:space="preserve"> ) )</w:t>
      </w:r>
    </w:p>
    <w:p w14:paraId="56C3D5EB" w14:textId="57D8B29F" w:rsidR="00121AF4" w:rsidRDefault="00566685" w:rsidP="00E31C1C">
      <w:pPr>
        <w:pStyle w:val="Paragraph"/>
        <w:numPr>
          <w:ilvl w:val="1"/>
          <w:numId w:val="24"/>
        </w:numPr>
      </w:pPr>
      <w:proofErr w:type="gramStart"/>
      <w:r w:rsidRPr="006C1FF8">
        <w:rPr>
          <w:u w:val="single"/>
        </w:rPr>
        <w:t>i</w:t>
      </w:r>
      <w:r w:rsidR="00121AF4" w:rsidRPr="006C1FF8">
        <w:rPr>
          <w:u w:val="single"/>
        </w:rPr>
        <w:t>terate</w:t>
      </w:r>
      <w:r w:rsidR="00121AF4">
        <w:t xml:space="preserve">( </w:t>
      </w:r>
      <w:r w:rsidR="00121AF4" w:rsidRPr="006C1FF8">
        <w:rPr>
          <w:i/>
          <w:iCs/>
        </w:rPr>
        <w:t>Name</w:t>
      </w:r>
      <w:proofErr w:type="gramEnd"/>
      <w:r w:rsidR="00121AF4">
        <w:t xml:space="preserve">, </w:t>
      </w:r>
      <w:r w:rsidR="00121AF4" w:rsidRPr="006C1FF8">
        <w:rPr>
          <w:i/>
          <w:iCs/>
        </w:rPr>
        <w:t>Category</w:t>
      </w:r>
      <w:r w:rsidR="00121AF4">
        <w:t xml:space="preserve">, </w:t>
      </w:r>
      <w:r w:rsidR="00121AF4" w:rsidRPr="006C1FF8">
        <w:rPr>
          <w:u w:val="single"/>
        </w:rPr>
        <w:t>nodes</w:t>
      </w:r>
      <w:r w:rsidR="00121AF4">
        <w:t xml:space="preserve">( </w:t>
      </w:r>
      <w:proofErr w:type="spellStart"/>
      <w:r w:rsidR="00121AF4" w:rsidRPr="006C1FF8">
        <w:rPr>
          <w:i/>
          <w:iCs/>
        </w:rPr>
        <w:t>PolicyArgName</w:t>
      </w:r>
      <w:proofErr w:type="spellEnd"/>
      <w:r w:rsidR="00121AF4">
        <w:t xml:space="preserve"> ) )</w:t>
      </w:r>
    </w:p>
    <w:p w14:paraId="31F28C83" w14:textId="2E56023A" w:rsidR="00121AF4" w:rsidRDefault="00566685" w:rsidP="00E31C1C">
      <w:pPr>
        <w:pStyle w:val="Paragraph"/>
        <w:numPr>
          <w:ilvl w:val="1"/>
          <w:numId w:val="24"/>
        </w:numPr>
      </w:pPr>
      <w:proofErr w:type="gramStart"/>
      <w:r w:rsidRPr="006C1FF8">
        <w:rPr>
          <w:u w:val="single"/>
        </w:rPr>
        <w:t>i</w:t>
      </w:r>
      <w:r w:rsidR="00121AF4" w:rsidRPr="006C1FF8">
        <w:rPr>
          <w:u w:val="single"/>
        </w:rPr>
        <w:t>terate</w:t>
      </w:r>
      <w:r w:rsidR="00121AF4">
        <w:t xml:space="preserve">( </w:t>
      </w:r>
      <w:r w:rsidR="00121AF4" w:rsidRPr="006C1FF8">
        <w:rPr>
          <w:i/>
          <w:iCs/>
        </w:rPr>
        <w:t>Name</w:t>
      </w:r>
      <w:proofErr w:type="gramEnd"/>
      <w:r w:rsidR="00121AF4">
        <w:t xml:space="preserve">, </w:t>
      </w:r>
      <w:r w:rsidR="00121AF4" w:rsidRPr="006C1FF8">
        <w:rPr>
          <w:i/>
          <w:iCs/>
        </w:rPr>
        <w:t>Category</w:t>
      </w:r>
      <w:r w:rsidR="00121AF4">
        <w:t xml:space="preserve">, </w:t>
      </w:r>
      <w:r w:rsidR="00121AF4" w:rsidRPr="006C1FF8">
        <w:rPr>
          <w:u w:val="single"/>
        </w:rPr>
        <w:t>modes</w:t>
      </w:r>
      <w:r w:rsidR="00121AF4">
        <w:t xml:space="preserve">( </w:t>
      </w:r>
      <w:r w:rsidR="00121AF4" w:rsidRPr="006C1FF8">
        <w:rPr>
          <w:i/>
          <w:iCs/>
        </w:rPr>
        <w:t>Subject</w:t>
      </w:r>
      <w:r w:rsidR="00121AF4">
        <w:t xml:space="preserve"> ) )</w:t>
      </w:r>
    </w:p>
    <w:p w14:paraId="410545E5" w14:textId="0207E143" w:rsidR="00121AF4" w:rsidRDefault="00566685" w:rsidP="00E31C1C">
      <w:pPr>
        <w:pStyle w:val="Paragraph"/>
        <w:numPr>
          <w:ilvl w:val="1"/>
          <w:numId w:val="24"/>
        </w:numPr>
      </w:pPr>
      <w:proofErr w:type="gramStart"/>
      <w:r w:rsidRPr="006C1FF8">
        <w:rPr>
          <w:u w:val="single"/>
        </w:rPr>
        <w:t>i</w:t>
      </w:r>
      <w:r w:rsidR="00121AF4" w:rsidRPr="006C1FF8">
        <w:rPr>
          <w:u w:val="single"/>
        </w:rPr>
        <w:t>terate</w:t>
      </w:r>
      <w:r w:rsidR="00121AF4">
        <w:t xml:space="preserve">( </w:t>
      </w:r>
      <w:r w:rsidR="00121AF4" w:rsidRPr="006C1FF8">
        <w:rPr>
          <w:i/>
          <w:iCs/>
        </w:rPr>
        <w:t>Name</w:t>
      </w:r>
      <w:proofErr w:type="gramEnd"/>
      <w:r w:rsidR="00121AF4">
        <w:t xml:space="preserve">, </w:t>
      </w:r>
      <w:r w:rsidR="00121AF4" w:rsidRPr="006C1FF8">
        <w:rPr>
          <w:i/>
          <w:iCs/>
        </w:rPr>
        <w:t>Category</w:t>
      </w:r>
      <w:r w:rsidR="00121AF4">
        <w:t xml:space="preserve">, </w:t>
      </w:r>
      <w:r w:rsidR="00121AF4" w:rsidRPr="006C1FF8">
        <w:rPr>
          <w:u w:val="single"/>
        </w:rPr>
        <w:t>transitions</w:t>
      </w:r>
      <w:r w:rsidR="00121AF4">
        <w:t xml:space="preserve">( </w:t>
      </w:r>
      <w:r w:rsidR="00121AF4" w:rsidRPr="006C1FF8">
        <w:rPr>
          <w:i/>
          <w:iCs/>
        </w:rPr>
        <w:t>Subject</w:t>
      </w:r>
      <w:r w:rsidR="00121AF4">
        <w:t xml:space="preserve"> ) )</w:t>
      </w:r>
    </w:p>
    <w:p w14:paraId="025746E6" w14:textId="7B7E914D" w:rsidR="00121AF4" w:rsidRDefault="00121AF4" w:rsidP="00121AF4">
      <w:pPr>
        <w:pStyle w:val="Paragraph"/>
        <w:ind w:left="1139"/>
      </w:pPr>
      <w:r>
        <w:t>When the instantiation procedure commences the</w:t>
      </w:r>
      <w:r w:rsidRPr="00257611">
        <w:t xml:space="preserve"> top-level pattern </w:t>
      </w:r>
      <w:r>
        <w:t xml:space="preserve">given to the instantiation procedure </w:t>
      </w:r>
      <w:r w:rsidRPr="00257611">
        <w:t>becomes the current sentential form to be instantiated. Instantiation proceeds by left-to-righ</w:t>
      </w:r>
      <w:r>
        <w:t>t</w:t>
      </w:r>
      <w:r w:rsidRPr="00257611">
        <w:t xml:space="preserve"> recursive descent on the structure of the form, triggering specific evidence generating tool agents when evidence (leaves) </w:t>
      </w:r>
      <w:proofErr w:type="gramStart"/>
      <w:r w:rsidRPr="00257611">
        <w:t>are</w:t>
      </w:r>
      <w:proofErr w:type="gramEnd"/>
      <w:r w:rsidRPr="00257611">
        <w:t xml:space="preserve"> encountered</w:t>
      </w:r>
      <w:r>
        <w:t xml:space="preserve"> during pattern instantiation</w:t>
      </w:r>
      <w:r w:rsidRPr="00257611">
        <w:t>.</w:t>
      </w:r>
    </w:p>
    <w:p w14:paraId="1FEFC39E" w14:textId="77777777" w:rsidR="00121AF4" w:rsidRDefault="00121AF4" w:rsidP="006C1FF8">
      <w:pPr>
        <w:pStyle w:val="Paragraph"/>
      </w:pPr>
      <w:r>
        <w:t xml:space="preserve">Two cases require a specific treatment beyond the (standard) recursive development: </w:t>
      </w:r>
    </w:p>
    <w:p w14:paraId="26874401" w14:textId="77777777" w:rsidR="00121AF4" w:rsidRDefault="00121AF4" w:rsidP="00E31C1C">
      <w:pPr>
        <w:pStyle w:val="Paragraph"/>
        <w:numPr>
          <w:ilvl w:val="0"/>
          <w:numId w:val="25"/>
        </w:numPr>
      </w:pPr>
      <w:r>
        <w:t xml:space="preserve">The instantiation of an invoked goal (goal-ref) requires the additional instantiation of that goal in the calling context, with the current evaluation of parameters. That is, the instantiation is not limited to the pattern itself but triggers additional instantiation of all other encountered sub-patterns. </w:t>
      </w:r>
    </w:p>
    <w:p w14:paraId="75CD2524" w14:textId="5A2708BE" w:rsidR="00121AF4" w:rsidRDefault="00121AF4" w:rsidP="00E31C1C">
      <w:pPr>
        <w:pStyle w:val="Paragraph"/>
        <w:numPr>
          <w:ilvl w:val="0"/>
          <w:numId w:val="25"/>
        </w:numPr>
      </w:pPr>
      <w:r>
        <w:t xml:space="preserve">The instantiation of an evidence leaf node requires interaction with the agent associated with the </w:t>
      </w:r>
      <w:proofErr w:type="spellStart"/>
      <w:r>
        <w:t>evi</w:t>
      </w:r>
      <w:proofErr w:type="spellEnd"/>
      <w:r>
        <w:t xml:space="preserve">- </w:t>
      </w:r>
      <w:proofErr w:type="spellStart"/>
      <w:r>
        <w:t>dence</w:t>
      </w:r>
      <w:proofErr w:type="spellEnd"/>
      <w:r>
        <w:t xml:space="preserve"> category. When the evidence is valid, it is included in </w:t>
      </w:r>
      <w:proofErr w:type="gramStart"/>
      <w:r>
        <w:t>the final result</w:t>
      </w:r>
      <w:proofErr w:type="gramEnd"/>
      <w:r>
        <w:t xml:space="preserve">. Otherwise, the assurance case will remain </w:t>
      </w:r>
      <w:proofErr w:type="gramStart"/>
      <w:r>
        <w:t>incomplete</w:t>
      </w:r>
      <w:proofErr w:type="gramEnd"/>
      <w:r>
        <w:t xml:space="preserve"> and the missing evidence is reported to the user. </w:t>
      </w:r>
    </w:p>
    <w:p w14:paraId="5A16CBA4" w14:textId="572A9D3A" w:rsidR="00121AF4" w:rsidRDefault="00121AF4" w:rsidP="006C1FF8">
      <w:pPr>
        <w:pStyle w:val="Paragraph"/>
      </w:pPr>
      <w:r>
        <w:t xml:space="preserve">This presentation of the instantiation procedure as a set of rewrite rules has been kept abstract for the sake of exposition. </w:t>
      </w:r>
      <w:proofErr w:type="gramStart"/>
      <w:r>
        <w:t>A number of</w:t>
      </w:r>
      <w:proofErr w:type="gramEnd"/>
      <w:r>
        <w:t xml:space="preserve"> straightforward extensions are however possible, such as the following, that will be considered as the implementation of the O-ETB core workflow evolves: </w:t>
      </w:r>
    </w:p>
    <w:p w14:paraId="466584C7" w14:textId="77777777" w:rsidR="00121AF4" w:rsidRDefault="00121AF4" w:rsidP="00E31C1C">
      <w:pPr>
        <w:pStyle w:val="Paragraph"/>
        <w:numPr>
          <w:ilvl w:val="0"/>
          <w:numId w:val="26"/>
        </w:numPr>
      </w:pPr>
      <w:proofErr w:type="spellStart"/>
      <w:r>
        <w:t>memoization</w:t>
      </w:r>
      <w:proofErr w:type="spellEnd"/>
      <w:r>
        <w:t xml:space="preserve"> of intermediate instantiation results</w:t>
      </w:r>
      <w:proofErr w:type="gramStart"/>
      <w:r>
        <w:t>, in particular, to</w:t>
      </w:r>
      <w:proofErr w:type="gramEnd"/>
      <w:r>
        <w:t xml:space="preserve"> avoid the costly re-generation of the same piece of evidence, referred many times in the assurance cases, </w:t>
      </w:r>
    </w:p>
    <w:p w14:paraId="7F4305B7" w14:textId="77777777" w:rsidR="00121AF4" w:rsidRDefault="00121AF4" w:rsidP="00E31C1C">
      <w:pPr>
        <w:pStyle w:val="Paragraph"/>
        <w:numPr>
          <w:ilvl w:val="0"/>
          <w:numId w:val="26"/>
        </w:numPr>
      </w:pPr>
      <w:r>
        <w:lastRenderedPageBreak/>
        <w:t xml:space="preserve">versioning of segments of the assurance case to work </w:t>
      </w:r>
      <w:proofErr w:type="gramStart"/>
      <w:r>
        <w:t>hand-in-hand</w:t>
      </w:r>
      <w:proofErr w:type="gramEnd"/>
      <w:r>
        <w:t xml:space="preserve"> with </w:t>
      </w:r>
      <w:proofErr w:type="spellStart"/>
      <w:r>
        <w:t>memoization</w:t>
      </w:r>
      <w:proofErr w:type="spellEnd"/>
      <w:r>
        <w:t xml:space="preserve"> to reduce </w:t>
      </w:r>
      <w:proofErr w:type="spellStart"/>
      <w:r>
        <w:t>assur</w:t>
      </w:r>
      <w:proofErr w:type="spellEnd"/>
      <w:r>
        <w:t xml:space="preserve">- </w:t>
      </w:r>
      <w:proofErr w:type="spellStart"/>
      <w:r>
        <w:t>ance</w:t>
      </w:r>
      <w:proofErr w:type="spellEnd"/>
      <w:r>
        <w:t xml:space="preserve"> case maintenance recompute overhead, </w:t>
      </w:r>
    </w:p>
    <w:p w14:paraId="0265543A" w14:textId="3E858184" w:rsidR="00121AF4" w:rsidRDefault="00121AF4" w:rsidP="00E31C1C">
      <w:pPr>
        <w:pStyle w:val="Paragraph"/>
        <w:numPr>
          <w:ilvl w:val="0"/>
          <w:numId w:val="26"/>
        </w:numPr>
      </w:pPr>
      <w:r>
        <w:t xml:space="preserve">concurrent execution, that is, allow instantiation to proceed concurrently for independent sub-goals and/or evidence. Such an option might ensure a faster construction process in particular when non-automatic (human-in-the-loop) and/or compute-intensive verification agents are used to produce and check specific </w:t>
      </w:r>
      <w:proofErr w:type="gramStart"/>
      <w:r>
        <w:t>evidences</w:t>
      </w:r>
      <w:proofErr w:type="gramEnd"/>
      <w:r>
        <w:t xml:space="preserve">, </w:t>
      </w:r>
    </w:p>
    <w:p w14:paraId="69DFFE1C" w14:textId="2FE9FC6C" w:rsidR="00121AF4" w:rsidRPr="007564E2" w:rsidRDefault="00121AF4" w:rsidP="00E31C1C">
      <w:pPr>
        <w:pStyle w:val="Paragraph"/>
        <w:numPr>
          <w:ilvl w:val="0"/>
          <w:numId w:val="26"/>
        </w:numPr>
      </w:pPr>
      <w:r>
        <w:t xml:space="preserve">additional fine-grained and expressive workflow notation and control mechanisms i.e., choose alternatives based on metrics, depart from depth-first instantiation, exploiting parallelism, restricting or </w:t>
      </w:r>
      <w:proofErr w:type="spellStart"/>
      <w:r>
        <w:t>allo</w:t>
      </w:r>
      <w:proofErr w:type="spellEnd"/>
      <w:r>
        <w:t xml:space="preserve">- </w:t>
      </w:r>
      <w:proofErr w:type="spellStart"/>
      <w:r>
        <w:t>cating</w:t>
      </w:r>
      <w:proofErr w:type="spellEnd"/>
      <w:r>
        <w:t xml:space="preserve"> execution for some overall time budget, threshold amount of missing evidence, etc. </w:t>
      </w:r>
    </w:p>
    <w:p w14:paraId="30C1489C" w14:textId="77777777" w:rsidR="00AB562B" w:rsidRDefault="00AB562B" w:rsidP="00257611">
      <w:pPr>
        <w:pStyle w:val="Heading2"/>
      </w:pPr>
      <w:bookmarkStart w:id="77" w:name="_Toc196172753"/>
      <w:r>
        <w:t>Knowledge Base</w:t>
      </w:r>
      <w:bookmarkEnd w:id="77"/>
    </w:p>
    <w:p w14:paraId="15535659" w14:textId="62CEC0A4" w:rsidR="00257611" w:rsidRDefault="00257611" w:rsidP="00257611">
      <w:pPr>
        <w:pStyle w:val="Heading2"/>
      </w:pPr>
      <w:bookmarkStart w:id="78" w:name="_Toc196172754"/>
      <w:r>
        <w:t>CASES repository</w:t>
      </w:r>
      <w:bookmarkEnd w:id="78"/>
    </w:p>
    <w:p w14:paraId="269D5173" w14:textId="6667353E" w:rsidR="0098332E" w:rsidRDefault="0000546E" w:rsidP="00CC454F">
      <w:pPr>
        <w:pStyle w:val="Heading3"/>
      </w:pPr>
      <w:bookmarkStart w:id="79" w:name="_Toc196172755"/>
      <w:r>
        <w:t>A</w:t>
      </w:r>
      <w:r w:rsidR="0098332E">
        <w:t xml:space="preserve">ssurance case </w:t>
      </w:r>
      <w:r>
        <w:t>directories</w:t>
      </w:r>
      <w:bookmarkEnd w:id="79"/>
    </w:p>
    <w:p w14:paraId="4F2A1541" w14:textId="7CB017CA" w:rsidR="0000546E" w:rsidRPr="0000546E" w:rsidRDefault="0000546E" w:rsidP="0000546E">
      <w:pPr>
        <w:pStyle w:val="Paragraph"/>
      </w:pPr>
      <w:r>
        <w:t>The CASES repository is organised by assurance case identifier.</w:t>
      </w:r>
    </w:p>
    <w:p w14:paraId="60739811" w14:textId="339CC72C" w:rsidR="00CC454F" w:rsidRDefault="00CC454F" w:rsidP="00CC454F">
      <w:pPr>
        <w:pStyle w:val="Heading3"/>
      </w:pPr>
      <w:bookmarkStart w:id="80" w:name="_Toc196172756"/>
      <w:r>
        <w:t>Persistent assurance case storage</w:t>
      </w:r>
      <w:bookmarkEnd w:id="80"/>
    </w:p>
    <w:p w14:paraId="71615731" w14:textId="77777777" w:rsidR="00AF2D04" w:rsidRDefault="00AF5B5C" w:rsidP="00AF5B5C">
      <w:pPr>
        <w:pStyle w:val="Paragraph"/>
      </w:pPr>
      <w:r>
        <w:t xml:space="preserve">The Assurance Tool and the Assurance Server are designed to build and maintain an assurance case incrementally because there are many distinct assurance activities that contribute to the construction of the assurance case and these activities may be performed over an extended </w:t>
      </w:r>
      <w:proofErr w:type="gramStart"/>
      <w:r>
        <w:t>period of time</w:t>
      </w:r>
      <w:proofErr w:type="gramEnd"/>
      <w:r>
        <w:t>. Intermediate results and even incomplete results must be capable of being captured in one run and to be picked up and used to continue the effort by another run.</w:t>
      </w:r>
    </w:p>
    <w:p w14:paraId="2091AAB1" w14:textId="4FE8597E" w:rsidR="00AF5B5C" w:rsidRPr="00AF5B5C" w:rsidRDefault="00AF2D04" w:rsidP="00AF5B5C">
      <w:pPr>
        <w:pStyle w:val="Paragraph"/>
      </w:pPr>
      <w:r>
        <w:t xml:space="preserve">O-ETB </w:t>
      </w:r>
      <w:r w:rsidR="008853E2">
        <w:t>use</w:t>
      </w:r>
      <w:r>
        <w:t>s</w:t>
      </w:r>
      <w:r w:rsidR="008853E2">
        <w:t xml:space="preserve"> </w:t>
      </w:r>
      <w:r>
        <w:t xml:space="preserve">a </w:t>
      </w:r>
      <w:r w:rsidR="008853E2">
        <w:t xml:space="preserve">feature of </w:t>
      </w:r>
      <w:r>
        <w:t xml:space="preserve">the </w:t>
      </w:r>
      <w:proofErr w:type="spellStart"/>
      <w:r w:rsidR="008853E2">
        <w:t>Prolog</w:t>
      </w:r>
      <w:proofErr w:type="spellEnd"/>
      <w:r w:rsidR="008853E2">
        <w:t xml:space="preserve"> </w:t>
      </w:r>
      <w:r>
        <w:t xml:space="preserve">implementation </w:t>
      </w:r>
      <w:r w:rsidR="008853E2">
        <w:t xml:space="preserve">to create, manipulate and store </w:t>
      </w:r>
      <w:r>
        <w:t xml:space="preserve">a database of </w:t>
      </w:r>
      <w:r w:rsidR="008853E2">
        <w:t>such results</w:t>
      </w:r>
      <w:r w:rsidR="005F154E">
        <w:t xml:space="preserve"> and evolving structures</w:t>
      </w:r>
      <w:r w:rsidR="008853E2">
        <w:t>.</w:t>
      </w:r>
      <w:r>
        <w:t xml:space="preserve"> The SWI </w:t>
      </w:r>
      <w:proofErr w:type="spellStart"/>
      <w:r>
        <w:t>Prolog</w:t>
      </w:r>
      <w:proofErr w:type="spellEnd"/>
      <w:r>
        <w:t xml:space="preserve"> library </w:t>
      </w:r>
      <w:r w:rsidRPr="00AF2D04">
        <w:rPr>
          <w:b/>
          <w:bCs/>
          <w:i/>
          <w:iCs/>
        </w:rPr>
        <w:t>persistency</w:t>
      </w:r>
      <w:r>
        <w:t xml:space="preserve"> provides persistent storage for one or more dynamic predicates. </w:t>
      </w:r>
      <w:r w:rsidR="00204DF7">
        <w:t xml:space="preserve">O-ETB employs this feature for several persistent stores, including the CASES Repository and EVIDENCE Repository. O-ETB modules that are responsible for these databases declare the terms that can be placed in the database using the directive </w:t>
      </w:r>
      <w:r w:rsidR="00204DF7" w:rsidRPr="00204DF7">
        <w:rPr>
          <w:b/>
          <w:bCs/>
          <w:i/>
          <w:iCs/>
        </w:rPr>
        <w:t>persistent</w:t>
      </w:r>
      <w:r w:rsidR="00204DF7">
        <w:t>. By convention</w:t>
      </w:r>
      <w:r w:rsidR="00274806">
        <w:t xml:space="preserve"> and </w:t>
      </w:r>
      <w:proofErr w:type="gramStart"/>
      <w:r w:rsidR="00274806">
        <w:t>implementation</w:t>
      </w:r>
      <w:proofErr w:type="gramEnd"/>
      <w:r w:rsidR="00204DF7">
        <w:t xml:space="preserve"> the declaring module is the sole agent having access to the persistent database</w:t>
      </w:r>
      <w:r w:rsidR="00163E1A">
        <w:t xml:space="preserve"> and provides an internal API </w:t>
      </w:r>
      <w:r w:rsidR="00274806">
        <w:t>to access</w:t>
      </w:r>
      <w:r w:rsidR="00163E1A">
        <w:t xml:space="preserve"> the database from other modules of the O-ETB system</w:t>
      </w:r>
      <w:r w:rsidR="00204DF7">
        <w:t>. As there may be multiple instances of the module executing in distinct instances of the Tool or Server, some operations require locking of critical sections in the O-ETB implementation.</w:t>
      </w:r>
    </w:p>
    <w:p w14:paraId="00C21DE5" w14:textId="23487AF0" w:rsidR="00CC454F" w:rsidRDefault="00CC454F" w:rsidP="00CC454F">
      <w:pPr>
        <w:pStyle w:val="Heading3"/>
      </w:pPr>
      <w:bookmarkStart w:id="81" w:name="_Toc196172757"/>
      <w:r>
        <w:lastRenderedPageBreak/>
        <w:t>Working assurance case cache</w:t>
      </w:r>
      <w:bookmarkEnd w:id="81"/>
    </w:p>
    <w:p w14:paraId="2EA1183D" w14:textId="5B7D81DA" w:rsidR="00AF5B5C" w:rsidRPr="00AF5B5C" w:rsidRDefault="00AF5B5C" w:rsidP="00AF5B5C">
      <w:pPr>
        <w:pStyle w:val="Paragraph"/>
      </w:pPr>
      <w:r>
        <w:t>Each instance of the Assurance Tool or the Assurance Server has a working store for the current</w:t>
      </w:r>
      <w:r w:rsidR="00E6512B">
        <w:t xml:space="preserve">ly attached </w:t>
      </w:r>
      <w:r>
        <w:t xml:space="preserve">assurance case. This cache </w:t>
      </w:r>
      <w:r w:rsidR="00641A68">
        <w:t xml:space="preserve">represents the in-memory copy of the declared persistent predicates and </w:t>
      </w:r>
      <w:r>
        <w:t>may be synchronized with the persistent CASES Repository</w:t>
      </w:r>
      <w:r w:rsidR="00E6512B">
        <w:t>, the current assurance case can be detached,</w:t>
      </w:r>
      <w:r>
        <w:t xml:space="preserve"> and </w:t>
      </w:r>
      <w:r w:rsidR="00E6512B">
        <w:t>the cache</w:t>
      </w:r>
      <w:r>
        <w:t xml:space="preserve"> cleared and reloaded with a different assurance case from the Repository.</w:t>
      </w:r>
    </w:p>
    <w:p w14:paraId="6AEA4838" w14:textId="3ADA674F" w:rsidR="001D7DDF" w:rsidRDefault="001D7DDF" w:rsidP="00237E9E">
      <w:pPr>
        <w:pStyle w:val="Heading2"/>
      </w:pPr>
      <w:bookmarkStart w:id="82" w:name="_Toc196172758"/>
      <w:r>
        <w:t>Assurance Evidence</w:t>
      </w:r>
      <w:bookmarkEnd w:id="82"/>
    </w:p>
    <w:p w14:paraId="67BA04FC" w14:textId="6AC296B1" w:rsidR="001D7DDF" w:rsidRDefault="001D7DDF" w:rsidP="001D7DDF">
      <w:pPr>
        <w:pStyle w:val="Paragraph"/>
      </w:pPr>
      <w:r>
        <w:t xml:space="preserve">Evidence is data that provides information about some development artefact (specification, program code, tests, etc) that supports a goal or claim concerning </w:t>
      </w:r>
      <w:r w:rsidR="008C2D25">
        <w:t>key properties of the artefact that render it fit for purpose. Properties may include security, safety, privacy, functional correctness, performance, etc. Evidence results from performing some assurance activity and capturing the results to be referenced by argumentation for the related goal or claim.</w:t>
      </w:r>
      <w:r w:rsidR="00F66C07">
        <w:t xml:space="preserve"> Typical assurance activities include:</w:t>
      </w:r>
    </w:p>
    <w:p w14:paraId="461BE5EF" w14:textId="3F47B615" w:rsidR="00F66C07" w:rsidRDefault="00F66C07" w:rsidP="00E31C1C">
      <w:pPr>
        <w:pStyle w:val="Paragraph"/>
        <w:numPr>
          <w:ilvl w:val="0"/>
          <w:numId w:val="18"/>
        </w:numPr>
      </w:pPr>
      <w:r>
        <w:t xml:space="preserve">Formal verification that system models (which may include formal specifications and/or source code) satisfy </w:t>
      </w:r>
      <w:r w:rsidR="00AF40ED">
        <w:t>formally specified properties or exhibit a required behaviour when executed (actually or symbolically).</w:t>
      </w:r>
    </w:p>
    <w:p w14:paraId="3D211D05" w14:textId="12A38EC3" w:rsidR="00AF40ED" w:rsidRDefault="00AF40ED" w:rsidP="00E31C1C">
      <w:pPr>
        <w:pStyle w:val="Paragraph"/>
        <w:numPr>
          <w:ilvl w:val="0"/>
          <w:numId w:val="18"/>
        </w:numPr>
      </w:pPr>
      <w:r>
        <w:t>Verifying, by inspection and testing by independent experts, that an artefact or an entire system conforms to applicable and mandated standards.</w:t>
      </w:r>
    </w:p>
    <w:p w14:paraId="27A87AE6" w14:textId="731BDB1D" w:rsidR="00AF40ED" w:rsidRDefault="00AF40ED" w:rsidP="00E31C1C">
      <w:pPr>
        <w:pStyle w:val="Paragraph"/>
        <w:numPr>
          <w:ilvl w:val="0"/>
          <w:numId w:val="18"/>
        </w:numPr>
      </w:pPr>
      <w:r>
        <w:t xml:space="preserve">Verifying that the specific operating configuration of a system and its </w:t>
      </w:r>
      <w:r w:rsidR="00AA4E6E">
        <w:t xml:space="preserve">deployment and </w:t>
      </w:r>
      <w:r>
        <w:t>operating environment are consistent with the constraints and assumptions that have been imposed by the development and implementation.</w:t>
      </w:r>
    </w:p>
    <w:p w14:paraId="25531620" w14:textId="7E4318BA" w:rsidR="00AF40ED" w:rsidRPr="001D7DDF" w:rsidRDefault="00AF40ED" w:rsidP="00E31C1C">
      <w:pPr>
        <w:pStyle w:val="Paragraph"/>
        <w:numPr>
          <w:ilvl w:val="0"/>
          <w:numId w:val="18"/>
        </w:numPr>
      </w:pPr>
      <w:r>
        <w:t>Analysis</w:t>
      </w:r>
      <w:r w:rsidR="00307CC5">
        <w:t xml:space="preserve"> of the system architecture, components, and environment to discover potential faults and failures and to determine that appropriate steps have been taken to prevent or to mitigate the effects of such faults and failures. Such analyses may emphasize safety or security or some other characteristic that is essential for the system.</w:t>
      </w:r>
    </w:p>
    <w:p w14:paraId="040CF466" w14:textId="3481997E" w:rsidR="00237E9E" w:rsidRDefault="00237E9E" w:rsidP="001D7DDF">
      <w:pPr>
        <w:pStyle w:val="Heading3"/>
      </w:pPr>
      <w:bookmarkStart w:id="83" w:name="_Toc196172759"/>
      <w:r>
        <w:t>Evidence Validation</w:t>
      </w:r>
      <w:bookmarkEnd w:id="83"/>
    </w:p>
    <w:p w14:paraId="2382DD5E" w14:textId="4502BA80" w:rsidR="00AF5B5C" w:rsidRPr="00AF5B5C" w:rsidRDefault="00AF5B5C" w:rsidP="00AF5B5C">
      <w:pPr>
        <w:pStyle w:val="Paragraph"/>
      </w:pPr>
      <w:r>
        <w:t xml:space="preserve">The assurance processes </w:t>
      </w:r>
      <w:r w:rsidR="00274806">
        <w:t>utilised</w:t>
      </w:r>
      <w:r>
        <w:t xml:space="preserve"> by </w:t>
      </w:r>
      <w:proofErr w:type="spellStart"/>
      <w:r>
        <w:t>MedSecurance</w:t>
      </w:r>
      <w:proofErr w:type="spellEnd"/>
      <w:r>
        <w:t xml:space="preserve"> involve </w:t>
      </w:r>
      <w:r w:rsidR="00274806">
        <w:t xml:space="preserve">diverse </w:t>
      </w:r>
      <w:r>
        <w:t>assurance activities that create concrete evidence artefacts. The collection of evidence artefacts, along with the assurance case that organizes, relates, and presents the evidence</w:t>
      </w:r>
      <w:r w:rsidR="00274806">
        <w:t>, serves</w:t>
      </w:r>
      <w:r>
        <w:t xml:space="preserve"> as a basis for belief that claims made by the assurance case are valid.</w:t>
      </w:r>
    </w:p>
    <w:p w14:paraId="0739F8AA" w14:textId="77777777" w:rsidR="00AF5B5C" w:rsidRDefault="00AF5B5C" w:rsidP="00AF5B5C">
      <w:pPr>
        <w:pStyle w:val="Heading3"/>
      </w:pPr>
      <w:bookmarkStart w:id="84" w:name="_Toc196172760"/>
      <w:r>
        <w:lastRenderedPageBreak/>
        <w:t>Evidence artefacts</w:t>
      </w:r>
      <w:bookmarkEnd w:id="84"/>
    </w:p>
    <w:p w14:paraId="5EE088DA" w14:textId="5BD7E412" w:rsidR="009F3AA2" w:rsidRDefault="00AF5B5C" w:rsidP="009F3AA2">
      <w:pPr>
        <w:pStyle w:val="Paragraph"/>
      </w:pPr>
      <w:r>
        <w:t>An e</w:t>
      </w:r>
      <w:r w:rsidR="009F3AA2">
        <w:t xml:space="preserve">vidence </w:t>
      </w:r>
      <w:r>
        <w:t xml:space="preserve">artefact </w:t>
      </w:r>
      <w:r w:rsidR="009F3AA2">
        <w:t xml:space="preserve">is generated by </w:t>
      </w:r>
      <w:r w:rsidR="00274806">
        <w:t xml:space="preserve">one of </w:t>
      </w:r>
      <w:r w:rsidR="009F3AA2">
        <w:t>multiple potential sources, such as:</w:t>
      </w:r>
    </w:p>
    <w:p w14:paraId="75D9E3D4" w14:textId="7E2402FE" w:rsidR="009F3AA2" w:rsidRDefault="009F3AA2" w:rsidP="00E31C1C">
      <w:pPr>
        <w:pStyle w:val="Paragraph"/>
        <w:numPr>
          <w:ilvl w:val="0"/>
          <w:numId w:val="14"/>
        </w:numPr>
      </w:pPr>
      <w:r>
        <w:t>Inspection by a person to confirm a claim such as conformance by a development artefact to an industry standard or a project guideline. Such an inspection action may be entirely manual or may be assisted by one or more tools employed by the inspector that have not been integrated with the automated assurance process.</w:t>
      </w:r>
    </w:p>
    <w:p w14:paraId="1A9FD7E6" w14:textId="1486DD56" w:rsidR="009F3AA2" w:rsidRDefault="009F3AA2" w:rsidP="00E31C1C">
      <w:pPr>
        <w:pStyle w:val="Paragraph"/>
        <w:numPr>
          <w:ilvl w:val="0"/>
          <w:numId w:val="14"/>
        </w:numPr>
      </w:pPr>
      <w:r>
        <w:t xml:space="preserve">A demonstrated and confirmable history of reliable use of a tool for a purpose </w:t>
      </w:r>
      <w:proofErr w:type="gramStart"/>
      <w:r>
        <w:t>similar to</w:t>
      </w:r>
      <w:proofErr w:type="gramEnd"/>
      <w:r>
        <w:t xml:space="preserve"> that for which the tool is being employed to create or support evidence directly used for the present assurance effort.</w:t>
      </w:r>
    </w:p>
    <w:p w14:paraId="4FC4FD5A" w14:textId="0792E417" w:rsidR="009F3AA2" w:rsidRDefault="009F3AA2" w:rsidP="00E31C1C">
      <w:pPr>
        <w:pStyle w:val="Paragraph"/>
        <w:numPr>
          <w:ilvl w:val="0"/>
          <w:numId w:val="14"/>
        </w:numPr>
      </w:pPr>
      <w:r>
        <w:t xml:space="preserve">Review by qualified experts to </w:t>
      </w:r>
      <w:r w:rsidR="00274806">
        <w:t xml:space="preserve">confirm that given facts and observations </w:t>
      </w:r>
      <w:r w:rsidR="00BF01B7">
        <w:t xml:space="preserve">about the entity being assured </w:t>
      </w:r>
      <w:r w:rsidR="00274806">
        <w:t xml:space="preserve">support </w:t>
      </w:r>
      <w:r>
        <w:t xml:space="preserve">a conclusion that </w:t>
      </w:r>
      <w:proofErr w:type="gramStart"/>
      <w:r>
        <w:t>is in agreement</w:t>
      </w:r>
      <w:proofErr w:type="gramEnd"/>
      <w:r>
        <w:t xml:space="preserve"> with a </w:t>
      </w:r>
      <w:r w:rsidR="00274806">
        <w:t xml:space="preserve">target </w:t>
      </w:r>
      <w:r>
        <w:t>claim.</w:t>
      </w:r>
    </w:p>
    <w:p w14:paraId="282E5C1C" w14:textId="5762E67C" w:rsidR="009F3AA2" w:rsidRDefault="009F3AA2" w:rsidP="00E31C1C">
      <w:pPr>
        <w:pStyle w:val="Paragraph"/>
        <w:numPr>
          <w:ilvl w:val="0"/>
          <w:numId w:val="14"/>
        </w:numPr>
      </w:pPr>
      <w:r>
        <w:t xml:space="preserve">Execution of a test case </w:t>
      </w:r>
      <w:r w:rsidR="00274806">
        <w:t xml:space="preserve">or collection of test cases </w:t>
      </w:r>
      <w:r>
        <w:t xml:space="preserve">in a particular test </w:t>
      </w:r>
      <w:r w:rsidR="00274806">
        <w:t xml:space="preserve">scenario and </w:t>
      </w:r>
      <w:r>
        <w:t xml:space="preserve">configuration to confirm </w:t>
      </w:r>
      <w:r w:rsidR="00274806">
        <w:t xml:space="preserve">that </w:t>
      </w:r>
      <w:r>
        <w:t>an expected result</w:t>
      </w:r>
      <w:r w:rsidR="00274806">
        <w:t xml:space="preserve"> is produced</w:t>
      </w:r>
      <w:r>
        <w:t>.</w:t>
      </w:r>
    </w:p>
    <w:p w14:paraId="6E8AE529" w14:textId="2A0C14CF" w:rsidR="009F3AA2" w:rsidRPr="009F3AA2" w:rsidRDefault="009F3AA2" w:rsidP="00E31C1C">
      <w:pPr>
        <w:pStyle w:val="Paragraph"/>
        <w:numPr>
          <w:ilvl w:val="0"/>
          <w:numId w:val="14"/>
        </w:numPr>
      </w:pPr>
      <w:r>
        <w:t xml:space="preserve">Execution of an analysis tool on </w:t>
      </w:r>
      <w:r w:rsidR="00274806">
        <w:t>one or more</w:t>
      </w:r>
      <w:r>
        <w:t xml:space="preserve"> development artefact</w:t>
      </w:r>
      <w:r w:rsidR="00274806">
        <w:t>s</w:t>
      </w:r>
      <w:r>
        <w:t xml:space="preserve"> using a specific set of </w:t>
      </w:r>
      <w:r w:rsidR="00274806">
        <w:t xml:space="preserve">situation-dependent </w:t>
      </w:r>
      <w:r>
        <w:t xml:space="preserve">input arguments to confirm </w:t>
      </w:r>
      <w:r w:rsidR="00274806">
        <w:t xml:space="preserve">that the tool produces </w:t>
      </w:r>
      <w:r>
        <w:t>an expected result</w:t>
      </w:r>
      <w:r w:rsidR="00274806">
        <w:t xml:space="preserve"> or result that supports a claim</w:t>
      </w:r>
      <w:r>
        <w:t>.</w:t>
      </w:r>
    </w:p>
    <w:p w14:paraId="66F1E858" w14:textId="2944F018" w:rsidR="00237E9E" w:rsidRDefault="00237E9E" w:rsidP="00237E9E">
      <w:pPr>
        <w:pStyle w:val="Heading3"/>
      </w:pPr>
      <w:bookmarkStart w:id="85" w:name="_Toc196172761"/>
      <w:r>
        <w:t>Evidence categories</w:t>
      </w:r>
      <w:bookmarkEnd w:id="85"/>
    </w:p>
    <w:p w14:paraId="6F419148" w14:textId="4C5A333A" w:rsidR="00BF01B7" w:rsidRDefault="00BF01B7" w:rsidP="00BF01B7">
      <w:pPr>
        <w:pStyle w:val="Paragraph"/>
      </w:pPr>
      <w:r>
        <w:t xml:space="preserve">As discussed previously, for each argument pattern claim or sub-claim requiring substantiation one or more categories of evidence are identified that </w:t>
      </w:r>
      <w:proofErr w:type="gramStart"/>
      <w:r>
        <w:t>are capable of supplying</w:t>
      </w:r>
      <w:proofErr w:type="gramEnd"/>
      <w:r>
        <w:t xml:space="preserve"> the needed substantiation. Each evidence category is associated with a method or tool that is used to produce a concrete evidence artifact of the associated category given the inputs defining the current instance.</w:t>
      </w:r>
    </w:p>
    <w:p w14:paraId="3B6C0A0B" w14:textId="45DE1CC4" w:rsidR="001B2ADB" w:rsidRPr="00BF01B7" w:rsidRDefault="001B2ADB" w:rsidP="00BF01B7">
      <w:pPr>
        <w:pStyle w:val="Paragraph"/>
      </w:pPr>
      <w:r>
        <w:t>The results of performing the method or executing the tool are subject to an interpretation to determine that the result does not represent an exception and that its value is valid and sufficient to support the claim to which it is to be applied.</w:t>
      </w:r>
    </w:p>
    <w:p w14:paraId="696B5494" w14:textId="22F082C2" w:rsidR="00237E9E" w:rsidRDefault="00237E9E" w:rsidP="00237E9E">
      <w:pPr>
        <w:pStyle w:val="Heading3"/>
      </w:pPr>
      <w:bookmarkStart w:id="86" w:name="_Toc196172762"/>
      <w:r>
        <w:t>Evidential tool agents</w:t>
      </w:r>
      <w:bookmarkEnd w:id="86"/>
    </w:p>
    <w:p w14:paraId="55F747BF" w14:textId="1655584A" w:rsidR="001D3F78" w:rsidRPr="001D3F78" w:rsidRDefault="001D3F78" w:rsidP="001D3F78">
      <w:pPr>
        <w:pStyle w:val="Paragraph"/>
      </w:pPr>
      <w:r w:rsidRPr="001D3F78">
        <w:t xml:space="preserve">O-ETB constructs assurance cases that are dependent upon external assurance activities and tools that produce the evidence referenced by the assurance case argumentation. ACs are modular in that they may include assurance goals that are not yet shown to be achieved by the existence of valid evidence. A complete and valid subtree of the AC, for which all needed evidence is complete, can serve as evidence for another goal. Only such reasoning, and tautological reasoning, is performed by the O-ETB itself. For all other evidence, it depends on external processes and tools. Each tool provides a </w:t>
      </w:r>
      <w:r w:rsidRPr="001D3F78">
        <w:lastRenderedPageBreak/>
        <w:t xml:space="preserve">certain class of evidence. When an item of evidence is required to make an element of the AC valid the </w:t>
      </w:r>
      <w:r w:rsidR="00FE6BF2">
        <w:t xml:space="preserve">specified </w:t>
      </w:r>
      <w:r w:rsidRPr="001D3F78">
        <w:t xml:space="preserve">class of the evidence is used to choose a tool agent corresponding to that class. </w:t>
      </w:r>
    </w:p>
    <w:p w14:paraId="1D472AE1" w14:textId="25225297" w:rsidR="008A2ED0" w:rsidRPr="008A2ED0" w:rsidRDefault="001B2ADB" w:rsidP="008A2ED0">
      <w:pPr>
        <w:pStyle w:val="Paragraph"/>
      </w:pPr>
      <w:r>
        <w:t>A tool agent manages the interaction of the O-ETB internal workflow with an external evidence-producing tool.</w:t>
      </w:r>
      <w:r w:rsidR="008A2ED0">
        <w:t xml:space="preserve"> Each </w:t>
      </w:r>
      <w:r w:rsidR="008A2ED0" w:rsidRPr="008A2ED0">
        <w:t>tool agent communicates to the core workflow engine through a commonly defined interface and with the evidence repository through its own commonly defined interface. The tool agent embodies the interaction protocol with the specific tool or tool cluster that produces the needed class of evidence. The tool agent marshals the needed arguments, invokes the tool, interprets the tool’s response and reports to the core workflow after storing the evidence in the evidence repository</w:t>
      </w:r>
      <w:r w:rsidR="008A2ED0">
        <w:t>.</w:t>
      </w:r>
      <w:r w:rsidR="00FE6BF2">
        <w:t xml:space="preserve"> The tool agent is responsible determining success of the evidence validation. That is, the agent must determine that the tool output is consistent with the result needed to satisfy the current goal.</w:t>
      </w:r>
    </w:p>
    <w:p w14:paraId="45F884FB" w14:textId="03D1A8D8" w:rsidR="001B2ADB" w:rsidRDefault="001B2ADB" w:rsidP="001B2ADB">
      <w:pPr>
        <w:pStyle w:val="Paragraph"/>
      </w:pPr>
      <w:r>
        <w:t>The tool agent is required to perform the following actions:</w:t>
      </w:r>
    </w:p>
    <w:p w14:paraId="7FD5106F" w14:textId="45276061" w:rsidR="001B2ADB" w:rsidRDefault="001B2ADB" w:rsidP="00E31C1C">
      <w:pPr>
        <w:pStyle w:val="Paragraph"/>
        <w:numPr>
          <w:ilvl w:val="0"/>
          <w:numId w:val="16"/>
        </w:numPr>
      </w:pPr>
      <w:r>
        <w:t>marshal the inputs and arguments to the tool in a form the conforms to the requirements of the tool.</w:t>
      </w:r>
    </w:p>
    <w:p w14:paraId="14BDF63B" w14:textId="01884202" w:rsidR="001B2ADB" w:rsidRDefault="001B2ADB" w:rsidP="00E31C1C">
      <w:pPr>
        <w:pStyle w:val="Paragraph"/>
        <w:numPr>
          <w:ilvl w:val="0"/>
          <w:numId w:val="16"/>
        </w:numPr>
      </w:pPr>
      <w:r>
        <w:t>invoke the tool with the collected inputs and arguments.</w:t>
      </w:r>
    </w:p>
    <w:p w14:paraId="788726CB" w14:textId="470227F4" w:rsidR="001B2ADB" w:rsidRDefault="001B2ADB" w:rsidP="00E31C1C">
      <w:pPr>
        <w:pStyle w:val="Paragraph"/>
        <w:numPr>
          <w:ilvl w:val="0"/>
          <w:numId w:val="16"/>
        </w:numPr>
      </w:pPr>
      <w:r>
        <w:t>monitor the execution and/or receive the results of the tool invocation.</w:t>
      </w:r>
    </w:p>
    <w:p w14:paraId="3C27CC2A" w14:textId="22DE2430" w:rsidR="001B2ADB" w:rsidRDefault="001B2ADB" w:rsidP="00E31C1C">
      <w:pPr>
        <w:pStyle w:val="Paragraph"/>
        <w:numPr>
          <w:ilvl w:val="0"/>
          <w:numId w:val="16"/>
        </w:numPr>
      </w:pPr>
      <w:r>
        <w:t>recognize exceptions raised during the execution of the tool and take appropriate action.</w:t>
      </w:r>
    </w:p>
    <w:p w14:paraId="5B8D8D45" w14:textId="13213068" w:rsidR="001B2ADB" w:rsidRDefault="001B2ADB" w:rsidP="00E31C1C">
      <w:pPr>
        <w:pStyle w:val="Paragraph"/>
        <w:numPr>
          <w:ilvl w:val="0"/>
          <w:numId w:val="16"/>
        </w:numPr>
      </w:pPr>
      <w:r>
        <w:t>parse the results and interpret them to the extent necessary to determine that they conform to the expected format, that they do not represent an error condition, and that they appear to represent a valid outcome.</w:t>
      </w:r>
      <w:r w:rsidR="003B32FD">
        <w:t xml:space="preserve"> The validation status is recorded appropriately as ‘valid’ or ‘invalid’.</w:t>
      </w:r>
    </w:p>
    <w:p w14:paraId="3CC259D1" w14:textId="123ED5A7" w:rsidR="001B2ADB" w:rsidRDefault="001B2ADB" w:rsidP="00E31C1C">
      <w:pPr>
        <w:pStyle w:val="Paragraph"/>
        <w:numPr>
          <w:ilvl w:val="0"/>
          <w:numId w:val="16"/>
        </w:numPr>
      </w:pPr>
      <w:r>
        <w:t>store the outcome in an evidence record of the EVIDENCE Repository in a canonical form that has been defined for the corresponding evidence category</w:t>
      </w:r>
      <w:r w:rsidR="003B32FD">
        <w:t>, and the status is recorded</w:t>
      </w:r>
      <w:r>
        <w:t>.</w:t>
      </w:r>
    </w:p>
    <w:p w14:paraId="4418BAC1" w14:textId="77777777" w:rsidR="003B32FD" w:rsidRDefault="003B32FD" w:rsidP="00E31C1C">
      <w:pPr>
        <w:pStyle w:val="Paragraph"/>
        <w:numPr>
          <w:ilvl w:val="0"/>
          <w:numId w:val="16"/>
        </w:numPr>
      </w:pPr>
      <w:r>
        <w:t>depending on whether the tool agent was launched for synchronous, asynchronous or silent operation return to the O-ETB core workflow, signal completion to the O-ETB server through its API, or silently exit.</w:t>
      </w:r>
    </w:p>
    <w:p w14:paraId="308C1B4B" w14:textId="1A2DF722" w:rsidR="003B32FD" w:rsidRDefault="003B32FD" w:rsidP="00E31C1C">
      <w:pPr>
        <w:pStyle w:val="Paragraph"/>
        <w:numPr>
          <w:ilvl w:val="0"/>
          <w:numId w:val="16"/>
        </w:numPr>
      </w:pPr>
      <w:r>
        <w:t>when the validation status of a tool invocation or manual assurance activity cannot definitively be reported as ‘valid’ or ‘invalid’ by the tool agent it is reported as ‘ongoing’.</w:t>
      </w:r>
    </w:p>
    <w:p w14:paraId="4555D93D" w14:textId="30780146" w:rsidR="00492C2D" w:rsidRDefault="00492C2D" w:rsidP="003B32FD">
      <w:pPr>
        <w:pStyle w:val="Paragraph"/>
      </w:pPr>
      <w:r>
        <w:t xml:space="preserve">For evidence checking that reports a validation status of ‘ongoing’ the validation activity continues asynchronously with respect to O-ETB (for </w:t>
      </w:r>
      <w:r>
        <w:lastRenderedPageBreak/>
        <w:t>example as a manual process carried out by people). In such cases, once a definitive verdict of ‘valid’ or ‘invalid’ is reached the validation status file is updated either by the asynchronously running tool agent or by the Server’s workflow program upon notification through the API.</w:t>
      </w:r>
    </w:p>
    <w:p w14:paraId="070A762A" w14:textId="08E49229" w:rsidR="003B32FD" w:rsidRPr="001B2ADB" w:rsidRDefault="003B32FD" w:rsidP="003B32FD">
      <w:pPr>
        <w:pStyle w:val="Paragraph"/>
      </w:pPr>
      <w:r>
        <w:t>In some cases</w:t>
      </w:r>
      <w:r w:rsidR="00492C2D">
        <w:t>,</w:t>
      </w:r>
      <w:r>
        <w:t xml:space="preserve"> a group of external tools work in concert under the coordination of</w:t>
      </w:r>
      <w:r w:rsidR="00492C2D">
        <w:t>,</w:t>
      </w:r>
      <w:r>
        <w:t xml:space="preserve"> and </w:t>
      </w:r>
      <w:r w:rsidR="00492C2D">
        <w:t>invoked</w:t>
      </w:r>
      <w:r>
        <w:t xml:space="preserve"> by</w:t>
      </w:r>
      <w:r w:rsidR="00492C2D">
        <w:t>,</w:t>
      </w:r>
      <w:r>
        <w:t xml:space="preserve"> a </w:t>
      </w:r>
      <w:r w:rsidR="00492C2D">
        <w:t>control</w:t>
      </w:r>
      <w:r>
        <w:t xml:space="preserve"> process. In such cases the tool agent is designed to interface only with the </w:t>
      </w:r>
      <w:r w:rsidR="00492C2D">
        <w:t>control</w:t>
      </w:r>
      <w:r>
        <w:t xml:space="preserve"> process and to leave the sequencing and communication with and among the other tools to the </w:t>
      </w:r>
      <w:r w:rsidR="00492C2D">
        <w:t>control</w:t>
      </w:r>
      <w:r>
        <w:t xml:space="preserve"> process.</w:t>
      </w:r>
    </w:p>
    <w:p w14:paraId="7A88EA88" w14:textId="1281B06D" w:rsidR="001B2ADB" w:rsidRPr="001B2ADB" w:rsidRDefault="001B2ADB" w:rsidP="001B2ADB">
      <w:pPr>
        <w:pStyle w:val="Paragraph"/>
      </w:pPr>
      <w:r>
        <w:t xml:space="preserve">Evidence categories that correspond to assurance activities performed manually by one or more people, </w:t>
      </w:r>
      <w:proofErr w:type="gramStart"/>
      <w:r>
        <w:t>whether or not</w:t>
      </w:r>
      <w:proofErr w:type="gramEnd"/>
      <w:r>
        <w:t xml:space="preserve"> </w:t>
      </w:r>
      <w:r w:rsidR="003B32FD">
        <w:t xml:space="preserve">the activity is </w:t>
      </w:r>
      <w:r>
        <w:t xml:space="preserve">supported by tools outside of the O-ETB workflow, are included in the O-ETB workflow through special </w:t>
      </w:r>
      <w:r w:rsidR="00982C5E">
        <w:t>UI</w:t>
      </w:r>
      <w:r>
        <w:t xml:space="preserve"> agents that deliver the relevant facts to a </w:t>
      </w:r>
      <w:r w:rsidR="00982C5E">
        <w:t xml:space="preserve">designated </w:t>
      </w:r>
      <w:r>
        <w:t xml:space="preserve">responsible individual who will in turn respond to the </w:t>
      </w:r>
      <w:r w:rsidR="00982C5E">
        <w:t xml:space="preserve">UI </w:t>
      </w:r>
      <w:r>
        <w:t xml:space="preserve">agent </w:t>
      </w:r>
      <w:r w:rsidR="00982C5E">
        <w:t xml:space="preserve">or programmatically invoke the Server API </w:t>
      </w:r>
      <w:r>
        <w:t>to report results of the assigned activity.</w:t>
      </w:r>
    </w:p>
    <w:p w14:paraId="5598ACB9" w14:textId="3D0FAF60" w:rsidR="00237E9E" w:rsidRDefault="00753321" w:rsidP="00237E9E">
      <w:pPr>
        <w:pStyle w:val="Heading3"/>
      </w:pPr>
      <w:bookmarkStart w:id="87" w:name="_Toc196172763"/>
      <w:r>
        <w:t>Evidence artefact v</w:t>
      </w:r>
      <w:r w:rsidR="00237E9E">
        <w:t>alidation status</w:t>
      </w:r>
      <w:bookmarkEnd w:id="87"/>
    </w:p>
    <w:p w14:paraId="21339AB8" w14:textId="7E11F735" w:rsidR="00753321" w:rsidRPr="00753321" w:rsidRDefault="00753321" w:rsidP="00753321">
      <w:pPr>
        <w:pStyle w:val="Paragraph"/>
      </w:pPr>
      <w:r>
        <w:t>The previous paragraph alludes to the validation status of an evidence artefact. The validation status is contained within a status file that is created within the EVIDENCE Repository when the artefact is initially created. Upon creation the status is recorded as ‘pending’.</w:t>
      </w:r>
    </w:p>
    <w:p w14:paraId="5D2711D1" w14:textId="18D16FDD" w:rsidR="00237E9E" w:rsidRDefault="00237E9E" w:rsidP="00237E9E">
      <w:pPr>
        <w:pStyle w:val="Heading3"/>
      </w:pPr>
      <w:bookmarkStart w:id="88" w:name="_Toc196172764"/>
      <w:r>
        <w:t>Re-synchronisation</w:t>
      </w:r>
      <w:bookmarkEnd w:id="88"/>
    </w:p>
    <w:p w14:paraId="35BD280F" w14:textId="11077BA5" w:rsidR="003B32FD" w:rsidRPr="003B32FD" w:rsidRDefault="003B32FD" w:rsidP="003B32FD">
      <w:pPr>
        <w:pStyle w:val="Paragraph"/>
      </w:pPr>
      <w:r>
        <w:t>EVIDENCE Repository updates by asynchronous tool agents do not immediately result in update to assurance cases that are supported by the evidence artefacts. Rather, update of assurance cases occurs when manually initiated by the user of the Assurance Tool or by the Assurance Server either periodically or when prompted through an API request.</w:t>
      </w:r>
    </w:p>
    <w:p w14:paraId="348E142A" w14:textId="3DC27728" w:rsidR="00257611" w:rsidRDefault="00257611" w:rsidP="00257611">
      <w:pPr>
        <w:pStyle w:val="Heading2"/>
      </w:pPr>
      <w:bookmarkStart w:id="89" w:name="_Toc196172765"/>
      <w:r>
        <w:t>EVIDENCE repository</w:t>
      </w:r>
      <w:bookmarkEnd w:id="89"/>
    </w:p>
    <w:p w14:paraId="385F695D" w14:textId="0D3F1DB1" w:rsidR="00CC454F" w:rsidRDefault="00CC454F" w:rsidP="00CC454F">
      <w:pPr>
        <w:pStyle w:val="Heading3"/>
      </w:pPr>
      <w:bookmarkStart w:id="90" w:name="_Toc196172766"/>
      <w:r>
        <w:t>Evidence categor</w:t>
      </w:r>
      <w:r w:rsidR="0000546E">
        <w:t>y directories</w:t>
      </w:r>
      <w:bookmarkEnd w:id="90"/>
    </w:p>
    <w:p w14:paraId="4962BB22" w14:textId="75A2EE8D" w:rsidR="00367E60" w:rsidRPr="00367E60" w:rsidRDefault="00367E60" w:rsidP="00367E60">
      <w:pPr>
        <w:pStyle w:val="Paragraph"/>
      </w:pPr>
      <w:r>
        <w:t>Evidence records of a particular evidence category are stored in a subdirectory named for the category.</w:t>
      </w:r>
    </w:p>
    <w:p w14:paraId="7AEEEF90" w14:textId="06A68A51" w:rsidR="00CC454F" w:rsidRDefault="00CC454F" w:rsidP="00A14037">
      <w:pPr>
        <w:pStyle w:val="Heading3"/>
      </w:pPr>
      <w:bookmarkStart w:id="91" w:name="_Toc196172767"/>
      <w:r>
        <w:t>Persistent evidence storage</w:t>
      </w:r>
      <w:bookmarkEnd w:id="91"/>
    </w:p>
    <w:p w14:paraId="3E14F8E7" w14:textId="338B1B84" w:rsidR="00367E60" w:rsidRPr="00367E60" w:rsidRDefault="00367E60" w:rsidP="00367E60">
      <w:pPr>
        <w:pStyle w:val="Paragraph"/>
      </w:pPr>
      <w:r>
        <w:t xml:space="preserve">A </w:t>
      </w:r>
      <w:proofErr w:type="spellStart"/>
      <w:r>
        <w:t>Prolog</w:t>
      </w:r>
      <w:proofErr w:type="spellEnd"/>
      <w:r>
        <w:t xml:space="preserve"> feature for persistent data bases is used for the evidence storage. The </w:t>
      </w:r>
      <w:proofErr w:type="spellStart"/>
      <w:r>
        <w:t>Prolog</w:t>
      </w:r>
      <w:proofErr w:type="spellEnd"/>
      <w:r>
        <w:t xml:space="preserve"> program manipulates a copy of the data in memory which is automatically synced to a file in the file system for persistence.</w:t>
      </w:r>
    </w:p>
    <w:p w14:paraId="5FC1407B" w14:textId="1B0E4E1A" w:rsidR="00CC454F" w:rsidRDefault="00CC454F" w:rsidP="00A14037">
      <w:pPr>
        <w:pStyle w:val="Heading3"/>
      </w:pPr>
      <w:bookmarkStart w:id="92" w:name="_Toc196172768"/>
      <w:r>
        <w:t>Working evidence cache</w:t>
      </w:r>
      <w:bookmarkEnd w:id="92"/>
    </w:p>
    <w:p w14:paraId="0ED6FD29" w14:textId="01063CC0" w:rsidR="001468BE" w:rsidRPr="001468BE" w:rsidRDefault="001468BE" w:rsidP="001468BE">
      <w:pPr>
        <w:pStyle w:val="Paragraph"/>
      </w:pPr>
      <w:r>
        <w:t>The running Assurance Tool or Assurance Server maintains a local working cache of evidence records that are backed by the persistent EVIDENCE Repository.</w:t>
      </w:r>
    </w:p>
    <w:p w14:paraId="4078C11C" w14:textId="56C84322" w:rsidR="00B11E08" w:rsidRDefault="00B11E08" w:rsidP="00B11E08">
      <w:pPr>
        <w:pStyle w:val="Heading2"/>
      </w:pPr>
      <w:bookmarkStart w:id="93" w:name="_Ref167831045"/>
      <w:bookmarkStart w:id="94" w:name="_Toc196172769"/>
      <w:r>
        <w:lastRenderedPageBreak/>
        <w:t>Certification Assurance Package (CAP)</w:t>
      </w:r>
      <w:bookmarkEnd w:id="93"/>
      <w:bookmarkEnd w:id="94"/>
    </w:p>
    <w:p w14:paraId="1E94479A" w14:textId="32E69618" w:rsidR="00367E60" w:rsidRPr="00367E60" w:rsidRDefault="00367E60" w:rsidP="00367E60">
      <w:pPr>
        <w:pStyle w:val="Paragraph"/>
      </w:pPr>
      <w:r>
        <w:t>The certification assurance package is a collection of artefacts, rendered from data in the CASES and EVIDENCE Repositories, into a form that is suitable for presentation as part of an application for certification under a particular certification regime.</w:t>
      </w:r>
    </w:p>
    <w:p w14:paraId="24217BB3" w14:textId="12932EC0" w:rsidR="007A6BBA" w:rsidRDefault="007A6BBA" w:rsidP="007A6BBA">
      <w:pPr>
        <w:pStyle w:val="Heading3"/>
      </w:pPr>
      <w:bookmarkStart w:id="95" w:name="_Toc196172770"/>
      <w:r>
        <w:t>Tailoring the CAP to certification requirements</w:t>
      </w:r>
      <w:bookmarkEnd w:id="95"/>
    </w:p>
    <w:p w14:paraId="33752E7A" w14:textId="4C53441B" w:rsidR="005D4BFB" w:rsidRDefault="005D4BFB" w:rsidP="005D4BFB">
      <w:pPr>
        <w:pStyle w:val="Paragraph"/>
      </w:pPr>
      <w:r>
        <w:fldChar w:fldCharType="begin"/>
      </w:r>
      <w:r>
        <w:instrText xml:space="preserve"> REF _Ref168582676 \h </w:instrText>
      </w:r>
      <w:r>
        <w:fldChar w:fldCharType="separate"/>
      </w:r>
      <w:r w:rsidR="006C1FF8">
        <w:t xml:space="preserve">Figure </w:t>
      </w:r>
      <w:r w:rsidR="006C1FF8">
        <w:rPr>
          <w:noProof/>
        </w:rPr>
        <w:t>8</w:t>
      </w:r>
      <w:r>
        <w:fldChar w:fldCharType="end"/>
      </w:r>
      <w:r>
        <w:t xml:space="preserve"> illustrates how </w:t>
      </w:r>
      <w:r w:rsidR="00F8573D">
        <w:t>domain-specific certification regime requirements can be used to control the evidence generation processes, the operation of the ETB, the structure of the assurance case</w:t>
      </w:r>
      <w:r>
        <w:t xml:space="preserve"> and the </w:t>
      </w:r>
      <w:r w:rsidR="00F8573D">
        <w:t xml:space="preserve">final </w:t>
      </w:r>
      <w:r>
        <w:t xml:space="preserve">rendered content of the CAP </w:t>
      </w:r>
      <w:r w:rsidR="00F8573D">
        <w:t>for</w:t>
      </w:r>
      <w:r>
        <w:t xml:space="preserve"> a specific certification regime or project.</w:t>
      </w:r>
    </w:p>
    <w:p w14:paraId="23805E5A" w14:textId="4275456B" w:rsidR="005D4BFB" w:rsidRDefault="005D4BFB" w:rsidP="005D4BFB">
      <w:pPr>
        <w:pStyle w:val="Paragraph"/>
        <w:ind w:left="720"/>
      </w:pPr>
      <w:r>
        <w:rPr>
          <w:noProof/>
        </w:rPr>
        <w:drawing>
          <wp:inline distT="0" distB="0" distL="0" distR="0" wp14:anchorId="22FDA724" wp14:editId="2AEF895C">
            <wp:extent cx="5600700" cy="1777365"/>
            <wp:effectExtent l="0" t="0" r="0" b="63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6"/>
                    <a:stretch>
                      <a:fillRect/>
                    </a:stretch>
                  </pic:blipFill>
                  <pic:spPr>
                    <a:xfrm>
                      <a:off x="0" y="0"/>
                      <a:ext cx="5600700" cy="1777365"/>
                    </a:xfrm>
                    <a:prstGeom prst="rect">
                      <a:avLst/>
                    </a:prstGeom>
                  </pic:spPr>
                </pic:pic>
              </a:graphicData>
            </a:graphic>
          </wp:inline>
        </w:drawing>
      </w:r>
    </w:p>
    <w:p w14:paraId="27F50026" w14:textId="451E30CB" w:rsidR="005D4BFB" w:rsidRPr="005D4BFB" w:rsidRDefault="005D4BFB" w:rsidP="005D4BFB">
      <w:pPr>
        <w:pStyle w:val="Caption"/>
      </w:pPr>
      <w:bookmarkStart w:id="96" w:name="_Ref168582676"/>
      <w:bookmarkStart w:id="97" w:name="_Toc196172820"/>
      <w:r>
        <w:t xml:space="preserve">Figure </w:t>
      </w:r>
      <w:fldSimple w:instr=" SEQ Figure \* ARABIC ">
        <w:r w:rsidR="006C1FF8">
          <w:rPr>
            <w:noProof/>
          </w:rPr>
          <w:t>8</w:t>
        </w:r>
      </w:fldSimple>
      <w:bookmarkEnd w:id="96"/>
      <w:r>
        <w:t xml:space="preserve"> Tailoring </w:t>
      </w:r>
      <w:r w:rsidR="00EC5A99">
        <w:t>the</w:t>
      </w:r>
      <w:r>
        <w:t xml:space="preserve"> CAP to certification requirements</w:t>
      </w:r>
      <w:bookmarkEnd w:id="97"/>
    </w:p>
    <w:p w14:paraId="7381D11A" w14:textId="3E75D976" w:rsidR="007A6BBA" w:rsidRPr="007A6BBA" w:rsidRDefault="008B73B8" w:rsidP="007A6BBA">
      <w:pPr>
        <w:pStyle w:val="Heading3"/>
      </w:pPr>
      <w:bookmarkStart w:id="98" w:name="_Toc196172771"/>
      <w:r>
        <w:t>Organising m</w:t>
      </w:r>
      <w:r w:rsidR="007A6BBA">
        <w:t>ultiple certification projects</w:t>
      </w:r>
      <w:bookmarkEnd w:id="98"/>
    </w:p>
    <w:p w14:paraId="0DB1014A" w14:textId="7F32C438" w:rsidR="00764574" w:rsidRPr="00764574" w:rsidRDefault="00764574" w:rsidP="00764574">
      <w:pPr>
        <w:pStyle w:val="Paragraph"/>
      </w:pPr>
      <w:r>
        <w:t>Currently the staging area for certification assurance artefacts is a single directory named “CAP”. Since the export operations of the O-ETB enable the file and directory names for the exported items to be specified, a user-chosen naming convention can assist in managing the contents of the CAP directory. Notwithstanding this possibility it would be useful to provide organisation within the CAP directory as a standard feature of O-ETB and this is anticipated as a future extension. This extension would include commands and APIs that provide the ability to register a certification project. The certification registry could be maintained as persistent database at the top-level of the CAP directory. Then, using the certification project identifier as a key, the maintenance of the process and presentation requirements of the certification could be stored in the Knowledge Base and the suitably presented artefacts could be organized in the CAP by subdirectories named for the project identifiers.</w:t>
      </w:r>
    </w:p>
    <w:p w14:paraId="5161F6C3" w14:textId="353EA7FD" w:rsidR="00B11E08" w:rsidRDefault="00B11E08" w:rsidP="00B11E08">
      <w:pPr>
        <w:pStyle w:val="Heading3"/>
      </w:pPr>
      <w:bookmarkStart w:id="99" w:name="_Toc196172772"/>
      <w:r>
        <w:t>Text file</w:t>
      </w:r>
      <w:r w:rsidR="007A6BBA">
        <w:t xml:space="preserve"> artefacts</w:t>
      </w:r>
      <w:bookmarkEnd w:id="99"/>
    </w:p>
    <w:p w14:paraId="735A149D" w14:textId="1BE0E660" w:rsidR="008234FF" w:rsidRPr="008234FF" w:rsidRDefault="008234FF" w:rsidP="008234FF">
      <w:pPr>
        <w:pStyle w:val="Paragraph"/>
      </w:pPr>
      <w:r>
        <w:t>Assurance cases can be exported in textual form in a .txt file of specified name.</w:t>
      </w:r>
    </w:p>
    <w:p w14:paraId="5220ACA4" w14:textId="647162DC" w:rsidR="00B11E08" w:rsidRDefault="00B11E08" w:rsidP="00B11E08">
      <w:pPr>
        <w:pStyle w:val="Heading3"/>
      </w:pPr>
      <w:bookmarkStart w:id="100" w:name="_Toc196172773"/>
      <w:r>
        <w:lastRenderedPageBreak/>
        <w:t>HTML director</w:t>
      </w:r>
      <w:r w:rsidR="007A6BBA">
        <w:t>y artefacts</w:t>
      </w:r>
      <w:bookmarkEnd w:id="100"/>
    </w:p>
    <w:p w14:paraId="0A7E5B50" w14:textId="7031DE62" w:rsidR="008234FF" w:rsidRPr="008234FF" w:rsidRDefault="008234FF" w:rsidP="008234FF">
      <w:pPr>
        <w:pStyle w:val="Paragraph"/>
      </w:pPr>
      <w:r>
        <w:t>Assurance cases can be exported in graphical form as a collection of HTML files in a specified directory name.</w:t>
      </w:r>
      <w:r w:rsidR="00825923">
        <w:t xml:space="preserve"> An ordinary web browser may be used to navigate the AC.</w:t>
      </w:r>
    </w:p>
    <w:p w14:paraId="164386CC" w14:textId="77777777" w:rsidR="00257611" w:rsidRDefault="00257611">
      <w:pPr>
        <w:rPr>
          <w:b/>
          <w:bCs/>
          <w:smallCaps/>
          <w:sz w:val="28"/>
          <w:szCs w:val="28"/>
          <w:lang w:val="en-GB" w:eastAsia="en-GB"/>
        </w:rPr>
      </w:pPr>
      <w:r>
        <w:br w:type="page"/>
      </w:r>
    </w:p>
    <w:p w14:paraId="6D0D4569" w14:textId="376C7221" w:rsidR="00DC3FB8" w:rsidRDefault="00EE7AAA" w:rsidP="00DC3FB8">
      <w:pPr>
        <w:pStyle w:val="Heading1"/>
      </w:pPr>
      <w:bookmarkStart w:id="101" w:name="_Ref172118405"/>
      <w:bookmarkStart w:id="102" w:name="_Toc196172774"/>
      <w:r>
        <w:lastRenderedPageBreak/>
        <w:t>Assurance</w:t>
      </w:r>
      <w:r w:rsidR="00DC3FB8">
        <w:t xml:space="preserve"> Tool Examples</w:t>
      </w:r>
      <w:bookmarkEnd w:id="101"/>
      <w:bookmarkEnd w:id="102"/>
    </w:p>
    <w:p w14:paraId="0080C971" w14:textId="76231A4E" w:rsidR="00B703F9" w:rsidRDefault="00B703F9" w:rsidP="006C1FF8">
      <w:pPr>
        <w:pStyle w:val="Paragraph"/>
      </w:pPr>
      <w:r>
        <w:t>Several examples of the use of the Assurance Tool have been encoded as procs in the file procs.pl. To gain familiarity with interactive use of the tool the commands defining these procs may be entered interactively one-at-a-time. When this is done each command must terminate with a “</w:t>
      </w:r>
      <w:r w:rsidRPr="006C1FF8">
        <w:rPr>
          <w:rFonts w:ascii="Monaco" w:hAnsi="Monaco"/>
        </w:rPr>
        <w:t>.</w:t>
      </w:r>
      <w:r>
        <w:t>”.</w:t>
      </w:r>
    </w:p>
    <w:p w14:paraId="3BB50910" w14:textId="0BF4D075" w:rsidR="00052D1A" w:rsidRPr="007564E2" w:rsidRDefault="00E779B0" w:rsidP="006C1FF8">
      <w:pPr>
        <w:pStyle w:val="Paragraph"/>
      </w:pPr>
      <w:r>
        <w:t xml:space="preserve">No Assurance Server examples are presented. </w:t>
      </w:r>
      <w:r w:rsidR="00052D1A">
        <w:t xml:space="preserve">Further implementation of the Assurance Server has been deferred unless a clear need for it arises in the </w:t>
      </w:r>
      <w:proofErr w:type="spellStart"/>
      <w:r w:rsidR="00052D1A">
        <w:t>MedSecurance</w:t>
      </w:r>
      <w:proofErr w:type="spellEnd"/>
      <w:r w:rsidR="00052D1A">
        <w:t xml:space="preserve"> Project. The current workflow of the </w:t>
      </w:r>
      <w:proofErr w:type="spellStart"/>
      <w:r w:rsidR="00052D1A">
        <w:t>MedSecurance</w:t>
      </w:r>
      <w:proofErr w:type="spellEnd"/>
      <w:r w:rsidR="00052D1A">
        <w:t xml:space="preserve"> methodology involves interactive and scripted operation of the Assurance tools and does not require programmatic invocation of the O-ETB functions. All automatically sequenced use of the functions </w:t>
      </w:r>
      <w:proofErr w:type="gramStart"/>
      <w:r w:rsidR="00052D1A">
        <w:t>can be currently be</w:t>
      </w:r>
      <w:proofErr w:type="gramEnd"/>
      <w:r w:rsidR="00052D1A">
        <w:t xml:space="preserve"> adequately accomplished by predefined command procs and scripts.</w:t>
      </w:r>
    </w:p>
    <w:p w14:paraId="312CBAB1" w14:textId="7473A0B8" w:rsidR="00DC3FB8" w:rsidRDefault="00DC3FB8" w:rsidP="00DC3FB8">
      <w:pPr>
        <w:pStyle w:val="Heading2"/>
      </w:pPr>
      <w:bookmarkStart w:id="103" w:name="_Toc196172775"/>
      <w:r>
        <w:t>Example 1 – O-ETB Tool instantiating a simple pattern</w:t>
      </w:r>
      <w:bookmarkEnd w:id="103"/>
    </w:p>
    <w:p w14:paraId="12E9B539" w14:textId="75DCCEAF" w:rsidR="0013504A" w:rsidRDefault="0013504A" w:rsidP="0013504A">
      <w:pPr>
        <w:pStyle w:val="Paragraph"/>
      </w:pPr>
      <w:r>
        <w:t xml:space="preserve">This example is encoded as the </w:t>
      </w:r>
      <w:proofErr w:type="spellStart"/>
      <w:r w:rsidR="009C1BD1">
        <w:t>person_inst</w:t>
      </w:r>
      <w:proofErr w:type="spellEnd"/>
      <w:r>
        <w:t xml:space="preserve"> procedure in procs_etb.pl as shown in </w:t>
      </w:r>
      <w:r>
        <w:fldChar w:fldCharType="begin"/>
      </w:r>
      <w:r>
        <w:instrText xml:space="preserve"> REF _Ref168411618 \h </w:instrText>
      </w:r>
      <w:r>
        <w:fldChar w:fldCharType="separate"/>
      </w:r>
      <w:r w:rsidR="006C1FF8">
        <w:t xml:space="preserve">Table </w:t>
      </w:r>
      <w:r w:rsidR="006C1FF8">
        <w:rPr>
          <w:noProof/>
        </w:rPr>
        <w:t>4</w:t>
      </w:r>
      <w:r>
        <w:fldChar w:fldCharType="end"/>
      </w:r>
      <w:r>
        <w:t>.</w:t>
      </w:r>
    </w:p>
    <w:p w14:paraId="30EBAD12" w14:textId="4BE50FFD" w:rsidR="0013504A" w:rsidRDefault="0013504A" w:rsidP="0013504A">
      <w:pPr>
        <w:pStyle w:val="Caption"/>
        <w:jc w:val="left"/>
      </w:pPr>
      <w:bookmarkStart w:id="104" w:name="_Ref168411618"/>
      <w:bookmarkStart w:id="105" w:name="_Toc196172824"/>
      <w:r>
        <w:t xml:space="preserve">Table </w:t>
      </w:r>
      <w:fldSimple w:instr=" SEQ Table \* ARABIC ">
        <w:r w:rsidR="00E90809">
          <w:rPr>
            <w:noProof/>
          </w:rPr>
          <w:t>4</w:t>
        </w:r>
      </w:fldSimple>
      <w:bookmarkEnd w:id="104"/>
      <w:r>
        <w:t xml:space="preserve"> Example 1 – instantiating a simple pattern</w:t>
      </w:r>
      <w:r w:rsidR="00E90809">
        <w:t xml:space="preserve"> and exporting the result</w:t>
      </w:r>
      <w:bookmarkEnd w:id="105"/>
    </w:p>
    <w:tbl>
      <w:tblPr>
        <w:tblStyle w:val="TableGrid"/>
        <w:tblW w:w="0" w:type="auto"/>
        <w:tblInd w:w="1134" w:type="dxa"/>
        <w:tblLook w:val="04A0" w:firstRow="1" w:lastRow="0" w:firstColumn="1" w:lastColumn="0" w:noHBand="0" w:noVBand="1"/>
      </w:tblPr>
      <w:tblGrid>
        <w:gridCol w:w="7902"/>
      </w:tblGrid>
      <w:tr w:rsidR="0013504A" w:rsidRPr="009C1BD1" w14:paraId="16E8B2EB" w14:textId="77777777" w:rsidTr="0013504A">
        <w:tc>
          <w:tcPr>
            <w:tcW w:w="7902" w:type="dxa"/>
          </w:tcPr>
          <w:p w14:paraId="52E0D8C4" w14:textId="2AD67F86" w:rsidR="0013504A" w:rsidRPr="009C1BD1" w:rsidRDefault="0013504A" w:rsidP="0013504A">
            <w:pPr>
              <w:pStyle w:val="Paragraph"/>
              <w:ind w:left="0"/>
              <w:jc w:val="left"/>
              <w:rPr>
                <w:rFonts w:ascii="Monaco" w:hAnsi="Monaco"/>
                <w:sz w:val="16"/>
                <w:szCs w:val="16"/>
                <w:lang w:val="en-US"/>
              </w:rPr>
            </w:pPr>
            <w:proofErr w:type="gramStart"/>
            <w:r w:rsidRPr="009C1BD1">
              <w:rPr>
                <w:rFonts w:ascii="Monaco" w:hAnsi="Monaco"/>
                <w:sz w:val="16"/>
                <w:szCs w:val="16"/>
                <w:lang w:val="en-US"/>
              </w:rPr>
              <w:t>proc(</w:t>
            </w:r>
            <w:proofErr w:type="spellStart"/>
            <w:proofErr w:type="gramEnd"/>
            <w:r w:rsidR="009C1BD1">
              <w:rPr>
                <w:rFonts w:ascii="Monaco" w:hAnsi="Monaco"/>
                <w:sz w:val="16"/>
                <w:szCs w:val="16"/>
                <w:lang w:val="en-US"/>
              </w:rPr>
              <w:t>person_inst</w:t>
            </w:r>
            <w:proofErr w:type="spellEnd"/>
            <w:r w:rsidRPr="009C1BD1">
              <w:rPr>
                <w:rFonts w:ascii="Monaco" w:hAnsi="Monaco"/>
                <w:sz w:val="16"/>
                <w:szCs w:val="16"/>
                <w:lang w:val="en-US"/>
              </w:rPr>
              <w:t>, [</w:t>
            </w:r>
            <w:r w:rsidRPr="009C1BD1">
              <w:rPr>
                <w:rFonts w:ascii="Monaco" w:hAnsi="Monaco"/>
                <w:sz w:val="16"/>
                <w:szCs w:val="16"/>
                <w:lang w:val="en-US"/>
              </w:rPr>
              <w:br/>
              <w:t xml:space="preserve">        </w:t>
            </w:r>
            <w:proofErr w:type="spellStart"/>
            <w:r w:rsidRPr="009C1BD1">
              <w:rPr>
                <w:rFonts w:ascii="Monaco" w:hAnsi="Monaco"/>
                <w:sz w:val="16"/>
                <w:szCs w:val="16"/>
                <w:lang w:val="en-US"/>
              </w:rPr>
              <w:t>instantiate_pattern</w:t>
            </w:r>
            <w:proofErr w:type="spellEnd"/>
            <w:r w:rsidRPr="009C1BD1">
              <w:rPr>
                <w:rFonts w:ascii="Monaco" w:hAnsi="Monaco"/>
                <w:sz w:val="16"/>
                <w:szCs w:val="16"/>
                <w:lang w:val="en-US"/>
              </w:rPr>
              <w:t xml:space="preserve">(person, ['Marius', 'Programming'], </w:t>
            </w:r>
            <w:proofErr w:type="spellStart"/>
            <w:r w:rsidR="009C1BD1" w:rsidRPr="009C1BD1">
              <w:rPr>
                <w:rFonts w:ascii="Monaco" w:hAnsi="Monaco"/>
                <w:sz w:val="16"/>
                <w:szCs w:val="16"/>
                <w:lang w:val="en-US"/>
              </w:rPr>
              <w:t>person_examp</w:t>
            </w:r>
            <w:proofErr w:type="spellEnd"/>
            <w:r w:rsidRPr="009C1BD1">
              <w:rPr>
                <w:rFonts w:ascii="Monaco" w:hAnsi="Monaco"/>
                <w:sz w:val="16"/>
                <w:szCs w:val="16"/>
                <w:lang w:val="en-US"/>
              </w:rPr>
              <w:t>),</w:t>
            </w:r>
            <w:r w:rsidRPr="009C1BD1">
              <w:rPr>
                <w:rFonts w:ascii="Monaco" w:hAnsi="Monaco"/>
                <w:sz w:val="16"/>
                <w:szCs w:val="16"/>
                <w:lang w:val="en-US"/>
              </w:rPr>
              <w:br/>
            </w:r>
            <w:r w:rsidRPr="009C1BD1">
              <w:rPr>
                <w:rFonts w:ascii="Monaco" w:hAnsi="Monaco"/>
                <w:sz w:val="16"/>
                <w:szCs w:val="16"/>
              </w:rPr>
              <w:t xml:space="preserve">        </w:t>
            </w:r>
            <w:proofErr w:type="spellStart"/>
            <w:r w:rsidRPr="009C1BD1">
              <w:rPr>
                <w:rFonts w:ascii="Monaco" w:hAnsi="Monaco"/>
                <w:sz w:val="16"/>
                <w:szCs w:val="16"/>
              </w:rPr>
              <w:t>ac_export</w:t>
            </w:r>
            <w:proofErr w:type="spellEnd"/>
            <w:r w:rsidRPr="009C1BD1">
              <w:rPr>
                <w:rFonts w:ascii="Monaco" w:hAnsi="Monaco"/>
                <w:sz w:val="16"/>
                <w:szCs w:val="16"/>
              </w:rPr>
              <w:t>(</w:t>
            </w:r>
            <w:proofErr w:type="spellStart"/>
            <w:r w:rsidR="009C1BD1">
              <w:rPr>
                <w:rFonts w:ascii="Monaco" w:hAnsi="Monaco"/>
                <w:sz w:val="16"/>
                <w:szCs w:val="16"/>
              </w:rPr>
              <w:t>cap_person</w:t>
            </w:r>
            <w:r w:rsidRPr="009C1BD1">
              <w:rPr>
                <w:rFonts w:ascii="Monaco" w:hAnsi="Monaco"/>
                <w:sz w:val="16"/>
                <w:szCs w:val="16"/>
              </w:rPr>
              <w:t>,txt</w:t>
            </w:r>
            <w:proofErr w:type="spellEnd"/>
            <w:r w:rsidRPr="009C1BD1">
              <w:rPr>
                <w:rFonts w:ascii="Monaco" w:hAnsi="Monaco"/>
                <w:sz w:val="16"/>
                <w:szCs w:val="16"/>
              </w:rPr>
              <w:t>),</w:t>
            </w:r>
            <w:r w:rsidRPr="009C1BD1">
              <w:rPr>
                <w:rFonts w:ascii="Monaco" w:hAnsi="Monaco"/>
                <w:sz w:val="16"/>
                <w:szCs w:val="16"/>
              </w:rPr>
              <w:br/>
              <w:t xml:space="preserve">        </w:t>
            </w:r>
            <w:proofErr w:type="spellStart"/>
            <w:r w:rsidRPr="009C1BD1">
              <w:rPr>
                <w:rFonts w:ascii="Monaco" w:hAnsi="Monaco"/>
                <w:sz w:val="16"/>
                <w:szCs w:val="16"/>
              </w:rPr>
              <w:t>detach_case</w:t>
            </w:r>
            <w:proofErr w:type="spellEnd"/>
            <w:r w:rsidRPr="009C1BD1">
              <w:rPr>
                <w:rFonts w:ascii="Monaco" w:hAnsi="Monaco"/>
                <w:sz w:val="16"/>
                <w:szCs w:val="16"/>
              </w:rPr>
              <w:br/>
              <w:t>]).</w:t>
            </w:r>
          </w:p>
        </w:tc>
      </w:tr>
    </w:tbl>
    <w:p w14:paraId="31EB0190" w14:textId="77777777" w:rsidR="009C1BD1" w:rsidRDefault="009C1BD1" w:rsidP="009C1BD1">
      <w:pPr>
        <w:pStyle w:val="Paragraph"/>
      </w:pPr>
    </w:p>
    <w:p w14:paraId="64649C95" w14:textId="2C81FCE8" w:rsidR="009C1BD1" w:rsidRDefault="009C1BD1" w:rsidP="009C1BD1">
      <w:pPr>
        <w:pStyle w:val="Paragraph"/>
      </w:pPr>
      <w:r>
        <w:t xml:space="preserve">In this procedure the command </w:t>
      </w:r>
      <w:proofErr w:type="spellStart"/>
      <w:proofErr w:type="gramStart"/>
      <w:r>
        <w:t>instantiate</w:t>
      </w:r>
      <w:proofErr w:type="gramEnd"/>
      <w:r>
        <w:t>_pattern</w:t>
      </w:r>
      <w:proofErr w:type="spellEnd"/>
      <w:r>
        <w:t xml:space="preserve"> causes the pattern person to be instantiated with the arguments given in the list and will be stored in the CASES Repository with the case identifier </w:t>
      </w:r>
      <w:proofErr w:type="spellStart"/>
      <w:r>
        <w:t>person_examp</w:t>
      </w:r>
      <w:proofErr w:type="spellEnd"/>
      <w:r>
        <w:t>.</w:t>
      </w:r>
    </w:p>
    <w:p w14:paraId="3EF42D93" w14:textId="3B834BF3" w:rsidR="00E90809" w:rsidRPr="00E90809" w:rsidRDefault="00E90809" w:rsidP="00E90809">
      <w:pPr>
        <w:pStyle w:val="Paragraph"/>
      </w:pPr>
      <w:r>
        <w:fldChar w:fldCharType="begin"/>
      </w:r>
      <w:r>
        <w:instrText xml:space="preserve"> REF _Ref175577865 \h </w:instrText>
      </w:r>
      <w:r>
        <w:fldChar w:fldCharType="separate"/>
      </w:r>
      <w:r>
        <w:t xml:space="preserve">Table </w:t>
      </w:r>
      <w:r>
        <w:rPr>
          <w:noProof/>
        </w:rPr>
        <w:t>5</w:t>
      </w:r>
      <w:r>
        <w:fldChar w:fldCharType="end"/>
      </w:r>
      <w:r>
        <w:t xml:space="preserve"> shows a transcript of listing and executing the </w:t>
      </w:r>
      <w:proofErr w:type="spellStart"/>
      <w:r>
        <w:t>person_inst</w:t>
      </w:r>
      <w:proofErr w:type="spellEnd"/>
      <w:r>
        <w:t xml:space="preserve"> procedure with the optional verbose argument. It instantiates the pattern “person” and creates the assurance case “</w:t>
      </w:r>
      <w:proofErr w:type="spellStart"/>
      <w:r>
        <w:t>person_examp</w:t>
      </w:r>
      <w:proofErr w:type="spellEnd"/>
      <w:r>
        <w:t>” in the CASES Repository.</w:t>
      </w:r>
    </w:p>
    <w:p w14:paraId="23D3CED6" w14:textId="3C682B53" w:rsidR="009C1BD1" w:rsidRDefault="00E90809" w:rsidP="00E90809">
      <w:pPr>
        <w:pStyle w:val="Caption"/>
        <w:jc w:val="left"/>
      </w:pPr>
      <w:bookmarkStart w:id="106" w:name="_Ref175577865"/>
      <w:bookmarkStart w:id="107" w:name="_Toc196172825"/>
      <w:r>
        <w:t xml:space="preserve">Table </w:t>
      </w:r>
      <w:r w:rsidR="008F68B8">
        <w:fldChar w:fldCharType="begin"/>
      </w:r>
      <w:r w:rsidR="008F68B8">
        <w:instrText xml:space="preserve"> SEQ Table \* ARABIC </w:instrText>
      </w:r>
      <w:r w:rsidR="008F68B8">
        <w:fldChar w:fldCharType="separate"/>
      </w:r>
      <w:r>
        <w:rPr>
          <w:noProof/>
        </w:rPr>
        <w:t>5</w:t>
      </w:r>
      <w:r w:rsidR="008F68B8">
        <w:rPr>
          <w:noProof/>
        </w:rPr>
        <w:fldChar w:fldCharType="end"/>
      </w:r>
      <w:bookmarkEnd w:id="106"/>
      <w:r>
        <w:t xml:space="preserve"> Running the </w:t>
      </w:r>
      <w:proofErr w:type="spellStart"/>
      <w:r>
        <w:t>person_inst</w:t>
      </w:r>
      <w:proofErr w:type="spellEnd"/>
      <w:r>
        <w:t xml:space="preserve"> procedure</w:t>
      </w:r>
      <w:bookmarkEnd w:id="107"/>
    </w:p>
    <w:tbl>
      <w:tblPr>
        <w:tblStyle w:val="TableGrid"/>
        <w:tblW w:w="8154" w:type="dxa"/>
        <w:tblInd w:w="1134" w:type="dxa"/>
        <w:tblLook w:val="04A0" w:firstRow="1" w:lastRow="0" w:firstColumn="1" w:lastColumn="0" w:noHBand="0" w:noVBand="1"/>
      </w:tblPr>
      <w:tblGrid>
        <w:gridCol w:w="8154"/>
      </w:tblGrid>
      <w:tr w:rsidR="009C1BD1" w:rsidRPr="009C1BD1" w14:paraId="6F11B776" w14:textId="77777777" w:rsidTr="009C1BD1">
        <w:tc>
          <w:tcPr>
            <w:tcW w:w="8154" w:type="dxa"/>
          </w:tcPr>
          <w:p w14:paraId="0FB2BFA3"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proofErr w:type="spellStart"/>
            <w:r w:rsidRPr="009C1BD1">
              <w:rPr>
                <w:rFonts w:ascii="Monaco" w:hAnsi="Monaco" w:cs="Courier New"/>
                <w:color w:val="000000" w:themeColor="text1"/>
                <w:sz w:val="16"/>
                <w:szCs w:val="16"/>
                <w:lang w:eastAsia="en-GB"/>
              </w:rPr>
              <w:t>etb</w:t>
            </w:r>
            <w:proofErr w:type="spellEnd"/>
            <w:r w:rsidRPr="009C1BD1">
              <w:rPr>
                <w:rFonts w:ascii="Monaco" w:hAnsi="Monaco" w:cs="Courier New"/>
                <w:color w:val="000000" w:themeColor="text1"/>
                <w:sz w:val="16"/>
                <w:szCs w:val="16"/>
                <w:lang w:eastAsia="en-GB"/>
              </w:rPr>
              <w:t xml:space="preserve">&gt; </w:t>
            </w:r>
            <w:proofErr w:type="spellStart"/>
            <w:r w:rsidRPr="009C1BD1">
              <w:rPr>
                <w:rFonts w:ascii="Monaco" w:hAnsi="Monaco" w:cs="Courier New"/>
                <w:color w:val="000000" w:themeColor="text1"/>
                <w:sz w:val="16"/>
                <w:szCs w:val="16"/>
                <w:lang w:eastAsia="en-GB"/>
              </w:rPr>
              <w:t>show_proc</w:t>
            </w:r>
            <w:proofErr w:type="spellEnd"/>
            <w:r w:rsidRPr="009C1BD1">
              <w:rPr>
                <w:rFonts w:ascii="Monaco" w:hAnsi="Monaco" w:cs="Courier New"/>
                <w:color w:val="000000" w:themeColor="text1"/>
                <w:sz w:val="16"/>
                <w:szCs w:val="16"/>
                <w:lang w:eastAsia="en-GB"/>
              </w:rPr>
              <w:t>(</w:t>
            </w:r>
            <w:proofErr w:type="spellStart"/>
            <w:r w:rsidRPr="009C1BD1">
              <w:rPr>
                <w:rFonts w:ascii="Monaco" w:hAnsi="Monaco" w:cs="Courier New"/>
                <w:color w:val="000000" w:themeColor="text1"/>
                <w:sz w:val="16"/>
                <w:szCs w:val="16"/>
                <w:lang w:eastAsia="en-GB"/>
              </w:rPr>
              <w:t>person_inst</w:t>
            </w:r>
            <w:proofErr w:type="spellEnd"/>
            <w:r w:rsidRPr="009C1BD1">
              <w:rPr>
                <w:rFonts w:ascii="Monaco" w:hAnsi="Monaco" w:cs="Courier New"/>
                <w:color w:val="000000" w:themeColor="text1"/>
                <w:sz w:val="16"/>
                <w:szCs w:val="16"/>
                <w:lang w:eastAsia="en-GB"/>
              </w:rPr>
              <w:t>).</w:t>
            </w:r>
          </w:p>
          <w:p w14:paraId="576E862A"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proofErr w:type="gramStart"/>
            <w:r w:rsidRPr="009C1BD1">
              <w:rPr>
                <w:rFonts w:ascii="Monaco" w:hAnsi="Monaco" w:cs="Courier New"/>
                <w:color w:val="000000" w:themeColor="text1"/>
                <w:sz w:val="16"/>
                <w:szCs w:val="16"/>
                <w:lang w:eastAsia="en-GB"/>
              </w:rPr>
              <w:t>:-</w:t>
            </w:r>
            <w:proofErr w:type="gramEnd"/>
            <w:r w:rsidRPr="009C1BD1">
              <w:rPr>
                <w:rFonts w:ascii="Monaco" w:hAnsi="Monaco" w:cs="Courier New"/>
                <w:color w:val="000000" w:themeColor="text1"/>
                <w:sz w:val="16"/>
                <w:szCs w:val="16"/>
                <w:lang w:eastAsia="en-GB"/>
              </w:rPr>
              <w:t xml:space="preserve"> dynamic </w:t>
            </w:r>
            <w:proofErr w:type="spellStart"/>
            <w:r w:rsidRPr="009C1BD1">
              <w:rPr>
                <w:rFonts w:ascii="Monaco" w:hAnsi="Monaco" w:cs="Courier New"/>
                <w:color w:val="000000" w:themeColor="text1"/>
                <w:sz w:val="16"/>
                <w:szCs w:val="16"/>
                <w:lang w:eastAsia="en-GB"/>
              </w:rPr>
              <w:t>procs:proc</w:t>
            </w:r>
            <w:proofErr w:type="spellEnd"/>
            <w:r w:rsidRPr="009C1BD1">
              <w:rPr>
                <w:rFonts w:ascii="Monaco" w:hAnsi="Monaco" w:cs="Courier New"/>
                <w:color w:val="000000" w:themeColor="text1"/>
                <w:sz w:val="16"/>
                <w:szCs w:val="16"/>
                <w:lang w:eastAsia="en-GB"/>
              </w:rPr>
              <w:t>/2.</w:t>
            </w:r>
          </w:p>
          <w:p w14:paraId="461DCAB4"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p>
          <w:p w14:paraId="7FF6463C"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proofErr w:type="spellStart"/>
            <w:proofErr w:type="gramStart"/>
            <w:r w:rsidRPr="009C1BD1">
              <w:rPr>
                <w:rFonts w:ascii="Monaco" w:hAnsi="Monaco" w:cs="Courier New"/>
                <w:color w:val="000000" w:themeColor="text1"/>
                <w:sz w:val="16"/>
                <w:szCs w:val="16"/>
                <w:lang w:eastAsia="en-GB"/>
              </w:rPr>
              <w:t>procs:proc</w:t>
            </w:r>
            <w:proofErr w:type="spellEnd"/>
            <w:proofErr w:type="gramEnd"/>
            <w:r w:rsidRPr="009C1BD1">
              <w:rPr>
                <w:rFonts w:ascii="Monaco" w:hAnsi="Monaco" w:cs="Courier New"/>
                <w:color w:val="000000" w:themeColor="text1"/>
                <w:sz w:val="16"/>
                <w:szCs w:val="16"/>
                <w:lang w:eastAsia="en-GB"/>
              </w:rPr>
              <w:t>(</w:t>
            </w:r>
            <w:proofErr w:type="spellStart"/>
            <w:r w:rsidRPr="009C1BD1">
              <w:rPr>
                <w:rFonts w:ascii="Monaco" w:hAnsi="Monaco" w:cs="Courier New"/>
                <w:color w:val="000000" w:themeColor="text1"/>
                <w:sz w:val="16"/>
                <w:szCs w:val="16"/>
                <w:lang w:eastAsia="en-GB"/>
              </w:rPr>
              <w:t>person_inst</w:t>
            </w:r>
            <w:proofErr w:type="spellEnd"/>
            <w:r w:rsidRPr="009C1BD1">
              <w:rPr>
                <w:rFonts w:ascii="Monaco" w:hAnsi="Monaco" w:cs="Courier New"/>
                <w:color w:val="000000" w:themeColor="text1"/>
                <w:sz w:val="16"/>
                <w:szCs w:val="16"/>
                <w:lang w:eastAsia="en-GB"/>
              </w:rPr>
              <w:t>,</w:t>
            </w:r>
          </w:p>
          <w:p w14:paraId="25F16CC0" w14:textId="6F9D17FF"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 </w:t>
            </w:r>
            <w:proofErr w:type="spellStart"/>
            <w:r w:rsidRPr="009C1BD1">
              <w:rPr>
                <w:rFonts w:ascii="Monaco" w:hAnsi="Monaco" w:cs="Courier New"/>
                <w:color w:val="000000" w:themeColor="text1"/>
                <w:sz w:val="16"/>
                <w:szCs w:val="16"/>
                <w:lang w:eastAsia="en-GB"/>
              </w:rPr>
              <w:t>instantiate_</w:t>
            </w:r>
            <w:proofErr w:type="gramStart"/>
            <w:r w:rsidRPr="009C1BD1">
              <w:rPr>
                <w:rFonts w:ascii="Monaco" w:hAnsi="Monaco" w:cs="Courier New"/>
                <w:color w:val="000000" w:themeColor="text1"/>
                <w:sz w:val="16"/>
                <w:szCs w:val="16"/>
                <w:lang w:eastAsia="en-GB"/>
              </w:rPr>
              <w:t>pattern</w:t>
            </w:r>
            <w:proofErr w:type="spellEnd"/>
            <w:r w:rsidRPr="009C1BD1">
              <w:rPr>
                <w:rFonts w:ascii="Monaco" w:hAnsi="Monaco" w:cs="Courier New"/>
                <w:color w:val="000000" w:themeColor="text1"/>
                <w:sz w:val="16"/>
                <w:szCs w:val="16"/>
                <w:lang w:eastAsia="en-GB"/>
              </w:rPr>
              <w:t>(</w:t>
            </w:r>
            <w:proofErr w:type="gramEnd"/>
            <w:r w:rsidRPr="009C1BD1">
              <w:rPr>
                <w:rFonts w:ascii="Monaco" w:hAnsi="Monaco" w:cs="Courier New"/>
                <w:color w:val="000000" w:themeColor="text1"/>
                <w:sz w:val="16"/>
                <w:szCs w:val="16"/>
                <w:lang w:eastAsia="en-GB"/>
              </w:rPr>
              <w:t>person, ['Marius',</w:t>
            </w:r>
            <w:r>
              <w:rPr>
                <w:rFonts w:ascii="Monaco" w:hAnsi="Monaco" w:cs="Courier New"/>
                <w:color w:val="000000" w:themeColor="text1"/>
                <w:sz w:val="16"/>
                <w:szCs w:val="16"/>
                <w:lang w:eastAsia="en-GB"/>
              </w:rPr>
              <w:t xml:space="preserve"> </w:t>
            </w:r>
            <w:r w:rsidRPr="009C1BD1">
              <w:rPr>
                <w:rFonts w:ascii="Monaco" w:hAnsi="Monaco" w:cs="Courier New"/>
                <w:color w:val="000000" w:themeColor="text1"/>
                <w:sz w:val="16"/>
                <w:szCs w:val="16"/>
                <w:lang w:eastAsia="en-GB"/>
              </w:rPr>
              <w:t>'Programming'],</w:t>
            </w:r>
            <w:r>
              <w:rPr>
                <w:rFonts w:ascii="Monaco" w:hAnsi="Monaco" w:cs="Courier New"/>
                <w:color w:val="000000" w:themeColor="text1"/>
                <w:sz w:val="16"/>
                <w:szCs w:val="16"/>
                <w:lang w:eastAsia="en-GB"/>
              </w:rPr>
              <w:t xml:space="preserve"> </w:t>
            </w:r>
            <w:proofErr w:type="spellStart"/>
            <w:r w:rsidRPr="009C1BD1">
              <w:rPr>
                <w:rFonts w:ascii="Monaco" w:hAnsi="Monaco" w:cs="Courier New"/>
                <w:color w:val="000000" w:themeColor="text1"/>
                <w:sz w:val="16"/>
                <w:szCs w:val="16"/>
                <w:lang w:eastAsia="en-GB"/>
              </w:rPr>
              <w:t>person_examp</w:t>
            </w:r>
            <w:proofErr w:type="spellEnd"/>
            <w:r w:rsidRPr="009C1BD1">
              <w:rPr>
                <w:rFonts w:ascii="Monaco" w:hAnsi="Monaco" w:cs="Courier New"/>
                <w:color w:val="000000" w:themeColor="text1"/>
                <w:sz w:val="16"/>
                <w:szCs w:val="16"/>
                <w:lang w:eastAsia="en-GB"/>
              </w:rPr>
              <w:t>),</w:t>
            </w:r>
          </w:p>
          <w:p w14:paraId="39E5CC74"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w:t>
            </w:r>
            <w:proofErr w:type="spellStart"/>
            <w:r w:rsidRPr="009C1BD1">
              <w:rPr>
                <w:rFonts w:ascii="Monaco" w:hAnsi="Monaco" w:cs="Courier New"/>
                <w:color w:val="000000" w:themeColor="text1"/>
                <w:sz w:val="16"/>
                <w:szCs w:val="16"/>
                <w:lang w:eastAsia="en-GB"/>
              </w:rPr>
              <w:t>export_</w:t>
            </w:r>
            <w:proofErr w:type="gramStart"/>
            <w:r w:rsidRPr="009C1BD1">
              <w:rPr>
                <w:rFonts w:ascii="Monaco" w:hAnsi="Monaco" w:cs="Courier New"/>
                <w:color w:val="000000" w:themeColor="text1"/>
                <w:sz w:val="16"/>
                <w:szCs w:val="16"/>
                <w:lang w:eastAsia="en-GB"/>
              </w:rPr>
              <w:t>case</w:t>
            </w:r>
            <w:proofErr w:type="spellEnd"/>
            <w:r w:rsidRPr="009C1BD1">
              <w:rPr>
                <w:rFonts w:ascii="Monaco" w:hAnsi="Monaco" w:cs="Courier New"/>
                <w:color w:val="000000" w:themeColor="text1"/>
                <w:sz w:val="16"/>
                <w:szCs w:val="16"/>
                <w:lang w:eastAsia="en-GB"/>
              </w:rPr>
              <w:t>(</w:t>
            </w:r>
            <w:proofErr w:type="spellStart"/>
            <w:proofErr w:type="gramEnd"/>
            <w:r w:rsidRPr="009C1BD1">
              <w:rPr>
                <w:rFonts w:ascii="Monaco" w:hAnsi="Monaco" w:cs="Courier New"/>
                <w:color w:val="000000" w:themeColor="text1"/>
                <w:sz w:val="16"/>
                <w:szCs w:val="16"/>
                <w:lang w:eastAsia="en-GB"/>
              </w:rPr>
              <w:t>cap_person</w:t>
            </w:r>
            <w:proofErr w:type="spellEnd"/>
            <w:r w:rsidRPr="009C1BD1">
              <w:rPr>
                <w:rFonts w:ascii="Monaco" w:hAnsi="Monaco" w:cs="Courier New"/>
                <w:color w:val="000000" w:themeColor="text1"/>
                <w:sz w:val="16"/>
                <w:szCs w:val="16"/>
                <w:lang w:eastAsia="en-GB"/>
              </w:rPr>
              <w:t>, txt),</w:t>
            </w:r>
          </w:p>
          <w:p w14:paraId="3FE15BA7"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w:t>
            </w:r>
            <w:proofErr w:type="spellStart"/>
            <w:r w:rsidRPr="009C1BD1">
              <w:rPr>
                <w:rFonts w:ascii="Monaco" w:hAnsi="Monaco" w:cs="Courier New"/>
                <w:color w:val="000000" w:themeColor="text1"/>
                <w:sz w:val="16"/>
                <w:szCs w:val="16"/>
                <w:lang w:eastAsia="en-GB"/>
              </w:rPr>
              <w:t>detach_case</w:t>
            </w:r>
            <w:proofErr w:type="spellEnd"/>
          </w:p>
          <w:p w14:paraId="4385E385" w14:textId="77777777" w:rsidR="009C1BD1" w:rsidRPr="00AD2FB9"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val="de-DE" w:eastAsia="en-GB"/>
              </w:rPr>
            </w:pPr>
            <w:r w:rsidRPr="009C1BD1">
              <w:rPr>
                <w:rFonts w:ascii="Monaco" w:hAnsi="Monaco" w:cs="Courier New"/>
                <w:color w:val="000000" w:themeColor="text1"/>
                <w:sz w:val="16"/>
                <w:szCs w:val="16"/>
                <w:lang w:eastAsia="en-GB"/>
              </w:rPr>
              <w:t xml:space="preserve">           </w:t>
            </w:r>
            <w:r w:rsidRPr="00AD2FB9">
              <w:rPr>
                <w:rFonts w:ascii="Monaco" w:hAnsi="Monaco" w:cs="Courier New"/>
                <w:color w:val="000000" w:themeColor="text1"/>
                <w:sz w:val="16"/>
                <w:szCs w:val="16"/>
                <w:lang w:val="de-DE" w:eastAsia="en-GB"/>
              </w:rPr>
              <w:t>]).</w:t>
            </w:r>
          </w:p>
          <w:p w14:paraId="02763498" w14:textId="77777777" w:rsidR="009C1BD1" w:rsidRPr="00AD2FB9"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val="de-DE" w:eastAsia="en-GB"/>
              </w:rPr>
            </w:pPr>
          </w:p>
          <w:p w14:paraId="0BCC6571" w14:textId="77777777" w:rsidR="009C1BD1" w:rsidRPr="00AD2FB9"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val="de-DE" w:eastAsia="en-GB"/>
              </w:rPr>
            </w:pPr>
            <w:proofErr w:type="spellStart"/>
            <w:r w:rsidRPr="00AD2FB9">
              <w:rPr>
                <w:rFonts w:ascii="Monaco" w:hAnsi="Monaco" w:cs="Courier New"/>
                <w:color w:val="000000" w:themeColor="text1"/>
                <w:sz w:val="16"/>
                <w:szCs w:val="16"/>
                <w:lang w:val="de-DE" w:eastAsia="en-GB"/>
              </w:rPr>
              <w:t>etb</w:t>
            </w:r>
            <w:proofErr w:type="spellEnd"/>
            <w:r w:rsidRPr="00AD2FB9">
              <w:rPr>
                <w:rFonts w:ascii="Monaco" w:hAnsi="Monaco" w:cs="Courier New"/>
                <w:color w:val="000000" w:themeColor="text1"/>
                <w:sz w:val="16"/>
                <w:szCs w:val="16"/>
                <w:lang w:val="de-DE" w:eastAsia="en-GB"/>
              </w:rPr>
              <w:t xml:space="preserve">&gt; </w:t>
            </w:r>
            <w:proofErr w:type="spellStart"/>
            <w:r w:rsidRPr="00AD2FB9">
              <w:rPr>
                <w:rFonts w:ascii="Monaco" w:hAnsi="Monaco" w:cs="Courier New"/>
                <w:color w:val="000000" w:themeColor="text1"/>
                <w:sz w:val="16"/>
                <w:szCs w:val="16"/>
                <w:lang w:val="de-DE" w:eastAsia="en-GB"/>
              </w:rPr>
              <w:t>proc</w:t>
            </w:r>
            <w:proofErr w:type="spellEnd"/>
            <w:r w:rsidRPr="00AD2FB9">
              <w:rPr>
                <w:rFonts w:ascii="Monaco" w:hAnsi="Monaco" w:cs="Courier New"/>
                <w:color w:val="000000" w:themeColor="text1"/>
                <w:sz w:val="16"/>
                <w:szCs w:val="16"/>
                <w:lang w:val="de-DE" w:eastAsia="en-GB"/>
              </w:rPr>
              <w:t>(</w:t>
            </w:r>
            <w:proofErr w:type="spellStart"/>
            <w:r w:rsidRPr="00AD2FB9">
              <w:rPr>
                <w:rFonts w:ascii="Monaco" w:hAnsi="Monaco" w:cs="Courier New"/>
                <w:color w:val="000000" w:themeColor="text1"/>
                <w:sz w:val="16"/>
                <w:szCs w:val="16"/>
                <w:lang w:val="de-DE" w:eastAsia="en-GB"/>
              </w:rPr>
              <w:t>person_</w:t>
            </w:r>
            <w:proofErr w:type="gramStart"/>
            <w:r w:rsidRPr="00AD2FB9">
              <w:rPr>
                <w:rFonts w:ascii="Monaco" w:hAnsi="Monaco" w:cs="Courier New"/>
                <w:color w:val="000000" w:themeColor="text1"/>
                <w:sz w:val="16"/>
                <w:szCs w:val="16"/>
                <w:lang w:val="de-DE" w:eastAsia="en-GB"/>
              </w:rPr>
              <w:t>inst,verbose</w:t>
            </w:r>
            <w:proofErr w:type="spellEnd"/>
            <w:proofErr w:type="gramEnd"/>
            <w:r w:rsidRPr="00AD2FB9">
              <w:rPr>
                <w:rFonts w:ascii="Monaco" w:hAnsi="Monaco" w:cs="Courier New"/>
                <w:color w:val="000000" w:themeColor="text1"/>
                <w:sz w:val="16"/>
                <w:szCs w:val="16"/>
                <w:lang w:val="de-DE" w:eastAsia="en-GB"/>
              </w:rPr>
              <w:t>).</w:t>
            </w:r>
          </w:p>
          <w:p w14:paraId="3B5C58B3"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&gt; instantiate_pattern(</w:t>
            </w:r>
            <w:proofErr w:type="gramStart"/>
            <w:r w:rsidRPr="009C1BD1">
              <w:rPr>
                <w:rFonts w:ascii="Monaco" w:hAnsi="Monaco" w:cs="Courier New"/>
                <w:color w:val="000000" w:themeColor="text1"/>
                <w:sz w:val="16"/>
                <w:szCs w:val="16"/>
                <w:lang w:eastAsia="en-GB"/>
              </w:rPr>
              <w:t>person,[</w:t>
            </w:r>
            <w:proofErr w:type="gramEnd"/>
            <w:r w:rsidRPr="009C1BD1">
              <w:rPr>
                <w:rFonts w:ascii="Monaco" w:hAnsi="Monaco" w:cs="Courier New"/>
                <w:color w:val="000000" w:themeColor="text1"/>
                <w:sz w:val="16"/>
                <w:szCs w:val="16"/>
                <w:lang w:eastAsia="en-GB"/>
              </w:rPr>
              <w:t>'Marius','Programming'],person_examp).</w:t>
            </w:r>
          </w:p>
          <w:p w14:paraId="60C3A1C9"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instantiating pattern person ... done.</w:t>
            </w:r>
          </w:p>
          <w:p w14:paraId="4C22739C"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goal g0_</w:t>
            </w:r>
            <w:proofErr w:type="gramStart"/>
            <w:r w:rsidRPr="009C1BD1">
              <w:rPr>
                <w:rFonts w:ascii="Monaco" w:hAnsi="Monaco" w:cs="Courier New"/>
                <w:color w:val="000000" w:themeColor="text1"/>
                <w:sz w:val="16"/>
                <w:szCs w:val="16"/>
                <w:lang w:eastAsia="en-GB"/>
              </w:rPr>
              <w:t>1 :</w:t>
            </w:r>
            <w:proofErr w:type="gramEnd"/>
            <w:r w:rsidRPr="009C1BD1">
              <w:rPr>
                <w:rFonts w:ascii="Monaco" w:hAnsi="Monaco" w:cs="Courier New"/>
                <w:color w:val="000000" w:themeColor="text1"/>
                <w:sz w:val="16"/>
                <w:szCs w:val="16"/>
                <w:lang w:eastAsia="en-GB"/>
              </w:rPr>
              <w:t xml:space="preserve"> {Marius} is sufficiently trustworthy</w:t>
            </w:r>
          </w:p>
          <w:p w14:paraId="60BA0E79"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lastRenderedPageBreak/>
              <w:t xml:space="preserve">  goal g1_</w:t>
            </w:r>
            <w:proofErr w:type="gramStart"/>
            <w:r w:rsidRPr="009C1BD1">
              <w:rPr>
                <w:rFonts w:ascii="Monaco" w:hAnsi="Monaco" w:cs="Courier New"/>
                <w:color w:val="000000" w:themeColor="text1"/>
                <w:sz w:val="16"/>
                <w:szCs w:val="16"/>
                <w:lang w:eastAsia="en-GB"/>
              </w:rPr>
              <w:t>2 :</w:t>
            </w:r>
            <w:proofErr w:type="gramEnd"/>
            <w:r w:rsidRPr="009C1BD1">
              <w:rPr>
                <w:rFonts w:ascii="Monaco" w:hAnsi="Monaco" w:cs="Courier New"/>
                <w:color w:val="000000" w:themeColor="text1"/>
                <w:sz w:val="16"/>
                <w:szCs w:val="16"/>
                <w:lang w:eastAsia="en-GB"/>
              </w:rPr>
              <w:t xml:space="preserve"> {Marius} has the necessary attributes to perform {Programming}</w:t>
            </w:r>
          </w:p>
          <w:p w14:paraId="5CCA19E3"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w:t>
            </w:r>
            <w:proofErr w:type="gramStart"/>
            <w:r w:rsidRPr="009C1BD1">
              <w:rPr>
                <w:rFonts w:ascii="Monaco" w:hAnsi="Monaco" w:cs="Courier New"/>
                <w:color w:val="000000" w:themeColor="text1"/>
                <w:sz w:val="16"/>
                <w:szCs w:val="16"/>
                <w:lang w:eastAsia="en-GB"/>
              </w:rPr>
              <w:t>strategy :</w:t>
            </w:r>
            <w:proofErr w:type="gramEnd"/>
            <w:r w:rsidRPr="009C1BD1">
              <w:rPr>
                <w:rFonts w:ascii="Monaco" w:hAnsi="Monaco" w:cs="Courier New"/>
                <w:color w:val="000000" w:themeColor="text1"/>
                <w:sz w:val="16"/>
                <w:szCs w:val="16"/>
                <w:lang w:eastAsia="en-GB"/>
              </w:rPr>
              <w:t xml:space="preserve"> argument over attributes</w:t>
            </w:r>
          </w:p>
          <w:p w14:paraId="505002D0"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goal g11_</w:t>
            </w:r>
            <w:proofErr w:type="gramStart"/>
            <w:r w:rsidRPr="009C1BD1">
              <w:rPr>
                <w:rFonts w:ascii="Monaco" w:hAnsi="Monaco" w:cs="Courier New"/>
                <w:color w:val="000000" w:themeColor="text1"/>
                <w:sz w:val="16"/>
                <w:szCs w:val="16"/>
                <w:lang w:eastAsia="en-GB"/>
              </w:rPr>
              <w:t>3 :</w:t>
            </w:r>
            <w:proofErr w:type="gramEnd"/>
            <w:r w:rsidRPr="009C1BD1">
              <w:rPr>
                <w:rFonts w:ascii="Monaco" w:hAnsi="Monaco" w:cs="Courier New"/>
                <w:color w:val="000000" w:themeColor="text1"/>
                <w:sz w:val="16"/>
                <w:szCs w:val="16"/>
                <w:lang w:eastAsia="en-GB"/>
              </w:rPr>
              <w:t xml:space="preserve"> {Marius} has sufficient {capability} to perform {Programming}</w:t>
            </w:r>
          </w:p>
          <w:p w14:paraId="2888CE3D"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evidence </w:t>
            </w:r>
            <w:proofErr w:type="gramStart"/>
            <w:r w:rsidRPr="009C1BD1">
              <w:rPr>
                <w:rFonts w:ascii="Monaco" w:hAnsi="Monaco" w:cs="Courier New"/>
                <w:color w:val="000000" w:themeColor="text1"/>
                <w:sz w:val="16"/>
                <w:szCs w:val="16"/>
                <w:lang w:eastAsia="en-GB"/>
              </w:rPr>
              <w:t>certificate :</w:t>
            </w:r>
            <w:proofErr w:type="gramEnd"/>
            <w:r w:rsidRPr="009C1BD1">
              <w:rPr>
                <w:rFonts w:ascii="Monaco" w:hAnsi="Monaco" w:cs="Courier New"/>
                <w:color w:val="000000" w:themeColor="text1"/>
                <w:sz w:val="16"/>
                <w:szCs w:val="16"/>
                <w:lang w:eastAsia="en-GB"/>
              </w:rPr>
              <w:t xml:space="preserve"> {Marius} {capability} for {Programming}</w:t>
            </w:r>
          </w:p>
          <w:p w14:paraId="235CCA7C"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ongoing reference -&gt; 10001</w:t>
            </w:r>
          </w:p>
          <w:p w14:paraId="39D0C619"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goal g11_</w:t>
            </w:r>
            <w:proofErr w:type="gramStart"/>
            <w:r w:rsidRPr="009C1BD1">
              <w:rPr>
                <w:rFonts w:ascii="Monaco" w:hAnsi="Monaco" w:cs="Courier New"/>
                <w:color w:val="000000" w:themeColor="text1"/>
                <w:sz w:val="16"/>
                <w:szCs w:val="16"/>
                <w:lang w:eastAsia="en-GB"/>
              </w:rPr>
              <w:t>4 :</w:t>
            </w:r>
            <w:proofErr w:type="gramEnd"/>
            <w:r w:rsidRPr="009C1BD1">
              <w:rPr>
                <w:rFonts w:ascii="Monaco" w:hAnsi="Monaco" w:cs="Courier New"/>
                <w:color w:val="000000" w:themeColor="text1"/>
                <w:sz w:val="16"/>
                <w:szCs w:val="16"/>
                <w:lang w:eastAsia="en-GB"/>
              </w:rPr>
              <w:t xml:space="preserve"> {Marius} has sufficient {experience} to perform {Programming}</w:t>
            </w:r>
          </w:p>
          <w:p w14:paraId="194C78C3"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evidence </w:t>
            </w:r>
            <w:proofErr w:type="gramStart"/>
            <w:r w:rsidRPr="009C1BD1">
              <w:rPr>
                <w:rFonts w:ascii="Monaco" w:hAnsi="Monaco" w:cs="Courier New"/>
                <w:color w:val="000000" w:themeColor="text1"/>
                <w:sz w:val="16"/>
                <w:szCs w:val="16"/>
                <w:lang w:eastAsia="en-GB"/>
              </w:rPr>
              <w:t>certificate :</w:t>
            </w:r>
            <w:proofErr w:type="gramEnd"/>
            <w:r w:rsidRPr="009C1BD1">
              <w:rPr>
                <w:rFonts w:ascii="Monaco" w:hAnsi="Monaco" w:cs="Courier New"/>
                <w:color w:val="000000" w:themeColor="text1"/>
                <w:sz w:val="16"/>
                <w:szCs w:val="16"/>
                <w:lang w:eastAsia="en-GB"/>
              </w:rPr>
              <w:t xml:space="preserve"> {Marius} {experience} for {Programming}</w:t>
            </w:r>
          </w:p>
          <w:p w14:paraId="25C195DA"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ongoing reference -&gt; 10002</w:t>
            </w:r>
          </w:p>
          <w:p w14:paraId="0E9E8AD7"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goal g2_</w:t>
            </w:r>
            <w:proofErr w:type="gramStart"/>
            <w:r w:rsidRPr="009C1BD1">
              <w:rPr>
                <w:rFonts w:ascii="Monaco" w:hAnsi="Monaco" w:cs="Courier New"/>
                <w:color w:val="000000" w:themeColor="text1"/>
                <w:sz w:val="16"/>
                <w:szCs w:val="16"/>
                <w:lang w:eastAsia="en-GB"/>
              </w:rPr>
              <w:t>5 :</w:t>
            </w:r>
            <w:proofErr w:type="gramEnd"/>
            <w:r w:rsidRPr="009C1BD1">
              <w:rPr>
                <w:rFonts w:ascii="Monaco" w:hAnsi="Monaco" w:cs="Courier New"/>
                <w:color w:val="000000" w:themeColor="text1"/>
                <w:sz w:val="16"/>
                <w:szCs w:val="16"/>
                <w:lang w:eastAsia="en-GB"/>
              </w:rPr>
              <w:t xml:space="preserve"> {Marius} has sufficient level of supervision and review to successfully perform {Programming}</w:t>
            </w:r>
          </w:p>
          <w:p w14:paraId="734107E2"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p>
          <w:p w14:paraId="20D868A2"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&gt; </w:t>
            </w:r>
            <w:proofErr w:type="spellStart"/>
            <w:r w:rsidRPr="009C1BD1">
              <w:rPr>
                <w:rFonts w:ascii="Monaco" w:hAnsi="Monaco" w:cs="Courier New"/>
                <w:color w:val="000000" w:themeColor="text1"/>
                <w:sz w:val="16"/>
                <w:szCs w:val="16"/>
                <w:lang w:eastAsia="en-GB"/>
              </w:rPr>
              <w:t>export_case</w:t>
            </w:r>
            <w:proofErr w:type="spellEnd"/>
            <w:r w:rsidRPr="009C1BD1">
              <w:rPr>
                <w:rFonts w:ascii="Monaco" w:hAnsi="Monaco" w:cs="Courier New"/>
                <w:color w:val="000000" w:themeColor="text1"/>
                <w:sz w:val="16"/>
                <w:szCs w:val="16"/>
                <w:lang w:eastAsia="en-GB"/>
              </w:rPr>
              <w:t>(</w:t>
            </w:r>
            <w:proofErr w:type="spellStart"/>
            <w:r w:rsidRPr="009C1BD1">
              <w:rPr>
                <w:rFonts w:ascii="Monaco" w:hAnsi="Monaco" w:cs="Courier New"/>
                <w:color w:val="000000" w:themeColor="text1"/>
                <w:sz w:val="16"/>
                <w:szCs w:val="16"/>
                <w:lang w:eastAsia="en-GB"/>
              </w:rPr>
              <w:t>cap_</w:t>
            </w:r>
            <w:proofErr w:type="gramStart"/>
            <w:r w:rsidRPr="009C1BD1">
              <w:rPr>
                <w:rFonts w:ascii="Monaco" w:hAnsi="Monaco" w:cs="Courier New"/>
                <w:color w:val="000000" w:themeColor="text1"/>
                <w:sz w:val="16"/>
                <w:szCs w:val="16"/>
                <w:lang w:eastAsia="en-GB"/>
              </w:rPr>
              <w:t>person,txt</w:t>
            </w:r>
            <w:proofErr w:type="spellEnd"/>
            <w:proofErr w:type="gramEnd"/>
            <w:r w:rsidRPr="009C1BD1">
              <w:rPr>
                <w:rFonts w:ascii="Monaco" w:hAnsi="Monaco" w:cs="Courier New"/>
                <w:color w:val="000000" w:themeColor="text1"/>
                <w:sz w:val="16"/>
                <w:szCs w:val="16"/>
                <w:lang w:eastAsia="en-GB"/>
              </w:rPr>
              <w:t>).</w:t>
            </w:r>
          </w:p>
          <w:p w14:paraId="2932C853"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&gt; </w:t>
            </w:r>
            <w:proofErr w:type="spellStart"/>
            <w:r w:rsidRPr="009C1BD1">
              <w:rPr>
                <w:rFonts w:ascii="Monaco" w:hAnsi="Monaco" w:cs="Courier New"/>
                <w:color w:val="000000" w:themeColor="text1"/>
                <w:sz w:val="16"/>
                <w:szCs w:val="16"/>
                <w:lang w:eastAsia="en-GB"/>
              </w:rPr>
              <w:t>detach_case</w:t>
            </w:r>
            <w:proofErr w:type="spellEnd"/>
            <w:r w:rsidRPr="009C1BD1">
              <w:rPr>
                <w:rFonts w:ascii="Monaco" w:hAnsi="Monaco" w:cs="Courier New"/>
                <w:color w:val="000000" w:themeColor="text1"/>
                <w:sz w:val="16"/>
                <w:szCs w:val="16"/>
                <w:lang w:eastAsia="en-GB"/>
              </w:rPr>
              <w:t>.</w:t>
            </w:r>
          </w:p>
          <w:p w14:paraId="1C3BD7D8"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p>
          <w:p w14:paraId="3ED43C15"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proofErr w:type="spellStart"/>
            <w:r w:rsidRPr="009C1BD1">
              <w:rPr>
                <w:rFonts w:ascii="Monaco" w:hAnsi="Monaco" w:cs="Courier New"/>
                <w:color w:val="000000" w:themeColor="text1"/>
                <w:sz w:val="16"/>
                <w:szCs w:val="16"/>
                <w:lang w:eastAsia="en-GB"/>
              </w:rPr>
              <w:t>etb</w:t>
            </w:r>
            <w:proofErr w:type="spellEnd"/>
            <w:r w:rsidRPr="009C1BD1">
              <w:rPr>
                <w:rFonts w:ascii="Monaco" w:hAnsi="Monaco" w:cs="Courier New"/>
                <w:color w:val="000000" w:themeColor="text1"/>
                <w:sz w:val="16"/>
                <w:szCs w:val="16"/>
                <w:lang w:eastAsia="en-GB"/>
              </w:rPr>
              <w:t xml:space="preserve">&gt; </w:t>
            </w:r>
          </w:p>
        </w:tc>
      </w:tr>
    </w:tbl>
    <w:p w14:paraId="6C76C797" w14:textId="15F12E19" w:rsidR="009C1BD1" w:rsidRPr="00DD0084" w:rsidRDefault="009C1BD1" w:rsidP="00E90809">
      <w:pPr>
        <w:pStyle w:val="Paragraph"/>
      </w:pPr>
      <w:r>
        <w:lastRenderedPageBreak/>
        <w:t>As part of the verbose setting the text of the resulting instantiated assurance case pattern is also sent to the console in text form. It is important to execute the command “</w:t>
      </w:r>
      <w:proofErr w:type="spellStart"/>
      <w:r>
        <w:t>detach_case</w:t>
      </w:r>
      <w:proofErr w:type="spellEnd"/>
      <w:r>
        <w:t>” after working with a new AC.</w:t>
      </w:r>
    </w:p>
    <w:p w14:paraId="48102F64" w14:textId="64BECD0C" w:rsidR="0013504A" w:rsidRPr="0013504A" w:rsidRDefault="00DD0084" w:rsidP="0013504A">
      <w:pPr>
        <w:pStyle w:val="Paragraph"/>
      </w:pPr>
      <w:r>
        <w:t xml:space="preserve">In </w:t>
      </w:r>
      <w:r w:rsidR="00E90809">
        <w:t>the procedure of this example</w:t>
      </w:r>
      <w:r>
        <w:t xml:space="preserve"> the command </w:t>
      </w:r>
      <w:proofErr w:type="spellStart"/>
      <w:r>
        <w:t>export</w:t>
      </w:r>
      <w:r w:rsidR="00E90809">
        <w:t>_case</w:t>
      </w:r>
      <w:proofErr w:type="spellEnd"/>
      <w:r>
        <w:t xml:space="preserve"> causes the assurance case in the working cache to be exported to the CAP directory as text in the file </w:t>
      </w:r>
      <w:r w:rsidR="009C1BD1">
        <w:t>cap_person</w:t>
      </w:r>
      <w:r>
        <w:t>.txt</w:t>
      </w:r>
      <w:r w:rsidR="00E90809">
        <w:t>, which you can inspect for yourself.</w:t>
      </w:r>
    </w:p>
    <w:p w14:paraId="1C02E15C" w14:textId="33C99153" w:rsidR="00DC3FB8" w:rsidRDefault="00DC3FB8" w:rsidP="00DC3FB8">
      <w:pPr>
        <w:pStyle w:val="Heading2"/>
      </w:pPr>
      <w:bookmarkStart w:id="108" w:name="_Toc196172776"/>
      <w:r>
        <w:t xml:space="preserve">Example 2 – </w:t>
      </w:r>
      <w:r w:rsidR="00EE7AAA">
        <w:t>Assurance</w:t>
      </w:r>
      <w:r>
        <w:t xml:space="preserve"> Tool exporting an assurance case</w:t>
      </w:r>
      <w:bookmarkEnd w:id="108"/>
    </w:p>
    <w:p w14:paraId="7D7EC39C" w14:textId="7D538A32" w:rsidR="00E90809" w:rsidRDefault="00E90809" w:rsidP="00E90809">
      <w:pPr>
        <w:pStyle w:val="Paragraph"/>
      </w:pPr>
      <w:r>
        <w:t>The next example is the procedure “</w:t>
      </w:r>
      <w:proofErr w:type="spellStart"/>
      <w:r>
        <w:t>person_exp</w:t>
      </w:r>
      <w:proofErr w:type="spellEnd"/>
      <w:r>
        <w:t xml:space="preserve">” (for person export) in </w:t>
      </w:r>
      <w:r>
        <w:fldChar w:fldCharType="begin"/>
      </w:r>
      <w:r>
        <w:instrText xml:space="preserve"> REF _Ref168411722 \h </w:instrText>
      </w:r>
      <w:r>
        <w:fldChar w:fldCharType="separate"/>
      </w:r>
      <w:r>
        <w:t xml:space="preserve">Table </w:t>
      </w:r>
      <w:r>
        <w:rPr>
          <w:noProof/>
        </w:rPr>
        <w:t>6</w:t>
      </w:r>
      <w:r>
        <w:fldChar w:fldCharType="end"/>
      </w:r>
      <w:r>
        <w:t xml:space="preserve"> shows operations on the already existing instantiated pattern stored in the CASES Repository under the identifier “</w:t>
      </w:r>
      <w:proofErr w:type="spellStart"/>
      <w:r>
        <w:t>person_examp</w:t>
      </w:r>
      <w:proofErr w:type="spellEnd"/>
      <w:r>
        <w:t>”.</w:t>
      </w:r>
    </w:p>
    <w:p w14:paraId="6386C52F" w14:textId="0FE2FC56" w:rsidR="0013504A" w:rsidRDefault="0013504A" w:rsidP="0013504A">
      <w:pPr>
        <w:pStyle w:val="Paragraph"/>
      </w:pPr>
      <w:r>
        <w:t xml:space="preserve">This example is encoded as the </w:t>
      </w:r>
      <w:proofErr w:type="spellStart"/>
      <w:r w:rsidR="009C1BD1">
        <w:t>person_exp</w:t>
      </w:r>
      <w:proofErr w:type="spellEnd"/>
      <w:r>
        <w:t xml:space="preserve"> procedure in procs_etb.pl as shown in </w:t>
      </w:r>
      <w:r>
        <w:fldChar w:fldCharType="begin"/>
      </w:r>
      <w:r>
        <w:instrText xml:space="preserve"> REF _Ref168411722 \h </w:instrText>
      </w:r>
      <w:r>
        <w:fldChar w:fldCharType="separate"/>
      </w:r>
      <w:r w:rsidR="00E90809">
        <w:t xml:space="preserve">Table </w:t>
      </w:r>
      <w:r w:rsidR="00E90809">
        <w:rPr>
          <w:noProof/>
        </w:rPr>
        <w:t>6</w:t>
      </w:r>
      <w:r>
        <w:fldChar w:fldCharType="end"/>
      </w:r>
      <w:r>
        <w:t>.</w:t>
      </w:r>
    </w:p>
    <w:p w14:paraId="44479A8E" w14:textId="2E34E156" w:rsidR="0013504A" w:rsidRDefault="0013504A" w:rsidP="0013504A">
      <w:pPr>
        <w:pStyle w:val="Caption"/>
        <w:jc w:val="left"/>
      </w:pPr>
      <w:bookmarkStart w:id="109" w:name="_Ref168411722"/>
      <w:bookmarkStart w:id="110" w:name="_Toc196172826"/>
      <w:r>
        <w:t xml:space="preserve">Table </w:t>
      </w:r>
      <w:fldSimple w:instr=" SEQ Table \* ARABIC ">
        <w:r w:rsidR="00E90809">
          <w:rPr>
            <w:noProof/>
          </w:rPr>
          <w:t>6</w:t>
        </w:r>
      </w:fldSimple>
      <w:bookmarkEnd w:id="109"/>
      <w:r>
        <w:t xml:space="preserve"> Example 2 – exporting an assurance case</w:t>
      </w:r>
      <w:r w:rsidR="00E90809">
        <w:t xml:space="preserve"> as HTML</w:t>
      </w:r>
      <w:bookmarkEnd w:id="110"/>
    </w:p>
    <w:tbl>
      <w:tblPr>
        <w:tblStyle w:val="TableGrid"/>
        <w:tblW w:w="0" w:type="auto"/>
        <w:tblInd w:w="1134" w:type="dxa"/>
        <w:tblLook w:val="04A0" w:firstRow="1" w:lastRow="0" w:firstColumn="1" w:lastColumn="0" w:noHBand="0" w:noVBand="1"/>
      </w:tblPr>
      <w:tblGrid>
        <w:gridCol w:w="7902"/>
      </w:tblGrid>
      <w:tr w:rsidR="0013504A" w:rsidRPr="009C1BD1" w14:paraId="64142822" w14:textId="77777777" w:rsidTr="00D65D7D">
        <w:tc>
          <w:tcPr>
            <w:tcW w:w="9036" w:type="dxa"/>
          </w:tcPr>
          <w:p w14:paraId="0A010471" w14:textId="25FC2C40" w:rsidR="0013504A" w:rsidRPr="009C1BD1" w:rsidRDefault="0013504A" w:rsidP="00D65D7D">
            <w:pPr>
              <w:pStyle w:val="Paragraph"/>
              <w:ind w:left="0"/>
              <w:jc w:val="left"/>
              <w:rPr>
                <w:rFonts w:ascii="Monaco" w:hAnsi="Monaco"/>
                <w:sz w:val="16"/>
                <w:szCs w:val="16"/>
                <w:lang w:val="en-US"/>
              </w:rPr>
            </w:pPr>
            <w:proofErr w:type="gramStart"/>
            <w:r w:rsidRPr="009C1BD1">
              <w:rPr>
                <w:rFonts w:ascii="Monaco" w:hAnsi="Monaco"/>
                <w:sz w:val="16"/>
                <w:szCs w:val="16"/>
                <w:lang w:val="en-US"/>
              </w:rPr>
              <w:t>proc(</w:t>
            </w:r>
            <w:proofErr w:type="spellStart"/>
            <w:proofErr w:type="gramEnd"/>
            <w:r w:rsidR="009C1BD1" w:rsidRPr="009C1BD1">
              <w:rPr>
                <w:rFonts w:ascii="Monaco" w:hAnsi="Monaco"/>
                <w:sz w:val="16"/>
                <w:szCs w:val="16"/>
                <w:lang w:val="en-US"/>
              </w:rPr>
              <w:t>person_exp</w:t>
            </w:r>
            <w:proofErr w:type="spellEnd"/>
            <w:r w:rsidRPr="009C1BD1">
              <w:rPr>
                <w:rFonts w:ascii="Monaco" w:hAnsi="Monaco"/>
                <w:sz w:val="16"/>
                <w:szCs w:val="16"/>
                <w:lang w:val="en-US"/>
              </w:rPr>
              <w:t>, [</w:t>
            </w:r>
            <w:r w:rsidRPr="009C1BD1">
              <w:rPr>
                <w:rFonts w:ascii="Monaco" w:hAnsi="Monaco"/>
                <w:sz w:val="16"/>
                <w:szCs w:val="16"/>
                <w:lang w:val="en-US"/>
              </w:rPr>
              <w:br/>
              <w:t xml:space="preserve">        update,</w:t>
            </w:r>
            <w:r w:rsidRPr="009C1BD1">
              <w:rPr>
                <w:rFonts w:ascii="Monaco" w:hAnsi="Monaco"/>
                <w:sz w:val="16"/>
                <w:szCs w:val="16"/>
                <w:lang w:val="en-US"/>
              </w:rPr>
              <w:br/>
              <w:t xml:space="preserve">        </w:t>
            </w:r>
            <w:proofErr w:type="spellStart"/>
            <w:r w:rsidRPr="009C1BD1">
              <w:rPr>
                <w:rFonts w:ascii="Monaco" w:hAnsi="Monaco"/>
                <w:sz w:val="16"/>
                <w:szCs w:val="16"/>
                <w:lang w:val="en-US"/>
              </w:rPr>
              <w:t>attach_case</w:t>
            </w:r>
            <w:proofErr w:type="spellEnd"/>
            <w:r w:rsidRPr="009C1BD1">
              <w:rPr>
                <w:rFonts w:ascii="Monaco" w:hAnsi="Monaco"/>
                <w:sz w:val="16"/>
                <w:szCs w:val="16"/>
                <w:lang w:val="en-US"/>
              </w:rPr>
              <w:t>(</w:t>
            </w:r>
            <w:proofErr w:type="spellStart"/>
            <w:r w:rsidR="009C1BD1" w:rsidRPr="009C1BD1">
              <w:rPr>
                <w:rFonts w:ascii="Monaco" w:hAnsi="Monaco"/>
                <w:sz w:val="16"/>
                <w:szCs w:val="16"/>
                <w:lang w:val="en-US"/>
              </w:rPr>
              <w:t>person_examp</w:t>
            </w:r>
            <w:proofErr w:type="spellEnd"/>
            <w:r w:rsidRPr="009C1BD1">
              <w:rPr>
                <w:rFonts w:ascii="Monaco" w:hAnsi="Monaco"/>
                <w:sz w:val="16"/>
                <w:szCs w:val="16"/>
                <w:lang w:val="en-US"/>
              </w:rPr>
              <w:t>),</w:t>
            </w:r>
            <w:r w:rsidRPr="009C1BD1">
              <w:rPr>
                <w:rFonts w:ascii="Monaco" w:hAnsi="Monaco"/>
                <w:sz w:val="16"/>
                <w:szCs w:val="16"/>
                <w:lang w:val="en-US"/>
              </w:rPr>
              <w:br/>
            </w:r>
            <w:r w:rsidRPr="009C1BD1">
              <w:rPr>
                <w:rFonts w:ascii="Monaco" w:hAnsi="Monaco"/>
                <w:sz w:val="16"/>
                <w:szCs w:val="16"/>
              </w:rPr>
              <w:t xml:space="preserve">        </w:t>
            </w:r>
            <w:proofErr w:type="spellStart"/>
            <w:r w:rsidRPr="009C1BD1">
              <w:rPr>
                <w:rFonts w:ascii="Monaco" w:hAnsi="Monaco"/>
                <w:sz w:val="16"/>
                <w:szCs w:val="16"/>
              </w:rPr>
              <w:t>ac_export</w:t>
            </w:r>
            <w:proofErr w:type="spellEnd"/>
            <w:r w:rsidRPr="009C1BD1">
              <w:rPr>
                <w:rFonts w:ascii="Monaco" w:hAnsi="Monaco"/>
                <w:sz w:val="16"/>
                <w:szCs w:val="16"/>
              </w:rPr>
              <w:t>(</w:t>
            </w:r>
            <w:proofErr w:type="spellStart"/>
            <w:r w:rsidR="009C1BD1" w:rsidRPr="009C1BD1">
              <w:rPr>
                <w:rFonts w:ascii="Monaco" w:hAnsi="Monaco"/>
                <w:sz w:val="16"/>
                <w:szCs w:val="16"/>
              </w:rPr>
              <w:t>cap_person</w:t>
            </w:r>
            <w:r w:rsidRPr="009C1BD1">
              <w:rPr>
                <w:rFonts w:ascii="Monaco" w:hAnsi="Monaco"/>
                <w:sz w:val="16"/>
                <w:szCs w:val="16"/>
              </w:rPr>
              <w:t>,html</w:t>
            </w:r>
            <w:proofErr w:type="spellEnd"/>
            <w:r w:rsidRPr="009C1BD1">
              <w:rPr>
                <w:rFonts w:ascii="Monaco" w:hAnsi="Monaco"/>
                <w:sz w:val="16"/>
                <w:szCs w:val="16"/>
              </w:rPr>
              <w:t>),</w:t>
            </w:r>
            <w:r w:rsidRPr="009C1BD1">
              <w:rPr>
                <w:rFonts w:ascii="Monaco" w:hAnsi="Monaco"/>
                <w:sz w:val="16"/>
                <w:szCs w:val="16"/>
              </w:rPr>
              <w:br/>
              <w:t xml:space="preserve">        </w:t>
            </w:r>
            <w:proofErr w:type="spellStart"/>
            <w:r w:rsidRPr="009C1BD1">
              <w:rPr>
                <w:rFonts w:ascii="Monaco" w:hAnsi="Monaco"/>
                <w:sz w:val="16"/>
                <w:szCs w:val="16"/>
              </w:rPr>
              <w:t>detach_case</w:t>
            </w:r>
            <w:proofErr w:type="spellEnd"/>
            <w:r w:rsidRPr="009C1BD1">
              <w:rPr>
                <w:rFonts w:ascii="Monaco" w:hAnsi="Monaco"/>
                <w:sz w:val="16"/>
                <w:szCs w:val="16"/>
              </w:rPr>
              <w:br/>
              <w:t>]).</w:t>
            </w:r>
          </w:p>
        </w:tc>
      </w:tr>
    </w:tbl>
    <w:p w14:paraId="430D2097" w14:textId="77777777" w:rsidR="00E90809" w:rsidRDefault="00E90809" w:rsidP="00E90809">
      <w:pPr>
        <w:pStyle w:val="Paragraph"/>
      </w:pPr>
    </w:p>
    <w:p w14:paraId="7AADE5A8" w14:textId="184F29DF" w:rsidR="00E90809" w:rsidRDefault="00E90809" w:rsidP="00E90809">
      <w:pPr>
        <w:pStyle w:val="Paragraph"/>
      </w:pPr>
      <w:r>
        <w:fldChar w:fldCharType="begin"/>
      </w:r>
      <w:r>
        <w:instrText xml:space="preserve"> REF _Ref175579287 \h </w:instrText>
      </w:r>
      <w:r>
        <w:fldChar w:fldCharType="separate"/>
      </w:r>
      <w:r>
        <w:t xml:space="preserve">Table </w:t>
      </w:r>
      <w:r>
        <w:rPr>
          <w:noProof/>
        </w:rPr>
        <w:t>7</w:t>
      </w:r>
      <w:r>
        <w:fldChar w:fldCharType="end"/>
      </w:r>
      <w:r>
        <w:t xml:space="preserve"> shows a transcript that lists and executes the </w:t>
      </w:r>
      <w:proofErr w:type="spellStart"/>
      <w:r>
        <w:t>person_exp</w:t>
      </w:r>
      <w:proofErr w:type="spellEnd"/>
      <w:r>
        <w:t xml:space="preserve"> procedure with the optional verbose argument.</w:t>
      </w:r>
    </w:p>
    <w:p w14:paraId="191C4A2F" w14:textId="1518EC05" w:rsidR="00E90809" w:rsidRDefault="00E90809" w:rsidP="00E90809">
      <w:pPr>
        <w:pStyle w:val="Caption"/>
        <w:jc w:val="left"/>
      </w:pPr>
      <w:bookmarkStart w:id="111" w:name="_Ref175579287"/>
      <w:bookmarkStart w:id="112" w:name="_Toc196172827"/>
      <w:r>
        <w:t xml:space="preserve">Table </w:t>
      </w:r>
      <w:r w:rsidR="008F68B8">
        <w:fldChar w:fldCharType="begin"/>
      </w:r>
      <w:r w:rsidR="008F68B8">
        <w:instrText xml:space="preserve"> SEQ Table \* ARABIC </w:instrText>
      </w:r>
      <w:r w:rsidR="008F68B8">
        <w:fldChar w:fldCharType="separate"/>
      </w:r>
      <w:r>
        <w:rPr>
          <w:noProof/>
        </w:rPr>
        <w:t>7</w:t>
      </w:r>
      <w:r w:rsidR="008F68B8">
        <w:rPr>
          <w:noProof/>
        </w:rPr>
        <w:fldChar w:fldCharType="end"/>
      </w:r>
      <w:bookmarkEnd w:id="111"/>
      <w:r>
        <w:t xml:space="preserve">  Running the </w:t>
      </w:r>
      <w:proofErr w:type="spellStart"/>
      <w:r>
        <w:t>person_exp</w:t>
      </w:r>
      <w:proofErr w:type="spellEnd"/>
      <w:r>
        <w:t xml:space="preserve"> procedure</w:t>
      </w:r>
      <w:bookmarkEnd w:id="112"/>
    </w:p>
    <w:tbl>
      <w:tblPr>
        <w:tblStyle w:val="TableGrid"/>
        <w:tblW w:w="0" w:type="auto"/>
        <w:tblInd w:w="1134" w:type="dxa"/>
        <w:tblLook w:val="04A0" w:firstRow="1" w:lastRow="0" w:firstColumn="1" w:lastColumn="0" w:noHBand="0" w:noVBand="1"/>
      </w:tblPr>
      <w:tblGrid>
        <w:gridCol w:w="7902"/>
      </w:tblGrid>
      <w:tr w:rsidR="00E90809" w:rsidRPr="001403EE" w14:paraId="73DE4254" w14:textId="77777777" w:rsidTr="0008234A">
        <w:tc>
          <w:tcPr>
            <w:tcW w:w="9853" w:type="dxa"/>
          </w:tcPr>
          <w:p w14:paraId="7C5067D2"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proofErr w:type="spellStart"/>
            <w:r w:rsidRPr="001403EE">
              <w:rPr>
                <w:rFonts w:ascii="Monaco" w:hAnsi="Monaco" w:cs="Courier New"/>
                <w:color w:val="000000" w:themeColor="text1"/>
                <w:sz w:val="18"/>
                <w:szCs w:val="18"/>
                <w:lang w:eastAsia="en-GB"/>
              </w:rPr>
              <w:t>etb</w:t>
            </w:r>
            <w:proofErr w:type="spellEnd"/>
            <w:r w:rsidRPr="001403EE">
              <w:rPr>
                <w:rFonts w:ascii="Monaco" w:hAnsi="Monaco" w:cs="Courier New"/>
                <w:color w:val="000000" w:themeColor="text1"/>
                <w:sz w:val="18"/>
                <w:szCs w:val="18"/>
                <w:lang w:eastAsia="en-GB"/>
              </w:rPr>
              <w:t xml:space="preserve">&gt; </w:t>
            </w:r>
            <w:proofErr w:type="spellStart"/>
            <w:r w:rsidRPr="001403EE">
              <w:rPr>
                <w:rFonts w:ascii="Monaco" w:hAnsi="Monaco" w:cs="Courier New"/>
                <w:color w:val="000000" w:themeColor="text1"/>
                <w:sz w:val="18"/>
                <w:szCs w:val="18"/>
                <w:lang w:eastAsia="en-GB"/>
              </w:rPr>
              <w:t>show_proc</w:t>
            </w:r>
            <w:proofErr w:type="spellEnd"/>
            <w:r w:rsidRPr="001403EE">
              <w:rPr>
                <w:rFonts w:ascii="Monaco" w:hAnsi="Monaco" w:cs="Courier New"/>
                <w:color w:val="000000" w:themeColor="text1"/>
                <w:sz w:val="18"/>
                <w:szCs w:val="18"/>
                <w:lang w:eastAsia="en-GB"/>
              </w:rPr>
              <w:t>(</w:t>
            </w:r>
            <w:proofErr w:type="spellStart"/>
            <w:r w:rsidRPr="001403EE">
              <w:rPr>
                <w:rFonts w:ascii="Monaco" w:hAnsi="Monaco" w:cs="Courier New"/>
                <w:color w:val="000000" w:themeColor="text1"/>
                <w:sz w:val="18"/>
                <w:szCs w:val="18"/>
                <w:lang w:eastAsia="en-GB"/>
              </w:rPr>
              <w:t>person_exp</w:t>
            </w:r>
            <w:proofErr w:type="spellEnd"/>
            <w:r w:rsidRPr="001403EE">
              <w:rPr>
                <w:rFonts w:ascii="Monaco" w:hAnsi="Monaco" w:cs="Courier New"/>
                <w:color w:val="000000" w:themeColor="text1"/>
                <w:sz w:val="18"/>
                <w:szCs w:val="18"/>
                <w:lang w:eastAsia="en-GB"/>
              </w:rPr>
              <w:t>).</w:t>
            </w:r>
          </w:p>
          <w:p w14:paraId="33ABE4FE"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proofErr w:type="gramStart"/>
            <w:r w:rsidRPr="001403EE">
              <w:rPr>
                <w:rFonts w:ascii="Monaco" w:hAnsi="Monaco" w:cs="Courier New"/>
                <w:color w:val="000000" w:themeColor="text1"/>
                <w:sz w:val="18"/>
                <w:szCs w:val="18"/>
                <w:lang w:eastAsia="en-GB"/>
              </w:rPr>
              <w:t>:-</w:t>
            </w:r>
            <w:proofErr w:type="gramEnd"/>
            <w:r w:rsidRPr="001403EE">
              <w:rPr>
                <w:rFonts w:ascii="Monaco" w:hAnsi="Monaco" w:cs="Courier New"/>
                <w:color w:val="000000" w:themeColor="text1"/>
                <w:sz w:val="18"/>
                <w:szCs w:val="18"/>
                <w:lang w:eastAsia="en-GB"/>
              </w:rPr>
              <w:t xml:space="preserve"> dynamic </w:t>
            </w:r>
            <w:proofErr w:type="spellStart"/>
            <w:r w:rsidRPr="001403EE">
              <w:rPr>
                <w:rFonts w:ascii="Monaco" w:hAnsi="Monaco" w:cs="Courier New"/>
                <w:color w:val="000000" w:themeColor="text1"/>
                <w:sz w:val="18"/>
                <w:szCs w:val="18"/>
                <w:lang w:eastAsia="en-GB"/>
              </w:rPr>
              <w:t>procs:proc</w:t>
            </w:r>
            <w:proofErr w:type="spellEnd"/>
            <w:r w:rsidRPr="001403EE">
              <w:rPr>
                <w:rFonts w:ascii="Monaco" w:hAnsi="Monaco" w:cs="Courier New"/>
                <w:color w:val="000000" w:themeColor="text1"/>
                <w:sz w:val="18"/>
                <w:szCs w:val="18"/>
                <w:lang w:eastAsia="en-GB"/>
              </w:rPr>
              <w:t>/2.</w:t>
            </w:r>
          </w:p>
          <w:p w14:paraId="647CA7EF"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p>
          <w:p w14:paraId="1D43567D"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proofErr w:type="spellStart"/>
            <w:proofErr w:type="gramStart"/>
            <w:r w:rsidRPr="001403EE">
              <w:rPr>
                <w:rFonts w:ascii="Monaco" w:hAnsi="Monaco" w:cs="Courier New"/>
                <w:color w:val="000000" w:themeColor="text1"/>
                <w:sz w:val="18"/>
                <w:szCs w:val="18"/>
                <w:lang w:eastAsia="en-GB"/>
              </w:rPr>
              <w:t>procs:proc</w:t>
            </w:r>
            <w:proofErr w:type="spellEnd"/>
            <w:proofErr w:type="gramEnd"/>
            <w:r w:rsidRPr="001403EE">
              <w:rPr>
                <w:rFonts w:ascii="Monaco" w:hAnsi="Monaco" w:cs="Courier New"/>
                <w:color w:val="000000" w:themeColor="text1"/>
                <w:sz w:val="18"/>
                <w:szCs w:val="18"/>
                <w:lang w:eastAsia="en-GB"/>
              </w:rPr>
              <w:t>(</w:t>
            </w:r>
            <w:proofErr w:type="spellStart"/>
            <w:r w:rsidRPr="001403EE">
              <w:rPr>
                <w:rFonts w:ascii="Monaco" w:hAnsi="Monaco" w:cs="Courier New"/>
                <w:color w:val="000000" w:themeColor="text1"/>
                <w:sz w:val="18"/>
                <w:szCs w:val="18"/>
                <w:lang w:eastAsia="en-GB"/>
              </w:rPr>
              <w:t>person_exp</w:t>
            </w:r>
            <w:proofErr w:type="spellEnd"/>
            <w:r w:rsidRPr="001403EE">
              <w:rPr>
                <w:rFonts w:ascii="Monaco" w:hAnsi="Monaco" w:cs="Courier New"/>
                <w:color w:val="000000" w:themeColor="text1"/>
                <w:sz w:val="18"/>
                <w:szCs w:val="18"/>
                <w:lang w:eastAsia="en-GB"/>
              </w:rPr>
              <w:t>,</w:t>
            </w:r>
          </w:p>
          <w:p w14:paraId="3B59CB02"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t xml:space="preserve">           [ update,</w:t>
            </w:r>
          </w:p>
          <w:p w14:paraId="7ECDDE25"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t xml:space="preserve">             </w:t>
            </w:r>
            <w:proofErr w:type="spellStart"/>
            <w:r w:rsidRPr="001403EE">
              <w:rPr>
                <w:rFonts w:ascii="Monaco" w:hAnsi="Monaco" w:cs="Courier New"/>
                <w:color w:val="000000" w:themeColor="text1"/>
                <w:sz w:val="18"/>
                <w:szCs w:val="18"/>
                <w:lang w:eastAsia="en-GB"/>
              </w:rPr>
              <w:t>attach_case</w:t>
            </w:r>
            <w:proofErr w:type="spellEnd"/>
            <w:r w:rsidRPr="001403EE">
              <w:rPr>
                <w:rFonts w:ascii="Monaco" w:hAnsi="Monaco" w:cs="Courier New"/>
                <w:color w:val="000000" w:themeColor="text1"/>
                <w:sz w:val="18"/>
                <w:szCs w:val="18"/>
                <w:lang w:eastAsia="en-GB"/>
              </w:rPr>
              <w:t>(</w:t>
            </w:r>
            <w:proofErr w:type="spellStart"/>
            <w:r w:rsidRPr="001403EE">
              <w:rPr>
                <w:rFonts w:ascii="Monaco" w:hAnsi="Monaco" w:cs="Courier New"/>
                <w:color w:val="000000" w:themeColor="text1"/>
                <w:sz w:val="18"/>
                <w:szCs w:val="18"/>
                <w:lang w:eastAsia="en-GB"/>
              </w:rPr>
              <w:t>person_examp</w:t>
            </w:r>
            <w:proofErr w:type="spellEnd"/>
            <w:r w:rsidRPr="001403EE">
              <w:rPr>
                <w:rFonts w:ascii="Monaco" w:hAnsi="Monaco" w:cs="Courier New"/>
                <w:color w:val="000000" w:themeColor="text1"/>
                <w:sz w:val="18"/>
                <w:szCs w:val="18"/>
                <w:lang w:eastAsia="en-GB"/>
              </w:rPr>
              <w:t>),</w:t>
            </w:r>
          </w:p>
          <w:p w14:paraId="3AD02A27"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lastRenderedPageBreak/>
              <w:t xml:space="preserve">             </w:t>
            </w:r>
            <w:proofErr w:type="spellStart"/>
            <w:r w:rsidRPr="001403EE">
              <w:rPr>
                <w:rFonts w:ascii="Monaco" w:hAnsi="Monaco" w:cs="Courier New"/>
                <w:color w:val="000000" w:themeColor="text1"/>
                <w:sz w:val="18"/>
                <w:szCs w:val="18"/>
                <w:lang w:eastAsia="en-GB"/>
              </w:rPr>
              <w:t>export_</w:t>
            </w:r>
            <w:proofErr w:type="gramStart"/>
            <w:r w:rsidRPr="001403EE">
              <w:rPr>
                <w:rFonts w:ascii="Monaco" w:hAnsi="Monaco" w:cs="Courier New"/>
                <w:color w:val="000000" w:themeColor="text1"/>
                <w:sz w:val="18"/>
                <w:szCs w:val="18"/>
                <w:lang w:eastAsia="en-GB"/>
              </w:rPr>
              <w:t>case</w:t>
            </w:r>
            <w:proofErr w:type="spellEnd"/>
            <w:r w:rsidRPr="001403EE">
              <w:rPr>
                <w:rFonts w:ascii="Monaco" w:hAnsi="Monaco" w:cs="Courier New"/>
                <w:color w:val="000000" w:themeColor="text1"/>
                <w:sz w:val="18"/>
                <w:szCs w:val="18"/>
                <w:lang w:eastAsia="en-GB"/>
              </w:rPr>
              <w:t>(</w:t>
            </w:r>
            <w:proofErr w:type="spellStart"/>
            <w:proofErr w:type="gramEnd"/>
            <w:r w:rsidRPr="001403EE">
              <w:rPr>
                <w:rFonts w:ascii="Monaco" w:hAnsi="Monaco" w:cs="Courier New"/>
                <w:color w:val="000000" w:themeColor="text1"/>
                <w:sz w:val="18"/>
                <w:szCs w:val="18"/>
                <w:lang w:eastAsia="en-GB"/>
              </w:rPr>
              <w:t>cap_person</w:t>
            </w:r>
            <w:proofErr w:type="spellEnd"/>
            <w:r w:rsidRPr="001403EE">
              <w:rPr>
                <w:rFonts w:ascii="Monaco" w:hAnsi="Monaco" w:cs="Courier New"/>
                <w:color w:val="000000" w:themeColor="text1"/>
                <w:sz w:val="18"/>
                <w:szCs w:val="18"/>
                <w:lang w:eastAsia="en-GB"/>
              </w:rPr>
              <w:t>, html),</w:t>
            </w:r>
          </w:p>
          <w:p w14:paraId="5EEDE59F"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t xml:space="preserve">             </w:t>
            </w:r>
            <w:proofErr w:type="spellStart"/>
            <w:r w:rsidRPr="001403EE">
              <w:rPr>
                <w:rFonts w:ascii="Monaco" w:hAnsi="Monaco" w:cs="Courier New"/>
                <w:color w:val="000000" w:themeColor="text1"/>
                <w:sz w:val="18"/>
                <w:szCs w:val="18"/>
                <w:lang w:eastAsia="en-GB"/>
              </w:rPr>
              <w:t>detach_case</w:t>
            </w:r>
            <w:proofErr w:type="spellEnd"/>
          </w:p>
          <w:p w14:paraId="678EDB3A"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t xml:space="preserve">           ]).</w:t>
            </w:r>
          </w:p>
          <w:p w14:paraId="6E7D316F"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p>
          <w:p w14:paraId="53DE68B5"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p>
          <w:p w14:paraId="1663CB7C"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proofErr w:type="spellStart"/>
            <w:r w:rsidRPr="001403EE">
              <w:rPr>
                <w:rFonts w:ascii="Monaco" w:hAnsi="Monaco" w:cs="Courier New"/>
                <w:color w:val="000000" w:themeColor="text1"/>
                <w:sz w:val="18"/>
                <w:szCs w:val="18"/>
                <w:lang w:eastAsia="en-GB"/>
              </w:rPr>
              <w:t>etb</w:t>
            </w:r>
            <w:proofErr w:type="spellEnd"/>
            <w:r w:rsidRPr="001403EE">
              <w:rPr>
                <w:rFonts w:ascii="Monaco" w:hAnsi="Monaco" w:cs="Courier New"/>
                <w:color w:val="000000" w:themeColor="text1"/>
                <w:sz w:val="18"/>
                <w:szCs w:val="18"/>
                <w:lang w:eastAsia="en-GB"/>
              </w:rPr>
              <w:t>&gt; proc(</w:t>
            </w:r>
            <w:proofErr w:type="spellStart"/>
            <w:r w:rsidRPr="001403EE">
              <w:rPr>
                <w:rFonts w:ascii="Monaco" w:hAnsi="Monaco" w:cs="Courier New"/>
                <w:color w:val="000000" w:themeColor="text1"/>
                <w:sz w:val="18"/>
                <w:szCs w:val="18"/>
                <w:lang w:eastAsia="en-GB"/>
              </w:rPr>
              <w:t>person_</w:t>
            </w:r>
            <w:proofErr w:type="gramStart"/>
            <w:r w:rsidRPr="001403EE">
              <w:rPr>
                <w:rFonts w:ascii="Monaco" w:hAnsi="Monaco" w:cs="Courier New"/>
                <w:color w:val="000000" w:themeColor="text1"/>
                <w:sz w:val="18"/>
                <w:szCs w:val="18"/>
                <w:lang w:eastAsia="en-GB"/>
              </w:rPr>
              <w:t>exp,verbose</w:t>
            </w:r>
            <w:proofErr w:type="spellEnd"/>
            <w:proofErr w:type="gramEnd"/>
            <w:r w:rsidRPr="001403EE">
              <w:rPr>
                <w:rFonts w:ascii="Monaco" w:hAnsi="Monaco" w:cs="Courier New"/>
                <w:color w:val="000000" w:themeColor="text1"/>
                <w:sz w:val="18"/>
                <w:szCs w:val="18"/>
                <w:lang w:eastAsia="en-GB"/>
              </w:rPr>
              <w:t>).</w:t>
            </w:r>
          </w:p>
          <w:p w14:paraId="0D8224D3"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t>&gt; update.</w:t>
            </w:r>
          </w:p>
          <w:p w14:paraId="54CB5EC9"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t>*** updating evidence repository ... done.</w:t>
            </w:r>
          </w:p>
          <w:p w14:paraId="19001E56"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t xml:space="preserve">&gt; </w:t>
            </w:r>
            <w:proofErr w:type="spellStart"/>
            <w:r w:rsidRPr="001403EE">
              <w:rPr>
                <w:rFonts w:ascii="Monaco" w:hAnsi="Monaco" w:cs="Courier New"/>
                <w:color w:val="000000" w:themeColor="text1"/>
                <w:sz w:val="18"/>
                <w:szCs w:val="18"/>
                <w:lang w:eastAsia="en-GB"/>
              </w:rPr>
              <w:t>attach_case</w:t>
            </w:r>
            <w:proofErr w:type="spellEnd"/>
            <w:r w:rsidRPr="001403EE">
              <w:rPr>
                <w:rFonts w:ascii="Monaco" w:hAnsi="Monaco" w:cs="Courier New"/>
                <w:color w:val="000000" w:themeColor="text1"/>
                <w:sz w:val="18"/>
                <w:szCs w:val="18"/>
                <w:lang w:eastAsia="en-GB"/>
              </w:rPr>
              <w:t>(</w:t>
            </w:r>
            <w:proofErr w:type="spellStart"/>
            <w:r w:rsidRPr="001403EE">
              <w:rPr>
                <w:rFonts w:ascii="Monaco" w:hAnsi="Monaco" w:cs="Courier New"/>
                <w:color w:val="000000" w:themeColor="text1"/>
                <w:sz w:val="18"/>
                <w:szCs w:val="18"/>
                <w:lang w:eastAsia="en-GB"/>
              </w:rPr>
              <w:t>person_examp</w:t>
            </w:r>
            <w:proofErr w:type="spellEnd"/>
            <w:r w:rsidRPr="001403EE">
              <w:rPr>
                <w:rFonts w:ascii="Monaco" w:hAnsi="Monaco" w:cs="Courier New"/>
                <w:color w:val="000000" w:themeColor="text1"/>
                <w:sz w:val="18"/>
                <w:szCs w:val="18"/>
                <w:lang w:eastAsia="en-GB"/>
              </w:rPr>
              <w:t>).</w:t>
            </w:r>
          </w:p>
          <w:p w14:paraId="34989080"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t xml:space="preserve">&gt; </w:t>
            </w:r>
            <w:proofErr w:type="spellStart"/>
            <w:r w:rsidRPr="001403EE">
              <w:rPr>
                <w:rFonts w:ascii="Monaco" w:hAnsi="Monaco" w:cs="Courier New"/>
                <w:color w:val="000000" w:themeColor="text1"/>
                <w:sz w:val="18"/>
                <w:szCs w:val="18"/>
                <w:lang w:eastAsia="en-GB"/>
              </w:rPr>
              <w:t>export_case</w:t>
            </w:r>
            <w:proofErr w:type="spellEnd"/>
            <w:r w:rsidRPr="001403EE">
              <w:rPr>
                <w:rFonts w:ascii="Monaco" w:hAnsi="Monaco" w:cs="Courier New"/>
                <w:color w:val="000000" w:themeColor="text1"/>
                <w:sz w:val="18"/>
                <w:szCs w:val="18"/>
                <w:lang w:eastAsia="en-GB"/>
              </w:rPr>
              <w:t>(</w:t>
            </w:r>
            <w:proofErr w:type="spellStart"/>
            <w:r w:rsidRPr="001403EE">
              <w:rPr>
                <w:rFonts w:ascii="Monaco" w:hAnsi="Monaco" w:cs="Courier New"/>
                <w:color w:val="000000" w:themeColor="text1"/>
                <w:sz w:val="18"/>
                <w:szCs w:val="18"/>
                <w:lang w:eastAsia="en-GB"/>
              </w:rPr>
              <w:t>cap_</w:t>
            </w:r>
            <w:proofErr w:type="gramStart"/>
            <w:r w:rsidRPr="001403EE">
              <w:rPr>
                <w:rFonts w:ascii="Monaco" w:hAnsi="Monaco" w:cs="Courier New"/>
                <w:color w:val="000000" w:themeColor="text1"/>
                <w:sz w:val="18"/>
                <w:szCs w:val="18"/>
                <w:lang w:eastAsia="en-GB"/>
              </w:rPr>
              <w:t>person,html</w:t>
            </w:r>
            <w:proofErr w:type="spellEnd"/>
            <w:proofErr w:type="gramEnd"/>
            <w:r w:rsidRPr="001403EE">
              <w:rPr>
                <w:rFonts w:ascii="Monaco" w:hAnsi="Monaco" w:cs="Courier New"/>
                <w:color w:val="000000" w:themeColor="text1"/>
                <w:sz w:val="18"/>
                <w:szCs w:val="18"/>
                <w:lang w:eastAsia="en-GB"/>
              </w:rPr>
              <w:t>).</w:t>
            </w:r>
          </w:p>
          <w:p w14:paraId="5BEC4E5F"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t xml:space="preserve">&gt; </w:t>
            </w:r>
            <w:proofErr w:type="spellStart"/>
            <w:r w:rsidRPr="001403EE">
              <w:rPr>
                <w:rFonts w:ascii="Monaco" w:hAnsi="Monaco" w:cs="Courier New"/>
                <w:color w:val="000000" w:themeColor="text1"/>
                <w:sz w:val="18"/>
                <w:szCs w:val="18"/>
                <w:lang w:eastAsia="en-GB"/>
              </w:rPr>
              <w:t>detach_case</w:t>
            </w:r>
            <w:proofErr w:type="spellEnd"/>
            <w:r w:rsidRPr="001403EE">
              <w:rPr>
                <w:rFonts w:ascii="Monaco" w:hAnsi="Monaco" w:cs="Courier New"/>
                <w:color w:val="000000" w:themeColor="text1"/>
                <w:sz w:val="18"/>
                <w:szCs w:val="18"/>
                <w:lang w:eastAsia="en-GB"/>
              </w:rPr>
              <w:t>.</w:t>
            </w:r>
          </w:p>
          <w:p w14:paraId="1387847B"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p>
          <w:p w14:paraId="50F220B9"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proofErr w:type="spellStart"/>
            <w:r w:rsidRPr="001403EE">
              <w:rPr>
                <w:rFonts w:ascii="Monaco" w:hAnsi="Monaco" w:cs="Courier New"/>
                <w:color w:val="000000" w:themeColor="text1"/>
                <w:sz w:val="18"/>
                <w:szCs w:val="18"/>
                <w:lang w:eastAsia="en-GB"/>
              </w:rPr>
              <w:t>etb</w:t>
            </w:r>
            <w:proofErr w:type="spellEnd"/>
            <w:r w:rsidRPr="001403EE">
              <w:rPr>
                <w:rFonts w:ascii="Monaco" w:hAnsi="Monaco" w:cs="Courier New"/>
                <w:color w:val="000000" w:themeColor="text1"/>
                <w:sz w:val="18"/>
                <w:szCs w:val="18"/>
                <w:lang w:eastAsia="en-GB"/>
              </w:rPr>
              <w:t xml:space="preserve">&gt; </w:t>
            </w:r>
          </w:p>
        </w:tc>
      </w:tr>
    </w:tbl>
    <w:p w14:paraId="7090B648" w14:textId="77777777" w:rsidR="00E90809" w:rsidRDefault="00E90809" w:rsidP="001C4A8C">
      <w:pPr>
        <w:pStyle w:val="Paragraph"/>
        <w:ind w:left="0"/>
      </w:pPr>
    </w:p>
    <w:p w14:paraId="1C9B65B6" w14:textId="69A8173F" w:rsidR="00E90809" w:rsidRPr="0013504A" w:rsidRDefault="00E90809" w:rsidP="00E90809">
      <w:pPr>
        <w:pStyle w:val="Paragraph"/>
        <w:rPr>
          <w:lang w:val="en-US"/>
        </w:rPr>
      </w:pPr>
      <w:r>
        <w:t>The procedure first performs a precautionary call to the update command, which will cause any pending updates to the repositories to be synchronized.</w:t>
      </w:r>
    </w:p>
    <w:p w14:paraId="763B899D" w14:textId="770BFCBF" w:rsidR="00DD0084" w:rsidRPr="00DD0084" w:rsidRDefault="00E90809" w:rsidP="00E90809">
      <w:pPr>
        <w:pStyle w:val="Paragraph"/>
      </w:pPr>
      <w:r>
        <w:t xml:space="preserve">After performing any pending </w:t>
      </w:r>
      <w:proofErr w:type="gramStart"/>
      <w:r>
        <w:t>updates</w:t>
      </w:r>
      <w:proofErr w:type="gramEnd"/>
      <w:r>
        <w:t xml:space="preserve"> the procedure attaches the previously existing case (“</w:t>
      </w:r>
      <w:proofErr w:type="spellStart"/>
      <w:r>
        <w:t>person_examp</w:t>
      </w:r>
      <w:proofErr w:type="spellEnd"/>
      <w:r>
        <w:t>”) and then exports it as a directory named CAP/</w:t>
      </w:r>
      <w:proofErr w:type="spellStart"/>
      <w:r>
        <w:t>cap_person</w:t>
      </w:r>
      <w:proofErr w:type="spellEnd"/>
      <w:r>
        <w:t xml:space="preserve"> containing the HTML representation components.</w:t>
      </w:r>
    </w:p>
    <w:p w14:paraId="35964327" w14:textId="0F86A090" w:rsidR="00E90809" w:rsidRDefault="00DD0084" w:rsidP="00E90809">
      <w:pPr>
        <w:pStyle w:val="Paragraph"/>
      </w:pPr>
      <w:r>
        <w:t xml:space="preserve">An ordinary browser can be used to open the </w:t>
      </w:r>
      <w:r w:rsidR="00E90809">
        <w:t>CAP/</w:t>
      </w:r>
      <w:proofErr w:type="spellStart"/>
      <w:r w:rsidR="00E90809">
        <w:t>cap_person</w:t>
      </w:r>
      <w:proofErr w:type="spellEnd"/>
      <w:r w:rsidR="00E90809">
        <w:t>/</w:t>
      </w:r>
      <w:r>
        <w:t>index</w:t>
      </w:r>
      <w:r w:rsidR="00E90809">
        <w:t>.html</w:t>
      </w:r>
      <w:r>
        <w:t xml:space="preserve"> file in the </w:t>
      </w:r>
      <w:r w:rsidR="00E90809">
        <w:t xml:space="preserve">new </w:t>
      </w:r>
      <w:r>
        <w:t>directory.</w:t>
      </w:r>
      <w:r w:rsidR="00E90809">
        <w:t xml:space="preserve"> By clicking on the different elements listed on the left (in this simple example there is only one element “person_g0_1”) you can see the graphical representation as shown in </w:t>
      </w:r>
      <w:r w:rsidR="00E90809">
        <w:fldChar w:fldCharType="begin"/>
      </w:r>
      <w:r w:rsidR="00E90809">
        <w:instrText xml:space="preserve"> REF _Ref172809314 \h </w:instrText>
      </w:r>
      <w:r w:rsidR="00E90809">
        <w:fldChar w:fldCharType="separate"/>
      </w:r>
      <w:r w:rsidR="00E90809">
        <w:t xml:space="preserve">Figure </w:t>
      </w:r>
      <w:r w:rsidR="00E90809">
        <w:rPr>
          <w:noProof/>
        </w:rPr>
        <w:t>9</w:t>
      </w:r>
      <w:r w:rsidR="00E90809">
        <w:fldChar w:fldCharType="end"/>
      </w:r>
      <w:r w:rsidR="00E90809">
        <w:t>.</w:t>
      </w:r>
    </w:p>
    <w:p w14:paraId="609AFFA4" w14:textId="77777777" w:rsidR="00E90809" w:rsidRDefault="00E90809" w:rsidP="00E90809">
      <w:pPr>
        <w:pStyle w:val="Paragraph"/>
      </w:pPr>
      <w:r w:rsidRPr="00B059A5">
        <w:rPr>
          <w:noProof/>
        </w:rPr>
        <w:lastRenderedPageBreak/>
        <w:drawing>
          <wp:inline distT="0" distB="0" distL="0" distR="0" wp14:anchorId="0F51651D" wp14:editId="40A0CF4B">
            <wp:extent cx="5411829" cy="5958796"/>
            <wp:effectExtent l="0" t="0" r="0" b="0"/>
            <wp:docPr id="27" name="Picture 27" descr="A diagram of a busin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agram of a business&#10;&#10;Description automatically generated"/>
                    <pic:cNvPicPr/>
                  </pic:nvPicPr>
                  <pic:blipFill>
                    <a:blip r:embed="rId17"/>
                    <a:stretch>
                      <a:fillRect/>
                    </a:stretch>
                  </pic:blipFill>
                  <pic:spPr>
                    <a:xfrm>
                      <a:off x="0" y="0"/>
                      <a:ext cx="5432387" cy="5981431"/>
                    </a:xfrm>
                    <a:prstGeom prst="rect">
                      <a:avLst/>
                    </a:prstGeom>
                  </pic:spPr>
                </pic:pic>
              </a:graphicData>
            </a:graphic>
          </wp:inline>
        </w:drawing>
      </w:r>
    </w:p>
    <w:p w14:paraId="354E1391" w14:textId="79BC0F26" w:rsidR="00E90809" w:rsidRDefault="00E90809" w:rsidP="00E90809">
      <w:pPr>
        <w:pStyle w:val="Caption"/>
      </w:pPr>
      <w:bookmarkStart w:id="113" w:name="_Ref172809314"/>
      <w:bookmarkStart w:id="114" w:name="_Toc196172821"/>
      <w:r>
        <w:t xml:space="preserve">Figure </w:t>
      </w:r>
      <w:fldSimple w:instr=" SEQ Figure \* ARABIC ">
        <w:r>
          <w:rPr>
            <w:noProof/>
          </w:rPr>
          <w:t>9</w:t>
        </w:r>
      </w:fldSimple>
      <w:bookmarkEnd w:id="113"/>
      <w:r>
        <w:t xml:space="preserve"> Graphical representation of assurance case for person</w:t>
      </w:r>
      <w:bookmarkEnd w:id="114"/>
    </w:p>
    <w:p w14:paraId="521CCAA0" w14:textId="77777777" w:rsidR="00E90809" w:rsidRPr="00DD0084" w:rsidRDefault="00E90809" w:rsidP="00DD0084">
      <w:pPr>
        <w:pStyle w:val="Paragraph"/>
      </w:pPr>
    </w:p>
    <w:p w14:paraId="358C3DB8" w14:textId="110C62F8" w:rsidR="00DC3FB8" w:rsidRDefault="00DC3FB8" w:rsidP="00DC3FB8">
      <w:pPr>
        <w:pStyle w:val="Heading2"/>
      </w:pPr>
      <w:bookmarkStart w:id="115" w:name="_Ref175650529"/>
      <w:bookmarkStart w:id="116" w:name="_Toc196172777"/>
      <w:r>
        <w:t>Example 3</w:t>
      </w:r>
      <w:r w:rsidR="002A12B6">
        <w:t xml:space="preserve"> – </w:t>
      </w:r>
      <w:r w:rsidR="00EE7AAA">
        <w:t>Assurance</w:t>
      </w:r>
      <w:r w:rsidR="002A12B6">
        <w:t xml:space="preserve"> Tool loading a model and instantiating a pattern list</w:t>
      </w:r>
      <w:bookmarkEnd w:id="115"/>
      <w:bookmarkEnd w:id="116"/>
    </w:p>
    <w:p w14:paraId="40197914" w14:textId="74D66495" w:rsidR="00403192" w:rsidRDefault="00403192" w:rsidP="00403192">
      <w:pPr>
        <w:pStyle w:val="Paragraph"/>
      </w:pPr>
      <w:r>
        <w:t xml:space="preserve">This example is encoded as the </w:t>
      </w:r>
      <w:proofErr w:type="spellStart"/>
      <w:r w:rsidR="001C4A8C">
        <w:t>system_inst</w:t>
      </w:r>
      <w:proofErr w:type="spellEnd"/>
      <w:r>
        <w:t xml:space="preserve"> procedure in procs_etb.pl as shown in </w:t>
      </w:r>
      <w:r>
        <w:fldChar w:fldCharType="begin"/>
      </w:r>
      <w:r>
        <w:instrText xml:space="preserve"> REF _Ref168412244 \h </w:instrText>
      </w:r>
      <w:r>
        <w:fldChar w:fldCharType="separate"/>
      </w:r>
      <w:r w:rsidR="001C4A8C">
        <w:t xml:space="preserve">Table </w:t>
      </w:r>
      <w:r w:rsidR="001C4A8C">
        <w:rPr>
          <w:noProof/>
        </w:rPr>
        <w:t>8</w:t>
      </w:r>
      <w:r>
        <w:fldChar w:fldCharType="end"/>
      </w:r>
      <w:r>
        <w:t>.</w:t>
      </w:r>
    </w:p>
    <w:p w14:paraId="2C46D2C0" w14:textId="3FE66DB5" w:rsidR="00403192" w:rsidRDefault="00403192" w:rsidP="00403192">
      <w:pPr>
        <w:pStyle w:val="Caption"/>
        <w:jc w:val="left"/>
      </w:pPr>
      <w:bookmarkStart w:id="117" w:name="_Ref168412244"/>
      <w:bookmarkStart w:id="118" w:name="_Toc196172828"/>
      <w:r>
        <w:t xml:space="preserve">Table </w:t>
      </w:r>
      <w:fldSimple w:instr=" SEQ Table \* ARABIC ">
        <w:r w:rsidR="001C4A8C">
          <w:rPr>
            <w:noProof/>
          </w:rPr>
          <w:t>8</w:t>
        </w:r>
      </w:fldSimple>
      <w:bookmarkEnd w:id="117"/>
      <w:r>
        <w:t xml:space="preserve"> Example </w:t>
      </w:r>
      <w:r w:rsidR="001C4A8C">
        <w:t>3</w:t>
      </w:r>
      <w:r>
        <w:t xml:space="preserve"> – instantiating a pattern list from a model and exporting as HTML</w:t>
      </w:r>
      <w:bookmarkEnd w:id="118"/>
    </w:p>
    <w:tbl>
      <w:tblPr>
        <w:tblStyle w:val="TableGrid"/>
        <w:tblW w:w="0" w:type="auto"/>
        <w:tblInd w:w="1134" w:type="dxa"/>
        <w:tblLook w:val="04A0" w:firstRow="1" w:lastRow="0" w:firstColumn="1" w:lastColumn="0" w:noHBand="0" w:noVBand="1"/>
      </w:tblPr>
      <w:tblGrid>
        <w:gridCol w:w="7902"/>
      </w:tblGrid>
      <w:tr w:rsidR="00403192" w14:paraId="61C8F44B" w14:textId="77777777" w:rsidTr="00D65D7D">
        <w:tc>
          <w:tcPr>
            <w:tcW w:w="9036" w:type="dxa"/>
          </w:tcPr>
          <w:p w14:paraId="340FEB77" w14:textId="4E84A8DE" w:rsidR="00403192" w:rsidRPr="008D4C5F" w:rsidRDefault="00403192" w:rsidP="00D65D7D">
            <w:pPr>
              <w:pStyle w:val="Paragraph"/>
              <w:ind w:left="0"/>
              <w:jc w:val="left"/>
              <w:rPr>
                <w:rFonts w:ascii="Monaco" w:hAnsi="Monaco"/>
                <w:sz w:val="18"/>
                <w:szCs w:val="18"/>
              </w:rPr>
            </w:pPr>
            <w:r w:rsidRPr="00403192">
              <w:rPr>
                <w:rFonts w:ascii="Monaco" w:hAnsi="Monaco"/>
                <w:sz w:val="18"/>
                <w:szCs w:val="18"/>
                <w:lang w:val="en-US"/>
              </w:rPr>
              <w:t>proc(</w:t>
            </w:r>
            <w:proofErr w:type="spellStart"/>
            <w:r w:rsidR="001C4A8C">
              <w:rPr>
                <w:rFonts w:ascii="Monaco" w:hAnsi="Monaco"/>
                <w:sz w:val="18"/>
                <w:szCs w:val="18"/>
                <w:lang w:val="en-US"/>
              </w:rPr>
              <w:t>system_inst</w:t>
            </w:r>
            <w:proofErr w:type="spellEnd"/>
            <w:r w:rsidRPr="00403192">
              <w:rPr>
                <w:rFonts w:ascii="Monaco" w:hAnsi="Monaco"/>
                <w:sz w:val="18"/>
                <w:szCs w:val="18"/>
                <w:lang w:val="en-US"/>
              </w:rPr>
              <w:t>, [</w:t>
            </w:r>
            <w:r w:rsidRPr="00403192">
              <w:rPr>
                <w:rFonts w:ascii="Monaco" w:hAnsi="Monaco"/>
                <w:sz w:val="18"/>
                <w:szCs w:val="18"/>
                <w:lang w:val="en-US"/>
              </w:rPr>
              <w:br/>
            </w:r>
            <w:r w:rsidRPr="00403192">
              <w:rPr>
                <w:rFonts w:ascii="Monaco" w:hAnsi="Monaco"/>
                <w:sz w:val="18"/>
                <w:szCs w:val="18"/>
                <w:lang w:val="en-US"/>
              </w:rPr>
              <w:lastRenderedPageBreak/>
              <w:t xml:space="preserve">        </w:t>
            </w:r>
            <w:proofErr w:type="spellStart"/>
            <w:r w:rsidR="008D4C5F">
              <w:rPr>
                <w:rFonts w:ascii="Monaco" w:hAnsi="Monaco"/>
                <w:sz w:val="18"/>
                <w:szCs w:val="18"/>
                <w:lang w:val="en-US"/>
              </w:rPr>
              <w:t>set_v</w:t>
            </w:r>
            <w:proofErr w:type="spellEnd"/>
            <w:r w:rsidR="008D4C5F">
              <w:rPr>
                <w:rFonts w:ascii="Monaco" w:hAnsi="Monaco"/>
                <w:sz w:val="18"/>
                <w:szCs w:val="18"/>
                <w:lang w:val="en-US"/>
              </w:rPr>
              <w:t>(</w:t>
            </w:r>
            <w:proofErr w:type="spellStart"/>
            <w:r w:rsidR="008D4C5F">
              <w:rPr>
                <w:rFonts w:ascii="Monaco" w:hAnsi="Monaco"/>
                <w:sz w:val="18"/>
                <w:szCs w:val="18"/>
                <w:lang w:val="en-US"/>
              </w:rPr>
              <w:t>ModelId</w:t>
            </w:r>
            <w:proofErr w:type="spellEnd"/>
            <w:r w:rsidRPr="00403192">
              <w:rPr>
                <w:rFonts w:ascii="Monaco" w:hAnsi="Monaco"/>
                <w:sz w:val="18"/>
                <w:szCs w:val="18"/>
                <w:lang w:val="en-US"/>
              </w:rPr>
              <w:t>,</w:t>
            </w:r>
            <w:r w:rsidR="008D4C5F">
              <w:rPr>
                <w:rFonts w:ascii="Monaco" w:hAnsi="Monaco"/>
                <w:sz w:val="18"/>
                <w:szCs w:val="18"/>
                <w:lang w:val="en-US"/>
              </w:rPr>
              <w:t xml:space="preserve"> ‘1.0’),</w:t>
            </w:r>
            <w:r w:rsidRPr="00403192">
              <w:rPr>
                <w:rFonts w:ascii="Monaco" w:hAnsi="Monaco"/>
                <w:sz w:val="18"/>
                <w:szCs w:val="18"/>
                <w:lang w:val="en-US"/>
              </w:rPr>
              <w:br/>
            </w:r>
            <w:r w:rsidR="008D4C5F" w:rsidRPr="00403192">
              <w:rPr>
                <w:rFonts w:ascii="Monaco" w:hAnsi="Monaco"/>
                <w:sz w:val="18"/>
                <w:szCs w:val="18"/>
                <w:lang w:val="en-US"/>
              </w:rPr>
              <w:t xml:space="preserve">        </w:t>
            </w:r>
            <w:proofErr w:type="spellStart"/>
            <w:r w:rsidR="008D4C5F">
              <w:rPr>
                <w:rFonts w:ascii="Monaco" w:hAnsi="Monaco"/>
                <w:sz w:val="18"/>
                <w:szCs w:val="18"/>
                <w:lang w:val="en-US"/>
              </w:rPr>
              <w:t>set_v</w:t>
            </w:r>
            <w:proofErr w:type="spellEnd"/>
            <w:r w:rsidR="008D4C5F">
              <w:rPr>
                <w:rFonts w:ascii="Monaco" w:hAnsi="Monaco"/>
                <w:sz w:val="18"/>
                <w:szCs w:val="18"/>
                <w:lang w:val="en-US"/>
              </w:rPr>
              <w:t>(</w:t>
            </w:r>
            <w:proofErr w:type="spellStart"/>
            <w:r w:rsidR="008D4C5F">
              <w:rPr>
                <w:rFonts w:ascii="Monaco" w:hAnsi="Monaco"/>
                <w:sz w:val="18"/>
                <w:szCs w:val="18"/>
                <w:lang w:val="en-US"/>
              </w:rPr>
              <w:t>CaseId</w:t>
            </w:r>
            <w:proofErr w:type="spellEnd"/>
            <w:r w:rsidR="008D4C5F" w:rsidRPr="00403192">
              <w:rPr>
                <w:rFonts w:ascii="Monaco" w:hAnsi="Monaco"/>
                <w:sz w:val="18"/>
                <w:szCs w:val="18"/>
                <w:lang w:val="en-US"/>
              </w:rPr>
              <w:t>,</w:t>
            </w:r>
            <w:r w:rsidR="008D4C5F">
              <w:rPr>
                <w:rFonts w:ascii="Monaco" w:hAnsi="Monaco"/>
                <w:sz w:val="18"/>
                <w:szCs w:val="18"/>
                <w:lang w:val="en-US"/>
              </w:rPr>
              <w:t xml:space="preserve"> </w:t>
            </w:r>
            <w:proofErr w:type="spellStart"/>
            <w:r w:rsidR="001C4A8C">
              <w:rPr>
                <w:rFonts w:ascii="Monaco" w:hAnsi="Monaco"/>
                <w:sz w:val="18"/>
                <w:szCs w:val="18"/>
                <w:lang w:val="en-US"/>
              </w:rPr>
              <w:t>system_examp</w:t>
            </w:r>
            <w:proofErr w:type="spellEnd"/>
            <w:r w:rsidR="008D4C5F">
              <w:rPr>
                <w:rFonts w:ascii="Monaco" w:hAnsi="Monaco"/>
                <w:sz w:val="18"/>
                <w:szCs w:val="18"/>
                <w:lang w:val="en-US"/>
              </w:rPr>
              <w:t>),</w:t>
            </w:r>
            <w:r w:rsidR="008D4C5F" w:rsidRPr="00403192">
              <w:rPr>
                <w:rFonts w:ascii="Monaco" w:hAnsi="Monaco"/>
                <w:sz w:val="18"/>
                <w:szCs w:val="18"/>
                <w:lang w:val="en-US"/>
              </w:rPr>
              <w:br/>
            </w:r>
            <w:r w:rsidRPr="00403192">
              <w:rPr>
                <w:rFonts w:ascii="Monaco" w:hAnsi="Monaco"/>
                <w:sz w:val="18"/>
                <w:szCs w:val="18"/>
                <w:lang w:val="en-US"/>
              </w:rPr>
              <w:t xml:space="preserve">        </w:t>
            </w:r>
            <w:proofErr w:type="spellStart"/>
            <w:r w:rsidR="008D4C5F">
              <w:rPr>
                <w:rFonts w:ascii="Monaco" w:hAnsi="Monaco"/>
                <w:sz w:val="18"/>
                <w:szCs w:val="18"/>
                <w:lang w:val="en-US"/>
              </w:rPr>
              <w:t>load_model_v</w:t>
            </w:r>
            <w:proofErr w:type="spellEnd"/>
            <w:r w:rsidRPr="00403192">
              <w:rPr>
                <w:rFonts w:ascii="Monaco" w:hAnsi="Monaco"/>
                <w:sz w:val="18"/>
                <w:szCs w:val="18"/>
                <w:lang w:val="en-US"/>
              </w:rPr>
              <w:t>(</w:t>
            </w:r>
            <w:proofErr w:type="spellStart"/>
            <w:r w:rsidR="008D4C5F">
              <w:rPr>
                <w:rFonts w:ascii="Monaco" w:hAnsi="Monaco"/>
                <w:sz w:val="18"/>
                <w:szCs w:val="18"/>
                <w:lang w:val="en-US"/>
              </w:rPr>
              <w:t>ModelId</w:t>
            </w:r>
            <w:proofErr w:type="spellEnd"/>
            <w:r w:rsidR="008D4C5F">
              <w:rPr>
                <w:rFonts w:ascii="Monaco" w:hAnsi="Monaco"/>
                <w:sz w:val="18"/>
                <w:szCs w:val="18"/>
                <w:lang w:val="en-US"/>
              </w:rPr>
              <w:t>, Policy, Platform, _Configuration</w:t>
            </w:r>
            <w:r w:rsidRPr="00403192">
              <w:rPr>
                <w:rFonts w:ascii="Monaco" w:hAnsi="Monaco"/>
                <w:sz w:val="18"/>
                <w:szCs w:val="18"/>
                <w:lang w:val="en-US"/>
              </w:rPr>
              <w:t>),</w:t>
            </w:r>
            <w:r w:rsidRPr="00403192">
              <w:rPr>
                <w:rFonts w:ascii="Monaco" w:hAnsi="Monaco"/>
                <w:sz w:val="18"/>
                <w:szCs w:val="18"/>
                <w:lang w:val="en-US"/>
              </w:rPr>
              <w:br/>
            </w:r>
            <w:r w:rsidRPr="00403192">
              <w:rPr>
                <w:rFonts w:ascii="Monaco" w:hAnsi="Monaco"/>
                <w:sz w:val="18"/>
                <w:szCs w:val="18"/>
              </w:rPr>
              <w:t xml:space="preserve">        </w:t>
            </w:r>
            <w:proofErr w:type="spellStart"/>
            <w:r w:rsidR="008D4C5F">
              <w:rPr>
                <w:rFonts w:ascii="Monaco" w:hAnsi="Monaco"/>
                <w:sz w:val="18"/>
                <w:szCs w:val="18"/>
              </w:rPr>
              <w:t>set_v</w:t>
            </w:r>
            <w:proofErr w:type="spellEnd"/>
            <w:r w:rsidRPr="00403192">
              <w:rPr>
                <w:rFonts w:ascii="Monaco" w:hAnsi="Monaco"/>
                <w:sz w:val="18"/>
                <w:szCs w:val="18"/>
              </w:rPr>
              <w:t>(</w:t>
            </w:r>
            <w:r w:rsidR="008D4C5F">
              <w:rPr>
                <w:rFonts w:ascii="Monaco" w:hAnsi="Monaco"/>
                <w:sz w:val="18"/>
                <w:szCs w:val="18"/>
              </w:rPr>
              <w:t>AC, [</w:t>
            </w:r>
            <w:r w:rsidR="008D4C5F">
              <w:rPr>
                <w:rFonts w:ascii="Monaco" w:hAnsi="Monaco"/>
                <w:sz w:val="18"/>
                <w:szCs w:val="18"/>
              </w:rPr>
              <w:br/>
              <w:t xml:space="preserve">                ‘</w:t>
            </w:r>
            <w:proofErr w:type="spellStart"/>
            <w:r w:rsidR="008D4C5F">
              <w:rPr>
                <w:rFonts w:ascii="Monaco" w:hAnsi="Monaco"/>
                <w:sz w:val="18"/>
                <w:szCs w:val="18"/>
              </w:rPr>
              <w:t>foundational_plane</w:t>
            </w:r>
            <w:proofErr w:type="spellEnd"/>
            <w:r w:rsidR="008D4C5F">
              <w:rPr>
                <w:rFonts w:ascii="Monaco" w:hAnsi="Monaco"/>
                <w:sz w:val="18"/>
                <w:szCs w:val="18"/>
              </w:rPr>
              <w:t>’-[Platform],</w:t>
            </w:r>
            <w:r w:rsidR="008D4C5F">
              <w:rPr>
                <w:rFonts w:ascii="Monaco" w:hAnsi="Monaco"/>
                <w:sz w:val="18"/>
                <w:szCs w:val="18"/>
              </w:rPr>
              <w:br/>
              <w:t xml:space="preserve">                ‘</w:t>
            </w:r>
            <w:proofErr w:type="spellStart"/>
            <w:r w:rsidR="008D4C5F">
              <w:rPr>
                <w:rFonts w:ascii="Monaco" w:hAnsi="Monaco"/>
                <w:sz w:val="18"/>
                <w:szCs w:val="18"/>
              </w:rPr>
              <w:t>operational_plane</w:t>
            </w:r>
            <w:proofErr w:type="spellEnd"/>
            <w:r w:rsidR="008D4C5F">
              <w:rPr>
                <w:rFonts w:ascii="Monaco" w:hAnsi="Monaco"/>
                <w:sz w:val="18"/>
                <w:szCs w:val="18"/>
              </w:rPr>
              <w:t>’-[Policy],</w:t>
            </w:r>
            <w:r w:rsidR="008D4C5F">
              <w:rPr>
                <w:rFonts w:ascii="Monaco" w:hAnsi="Monaco"/>
                <w:sz w:val="18"/>
                <w:szCs w:val="18"/>
              </w:rPr>
              <w:br/>
              <w:t xml:space="preserve">                ‘person’-[‘Alice’, ‘AC Patterns Definition’],</w:t>
            </w:r>
            <w:r w:rsidR="008D4C5F">
              <w:rPr>
                <w:rFonts w:ascii="Monaco" w:hAnsi="Monaco"/>
                <w:sz w:val="18"/>
                <w:szCs w:val="18"/>
              </w:rPr>
              <w:br/>
              <w:t xml:space="preserve">                ‘person’-[‘Bob’, ‘ETB Development]</w:t>
            </w:r>
            <w:r w:rsidR="008D4C5F">
              <w:rPr>
                <w:rFonts w:ascii="Monaco" w:hAnsi="Monaco"/>
                <w:sz w:val="18"/>
                <w:szCs w:val="18"/>
              </w:rPr>
              <w:br/>
              <w:t xml:space="preserve">        ]),</w:t>
            </w:r>
            <w:r w:rsidR="008D4C5F">
              <w:rPr>
                <w:rFonts w:ascii="Monaco" w:hAnsi="Monaco"/>
                <w:sz w:val="18"/>
                <w:szCs w:val="18"/>
              </w:rPr>
              <w:br/>
              <w:t xml:space="preserve">        </w:t>
            </w:r>
            <w:proofErr w:type="spellStart"/>
            <w:r w:rsidR="008D4C5F">
              <w:rPr>
                <w:rFonts w:ascii="Monaco" w:hAnsi="Monaco"/>
                <w:sz w:val="18"/>
                <w:szCs w:val="18"/>
              </w:rPr>
              <w:t>instantiate_pattern_list</w:t>
            </w:r>
            <w:proofErr w:type="spellEnd"/>
            <w:r w:rsidR="008D4C5F">
              <w:rPr>
                <w:rFonts w:ascii="Monaco" w:hAnsi="Monaco"/>
                <w:sz w:val="18"/>
                <w:szCs w:val="18"/>
              </w:rPr>
              <w:t xml:space="preserve">(AC, </w:t>
            </w:r>
            <w:proofErr w:type="spellStart"/>
            <w:r w:rsidR="008D4C5F">
              <w:rPr>
                <w:rFonts w:ascii="Monaco" w:hAnsi="Monaco"/>
                <w:sz w:val="18"/>
                <w:szCs w:val="18"/>
              </w:rPr>
              <w:t>CaseId</w:t>
            </w:r>
            <w:proofErr w:type="spellEnd"/>
            <w:r w:rsidR="008D4C5F">
              <w:rPr>
                <w:rFonts w:ascii="Monaco" w:hAnsi="Monaco"/>
                <w:sz w:val="18"/>
                <w:szCs w:val="18"/>
              </w:rPr>
              <w:t>),</w:t>
            </w:r>
            <w:r w:rsidR="008D4C5F">
              <w:rPr>
                <w:rFonts w:ascii="Monaco" w:hAnsi="Monaco"/>
                <w:sz w:val="18"/>
                <w:szCs w:val="18"/>
              </w:rPr>
              <w:br/>
              <w:t xml:space="preserve">        </w:t>
            </w:r>
            <w:proofErr w:type="spellStart"/>
            <w:r w:rsidR="008D4C5F">
              <w:rPr>
                <w:rFonts w:ascii="Monaco" w:hAnsi="Monaco"/>
                <w:sz w:val="18"/>
                <w:szCs w:val="18"/>
              </w:rPr>
              <w:t>ac_export</w:t>
            </w:r>
            <w:proofErr w:type="spellEnd"/>
            <w:r w:rsidR="008D4C5F">
              <w:rPr>
                <w:rFonts w:ascii="Monaco" w:hAnsi="Monaco"/>
                <w:sz w:val="18"/>
                <w:szCs w:val="18"/>
              </w:rPr>
              <w:t>(</w:t>
            </w:r>
            <w:proofErr w:type="spellStart"/>
            <w:r w:rsidR="008D4C5F">
              <w:rPr>
                <w:rFonts w:ascii="Monaco" w:hAnsi="Monaco"/>
                <w:sz w:val="18"/>
                <w:szCs w:val="18"/>
              </w:rPr>
              <w:t>CaseId</w:t>
            </w:r>
            <w:proofErr w:type="spellEnd"/>
            <w:r w:rsidR="008D4C5F">
              <w:rPr>
                <w:rFonts w:ascii="Monaco" w:hAnsi="Monaco"/>
                <w:sz w:val="18"/>
                <w:szCs w:val="18"/>
              </w:rPr>
              <w:t>, html),</w:t>
            </w:r>
            <w:r w:rsidRPr="00403192">
              <w:rPr>
                <w:rFonts w:ascii="Monaco" w:hAnsi="Monaco"/>
                <w:sz w:val="18"/>
                <w:szCs w:val="18"/>
              </w:rPr>
              <w:br/>
              <w:t xml:space="preserve">        </w:t>
            </w:r>
            <w:proofErr w:type="spellStart"/>
            <w:r w:rsidRPr="00403192">
              <w:rPr>
                <w:rFonts w:ascii="Monaco" w:hAnsi="Monaco"/>
                <w:sz w:val="18"/>
                <w:szCs w:val="18"/>
              </w:rPr>
              <w:t>detach_case</w:t>
            </w:r>
            <w:proofErr w:type="spellEnd"/>
            <w:r w:rsidRPr="00403192">
              <w:rPr>
                <w:rFonts w:ascii="Monaco" w:hAnsi="Monaco"/>
                <w:sz w:val="18"/>
                <w:szCs w:val="18"/>
              </w:rPr>
              <w:br/>
              <w:t>]).</w:t>
            </w:r>
          </w:p>
        </w:tc>
      </w:tr>
    </w:tbl>
    <w:p w14:paraId="645043A9" w14:textId="77777777" w:rsidR="001C4A8C" w:rsidRDefault="001C4A8C" w:rsidP="001C4A8C">
      <w:pPr>
        <w:pStyle w:val="Paragraph"/>
      </w:pPr>
    </w:p>
    <w:p w14:paraId="7264854F" w14:textId="37BECF6C" w:rsidR="001C4A8C" w:rsidRDefault="00C00144" w:rsidP="001C4A8C">
      <w:pPr>
        <w:pStyle w:val="Paragraph"/>
      </w:pPr>
      <w:r>
        <w:t xml:space="preserve">This procedure uses the logical variables </w:t>
      </w:r>
      <w:proofErr w:type="spellStart"/>
      <w:r>
        <w:t>ModelId</w:t>
      </w:r>
      <w:proofErr w:type="spellEnd"/>
      <w:r>
        <w:t xml:space="preserve">, </w:t>
      </w:r>
      <w:proofErr w:type="spellStart"/>
      <w:r>
        <w:t>CaseId</w:t>
      </w:r>
      <w:proofErr w:type="spellEnd"/>
      <w:r>
        <w:t xml:space="preserve">, Policy, Platform, _Configuration and AC to represent values in the procedure (see Section </w:t>
      </w:r>
      <w:r>
        <w:fldChar w:fldCharType="begin"/>
      </w:r>
      <w:r>
        <w:instrText xml:space="preserve"> REF _Ref175581490 \w \h </w:instrText>
      </w:r>
      <w:r>
        <w:fldChar w:fldCharType="separate"/>
      </w:r>
      <w:r>
        <w:t>2.2.3</w:t>
      </w:r>
      <w:r>
        <w:fldChar w:fldCharType="end"/>
      </w:r>
      <w:r>
        <w:t xml:space="preserve"> for notes on syntactic conventions). </w:t>
      </w:r>
      <w:r w:rsidR="001C4A8C">
        <w:t xml:space="preserve">The transcript of the execution of this procedure is </w:t>
      </w:r>
      <w:r>
        <w:t xml:space="preserve">rather </w:t>
      </w:r>
      <w:r w:rsidR="001C4A8C">
        <w:t>lengthy with the verbose option and is not reproduced here. However, it is instructive to use a browser to view the exported HTML in CAP/</w:t>
      </w:r>
      <w:proofErr w:type="spellStart"/>
      <w:r w:rsidR="001C4A8C">
        <w:t>system_examp</w:t>
      </w:r>
      <w:proofErr w:type="spellEnd"/>
      <w:r w:rsidR="001C4A8C">
        <w:t xml:space="preserve"> directory</w:t>
      </w:r>
      <w:r>
        <w:t xml:space="preserve"> as this represents a</w:t>
      </w:r>
      <w:r w:rsidR="003E4F9C">
        <w:t xml:space="preserve"> more extensive </w:t>
      </w:r>
      <w:r>
        <w:t>e</w:t>
      </w:r>
      <w:r w:rsidR="003E4F9C">
        <w:t>xample</w:t>
      </w:r>
      <w:r>
        <w:t>.</w:t>
      </w:r>
    </w:p>
    <w:p w14:paraId="3D9605CB" w14:textId="34D53524" w:rsidR="001E169F" w:rsidRDefault="003A137E" w:rsidP="003A137E">
      <w:pPr>
        <w:pStyle w:val="Heading2"/>
      </w:pPr>
      <w:bookmarkStart w:id="119" w:name="_Toc196172778"/>
      <w:r>
        <w:t xml:space="preserve">Example 4 – </w:t>
      </w:r>
      <w:proofErr w:type="spellStart"/>
      <w:r>
        <w:t>MedSecurance</w:t>
      </w:r>
      <w:proofErr w:type="spellEnd"/>
      <w:r>
        <w:t xml:space="preserve"> RPMS example</w:t>
      </w:r>
      <w:r w:rsidR="001403EE">
        <w:t xml:space="preserve"> (WIP)</w:t>
      </w:r>
      <w:bookmarkEnd w:id="119"/>
    </w:p>
    <w:p w14:paraId="03933455" w14:textId="1179E965" w:rsidR="003A137E" w:rsidRDefault="003A137E" w:rsidP="003A137E">
      <w:pPr>
        <w:pStyle w:val="Paragraph"/>
      </w:pPr>
      <w:r>
        <w:t xml:space="preserve">This example is a commentary on approaches to the use of O-ETB within the Remote Patient Monitoring System example given in </w:t>
      </w:r>
      <w:proofErr w:type="spellStart"/>
      <w:r>
        <w:t>MedSecurance</w:t>
      </w:r>
      <w:proofErr w:type="spellEnd"/>
      <w:r>
        <w:t xml:space="preserve"> D3.1.</w:t>
      </w:r>
      <w:r w:rsidR="00B054E0">
        <w:t xml:space="preserve"> It is a work in progress.</w:t>
      </w:r>
    </w:p>
    <w:p w14:paraId="45335E4B" w14:textId="56FA9835" w:rsidR="006D0576" w:rsidRDefault="006D0576" w:rsidP="003A137E">
      <w:pPr>
        <w:pStyle w:val="Paragraph"/>
      </w:pPr>
      <w:r>
        <w:t xml:space="preserve">There are several possible usage scenarios, depending on the IoMT system developer’s workflow, availability and choice of tools, the extent of the implementation of O-ETB features at the time, the extent of experience gained in using </w:t>
      </w:r>
      <w:proofErr w:type="spellStart"/>
      <w:r>
        <w:t>MedSecurance</w:t>
      </w:r>
      <w:proofErr w:type="spellEnd"/>
      <w:r>
        <w:t xml:space="preserve"> methodology, the extend of experience gained with </w:t>
      </w:r>
      <w:proofErr w:type="spellStart"/>
      <w:r>
        <w:t>MedSecurance</w:t>
      </w:r>
      <w:proofErr w:type="spellEnd"/>
      <w:r>
        <w:t xml:space="preserve"> analysis tools, and the encoding of that experience as assurance case patterns and tool application patterns.</w:t>
      </w:r>
    </w:p>
    <w:p w14:paraId="0D135A54" w14:textId="3D22123F" w:rsidR="006D0576" w:rsidRDefault="006D0576" w:rsidP="00E31C1C">
      <w:pPr>
        <w:pStyle w:val="Paragraph"/>
        <w:numPr>
          <w:ilvl w:val="0"/>
          <w:numId w:val="20"/>
        </w:numPr>
      </w:pPr>
      <w:r>
        <w:t>Scenario 1 – manual encoding of O-ETB model data from models developed with modelling tools</w:t>
      </w:r>
    </w:p>
    <w:p w14:paraId="5F22BE19" w14:textId="40807456" w:rsidR="006D0576" w:rsidRDefault="006D0576" w:rsidP="00E31C1C">
      <w:pPr>
        <w:pStyle w:val="Paragraph"/>
        <w:numPr>
          <w:ilvl w:val="0"/>
          <w:numId w:val="20"/>
        </w:numPr>
      </w:pPr>
      <w:r>
        <w:t>Scenario 2 – (semi-)automatic encoding of O-ETB model data from models</w:t>
      </w:r>
    </w:p>
    <w:p w14:paraId="1AFBE19C" w14:textId="198557F2" w:rsidR="006D0576" w:rsidRDefault="006D0576" w:rsidP="00E31C1C">
      <w:pPr>
        <w:pStyle w:val="Paragraph"/>
        <w:numPr>
          <w:ilvl w:val="0"/>
          <w:numId w:val="20"/>
        </w:numPr>
      </w:pPr>
      <w:r>
        <w:t>Scenario 3 – no pre-existing and complete assurance case pattern for a particular target certification</w:t>
      </w:r>
    </w:p>
    <w:p w14:paraId="2B8BA69F" w14:textId="73878DAA" w:rsidR="006D0576" w:rsidRDefault="006D0576" w:rsidP="00E31C1C">
      <w:pPr>
        <w:pStyle w:val="Paragraph"/>
        <w:numPr>
          <w:ilvl w:val="0"/>
          <w:numId w:val="20"/>
        </w:numPr>
      </w:pPr>
      <w:r>
        <w:t xml:space="preserve">Scenario 4 - </w:t>
      </w:r>
    </w:p>
    <w:p w14:paraId="160281B0" w14:textId="1864F7F4" w:rsidR="006D0576" w:rsidRDefault="00970F69" w:rsidP="003A137E">
      <w:pPr>
        <w:pStyle w:val="Paragraph"/>
      </w:pPr>
      <w:r>
        <w:t>Other factors that will affect the approach:</w:t>
      </w:r>
    </w:p>
    <w:p w14:paraId="6B051BFA" w14:textId="77777777" w:rsidR="00970F69" w:rsidRDefault="00970F69" w:rsidP="00E31C1C">
      <w:pPr>
        <w:pStyle w:val="Paragraph"/>
        <w:numPr>
          <w:ilvl w:val="0"/>
          <w:numId w:val="21"/>
        </w:numPr>
      </w:pPr>
      <w:r>
        <w:lastRenderedPageBreak/>
        <w:t xml:space="preserve">Existence of one or more general architectural models applicable to the </w:t>
      </w:r>
      <w:proofErr w:type="gramStart"/>
      <w:r>
        <w:t>particular RPMS</w:t>
      </w:r>
      <w:proofErr w:type="gramEnd"/>
      <w:r>
        <w:t xml:space="preserve"> example</w:t>
      </w:r>
    </w:p>
    <w:p w14:paraId="74890675" w14:textId="0CC1346E" w:rsidR="00970F69" w:rsidRDefault="00970F69" w:rsidP="00E31C1C">
      <w:pPr>
        <w:pStyle w:val="Paragraph"/>
        <w:numPr>
          <w:ilvl w:val="0"/>
          <w:numId w:val="21"/>
        </w:numPr>
      </w:pPr>
      <w:r>
        <w:t xml:space="preserve">Existence of automated extraction/translation of O-ETB model and property information from </w:t>
      </w:r>
      <w:proofErr w:type="spellStart"/>
      <w:r>
        <w:t>MedSecurance</w:t>
      </w:r>
      <w:proofErr w:type="spellEnd"/>
      <w:r>
        <w:t xml:space="preserve"> modelling tool outputs.</w:t>
      </w:r>
    </w:p>
    <w:p w14:paraId="193EEE0E" w14:textId="4D7D5680" w:rsidR="00970F69" w:rsidRDefault="00970F69" w:rsidP="00E31C1C">
      <w:pPr>
        <w:pStyle w:val="Paragraph"/>
        <w:numPr>
          <w:ilvl w:val="0"/>
          <w:numId w:val="21"/>
        </w:numPr>
      </w:pPr>
      <w:r>
        <w:t xml:space="preserve">Existence of completed assurance case patterns embodying the </w:t>
      </w:r>
      <w:proofErr w:type="spellStart"/>
      <w:r>
        <w:t>MedSecurance</w:t>
      </w:r>
      <w:proofErr w:type="spellEnd"/>
      <w:r>
        <w:t xml:space="preserve"> methodology and targeting a particular target certification.</w:t>
      </w:r>
    </w:p>
    <w:p w14:paraId="605752CF" w14:textId="4D3C4B44" w:rsidR="00970F69" w:rsidRDefault="00970F69" w:rsidP="00E31C1C">
      <w:pPr>
        <w:pStyle w:val="Paragraph"/>
        <w:numPr>
          <w:ilvl w:val="0"/>
          <w:numId w:val="21"/>
        </w:numPr>
      </w:pPr>
      <w:r>
        <w:t xml:space="preserve">Existence of </w:t>
      </w:r>
      <w:r w:rsidR="009013A1">
        <w:t>tool agents to automate all tool runs.</w:t>
      </w:r>
    </w:p>
    <w:p w14:paraId="1D204247" w14:textId="00CE4163" w:rsidR="009013A1" w:rsidRDefault="009013A1" w:rsidP="00E31C1C">
      <w:pPr>
        <w:pStyle w:val="Paragraph"/>
        <w:numPr>
          <w:ilvl w:val="0"/>
          <w:numId w:val="21"/>
        </w:numPr>
      </w:pPr>
      <w:r>
        <w:t>Availability of sufficiently mature versions of all modelling and analysis tools.</w:t>
      </w:r>
    </w:p>
    <w:p w14:paraId="1FCDC6E7" w14:textId="418D6B9D" w:rsidR="00970F69" w:rsidRDefault="00970F69" w:rsidP="003A137E">
      <w:pPr>
        <w:pStyle w:val="Paragraph"/>
      </w:pPr>
    </w:p>
    <w:tbl>
      <w:tblPr>
        <w:tblStyle w:val="TableGrid"/>
        <w:tblW w:w="0" w:type="auto"/>
        <w:tblInd w:w="1134" w:type="dxa"/>
        <w:tblLook w:val="04A0" w:firstRow="1" w:lastRow="0" w:firstColumn="1" w:lastColumn="0" w:noHBand="0" w:noVBand="1"/>
      </w:tblPr>
      <w:tblGrid>
        <w:gridCol w:w="1581"/>
        <w:gridCol w:w="1580"/>
        <w:gridCol w:w="1580"/>
        <w:gridCol w:w="1580"/>
        <w:gridCol w:w="1581"/>
      </w:tblGrid>
      <w:tr w:rsidR="00970F69" w14:paraId="522BD6D7" w14:textId="77777777" w:rsidTr="00970F69">
        <w:tc>
          <w:tcPr>
            <w:tcW w:w="1807" w:type="dxa"/>
          </w:tcPr>
          <w:p w14:paraId="6A863EB7" w14:textId="77777777" w:rsidR="00970F69" w:rsidRDefault="00970F69" w:rsidP="003A137E">
            <w:pPr>
              <w:pStyle w:val="Paragraph"/>
              <w:ind w:left="0"/>
            </w:pPr>
          </w:p>
        </w:tc>
        <w:tc>
          <w:tcPr>
            <w:tcW w:w="1807" w:type="dxa"/>
          </w:tcPr>
          <w:p w14:paraId="3B20D1A4" w14:textId="77777777" w:rsidR="00970F69" w:rsidRDefault="00970F69" w:rsidP="003A137E">
            <w:pPr>
              <w:pStyle w:val="Paragraph"/>
              <w:ind w:left="0"/>
            </w:pPr>
          </w:p>
        </w:tc>
        <w:tc>
          <w:tcPr>
            <w:tcW w:w="1807" w:type="dxa"/>
          </w:tcPr>
          <w:p w14:paraId="75174E47" w14:textId="77777777" w:rsidR="00970F69" w:rsidRDefault="00970F69" w:rsidP="003A137E">
            <w:pPr>
              <w:pStyle w:val="Paragraph"/>
              <w:ind w:left="0"/>
            </w:pPr>
          </w:p>
        </w:tc>
        <w:tc>
          <w:tcPr>
            <w:tcW w:w="1807" w:type="dxa"/>
          </w:tcPr>
          <w:p w14:paraId="1A22E17F" w14:textId="77777777" w:rsidR="00970F69" w:rsidRDefault="00970F69" w:rsidP="003A137E">
            <w:pPr>
              <w:pStyle w:val="Paragraph"/>
              <w:ind w:left="0"/>
            </w:pPr>
          </w:p>
        </w:tc>
        <w:tc>
          <w:tcPr>
            <w:tcW w:w="1808" w:type="dxa"/>
          </w:tcPr>
          <w:p w14:paraId="47318799" w14:textId="77777777" w:rsidR="00970F69" w:rsidRDefault="00970F69" w:rsidP="003A137E">
            <w:pPr>
              <w:pStyle w:val="Paragraph"/>
              <w:ind w:left="0"/>
            </w:pPr>
          </w:p>
        </w:tc>
      </w:tr>
      <w:tr w:rsidR="00970F69" w14:paraId="0CFC5DA7" w14:textId="77777777" w:rsidTr="00970F69">
        <w:tc>
          <w:tcPr>
            <w:tcW w:w="1807" w:type="dxa"/>
          </w:tcPr>
          <w:p w14:paraId="76DDE346" w14:textId="77777777" w:rsidR="00970F69" w:rsidRDefault="00970F69" w:rsidP="003A137E">
            <w:pPr>
              <w:pStyle w:val="Paragraph"/>
              <w:ind w:left="0"/>
            </w:pPr>
          </w:p>
        </w:tc>
        <w:tc>
          <w:tcPr>
            <w:tcW w:w="1807" w:type="dxa"/>
          </w:tcPr>
          <w:p w14:paraId="3964E738" w14:textId="77777777" w:rsidR="00970F69" w:rsidRDefault="00970F69" w:rsidP="003A137E">
            <w:pPr>
              <w:pStyle w:val="Paragraph"/>
              <w:ind w:left="0"/>
            </w:pPr>
          </w:p>
        </w:tc>
        <w:tc>
          <w:tcPr>
            <w:tcW w:w="1807" w:type="dxa"/>
          </w:tcPr>
          <w:p w14:paraId="6F0733AC" w14:textId="77777777" w:rsidR="00970F69" w:rsidRDefault="00970F69" w:rsidP="003A137E">
            <w:pPr>
              <w:pStyle w:val="Paragraph"/>
              <w:ind w:left="0"/>
            </w:pPr>
          </w:p>
        </w:tc>
        <w:tc>
          <w:tcPr>
            <w:tcW w:w="1807" w:type="dxa"/>
          </w:tcPr>
          <w:p w14:paraId="02562FA5" w14:textId="77777777" w:rsidR="00970F69" w:rsidRDefault="00970F69" w:rsidP="003A137E">
            <w:pPr>
              <w:pStyle w:val="Paragraph"/>
              <w:ind w:left="0"/>
            </w:pPr>
          </w:p>
        </w:tc>
        <w:tc>
          <w:tcPr>
            <w:tcW w:w="1808" w:type="dxa"/>
          </w:tcPr>
          <w:p w14:paraId="3F6E7E9F" w14:textId="77777777" w:rsidR="00970F69" w:rsidRDefault="00970F69" w:rsidP="003A137E">
            <w:pPr>
              <w:pStyle w:val="Paragraph"/>
              <w:ind w:left="0"/>
            </w:pPr>
          </w:p>
        </w:tc>
      </w:tr>
      <w:tr w:rsidR="00970F69" w14:paraId="25D89517" w14:textId="77777777" w:rsidTr="00970F69">
        <w:tc>
          <w:tcPr>
            <w:tcW w:w="1807" w:type="dxa"/>
          </w:tcPr>
          <w:p w14:paraId="48A18983" w14:textId="77777777" w:rsidR="00970F69" w:rsidRDefault="00970F69" w:rsidP="003A137E">
            <w:pPr>
              <w:pStyle w:val="Paragraph"/>
              <w:ind w:left="0"/>
            </w:pPr>
          </w:p>
        </w:tc>
        <w:tc>
          <w:tcPr>
            <w:tcW w:w="1807" w:type="dxa"/>
          </w:tcPr>
          <w:p w14:paraId="7825491E" w14:textId="77777777" w:rsidR="00970F69" w:rsidRDefault="00970F69" w:rsidP="003A137E">
            <w:pPr>
              <w:pStyle w:val="Paragraph"/>
              <w:ind w:left="0"/>
            </w:pPr>
          </w:p>
        </w:tc>
        <w:tc>
          <w:tcPr>
            <w:tcW w:w="1807" w:type="dxa"/>
          </w:tcPr>
          <w:p w14:paraId="4972FEA1" w14:textId="77777777" w:rsidR="00970F69" w:rsidRDefault="00970F69" w:rsidP="003A137E">
            <w:pPr>
              <w:pStyle w:val="Paragraph"/>
              <w:ind w:left="0"/>
            </w:pPr>
          </w:p>
        </w:tc>
        <w:tc>
          <w:tcPr>
            <w:tcW w:w="1807" w:type="dxa"/>
          </w:tcPr>
          <w:p w14:paraId="5B9F54B5" w14:textId="77777777" w:rsidR="00970F69" w:rsidRDefault="00970F69" w:rsidP="003A137E">
            <w:pPr>
              <w:pStyle w:val="Paragraph"/>
              <w:ind w:left="0"/>
            </w:pPr>
          </w:p>
        </w:tc>
        <w:tc>
          <w:tcPr>
            <w:tcW w:w="1808" w:type="dxa"/>
          </w:tcPr>
          <w:p w14:paraId="0A818504" w14:textId="77777777" w:rsidR="00970F69" w:rsidRDefault="00970F69" w:rsidP="003A137E">
            <w:pPr>
              <w:pStyle w:val="Paragraph"/>
              <w:ind w:left="0"/>
            </w:pPr>
          </w:p>
        </w:tc>
      </w:tr>
      <w:tr w:rsidR="00970F69" w14:paraId="7699C07A" w14:textId="77777777" w:rsidTr="00970F69">
        <w:tc>
          <w:tcPr>
            <w:tcW w:w="1807" w:type="dxa"/>
          </w:tcPr>
          <w:p w14:paraId="00DC5466" w14:textId="77777777" w:rsidR="00970F69" w:rsidRDefault="00970F69" w:rsidP="003A137E">
            <w:pPr>
              <w:pStyle w:val="Paragraph"/>
              <w:ind w:left="0"/>
            </w:pPr>
          </w:p>
        </w:tc>
        <w:tc>
          <w:tcPr>
            <w:tcW w:w="1807" w:type="dxa"/>
          </w:tcPr>
          <w:p w14:paraId="1F9E73A5" w14:textId="77777777" w:rsidR="00970F69" w:rsidRDefault="00970F69" w:rsidP="003A137E">
            <w:pPr>
              <w:pStyle w:val="Paragraph"/>
              <w:ind w:left="0"/>
            </w:pPr>
          </w:p>
        </w:tc>
        <w:tc>
          <w:tcPr>
            <w:tcW w:w="1807" w:type="dxa"/>
          </w:tcPr>
          <w:p w14:paraId="1CC74953" w14:textId="77777777" w:rsidR="00970F69" w:rsidRDefault="00970F69" w:rsidP="003A137E">
            <w:pPr>
              <w:pStyle w:val="Paragraph"/>
              <w:ind w:left="0"/>
            </w:pPr>
          </w:p>
        </w:tc>
        <w:tc>
          <w:tcPr>
            <w:tcW w:w="1807" w:type="dxa"/>
          </w:tcPr>
          <w:p w14:paraId="2454C5F7" w14:textId="77777777" w:rsidR="00970F69" w:rsidRDefault="00970F69" w:rsidP="003A137E">
            <w:pPr>
              <w:pStyle w:val="Paragraph"/>
              <w:ind w:left="0"/>
            </w:pPr>
          </w:p>
        </w:tc>
        <w:tc>
          <w:tcPr>
            <w:tcW w:w="1808" w:type="dxa"/>
          </w:tcPr>
          <w:p w14:paraId="633B5787" w14:textId="77777777" w:rsidR="00970F69" w:rsidRDefault="00970F69" w:rsidP="003A137E">
            <w:pPr>
              <w:pStyle w:val="Paragraph"/>
              <w:ind w:left="0"/>
            </w:pPr>
          </w:p>
        </w:tc>
      </w:tr>
      <w:tr w:rsidR="00970F69" w14:paraId="249CBB81" w14:textId="77777777" w:rsidTr="00970F69">
        <w:tc>
          <w:tcPr>
            <w:tcW w:w="1807" w:type="dxa"/>
          </w:tcPr>
          <w:p w14:paraId="0379F62B" w14:textId="77777777" w:rsidR="00970F69" w:rsidRDefault="00970F69" w:rsidP="003A137E">
            <w:pPr>
              <w:pStyle w:val="Paragraph"/>
              <w:ind w:left="0"/>
            </w:pPr>
          </w:p>
        </w:tc>
        <w:tc>
          <w:tcPr>
            <w:tcW w:w="1807" w:type="dxa"/>
          </w:tcPr>
          <w:p w14:paraId="78E58E2F" w14:textId="77777777" w:rsidR="00970F69" w:rsidRDefault="00970F69" w:rsidP="003A137E">
            <w:pPr>
              <w:pStyle w:val="Paragraph"/>
              <w:ind w:left="0"/>
            </w:pPr>
          </w:p>
        </w:tc>
        <w:tc>
          <w:tcPr>
            <w:tcW w:w="1807" w:type="dxa"/>
          </w:tcPr>
          <w:p w14:paraId="198C949E" w14:textId="77777777" w:rsidR="00970F69" w:rsidRDefault="00970F69" w:rsidP="003A137E">
            <w:pPr>
              <w:pStyle w:val="Paragraph"/>
              <w:ind w:left="0"/>
            </w:pPr>
          </w:p>
        </w:tc>
        <w:tc>
          <w:tcPr>
            <w:tcW w:w="1807" w:type="dxa"/>
          </w:tcPr>
          <w:p w14:paraId="412E2879" w14:textId="77777777" w:rsidR="00970F69" w:rsidRDefault="00970F69" w:rsidP="003A137E">
            <w:pPr>
              <w:pStyle w:val="Paragraph"/>
              <w:ind w:left="0"/>
            </w:pPr>
          </w:p>
        </w:tc>
        <w:tc>
          <w:tcPr>
            <w:tcW w:w="1808" w:type="dxa"/>
          </w:tcPr>
          <w:p w14:paraId="22D370D7" w14:textId="77777777" w:rsidR="00970F69" w:rsidRDefault="00970F69" w:rsidP="003A137E">
            <w:pPr>
              <w:pStyle w:val="Paragraph"/>
              <w:ind w:left="0"/>
            </w:pPr>
          </w:p>
        </w:tc>
      </w:tr>
    </w:tbl>
    <w:p w14:paraId="594AEDFE" w14:textId="77777777" w:rsidR="00970F69" w:rsidRPr="003A137E" w:rsidRDefault="00970F69" w:rsidP="003A137E">
      <w:pPr>
        <w:pStyle w:val="Paragraph"/>
      </w:pPr>
    </w:p>
    <w:p w14:paraId="3F96D304" w14:textId="77777777" w:rsidR="001E169F" w:rsidRDefault="001E169F">
      <w:pPr>
        <w:rPr>
          <w:b/>
          <w:bCs/>
          <w:smallCaps/>
          <w:sz w:val="28"/>
          <w:szCs w:val="28"/>
          <w:lang w:val="en-GB" w:eastAsia="en-GB"/>
        </w:rPr>
      </w:pPr>
      <w:r>
        <w:br w:type="page"/>
      </w:r>
    </w:p>
    <w:p w14:paraId="7C74B24D" w14:textId="77777777" w:rsidR="00827556" w:rsidRDefault="00827556" w:rsidP="00DE0D39">
      <w:pPr>
        <w:pStyle w:val="Heading1"/>
      </w:pPr>
      <w:bookmarkStart w:id="120" w:name="_Toc196172779"/>
      <w:r>
        <w:lastRenderedPageBreak/>
        <w:t>References</w:t>
      </w:r>
      <w:bookmarkEnd w:id="120"/>
    </w:p>
    <w:p w14:paraId="5A11EC7A" w14:textId="77777777" w:rsidR="007134EF" w:rsidRDefault="007134EF" w:rsidP="00E31C1C">
      <w:pPr>
        <w:pStyle w:val="ListParagraph"/>
        <w:numPr>
          <w:ilvl w:val="0"/>
          <w:numId w:val="19"/>
        </w:numPr>
        <w:autoSpaceDE w:val="0"/>
        <w:autoSpaceDN w:val="0"/>
      </w:pPr>
      <w:bookmarkStart w:id="121" w:name="_Ref163233692"/>
      <w:bookmarkStart w:id="122" w:name="_Ref163499213"/>
      <w:bookmarkStart w:id="123" w:name="_Ref161403635"/>
      <w:r w:rsidRPr="009E7BDD">
        <w:t>Medical Device Coordination Group (MDCG)</w:t>
      </w:r>
      <w:r>
        <w:t xml:space="preserve">, </w:t>
      </w:r>
      <w:r w:rsidRPr="00432904">
        <w:t>https://ec.europa.eu/transparency/expert-groups-register/screen/expert-groups/consult?lang=en&amp;groupID=3565</w:t>
      </w:r>
      <w:bookmarkEnd w:id="121"/>
      <w:bookmarkEnd w:id="122"/>
    </w:p>
    <w:p w14:paraId="1C8B9342" w14:textId="77777777" w:rsidR="007134EF" w:rsidRPr="00432904" w:rsidRDefault="007134EF" w:rsidP="00E31C1C">
      <w:pPr>
        <w:pStyle w:val="ListParagraph"/>
        <w:numPr>
          <w:ilvl w:val="0"/>
          <w:numId w:val="19"/>
        </w:numPr>
      </w:pPr>
      <w:bookmarkStart w:id="124" w:name="_Ref163233890"/>
      <w:r w:rsidRPr="00432904">
        <w:t>Interfaces and Workflow Definition for AM-ETB, CITADEL Project D5.1, May 2017.</w:t>
      </w:r>
      <w:bookmarkEnd w:id="124"/>
    </w:p>
    <w:p w14:paraId="319D0858" w14:textId="77777777" w:rsidR="007134EF" w:rsidRPr="00432904" w:rsidRDefault="007134EF" w:rsidP="00E31C1C">
      <w:pPr>
        <w:pStyle w:val="ListParagraph"/>
        <w:numPr>
          <w:ilvl w:val="0"/>
          <w:numId w:val="19"/>
        </w:numPr>
      </w:pPr>
      <w:bookmarkStart w:id="125" w:name="_Ref163233913"/>
      <w:r w:rsidRPr="00432904">
        <w:t>AM-ETB Tool Bus for Tool Integration and Assurance, CITADEL Project D5.2, May 2018.</w:t>
      </w:r>
      <w:bookmarkEnd w:id="125"/>
    </w:p>
    <w:p w14:paraId="7055E8BD" w14:textId="77777777" w:rsidR="007134EF" w:rsidRPr="009C4844" w:rsidRDefault="007134EF" w:rsidP="00E31C1C">
      <w:pPr>
        <w:pStyle w:val="ListParagraph"/>
        <w:numPr>
          <w:ilvl w:val="0"/>
          <w:numId w:val="19"/>
        </w:numPr>
      </w:pPr>
      <w:bookmarkStart w:id="126" w:name="_Ref163234064"/>
      <w:r w:rsidRPr="009C4844">
        <w:t>CITADEL project, http://www.citadel-project.org, 2019.</w:t>
      </w:r>
      <w:bookmarkEnd w:id="126"/>
    </w:p>
    <w:p w14:paraId="2ACE9385" w14:textId="77777777" w:rsidR="007134EF" w:rsidRPr="009C4844" w:rsidRDefault="007134EF" w:rsidP="00E31C1C">
      <w:pPr>
        <w:pStyle w:val="ListParagraph"/>
        <w:numPr>
          <w:ilvl w:val="0"/>
          <w:numId w:val="19"/>
        </w:numPr>
      </w:pPr>
      <w:bookmarkStart w:id="127" w:name="_Ref163234090"/>
      <w:r w:rsidRPr="009C4844">
        <w:t>ISO/TC 215 CD 81001-2-1 Assurance cases, draft for comment, 18 December 2023.</w:t>
      </w:r>
      <w:bookmarkEnd w:id="127"/>
    </w:p>
    <w:p w14:paraId="4E17D2AC" w14:textId="1A2CF6BE" w:rsidR="00D97DBB" w:rsidRDefault="00D97DBB" w:rsidP="00E31C1C">
      <w:pPr>
        <w:pStyle w:val="ListParagraph"/>
        <w:numPr>
          <w:ilvl w:val="0"/>
          <w:numId w:val="19"/>
        </w:numPr>
      </w:pPr>
      <w:bookmarkStart w:id="128" w:name="_Ref162532016"/>
      <w:r w:rsidRPr="009C4844">
        <w:t>N. Shank</w:t>
      </w:r>
      <w:r w:rsidR="008E340B">
        <w:t>a</w:t>
      </w:r>
      <w:r w:rsidRPr="009C4844">
        <w:t xml:space="preserve">r, et al, </w:t>
      </w:r>
      <w:proofErr w:type="spellStart"/>
      <w:r w:rsidRPr="009C4844">
        <w:t>DesCert</w:t>
      </w:r>
      <w:proofErr w:type="spellEnd"/>
      <w:r w:rsidRPr="009C4844">
        <w:t>: Design for Certification, SRI International, arXiv:2203.15178, March 2022</w:t>
      </w:r>
      <w:r>
        <w:t>.</w:t>
      </w:r>
    </w:p>
    <w:p w14:paraId="670CDA23" w14:textId="48505D4B" w:rsidR="007134EF" w:rsidRDefault="007134EF" w:rsidP="00E31C1C">
      <w:pPr>
        <w:pStyle w:val="ListParagraph"/>
        <w:numPr>
          <w:ilvl w:val="0"/>
          <w:numId w:val="19"/>
        </w:numPr>
      </w:pPr>
      <w:r>
        <w:t>Goal Structuring Notation Community Standard Version 3, The Assurance Case Working Group (ACWG), SCSC-141C, May 2021.</w:t>
      </w:r>
      <w:bookmarkEnd w:id="128"/>
    </w:p>
    <w:p w14:paraId="73196B98" w14:textId="4E8B2D17" w:rsidR="007134EF" w:rsidRDefault="007134EF" w:rsidP="00E31C1C">
      <w:pPr>
        <w:pStyle w:val="ListParagraph"/>
        <w:numPr>
          <w:ilvl w:val="0"/>
          <w:numId w:val="19"/>
        </w:numPr>
        <w:autoSpaceDE w:val="0"/>
        <w:autoSpaceDN w:val="0"/>
      </w:pPr>
      <w:bookmarkStart w:id="129" w:name="_Ref163234446"/>
      <w:r w:rsidRPr="00EE7F79">
        <w:t xml:space="preserve">Y. </w:t>
      </w:r>
      <w:proofErr w:type="spellStart"/>
      <w:r w:rsidRPr="00EE7F79">
        <w:t>Matsuno</w:t>
      </w:r>
      <w:proofErr w:type="spellEnd"/>
      <w:r w:rsidRPr="00EE7F79">
        <w:t>, Design and Implementation of GSN Patterns: A Step toward Assurance Case Language, In-formation Processing Society of Japan, IPSJ Transactions on Programming 7(2):1-10, 2014.</w:t>
      </w:r>
      <w:bookmarkEnd w:id="129"/>
    </w:p>
    <w:p w14:paraId="3141A23A" w14:textId="5D109AB3" w:rsidR="007134EF" w:rsidRPr="00EE7F79" w:rsidRDefault="007134EF" w:rsidP="00E31C1C">
      <w:pPr>
        <w:pStyle w:val="ListParagraph"/>
        <w:numPr>
          <w:ilvl w:val="0"/>
          <w:numId w:val="19"/>
        </w:numPr>
      </w:pPr>
      <w:bookmarkStart w:id="130" w:name="_Ref163234501"/>
      <w:r w:rsidRPr="00EE7F79">
        <w:t xml:space="preserve">S. Gregory and M. </w:t>
      </w:r>
      <w:proofErr w:type="spellStart"/>
      <w:r w:rsidRPr="00EE7F79">
        <w:t>Paschali</w:t>
      </w:r>
      <w:proofErr w:type="spellEnd"/>
      <w:r w:rsidRPr="00EE7F79">
        <w:t xml:space="preserve">, A </w:t>
      </w:r>
      <w:proofErr w:type="spellStart"/>
      <w:r w:rsidRPr="00EE7F79">
        <w:t>Prolog</w:t>
      </w:r>
      <w:proofErr w:type="spellEnd"/>
      <w:r w:rsidRPr="00EE7F79">
        <w:t>-based language for workflow programming, University of Bristol, technical report CSTR-07-001, February 2007; and Proceedings of the 9th International Conference on Coordination Models and Languages, June 2007.</w:t>
      </w:r>
      <w:bookmarkEnd w:id="130"/>
    </w:p>
    <w:p w14:paraId="3DF95639" w14:textId="7F54225B" w:rsidR="007134EF" w:rsidRDefault="007134EF" w:rsidP="00E31C1C">
      <w:pPr>
        <w:pStyle w:val="ListParagraph"/>
        <w:numPr>
          <w:ilvl w:val="0"/>
          <w:numId w:val="19"/>
        </w:numPr>
        <w:autoSpaceDE w:val="0"/>
        <w:autoSpaceDN w:val="0"/>
      </w:pPr>
      <w:bookmarkStart w:id="131" w:name="_Ref163234506"/>
      <w:r w:rsidRPr="00EE7F79">
        <w:t>Object Management Group (OMG), Structured Assurance Case Metamodel (SACM), Version 2.0, 2018.</w:t>
      </w:r>
      <w:bookmarkEnd w:id="131"/>
    </w:p>
    <w:p w14:paraId="7D3532C9" w14:textId="31706C98" w:rsidR="007134EF" w:rsidRDefault="007134EF" w:rsidP="00E31C1C">
      <w:pPr>
        <w:pStyle w:val="ListParagraph"/>
        <w:numPr>
          <w:ilvl w:val="0"/>
          <w:numId w:val="19"/>
        </w:numPr>
      </w:pPr>
      <w:bookmarkStart w:id="132" w:name="_Ref161404071"/>
      <w:bookmarkEnd w:id="123"/>
      <w:r>
        <w:t>Medical Device Coordination Group, “MDCG 2019-11 Guidance on Qualification and Classification of Software in Regulation (EU) 2017/745 – MDR and Regulation (EU) 2017/746 – IVDR” Oct. 2019.</w:t>
      </w:r>
      <w:bookmarkEnd w:id="132"/>
    </w:p>
    <w:p w14:paraId="7CEA3CA1" w14:textId="28614C24" w:rsidR="007134EF" w:rsidRDefault="007134EF" w:rsidP="00E31C1C">
      <w:pPr>
        <w:pStyle w:val="ListParagraph"/>
        <w:numPr>
          <w:ilvl w:val="0"/>
          <w:numId w:val="19"/>
        </w:numPr>
      </w:pPr>
      <w:bookmarkStart w:id="133" w:name="_Ref161404082"/>
      <w:r>
        <w:t>Medical Device Coordination Group, “MDCG 2019-16 Rev.1 Guidance on Cybersecurity for medical devices,” 2020.</w:t>
      </w:r>
      <w:bookmarkEnd w:id="133"/>
    </w:p>
    <w:p w14:paraId="4124F72E" w14:textId="358A618F" w:rsidR="007134EF" w:rsidRDefault="007134EF" w:rsidP="00E31C1C">
      <w:pPr>
        <w:pStyle w:val="ListParagraph"/>
        <w:numPr>
          <w:ilvl w:val="0"/>
          <w:numId w:val="19"/>
        </w:numPr>
      </w:pPr>
      <w:bookmarkStart w:id="134" w:name="_Ref163498679"/>
      <w:bookmarkStart w:id="135" w:name="_Ref161404096"/>
      <w:proofErr w:type="spellStart"/>
      <w:r>
        <w:t>MedSec</w:t>
      </w:r>
      <w:proofErr w:type="spellEnd"/>
      <w:r>
        <w:t xml:space="preserve">-Sec Control Taxonomy v2, </w:t>
      </w:r>
      <w:hyperlink r:id="rId18" w:history="1">
        <w:r w:rsidR="000F00C5" w:rsidRPr="00F86F3E">
          <w:rPr>
            <w:rStyle w:val="Hyperlink"/>
          </w:rPr>
          <w:t>https://github.com/MedSecurance/Internal/tree/main/WPs/WP3/OntologyWork/MedSec-Sec_Control_Taxonomy_Version 0.2.xlsx</w:t>
        </w:r>
      </w:hyperlink>
      <w:bookmarkEnd w:id="134"/>
      <w:r w:rsidR="000F00C5">
        <w:t xml:space="preserve"> .</w:t>
      </w:r>
    </w:p>
    <w:p w14:paraId="18CD8D8F" w14:textId="4AFD852C" w:rsidR="008E340B" w:rsidRDefault="008E340B" w:rsidP="00E31C1C">
      <w:pPr>
        <w:pStyle w:val="ListParagraph"/>
        <w:numPr>
          <w:ilvl w:val="0"/>
          <w:numId w:val="19"/>
        </w:numPr>
      </w:pPr>
      <w:r>
        <w:t xml:space="preserve">J. </w:t>
      </w:r>
      <w:proofErr w:type="spellStart"/>
      <w:r>
        <w:t>Rushby</w:t>
      </w:r>
      <w:proofErr w:type="spellEnd"/>
      <w:r>
        <w:t>, An Evidential Tool Bus. In Formal Methods and Software Engineering, 7</w:t>
      </w:r>
      <w:r w:rsidRPr="008E340B">
        <w:rPr>
          <w:vertAlign w:val="superscript"/>
        </w:rPr>
        <w:t>th</w:t>
      </w:r>
      <w:r>
        <w:t xml:space="preserve"> International Conference on Formal Engineering Methods (ICFEM), 2005.</w:t>
      </w:r>
    </w:p>
    <w:p w14:paraId="447E42CE" w14:textId="73966842" w:rsidR="000F00C5" w:rsidRDefault="000F00C5" w:rsidP="00E31C1C">
      <w:pPr>
        <w:pStyle w:val="ListParagraph"/>
        <w:numPr>
          <w:ilvl w:val="0"/>
          <w:numId w:val="19"/>
        </w:numPr>
      </w:pPr>
      <w:r>
        <w:t xml:space="preserve">N. </w:t>
      </w:r>
      <w:proofErr w:type="spellStart"/>
      <w:r>
        <w:t>Selviandro</w:t>
      </w:r>
      <w:proofErr w:type="spellEnd"/>
      <w:r w:rsidR="008E340B">
        <w:t>,</w:t>
      </w:r>
      <w:r>
        <w:t xml:space="preserve"> Assurance case pattern using SACM notation. In 2021 9</w:t>
      </w:r>
      <w:r w:rsidRPr="000F00C5">
        <w:rPr>
          <w:vertAlign w:val="superscript"/>
        </w:rPr>
        <w:t>th</w:t>
      </w:r>
      <w:r>
        <w:t xml:space="preserve"> International Conference on Information and Communication Technology (</w:t>
      </w:r>
      <w:proofErr w:type="spellStart"/>
      <w:r>
        <w:t>ICoICT</w:t>
      </w:r>
      <w:proofErr w:type="spellEnd"/>
      <w:r>
        <w:t>), pp. 494-499. IEEE, 2021.</w:t>
      </w:r>
    </w:p>
    <w:p w14:paraId="3081BB7D" w14:textId="4A029630" w:rsidR="000F00C5" w:rsidRDefault="000F00C5" w:rsidP="00E31C1C">
      <w:pPr>
        <w:pStyle w:val="ListParagraph"/>
        <w:numPr>
          <w:ilvl w:val="0"/>
          <w:numId w:val="19"/>
        </w:numPr>
      </w:pPr>
      <w:r>
        <w:t>R. Wei, T. P. Kelly, X. Dai, S. Zhao, and R. Hawkins</w:t>
      </w:r>
      <w:r w:rsidR="008E340B">
        <w:t>,</w:t>
      </w:r>
      <w:r>
        <w:t xml:space="preserve"> Model based system assurance using the structured assurance case metamodel. Journal of Systems and Software, 154:211-233, 2019.</w:t>
      </w:r>
    </w:p>
    <w:p w14:paraId="60488DFF" w14:textId="50BB7A4A" w:rsidR="008E340B" w:rsidRDefault="008E340B" w:rsidP="00E31C1C">
      <w:pPr>
        <w:pStyle w:val="ListParagraph"/>
        <w:numPr>
          <w:ilvl w:val="0"/>
          <w:numId w:val="19"/>
        </w:numPr>
      </w:pPr>
      <w:r>
        <w:t xml:space="preserve">T. A. </w:t>
      </w:r>
      <w:proofErr w:type="spellStart"/>
      <w:r>
        <w:t>Beyene</w:t>
      </w:r>
      <w:proofErr w:type="spellEnd"/>
      <w:r>
        <w:t xml:space="preserve"> and Harald </w:t>
      </w:r>
      <w:proofErr w:type="spellStart"/>
      <w:r>
        <w:t>Ruess</w:t>
      </w:r>
      <w:proofErr w:type="spellEnd"/>
      <w:r>
        <w:t>, Evidential and Continuous Integration of Software Verification Tools. Proceedings 22</w:t>
      </w:r>
      <w:r w:rsidRPr="008E340B">
        <w:rPr>
          <w:vertAlign w:val="superscript"/>
        </w:rPr>
        <w:t>nd</w:t>
      </w:r>
      <w:r>
        <w:t xml:space="preserve"> International Symposium, FM, </w:t>
      </w:r>
      <w:proofErr w:type="spellStart"/>
      <w:r>
        <w:t>FLoC</w:t>
      </w:r>
      <w:proofErr w:type="spellEnd"/>
      <w:r>
        <w:t>, 2018.</w:t>
      </w:r>
    </w:p>
    <w:bookmarkEnd w:id="135"/>
    <w:p w14:paraId="45CB255A" w14:textId="77777777" w:rsidR="00827556" w:rsidRDefault="00827556">
      <w:pPr>
        <w:rPr>
          <w:b/>
          <w:bCs/>
          <w:smallCaps/>
          <w:sz w:val="28"/>
          <w:szCs w:val="28"/>
          <w:lang w:val="en-GB" w:eastAsia="en-GB"/>
        </w:rPr>
      </w:pPr>
      <w:r>
        <w:br w:type="page"/>
      </w:r>
    </w:p>
    <w:p w14:paraId="1DCEF0D5" w14:textId="75159605" w:rsidR="001E169F" w:rsidRDefault="00A7668D" w:rsidP="00285A4A">
      <w:pPr>
        <w:pStyle w:val="Heading1"/>
      </w:pPr>
      <w:bookmarkStart w:id="136" w:name="_Toc196172780"/>
      <w:r>
        <w:lastRenderedPageBreak/>
        <w:t>A</w:t>
      </w:r>
      <w:r w:rsidR="00285A4A">
        <w:t>bbreviations</w:t>
      </w:r>
      <w:bookmarkEnd w:id="136"/>
    </w:p>
    <w:p w14:paraId="40F024A4" w14:textId="090D9256" w:rsidR="00A7668D" w:rsidRPr="00A7668D" w:rsidRDefault="00A7668D" w:rsidP="00A7668D">
      <w:pPr>
        <w:pStyle w:val="Paragraph"/>
      </w:pPr>
      <w:r>
        <w:fldChar w:fldCharType="begin"/>
      </w:r>
      <w:r>
        <w:instrText xml:space="preserve"> REF _Ref192627937 \h </w:instrText>
      </w:r>
      <w:r>
        <w:fldChar w:fldCharType="separate"/>
      </w:r>
      <w:r>
        <w:t xml:space="preserve">Table </w:t>
      </w:r>
      <w:r>
        <w:rPr>
          <w:noProof/>
        </w:rPr>
        <w:t>9</w:t>
      </w:r>
      <w:r>
        <w:fldChar w:fldCharType="end"/>
      </w:r>
      <w:r>
        <w:t xml:space="preserve"> lists the meanings of acronyms and abbreviations used in this User Manual. A comprehensive collection of abbreviations and terms </w:t>
      </w:r>
      <w:r w:rsidR="00CF4CF2">
        <w:t xml:space="preserve">used in the broader context of the use of O-ETB </w:t>
      </w:r>
      <w:r>
        <w:t xml:space="preserve">is referenced in </w:t>
      </w:r>
      <w:r>
        <w:fldChar w:fldCharType="begin"/>
      </w:r>
      <w:r>
        <w:instrText xml:space="preserve"> REF _Ref192628104 \h </w:instrText>
      </w:r>
      <w:r>
        <w:fldChar w:fldCharType="separate"/>
      </w:r>
      <w:r>
        <w:t>Annex E: Assurance Glossary</w:t>
      </w:r>
      <w:r>
        <w:fldChar w:fldCharType="end"/>
      </w:r>
      <w:r>
        <w:t>.</w:t>
      </w:r>
    </w:p>
    <w:p w14:paraId="048991CF" w14:textId="624ACAB0" w:rsidR="001E169F" w:rsidRDefault="005604B4" w:rsidP="005604B4">
      <w:pPr>
        <w:pStyle w:val="Caption"/>
        <w:ind w:left="0"/>
        <w:jc w:val="left"/>
      </w:pPr>
      <w:bookmarkStart w:id="137" w:name="_Ref192627937"/>
      <w:bookmarkStart w:id="138" w:name="_Toc196172829"/>
      <w:r>
        <w:t xml:space="preserve">Table </w:t>
      </w:r>
      <w:fldSimple w:instr=" SEQ Table \* ARABIC ">
        <w:r w:rsidR="00E90809">
          <w:rPr>
            <w:noProof/>
          </w:rPr>
          <w:t>9</w:t>
        </w:r>
      </w:fldSimple>
      <w:bookmarkEnd w:id="137"/>
      <w:r>
        <w:t xml:space="preserve"> Abbreviations</w:t>
      </w:r>
      <w:bookmarkEnd w:id="138"/>
    </w:p>
    <w:tbl>
      <w:tblPr>
        <w:tblStyle w:val="TableGrid"/>
        <w:tblW w:w="9198" w:type="dxa"/>
        <w:tblLook w:val="04A0" w:firstRow="1" w:lastRow="0" w:firstColumn="1" w:lastColumn="0" w:noHBand="0" w:noVBand="1"/>
      </w:tblPr>
      <w:tblGrid>
        <w:gridCol w:w="2484"/>
        <w:gridCol w:w="6714"/>
      </w:tblGrid>
      <w:tr w:rsidR="007A5123" w14:paraId="6407FAF6" w14:textId="77777777" w:rsidTr="00A7668D">
        <w:tc>
          <w:tcPr>
            <w:tcW w:w="2484" w:type="dxa"/>
          </w:tcPr>
          <w:p w14:paraId="0A4D00A2" w14:textId="54C6DE06" w:rsidR="007A5123" w:rsidRDefault="007A5123" w:rsidP="007A5123">
            <w:pPr>
              <w:pStyle w:val="Paragraph"/>
              <w:ind w:left="0"/>
              <w:jc w:val="left"/>
            </w:pPr>
            <w:r>
              <w:t>AC</w:t>
            </w:r>
          </w:p>
        </w:tc>
        <w:tc>
          <w:tcPr>
            <w:tcW w:w="6714" w:type="dxa"/>
          </w:tcPr>
          <w:p w14:paraId="471DF9E1" w14:textId="21FED02A" w:rsidR="007A5123" w:rsidRDefault="007A5123" w:rsidP="001E169F">
            <w:pPr>
              <w:pStyle w:val="Paragraph"/>
              <w:ind w:left="0"/>
            </w:pPr>
            <w:r>
              <w:t>Assurance Case</w:t>
            </w:r>
          </w:p>
        </w:tc>
      </w:tr>
      <w:tr w:rsidR="005604B4" w14:paraId="2D03E1FF" w14:textId="77777777" w:rsidTr="00A7668D">
        <w:tc>
          <w:tcPr>
            <w:tcW w:w="2484" w:type="dxa"/>
          </w:tcPr>
          <w:p w14:paraId="599A0B71" w14:textId="3DDD34D9" w:rsidR="005604B4" w:rsidRDefault="005604B4" w:rsidP="007A5123">
            <w:pPr>
              <w:pStyle w:val="Paragraph"/>
              <w:ind w:left="0"/>
              <w:jc w:val="left"/>
            </w:pPr>
            <w:r>
              <w:t>A-G</w:t>
            </w:r>
          </w:p>
        </w:tc>
        <w:tc>
          <w:tcPr>
            <w:tcW w:w="6714" w:type="dxa"/>
          </w:tcPr>
          <w:p w14:paraId="05B5DD9F" w14:textId="1F38A8AD" w:rsidR="005604B4" w:rsidRDefault="005604B4" w:rsidP="001E169F">
            <w:pPr>
              <w:pStyle w:val="Paragraph"/>
              <w:ind w:left="0"/>
            </w:pPr>
            <w:r>
              <w:t>Assume-Guarantee</w:t>
            </w:r>
          </w:p>
        </w:tc>
      </w:tr>
      <w:tr w:rsidR="00A7668D" w14:paraId="20886093" w14:textId="77777777" w:rsidTr="00A7668D">
        <w:tc>
          <w:tcPr>
            <w:tcW w:w="2484" w:type="dxa"/>
          </w:tcPr>
          <w:p w14:paraId="7056C587" w14:textId="39326040" w:rsidR="00A7668D" w:rsidRDefault="00A7668D" w:rsidP="007A5123">
            <w:pPr>
              <w:pStyle w:val="Paragraph"/>
              <w:ind w:left="0"/>
              <w:jc w:val="left"/>
            </w:pPr>
            <w:r>
              <w:t>CR</w:t>
            </w:r>
          </w:p>
        </w:tc>
        <w:tc>
          <w:tcPr>
            <w:tcW w:w="6714" w:type="dxa"/>
          </w:tcPr>
          <w:p w14:paraId="4BE4B88A" w14:textId="7EEF4218" w:rsidR="00A7668D" w:rsidRDefault="00A7668D" w:rsidP="001E169F">
            <w:pPr>
              <w:pStyle w:val="Paragraph"/>
              <w:ind w:left="0"/>
            </w:pPr>
            <w:r>
              <w:t>CASES Repository</w:t>
            </w:r>
          </w:p>
        </w:tc>
      </w:tr>
      <w:tr w:rsidR="00A7668D" w14:paraId="2D3A632B" w14:textId="77777777" w:rsidTr="00A7668D">
        <w:tc>
          <w:tcPr>
            <w:tcW w:w="2484" w:type="dxa"/>
          </w:tcPr>
          <w:p w14:paraId="4686A4A5" w14:textId="73536E5B" w:rsidR="00A7668D" w:rsidRDefault="00A7668D" w:rsidP="007A5123">
            <w:pPr>
              <w:pStyle w:val="Paragraph"/>
              <w:ind w:left="0"/>
              <w:jc w:val="left"/>
            </w:pPr>
            <w:r>
              <w:t>CAP</w:t>
            </w:r>
          </w:p>
        </w:tc>
        <w:tc>
          <w:tcPr>
            <w:tcW w:w="6714" w:type="dxa"/>
          </w:tcPr>
          <w:p w14:paraId="36671FC4" w14:textId="1E48D58A" w:rsidR="00A7668D" w:rsidRDefault="00A7668D" w:rsidP="001E169F">
            <w:pPr>
              <w:pStyle w:val="Paragraph"/>
              <w:ind w:left="0"/>
            </w:pPr>
            <w:r>
              <w:t>Certification Assurance Package</w:t>
            </w:r>
          </w:p>
        </w:tc>
      </w:tr>
      <w:tr w:rsidR="00A7668D" w14:paraId="21CA69B8" w14:textId="77777777" w:rsidTr="00A7668D">
        <w:tc>
          <w:tcPr>
            <w:tcW w:w="2484" w:type="dxa"/>
          </w:tcPr>
          <w:p w14:paraId="0ADC4B2C" w14:textId="66679ACF" w:rsidR="00A7668D" w:rsidRDefault="00A7668D" w:rsidP="007A5123">
            <w:pPr>
              <w:pStyle w:val="Paragraph"/>
              <w:ind w:left="0"/>
              <w:jc w:val="left"/>
            </w:pPr>
            <w:r>
              <w:t>CWE</w:t>
            </w:r>
          </w:p>
        </w:tc>
        <w:tc>
          <w:tcPr>
            <w:tcW w:w="6714" w:type="dxa"/>
          </w:tcPr>
          <w:p w14:paraId="6B511CCA" w14:textId="4C01C62D" w:rsidR="00A7668D" w:rsidRDefault="00A7668D" w:rsidP="001E169F">
            <w:pPr>
              <w:pStyle w:val="Paragraph"/>
              <w:ind w:left="0"/>
            </w:pPr>
            <w:r>
              <w:t>Core Workflow Engine</w:t>
            </w:r>
          </w:p>
        </w:tc>
      </w:tr>
      <w:tr w:rsidR="00A7668D" w14:paraId="521C9EC4" w14:textId="77777777" w:rsidTr="00A7668D">
        <w:tc>
          <w:tcPr>
            <w:tcW w:w="2484" w:type="dxa"/>
          </w:tcPr>
          <w:p w14:paraId="017CBBA6" w14:textId="127118CD" w:rsidR="00A7668D" w:rsidRDefault="00A7668D" w:rsidP="007A5123">
            <w:pPr>
              <w:pStyle w:val="Paragraph"/>
              <w:ind w:left="0"/>
              <w:jc w:val="left"/>
            </w:pPr>
            <w:r>
              <w:t>ER</w:t>
            </w:r>
          </w:p>
        </w:tc>
        <w:tc>
          <w:tcPr>
            <w:tcW w:w="6714" w:type="dxa"/>
          </w:tcPr>
          <w:p w14:paraId="29378601" w14:textId="4C320066" w:rsidR="00A7668D" w:rsidRDefault="00A7668D" w:rsidP="001E169F">
            <w:pPr>
              <w:pStyle w:val="Paragraph"/>
              <w:ind w:left="0"/>
            </w:pPr>
            <w:r>
              <w:t>EVIDENCE Repository</w:t>
            </w:r>
          </w:p>
        </w:tc>
      </w:tr>
      <w:tr w:rsidR="00A7668D" w14:paraId="63533C7F" w14:textId="77777777" w:rsidTr="00A7668D">
        <w:tc>
          <w:tcPr>
            <w:tcW w:w="2484" w:type="dxa"/>
          </w:tcPr>
          <w:p w14:paraId="33FB2E9B" w14:textId="5FA13242" w:rsidR="00A7668D" w:rsidRDefault="00A7668D" w:rsidP="007A5123">
            <w:pPr>
              <w:pStyle w:val="Paragraph"/>
              <w:ind w:left="0"/>
              <w:jc w:val="left"/>
            </w:pPr>
            <w:r>
              <w:t>ETB</w:t>
            </w:r>
          </w:p>
        </w:tc>
        <w:tc>
          <w:tcPr>
            <w:tcW w:w="6714" w:type="dxa"/>
          </w:tcPr>
          <w:p w14:paraId="4637BCCF" w14:textId="38FF82B3" w:rsidR="00A7668D" w:rsidRDefault="00A7668D" w:rsidP="001E169F">
            <w:pPr>
              <w:pStyle w:val="Paragraph"/>
              <w:ind w:left="0"/>
            </w:pPr>
            <w:r>
              <w:t>Evidential Tool Bus</w:t>
            </w:r>
          </w:p>
        </w:tc>
      </w:tr>
      <w:tr w:rsidR="00A7668D" w14:paraId="399B25B8" w14:textId="77777777" w:rsidTr="00A7668D">
        <w:tc>
          <w:tcPr>
            <w:tcW w:w="2484" w:type="dxa"/>
          </w:tcPr>
          <w:p w14:paraId="4FB594D7" w14:textId="3E51DD56" w:rsidR="00A7668D" w:rsidRDefault="00A7668D" w:rsidP="007A5123">
            <w:pPr>
              <w:pStyle w:val="Paragraph"/>
              <w:ind w:left="0"/>
              <w:jc w:val="left"/>
            </w:pPr>
            <w:r>
              <w:t>GSN</w:t>
            </w:r>
          </w:p>
        </w:tc>
        <w:tc>
          <w:tcPr>
            <w:tcW w:w="6714" w:type="dxa"/>
          </w:tcPr>
          <w:p w14:paraId="041BCD2F" w14:textId="07FB18E4" w:rsidR="00A7668D" w:rsidRDefault="00A7668D" w:rsidP="001E169F">
            <w:pPr>
              <w:pStyle w:val="Paragraph"/>
              <w:ind w:left="0"/>
            </w:pPr>
            <w:r>
              <w:t>Goal Structuring Notation</w:t>
            </w:r>
          </w:p>
        </w:tc>
      </w:tr>
      <w:tr w:rsidR="00A7668D" w14:paraId="736FD958" w14:textId="77777777" w:rsidTr="00A7668D">
        <w:tc>
          <w:tcPr>
            <w:tcW w:w="2484" w:type="dxa"/>
          </w:tcPr>
          <w:p w14:paraId="4A69F612" w14:textId="7B13D579" w:rsidR="00A7668D" w:rsidRDefault="00A7668D" w:rsidP="007A5123">
            <w:pPr>
              <w:pStyle w:val="Paragraph"/>
              <w:ind w:left="0"/>
              <w:jc w:val="left"/>
            </w:pPr>
            <w:r>
              <w:t>KB</w:t>
            </w:r>
          </w:p>
        </w:tc>
        <w:tc>
          <w:tcPr>
            <w:tcW w:w="6714" w:type="dxa"/>
          </w:tcPr>
          <w:p w14:paraId="5E11FEFB" w14:textId="4539198A" w:rsidR="00A7668D" w:rsidRDefault="00A7668D" w:rsidP="001E169F">
            <w:pPr>
              <w:pStyle w:val="Paragraph"/>
              <w:ind w:left="0"/>
            </w:pPr>
            <w:r>
              <w:t>Knowledge Base (O-ETB component)</w:t>
            </w:r>
          </w:p>
        </w:tc>
      </w:tr>
      <w:tr w:rsidR="00A7668D" w14:paraId="321FE20B" w14:textId="77777777" w:rsidTr="00A7668D">
        <w:tc>
          <w:tcPr>
            <w:tcW w:w="2484" w:type="dxa"/>
          </w:tcPr>
          <w:p w14:paraId="0B44B22D" w14:textId="19016AA4" w:rsidR="00A7668D" w:rsidRDefault="00A7668D" w:rsidP="007A5123">
            <w:pPr>
              <w:pStyle w:val="Paragraph"/>
              <w:ind w:left="0"/>
              <w:jc w:val="left"/>
            </w:pPr>
            <w:r>
              <w:t>LTL</w:t>
            </w:r>
          </w:p>
        </w:tc>
        <w:tc>
          <w:tcPr>
            <w:tcW w:w="6714" w:type="dxa"/>
          </w:tcPr>
          <w:p w14:paraId="65741A3F" w14:textId="440349F0" w:rsidR="00A7668D" w:rsidRDefault="00A7668D" w:rsidP="001E169F">
            <w:pPr>
              <w:pStyle w:val="Paragraph"/>
              <w:ind w:left="0"/>
            </w:pPr>
            <w:r>
              <w:t>Linear Temporal Logic</w:t>
            </w:r>
          </w:p>
        </w:tc>
      </w:tr>
      <w:tr w:rsidR="00A7668D" w14:paraId="7AF300C8" w14:textId="77777777" w:rsidTr="00A7668D">
        <w:tc>
          <w:tcPr>
            <w:tcW w:w="2484" w:type="dxa"/>
          </w:tcPr>
          <w:p w14:paraId="458630BA" w14:textId="062C3200" w:rsidR="00A7668D" w:rsidRDefault="00A7668D" w:rsidP="007A5123">
            <w:pPr>
              <w:pStyle w:val="Paragraph"/>
              <w:ind w:left="0"/>
              <w:jc w:val="left"/>
            </w:pPr>
            <w:r>
              <w:t>MS</w:t>
            </w:r>
          </w:p>
        </w:tc>
        <w:tc>
          <w:tcPr>
            <w:tcW w:w="6714" w:type="dxa"/>
          </w:tcPr>
          <w:p w14:paraId="48082151" w14:textId="1BCE21C2" w:rsidR="00A7668D" w:rsidRDefault="00A7668D" w:rsidP="001E169F">
            <w:pPr>
              <w:pStyle w:val="Paragraph"/>
              <w:ind w:left="0"/>
            </w:pPr>
            <w:proofErr w:type="spellStart"/>
            <w:r>
              <w:t>MedSecurance</w:t>
            </w:r>
            <w:proofErr w:type="spellEnd"/>
          </w:p>
        </w:tc>
      </w:tr>
      <w:tr w:rsidR="00A7668D" w14:paraId="60D8D9A3" w14:textId="77777777" w:rsidTr="00A7668D">
        <w:tc>
          <w:tcPr>
            <w:tcW w:w="2484" w:type="dxa"/>
          </w:tcPr>
          <w:p w14:paraId="23C2E337" w14:textId="51016318" w:rsidR="00A7668D" w:rsidRDefault="00A7668D" w:rsidP="007A5123">
            <w:pPr>
              <w:pStyle w:val="Paragraph"/>
              <w:ind w:left="0"/>
              <w:jc w:val="left"/>
            </w:pPr>
            <w:r>
              <w:t>O-ETB</w:t>
            </w:r>
          </w:p>
        </w:tc>
        <w:tc>
          <w:tcPr>
            <w:tcW w:w="6714" w:type="dxa"/>
          </w:tcPr>
          <w:p w14:paraId="06936D68" w14:textId="5E71C1E7" w:rsidR="00A7668D" w:rsidRDefault="00A7668D" w:rsidP="001E169F">
            <w:pPr>
              <w:pStyle w:val="Paragraph"/>
              <w:ind w:left="0"/>
            </w:pPr>
            <w:r>
              <w:t>Open ETB</w:t>
            </w:r>
          </w:p>
        </w:tc>
      </w:tr>
      <w:tr w:rsidR="00A7668D" w14:paraId="34BB8407" w14:textId="77777777" w:rsidTr="00A7668D">
        <w:tc>
          <w:tcPr>
            <w:tcW w:w="2484" w:type="dxa"/>
          </w:tcPr>
          <w:p w14:paraId="245CDBC3" w14:textId="2D1597A7" w:rsidR="00A7668D" w:rsidRDefault="00A7668D" w:rsidP="007A5123">
            <w:pPr>
              <w:pStyle w:val="Paragraph"/>
              <w:ind w:left="0"/>
              <w:jc w:val="left"/>
            </w:pPr>
            <w:r>
              <w:t>OMG</w:t>
            </w:r>
          </w:p>
        </w:tc>
        <w:tc>
          <w:tcPr>
            <w:tcW w:w="6714" w:type="dxa"/>
          </w:tcPr>
          <w:p w14:paraId="19678DE7" w14:textId="14DF2F6E" w:rsidR="00A7668D" w:rsidRDefault="00A7668D" w:rsidP="001E169F">
            <w:pPr>
              <w:pStyle w:val="Paragraph"/>
              <w:ind w:left="0"/>
            </w:pPr>
            <w:r>
              <w:t>Object Management Group</w:t>
            </w:r>
          </w:p>
        </w:tc>
      </w:tr>
      <w:tr w:rsidR="00A7668D" w14:paraId="3AF5CBD5" w14:textId="77777777" w:rsidTr="00A7668D">
        <w:tc>
          <w:tcPr>
            <w:tcW w:w="2484" w:type="dxa"/>
          </w:tcPr>
          <w:p w14:paraId="7277FAF0" w14:textId="04D42687" w:rsidR="00A7668D" w:rsidRDefault="00A7668D" w:rsidP="007A5123">
            <w:pPr>
              <w:pStyle w:val="Paragraph"/>
              <w:ind w:left="0"/>
              <w:jc w:val="left"/>
            </w:pPr>
            <w:r>
              <w:t>SACM</w:t>
            </w:r>
          </w:p>
        </w:tc>
        <w:tc>
          <w:tcPr>
            <w:tcW w:w="6714" w:type="dxa"/>
          </w:tcPr>
          <w:p w14:paraId="7FE2CD95" w14:textId="1B228D7C" w:rsidR="00A7668D" w:rsidRDefault="00A7668D" w:rsidP="001E169F">
            <w:pPr>
              <w:pStyle w:val="Paragraph"/>
              <w:ind w:left="0"/>
            </w:pPr>
            <w:r>
              <w:t>Structured Assurance Case Metamodel – a standard from OMG for expressing assurance cases and evidence</w:t>
            </w:r>
          </w:p>
        </w:tc>
      </w:tr>
      <w:tr w:rsidR="00A7668D" w14:paraId="567E2833" w14:textId="77777777" w:rsidTr="00A7668D">
        <w:tc>
          <w:tcPr>
            <w:tcW w:w="2484" w:type="dxa"/>
          </w:tcPr>
          <w:p w14:paraId="06B94DB2" w14:textId="2210ADAF" w:rsidR="00A7668D" w:rsidRDefault="00A7668D" w:rsidP="007A5123">
            <w:pPr>
              <w:pStyle w:val="Paragraph"/>
              <w:ind w:left="0"/>
              <w:jc w:val="left"/>
            </w:pPr>
            <w:r>
              <w:t>TA</w:t>
            </w:r>
          </w:p>
        </w:tc>
        <w:tc>
          <w:tcPr>
            <w:tcW w:w="6714" w:type="dxa"/>
          </w:tcPr>
          <w:p w14:paraId="0DE648A9" w14:textId="638A775D" w:rsidR="00A7668D" w:rsidRDefault="00A7668D" w:rsidP="001E169F">
            <w:pPr>
              <w:pStyle w:val="Paragraph"/>
              <w:ind w:left="0"/>
            </w:pPr>
            <w:r>
              <w:t>Tool Agent components</w:t>
            </w:r>
          </w:p>
        </w:tc>
      </w:tr>
    </w:tbl>
    <w:p w14:paraId="6E2D1DFE" w14:textId="77777777" w:rsidR="00285A4A" w:rsidRPr="001E169F" w:rsidRDefault="00285A4A" w:rsidP="001E169F">
      <w:pPr>
        <w:pStyle w:val="Paragraph"/>
      </w:pPr>
    </w:p>
    <w:p w14:paraId="2B000F9B" w14:textId="14E32159" w:rsidR="001E169F" w:rsidRDefault="001E169F">
      <w:pPr>
        <w:rPr>
          <w:b/>
          <w:bCs/>
          <w:smallCaps/>
          <w:sz w:val="28"/>
          <w:szCs w:val="28"/>
          <w:lang w:val="en-GB" w:eastAsia="en-GB"/>
        </w:rPr>
      </w:pPr>
      <w:r>
        <w:br w:type="page"/>
      </w:r>
    </w:p>
    <w:p w14:paraId="3E38C73B" w14:textId="33BB1421" w:rsidR="00E76615" w:rsidRDefault="00E76615" w:rsidP="00DE0D39">
      <w:pPr>
        <w:pStyle w:val="Heading1"/>
      </w:pPr>
      <w:bookmarkStart w:id="139" w:name="_Ref171449434"/>
      <w:bookmarkStart w:id="140" w:name="_Toc196172781"/>
      <w:r>
        <w:lastRenderedPageBreak/>
        <w:t>Annex A: O-ETB Configuration Identification</w:t>
      </w:r>
      <w:bookmarkEnd w:id="139"/>
      <w:bookmarkEnd w:id="140"/>
    </w:p>
    <w:p w14:paraId="03C4A3F0" w14:textId="516A49FF" w:rsidR="00867848" w:rsidRDefault="0030158D" w:rsidP="00867848">
      <w:pPr>
        <w:pStyle w:val="Heading2"/>
      </w:pPr>
      <w:bookmarkStart w:id="141" w:name="_Toc196172782"/>
      <w:r>
        <w:t>F</w:t>
      </w:r>
      <w:r w:rsidR="00867848">
        <w:t>ile identification</w:t>
      </w:r>
      <w:bookmarkEnd w:id="141"/>
    </w:p>
    <w:p w14:paraId="29D1D753" w14:textId="05FE0F46" w:rsidR="00867848" w:rsidRDefault="00867848" w:rsidP="00867848">
      <w:pPr>
        <w:pStyle w:val="Paragraph"/>
      </w:pPr>
      <w:r>
        <w:t xml:space="preserve">The directory tree of the O-ETB v1.1.0 </w:t>
      </w:r>
      <w:r w:rsidR="00BA0C77">
        <w:t xml:space="preserve">source repository and distribution </w:t>
      </w:r>
      <w:proofErr w:type="gramStart"/>
      <w:r>
        <w:t>is</w:t>
      </w:r>
      <w:proofErr w:type="gramEnd"/>
      <w:r>
        <w:t xml:space="preserve"> given in </w:t>
      </w:r>
      <w:r>
        <w:fldChar w:fldCharType="begin"/>
      </w:r>
      <w:r>
        <w:instrText xml:space="preserve"> REF _Ref160560465 \h </w:instrText>
      </w:r>
      <w:r>
        <w:fldChar w:fldCharType="separate"/>
      </w:r>
      <w:r w:rsidR="006C1FF8" w:rsidRPr="009369FA">
        <w:rPr>
          <w:rFonts w:asciiTheme="majorHAnsi" w:hAnsiTheme="majorHAnsi" w:cstheme="majorHAnsi"/>
        </w:rPr>
        <w:t xml:space="preserve">Table </w:t>
      </w:r>
      <w:r w:rsidR="006C1FF8">
        <w:rPr>
          <w:rFonts w:asciiTheme="majorHAnsi" w:hAnsiTheme="majorHAnsi" w:cstheme="majorHAnsi"/>
          <w:noProof/>
        </w:rPr>
        <w:t>8</w:t>
      </w:r>
      <w:r>
        <w:fldChar w:fldCharType="end"/>
      </w:r>
      <w:r>
        <w:t>.</w:t>
      </w:r>
      <w:r w:rsidR="003A2650">
        <w:t xml:space="preserve"> A description of the contents and purposes of these directories and files is covered in Section </w:t>
      </w:r>
      <w:r w:rsidR="003A2650">
        <w:fldChar w:fldCharType="begin"/>
      </w:r>
      <w:r w:rsidR="003A2650">
        <w:instrText xml:space="preserve"> REF _Ref168314646 \r \h </w:instrText>
      </w:r>
      <w:r w:rsidR="003A2650">
        <w:fldChar w:fldCharType="separate"/>
      </w:r>
      <w:r w:rsidR="006C1FF8">
        <w:t>2.1</w:t>
      </w:r>
      <w:r w:rsidR="003A2650">
        <w:fldChar w:fldCharType="end"/>
      </w:r>
      <w:r w:rsidR="003A2650">
        <w:t xml:space="preserve"> and a description of the contents of the files containing source code modules in Section </w:t>
      </w:r>
      <w:r w:rsidR="003A2650">
        <w:fldChar w:fldCharType="begin"/>
      </w:r>
      <w:r w:rsidR="003A2650">
        <w:instrText xml:space="preserve"> REF _Ref168392155 \r \h </w:instrText>
      </w:r>
      <w:r w:rsidR="003A2650">
        <w:fldChar w:fldCharType="separate"/>
      </w:r>
      <w:r w:rsidR="006C1FF8">
        <w:t>8.2</w:t>
      </w:r>
      <w:r w:rsidR="003A2650">
        <w:fldChar w:fldCharType="end"/>
      </w:r>
      <w:r w:rsidR="003A2650">
        <w:t>.</w:t>
      </w:r>
    </w:p>
    <w:p w14:paraId="723E5A46" w14:textId="67BB07DF" w:rsidR="00867848" w:rsidRPr="009369FA" w:rsidRDefault="00867848" w:rsidP="009369FA">
      <w:pPr>
        <w:pStyle w:val="Caption"/>
        <w:jc w:val="left"/>
        <w:rPr>
          <w:rFonts w:asciiTheme="majorHAnsi" w:hAnsiTheme="majorHAnsi" w:cstheme="majorHAnsi"/>
        </w:rPr>
      </w:pPr>
      <w:bookmarkStart w:id="142" w:name="_Ref160560465"/>
      <w:bookmarkStart w:id="143" w:name="_Toc161046562"/>
      <w:bookmarkStart w:id="144" w:name="_Toc196172830"/>
      <w:r w:rsidRPr="009369FA">
        <w:rPr>
          <w:rFonts w:asciiTheme="majorHAnsi" w:hAnsiTheme="majorHAnsi" w:cstheme="majorHAnsi"/>
        </w:rPr>
        <w:t xml:space="preserve">Table </w:t>
      </w:r>
      <w:r w:rsidRPr="009369FA">
        <w:rPr>
          <w:rFonts w:asciiTheme="majorHAnsi" w:hAnsiTheme="majorHAnsi" w:cstheme="majorHAnsi"/>
        </w:rPr>
        <w:fldChar w:fldCharType="begin"/>
      </w:r>
      <w:r w:rsidRPr="009369FA">
        <w:rPr>
          <w:rFonts w:asciiTheme="majorHAnsi" w:hAnsiTheme="majorHAnsi" w:cstheme="majorHAnsi"/>
        </w:rPr>
        <w:instrText xml:space="preserve"> SEQ Table \* ARABIC </w:instrText>
      </w:r>
      <w:r w:rsidRPr="009369FA">
        <w:rPr>
          <w:rFonts w:asciiTheme="majorHAnsi" w:hAnsiTheme="majorHAnsi" w:cstheme="majorHAnsi"/>
        </w:rPr>
        <w:fldChar w:fldCharType="separate"/>
      </w:r>
      <w:r w:rsidR="00E90809">
        <w:rPr>
          <w:rFonts w:asciiTheme="majorHAnsi" w:hAnsiTheme="majorHAnsi" w:cstheme="majorHAnsi"/>
          <w:noProof/>
        </w:rPr>
        <w:t>10</w:t>
      </w:r>
      <w:r w:rsidRPr="009369FA">
        <w:rPr>
          <w:rFonts w:asciiTheme="majorHAnsi" w:hAnsiTheme="majorHAnsi" w:cstheme="majorHAnsi"/>
        </w:rPr>
        <w:fldChar w:fldCharType="end"/>
      </w:r>
      <w:bookmarkEnd w:id="142"/>
      <w:r w:rsidRPr="009369FA">
        <w:rPr>
          <w:rFonts w:asciiTheme="majorHAnsi" w:hAnsiTheme="majorHAnsi" w:cstheme="majorHAnsi"/>
        </w:rPr>
        <w:t xml:space="preserve"> </w:t>
      </w:r>
      <w:r w:rsidR="00055EBE">
        <w:rPr>
          <w:rFonts w:asciiTheme="majorHAnsi" w:hAnsiTheme="majorHAnsi" w:cstheme="majorHAnsi"/>
          <w:b w:val="0"/>
        </w:rPr>
        <w:t>O</w:t>
      </w:r>
      <w:r w:rsidRPr="009369FA">
        <w:rPr>
          <w:rFonts w:asciiTheme="majorHAnsi" w:hAnsiTheme="majorHAnsi" w:cstheme="majorHAnsi"/>
          <w:b w:val="0"/>
        </w:rPr>
        <w:t xml:space="preserve">-ETB </w:t>
      </w:r>
      <w:r w:rsidR="003C2C89">
        <w:rPr>
          <w:rFonts w:asciiTheme="majorHAnsi" w:hAnsiTheme="majorHAnsi" w:cstheme="majorHAnsi"/>
          <w:b w:val="0"/>
        </w:rPr>
        <w:t>v1.1.0</w:t>
      </w:r>
      <w:r w:rsidRPr="009369FA">
        <w:rPr>
          <w:rFonts w:asciiTheme="majorHAnsi" w:hAnsiTheme="majorHAnsi" w:cstheme="majorHAnsi"/>
          <w:b w:val="0"/>
        </w:rPr>
        <w:t xml:space="preserve"> directory tree</w:t>
      </w:r>
      <w:bookmarkEnd w:id="143"/>
      <w:bookmarkEnd w:id="144"/>
    </w:p>
    <w:tbl>
      <w:tblPr>
        <w:tblStyle w:val="TableGrid"/>
        <w:tblW w:w="8079" w:type="dxa"/>
        <w:tblInd w:w="421" w:type="dxa"/>
        <w:tblLook w:val="04A0" w:firstRow="1" w:lastRow="0" w:firstColumn="1" w:lastColumn="0" w:noHBand="0" w:noVBand="1"/>
      </w:tblPr>
      <w:tblGrid>
        <w:gridCol w:w="4345"/>
        <w:gridCol w:w="3734"/>
      </w:tblGrid>
      <w:tr w:rsidR="00867848" w14:paraId="6A66F2AA" w14:textId="77777777" w:rsidTr="00D65D7D">
        <w:tc>
          <w:tcPr>
            <w:tcW w:w="4345" w:type="dxa"/>
          </w:tcPr>
          <w:p w14:paraId="5D1A2870"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w:t>
            </w:r>
          </w:p>
          <w:p w14:paraId="4F8E3803"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REPOSITORY/EVIDENCE/certificate</w:t>
            </w:r>
          </w:p>
          <w:p w14:paraId="1E07B770"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REPOSITORY/EVIDENCE/certificate/README.md</w:t>
            </w:r>
          </w:p>
          <w:p w14:paraId="29151031"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REPOSITORY/EVIDENCE/axiom</w:t>
            </w:r>
          </w:p>
          <w:p w14:paraId="281AECBD"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REPOSITORY/EVIDENCE/axiom/README.md</w:t>
            </w:r>
          </w:p>
          <w:p w14:paraId="2BF8C655"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REPOSITORY/EVIDENCE/README.md</w:t>
            </w:r>
          </w:p>
          <w:p w14:paraId="01DD8326"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w:t>
            </w:r>
            <w:proofErr w:type="spellStart"/>
            <w:r w:rsidRPr="001D35D7">
              <w:rPr>
                <w:rFonts w:ascii="Monaco" w:hAnsi="Monaco" w:cs="Monaco"/>
                <w:color w:val="000000"/>
                <w:sz w:val="16"/>
                <w:szCs w:val="16"/>
                <w:lang w:eastAsia="en-GB"/>
              </w:rPr>
              <w:t>ocra</w:t>
            </w:r>
            <w:proofErr w:type="spellEnd"/>
          </w:p>
          <w:p w14:paraId="29FCFB3C"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REPOSITORY/EVIDENCE/ocra/README.md</w:t>
            </w:r>
          </w:p>
          <w:p w14:paraId="693EE9A4"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REPOSITORY/EVIDENCE/unknown</w:t>
            </w:r>
          </w:p>
          <w:p w14:paraId="2D9615F1"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REPOSITORY/EVIDENCE/unknown/README.md</w:t>
            </w:r>
          </w:p>
          <w:p w14:paraId="71D47E76"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./REPOSITORY/EVIDENCE/repository.pl</w:t>
            </w:r>
          </w:p>
          <w:p w14:paraId="000472C0"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w:t>
            </w:r>
            <w:proofErr w:type="spellStart"/>
            <w:r w:rsidRPr="001D35D7">
              <w:rPr>
                <w:rFonts w:ascii="Monaco" w:hAnsi="Monaco" w:cs="Monaco"/>
                <w:color w:val="000000"/>
                <w:sz w:val="16"/>
                <w:szCs w:val="16"/>
                <w:lang w:eastAsia="en-GB"/>
              </w:rPr>
              <w:t>ichecker</w:t>
            </w:r>
            <w:proofErr w:type="spellEnd"/>
          </w:p>
          <w:p w14:paraId="45B2E938"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REPOSITORY/EVIDENCE/ichecker/README.md</w:t>
            </w:r>
          </w:p>
          <w:p w14:paraId="7BA9EF65"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REPOSITORY/CASES</w:t>
            </w:r>
          </w:p>
          <w:p w14:paraId="4151EC87"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REPOSITORY/CASES/README.md</w:t>
            </w:r>
          </w:p>
          <w:p w14:paraId="7EEBD42D"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REPOSITORY/README.md</w:t>
            </w:r>
          </w:p>
          <w:p w14:paraId="3837BA15"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LICENSE</w:t>
            </w:r>
          </w:p>
          <w:p w14:paraId="4CEA9BA8"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KB/PATTERNS</w:t>
            </w:r>
          </w:p>
          <w:p w14:paraId="5F6268AD"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de-DE" w:eastAsia="en-GB"/>
              </w:rPr>
            </w:pPr>
            <w:r w:rsidRPr="001D35D7">
              <w:rPr>
                <w:rFonts w:ascii="Monaco" w:hAnsi="Monaco" w:cs="Monaco"/>
                <w:color w:val="000000"/>
                <w:sz w:val="16"/>
                <w:szCs w:val="16"/>
                <w:lang w:val="de-DE" w:eastAsia="en-GB"/>
              </w:rPr>
              <w:t>./KB/PATTERNS/patterns_ISO_81001.pl</w:t>
            </w:r>
          </w:p>
          <w:p w14:paraId="5D569D39"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de-DE" w:eastAsia="en-GB"/>
              </w:rPr>
            </w:pPr>
            <w:r w:rsidRPr="001D35D7">
              <w:rPr>
                <w:rFonts w:ascii="Monaco" w:hAnsi="Monaco" w:cs="Monaco"/>
                <w:color w:val="000000"/>
                <w:sz w:val="16"/>
                <w:szCs w:val="16"/>
                <w:lang w:val="de-DE" w:eastAsia="en-GB"/>
              </w:rPr>
              <w:t>./KB/PATTERNS/patterns_MILS.pl</w:t>
            </w:r>
          </w:p>
          <w:p w14:paraId="5EDA6E85"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KB/MODELS/1.0</w:t>
            </w:r>
          </w:p>
          <w:p w14:paraId="7CCEC3D9"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./KB/MODELS/1.0/configuration.pl</w:t>
            </w:r>
          </w:p>
          <w:p w14:paraId="233C4C60"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./KB/MODELS/1.0/system-</w:t>
            </w:r>
            <w:proofErr w:type="spellStart"/>
            <w:r w:rsidRPr="001D35D7">
              <w:rPr>
                <w:rFonts w:ascii="Monaco" w:hAnsi="Monaco" w:cs="Monaco"/>
                <w:color w:val="000000"/>
                <w:sz w:val="16"/>
                <w:szCs w:val="16"/>
                <w:lang w:eastAsia="en-GB"/>
              </w:rPr>
              <w:t>invariants.inv</w:t>
            </w:r>
            <w:proofErr w:type="spellEnd"/>
          </w:p>
          <w:p w14:paraId="5B4AD21E"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./KB/MODELS/1.0/policy.pl</w:t>
            </w:r>
          </w:p>
          <w:p w14:paraId="606BC188"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./KB/MODELS/1.0/platform.pl</w:t>
            </w:r>
          </w:p>
          <w:p w14:paraId="20EC692E"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KB/MODELS/1.0/properties</w:t>
            </w:r>
          </w:p>
          <w:p w14:paraId="288BDD55"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./KB/MODELS/1.0/properties/p1.pro</w:t>
            </w:r>
          </w:p>
          <w:p w14:paraId="18B6D4A2"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./KB/MODELS/1.0/properties/p2.pro</w:t>
            </w:r>
          </w:p>
          <w:p w14:paraId="3907FAA8"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w:t>
            </w:r>
            <w:proofErr w:type="spellStart"/>
            <w:r w:rsidRPr="001D35D7">
              <w:rPr>
                <w:rFonts w:ascii="Monaco" w:hAnsi="Monaco" w:cs="Monaco"/>
                <w:color w:val="000000"/>
                <w:sz w:val="16"/>
                <w:szCs w:val="16"/>
                <w:lang w:eastAsia="en-GB"/>
              </w:rPr>
              <w:t>system.bip</w:t>
            </w:r>
            <w:proofErr w:type="spellEnd"/>
          </w:p>
          <w:p w14:paraId="0227D487" w14:textId="3ABE0E14"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KB/README.md</w:t>
            </w:r>
            <w:r w:rsidR="00731F52">
              <w:rPr>
                <w:rFonts w:ascii="Monaco" w:hAnsi="Monaco" w:cs="Monaco"/>
                <w:color w:val="000000"/>
                <w:sz w:val="16"/>
                <w:szCs w:val="16"/>
                <w:lang w:eastAsia="en-GB"/>
              </w:rPr>
              <w:br/>
              <w:t>./KB/WORKFLOWS</w:t>
            </w:r>
          </w:p>
          <w:p w14:paraId="4D10FC2F" w14:textId="037BFE58"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docs/README-O-ETB-v1</w:t>
            </w:r>
          </w:p>
          <w:p w14:paraId="1FA7794F" w14:textId="46D91896" w:rsidR="00867848"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docs/README-AM-ETB-v3</w:t>
            </w:r>
          </w:p>
          <w:p w14:paraId="7BAF9D33" w14:textId="54936E6C" w:rsidR="00BA0C77" w:rsidRPr="001D35D7" w:rsidRDefault="00BA0C77"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Pr>
                <w:rFonts w:ascii="Monaco" w:hAnsi="Monaco" w:cs="Monaco"/>
                <w:color w:val="000000"/>
                <w:sz w:val="16"/>
                <w:szCs w:val="16"/>
                <w:lang w:eastAsia="en-GB"/>
              </w:rPr>
              <w:t>./docs/O-ETB-v1.1.0-User-Manual.pdf</w:t>
            </w:r>
          </w:p>
          <w:p w14:paraId="76E59B32"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README.md</w:t>
            </w:r>
          </w:p>
          <w:p w14:paraId="7D5B534F"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CAP/README.md</w:t>
            </w:r>
          </w:p>
          <w:p w14:paraId="33980B51" w14:textId="5C799145"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BUILD/</w:t>
            </w:r>
            <w:proofErr w:type="spellStart"/>
            <w:r w:rsidRPr="001D35D7">
              <w:rPr>
                <w:rFonts w:ascii="Monaco" w:hAnsi="Monaco" w:cs="Monaco"/>
                <w:color w:val="000000"/>
                <w:sz w:val="16"/>
                <w:szCs w:val="16"/>
                <w:lang w:eastAsia="en-GB"/>
              </w:rPr>
              <w:t>etb</w:t>
            </w:r>
            <w:proofErr w:type="spellEnd"/>
            <w:r w:rsidR="00731F52">
              <w:rPr>
                <w:rFonts w:ascii="Monaco" w:hAnsi="Monaco" w:cs="Monaco"/>
                <w:color w:val="000000"/>
                <w:sz w:val="16"/>
                <w:szCs w:val="16"/>
                <w:lang w:eastAsia="en-GB"/>
              </w:rPr>
              <w:br/>
              <w:t>./BUILD/README.md</w:t>
            </w:r>
            <w:r w:rsidR="00731F52">
              <w:rPr>
                <w:rFonts w:ascii="Monaco" w:hAnsi="Monaco" w:cs="Monaco"/>
                <w:color w:val="000000"/>
                <w:sz w:val="16"/>
                <w:szCs w:val="16"/>
                <w:lang w:eastAsia="en-GB"/>
              </w:rPr>
              <w:br/>
              <w:t>./TEST/README.md</w:t>
            </w:r>
          </w:p>
          <w:p w14:paraId="6AF6E197" w14:textId="77777777" w:rsidR="00867848" w:rsidRPr="001D35D7" w:rsidRDefault="00867848" w:rsidP="00D65D7D">
            <w:pPr>
              <w:pStyle w:val="Paragraph"/>
              <w:ind w:left="0"/>
              <w:rPr>
                <w:sz w:val="16"/>
                <w:szCs w:val="16"/>
              </w:rPr>
            </w:pPr>
          </w:p>
        </w:tc>
        <w:tc>
          <w:tcPr>
            <w:tcW w:w="3734" w:type="dxa"/>
          </w:tcPr>
          <w:p w14:paraId="1C393C6B"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./src/stringutil.pl</w:t>
            </w:r>
          </w:p>
          <w:p w14:paraId="5ACF9156"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./src/models_api/configuration.pl</w:t>
            </w:r>
          </w:p>
          <w:p w14:paraId="6807807C"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./src/models_api/policy.pl</w:t>
            </w:r>
          </w:p>
          <w:p w14:paraId="02D8F2A3"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./src/models_api/model.pl</w:t>
            </w:r>
          </w:p>
          <w:p w14:paraId="57E105AB"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./src/models_api/platform.pl</w:t>
            </w:r>
          </w:p>
          <w:p w14:paraId="6EA362A3"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./src/models_api/common.pl</w:t>
            </w:r>
          </w:p>
          <w:p w14:paraId="0D0BFF2E"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./src/patterns.pl</w:t>
            </w:r>
          </w:p>
          <w:p w14:paraId="204933D9"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./src/procs_etb.pl</w:t>
            </w:r>
          </w:p>
          <w:p w14:paraId="3356BEC9"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spellStart"/>
            <w:proofErr w:type="gramEnd"/>
            <w:r w:rsidRPr="001D35D7">
              <w:rPr>
                <w:rFonts w:ascii="Monaco" w:hAnsi="Monaco" w:cs="Monaco"/>
                <w:color w:val="000000"/>
                <w:sz w:val="16"/>
                <w:szCs w:val="16"/>
                <w:lang w:eastAsia="en-GB"/>
              </w:rPr>
              <w:t>src</w:t>
            </w:r>
            <w:proofErr w:type="spellEnd"/>
            <w:r w:rsidRPr="001D35D7">
              <w:rPr>
                <w:rFonts w:ascii="Monaco" w:hAnsi="Monaco" w:cs="Monaco"/>
                <w:color w:val="000000"/>
                <w:sz w:val="16"/>
                <w:szCs w:val="16"/>
                <w:lang w:eastAsia="en-GB"/>
              </w:rPr>
              <w:t>/</w:t>
            </w:r>
            <w:proofErr w:type="spellStart"/>
            <w:r w:rsidRPr="001D35D7">
              <w:rPr>
                <w:rFonts w:ascii="Monaco" w:hAnsi="Monaco" w:cs="Monaco"/>
                <w:color w:val="000000"/>
                <w:sz w:val="16"/>
                <w:szCs w:val="16"/>
                <w:lang w:eastAsia="en-GB"/>
              </w:rPr>
              <w:t>makefile</w:t>
            </w:r>
            <w:proofErr w:type="spellEnd"/>
          </w:p>
          <w:p w14:paraId="00322C5C" w14:textId="77777777" w:rsidR="005C23AE" w:rsidRPr="001D35D7" w:rsidRDefault="005C23AE" w:rsidP="005C23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Pr>
                <w:rFonts w:ascii="Monaco" w:hAnsi="Monaco" w:cs="Monaco"/>
                <w:color w:val="000000"/>
                <w:sz w:val="16"/>
                <w:szCs w:val="16"/>
                <w:lang w:eastAsia="en-GB"/>
              </w:rPr>
              <w:t>./src/etb_server.pl</w:t>
            </w:r>
          </w:p>
          <w:p w14:paraId="21E1EC47" w14:textId="1FDC6C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./src/etb.pl</w:t>
            </w:r>
          </w:p>
          <w:p w14:paraId="73322FAA"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./src/agents/ocra_agent.pl</w:t>
            </w:r>
          </w:p>
          <w:p w14:paraId="675B7EB9"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551167">
              <w:rPr>
                <w:rFonts w:ascii="Monaco" w:hAnsi="Monaco" w:cs="Monaco"/>
                <w:color w:val="000000"/>
                <w:sz w:val="16"/>
                <w:szCs w:val="16"/>
                <w:lang w:eastAsia="en-GB"/>
              </w:rPr>
              <w:t>./src/agents/axiom_agent.pl</w:t>
            </w:r>
          </w:p>
          <w:p w14:paraId="3C1963B0"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551167">
              <w:rPr>
                <w:rFonts w:ascii="Monaco" w:hAnsi="Monaco" w:cs="Monaco"/>
                <w:color w:val="000000"/>
                <w:sz w:val="16"/>
                <w:szCs w:val="16"/>
                <w:lang w:eastAsia="en-GB"/>
              </w:rPr>
              <w:t>./src/agents/ichecker_agent.pl</w:t>
            </w:r>
          </w:p>
          <w:p w14:paraId="351220AB"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551167">
              <w:rPr>
                <w:rFonts w:ascii="Monaco" w:hAnsi="Monaco" w:cs="Monaco"/>
                <w:color w:val="000000"/>
                <w:sz w:val="16"/>
                <w:szCs w:val="16"/>
                <w:lang w:eastAsia="en-GB"/>
              </w:rPr>
              <w:t>./src/agents/certificate_agent.pl</w:t>
            </w:r>
          </w:p>
          <w:p w14:paraId="137C0FC6"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fr-FR" w:eastAsia="en-GB"/>
              </w:rPr>
            </w:pPr>
            <w:r w:rsidRPr="00551167">
              <w:rPr>
                <w:rFonts w:ascii="Monaco" w:hAnsi="Monaco" w:cs="Monaco"/>
                <w:color w:val="000000"/>
                <w:sz w:val="16"/>
                <w:szCs w:val="16"/>
                <w:lang w:val="fr-FR" w:eastAsia="en-GB"/>
              </w:rPr>
              <w:t>./src/export.pl</w:t>
            </w:r>
          </w:p>
          <w:p w14:paraId="1975D5A1"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fr-FR" w:eastAsia="en-GB"/>
              </w:rPr>
            </w:pPr>
            <w:r w:rsidRPr="00551167">
              <w:rPr>
                <w:rFonts w:ascii="Monaco" w:hAnsi="Monaco" w:cs="Monaco"/>
                <w:color w:val="000000"/>
                <w:sz w:val="16"/>
                <w:szCs w:val="16"/>
                <w:lang w:val="fr-FR" w:eastAsia="en-GB"/>
              </w:rPr>
              <w:t>./src/assurance.pl</w:t>
            </w:r>
          </w:p>
          <w:p w14:paraId="58914BE4"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fr-FR" w:eastAsia="en-GB"/>
              </w:rPr>
            </w:pPr>
            <w:r w:rsidRPr="00551167">
              <w:rPr>
                <w:rFonts w:ascii="Monaco" w:hAnsi="Monaco" w:cs="Monaco"/>
                <w:color w:val="000000"/>
                <w:sz w:val="16"/>
                <w:szCs w:val="16"/>
                <w:lang w:val="fr-FR" w:eastAsia="en-GB"/>
              </w:rPr>
              <w:t>./src/instantiate.pl</w:t>
            </w:r>
          </w:p>
          <w:p w14:paraId="591951D4"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fr-FR" w:eastAsia="en-GB"/>
              </w:rPr>
            </w:pPr>
            <w:r w:rsidRPr="00551167">
              <w:rPr>
                <w:rFonts w:ascii="Monaco" w:hAnsi="Monaco" w:cs="Monaco"/>
                <w:color w:val="000000"/>
                <w:sz w:val="16"/>
                <w:szCs w:val="16"/>
                <w:lang w:val="fr-FR" w:eastAsia="en-GB"/>
              </w:rPr>
              <w:t>./src/agent.pl</w:t>
            </w:r>
          </w:p>
          <w:p w14:paraId="3B65105A"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fr-FR" w:eastAsia="en-GB"/>
              </w:rPr>
            </w:pPr>
            <w:r w:rsidRPr="00551167">
              <w:rPr>
                <w:rFonts w:ascii="Monaco" w:hAnsi="Monaco" w:cs="Monaco"/>
                <w:color w:val="000000"/>
                <w:sz w:val="16"/>
                <w:szCs w:val="16"/>
                <w:lang w:val="fr-FR" w:eastAsia="en-GB"/>
              </w:rPr>
              <w:t>./src/command_etb.pl</w:t>
            </w:r>
          </w:p>
          <w:p w14:paraId="2F311A79" w14:textId="187FC54E"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fr-FR" w:eastAsia="en-GB"/>
              </w:rPr>
            </w:pPr>
            <w:r w:rsidRPr="00551167">
              <w:rPr>
                <w:rFonts w:ascii="Monaco" w:hAnsi="Monaco" w:cs="Monaco"/>
                <w:color w:val="000000"/>
                <w:sz w:val="16"/>
                <w:szCs w:val="16"/>
                <w:lang w:val="fr-FR" w:eastAsia="en-GB"/>
              </w:rPr>
              <w:t>./src/demo.pl</w:t>
            </w:r>
            <w:r w:rsidR="005C23AE" w:rsidRPr="00551167">
              <w:rPr>
                <w:rFonts w:ascii="Monaco" w:hAnsi="Monaco" w:cs="Monaco"/>
                <w:color w:val="000000"/>
                <w:sz w:val="16"/>
                <w:szCs w:val="16"/>
                <w:lang w:val="fr-FR" w:eastAsia="en-GB"/>
              </w:rPr>
              <w:br/>
              <w:t>./src/kb.pl</w:t>
            </w:r>
          </w:p>
          <w:p w14:paraId="09D15C44"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551167">
              <w:rPr>
                <w:rFonts w:ascii="Monaco" w:hAnsi="Monaco" w:cs="Monaco"/>
                <w:color w:val="000000"/>
                <w:sz w:val="16"/>
                <w:szCs w:val="16"/>
                <w:lang w:eastAsia="en-GB"/>
              </w:rPr>
              <w:t>./src/com/command.pl</w:t>
            </w:r>
          </w:p>
          <w:p w14:paraId="3FCD5B0B"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551167">
              <w:rPr>
                <w:rFonts w:ascii="Monaco" w:hAnsi="Monaco" w:cs="Monaco"/>
                <w:color w:val="000000"/>
                <w:sz w:val="16"/>
                <w:szCs w:val="16"/>
                <w:lang w:eastAsia="en-GB"/>
              </w:rPr>
              <w:t>./src/com/ui.pl</w:t>
            </w:r>
          </w:p>
          <w:p w14:paraId="442A93A1"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./src/com/param.pl</w:t>
            </w:r>
          </w:p>
          <w:p w14:paraId="306E7123"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./src/com/test.pl</w:t>
            </w:r>
          </w:p>
          <w:p w14:paraId="17F729E7"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src/com/README.md</w:t>
            </w:r>
          </w:p>
          <w:p w14:paraId="000F42C3"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./src/com/procs.pl</w:t>
            </w:r>
          </w:p>
          <w:p w14:paraId="6480DD06"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./src/evidence.pl</w:t>
            </w:r>
          </w:p>
          <w:p w14:paraId="3EAC1323"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
        </w:tc>
      </w:tr>
    </w:tbl>
    <w:p w14:paraId="34B1AB9A" w14:textId="6E1087B8" w:rsidR="00867848" w:rsidRDefault="0030158D" w:rsidP="00867848">
      <w:pPr>
        <w:pStyle w:val="Heading2"/>
      </w:pPr>
      <w:bookmarkStart w:id="145" w:name="_Ref168392155"/>
      <w:bookmarkStart w:id="146" w:name="_Toc196172783"/>
      <w:r>
        <w:lastRenderedPageBreak/>
        <w:t>M</w:t>
      </w:r>
      <w:r w:rsidR="00867848">
        <w:t>odule identification</w:t>
      </w:r>
      <w:bookmarkEnd w:id="145"/>
      <w:bookmarkEnd w:id="146"/>
    </w:p>
    <w:p w14:paraId="1FE6809E" w14:textId="2BB904DB" w:rsidR="00F47889" w:rsidRDefault="00867848" w:rsidP="00F47889">
      <w:pPr>
        <w:pStyle w:val="Paragraph"/>
      </w:pPr>
      <w:r>
        <w:t xml:space="preserve">The modules contained in the O-ETB v1.1.0 are listed in </w:t>
      </w:r>
      <w:r>
        <w:fldChar w:fldCharType="begin"/>
      </w:r>
      <w:r>
        <w:instrText xml:space="preserve"> REF _Ref160560217 \h </w:instrText>
      </w:r>
      <w:r>
        <w:fldChar w:fldCharType="separate"/>
      </w:r>
      <w:r w:rsidR="006C1FF8" w:rsidRPr="00450BD7">
        <w:rPr>
          <w:rFonts w:asciiTheme="majorHAnsi" w:hAnsiTheme="majorHAnsi" w:cstheme="majorHAnsi"/>
          <w:lang w:val="en-US"/>
        </w:rPr>
        <w:t xml:space="preserve">Table </w:t>
      </w:r>
      <w:r w:rsidR="006C1FF8" w:rsidRPr="00450BD7">
        <w:rPr>
          <w:rFonts w:asciiTheme="majorHAnsi" w:hAnsiTheme="majorHAnsi" w:cstheme="majorHAnsi"/>
          <w:noProof/>
          <w:lang w:val="en-US"/>
        </w:rPr>
        <w:t>9</w:t>
      </w:r>
      <w:r>
        <w:fldChar w:fldCharType="end"/>
      </w:r>
      <w:r w:rsidR="00F47889">
        <w:t xml:space="preserve"> along with</w:t>
      </w:r>
      <w:r w:rsidR="00BE19A1">
        <w:t>,</w:t>
      </w:r>
      <w:r w:rsidR="00F47889">
        <w:t xml:space="preserve"> for each module</w:t>
      </w:r>
      <w:r w:rsidR="00BE19A1">
        <w:t>,</w:t>
      </w:r>
      <w:r w:rsidR="00F47889">
        <w:t xml:space="preserve"> a brief description, modules it uses, interfaces it provides, and data structures it creates or uses.</w:t>
      </w:r>
    </w:p>
    <w:p w14:paraId="2EF82C9C" w14:textId="77777777" w:rsidR="00BE19A1" w:rsidRDefault="00BE19A1" w:rsidP="00F47889">
      <w:pPr>
        <w:pStyle w:val="Paragraph"/>
      </w:pPr>
    </w:p>
    <w:p w14:paraId="6B4F9642" w14:textId="0369B4E4" w:rsidR="00867848" w:rsidRPr="009369FA" w:rsidRDefault="00867848" w:rsidP="009369FA">
      <w:pPr>
        <w:pStyle w:val="Caption"/>
        <w:ind w:left="0"/>
        <w:jc w:val="left"/>
        <w:rPr>
          <w:rFonts w:asciiTheme="majorHAnsi" w:hAnsiTheme="majorHAnsi" w:cstheme="majorHAnsi"/>
          <w:lang w:val="fr-FR"/>
        </w:rPr>
      </w:pPr>
      <w:bookmarkStart w:id="147" w:name="_Ref160560217"/>
      <w:bookmarkStart w:id="148" w:name="_Toc161046561"/>
      <w:bookmarkStart w:id="149" w:name="_Toc196172831"/>
      <w:r w:rsidRPr="009369FA">
        <w:rPr>
          <w:rFonts w:asciiTheme="majorHAnsi" w:hAnsiTheme="majorHAnsi" w:cstheme="majorHAnsi"/>
          <w:lang w:val="fr-FR"/>
        </w:rPr>
        <w:t xml:space="preserve">Table </w:t>
      </w:r>
      <w:r w:rsidRPr="009369FA">
        <w:rPr>
          <w:rFonts w:asciiTheme="majorHAnsi" w:hAnsiTheme="majorHAnsi" w:cstheme="majorHAnsi"/>
        </w:rPr>
        <w:fldChar w:fldCharType="begin"/>
      </w:r>
      <w:r w:rsidRPr="009369FA">
        <w:rPr>
          <w:rFonts w:asciiTheme="majorHAnsi" w:hAnsiTheme="majorHAnsi" w:cstheme="majorHAnsi"/>
          <w:lang w:val="fr-FR"/>
        </w:rPr>
        <w:instrText xml:space="preserve"> SEQ Table \* ARABIC </w:instrText>
      </w:r>
      <w:r w:rsidRPr="009369FA">
        <w:rPr>
          <w:rFonts w:asciiTheme="majorHAnsi" w:hAnsiTheme="majorHAnsi" w:cstheme="majorHAnsi"/>
        </w:rPr>
        <w:fldChar w:fldCharType="separate"/>
      </w:r>
      <w:r w:rsidR="00E90809">
        <w:rPr>
          <w:rFonts w:asciiTheme="majorHAnsi" w:hAnsiTheme="majorHAnsi" w:cstheme="majorHAnsi"/>
          <w:noProof/>
          <w:lang w:val="fr-FR"/>
        </w:rPr>
        <w:t>11</w:t>
      </w:r>
      <w:r w:rsidRPr="009369FA">
        <w:rPr>
          <w:rFonts w:asciiTheme="majorHAnsi" w:hAnsiTheme="majorHAnsi" w:cstheme="majorHAnsi"/>
        </w:rPr>
        <w:fldChar w:fldCharType="end"/>
      </w:r>
      <w:bookmarkEnd w:id="147"/>
      <w:r w:rsidRPr="009369FA">
        <w:rPr>
          <w:rFonts w:asciiTheme="majorHAnsi" w:hAnsiTheme="majorHAnsi" w:cstheme="majorHAnsi"/>
          <w:lang w:val="fr-FR"/>
        </w:rPr>
        <w:t xml:space="preserve"> </w:t>
      </w:r>
      <w:r w:rsidRPr="00893298">
        <w:rPr>
          <w:rFonts w:asciiTheme="majorHAnsi" w:hAnsiTheme="majorHAnsi" w:cstheme="majorHAnsi"/>
          <w:bCs/>
          <w:lang w:val="fr-FR"/>
        </w:rPr>
        <w:t xml:space="preserve">O-ETB </w:t>
      </w:r>
      <w:r w:rsidR="003C2C89" w:rsidRPr="00893298">
        <w:rPr>
          <w:rFonts w:asciiTheme="majorHAnsi" w:hAnsiTheme="majorHAnsi" w:cstheme="majorHAnsi"/>
          <w:bCs/>
          <w:lang w:val="fr-FR"/>
        </w:rPr>
        <w:t xml:space="preserve">v1.1.0 </w:t>
      </w:r>
      <w:r w:rsidRPr="00893298">
        <w:rPr>
          <w:rFonts w:asciiTheme="majorHAnsi" w:hAnsiTheme="majorHAnsi" w:cstheme="majorHAnsi"/>
          <w:bCs/>
          <w:lang w:val="fr-FR"/>
        </w:rPr>
        <w:t>source code modules</w:t>
      </w:r>
      <w:bookmarkEnd w:id="148"/>
      <w:bookmarkEnd w:id="149"/>
    </w:p>
    <w:tbl>
      <w:tblPr>
        <w:tblStyle w:val="TableGrid"/>
        <w:tblW w:w="10438" w:type="dxa"/>
        <w:tblLook w:val="04A0" w:firstRow="1" w:lastRow="0" w:firstColumn="1" w:lastColumn="0" w:noHBand="0" w:noVBand="1"/>
      </w:tblPr>
      <w:tblGrid>
        <w:gridCol w:w="1630"/>
        <w:gridCol w:w="1576"/>
        <w:gridCol w:w="1815"/>
        <w:gridCol w:w="2935"/>
        <w:gridCol w:w="2482"/>
      </w:tblGrid>
      <w:tr w:rsidR="004C2FE3" w:rsidRPr="001D35D7" w14:paraId="12E11BF5" w14:textId="77777777" w:rsidTr="00BE19A1">
        <w:trPr>
          <w:cantSplit/>
          <w:trHeight w:val="401"/>
          <w:tblHeader/>
        </w:trPr>
        <w:tc>
          <w:tcPr>
            <w:tcW w:w="1630" w:type="dxa"/>
            <w:shd w:val="clear" w:color="auto" w:fill="D9D9D9" w:themeFill="background1" w:themeFillShade="D9"/>
          </w:tcPr>
          <w:p w14:paraId="67445FC7" w14:textId="77777777" w:rsidR="00867848" w:rsidRPr="001D35D7" w:rsidRDefault="00867848" w:rsidP="00D65D7D">
            <w:pPr>
              <w:pStyle w:val="Paragraph"/>
              <w:ind w:left="0"/>
              <w:rPr>
                <w:b/>
                <w:bCs/>
                <w:sz w:val="20"/>
                <w:szCs w:val="20"/>
              </w:rPr>
            </w:pPr>
            <w:r w:rsidRPr="001D35D7">
              <w:rPr>
                <w:b/>
                <w:bCs/>
                <w:sz w:val="20"/>
                <w:szCs w:val="20"/>
              </w:rPr>
              <w:t>Module</w:t>
            </w:r>
          </w:p>
        </w:tc>
        <w:tc>
          <w:tcPr>
            <w:tcW w:w="1576" w:type="dxa"/>
            <w:shd w:val="clear" w:color="auto" w:fill="D9D9D9" w:themeFill="background1" w:themeFillShade="D9"/>
          </w:tcPr>
          <w:p w14:paraId="451B5499" w14:textId="77777777" w:rsidR="00867848" w:rsidRPr="001D35D7" w:rsidRDefault="00867848" w:rsidP="00D65D7D">
            <w:pPr>
              <w:pStyle w:val="Paragraph"/>
              <w:ind w:left="0"/>
              <w:jc w:val="left"/>
              <w:rPr>
                <w:b/>
                <w:bCs/>
                <w:sz w:val="20"/>
                <w:szCs w:val="20"/>
              </w:rPr>
            </w:pPr>
            <w:r w:rsidRPr="001D35D7">
              <w:rPr>
                <w:b/>
                <w:bCs/>
                <w:sz w:val="20"/>
                <w:szCs w:val="20"/>
              </w:rPr>
              <w:t>Description</w:t>
            </w:r>
          </w:p>
        </w:tc>
        <w:tc>
          <w:tcPr>
            <w:tcW w:w="1815" w:type="dxa"/>
            <w:shd w:val="clear" w:color="auto" w:fill="D9D9D9" w:themeFill="background1" w:themeFillShade="D9"/>
          </w:tcPr>
          <w:p w14:paraId="44893C5C" w14:textId="2708C77F" w:rsidR="00867848" w:rsidRPr="001D35D7" w:rsidRDefault="005521E4" w:rsidP="00D65D7D">
            <w:pPr>
              <w:pStyle w:val="Paragraph"/>
              <w:ind w:left="0"/>
              <w:jc w:val="left"/>
              <w:rPr>
                <w:b/>
                <w:bCs/>
                <w:sz w:val="20"/>
                <w:szCs w:val="20"/>
              </w:rPr>
            </w:pPr>
            <w:r>
              <w:rPr>
                <w:b/>
                <w:bCs/>
                <w:sz w:val="20"/>
                <w:szCs w:val="20"/>
              </w:rPr>
              <w:t>Modules Used</w:t>
            </w:r>
          </w:p>
        </w:tc>
        <w:tc>
          <w:tcPr>
            <w:tcW w:w="2935" w:type="dxa"/>
            <w:shd w:val="clear" w:color="auto" w:fill="D9D9D9" w:themeFill="background1" w:themeFillShade="D9"/>
          </w:tcPr>
          <w:p w14:paraId="5FDD79E6" w14:textId="0D32E381" w:rsidR="00867848" w:rsidRPr="001D35D7" w:rsidRDefault="00867848" w:rsidP="00D65D7D">
            <w:pPr>
              <w:pStyle w:val="Paragraph"/>
              <w:ind w:left="0"/>
              <w:jc w:val="left"/>
              <w:rPr>
                <w:b/>
                <w:bCs/>
                <w:sz w:val="20"/>
                <w:szCs w:val="20"/>
              </w:rPr>
            </w:pPr>
            <w:r w:rsidRPr="001D35D7">
              <w:rPr>
                <w:b/>
                <w:bCs/>
                <w:sz w:val="20"/>
                <w:szCs w:val="20"/>
              </w:rPr>
              <w:t>Interfaces</w:t>
            </w:r>
            <w:r w:rsidR="005521E4">
              <w:rPr>
                <w:b/>
                <w:bCs/>
                <w:sz w:val="20"/>
                <w:szCs w:val="20"/>
              </w:rPr>
              <w:t xml:space="preserve"> Provided</w:t>
            </w:r>
          </w:p>
        </w:tc>
        <w:tc>
          <w:tcPr>
            <w:tcW w:w="2482" w:type="dxa"/>
            <w:shd w:val="clear" w:color="auto" w:fill="D9D9D9" w:themeFill="background1" w:themeFillShade="D9"/>
          </w:tcPr>
          <w:p w14:paraId="4E9A5CA6" w14:textId="6B1229AA" w:rsidR="00867848" w:rsidRPr="001D35D7" w:rsidRDefault="00867848" w:rsidP="00D65D7D">
            <w:pPr>
              <w:pStyle w:val="Paragraph"/>
              <w:ind w:left="0"/>
              <w:jc w:val="left"/>
              <w:rPr>
                <w:b/>
                <w:bCs/>
                <w:sz w:val="20"/>
                <w:szCs w:val="20"/>
              </w:rPr>
            </w:pPr>
            <w:r w:rsidRPr="001D35D7">
              <w:rPr>
                <w:b/>
                <w:bCs/>
                <w:sz w:val="20"/>
                <w:szCs w:val="20"/>
              </w:rPr>
              <w:t>Data</w:t>
            </w:r>
            <w:r w:rsidR="005521E4">
              <w:rPr>
                <w:b/>
                <w:bCs/>
                <w:sz w:val="20"/>
                <w:szCs w:val="20"/>
              </w:rPr>
              <w:t xml:space="preserve"> Structures</w:t>
            </w:r>
          </w:p>
        </w:tc>
      </w:tr>
      <w:tr w:rsidR="004C2FE3" w:rsidRPr="001D35D7" w14:paraId="5D00BCDA" w14:textId="77777777" w:rsidTr="00BE19A1">
        <w:trPr>
          <w:cantSplit/>
        </w:trPr>
        <w:tc>
          <w:tcPr>
            <w:tcW w:w="1630" w:type="dxa"/>
          </w:tcPr>
          <w:p w14:paraId="60FA3CB3" w14:textId="77777777" w:rsidR="00867848" w:rsidRPr="001D35D7" w:rsidRDefault="00867848" w:rsidP="00D65D7D">
            <w:pPr>
              <w:pStyle w:val="Paragraph"/>
              <w:ind w:left="0"/>
              <w:rPr>
                <w:sz w:val="20"/>
                <w:szCs w:val="20"/>
              </w:rPr>
            </w:pPr>
            <w:r>
              <w:rPr>
                <w:sz w:val="20"/>
                <w:szCs w:val="20"/>
              </w:rPr>
              <w:t>a</w:t>
            </w:r>
            <w:r w:rsidRPr="001D35D7">
              <w:rPr>
                <w:sz w:val="20"/>
                <w:szCs w:val="20"/>
              </w:rPr>
              <w:t>gent</w:t>
            </w:r>
          </w:p>
        </w:tc>
        <w:tc>
          <w:tcPr>
            <w:tcW w:w="1576" w:type="dxa"/>
          </w:tcPr>
          <w:p w14:paraId="7AF78FCB" w14:textId="77777777" w:rsidR="00867848" w:rsidRPr="001D35D7" w:rsidRDefault="00867848" w:rsidP="00D65D7D">
            <w:pPr>
              <w:pStyle w:val="Paragraph"/>
              <w:ind w:left="0"/>
              <w:jc w:val="left"/>
              <w:rPr>
                <w:sz w:val="20"/>
                <w:szCs w:val="20"/>
              </w:rPr>
            </w:pPr>
            <w:r w:rsidRPr="001D35D7">
              <w:rPr>
                <w:sz w:val="20"/>
                <w:szCs w:val="20"/>
              </w:rPr>
              <w:t>Invokes agent for evidence category; maintains status</w:t>
            </w:r>
          </w:p>
        </w:tc>
        <w:tc>
          <w:tcPr>
            <w:tcW w:w="1815" w:type="dxa"/>
          </w:tcPr>
          <w:p w14:paraId="065446C0" w14:textId="3CF447A1" w:rsidR="00867848" w:rsidRPr="001D35D7" w:rsidRDefault="00933AD1" w:rsidP="00D65D7D">
            <w:pPr>
              <w:pStyle w:val="Paragraph"/>
              <w:ind w:left="0"/>
              <w:jc w:val="left"/>
              <w:rPr>
                <w:sz w:val="20"/>
                <w:szCs w:val="20"/>
              </w:rPr>
            </w:pPr>
            <w:r>
              <w:rPr>
                <w:sz w:val="20"/>
                <w:szCs w:val="20"/>
              </w:rPr>
              <w:t>e</w:t>
            </w:r>
            <w:r w:rsidR="00867848" w:rsidRPr="001D35D7">
              <w:rPr>
                <w:sz w:val="20"/>
                <w:szCs w:val="20"/>
              </w:rPr>
              <w:t>vidence</w:t>
            </w:r>
          </w:p>
        </w:tc>
        <w:tc>
          <w:tcPr>
            <w:tcW w:w="2935" w:type="dxa"/>
          </w:tcPr>
          <w:p w14:paraId="6A2AEBB8" w14:textId="77777777" w:rsidR="00867848" w:rsidRPr="001D35D7" w:rsidRDefault="00867848" w:rsidP="00D65D7D">
            <w:pPr>
              <w:pStyle w:val="Paragraph"/>
              <w:ind w:left="0"/>
              <w:jc w:val="left"/>
              <w:rPr>
                <w:sz w:val="20"/>
                <w:szCs w:val="20"/>
              </w:rPr>
            </w:pPr>
            <w:proofErr w:type="spellStart"/>
            <w:r w:rsidRPr="001D35D7">
              <w:rPr>
                <w:sz w:val="20"/>
                <w:szCs w:val="20"/>
              </w:rPr>
              <w:t>Evidence_validate</w:t>
            </w:r>
            <w:proofErr w:type="spellEnd"/>
          </w:p>
        </w:tc>
        <w:tc>
          <w:tcPr>
            <w:tcW w:w="2482" w:type="dxa"/>
          </w:tcPr>
          <w:p w14:paraId="0BA1E5FC" w14:textId="77777777" w:rsidR="00867848" w:rsidRPr="001D35D7" w:rsidRDefault="00867848" w:rsidP="00D65D7D">
            <w:pPr>
              <w:pStyle w:val="Paragraph"/>
              <w:ind w:left="0"/>
              <w:jc w:val="left"/>
              <w:rPr>
                <w:sz w:val="20"/>
                <w:szCs w:val="20"/>
              </w:rPr>
            </w:pPr>
            <w:r w:rsidRPr="001D35D7">
              <w:rPr>
                <w:sz w:val="20"/>
                <w:szCs w:val="20"/>
              </w:rPr>
              <w:t>Evidence repository</w:t>
            </w:r>
          </w:p>
        </w:tc>
      </w:tr>
      <w:tr w:rsidR="004C2FE3" w:rsidRPr="00A527B2" w14:paraId="1E4CCC4F" w14:textId="77777777" w:rsidTr="00BE19A1">
        <w:trPr>
          <w:cantSplit/>
        </w:trPr>
        <w:tc>
          <w:tcPr>
            <w:tcW w:w="1630" w:type="dxa"/>
          </w:tcPr>
          <w:p w14:paraId="0059DBE7" w14:textId="77777777" w:rsidR="00867848" w:rsidRPr="001D35D7" w:rsidRDefault="00867848" w:rsidP="00D65D7D">
            <w:pPr>
              <w:pStyle w:val="Paragraph"/>
              <w:ind w:left="0"/>
              <w:rPr>
                <w:sz w:val="20"/>
                <w:szCs w:val="20"/>
              </w:rPr>
            </w:pPr>
            <w:r>
              <w:rPr>
                <w:sz w:val="20"/>
                <w:szCs w:val="20"/>
              </w:rPr>
              <w:t>a</w:t>
            </w:r>
            <w:r w:rsidRPr="001D35D7">
              <w:rPr>
                <w:sz w:val="20"/>
                <w:szCs w:val="20"/>
              </w:rPr>
              <w:t xml:space="preserve">gents </w:t>
            </w:r>
          </w:p>
        </w:tc>
        <w:tc>
          <w:tcPr>
            <w:tcW w:w="1576" w:type="dxa"/>
          </w:tcPr>
          <w:p w14:paraId="1255E531" w14:textId="5631331E" w:rsidR="00867848" w:rsidRPr="001D35D7" w:rsidRDefault="00933AD1" w:rsidP="00D65D7D">
            <w:pPr>
              <w:pStyle w:val="Paragraph"/>
              <w:ind w:left="0"/>
              <w:jc w:val="left"/>
              <w:rPr>
                <w:sz w:val="20"/>
                <w:szCs w:val="20"/>
              </w:rPr>
            </w:pPr>
            <w:r>
              <w:rPr>
                <w:sz w:val="20"/>
                <w:szCs w:val="20"/>
              </w:rPr>
              <w:t>Directory containing s</w:t>
            </w:r>
            <w:r w:rsidR="00867848" w:rsidRPr="001D35D7">
              <w:rPr>
                <w:sz w:val="20"/>
                <w:szCs w:val="20"/>
              </w:rPr>
              <w:t>eparate agent module per evidence category</w:t>
            </w:r>
          </w:p>
        </w:tc>
        <w:tc>
          <w:tcPr>
            <w:tcW w:w="1815" w:type="dxa"/>
          </w:tcPr>
          <w:p w14:paraId="04464C18" w14:textId="1725FF13" w:rsidR="00867848" w:rsidRPr="001D35D7" w:rsidRDefault="00933AD1" w:rsidP="00D65D7D">
            <w:pPr>
              <w:pStyle w:val="Paragraph"/>
              <w:ind w:left="0"/>
              <w:jc w:val="left"/>
              <w:rPr>
                <w:sz w:val="20"/>
                <w:szCs w:val="20"/>
              </w:rPr>
            </w:pPr>
            <w:proofErr w:type="spellStart"/>
            <w:r>
              <w:rPr>
                <w:sz w:val="20"/>
                <w:szCs w:val="20"/>
              </w:rPr>
              <w:t>a</w:t>
            </w:r>
            <w:r w:rsidR="00867848" w:rsidRPr="001D35D7">
              <w:rPr>
                <w:sz w:val="20"/>
                <w:szCs w:val="20"/>
              </w:rPr>
              <w:t>xiom_agent</w:t>
            </w:r>
            <w:proofErr w:type="spellEnd"/>
            <w:r w:rsidR="00867848" w:rsidRPr="001D35D7">
              <w:rPr>
                <w:sz w:val="20"/>
                <w:szCs w:val="20"/>
              </w:rPr>
              <w:br/>
            </w:r>
            <w:proofErr w:type="spellStart"/>
            <w:r w:rsidR="00867848" w:rsidRPr="001D35D7">
              <w:rPr>
                <w:sz w:val="20"/>
                <w:szCs w:val="20"/>
              </w:rPr>
              <w:t>certificate_agent</w:t>
            </w:r>
            <w:proofErr w:type="spellEnd"/>
            <w:r w:rsidR="00867848" w:rsidRPr="001D35D7">
              <w:rPr>
                <w:sz w:val="20"/>
                <w:szCs w:val="20"/>
              </w:rPr>
              <w:br/>
            </w:r>
            <w:proofErr w:type="spellStart"/>
            <w:r w:rsidR="00867848" w:rsidRPr="001D35D7">
              <w:rPr>
                <w:sz w:val="20"/>
                <w:szCs w:val="20"/>
              </w:rPr>
              <w:t>ichecker_agent</w:t>
            </w:r>
            <w:proofErr w:type="spellEnd"/>
            <w:r w:rsidR="00867848" w:rsidRPr="001D35D7">
              <w:rPr>
                <w:sz w:val="20"/>
                <w:szCs w:val="20"/>
              </w:rPr>
              <w:br/>
            </w:r>
            <w:proofErr w:type="spellStart"/>
            <w:r w:rsidR="00867848" w:rsidRPr="001D35D7">
              <w:rPr>
                <w:sz w:val="20"/>
                <w:szCs w:val="20"/>
              </w:rPr>
              <w:t>ocra_agent</w:t>
            </w:r>
            <w:proofErr w:type="spellEnd"/>
          </w:p>
        </w:tc>
        <w:tc>
          <w:tcPr>
            <w:tcW w:w="2935" w:type="dxa"/>
          </w:tcPr>
          <w:p w14:paraId="17E1D48C" w14:textId="77777777" w:rsidR="00867848" w:rsidRPr="005E28A6" w:rsidRDefault="00867848" w:rsidP="00D65D7D">
            <w:pPr>
              <w:pStyle w:val="Paragraph"/>
              <w:ind w:left="0"/>
              <w:jc w:val="left"/>
              <w:rPr>
                <w:sz w:val="20"/>
                <w:szCs w:val="20"/>
                <w:lang w:val="it-IT"/>
              </w:rPr>
            </w:pPr>
            <w:proofErr w:type="spellStart"/>
            <w:r w:rsidRPr="005E28A6">
              <w:rPr>
                <w:sz w:val="20"/>
                <w:szCs w:val="20"/>
                <w:lang w:val="it-IT"/>
              </w:rPr>
              <w:t>Axiom_validate</w:t>
            </w:r>
            <w:proofErr w:type="spellEnd"/>
            <w:r w:rsidRPr="005E28A6">
              <w:rPr>
                <w:sz w:val="20"/>
                <w:szCs w:val="20"/>
                <w:lang w:val="it-IT"/>
              </w:rPr>
              <w:br/>
            </w:r>
            <w:proofErr w:type="spellStart"/>
            <w:r w:rsidRPr="005E28A6">
              <w:rPr>
                <w:sz w:val="20"/>
                <w:szCs w:val="20"/>
                <w:lang w:val="it-IT"/>
              </w:rPr>
              <w:t>certificate_validate</w:t>
            </w:r>
            <w:proofErr w:type="spellEnd"/>
            <w:r w:rsidRPr="005E28A6">
              <w:rPr>
                <w:sz w:val="20"/>
                <w:szCs w:val="20"/>
                <w:lang w:val="it-IT"/>
              </w:rPr>
              <w:br/>
            </w:r>
            <w:proofErr w:type="spellStart"/>
            <w:r w:rsidRPr="005E28A6">
              <w:rPr>
                <w:sz w:val="20"/>
                <w:szCs w:val="20"/>
                <w:lang w:val="it-IT"/>
              </w:rPr>
              <w:t>ichecker_validate</w:t>
            </w:r>
            <w:proofErr w:type="spellEnd"/>
            <w:r w:rsidRPr="005E28A6">
              <w:rPr>
                <w:sz w:val="20"/>
                <w:szCs w:val="20"/>
                <w:lang w:val="it-IT"/>
              </w:rPr>
              <w:br/>
            </w:r>
            <w:proofErr w:type="spellStart"/>
            <w:r w:rsidRPr="005E28A6">
              <w:rPr>
                <w:sz w:val="20"/>
                <w:szCs w:val="20"/>
                <w:lang w:val="it-IT"/>
              </w:rPr>
              <w:t>ocra_validate</w:t>
            </w:r>
            <w:proofErr w:type="spellEnd"/>
          </w:p>
        </w:tc>
        <w:tc>
          <w:tcPr>
            <w:tcW w:w="2482" w:type="dxa"/>
          </w:tcPr>
          <w:p w14:paraId="4DA3C1C0" w14:textId="77777777" w:rsidR="00867848" w:rsidRPr="005E28A6" w:rsidRDefault="00867848" w:rsidP="00D65D7D">
            <w:pPr>
              <w:pStyle w:val="Paragraph"/>
              <w:ind w:left="0"/>
              <w:jc w:val="left"/>
              <w:rPr>
                <w:sz w:val="20"/>
                <w:szCs w:val="20"/>
                <w:lang w:val="it-IT"/>
              </w:rPr>
            </w:pPr>
          </w:p>
        </w:tc>
      </w:tr>
      <w:tr w:rsidR="004C2FE3" w:rsidRPr="001D35D7" w14:paraId="31CA208D" w14:textId="77777777" w:rsidTr="00BE19A1">
        <w:trPr>
          <w:cantSplit/>
        </w:trPr>
        <w:tc>
          <w:tcPr>
            <w:tcW w:w="1630" w:type="dxa"/>
          </w:tcPr>
          <w:p w14:paraId="0346AB6D" w14:textId="77777777" w:rsidR="00867848" w:rsidRPr="001D35D7" w:rsidRDefault="00867848" w:rsidP="00D65D7D">
            <w:pPr>
              <w:pStyle w:val="Paragraph"/>
              <w:ind w:left="0"/>
              <w:rPr>
                <w:sz w:val="20"/>
                <w:szCs w:val="20"/>
              </w:rPr>
            </w:pPr>
            <w:r>
              <w:rPr>
                <w:sz w:val="20"/>
                <w:szCs w:val="20"/>
              </w:rPr>
              <w:t>a</w:t>
            </w:r>
            <w:r w:rsidRPr="001D35D7">
              <w:rPr>
                <w:sz w:val="20"/>
                <w:szCs w:val="20"/>
              </w:rPr>
              <w:t xml:space="preserve">ssurance </w:t>
            </w:r>
          </w:p>
        </w:tc>
        <w:tc>
          <w:tcPr>
            <w:tcW w:w="1576" w:type="dxa"/>
          </w:tcPr>
          <w:p w14:paraId="492B14F7" w14:textId="77777777" w:rsidR="00867848" w:rsidRPr="001D35D7" w:rsidRDefault="00867848" w:rsidP="00D65D7D">
            <w:pPr>
              <w:pStyle w:val="Paragraph"/>
              <w:ind w:left="0"/>
              <w:jc w:val="left"/>
              <w:rPr>
                <w:sz w:val="20"/>
                <w:szCs w:val="20"/>
              </w:rPr>
            </w:pPr>
            <w:r w:rsidRPr="001D35D7">
              <w:rPr>
                <w:sz w:val="20"/>
                <w:szCs w:val="20"/>
              </w:rPr>
              <w:t>Manages AC repository</w:t>
            </w:r>
          </w:p>
        </w:tc>
        <w:tc>
          <w:tcPr>
            <w:tcW w:w="1815" w:type="dxa"/>
          </w:tcPr>
          <w:p w14:paraId="14D0338F" w14:textId="002DA2CC" w:rsidR="00867848" w:rsidRPr="001D35D7" w:rsidRDefault="00933AD1" w:rsidP="00D65D7D">
            <w:pPr>
              <w:pStyle w:val="Paragraph"/>
              <w:ind w:left="0"/>
              <w:jc w:val="left"/>
              <w:rPr>
                <w:sz w:val="20"/>
                <w:szCs w:val="20"/>
              </w:rPr>
            </w:pPr>
            <w:r>
              <w:rPr>
                <w:sz w:val="20"/>
                <w:szCs w:val="20"/>
              </w:rPr>
              <w:t>p</w:t>
            </w:r>
            <w:r w:rsidR="00867848" w:rsidRPr="001D35D7">
              <w:rPr>
                <w:sz w:val="20"/>
                <w:szCs w:val="20"/>
              </w:rPr>
              <w:t>ersistency</w:t>
            </w:r>
          </w:p>
        </w:tc>
        <w:tc>
          <w:tcPr>
            <w:tcW w:w="2935" w:type="dxa"/>
          </w:tcPr>
          <w:p w14:paraId="1256A7AE" w14:textId="77777777" w:rsidR="00867848" w:rsidRPr="001D35D7" w:rsidRDefault="00867848" w:rsidP="00D65D7D">
            <w:pPr>
              <w:pStyle w:val="Paragraph"/>
              <w:ind w:left="0"/>
              <w:jc w:val="left"/>
              <w:rPr>
                <w:sz w:val="20"/>
                <w:szCs w:val="20"/>
              </w:rPr>
            </w:pPr>
            <w:proofErr w:type="spellStart"/>
            <w:r w:rsidRPr="001D35D7">
              <w:rPr>
                <w:sz w:val="20"/>
                <w:szCs w:val="20"/>
              </w:rPr>
              <w:t>Reset_assurance_repository</w:t>
            </w:r>
            <w:proofErr w:type="spellEnd"/>
            <w:r w:rsidRPr="001D35D7">
              <w:rPr>
                <w:sz w:val="20"/>
                <w:szCs w:val="20"/>
              </w:rPr>
              <w:br/>
            </w:r>
            <w:proofErr w:type="spellStart"/>
            <w:r w:rsidRPr="001D35D7">
              <w:rPr>
                <w:sz w:val="20"/>
                <w:szCs w:val="20"/>
              </w:rPr>
              <w:t>init_assurance_repository</w:t>
            </w:r>
            <w:proofErr w:type="spellEnd"/>
            <w:r w:rsidRPr="001D35D7">
              <w:rPr>
                <w:sz w:val="20"/>
                <w:szCs w:val="20"/>
              </w:rPr>
              <w:br/>
            </w:r>
            <w:proofErr w:type="spellStart"/>
            <w:r w:rsidRPr="001D35D7">
              <w:rPr>
                <w:sz w:val="20"/>
                <w:szCs w:val="20"/>
              </w:rPr>
              <w:t>attach_assurance_repository</w:t>
            </w:r>
            <w:proofErr w:type="spellEnd"/>
            <w:r w:rsidRPr="001D35D7">
              <w:rPr>
                <w:sz w:val="20"/>
                <w:szCs w:val="20"/>
              </w:rPr>
              <w:br/>
            </w:r>
            <w:proofErr w:type="spellStart"/>
            <w:r w:rsidRPr="001D35D7">
              <w:rPr>
                <w:sz w:val="20"/>
                <w:szCs w:val="20"/>
              </w:rPr>
              <w:t>insert_ac_instance</w:t>
            </w:r>
            <w:proofErr w:type="spellEnd"/>
            <w:r w:rsidRPr="001D35D7">
              <w:rPr>
                <w:sz w:val="20"/>
                <w:szCs w:val="20"/>
              </w:rPr>
              <w:br/>
            </w:r>
            <w:proofErr w:type="spellStart"/>
            <w:r w:rsidRPr="001D35D7">
              <w:rPr>
                <w:sz w:val="20"/>
                <w:szCs w:val="20"/>
              </w:rPr>
              <w:t>insert_ac_instance_id_args</w:t>
            </w:r>
            <w:proofErr w:type="spellEnd"/>
            <w:r w:rsidRPr="001D35D7">
              <w:rPr>
                <w:sz w:val="20"/>
                <w:szCs w:val="20"/>
              </w:rPr>
              <w:br/>
            </w:r>
            <w:proofErr w:type="spellStart"/>
            <w:r w:rsidRPr="001D35D7">
              <w:rPr>
                <w:sz w:val="20"/>
                <w:szCs w:val="20"/>
              </w:rPr>
              <w:t>ac_instance</w:t>
            </w:r>
            <w:proofErr w:type="spellEnd"/>
            <w:r w:rsidRPr="001D35D7">
              <w:rPr>
                <w:sz w:val="20"/>
                <w:szCs w:val="20"/>
              </w:rPr>
              <w:br/>
            </w:r>
            <w:proofErr w:type="spellStart"/>
            <w:r w:rsidRPr="001D35D7">
              <w:rPr>
                <w:sz w:val="20"/>
                <w:szCs w:val="20"/>
              </w:rPr>
              <w:t>ac_instance_id_args</w:t>
            </w:r>
            <w:proofErr w:type="spellEnd"/>
          </w:p>
        </w:tc>
        <w:tc>
          <w:tcPr>
            <w:tcW w:w="2482" w:type="dxa"/>
          </w:tcPr>
          <w:p w14:paraId="216B7091" w14:textId="77777777" w:rsidR="00867848" w:rsidRPr="001D35D7" w:rsidRDefault="00867848" w:rsidP="00D65D7D">
            <w:pPr>
              <w:pStyle w:val="Paragraph"/>
              <w:ind w:left="0"/>
              <w:jc w:val="left"/>
              <w:rPr>
                <w:sz w:val="20"/>
                <w:szCs w:val="20"/>
              </w:rPr>
            </w:pPr>
            <w:r w:rsidRPr="001D35D7">
              <w:rPr>
                <w:sz w:val="20"/>
                <w:szCs w:val="20"/>
              </w:rPr>
              <w:t>Persistent data:</w:t>
            </w:r>
            <w:r w:rsidRPr="001D35D7">
              <w:rPr>
                <w:sz w:val="20"/>
                <w:szCs w:val="20"/>
              </w:rPr>
              <w:br/>
            </w:r>
            <w:proofErr w:type="spellStart"/>
            <w:r w:rsidRPr="001D35D7">
              <w:rPr>
                <w:sz w:val="20"/>
                <w:szCs w:val="20"/>
              </w:rPr>
              <w:t>ac_instance</w:t>
            </w:r>
            <w:proofErr w:type="spellEnd"/>
            <w:r w:rsidRPr="001D35D7">
              <w:rPr>
                <w:sz w:val="20"/>
                <w:szCs w:val="20"/>
              </w:rPr>
              <w:br/>
            </w:r>
            <w:proofErr w:type="spellStart"/>
            <w:r w:rsidRPr="001D35D7">
              <w:rPr>
                <w:sz w:val="20"/>
                <w:szCs w:val="20"/>
              </w:rPr>
              <w:t>ac_instance_id_args</w:t>
            </w:r>
            <w:proofErr w:type="spellEnd"/>
            <w:r w:rsidRPr="001D35D7">
              <w:rPr>
                <w:sz w:val="20"/>
                <w:szCs w:val="20"/>
              </w:rPr>
              <w:br/>
            </w:r>
            <w:proofErr w:type="spellStart"/>
            <w:r w:rsidRPr="001D35D7">
              <w:rPr>
                <w:sz w:val="20"/>
                <w:szCs w:val="20"/>
              </w:rPr>
              <w:t>ac_instance_id_counter</w:t>
            </w:r>
            <w:proofErr w:type="spellEnd"/>
          </w:p>
        </w:tc>
      </w:tr>
      <w:tr w:rsidR="004C2FE3" w:rsidRPr="001D35D7" w14:paraId="61EAAF25" w14:textId="77777777" w:rsidTr="00BE19A1">
        <w:trPr>
          <w:cantSplit/>
        </w:trPr>
        <w:tc>
          <w:tcPr>
            <w:tcW w:w="1630" w:type="dxa"/>
          </w:tcPr>
          <w:p w14:paraId="324F8BB4" w14:textId="77777777" w:rsidR="00867848" w:rsidRPr="001D35D7" w:rsidRDefault="00867848" w:rsidP="00D65D7D">
            <w:pPr>
              <w:pStyle w:val="Paragraph"/>
              <w:ind w:left="0"/>
              <w:rPr>
                <w:sz w:val="20"/>
                <w:szCs w:val="20"/>
              </w:rPr>
            </w:pPr>
            <w:r>
              <w:rPr>
                <w:sz w:val="20"/>
                <w:szCs w:val="20"/>
              </w:rPr>
              <w:t>c</w:t>
            </w:r>
            <w:r w:rsidRPr="001D35D7">
              <w:rPr>
                <w:sz w:val="20"/>
                <w:szCs w:val="20"/>
              </w:rPr>
              <w:t xml:space="preserve">ommand </w:t>
            </w:r>
          </w:p>
        </w:tc>
        <w:tc>
          <w:tcPr>
            <w:tcW w:w="1576" w:type="dxa"/>
          </w:tcPr>
          <w:p w14:paraId="30AF40FF" w14:textId="77777777" w:rsidR="00867848" w:rsidRPr="001D35D7" w:rsidRDefault="00867848" w:rsidP="00D65D7D">
            <w:pPr>
              <w:pStyle w:val="Paragraph"/>
              <w:ind w:left="0"/>
              <w:jc w:val="left"/>
              <w:rPr>
                <w:sz w:val="20"/>
                <w:szCs w:val="20"/>
              </w:rPr>
            </w:pPr>
            <w:r w:rsidRPr="001D35D7">
              <w:rPr>
                <w:sz w:val="20"/>
                <w:szCs w:val="20"/>
              </w:rPr>
              <w:t>Command line interpreter (CLI) with command procedures and debug assist</w:t>
            </w:r>
          </w:p>
        </w:tc>
        <w:tc>
          <w:tcPr>
            <w:tcW w:w="1815" w:type="dxa"/>
          </w:tcPr>
          <w:p w14:paraId="4E5D50DA" w14:textId="37FC6E07" w:rsidR="00867848" w:rsidRPr="001D35D7" w:rsidRDefault="00933AD1" w:rsidP="00D65D7D">
            <w:pPr>
              <w:pStyle w:val="Paragraph"/>
              <w:ind w:left="0"/>
              <w:jc w:val="left"/>
              <w:rPr>
                <w:sz w:val="20"/>
                <w:szCs w:val="20"/>
              </w:rPr>
            </w:pPr>
            <w:r>
              <w:rPr>
                <w:sz w:val="20"/>
                <w:szCs w:val="20"/>
              </w:rPr>
              <w:t>p</w:t>
            </w:r>
            <w:r w:rsidR="00867848" w:rsidRPr="001D35D7">
              <w:rPr>
                <w:sz w:val="20"/>
                <w:szCs w:val="20"/>
              </w:rPr>
              <w:t>aram</w:t>
            </w:r>
            <w:r w:rsidR="00867848" w:rsidRPr="001D35D7">
              <w:rPr>
                <w:sz w:val="20"/>
                <w:szCs w:val="20"/>
              </w:rPr>
              <w:br/>
            </w:r>
            <w:proofErr w:type="spellStart"/>
            <w:r w:rsidR="00867848" w:rsidRPr="001D35D7">
              <w:rPr>
                <w:sz w:val="20"/>
                <w:szCs w:val="20"/>
              </w:rPr>
              <w:t>ui</w:t>
            </w:r>
            <w:proofErr w:type="spellEnd"/>
          </w:p>
        </w:tc>
        <w:tc>
          <w:tcPr>
            <w:tcW w:w="2935" w:type="dxa"/>
          </w:tcPr>
          <w:p w14:paraId="6CF38958" w14:textId="77777777" w:rsidR="00867848" w:rsidRPr="001D35D7" w:rsidRDefault="00867848" w:rsidP="00D65D7D">
            <w:pPr>
              <w:pStyle w:val="Paragraph"/>
              <w:ind w:left="0"/>
              <w:jc w:val="left"/>
              <w:rPr>
                <w:sz w:val="20"/>
                <w:szCs w:val="20"/>
              </w:rPr>
            </w:pPr>
            <w:r w:rsidRPr="001D35D7">
              <w:rPr>
                <w:sz w:val="20"/>
                <w:szCs w:val="20"/>
              </w:rPr>
              <w:t>Enumerated commands</w:t>
            </w:r>
          </w:p>
        </w:tc>
        <w:tc>
          <w:tcPr>
            <w:tcW w:w="2482" w:type="dxa"/>
          </w:tcPr>
          <w:p w14:paraId="55E8E01D" w14:textId="77777777" w:rsidR="00867848" w:rsidRPr="001D35D7" w:rsidRDefault="00867848" w:rsidP="00D65D7D">
            <w:pPr>
              <w:pStyle w:val="Paragraph"/>
              <w:ind w:left="0"/>
              <w:jc w:val="left"/>
              <w:rPr>
                <w:sz w:val="20"/>
                <w:szCs w:val="20"/>
              </w:rPr>
            </w:pPr>
            <w:r w:rsidRPr="001D35D7">
              <w:rPr>
                <w:sz w:val="20"/>
                <w:szCs w:val="20"/>
              </w:rPr>
              <w:t>Command syntax, argument specs, help text, operational semantics per command</w:t>
            </w:r>
          </w:p>
        </w:tc>
      </w:tr>
      <w:tr w:rsidR="004C2FE3" w:rsidRPr="001D35D7" w14:paraId="3C1A8B5E" w14:textId="77777777" w:rsidTr="00BE19A1">
        <w:trPr>
          <w:cantSplit/>
        </w:trPr>
        <w:tc>
          <w:tcPr>
            <w:tcW w:w="1630" w:type="dxa"/>
          </w:tcPr>
          <w:p w14:paraId="034E0CE4" w14:textId="77777777" w:rsidR="00867848" w:rsidRPr="001D35D7" w:rsidRDefault="00867848" w:rsidP="00D65D7D">
            <w:pPr>
              <w:pStyle w:val="Paragraph"/>
              <w:ind w:left="0"/>
              <w:rPr>
                <w:sz w:val="20"/>
                <w:szCs w:val="20"/>
              </w:rPr>
            </w:pPr>
            <w:proofErr w:type="spellStart"/>
            <w:r>
              <w:rPr>
                <w:sz w:val="20"/>
                <w:szCs w:val="20"/>
              </w:rPr>
              <w:t>c</w:t>
            </w:r>
            <w:r w:rsidRPr="001D35D7">
              <w:rPr>
                <w:sz w:val="20"/>
                <w:szCs w:val="20"/>
              </w:rPr>
              <w:t>ommand_etb</w:t>
            </w:r>
            <w:proofErr w:type="spellEnd"/>
          </w:p>
        </w:tc>
        <w:tc>
          <w:tcPr>
            <w:tcW w:w="1576" w:type="dxa"/>
          </w:tcPr>
          <w:p w14:paraId="64513043" w14:textId="77777777" w:rsidR="00867848" w:rsidRPr="001D35D7" w:rsidRDefault="00867848" w:rsidP="00D65D7D">
            <w:pPr>
              <w:pStyle w:val="Paragraph"/>
              <w:ind w:left="0"/>
              <w:jc w:val="left"/>
              <w:rPr>
                <w:sz w:val="20"/>
                <w:szCs w:val="20"/>
              </w:rPr>
            </w:pPr>
            <w:r w:rsidRPr="001D35D7">
              <w:rPr>
                <w:sz w:val="20"/>
                <w:szCs w:val="20"/>
              </w:rPr>
              <w:t>ETB-specific commands; included in command module</w:t>
            </w:r>
          </w:p>
        </w:tc>
        <w:tc>
          <w:tcPr>
            <w:tcW w:w="1815" w:type="dxa"/>
          </w:tcPr>
          <w:p w14:paraId="19B56558" w14:textId="7475BDEB" w:rsidR="00867848" w:rsidRPr="001D35D7" w:rsidRDefault="00933AD1" w:rsidP="00D65D7D">
            <w:pPr>
              <w:pStyle w:val="Paragraph"/>
              <w:ind w:left="0"/>
              <w:jc w:val="left"/>
              <w:rPr>
                <w:sz w:val="20"/>
                <w:szCs w:val="20"/>
              </w:rPr>
            </w:pPr>
            <w:proofErr w:type="spellStart"/>
            <w:r>
              <w:rPr>
                <w:sz w:val="20"/>
                <w:szCs w:val="20"/>
              </w:rPr>
              <w:t>e</w:t>
            </w:r>
            <w:r w:rsidR="00867848" w:rsidRPr="001D35D7">
              <w:rPr>
                <w:sz w:val="20"/>
                <w:szCs w:val="20"/>
              </w:rPr>
              <w:t>tb</w:t>
            </w:r>
            <w:proofErr w:type="spellEnd"/>
          </w:p>
        </w:tc>
        <w:tc>
          <w:tcPr>
            <w:tcW w:w="2935" w:type="dxa"/>
          </w:tcPr>
          <w:p w14:paraId="5EFD93C5" w14:textId="77777777" w:rsidR="00867848" w:rsidRPr="001D35D7" w:rsidRDefault="00867848" w:rsidP="00D65D7D">
            <w:pPr>
              <w:pStyle w:val="Paragraph"/>
              <w:ind w:left="0"/>
              <w:jc w:val="left"/>
              <w:rPr>
                <w:sz w:val="20"/>
                <w:szCs w:val="20"/>
              </w:rPr>
            </w:pPr>
            <w:r w:rsidRPr="001D35D7">
              <w:rPr>
                <w:sz w:val="20"/>
                <w:szCs w:val="20"/>
              </w:rPr>
              <w:t>Enumerated commands</w:t>
            </w:r>
          </w:p>
        </w:tc>
        <w:tc>
          <w:tcPr>
            <w:tcW w:w="2482" w:type="dxa"/>
          </w:tcPr>
          <w:p w14:paraId="411ACC40" w14:textId="77777777" w:rsidR="00867848" w:rsidRPr="001D35D7" w:rsidRDefault="00867848" w:rsidP="00D65D7D">
            <w:pPr>
              <w:pStyle w:val="Paragraph"/>
              <w:ind w:left="0"/>
              <w:jc w:val="left"/>
              <w:rPr>
                <w:sz w:val="20"/>
                <w:szCs w:val="20"/>
              </w:rPr>
            </w:pPr>
          </w:p>
        </w:tc>
      </w:tr>
      <w:tr w:rsidR="004C2FE3" w:rsidRPr="001D35D7" w14:paraId="1D69A5D5" w14:textId="77777777" w:rsidTr="00BE19A1">
        <w:trPr>
          <w:cantSplit/>
        </w:trPr>
        <w:tc>
          <w:tcPr>
            <w:tcW w:w="1630" w:type="dxa"/>
          </w:tcPr>
          <w:p w14:paraId="61616000" w14:textId="77777777" w:rsidR="00867848" w:rsidRPr="001D35D7" w:rsidRDefault="00867848" w:rsidP="00D65D7D">
            <w:pPr>
              <w:pStyle w:val="Paragraph"/>
              <w:ind w:left="0"/>
              <w:rPr>
                <w:sz w:val="20"/>
                <w:szCs w:val="20"/>
              </w:rPr>
            </w:pPr>
            <w:proofErr w:type="spellStart"/>
            <w:r>
              <w:rPr>
                <w:sz w:val="20"/>
                <w:szCs w:val="20"/>
              </w:rPr>
              <w:lastRenderedPageBreak/>
              <w:t>e</w:t>
            </w:r>
            <w:r w:rsidRPr="001D35D7">
              <w:rPr>
                <w:sz w:val="20"/>
                <w:szCs w:val="20"/>
              </w:rPr>
              <w:t>tb</w:t>
            </w:r>
            <w:proofErr w:type="spellEnd"/>
            <w:r w:rsidRPr="001D35D7">
              <w:rPr>
                <w:sz w:val="20"/>
                <w:szCs w:val="20"/>
              </w:rPr>
              <w:t xml:space="preserve"> </w:t>
            </w:r>
          </w:p>
        </w:tc>
        <w:tc>
          <w:tcPr>
            <w:tcW w:w="1576" w:type="dxa"/>
          </w:tcPr>
          <w:p w14:paraId="6FACCB72" w14:textId="0D36831F" w:rsidR="00867848" w:rsidRPr="001D35D7" w:rsidRDefault="00867848" w:rsidP="00D65D7D">
            <w:pPr>
              <w:pStyle w:val="Paragraph"/>
              <w:ind w:left="0"/>
              <w:jc w:val="left"/>
              <w:rPr>
                <w:sz w:val="20"/>
                <w:szCs w:val="20"/>
              </w:rPr>
            </w:pPr>
            <w:r w:rsidRPr="001D35D7">
              <w:rPr>
                <w:sz w:val="20"/>
                <w:szCs w:val="20"/>
              </w:rPr>
              <w:t>Entry point</w:t>
            </w:r>
            <w:r w:rsidR="00933AD1">
              <w:rPr>
                <w:sz w:val="20"/>
                <w:szCs w:val="20"/>
              </w:rPr>
              <w:t xml:space="preserve"> for interactive tool</w:t>
            </w:r>
            <w:r w:rsidRPr="001D35D7">
              <w:rPr>
                <w:sz w:val="20"/>
                <w:szCs w:val="20"/>
              </w:rPr>
              <w:t xml:space="preserve">, process arguments, initialize </w:t>
            </w:r>
            <w:proofErr w:type="spellStart"/>
            <w:r w:rsidRPr="001D35D7">
              <w:rPr>
                <w:sz w:val="20"/>
                <w:szCs w:val="20"/>
              </w:rPr>
              <w:t>etb</w:t>
            </w:r>
            <w:proofErr w:type="spellEnd"/>
            <w:r w:rsidRPr="001D35D7">
              <w:rPr>
                <w:sz w:val="20"/>
                <w:szCs w:val="20"/>
              </w:rPr>
              <w:t>, self-test, start CLI</w:t>
            </w:r>
          </w:p>
        </w:tc>
        <w:tc>
          <w:tcPr>
            <w:tcW w:w="1815" w:type="dxa"/>
          </w:tcPr>
          <w:p w14:paraId="5305C063" w14:textId="614A6914" w:rsidR="00867848" w:rsidRPr="001D35D7" w:rsidRDefault="00933AD1" w:rsidP="00D65D7D">
            <w:pPr>
              <w:pStyle w:val="Paragraph"/>
              <w:ind w:left="0"/>
              <w:jc w:val="left"/>
              <w:rPr>
                <w:sz w:val="20"/>
                <w:szCs w:val="20"/>
              </w:rPr>
            </w:pPr>
            <w:r>
              <w:rPr>
                <w:sz w:val="20"/>
                <w:szCs w:val="20"/>
              </w:rPr>
              <w:t>p</w:t>
            </w:r>
            <w:r w:rsidR="00867848" w:rsidRPr="001D35D7">
              <w:rPr>
                <w:sz w:val="20"/>
                <w:szCs w:val="20"/>
              </w:rPr>
              <w:t>aram</w:t>
            </w:r>
            <w:r w:rsidR="00867848" w:rsidRPr="001D35D7">
              <w:rPr>
                <w:sz w:val="20"/>
                <w:szCs w:val="20"/>
              </w:rPr>
              <w:br/>
              <w:t>command</w:t>
            </w:r>
            <w:r w:rsidR="00867848" w:rsidRPr="001D35D7">
              <w:rPr>
                <w:sz w:val="20"/>
                <w:szCs w:val="20"/>
              </w:rPr>
              <w:br/>
              <w:t>test</w:t>
            </w:r>
            <w:r w:rsidR="00867848" w:rsidRPr="001D35D7">
              <w:rPr>
                <w:sz w:val="20"/>
                <w:szCs w:val="20"/>
              </w:rPr>
              <w:br/>
              <w:t>procs</w:t>
            </w:r>
            <w:r w:rsidR="00867848" w:rsidRPr="001D35D7">
              <w:rPr>
                <w:sz w:val="20"/>
                <w:szCs w:val="20"/>
              </w:rPr>
              <w:br/>
            </w:r>
            <w:proofErr w:type="spellStart"/>
            <w:r w:rsidR="00867848" w:rsidRPr="001D35D7">
              <w:rPr>
                <w:sz w:val="20"/>
                <w:szCs w:val="20"/>
              </w:rPr>
              <w:t>models_api</w:t>
            </w:r>
            <w:proofErr w:type="spellEnd"/>
            <w:r w:rsidR="00867848" w:rsidRPr="001D35D7">
              <w:rPr>
                <w:sz w:val="20"/>
                <w:szCs w:val="20"/>
              </w:rPr>
              <w:br/>
              <w:t>patterns</w:t>
            </w:r>
            <w:r w:rsidR="00867848" w:rsidRPr="001D35D7">
              <w:rPr>
                <w:sz w:val="20"/>
                <w:szCs w:val="20"/>
              </w:rPr>
              <w:br/>
              <w:t>assurance</w:t>
            </w:r>
            <w:r w:rsidR="00867848" w:rsidRPr="001D35D7">
              <w:rPr>
                <w:sz w:val="20"/>
                <w:szCs w:val="20"/>
              </w:rPr>
              <w:br/>
              <w:t>evidence</w:t>
            </w:r>
            <w:r w:rsidR="00867848" w:rsidRPr="001D35D7">
              <w:rPr>
                <w:sz w:val="20"/>
                <w:szCs w:val="20"/>
              </w:rPr>
              <w:br/>
              <w:t>agents</w:t>
            </w:r>
            <w:r w:rsidR="00867848" w:rsidRPr="001D35D7">
              <w:rPr>
                <w:sz w:val="20"/>
                <w:szCs w:val="20"/>
              </w:rPr>
              <w:br/>
              <w:t>instantiate</w:t>
            </w:r>
            <w:r w:rsidR="00867848" w:rsidRPr="001D35D7">
              <w:rPr>
                <w:sz w:val="20"/>
                <w:szCs w:val="20"/>
              </w:rPr>
              <w:br/>
              <w:t>export</w:t>
            </w:r>
          </w:p>
        </w:tc>
        <w:tc>
          <w:tcPr>
            <w:tcW w:w="2935" w:type="dxa"/>
          </w:tcPr>
          <w:p w14:paraId="1EB26611" w14:textId="77777777" w:rsidR="00867848" w:rsidRPr="001D35D7" w:rsidRDefault="00867848" w:rsidP="00D65D7D">
            <w:pPr>
              <w:pStyle w:val="Paragraph"/>
              <w:ind w:left="0"/>
              <w:jc w:val="left"/>
              <w:rPr>
                <w:sz w:val="20"/>
                <w:szCs w:val="20"/>
              </w:rPr>
            </w:pPr>
            <w:r w:rsidRPr="001D35D7">
              <w:rPr>
                <w:sz w:val="20"/>
                <w:szCs w:val="20"/>
              </w:rPr>
              <w:t xml:space="preserve">Command line </w:t>
            </w:r>
            <w:proofErr w:type="spellStart"/>
            <w:r w:rsidRPr="001D35D7">
              <w:rPr>
                <w:sz w:val="20"/>
                <w:szCs w:val="20"/>
              </w:rPr>
              <w:t>args</w:t>
            </w:r>
            <w:proofErr w:type="spellEnd"/>
            <w:r w:rsidRPr="001D35D7">
              <w:rPr>
                <w:sz w:val="20"/>
                <w:szCs w:val="20"/>
              </w:rPr>
              <w:br/>
            </w:r>
            <w:proofErr w:type="spellStart"/>
            <w:r w:rsidRPr="001D35D7">
              <w:rPr>
                <w:sz w:val="20"/>
                <w:szCs w:val="20"/>
              </w:rPr>
              <w:t>Etb</w:t>
            </w:r>
            <w:proofErr w:type="spellEnd"/>
            <w:r w:rsidRPr="001D35D7">
              <w:rPr>
                <w:sz w:val="20"/>
                <w:szCs w:val="20"/>
              </w:rPr>
              <w:br/>
            </w:r>
            <w:proofErr w:type="spellStart"/>
            <w:r w:rsidRPr="001D35D7">
              <w:rPr>
                <w:sz w:val="20"/>
                <w:szCs w:val="20"/>
              </w:rPr>
              <w:t>etb_server</w:t>
            </w:r>
            <w:proofErr w:type="spellEnd"/>
            <w:r w:rsidRPr="001D35D7">
              <w:rPr>
                <w:sz w:val="20"/>
                <w:szCs w:val="20"/>
              </w:rPr>
              <w:br/>
            </w:r>
            <w:proofErr w:type="spellStart"/>
            <w:r w:rsidRPr="001D35D7">
              <w:rPr>
                <w:sz w:val="20"/>
                <w:szCs w:val="20"/>
              </w:rPr>
              <w:t>etb_reset</w:t>
            </w:r>
            <w:proofErr w:type="spellEnd"/>
          </w:p>
        </w:tc>
        <w:tc>
          <w:tcPr>
            <w:tcW w:w="2482" w:type="dxa"/>
          </w:tcPr>
          <w:p w14:paraId="3D025452" w14:textId="77777777" w:rsidR="00867848" w:rsidRPr="001D35D7" w:rsidRDefault="00867848" w:rsidP="00D65D7D">
            <w:pPr>
              <w:pStyle w:val="Paragraph"/>
              <w:ind w:left="0"/>
              <w:jc w:val="left"/>
              <w:rPr>
                <w:sz w:val="20"/>
                <w:szCs w:val="20"/>
              </w:rPr>
            </w:pPr>
          </w:p>
        </w:tc>
      </w:tr>
      <w:tr w:rsidR="00933AD1" w:rsidRPr="001D35D7" w14:paraId="790D0EEF" w14:textId="77777777" w:rsidTr="00BE19A1">
        <w:trPr>
          <w:cantSplit/>
        </w:trPr>
        <w:tc>
          <w:tcPr>
            <w:tcW w:w="1630" w:type="dxa"/>
          </w:tcPr>
          <w:p w14:paraId="34DB1230" w14:textId="437B1FD8" w:rsidR="00933AD1" w:rsidRDefault="00933AD1" w:rsidP="00933AD1">
            <w:pPr>
              <w:pStyle w:val="Paragraph"/>
              <w:ind w:left="0"/>
              <w:rPr>
                <w:sz w:val="20"/>
                <w:szCs w:val="20"/>
              </w:rPr>
            </w:pPr>
            <w:proofErr w:type="spellStart"/>
            <w:r>
              <w:rPr>
                <w:sz w:val="20"/>
                <w:szCs w:val="20"/>
              </w:rPr>
              <w:t>etb_server</w:t>
            </w:r>
            <w:proofErr w:type="spellEnd"/>
          </w:p>
        </w:tc>
        <w:tc>
          <w:tcPr>
            <w:tcW w:w="1576" w:type="dxa"/>
          </w:tcPr>
          <w:p w14:paraId="5355823E" w14:textId="05D12AE4" w:rsidR="00933AD1" w:rsidRPr="001D35D7" w:rsidRDefault="00933AD1" w:rsidP="00933AD1">
            <w:pPr>
              <w:pStyle w:val="Paragraph"/>
              <w:ind w:left="0"/>
              <w:jc w:val="left"/>
              <w:rPr>
                <w:sz w:val="20"/>
                <w:szCs w:val="20"/>
              </w:rPr>
            </w:pPr>
            <w:r>
              <w:rPr>
                <w:sz w:val="20"/>
                <w:szCs w:val="20"/>
              </w:rPr>
              <w:t>Entry point for server to run in background, initialize, self-test and start server</w:t>
            </w:r>
          </w:p>
        </w:tc>
        <w:tc>
          <w:tcPr>
            <w:tcW w:w="1815" w:type="dxa"/>
          </w:tcPr>
          <w:p w14:paraId="12727751" w14:textId="7CE046C9" w:rsidR="00933AD1" w:rsidRPr="001D35D7" w:rsidRDefault="00933AD1" w:rsidP="00933AD1">
            <w:pPr>
              <w:pStyle w:val="Paragraph"/>
              <w:ind w:left="0"/>
              <w:jc w:val="left"/>
              <w:rPr>
                <w:sz w:val="20"/>
                <w:szCs w:val="20"/>
              </w:rPr>
            </w:pPr>
            <w:proofErr w:type="spellStart"/>
            <w:r>
              <w:rPr>
                <w:sz w:val="20"/>
                <w:szCs w:val="20"/>
              </w:rPr>
              <w:t>etb</w:t>
            </w:r>
            <w:proofErr w:type="spellEnd"/>
            <w:r>
              <w:rPr>
                <w:sz w:val="20"/>
                <w:szCs w:val="20"/>
              </w:rPr>
              <w:br/>
              <w:t>p</w:t>
            </w:r>
            <w:r w:rsidRPr="001D35D7">
              <w:rPr>
                <w:sz w:val="20"/>
                <w:szCs w:val="20"/>
              </w:rPr>
              <w:t>aram</w:t>
            </w:r>
            <w:r w:rsidRPr="001D35D7">
              <w:rPr>
                <w:sz w:val="20"/>
                <w:szCs w:val="20"/>
              </w:rPr>
              <w:br/>
            </w:r>
            <w:proofErr w:type="spellStart"/>
            <w:r w:rsidRPr="001D35D7">
              <w:rPr>
                <w:sz w:val="20"/>
                <w:szCs w:val="20"/>
              </w:rPr>
              <w:t>models_api</w:t>
            </w:r>
            <w:proofErr w:type="spellEnd"/>
            <w:r w:rsidRPr="001D35D7">
              <w:rPr>
                <w:sz w:val="20"/>
                <w:szCs w:val="20"/>
              </w:rPr>
              <w:br/>
              <w:t>patterns</w:t>
            </w:r>
            <w:r w:rsidRPr="001D35D7">
              <w:rPr>
                <w:sz w:val="20"/>
                <w:szCs w:val="20"/>
              </w:rPr>
              <w:br/>
              <w:t>assurance</w:t>
            </w:r>
            <w:r w:rsidRPr="001D35D7">
              <w:rPr>
                <w:sz w:val="20"/>
                <w:szCs w:val="20"/>
              </w:rPr>
              <w:br/>
              <w:t>evidence</w:t>
            </w:r>
            <w:r w:rsidRPr="001D35D7">
              <w:rPr>
                <w:sz w:val="20"/>
                <w:szCs w:val="20"/>
              </w:rPr>
              <w:br/>
              <w:t>agents</w:t>
            </w:r>
            <w:r w:rsidRPr="001D35D7">
              <w:rPr>
                <w:sz w:val="20"/>
                <w:szCs w:val="20"/>
              </w:rPr>
              <w:br/>
              <w:t>instantiate</w:t>
            </w:r>
            <w:r w:rsidRPr="001D35D7">
              <w:rPr>
                <w:sz w:val="20"/>
                <w:szCs w:val="20"/>
              </w:rPr>
              <w:br/>
              <w:t>export</w:t>
            </w:r>
            <w:r>
              <w:rPr>
                <w:sz w:val="20"/>
                <w:szCs w:val="20"/>
              </w:rPr>
              <w:t xml:space="preserve"> </w:t>
            </w:r>
            <w:proofErr w:type="spellStart"/>
            <w:r>
              <w:rPr>
                <w:sz w:val="20"/>
                <w:szCs w:val="20"/>
              </w:rPr>
              <w:t>etb_server_api</w:t>
            </w:r>
            <w:proofErr w:type="spellEnd"/>
          </w:p>
        </w:tc>
        <w:tc>
          <w:tcPr>
            <w:tcW w:w="2935" w:type="dxa"/>
          </w:tcPr>
          <w:p w14:paraId="4C581C64" w14:textId="22E88965" w:rsidR="00933AD1" w:rsidRPr="001D35D7" w:rsidRDefault="00933AD1" w:rsidP="00933AD1">
            <w:pPr>
              <w:pStyle w:val="Paragraph"/>
              <w:ind w:left="0"/>
              <w:jc w:val="left"/>
              <w:rPr>
                <w:sz w:val="20"/>
                <w:szCs w:val="20"/>
              </w:rPr>
            </w:pPr>
            <w:r>
              <w:rPr>
                <w:sz w:val="20"/>
                <w:szCs w:val="20"/>
              </w:rPr>
              <w:t>Server invocation</w:t>
            </w:r>
          </w:p>
        </w:tc>
        <w:tc>
          <w:tcPr>
            <w:tcW w:w="2482" w:type="dxa"/>
          </w:tcPr>
          <w:p w14:paraId="6B460A7B" w14:textId="77777777" w:rsidR="00933AD1" w:rsidRPr="001D35D7" w:rsidRDefault="00933AD1" w:rsidP="00933AD1">
            <w:pPr>
              <w:pStyle w:val="Paragraph"/>
              <w:ind w:left="0"/>
              <w:jc w:val="left"/>
              <w:rPr>
                <w:sz w:val="20"/>
                <w:szCs w:val="20"/>
              </w:rPr>
            </w:pPr>
          </w:p>
        </w:tc>
      </w:tr>
      <w:tr w:rsidR="004C2FE3" w:rsidRPr="001D35D7" w14:paraId="3F568377" w14:textId="77777777" w:rsidTr="00BE19A1">
        <w:trPr>
          <w:cantSplit/>
        </w:trPr>
        <w:tc>
          <w:tcPr>
            <w:tcW w:w="1630" w:type="dxa"/>
          </w:tcPr>
          <w:p w14:paraId="790BA043" w14:textId="77777777" w:rsidR="00933AD1" w:rsidRPr="001D35D7" w:rsidRDefault="00933AD1" w:rsidP="00933AD1">
            <w:pPr>
              <w:pStyle w:val="Paragraph"/>
              <w:ind w:left="0"/>
              <w:rPr>
                <w:sz w:val="20"/>
                <w:szCs w:val="20"/>
              </w:rPr>
            </w:pPr>
            <w:r>
              <w:rPr>
                <w:sz w:val="20"/>
                <w:szCs w:val="20"/>
              </w:rPr>
              <w:t>e</w:t>
            </w:r>
            <w:r w:rsidRPr="001D35D7">
              <w:rPr>
                <w:sz w:val="20"/>
                <w:szCs w:val="20"/>
              </w:rPr>
              <w:t xml:space="preserve">vidence </w:t>
            </w:r>
          </w:p>
        </w:tc>
        <w:tc>
          <w:tcPr>
            <w:tcW w:w="1576" w:type="dxa"/>
          </w:tcPr>
          <w:p w14:paraId="4E1019E8" w14:textId="77777777" w:rsidR="00933AD1" w:rsidRPr="001D35D7" w:rsidRDefault="00933AD1" w:rsidP="00933AD1">
            <w:pPr>
              <w:pStyle w:val="Paragraph"/>
              <w:ind w:left="0"/>
              <w:jc w:val="left"/>
              <w:rPr>
                <w:sz w:val="20"/>
                <w:szCs w:val="20"/>
              </w:rPr>
            </w:pPr>
            <w:r w:rsidRPr="001D35D7">
              <w:rPr>
                <w:sz w:val="20"/>
                <w:szCs w:val="20"/>
              </w:rPr>
              <w:t>Manages evidence repository</w:t>
            </w:r>
          </w:p>
        </w:tc>
        <w:tc>
          <w:tcPr>
            <w:tcW w:w="1815" w:type="dxa"/>
          </w:tcPr>
          <w:p w14:paraId="5ABEC4F4" w14:textId="65A6ED08" w:rsidR="00933AD1" w:rsidRPr="001D35D7" w:rsidRDefault="00933AD1" w:rsidP="00933AD1">
            <w:pPr>
              <w:pStyle w:val="Paragraph"/>
              <w:ind w:left="0"/>
              <w:jc w:val="left"/>
              <w:rPr>
                <w:sz w:val="20"/>
                <w:szCs w:val="20"/>
              </w:rPr>
            </w:pPr>
            <w:r>
              <w:rPr>
                <w:sz w:val="20"/>
                <w:szCs w:val="20"/>
              </w:rPr>
              <w:t>p</w:t>
            </w:r>
            <w:r w:rsidRPr="001D35D7">
              <w:rPr>
                <w:sz w:val="20"/>
                <w:szCs w:val="20"/>
              </w:rPr>
              <w:t>ersistency</w:t>
            </w:r>
          </w:p>
        </w:tc>
        <w:tc>
          <w:tcPr>
            <w:tcW w:w="2935" w:type="dxa"/>
          </w:tcPr>
          <w:p w14:paraId="63969F27" w14:textId="2ABBFDAD" w:rsidR="00933AD1" w:rsidRPr="001D35D7" w:rsidRDefault="004C2FE3" w:rsidP="00933AD1">
            <w:pPr>
              <w:pStyle w:val="Paragraph"/>
              <w:ind w:left="0"/>
              <w:jc w:val="left"/>
              <w:rPr>
                <w:sz w:val="20"/>
                <w:szCs w:val="20"/>
              </w:rPr>
            </w:pPr>
            <w:proofErr w:type="spellStart"/>
            <w:r>
              <w:rPr>
                <w:sz w:val="20"/>
                <w:szCs w:val="20"/>
              </w:rPr>
              <w:t>r</w:t>
            </w:r>
            <w:r w:rsidR="00933AD1" w:rsidRPr="001D35D7">
              <w:rPr>
                <w:sz w:val="20"/>
                <w:szCs w:val="20"/>
              </w:rPr>
              <w:t>eset_evidence_repository</w:t>
            </w:r>
            <w:proofErr w:type="spellEnd"/>
            <w:r w:rsidR="00933AD1" w:rsidRPr="001D35D7">
              <w:rPr>
                <w:sz w:val="20"/>
                <w:szCs w:val="20"/>
              </w:rPr>
              <w:br/>
            </w:r>
            <w:proofErr w:type="spellStart"/>
            <w:r w:rsidR="00933AD1" w:rsidRPr="001D35D7">
              <w:rPr>
                <w:sz w:val="20"/>
                <w:szCs w:val="20"/>
              </w:rPr>
              <w:t>attach_evidence_repository</w:t>
            </w:r>
            <w:proofErr w:type="spellEnd"/>
            <w:r w:rsidR="00933AD1" w:rsidRPr="001D35D7">
              <w:rPr>
                <w:sz w:val="20"/>
                <w:szCs w:val="20"/>
              </w:rPr>
              <w:br/>
            </w:r>
            <w:proofErr w:type="spellStart"/>
            <w:r w:rsidR="00933AD1" w:rsidRPr="001D35D7">
              <w:rPr>
                <w:sz w:val="20"/>
                <w:szCs w:val="20"/>
              </w:rPr>
              <w:t>ac_evidence</w:t>
            </w:r>
            <w:proofErr w:type="spellEnd"/>
            <w:r w:rsidR="00933AD1" w:rsidRPr="001D35D7">
              <w:rPr>
                <w:sz w:val="20"/>
                <w:szCs w:val="20"/>
              </w:rPr>
              <w:br/>
            </w:r>
            <w:proofErr w:type="spellStart"/>
            <w:r w:rsidR="00933AD1" w:rsidRPr="001D35D7">
              <w:rPr>
                <w:sz w:val="20"/>
                <w:szCs w:val="20"/>
              </w:rPr>
              <w:t>insert_ac_evidence</w:t>
            </w:r>
            <w:proofErr w:type="spellEnd"/>
            <w:r w:rsidR="00933AD1" w:rsidRPr="001D35D7">
              <w:rPr>
                <w:sz w:val="20"/>
                <w:szCs w:val="20"/>
              </w:rPr>
              <w:br/>
            </w:r>
            <w:proofErr w:type="spellStart"/>
            <w:r w:rsidR="00933AD1" w:rsidRPr="001D35D7">
              <w:rPr>
                <w:sz w:val="20"/>
                <w:szCs w:val="20"/>
              </w:rPr>
              <w:t>update_ac_evidence</w:t>
            </w:r>
            <w:proofErr w:type="spellEnd"/>
            <w:r w:rsidR="00933AD1" w:rsidRPr="001D35D7">
              <w:rPr>
                <w:sz w:val="20"/>
                <w:szCs w:val="20"/>
              </w:rPr>
              <w:br/>
            </w:r>
            <w:proofErr w:type="spellStart"/>
            <w:r w:rsidR="00933AD1" w:rsidRPr="001D35D7">
              <w:rPr>
                <w:sz w:val="20"/>
                <w:szCs w:val="20"/>
              </w:rPr>
              <w:t>update_ongoing</w:t>
            </w:r>
            <w:proofErr w:type="spellEnd"/>
          </w:p>
        </w:tc>
        <w:tc>
          <w:tcPr>
            <w:tcW w:w="2482" w:type="dxa"/>
          </w:tcPr>
          <w:p w14:paraId="24648532" w14:textId="77777777" w:rsidR="00933AD1" w:rsidRPr="001D35D7" w:rsidRDefault="00933AD1" w:rsidP="00933AD1">
            <w:pPr>
              <w:pStyle w:val="Paragraph"/>
              <w:ind w:left="0"/>
              <w:jc w:val="left"/>
              <w:rPr>
                <w:sz w:val="20"/>
                <w:szCs w:val="20"/>
              </w:rPr>
            </w:pPr>
            <w:r w:rsidRPr="001D35D7">
              <w:rPr>
                <w:sz w:val="20"/>
                <w:szCs w:val="20"/>
              </w:rPr>
              <w:t>Persistent data:</w:t>
            </w:r>
            <w:r w:rsidRPr="001D35D7">
              <w:rPr>
                <w:sz w:val="20"/>
                <w:szCs w:val="20"/>
              </w:rPr>
              <w:br/>
            </w:r>
            <w:proofErr w:type="spellStart"/>
            <w:r w:rsidRPr="001D35D7">
              <w:rPr>
                <w:sz w:val="20"/>
                <w:szCs w:val="20"/>
              </w:rPr>
              <w:t>ac_evidence</w:t>
            </w:r>
            <w:proofErr w:type="spellEnd"/>
            <w:r w:rsidRPr="001D35D7">
              <w:rPr>
                <w:sz w:val="20"/>
                <w:szCs w:val="20"/>
              </w:rPr>
              <w:br/>
            </w:r>
            <w:proofErr w:type="spellStart"/>
            <w:r w:rsidRPr="001D35D7">
              <w:rPr>
                <w:sz w:val="20"/>
                <w:szCs w:val="20"/>
              </w:rPr>
              <w:t>ac_evidence_counter</w:t>
            </w:r>
            <w:proofErr w:type="spellEnd"/>
          </w:p>
        </w:tc>
      </w:tr>
      <w:tr w:rsidR="004C2FE3" w:rsidRPr="001D35D7" w14:paraId="7E834C08" w14:textId="77777777" w:rsidTr="00BE19A1">
        <w:trPr>
          <w:cantSplit/>
        </w:trPr>
        <w:tc>
          <w:tcPr>
            <w:tcW w:w="1630" w:type="dxa"/>
          </w:tcPr>
          <w:p w14:paraId="74FE3DD3" w14:textId="77777777" w:rsidR="00933AD1" w:rsidRPr="001D35D7" w:rsidRDefault="00933AD1" w:rsidP="00933AD1">
            <w:pPr>
              <w:pStyle w:val="Paragraph"/>
              <w:ind w:left="0"/>
              <w:rPr>
                <w:sz w:val="20"/>
                <w:szCs w:val="20"/>
              </w:rPr>
            </w:pPr>
            <w:r>
              <w:rPr>
                <w:sz w:val="20"/>
                <w:szCs w:val="20"/>
              </w:rPr>
              <w:t>e</w:t>
            </w:r>
            <w:r w:rsidRPr="001D35D7">
              <w:rPr>
                <w:sz w:val="20"/>
                <w:szCs w:val="20"/>
              </w:rPr>
              <w:t xml:space="preserve">xport </w:t>
            </w:r>
          </w:p>
        </w:tc>
        <w:tc>
          <w:tcPr>
            <w:tcW w:w="1576" w:type="dxa"/>
          </w:tcPr>
          <w:p w14:paraId="5896C070" w14:textId="77777777" w:rsidR="00933AD1" w:rsidRPr="001D35D7" w:rsidRDefault="00933AD1" w:rsidP="00933AD1">
            <w:pPr>
              <w:pStyle w:val="Paragraph"/>
              <w:ind w:left="0"/>
              <w:jc w:val="left"/>
              <w:rPr>
                <w:sz w:val="20"/>
                <w:szCs w:val="20"/>
              </w:rPr>
            </w:pPr>
            <w:r w:rsidRPr="001D35D7">
              <w:rPr>
                <w:sz w:val="20"/>
                <w:szCs w:val="20"/>
              </w:rPr>
              <w:t>Build and maintain the certification assurance package (CAP) documents</w:t>
            </w:r>
          </w:p>
        </w:tc>
        <w:tc>
          <w:tcPr>
            <w:tcW w:w="1815" w:type="dxa"/>
          </w:tcPr>
          <w:p w14:paraId="2A615B09" w14:textId="6AA3C20A" w:rsidR="00933AD1" w:rsidRPr="001D35D7" w:rsidRDefault="00933AD1" w:rsidP="00933AD1">
            <w:pPr>
              <w:pStyle w:val="Paragraph"/>
              <w:ind w:left="0"/>
              <w:jc w:val="left"/>
              <w:rPr>
                <w:sz w:val="20"/>
                <w:szCs w:val="20"/>
              </w:rPr>
            </w:pPr>
            <w:r>
              <w:rPr>
                <w:sz w:val="20"/>
                <w:szCs w:val="20"/>
              </w:rPr>
              <w:t>a</w:t>
            </w:r>
            <w:r w:rsidRPr="001D35D7">
              <w:rPr>
                <w:sz w:val="20"/>
                <w:szCs w:val="20"/>
              </w:rPr>
              <w:t>ssurance</w:t>
            </w:r>
            <w:r w:rsidRPr="001D35D7">
              <w:rPr>
                <w:sz w:val="20"/>
                <w:szCs w:val="20"/>
              </w:rPr>
              <w:br/>
              <w:t>evidence</w:t>
            </w:r>
            <w:r w:rsidRPr="001D35D7">
              <w:rPr>
                <w:sz w:val="20"/>
                <w:szCs w:val="20"/>
              </w:rPr>
              <w:br/>
            </w:r>
            <w:proofErr w:type="spellStart"/>
            <w:r w:rsidRPr="001D35D7">
              <w:rPr>
                <w:sz w:val="20"/>
                <w:szCs w:val="20"/>
              </w:rPr>
              <w:t>stringutil</w:t>
            </w:r>
            <w:proofErr w:type="spellEnd"/>
          </w:p>
        </w:tc>
        <w:tc>
          <w:tcPr>
            <w:tcW w:w="2935" w:type="dxa"/>
          </w:tcPr>
          <w:p w14:paraId="73EE33A5" w14:textId="77777777" w:rsidR="00933AD1" w:rsidRPr="001D35D7" w:rsidRDefault="00933AD1" w:rsidP="00933AD1">
            <w:pPr>
              <w:pStyle w:val="Paragraph"/>
              <w:ind w:left="0"/>
              <w:jc w:val="left"/>
              <w:rPr>
                <w:sz w:val="20"/>
                <w:szCs w:val="20"/>
              </w:rPr>
            </w:pPr>
            <w:proofErr w:type="spellStart"/>
            <w:r w:rsidRPr="001D35D7">
              <w:rPr>
                <w:sz w:val="20"/>
                <w:szCs w:val="20"/>
              </w:rPr>
              <w:t>Reset_CAP</w:t>
            </w:r>
            <w:proofErr w:type="spellEnd"/>
            <w:r w:rsidRPr="001D35D7">
              <w:rPr>
                <w:sz w:val="20"/>
                <w:szCs w:val="20"/>
              </w:rPr>
              <w:br/>
            </w:r>
            <w:proofErr w:type="spellStart"/>
            <w:r w:rsidRPr="001D35D7">
              <w:rPr>
                <w:sz w:val="20"/>
                <w:szCs w:val="20"/>
              </w:rPr>
              <w:t>ac_export</w:t>
            </w:r>
            <w:proofErr w:type="spellEnd"/>
            <w:r w:rsidRPr="001D35D7">
              <w:rPr>
                <w:sz w:val="20"/>
                <w:szCs w:val="20"/>
              </w:rPr>
              <w:br/>
            </w:r>
            <w:proofErr w:type="spellStart"/>
            <w:r w:rsidRPr="001D35D7">
              <w:rPr>
                <w:sz w:val="20"/>
                <w:szCs w:val="20"/>
              </w:rPr>
              <w:t>ac_format</w:t>
            </w:r>
            <w:proofErr w:type="spellEnd"/>
          </w:p>
        </w:tc>
        <w:tc>
          <w:tcPr>
            <w:tcW w:w="2482" w:type="dxa"/>
          </w:tcPr>
          <w:p w14:paraId="144036CE" w14:textId="77777777" w:rsidR="00933AD1" w:rsidRPr="001D35D7" w:rsidRDefault="00933AD1" w:rsidP="00933AD1">
            <w:pPr>
              <w:pStyle w:val="Paragraph"/>
              <w:ind w:left="0"/>
              <w:jc w:val="left"/>
              <w:rPr>
                <w:sz w:val="20"/>
                <w:szCs w:val="20"/>
              </w:rPr>
            </w:pPr>
            <w:r w:rsidRPr="001D35D7">
              <w:rPr>
                <w:sz w:val="20"/>
                <w:szCs w:val="20"/>
              </w:rPr>
              <w:t>Assurance case and evidence repositories</w:t>
            </w:r>
          </w:p>
        </w:tc>
      </w:tr>
      <w:tr w:rsidR="004C2FE3" w:rsidRPr="001D35D7" w14:paraId="5EE3F194" w14:textId="77777777" w:rsidTr="00BE19A1">
        <w:trPr>
          <w:cantSplit/>
        </w:trPr>
        <w:tc>
          <w:tcPr>
            <w:tcW w:w="1630" w:type="dxa"/>
          </w:tcPr>
          <w:p w14:paraId="0E08CEE3" w14:textId="77777777" w:rsidR="00933AD1" w:rsidRPr="001D35D7" w:rsidRDefault="00933AD1" w:rsidP="00933AD1">
            <w:pPr>
              <w:pStyle w:val="Paragraph"/>
              <w:ind w:left="0"/>
              <w:rPr>
                <w:sz w:val="20"/>
                <w:szCs w:val="20"/>
              </w:rPr>
            </w:pPr>
            <w:r>
              <w:rPr>
                <w:sz w:val="20"/>
                <w:szCs w:val="20"/>
              </w:rPr>
              <w:t>i</w:t>
            </w:r>
            <w:r w:rsidRPr="001D35D7">
              <w:rPr>
                <w:sz w:val="20"/>
                <w:szCs w:val="20"/>
              </w:rPr>
              <w:t xml:space="preserve">nstantiate </w:t>
            </w:r>
          </w:p>
        </w:tc>
        <w:tc>
          <w:tcPr>
            <w:tcW w:w="1576" w:type="dxa"/>
          </w:tcPr>
          <w:p w14:paraId="02F5973C" w14:textId="77777777" w:rsidR="00933AD1" w:rsidRPr="001D35D7" w:rsidRDefault="00933AD1" w:rsidP="00933AD1">
            <w:pPr>
              <w:pStyle w:val="Paragraph"/>
              <w:ind w:left="0"/>
              <w:jc w:val="left"/>
              <w:rPr>
                <w:sz w:val="20"/>
                <w:szCs w:val="20"/>
              </w:rPr>
            </w:pPr>
            <w:r w:rsidRPr="001D35D7">
              <w:rPr>
                <w:sz w:val="20"/>
                <w:szCs w:val="20"/>
              </w:rPr>
              <w:t>Instantiate a parameterized AC pattern using actual parameters</w:t>
            </w:r>
          </w:p>
        </w:tc>
        <w:tc>
          <w:tcPr>
            <w:tcW w:w="1815" w:type="dxa"/>
          </w:tcPr>
          <w:p w14:paraId="22B79830" w14:textId="740744B2" w:rsidR="00933AD1" w:rsidRPr="001D35D7" w:rsidRDefault="00933AD1" w:rsidP="00933AD1">
            <w:pPr>
              <w:pStyle w:val="Paragraph"/>
              <w:ind w:left="0"/>
              <w:jc w:val="left"/>
              <w:rPr>
                <w:sz w:val="20"/>
                <w:szCs w:val="20"/>
              </w:rPr>
            </w:pPr>
            <w:proofErr w:type="spellStart"/>
            <w:r>
              <w:rPr>
                <w:sz w:val="20"/>
                <w:szCs w:val="20"/>
              </w:rPr>
              <w:t>m</w:t>
            </w:r>
            <w:r w:rsidRPr="001D35D7">
              <w:rPr>
                <w:sz w:val="20"/>
                <w:szCs w:val="20"/>
              </w:rPr>
              <w:t>odels_api</w:t>
            </w:r>
            <w:proofErr w:type="spellEnd"/>
            <w:r w:rsidRPr="001D35D7">
              <w:rPr>
                <w:sz w:val="20"/>
                <w:szCs w:val="20"/>
              </w:rPr>
              <w:br/>
              <w:t>patterns</w:t>
            </w:r>
            <w:r w:rsidRPr="001D35D7">
              <w:rPr>
                <w:sz w:val="20"/>
                <w:szCs w:val="20"/>
              </w:rPr>
              <w:br/>
              <w:t>assurance</w:t>
            </w:r>
            <w:r w:rsidRPr="001D35D7">
              <w:rPr>
                <w:sz w:val="20"/>
                <w:szCs w:val="20"/>
              </w:rPr>
              <w:br/>
              <w:t>evidence</w:t>
            </w:r>
            <w:r w:rsidRPr="001D35D7">
              <w:rPr>
                <w:sz w:val="20"/>
                <w:szCs w:val="20"/>
              </w:rPr>
              <w:br/>
              <w:t>agent</w:t>
            </w:r>
          </w:p>
        </w:tc>
        <w:tc>
          <w:tcPr>
            <w:tcW w:w="2935" w:type="dxa"/>
          </w:tcPr>
          <w:p w14:paraId="7856368A" w14:textId="77777777" w:rsidR="00933AD1" w:rsidRPr="001D35D7" w:rsidRDefault="00933AD1" w:rsidP="00933AD1">
            <w:pPr>
              <w:pStyle w:val="Paragraph"/>
              <w:ind w:left="0"/>
              <w:jc w:val="left"/>
              <w:rPr>
                <w:sz w:val="20"/>
                <w:szCs w:val="20"/>
              </w:rPr>
            </w:pPr>
            <w:proofErr w:type="spellStart"/>
            <w:r w:rsidRPr="001D35D7">
              <w:rPr>
                <w:sz w:val="20"/>
                <w:szCs w:val="20"/>
              </w:rPr>
              <w:t>instantiate_pattern</w:t>
            </w:r>
            <w:proofErr w:type="spellEnd"/>
            <w:r w:rsidRPr="001D35D7">
              <w:rPr>
                <w:sz w:val="20"/>
                <w:szCs w:val="20"/>
              </w:rPr>
              <w:br/>
            </w:r>
            <w:proofErr w:type="spellStart"/>
            <w:r w:rsidRPr="001D35D7">
              <w:rPr>
                <w:sz w:val="20"/>
                <w:szCs w:val="20"/>
              </w:rPr>
              <w:t>instantiate_pattern_list</w:t>
            </w:r>
            <w:proofErr w:type="spellEnd"/>
            <w:r w:rsidRPr="001D35D7">
              <w:rPr>
                <w:sz w:val="20"/>
                <w:szCs w:val="20"/>
              </w:rPr>
              <w:br/>
            </w:r>
          </w:p>
        </w:tc>
        <w:tc>
          <w:tcPr>
            <w:tcW w:w="2482" w:type="dxa"/>
          </w:tcPr>
          <w:p w14:paraId="1E773975" w14:textId="77777777" w:rsidR="00933AD1" w:rsidRPr="001D35D7" w:rsidRDefault="00933AD1" w:rsidP="00933AD1">
            <w:pPr>
              <w:pStyle w:val="Paragraph"/>
              <w:ind w:left="0"/>
              <w:jc w:val="left"/>
              <w:rPr>
                <w:sz w:val="20"/>
                <w:szCs w:val="20"/>
              </w:rPr>
            </w:pPr>
            <w:r w:rsidRPr="001D35D7">
              <w:rPr>
                <w:sz w:val="20"/>
                <w:szCs w:val="20"/>
              </w:rPr>
              <w:t>Dynamic data:</w:t>
            </w:r>
            <w:r w:rsidRPr="001D35D7">
              <w:rPr>
                <w:sz w:val="20"/>
                <w:szCs w:val="20"/>
              </w:rPr>
              <w:br/>
            </w:r>
            <w:proofErr w:type="spellStart"/>
            <w:r w:rsidRPr="001D35D7">
              <w:rPr>
                <w:sz w:val="20"/>
                <w:szCs w:val="20"/>
              </w:rPr>
              <w:t>Ac_pattern_pending</w:t>
            </w:r>
            <w:proofErr w:type="spellEnd"/>
            <w:r w:rsidRPr="001D35D7">
              <w:rPr>
                <w:sz w:val="20"/>
                <w:szCs w:val="20"/>
              </w:rPr>
              <w:br/>
            </w:r>
            <w:proofErr w:type="spellStart"/>
            <w:r w:rsidRPr="001D35D7">
              <w:rPr>
                <w:sz w:val="20"/>
                <w:szCs w:val="20"/>
              </w:rPr>
              <w:t>Ac_pattern_running</w:t>
            </w:r>
            <w:proofErr w:type="spellEnd"/>
          </w:p>
        </w:tc>
      </w:tr>
      <w:tr w:rsidR="004C2FE3" w:rsidRPr="001D35D7" w14:paraId="3F3E358D" w14:textId="77777777" w:rsidTr="00BE19A1">
        <w:trPr>
          <w:cantSplit/>
        </w:trPr>
        <w:tc>
          <w:tcPr>
            <w:tcW w:w="1630" w:type="dxa"/>
          </w:tcPr>
          <w:p w14:paraId="0F2E6A62" w14:textId="4E1B5AFA" w:rsidR="004C2FE3" w:rsidRDefault="004C2FE3" w:rsidP="00933AD1">
            <w:pPr>
              <w:pStyle w:val="Paragraph"/>
              <w:ind w:left="0"/>
              <w:rPr>
                <w:sz w:val="20"/>
                <w:szCs w:val="20"/>
              </w:rPr>
            </w:pPr>
            <w:r>
              <w:rPr>
                <w:sz w:val="20"/>
                <w:szCs w:val="20"/>
              </w:rPr>
              <w:t>kb</w:t>
            </w:r>
          </w:p>
        </w:tc>
        <w:tc>
          <w:tcPr>
            <w:tcW w:w="1576" w:type="dxa"/>
          </w:tcPr>
          <w:p w14:paraId="02B3E0A9" w14:textId="0E74FAE8" w:rsidR="004C2FE3" w:rsidRDefault="004C2FE3" w:rsidP="00933AD1">
            <w:pPr>
              <w:pStyle w:val="Paragraph"/>
              <w:ind w:left="0"/>
              <w:jc w:val="left"/>
              <w:rPr>
                <w:sz w:val="20"/>
                <w:szCs w:val="20"/>
              </w:rPr>
            </w:pPr>
            <w:r>
              <w:rPr>
                <w:sz w:val="20"/>
                <w:szCs w:val="20"/>
              </w:rPr>
              <w:t>Knowledge base operations (placeholder)</w:t>
            </w:r>
          </w:p>
        </w:tc>
        <w:tc>
          <w:tcPr>
            <w:tcW w:w="1815" w:type="dxa"/>
          </w:tcPr>
          <w:p w14:paraId="49BE6991" w14:textId="4CB37CCC" w:rsidR="004C2FE3" w:rsidRDefault="004C2FE3" w:rsidP="00933AD1">
            <w:pPr>
              <w:pStyle w:val="Paragraph"/>
              <w:ind w:left="0"/>
              <w:jc w:val="left"/>
              <w:rPr>
                <w:sz w:val="20"/>
                <w:szCs w:val="20"/>
              </w:rPr>
            </w:pPr>
            <w:r>
              <w:rPr>
                <w:sz w:val="20"/>
                <w:szCs w:val="20"/>
              </w:rPr>
              <w:t>patterns</w:t>
            </w:r>
            <w:r>
              <w:rPr>
                <w:sz w:val="20"/>
                <w:szCs w:val="20"/>
              </w:rPr>
              <w:br/>
              <w:t>assurance</w:t>
            </w:r>
            <w:r>
              <w:rPr>
                <w:sz w:val="20"/>
                <w:szCs w:val="20"/>
              </w:rPr>
              <w:br/>
              <w:t>evidence</w:t>
            </w:r>
          </w:p>
        </w:tc>
        <w:tc>
          <w:tcPr>
            <w:tcW w:w="2935" w:type="dxa"/>
          </w:tcPr>
          <w:p w14:paraId="28E4C608" w14:textId="0D6A3264" w:rsidR="004C2FE3" w:rsidRPr="001D35D7" w:rsidRDefault="004C2FE3" w:rsidP="00933AD1">
            <w:pPr>
              <w:pStyle w:val="Paragraph"/>
              <w:ind w:left="0"/>
              <w:jc w:val="left"/>
              <w:rPr>
                <w:sz w:val="20"/>
                <w:szCs w:val="20"/>
              </w:rPr>
            </w:pPr>
            <w:proofErr w:type="spellStart"/>
            <w:r>
              <w:rPr>
                <w:sz w:val="20"/>
                <w:szCs w:val="20"/>
              </w:rPr>
              <w:t>load_specification_from_file</w:t>
            </w:r>
            <w:proofErr w:type="spellEnd"/>
            <w:r>
              <w:rPr>
                <w:sz w:val="20"/>
                <w:szCs w:val="20"/>
              </w:rPr>
              <w:br/>
            </w:r>
            <w:proofErr w:type="spellStart"/>
            <w:r>
              <w:rPr>
                <w:sz w:val="20"/>
                <w:szCs w:val="20"/>
              </w:rPr>
              <w:t>kb_reset</w:t>
            </w:r>
            <w:proofErr w:type="spellEnd"/>
          </w:p>
        </w:tc>
        <w:tc>
          <w:tcPr>
            <w:tcW w:w="2482" w:type="dxa"/>
          </w:tcPr>
          <w:p w14:paraId="6B8DF007" w14:textId="580D02E7" w:rsidR="004C2FE3" w:rsidRPr="001D35D7" w:rsidRDefault="004C2FE3" w:rsidP="00933AD1">
            <w:pPr>
              <w:pStyle w:val="Paragraph"/>
              <w:ind w:left="0"/>
              <w:jc w:val="left"/>
              <w:rPr>
                <w:sz w:val="20"/>
                <w:szCs w:val="20"/>
              </w:rPr>
            </w:pPr>
            <w:r>
              <w:rPr>
                <w:sz w:val="20"/>
                <w:szCs w:val="20"/>
              </w:rPr>
              <w:t>Knowledge base: models, patterns, workflows, …</w:t>
            </w:r>
          </w:p>
        </w:tc>
      </w:tr>
      <w:tr w:rsidR="004C2FE3" w:rsidRPr="001D35D7" w14:paraId="32EE81FE" w14:textId="77777777" w:rsidTr="00BE19A1">
        <w:trPr>
          <w:cantSplit/>
        </w:trPr>
        <w:tc>
          <w:tcPr>
            <w:tcW w:w="1630" w:type="dxa"/>
          </w:tcPr>
          <w:p w14:paraId="69B79DD2" w14:textId="77777777" w:rsidR="00933AD1" w:rsidRPr="001D35D7" w:rsidRDefault="00933AD1" w:rsidP="00933AD1">
            <w:pPr>
              <w:pStyle w:val="Paragraph"/>
              <w:ind w:left="0"/>
              <w:rPr>
                <w:sz w:val="20"/>
                <w:szCs w:val="20"/>
              </w:rPr>
            </w:pPr>
            <w:proofErr w:type="spellStart"/>
            <w:r>
              <w:rPr>
                <w:sz w:val="20"/>
                <w:szCs w:val="20"/>
              </w:rPr>
              <w:lastRenderedPageBreak/>
              <w:t>m</w:t>
            </w:r>
            <w:r w:rsidRPr="001D35D7">
              <w:rPr>
                <w:sz w:val="20"/>
                <w:szCs w:val="20"/>
              </w:rPr>
              <w:t>odels_api</w:t>
            </w:r>
            <w:proofErr w:type="spellEnd"/>
          </w:p>
        </w:tc>
        <w:tc>
          <w:tcPr>
            <w:tcW w:w="1576" w:type="dxa"/>
          </w:tcPr>
          <w:p w14:paraId="442E6013" w14:textId="5684F380" w:rsidR="00933AD1" w:rsidRPr="001D35D7" w:rsidRDefault="00933AD1" w:rsidP="00933AD1">
            <w:pPr>
              <w:pStyle w:val="Paragraph"/>
              <w:ind w:left="0"/>
              <w:jc w:val="left"/>
              <w:rPr>
                <w:sz w:val="20"/>
                <w:szCs w:val="20"/>
              </w:rPr>
            </w:pPr>
            <w:r>
              <w:rPr>
                <w:sz w:val="20"/>
                <w:szCs w:val="20"/>
              </w:rPr>
              <w:t>Directory containing modules that p</w:t>
            </w:r>
            <w:r w:rsidRPr="001D35D7">
              <w:rPr>
                <w:sz w:val="20"/>
                <w:szCs w:val="20"/>
              </w:rPr>
              <w:t>rovide access to models in the knowledge base</w:t>
            </w:r>
          </w:p>
        </w:tc>
        <w:tc>
          <w:tcPr>
            <w:tcW w:w="1815" w:type="dxa"/>
          </w:tcPr>
          <w:p w14:paraId="42288A20" w14:textId="102489AC" w:rsidR="00933AD1" w:rsidRPr="001D35D7" w:rsidRDefault="00933AD1" w:rsidP="00933AD1">
            <w:pPr>
              <w:pStyle w:val="Paragraph"/>
              <w:ind w:left="0"/>
              <w:jc w:val="left"/>
              <w:rPr>
                <w:sz w:val="20"/>
                <w:szCs w:val="20"/>
              </w:rPr>
            </w:pPr>
            <w:r>
              <w:rPr>
                <w:sz w:val="20"/>
                <w:szCs w:val="20"/>
              </w:rPr>
              <w:t>c</w:t>
            </w:r>
            <w:r w:rsidRPr="001D35D7">
              <w:rPr>
                <w:sz w:val="20"/>
                <w:szCs w:val="20"/>
              </w:rPr>
              <w:t>ommon</w:t>
            </w:r>
            <w:r w:rsidRPr="001D35D7">
              <w:rPr>
                <w:sz w:val="20"/>
                <w:szCs w:val="20"/>
              </w:rPr>
              <w:br/>
              <w:t>configuration</w:t>
            </w:r>
            <w:r w:rsidRPr="001D35D7">
              <w:rPr>
                <w:sz w:val="20"/>
                <w:szCs w:val="20"/>
              </w:rPr>
              <w:br/>
              <w:t>model</w:t>
            </w:r>
            <w:r w:rsidRPr="001D35D7">
              <w:rPr>
                <w:sz w:val="20"/>
                <w:szCs w:val="20"/>
              </w:rPr>
              <w:br/>
              <w:t>platform</w:t>
            </w:r>
            <w:r w:rsidRPr="001D35D7">
              <w:rPr>
                <w:sz w:val="20"/>
                <w:szCs w:val="20"/>
              </w:rPr>
              <w:br/>
              <w:t>policy</w:t>
            </w:r>
          </w:p>
        </w:tc>
        <w:tc>
          <w:tcPr>
            <w:tcW w:w="2935" w:type="dxa"/>
          </w:tcPr>
          <w:p w14:paraId="2847C392" w14:textId="77777777" w:rsidR="00933AD1" w:rsidRPr="001D35D7" w:rsidRDefault="00933AD1" w:rsidP="00933AD1">
            <w:pPr>
              <w:pStyle w:val="Paragraph"/>
              <w:ind w:left="0"/>
              <w:jc w:val="left"/>
              <w:rPr>
                <w:sz w:val="20"/>
                <w:szCs w:val="20"/>
              </w:rPr>
            </w:pPr>
            <w:r w:rsidRPr="001D35D7">
              <w:rPr>
                <w:sz w:val="20"/>
                <w:szCs w:val="20"/>
              </w:rPr>
              <w:t>Interfaces provided by the used modules</w:t>
            </w:r>
          </w:p>
        </w:tc>
        <w:tc>
          <w:tcPr>
            <w:tcW w:w="2482" w:type="dxa"/>
          </w:tcPr>
          <w:p w14:paraId="642678A0" w14:textId="77777777" w:rsidR="00933AD1" w:rsidRPr="001D35D7" w:rsidRDefault="00933AD1" w:rsidP="00933AD1">
            <w:pPr>
              <w:pStyle w:val="Paragraph"/>
              <w:ind w:left="0"/>
              <w:jc w:val="left"/>
              <w:rPr>
                <w:sz w:val="20"/>
                <w:szCs w:val="20"/>
              </w:rPr>
            </w:pPr>
            <w:r w:rsidRPr="001D35D7">
              <w:rPr>
                <w:sz w:val="20"/>
                <w:szCs w:val="20"/>
              </w:rPr>
              <w:t>Static data:</w:t>
            </w:r>
            <w:r w:rsidRPr="001D35D7">
              <w:rPr>
                <w:sz w:val="20"/>
                <w:szCs w:val="20"/>
              </w:rPr>
              <w:br/>
              <w:t>models in the MODELS section of the Knowledge Base (KB)</w:t>
            </w:r>
          </w:p>
        </w:tc>
      </w:tr>
      <w:tr w:rsidR="004C2FE3" w:rsidRPr="001D35D7" w14:paraId="606CED35" w14:textId="77777777" w:rsidTr="00BE19A1">
        <w:trPr>
          <w:cantSplit/>
        </w:trPr>
        <w:tc>
          <w:tcPr>
            <w:tcW w:w="1630" w:type="dxa"/>
          </w:tcPr>
          <w:p w14:paraId="02FDCE62" w14:textId="77777777" w:rsidR="00933AD1" w:rsidRPr="001D35D7" w:rsidRDefault="00933AD1" w:rsidP="00933AD1">
            <w:pPr>
              <w:pStyle w:val="Paragraph"/>
              <w:ind w:left="0"/>
              <w:rPr>
                <w:sz w:val="20"/>
                <w:szCs w:val="20"/>
              </w:rPr>
            </w:pPr>
            <w:r>
              <w:rPr>
                <w:sz w:val="20"/>
                <w:szCs w:val="20"/>
              </w:rPr>
              <w:t>p</w:t>
            </w:r>
            <w:r w:rsidRPr="001D35D7">
              <w:rPr>
                <w:sz w:val="20"/>
                <w:szCs w:val="20"/>
              </w:rPr>
              <w:t xml:space="preserve">aram </w:t>
            </w:r>
          </w:p>
        </w:tc>
        <w:tc>
          <w:tcPr>
            <w:tcW w:w="1576" w:type="dxa"/>
          </w:tcPr>
          <w:p w14:paraId="5DE348A9" w14:textId="77777777" w:rsidR="00933AD1" w:rsidRPr="001D35D7" w:rsidRDefault="00933AD1" w:rsidP="00933AD1">
            <w:pPr>
              <w:pStyle w:val="Paragraph"/>
              <w:ind w:left="0"/>
              <w:jc w:val="left"/>
              <w:rPr>
                <w:sz w:val="20"/>
                <w:szCs w:val="20"/>
              </w:rPr>
            </w:pPr>
            <w:r w:rsidRPr="001D35D7">
              <w:rPr>
                <w:sz w:val="20"/>
                <w:szCs w:val="20"/>
              </w:rPr>
              <w:t>Global parameter file; file and directory names, switches, settings, etc</w:t>
            </w:r>
          </w:p>
        </w:tc>
        <w:tc>
          <w:tcPr>
            <w:tcW w:w="1815" w:type="dxa"/>
          </w:tcPr>
          <w:p w14:paraId="73676B0A" w14:textId="77777777" w:rsidR="00933AD1" w:rsidRPr="001D35D7" w:rsidRDefault="00933AD1" w:rsidP="00933AD1">
            <w:pPr>
              <w:pStyle w:val="Paragraph"/>
              <w:ind w:left="0"/>
              <w:jc w:val="left"/>
              <w:rPr>
                <w:sz w:val="20"/>
                <w:szCs w:val="20"/>
              </w:rPr>
            </w:pPr>
            <w:r w:rsidRPr="001D35D7">
              <w:rPr>
                <w:sz w:val="20"/>
                <w:szCs w:val="20"/>
              </w:rPr>
              <w:t>N/A</w:t>
            </w:r>
          </w:p>
        </w:tc>
        <w:tc>
          <w:tcPr>
            <w:tcW w:w="2935" w:type="dxa"/>
          </w:tcPr>
          <w:p w14:paraId="618241D6" w14:textId="77777777" w:rsidR="00933AD1" w:rsidRPr="001D35D7" w:rsidRDefault="00933AD1" w:rsidP="00933AD1">
            <w:pPr>
              <w:pStyle w:val="Paragraph"/>
              <w:ind w:left="0"/>
              <w:jc w:val="left"/>
              <w:rPr>
                <w:sz w:val="20"/>
                <w:szCs w:val="20"/>
              </w:rPr>
            </w:pPr>
            <w:r w:rsidRPr="001D35D7">
              <w:rPr>
                <w:sz w:val="20"/>
                <w:szCs w:val="20"/>
              </w:rPr>
              <w:t>Various parameter values and interfaces to construct complex parameters from primitive parameter values</w:t>
            </w:r>
          </w:p>
        </w:tc>
        <w:tc>
          <w:tcPr>
            <w:tcW w:w="2482" w:type="dxa"/>
          </w:tcPr>
          <w:p w14:paraId="5D249B76" w14:textId="77777777" w:rsidR="00933AD1" w:rsidRPr="001D35D7" w:rsidRDefault="00933AD1" w:rsidP="00933AD1">
            <w:pPr>
              <w:pStyle w:val="Paragraph"/>
              <w:ind w:left="0"/>
              <w:jc w:val="left"/>
              <w:rPr>
                <w:sz w:val="20"/>
                <w:szCs w:val="20"/>
              </w:rPr>
            </w:pPr>
            <w:r w:rsidRPr="001D35D7">
              <w:rPr>
                <w:sz w:val="20"/>
                <w:szCs w:val="20"/>
              </w:rPr>
              <w:t>Self-contained data</w:t>
            </w:r>
          </w:p>
        </w:tc>
      </w:tr>
      <w:tr w:rsidR="004C2FE3" w:rsidRPr="001D35D7" w14:paraId="50BB6177" w14:textId="77777777" w:rsidTr="00BE19A1">
        <w:trPr>
          <w:cantSplit/>
        </w:trPr>
        <w:tc>
          <w:tcPr>
            <w:tcW w:w="1630" w:type="dxa"/>
          </w:tcPr>
          <w:p w14:paraId="4DD5074F" w14:textId="77777777" w:rsidR="00933AD1" w:rsidRPr="001D35D7" w:rsidRDefault="00933AD1" w:rsidP="00933AD1">
            <w:pPr>
              <w:pStyle w:val="Paragraph"/>
              <w:ind w:left="0"/>
              <w:rPr>
                <w:sz w:val="20"/>
                <w:szCs w:val="20"/>
              </w:rPr>
            </w:pPr>
            <w:r>
              <w:rPr>
                <w:sz w:val="20"/>
                <w:szCs w:val="20"/>
              </w:rPr>
              <w:t>p</w:t>
            </w:r>
            <w:r w:rsidRPr="001D35D7">
              <w:rPr>
                <w:sz w:val="20"/>
                <w:szCs w:val="20"/>
              </w:rPr>
              <w:t xml:space="preserve">atterns </w:t>
            </w:r>
          </w:p>
        </w:tc>
        <w:tc>
          <w:tcPr>
            <w:tcW w:w="1576" w:type="dxa"/>
          </w:tcPr>
          <w:p w14:paraId="0086419D" w14:textId="77777777" w:rsidR="00933AD1" w:rsidRPr="001D35D7" w:rsidRDefault="00933AD1" w:rsidP="00933AD1">
            <w:pPr>
              <w:pStyle w:val="Paragraph"/>
              <w:ind w:left="0"/>
              <w:jc w:val="left"/>
              <w:rPr>
                <w:sz w:val="20"/>
                <w:szCs w:val="20"/>
              </w:rPr>
            </w:pPr>
            <w:r w:rsidRPr="001D35D7">
              <w:rPr>
                <w:sz w:val="20"/>
                <w:szCs w:val="20"/>
              </w:rPr>
              <w:t>Provides interface to multiple AC pattern files</w:t>
            </w:r>
          </w:p>
        </w:tc>
        <w:tc>
          <w:tcPr>
            <w:tcW w:w="1815" w:type="dxa"/>
          </w:tcPr>
          <w:p w14:paraId="398FC454" w14:textId="77777777" w:rsidR="00933AD1" w:rsidRPr="001D35D7" w:rsidRDefault="00933AD1" w:rsidP="00933AD1">
            <w:pPr>
              <w:pStyle w:val="Paragraph"/>
              <w:ind w:left="0"/>
              <w:jc w:val="left"/>
              <w:rPr>
                <w:sz w:val="20"/>
                <w:szCs w:val="20"/>
              </w:rPr>
            </w:pPr>
            <w:r w:rsidRPr="001D35D7">
              <w:rPr>
                <w:sz w:val="20"/>
                <w:szCs w:val="20"/>
              </w:rPr>
              <w:t xml:space="preserve">Pattern files specified as </w:t>
            </w:r>
            <w:proofErr w:type="spellStart"/>
            <w:proofErr w:type="gramStart"/>
            <w:r w:rsidRPr="001D35D7">
              <w:rPr>
                <w:sz w:val="20"/>
                <w:szCs w:val="20"/>
              </w:rPr>
              <w:t>param:pattern</w:t>
            </w:r>
            <w:proofErr w:type="gramEnd"/>
            <w:r w:rsidRPr="001D35D7">
              <w:rPr>
                <w:sz w:val="20"/>
                <w:szCs w:val="20"/>
              </w:rPr>
              <w:t>_files</w:t>
            </w:r>
            <w:proofErr w:type="spellEnd"/>
          </w:p>
        </w:tc>
        <w:tc>
          <w:tcPr>
            <w:tcW w:w="2935" w:type="dxa"/>
          </w:tcPr>
          <w:p w14:paraId="5B6BAF5E" w14:textId="77777777" w:rsidR="00933AD1" w:rsidRPr="001D35D7" w:rsidRDefault="00933AD1" w:rsidP="00933AD1">
            <w:pPr>
              <w:pStyle w:val="Paragraph"/>
              <w:ind w:left="0"/>
              <w:jc w:val="left"/>
              <w:rPr>
                <w:sz w:val="20"/>
                <w:szCs w:val="20"/>
              </w:rPr>
            </w:pPr>
            <w:r w:rsidRPr="001D35D7">
              <w:rPr>
                <w:sz w:val="20"/>
                <w:szCs w:val="20"/>
              </w:rPr>
              <w:t xml:space="preserve">Pattern library </w:t>
            </w:r>
            <w:proofErr w:type="spellStart"/>
            <w:r w:rsidRPr="001D35D7">
              <w:rPr>
                <w:sz w:val="20"/>
                <w:szCs w:val="20"/>
              </w:rPr>
              <w:t>init</w:t>
            </w:r>
            <w:proofErr w:type="spellEnd"/>
            <w:r w:rsidRPr="001D35D7">
              <w:rPr>
                <w:sz w:val="20"/>
                <w:szCs w:val="20"/>
              </w:rPr>
              <w:br/>
            </w:r>
            <w:proofErr w:type="spellStart"/>
            <w:r w:rsidRPr="001D35D7">
              <w:rPr>
                <w:sz w:val="20"/>
                <w:szCs w:val="20"/>
              </w:rPr>
              <w:t>ac_pattern</w:t>
            </w:r>
            <w:proofErr w:type="spellEnd"/>
          </w:p>
        </w:tc>
        <w:tc>
          <w:tcPr>
            <w:tcW w:w="2482" w:type="dxa"/>
          </w:tcPr>
          <w:p w14:paraId="4D33A12F" w14:textId="77777777" w:rsidR="00933AD1" w:rsidRPr="001D35D7" w:rsidRDefault="00933AD1" w:rsidP="00933AD1">
            <w:pPr>
              <w:pStyle w:val="Paragraph"/>
              <w:ind w:left="0"/>
              <w:jc w:val="left"/>
              <w:rPr>
                <w:sz w:val="20"/>
                <w:szCs w:val="20"/>
              </w:rPr>
            </w:pPr>
            <w:r w:rsidRPr="001D35D7">
              <w:rPr>
                <w:sz w:val="20"/>
                <w:szCs w:val="20"/>
              </w:rPr>
              <w:t>Patterns contained in the various pattern files</w:t>
            </w:r>
          </w:p>
        </w:tc>
      </w:tr>
      <w:tr w:rsidR="004C2FE3" w:rsidRPr="001D35D7" w14:paraId="41C3372C" w14:textId="77777777" w:rsidTr="00BE19A1">
        <w:trPr>
          <w:cantSplit/>
        </w:trPr>
        <w:tc>
          <w:tcPr>
            <w:tcW w:w="1630" w:type="dxa"/>
          </w:tcPr>
          <w:p w14:paraId="3F96E075" w14:textId="77777777" w:rsidR="00933AD1" w:rsidRPr="001D35D7" w:rsidRDefault="00933AD1" w:rsidP="00933AD1">
            <w:pPr>
              <w:pStyle w:val="Paragraph"/>
              <w:ind w:left="0"/>
              <w:rPr>
                <w:sz w:val="20"/>
                <w:szCs w:val="20"/>
              </w:rPr>
            </w:pPr>
            <w:r>
              <w:rPr>
                <w:sz w:val="20"/>
                <w:szCs w:val="20"/>
              </w:rPr>
              <w:t>p</w:t>
            </w:r>
            <w:r w:rsidRPr="001D35D7">
              <w:rPr>
                <w:sz w:val="20"/>
                <w:szCs w:val="20"/>
              </w:rPr>
              <w:t xml:space="preserve">rocs </w:t>
            </w:r>
          </w:p>
        </w:tc>
        <w:tc>
          <w:tcPr>
            <w:tcW w:w="1576" w:type="dxa"/>
          </w:tcPr>
          <w:p w14:paraId="1A2DB442" w14:textId="77777777" w:rsidR="00933AD1" w:rsidRPr="001D35D7" w:rsidRDefault="00933AD1" w:rsidP="00933AD1">
            <w:pPr>
              <w:pStyle w:val="Paragraph"/>
              <w:ind w:left="0"/>
              <w:jc w:val="left"/>
              <w:rPr>
                <w:sz w:val="20"/>
                <w:szCs w:val="20"/>
              </w:rPr>
            </w:pPr>
            <w:r w:rsidRPr="001D35D7">
              <w:rPr>
                <w:sz w:val="20"/>
                <w:szCs w:val="20"/>
              </w:rPr>
              <w:t>Stored CLI procedures</w:t>
            </w:r>
          </w:p>
        </w:tc>
        <w:tc>
          <w:tcPr>
            <w:tcW w:w="1815" w:type="dxa"/>
          </w:tcPr>
          <w:p w14:paraId="666913F4" w14:textId="77777777" w:rsidR="00933AD1" w:rsidRPr="001D35D7" w:rsidRDefault="00933AD1" w:rsidP="00933AD1">
            <w:pPr>
              <w:pStyle w:val="Paragraph"/>
              <w:ind w:left="0"/>
              <w:jc w:val="left"/>
              <w:rPr>
                <w:sz w:val="20"/>
                <w:szCs w:val="20"/>
              </w:rPr>
            </w:pPr>
            <w:r w:rsidRPr="001D35D7">
              <w:rPr>
                <w:sz w:val="20"/>
                <w:szCs w:val="20"/>
              </w:rPr>
              <w:t>CLI commands</w:t>
            </w:r>
          </w:p>
        </w:tc>
        <w:tc>
          <w:tcPr>
            <w:tcW w:w="2935" w:type="dxa"/>
          </w:tcPr>
          <w:p w14:paraId="682F5885" w14:textId="77777777" w:rsidR="00933AD1" w:rsidRPr="001D35D7" w:rsidRDefault="00933AD1" w:rsidP="00933AD1">
            <w:pPr>
              <w:pStyle w:val="Paragraph"/>
              <w:ind w:left="0"/>
              <w:jc w:val="left"/>
              <w:rPr>
                <w:sz w:val="20"/>
                <w:szCs w:val="20"/>
              </w:rPr>
            </w:pPr>
            <w:r w:rsidRPr="001D35D7">
              <w:rPr>
                <w:sz w:val="20"/>
                <w:szCs w:val="20"/>
              </w:rPr>
              <w:t>General defined procedures by name</w:t>
            </w:r>
          </w:p>
        </w:tc>
        <w:tc>
          <w:tcPr>
            <w:tcW w:w="2482" w:type="dxa"/>
          </w:tcPr>
          <w:p w14:paraId="7B63E132" w14:textId="77777777" w:rsidR="00933AD1" w:rsidRPr="001D35D7" w:rsidRDefault="00933AD1" w:rsidP="00933AD1">
            <w:pPr>
              <w:pStyle w:val="Paragraph"/>
              <w:ind w:left="0"/>
              <w:jc w:val="left"/>
              <w:rPr>
                <w:sz w:val="20"/>
                <w:szCs w:val="20"/>
              </w:rPr>
            </w:pPr>
            <w:r w:rsidRPr="001D35D7">
              <w:rPr>
                <w:sz w:val="20"/>
                <w:szCs w:val="20"/>
              </w:rPr>
              <w:t>Self-contained proc definitions</w:t>
            </w:r>
          </w:p>
        </w:tc>
      </w:tr>
      <w:tr w:rsidR="004C2FE3" w:rsidRPr="001D35D7" w14:paraId="5A6B0F16" w14:textId="77777777" w:rsidTr="00BE19A1">
        <w:trPr>
          <w:cantSplit/>
        </w:trPr>
        <w:tc>
          <w:tcPr>
            <w:tcW w:w="1630" w:type="dxa"/>
          </w:tcPr>
          <w:p w14:paraId="79285E22" w14:textId="77777777" w:rsidR="00933AD1" w:rsidRPr="001D35D7" w:rsidRDefault="00933AD1" w:rsidP="00933AD1">
            <w:pPr>
              <w:pStyle w:val="Paragraph"/>
              <w:ind w:left="0"/>
              <w:rPr>
                <w:sz w:val="20"/>
                <w:szCs w:val="20"/>
              </w:rPr>
            </w:pPr>
            <w:proofErr w:type="spellStart"/>
            <w:r>
              <w:rPr>
                <w:sz w:val="20"/>
                <w:szCs w:val="20"/>
              </w:rPr>
              <w:t>p</w:t>
            </w:r>
            <w:r w:rsidRPr="001D35D7">
              <w:rPr>
                <w:sz w:val="20"/>
                <w:szCs w:val="20"/>
              </w:rPr>
              <w:t>rocs_etb</w:t>
            </w:r>
            <w:proofErr w:type="spellEnd"/>
          </w:p>
        </w:tc>
        <w:tc>
          <w:tcPr>
            <w:tcW w:w="1576" w:type="dxa"/>
          </w:tcPr>
          <w:p w14:paraId="1CB045AD" w14:textId="77777777" w:rsidR="00933AD1" w:rsidRPr="001D35D7" w:rsidRDefault="00933AD1" w:rsidP="00933AD1">
            <w:pPr>
              <w:pStyle w:val="Paragraph"/>
              <w:ind w:left="0"/>
              <w:jc w:val="left"/>
              <w:rPr>
                <w:sz w:val="20"/>
                <w:szCs w:val="20"/>
              </w:rPr>
            </w:pPr>
            <w:r w:rsidRPr="001D35D7">
              <w:rPr>
                <w:sz w:val="20"/>
                <w:szCs w:val="20"/>
              </w:rPr>
              <w:t>ETB-specific CLI procs</w:t>
            </w:r>
          </w:p>
        </w:tc>
        <w:tc>
          <w:tcPr>
            <w:tcW w:w="1815" w:type="dxa"/>
          </w:tcPr>
          <w:p w14:paraId="316DB31F" w14:textId="77777777" w:rsidR="00933AD1" w:rsidRPr="001D35D7" w:rsidRDefault="00933AD1" w:rsidP="00933AD1">
            <w:pPr>
              <w:pStyle w:val="Paragraph"/>
              <w:ind w:left="0"/>
              <w:jc w:val="left"/>
              <w:rPr>
                <w:sz w:val="20"/>
                <w:szCs w:val="20"/>
              </w:rPr>
            </w:pPr>
            <w:r w:rsidRPr="001D35D7">
              <w:rPr>
                <w:sz w:val="20"/>
                <w:szCs w:val="20"/>
              </w:rPr>
              <w:t>CLI commands</w:t>
            </w:r>
          </w:p>
        </w:tc>
        <w:tc>
          <w:tcPr>
            <w:tcW w:w="2935" w:type="dxa"/>
          </w:tcPr>
          <w:p w14:paraId="587D8BB8" w14:textId="77777777" w:rsidR="00933AD1" w:rsidRPr="001D35D7" w:rsidRDefault="00933AD1" w:rsidP="00933AD1">
            <w:pPr>
              <w:pStyle w:val="Paragraph"/>
              <w:ind w:left="0"/>
              <w:jc w:val="left"/>
              <w:rPr>
                <w:sz w:val="20"/>
                <w:szCs w:val="20"/>
              </w:rPr>
            </w:pPr>
            <w:r w:rsidRPr="001D35D7">
              <w:rPr>
                <w:sz w:val="20"/>
                <w:szCs w:val="20"/>
              </w:rPr>
              <w:t>ETB-specific defined procedures by name</w:t>
            </w:r>
          </w:p>
        </w:tc>
        <w:tc>
          <w:tcPr>
            <w:tcW w:w="2482" w:type="dxa"/>
          </w:tcPr>
          <w:p w14:paraId="6365FB6A" w14:textId="77777777" w:rsidR="00933AD1" w:rsidRPr="001D35D7" w:rsidRDefault="00933AD1" w:rsidP="00933AD1">
            <w:pPr>
              <w:pStyle w:val="Paragraph"/>
              <w:ind w:left="0"/>
              <w:jc w:val="left"/>
              <w:rPr>
                <w:sz w:val="20"/>
                <w:szCs w:val="20"/>
              </w:rPr>
            </w:pPr>
            <w:r w:rsidRPr="001D35D7">
              <w:rPr>
                <w:sz w:val="20"/>
                <w:szCs w:val="20"/>
              </w:rPr>
              <w:t>Self-contained proc definitions</w:t>
            </w:r>
          </w:p>
        </w:tc>
      </w:tr>
      <w:tr w:rsidR="004C2FE3" w:rsidRPr="001D35D7" w14:paraId="66635D9C" w14:textId="77777777" w:rsidTr="00BE19A1">
        <w:trPr>
          <w:cantSplit/>
        </w:trPr>
        <w:tc>
          <w:tcPr>
            <w:tcW w:w="1630" w:type="dxa"/>
          </w:tcPr>
          <w:p w14:paraId="582EA950" w14:textId="77777777" w:rsidR="00933AD1" w:rsidRPr="001D35D7" w:rsidRDefault="00933AD1" w:rsidP="00933AD1">
            <w:pPr>
              <w:pStyle w:val="Paragraph"/>
              <w:ind w:left="0"/>
              <w:rPr>
                <w:sz w:val="20"/>
                <w:szCs w:val="20"/>
              </w:rPr>
            </w:pPr>
            <w:proofErr w:type="spellStart"/>
            <w:r>
              <w:rPr>
                <w:sz w:val="20"/>
                <w:szCs w:val="20"/>
              </w:rPr>
              <w:t>s</w:t>
            </w:r>
            <w:r w:rsidRPr="001D35D7">
              <w:rPr>
                <w:sz w:val="20"/>
                <w:szCs w:val="20"/>
              </w:rPr>
              <w:t>tringutil</w:t>
            </w:r>
            <w:proofErr w:type="spellEnd"/>
            <w:r w:rsidRPr="001D35D7">
              <w:rPr>
                <w:sz w:val="20"/>
                <w:szCs w:val="20"/>
              </w:rPr>
              <w:t xml:space="preserve"> </w:t>
            </w:r>
          </w:p>
        </w:tc>
        <w:tc>
          <w:tcPr>
            <w:tcW w:w="1576" w:type="dxa"/>
          </w:tcPr>
          <w:p w14:paraId="1122589A" w14:textId="77777777" w:rsidR="00933AD1" w:rsidRPr="001D35D7" w:rsidRDefault="00933AD1" w:rsidP="00933AD1">
            <w:pPr>
              <w:pStyle w:val="Paragraph"/>
              <w:ind w:left="0"/>
              <w:jc w:val="left"/>
              <w:rPr>
                <w:sz w:val="20"/>
                <w:szCs w:val="20"/>
              </w:rPr>
            </w:pPr>
            <w:r w:rsidRPr="001D35D7">
              <w:rPr>
                <w:sz w:val="20"/>
                <w:szCs w:val="20"/>
              </w:rPr>
              <w:t>Utility functions</w:t>
            </w:r>
          </w:p>
        </w:tc>
        <w:tc>
          <w:tcPr>
            <w:tcW w:w="1815" w:type="dxa"/>
          </w:tcPr>
          <w:p w14:paraId="6DADCD0E" w14:textId="6C780C3C" w:rsidR="00933AD1" w:rsidRPr="001D35D7" w:rsidRDefault="00933AD1" w:rsidP="00933AD1">
            <w:pPr>
              <w:pStyle w:val="Paragraph"/>
              <w:ind w:left="0"/>
              <w:jc w:val="left"/>
              <w:rPr>
                <w:sz w:val="20"/>
                <w:szCs w:val="20"/>
              </w:rPr>
            </w:pPr>
            <w:r>
              <w:rPr>
                <w:sz w:val="20"/>
                <w:szCs w:val="20"/>
              </w:rPr>
              <w:t>N/A</w:t>
            </w:r>
          </w:p>
        </w:tc>
        <w:tc>
          <w:tcPr>
            <w:tcW w:w="2935" w:type="dxa"/>
          </w:tcPr>
          <w:p w14:paraId="3FA08C5F" w14:textId="32124598" w:rsidR="00933AD1" w:rsidRPr="001D35D7" w:rsidRDefault="00933AD1" w:rsidP="00933AD1">
            <w:pPr>
              <w:pStyle w:val="Paragraph"/>
              <w:ind w:left="0"/>
              <w:jc w:val="left"/>
              <w:rPr>
                <w:sz w:val="20"/>
                <w:szCs w:val="20"/>
              </w:rPr>
            </w:pPr>
            <w:r>
              <w:rPr>
                <w:sz w:val="20"/>
                <w:szCs w:val="20"/>
              </w:rPr>
              <w:t>Special-purpose string manipulation operations</w:t>
            </w:r>
          </w:p>
        </w:tc>
        <w:tc>
          <w:tcPr>
            <w:tcW w:w="2482" w:type="dxa"/>
          </w:tcPr>
          <w:p w14:paraId="0D35DCC6" w14:textId="0BEEFE4E" w:rsidR="00933AD1" w:rsidRPr="001D35D7" w:rsidRDefault="00933AD1" w:rsidP="00933AD1">
            <w:pPr>
              <w:pStyle w:val="Paragraph"/>
              <w:ind w:left="0"/>
              <w:jc w:val="left"/>
              <w:rPr>
                <w:sz w:val="20"/>
                <w:szCs w:val="20"/>
              </w:rPr>
            </w:pPr>
            <w:r>
              <w:rPr>
                <w:sz w:val="20"/>
                <w:szCs w:val="20"/>
              </w:rPr>
              <w:t>N/A</w:t>
            </w:r>
          </w:p>
        </w:tc>
      </w:tr>
      <w:tr w:rsidR="004C2FE3" w:rsidRPr="001D35D7" w14:paraId="28CAB4D4" w14:textId="77777777" w:rsidTr="00BE19A1">
        <w:trPr>
          <w:cantSplit/>
        </w:trPr>
        <w:tc>
          <w:tcPr>
            <w:tcW w:w="1630" w:type="dxa"/>
          </w:tcPr>
          <w:p w14:paraId="0D0B2708" w14:textId="77777777" w:rsidR="00933AD1" w:rsidRPr="001D35D7" w:rsidRDefault="00933AD1" w:rsidP="00933AD1">
            <w:pPr>
              <w:pStyle w:val="Paragraph"/>
              <w:ind w:left="0"/>
              <w:rPr>
                <w:sz w:val="20"/>
                <w:szCs w:val="20"/>
              </w:rPr>
            </w:pPr>
            <w:r>
              <w:rPr>
                <w:sz w:val="20"/>
                <w:szCs w:val="20"/>
              </w:rPr>
              <w:t>t</w:t>
            </w:r>
            <w:r w:rsidRPr="001D35D7">
              <w:rPr>
                <w:sz w:val="20"/>
                <w:szCs w:val="20"/>
              </w:rPr>
              <w:t xml:space="preserve">est </w:t>
            </w:r>
          </w:p>
        </w:tc>
        <w:tc>
          <w:tcPr>
            <w:tcW w:w="1576" w:type="dxa"/>
          </w:tcPr>
          <w:p w14:paraId="7FE50CF5" w14:textId="77777777" w:rsidR="00933AD1" w:rsidRPr="001D35D7" w:rsidRDefault="00933AD1" w:rsidP="00933AD1">
            <w:pPr>
              <w:pStyle w:val="Paragraph"/>
              <w:ind w:left="0"/>
              <w:jc w:val="left"/>
              <w:rPr>
                <w:sz w:val="20"/>
                <w:szCs w:val="20"/>
              </w:rPr>
            </w:pPr>
            <w:r w:rsidRPr="001D35D7">
              <w:rPr>
                <w:sz w:val="20"/>
                <w:szCs w:val="20"/>
              </w:rPr>
              <w:t>Utility functions</w:t>
            </w:r>
          </w:p>
        </w:tc>
        <w:tc>
          <w:tcPr>
            <w:tcW w:w="1815" w:type="dxa"/>
          </w:tcPr>
          <w:p w14:paraId="112F15E8" w14:textId="05AAA287" w:rsidR="00933AD1" w:rsidRPr="001D35D7" w:rsidRDefault="00933AD1" w:rsidP="00933AD1">
            <w:pPr>
              <w:pStyle w:val="Paragraph"/>
              <w:ind w:left="0"/>
              <w:jc w:val="left"/>
              <w:rPr>
                <w:sz w:val="20"/>
                <w:szCs w:val="20"/>
              </w:rPr>
            </w:pPr>
            <w:r>
              <w:rPr>
                <w:sz w:val="20"/>
                <w:szCs w:val="20"/>
              </w:rPr>
              <w:t>Self-test modules declared in param</w:t>
            </w:r>
          </w:p>
        </w:tc>
        <w:tc>
          <w:tcPr>
            <w:tcW w:w="2935" w:type="dxa"/>
          </w:tcPr>
          <w:p w14:paraId="56682558" w14:textId="48D0731A" w:rsidR="00933AD1" w:rsidRPr="001D35D7" w:rsidRDefault="00933AD1" w:rsidP="00933AD1">
            <w:pPr>
              <w:pStyle w:val="Paragraph"/>
              <w:ind w:left="0"/>
              <w:jc w:val="left"/>
              <w:rPr>
                <w:sz w:val="20"/>
                <w:szCs w:val="20"/>
              </w:rPr>
            </w:pPr>
            <w:r>
              <w:rPr>
                <w:sz w:val="20"/>
                <w:szCs w:val="20"/>
              </w:rPr>
              <w:t>Operations to invoke individual tests or predefined sets of tests</w:t>
            </w:r>
          </w:p>
        </w:tc>
        <w:tc>
          <w:tcPr>
            <w:tcW w:w="2482" w:type="dxa"/>
          </w:tcPr>
          <w:p w14:paraId="746D866B" w14:textId="2648CD9C" w:rsidR="00933AD1" w:rsidRPr="001D35D7" w:rsidRDefault="00933AD1" w:rsidP="00933AD1">
            <w:pPr>
              <w:pStyle w:val="Paragraph"/>
              <w:ind w:left="0"/>
              <w:jc w:val="left"/>
              <w:rPr>
                <w:sz w:val="20"/>
                <w:szCs w:val="20"/>
              </w:rPr>
            </w:pPr>
            <w:r>
              <w:rPr>
                <w:sz w:val="20"/>
                <w:szCs w:val="20"/>
              </w:rPr>
              <w:t>Test cases defined in individual self-test modules</w:t>
            </w:r>
          </w:p>
        </w:tc>
      </w:tr>
      <w:tr w:rsidR="004C2FE3" w:rsidRPr="001D35D7" w14:paraId="79351772" w14:textId="77777777" w:rsidTr="00BE19A1">
        <w:trPr>
          <w:cantSplit/>
        </w:trPr>
        <w:tc>
          <w:tcPr>
            <w:tcW w:w="1630" w:type="dxa"/>
          </w:tcPr>
          <w:p w14:paraId="0387E988" w14:textId="77777777" w:rsidR="00933AD1" w:rsidRPr="001D35D7" w:rsidRDefault="00933AD1" w:rsidP="00933AD1">
            <w:pPr>
              <w:pStyle w:val="Paragraph"/>
              <w:ind w:left="0"/>
              <w:rPr>
                <w:sz w:val="20"/>
                <w:szCs w:val="20"/>
              </w:rPr>
            </w:pPr>
            <w:proofErr w:type="spellStart"/>
            <w:r>
              <w:rPr>
                <w:sz w:val="20"/>
                <w:szCs w:val="20"/>
              </w:rPr>
              <w:t>u</w:t>
            </w:r>
            <w:r w:rsidRPr="001D35D7">
              <w:rPr>
                <w:sz w:val="20"/>
                <w:szCs w:val="20"/>
              </w:rPr>
              <w:t>i</w:t>
            </w:r>
            <w:proofErr w:type="spellEnd"/>
            <w:r w:rsidRPr="001D35D7">
              <w:rPr>
                <w:sz w:val="20"/>
                <w:szCs w:val="20"/>
              </w:rPr>
              <w:t xml:space="preserve"> </w:t>
            </w:r>
          </w:p>
        </w:tc>
        <w:tc>
          <w:tcPr>
            <w:tcW w:w="1576" w:type="dxa"/>
          </w:tcPr>
          <w:p w14:paraId="1016C8F2" w14:textId="77777777" w:rsidR="00933AD1" w:rsidRPr="001D35D7" w:rsidRDefault="00933AD1" w:rsidP="00933AD1">
            <w:pPr>
              <w:pStyle w:val="Paragraph"/>
              <w:ind w:left="0"/>
              <w:jc w:val="left"/>
              <w:rPr>
                <w:sz w:val="20"/>
                <w:szCs w:val="20"/>
              </w:rPr>
            </w:pPr>
            <w:r w:rsidRPr="001D35D7">
              <w:rPr>
                <w:sz w:val="20"/>
                <w:szCs w:val="20"/>
              </w:rPr>
              <w:t>Utility functions</w:t>
            </w:r>
          </w:p>
        </w:tc>
        <w:tc>
          <w:tcPr>
            <w:tcW w:w="1815" w:type="dxa"/>
          </w:tcPr>
          <w:p w14:paraId="5527AAC7" w14:textId="3DEA9774" w:rsidR="00933AD1" w:rsidRPr="001D35D7" w:rsidRDefault="00933AD1" w:rsidP="00933AD1">
            <w:pPr>
              <w:pStyle w:val="Paragraph"/>
              <w:ind w:left="0"/>
              <w:jc w:val="left"/>
              <w:rPr>
                <w:sz w:val="20"/>
                <w:szCs w:val="20"/>
              </w:rPr>
            </w:pPr>
            <w:r>
              <w:rPr>
                <w:sz w:val="20"/>
                <w:szCs w:val="20"/>
              </w:rPr>
              <w:t>N/A</w:t>
            </w:r>
          </w:p>
        </w:tc>
        <w:tc>
          <w:tcPr>
            <w:tcW w:w="2935" w:type="dxa"/>
          </w:tcPr>
          <w:p w14:paraId="6DCF7D57" w14:textId="0E0B0E4C" w:rsidR="00933AD1" w:rsidRPr="001D35D7" w:rsidRDefault="00933AD1" w:rsidP="00933AD1">
            <w:pPr>
              <w:pStyle w:val="Paragraph"/>
              <w:ind w:left="0"/>
              <w:jc w:val="left"/>
              <w:rPr>
                <w:sz w:val="20"/>
                <w:szCs w:val="20"/>
              </w:rPr>
            </w:pPr>
            <w:r>
              <w:rPr>
                <w:sz w:val="20"/>
                <w:szCs w:val="20"/>
              </w:rPr>
              <w:t>Basic terminal interaction ops</w:t>
            </w:r>
          </w:p>
        </w:tc>
        <w:tc>
          <w:tcPr>
            <w:tcW w:w="2482" w:type="dxa"/>
          </w:tcPr>
          <w:p w14:paraId="4C0865C5" w14:textId="7F84E7D8" w:rsidR="00933AD1" w:rsidRPr="001D35D7" w:rsidRDefault="00933AD1" w:rsidP="00933AD1">
            <w:pPr>
              <w:pStyle w:val="Paragraph"/>
              <w:ind w:left="0"/>
              <w:jc w:val="left"/>
              <w:rPr>
                <w:sz w:val="20"/>
                <w:szCs w:val="20"/>
              </w:rPr>
            </w:pPr>
            <w:r>
              <w:rPr>
                <w:sz w:val="20"/>
                <w:szCs w:val="20"/>
              </w:rPr>
              <w:t>N/A</w:t>
            </w:r>
          </w:p>
        </w:tc>
      </w:tr>
    </w:tbl>
    <w:p w14:paraId="04D16B4D" w14:textId="77777777" w:rsidR="00867848" w:rsidRDefault="00867848" w:rsidP="00867848">
      <w:pPr>
        <w:pStyle w:val="Paragraph"/>
      </w:pPr>
    </w:p>
    <w:p w14:paraId="37F1074B" w14:textId="77777777" w:rsidR="00867848" w:rsidRPr="00867848" w:rsidRDefault="00867848" w:rsidP="00867848">
      <w:pPr>
        <w:pStyle w:val="Paragraph"/>
      </w:pPr>
    </w:p>
    <w:p w14:paraId="675F2AE1" w14:textId="77777777" w:rsidR="00E76615" w:rsidRPr="00867848" w:rsidRDefault="00E76615" w:rsidP="00867848">
      <w:pPr>
        <w:pStyle w:val="Paragraph"/>
      </w:pPr>
      <w:r>
        <w:br w:type="page"/>
      </w:r>
    </w:p>
    <w:p w14:paraId="010FA6BA" w14:textId="5FEA0D9F" w:rsidR="00A2528B" w:rsidRDefault="00DE0D39" w:rsidP="00DE0D39">
      <w:pPr>
        <w:pStyle w:val="Heading1"/>
      </w:pPr>
      <w:bookmarkStart w:id="150" w:name="_Ref171448234"/>
      <w:bookmarkStart w:id="151" w:name="_Toc196172784"/>
      <w:r>
        <w:lastRenderedPageBreak/>
        <w:t xml:space="preserve">Annex </w:t>
      </w:r>
      <w:r w:rsidR="00E76615">
        <w:t>B</w:t>
      </w:r>
      <w:r>
        <w:t xml:space="preserve">: </w:t>
      </w:r>
      <w:r w:rsidR="00741861">
        <w:t>T</w:t>
      </w:r>
      <w:r w:rsidR="00D53188">
        <w:t xml:space="preserve">he </w:t>
      </w:r>
      <w:r>
        <w:t>O-ETB Knowledge Base</w:t>
      </w:r>
      <w:bookmarkEnd w:id="150"/>
      <w:bookmarkEnd w:id="151"/>
    </w:p>
    <w:p w14:paraId="6B31208F" w14:textId="31197BF5" w:rsidR="00741861" w:rsidRDefault="00741861" w:rsidP="00DE0D39">
      <w:pPr>
        <w:pStyle w:val="Heading2"/>
      </w:pPr>
      <w:bookmarkStart w:id="152" w:name="_Toc196172785"/>
      <w:r>
        <w:t>Populating the O-ETB knowledge base</w:t>
      </w:r>
      <w:bookmarkEnd w:id="152"/>
    </w:p>
    <w:p w14:paraId="39B52EC3" w14:textId="0C7877E1" w:rsidR="00741861" w:rsidRDefault="00741861" w:rsidP="00741861">
      <w:pPr>
        <w:pStyle w:val="Heading3"/>
      </w:pPr>
      <w:bookmarkStart w:id="153" w:name="_Toc196172786"/>
      <w:r>
        <w:t>Approach</w:t>
      </w:r>
      <w:bookmarkEnd w:id="153"/>
    </w:p>
    <w:p w14:paraId="19BCFC55" w14:textId="602AF895" w:rsidR="00741861" w:rsidRPr="00741861" w:rsidRDefault="00741861" w:rsidP="00741861">
      <w:pPr>
        <w:pStyle w:val="Paragraph"/>
      </w:pPr>
      <w:r w:rsidRPr="00741861">
        <w:t>O-ETB comprises a set of mechanisms and associated configuration information that plays a vital role in the function and application of O-ETB’s mechanisms.</w:t>
      </w:r>
      <w:r>
        <w:rPr>
          <w:position w:val="8"/>
          <w:sz w:val="16"/>
          <w:szCs w:val="16"/>
        </w:rPr>
        <w:t xml:space="preserve"> </w:t>
      </w:r>
      <w:r w:rsidRPr="00741861">
        <w:t xml:space="preserve">In the following we present a roadmap for the use of O-ETB in the context of the project’s declared use cases, since, as a practical matter, the O-ETB configuration information to be developed first will be those that address the use cases. Some of the configuration artefacts thus developed may be generally applicable, others may be capable of being subsequently generalised and some will be specific to the use case. </w:t>
      </w:r>
    </w:p>
    <w:p w14:paraId="022915FC" w14:textId="26AC8BE5" w:rsidR="00741861" w:rsidRPr="00741861" w:rsidRDefault="00741861" w:rsidP="00741861">
      <w:pPr>
        <w:pStyle w:val="Paragraph"/>
      </w:pPr>
      <w:r w:rsidRPr="00741861">
        <w:t>The manifest capabilities of O-ETB are dependent upon, and will increase with</w:t>
      </w:r>
      <w:r>
        <w:t>,</w:t>
      </w:r>
      <w:r w:rsidRPr="00741861">
        <w:t xml:space="preserve"> the growth and maturity of its knowledge base, enabling it to progress from crawling, to walking, to running as the experience of its users is gained and encoded with a combination of generality and diversity. The strategy underlying the roadmap recognizes that the O-ETB configuration information must be bootstrapped through the initial efforts to apply the MS methodology to the MS UCs. </w:t>
      </w:r>
    </w:p>
    <w:p w14:paraId="7D3D147F" w14:textId="361269FB" w:rsidR="00741861" w:rsidRDefault="00741861" w:rsidP="00741861">
      <w:pPr>
        <w:pStyle w:val="Paragraph"/>
      </w:pPr>
      <w:r w:rsidRPr="00741861">
        <w:t>The O-ETB adoption roadmap</w:t>
      </w:r>
      <w:r>
        <w:t>, and maturity of the knowledge base,</w:t>
      </w:r>
      <w:r w:rsidRPr="00741861">
        <w:t xml:space="preserve"> is envisioned as three evolutionary stages:</w:t>
      </w:r>
    </w:p>
    <w:p w14:paraId="68136D93" w14:textId="77532B31" w:rsidR="00741861" w:rsidRPr="00741861" w:rsidRDefault="00741861" w:rsidP="00E31C1C">
      <w:pPr>
        <w:pStyle w:val="NormalWeb"/>
        <w:numPr>
          <w:ilvl w:val="0"/>
          <w:numId w:val="27"/>
        </w:numPr>
      </w:pPr>
      <w:r w:rsidRPr="00741861">
        <w:t>Stage I – Near</w:t>
      </w:r>
      <w:r>
        <w:t xml:space="preserve"> </w:t>
      </w:r>
      <w:r w:rsidRPr="00741861">
        <w:t xml:space="preserve">Term (M18-M24) – incorporation of MS methodology and tools into O-ETB configuration information, import of system models and development of appropriate AC patterns in conjunction with development of MS </w:t>
      </w:r>
      <w:proofErr w:type="gramStart"/>
      <w:r w:rsidRPr="00741861">
        <w:t>UCs;</w:t>
      </w:r>
      <w:proofErr w:type="gramEnd"/>
      <w:r w:rsidRPr="00741861">
        <w:t xml:space="preserve"> </w:t>
      </w:r>
    </w:p>
    <w:p w14:paraId="7B7892E1" w14:textId="2135857B" w:rsidR="00741861" w:rsidRDefault="00741861" w:rsidP="00E31C1C">
      <w:pPr>
        <w:pStyle w:val="Paragraph"/>
        <w:numPr>
          <w:ilvl w:val="0"/>
          <w:numId w:val="27"/>
        </w:numPr>
      </w:pPr>
      <w:r>
        <w:t xml:space="preserve">Stage II – Medium Term (M25-M36) – automation </w:t>
      </w:r>
      <w:r w:rsidRPr="00741861">
        <w:t xml:space="preserve">of UC AC (re-)construction and CAP rendering through completion of model import and AC </w:t>
      </w:r>
      <w:proofErr w:type="gramStart"/>
      <w:r w:rsidRPr="00741861">
        <w:t>patterns;</w:t>
      </w:r>
      <w:proofErr w:type="gramEnd"/>
    </w:p>
    <w:p w14:paraId="1D4E884B" w14:textId="43431C35" w:rsidR="00741861" w:rsidRDefault="00741861" w:rsidP="00E31C1C">
      <w:pPr>
        <w:pStyle w:val="Paragraph"/>
        <w:numPr>
          <w:ilvl w:val="0"/>
          <w:numId w:val="27"/>
        </w:numPr>
      </w:pPr>
      <w:r w:rsidRPr="00741861">
        <w:t>Stage II</w:t>
      </w:r>
      <w:r>
        <w:t xml:space="preserve">I – </w:t>
      </w:r>
      <w:r w:rsidRPr="00741861">
        <w:t>Post-project (M36+)</w:t>
      </w:r>
      <w:r>
        <w:t xml:space="preserve"> – </w:t>
      </w:r>
      <w:r w:rsidRPr="00741861">
        <w:t>delivered MS KB, including contributions from all UCs, serves as basis for future use of O-ETB on MS-compliant developments and other projects, with continuing development of O-ETB capabilities.</w:t>
      </w:r>
    </w:p>
    <w:p w14:paraId="009E0063" w14:textId="563A1DE5" w:rsidR="00741861" w:rsidRPr="00741861" w:rsidRDefault="00741861" w:rsidP="00741861">
      <w:pPr>
        <w:pStyle w:val="Paragraph"/>
      </w:pPr>
      <w:r>
        <w:t>These stages are detailed in the following.</w:t>
      </w:r>
    </w:p>
    <w:p w14:paraId="049BA7CB" w14:textId="77777777" w:rsidR="00741861" w:rsidRPr="00741861" w:rsidRDefault="00741861" w:rsidP="00741861">
      <w:pPr>
        <w:pStyle w:val="Paragraph"/>
      </w:pPr>
    </w:p>
    <w:p w14:paraId="4528E9F4" w14:textId="0E99BDA0" w:rsidR="00741861" w:rsidRDefault="00741861" w:rsidP="00741861">
      <w:pPr>
        <w:pStyle w:val="Heading3"/>
      </w:pPr>
      <w:bookmarkStart w:id="154" w:name="_Toc196172787"/>
      <w:r>
        <w:t>Stage I – initial UC adoption of MS methodology/tools</w:t>
      </w:r>
      <w:bookmarkEnd w:id="154"/>
    </w:p>
    <w:p w14:paraId="3B0C5806" w14:textId="675EB783" w:rsidR="00741861" w:rsidRDefault="00741861" w:rsidP="00741861">
      <w:pPr>
        <w:pStyle w:val="Paragraph"/>
      </w:pPr>
      <w:r>
        <w:t xml:space="preserve">In this stage we assume availability of the O-ETB Assurance Tool core functionality. We do not assume availability of automated import procedures for system model and property specifications, pre-prepared AC patterns, </w:t>
      </w:r>
      <w:r>
        <w:lastRenderedPageBreak/>
        <w:t>certification requirements specifications, nor O-ETB tool agents for all tools involved in the MS methodology. Rather, in this stage, the AC patterns and model/property specification are developed manually, and the evidential tools are run manually.</w:t>
      </w:r>
    </w:p>
    <w:p w14:paraId="37B3153A" w14:textId="1595F980" w:rsidR="00741861" w:rsidRDefault="00741861" w:rsidP="00741861">
      <w:pPr>
        <w:pStyle w:val="Heading4"/>
      </w:pPr>
      <w:r w:rsidRPr="00741861">
        <w:t>Prerequisites</w:t>
      </w:r>
    </w:p>
    <w:p w14:paraId="359168E2" w14:textId="36A236BD" w:rsidR="00741861" w:rsidRDefault="00741861" w:rsidP="00E31C1C">
      <w:pPr>
        <w:pStyle w:val="Paragraph"/>
        <w:numPr>
          <w:ilvl w:val="0"/>
          <w:numId w:val="28"/>
        </w:numPr>
      </w:pPr>
      <w:r w:rsidRPr="00741861">
        <w:t>MS methodology and tool descriptions</w:t>
      </w:r>
    </w:p>
    <w:p w14:paraId="081AC8B4" w14:textId="644927C0" w:rsidR="00741861" w:rsidRDefault="00741861" w:rsidP="00E31C1C">
      <w:pPr>
        <w:pStyle w:val="Paragraph"/>
        <w:numPr>
          <w:ilvl w:val="0"/>
          <w:numId w:val="28"/>
        </w:numPr>
      </w:pPr>
      <w:r w:rsidRPr="00741861">
        <w:t>Deployable and usable tools, including O-ETB Milestone #1 release</w:t>
      </w:r>
    </w:p>
    <w:p w14:paraId="6586CB30" w14:textId="0C80BAFE" w:rsidR="00741861" w:rsidRPr="00741861" w:rsidRDefault="00741861" w:rsidP="00E31C1C">
      <w:pPr>
        <w:pStyle w:val="Paragraph"/>
        <w:numPr>
          <w:ilvl w:val="0"/>
          <w:numId w:val="28"/>
        </w:numPr>
      </w:pPr>
      <w:r>
        <w:t>Defined UCs</w:t>
      </w:r>
    </w:p>
    <w:p w14:paraId="36FB191A" w14:textId="7706B4D7" w:rsidR="00741861" w:rsidRDefault="00741861" w:rsidP="00741861">
      <w:pPr>
        <w:pStyle w:val="Heading4"/>
      </w:pPr>
      <w:r w:rsidRPr="00741861">
        <w:t>Activities</w:t>
      </w:r>
    </w:p>
    <w:p w14:paraId="575494F7" w14:textId="1E1A6ED9" w:rsidR="00741861" w:rsidRDefault="00741861" w:rsidP="00E31C1C">
      <w:pPr>
        <w:pStyle w:val="Paragraph"/>
        <w:numPr>
          <w:ilvl w:val="0"/>
          <w:numId w:val="30"/>
        </w:numPr>
      </w:pPr>
      <w:r w:rsidRPr="00741861">
        <w:t xml:space="preserve">Develop models for the use case and specify properties using the </w:t>
      </w:r>
      <w:proofErr w:type="spellStart"/>
      <w:r w:rsidRPr="00741861">
        <w:t>modeling</w:t>
      </w:r>
      <w:proofErr w:type="spellEnd"/>
      <w:r w:rsidRPr="00741861">
        <w:t xml:space="preserve"> tools.</w:t>
      </w:r>
    </w:p>
    <w:p w14:paraId="771B2E74" w14:textId="33C894EF" w:rsidR="00741861" w:rsidRDefault="00741861" w:rsidP="00E31C1C">
      <w:pPr>
        <w:pStyle w:val="Paragraph"/>
        <w:numPr>
          <w:ilvl w:val="0"/>
          <w:numId w:val="30"/>
        </w:numPr>
      </w:pPr>
      <w:r w:rsidRPr="00741861">
        <w:t>Manual application of MS methodology and execution of tools against UC requirements, claims, models, properties, designs and implementations.</w:t>
      </w:r>
    </w:p>
    <w:p w14:paraId="31065DF5" w14:textId="113F7234" w:rsidR="00741861" w:rsidRDefault="00741861" w:rsidP="00E31C1C">
      <w:pPr>
        <w:pStyle w:val="Paragraph"/>
        <w:numPr>
          <w:ilvl w:val="0"/>
          <w:numId w:val="30"/>
        </w:numPr>
      </w:pPr>
      <w:r w:rsidRPr="00741861">
        <w:t>Successful completion of all analyses and assurance activities required by the methodology and applicable standards.</w:t>
      </w:r>
    </w:p>
    <w:p w14:paraId="4A0CF840" w14:textId="16CDEE16" w:rsidR="00741861" w:rsidRDefault="00741861" w:rsidP="00E31C1C">
      <w:pPr>
        <w:pStyle w:val="Paragraph"/>
        <w:numPr>
          <w:ilvl w:val="0"/>
          <w:numId w:val="30"/>
        </w:numPr>
      </w:pPr>
      <w:r w:rsidRPr="00741861">
        <w:t>Use the analysis tools to verify correctness, completeness and validity of the models and properties.</w:t>
      </w:r>
    </w:p>
    <w:p w14:paraId="75338A5F" w14:textId="562B9F82" w:rsidR="00741861" w:rsidRDefault="00741861" w:rsidP="00E31C1C">
      <w:pPr>
        <w:pStyle w:val="Paragraph"/>
        <w:numPr>
          <w:ilvl w:val="0"/>
          <w:numId w:val="30"/>
        </w:numPr>
      </w:pPr>
      <w:r w:rsidRPr="00741861">
        <w:t>Develop AC patterns that link the overall goals/claims to the analyses performed.</w:t>
      </w:r>
    </w:p>
    <w:p w14:paraId="62931032" w14:textId="33C175D5" w:rsidR="00741861" w:rsidRDefault="00741861" w:rsidP="00E31C1C">
      <w:pPr>
        <w:pStyle w:val="Paragraph"/>
        <w:numPr>
          <w:ilvl w:val="0"/>
          <w:numId w:val="30"/>
        </w:numPr>
      </w:pPr>
      <w:r w:rsidRPr="00741861">
        <w:t xml:space="preserve">Encoding of </w:t>
      </w:r>
      <w:proofErr w:type="gramStart"/>
      <w:r w:rsidRPr="00741861">
        <w:t>a</w:t>
      </w:r>
      <w:proofErr w:type="gramEnd"/>
      <w:r w:rsidRPr="00741861">
        <w:t xml:space="preserve"> AC pattern including all claims and assurance activities carried out according the methodology.</w:t>
      </w:r>
    </w:p>
    <w:p w14:paraId="1FD247B8" w14:textId="5CD0FDCC" w:rsidR="00741861" w:rsidRDefault="00741861" w:rsidP="00E31C1C">
      <w:pPr>
        <w:pStyle w:val="Paragraph"/>
        <w:numPr>
          <w:ilvl w:val="0"/>
          <w:numId w:val="30"/>
        </w:numPr>
      </w:pPr>
      <w:r w:rsidRPr="00741861">
        <w:t>Implement tool agents as needed to invoke all tools involved in evidence for the instantiated AC.</w:t>
      </w:r>
    </w:p>
    <w:p w14:paraId="58A5510D" w14:textId="788E71CD" w:rsidR="00741861" w:rsidRPr="00741861" w:rsidRDefault="00741861" w:rsidP="00E31C1C">
      <w:pPr>
        <w:pStyle w:val="Paragraph"/>
        <w:numPr>
          <w:ilvl w:val="0"/>
          <w:numId w:val="30"/>
        </w:numPr>
      </w:pPr>
      <w:r w:rsidRPr="00741861">
        <w:t>Implement any human interface agents for evidence categories for manual assurance activities (those for which there is currently no automated evidence generation procedure).</w:t>
      </w:r>
    </w:p>
    <w:p w14:paraId="46A63B0F" w14:textId="0BB0AEE6" w:rsidR="00741861" w:rsidRDefault="00741861" w:rsidP="00741861">
      <w:pPr>
        <w:pStyle w:val="Heading4"/>
      </w:pPr>
      <w:r w:rsidRPr="00741861">
        <w:t>Results</w:t>
      </w:r>
    </w:p>
    <w:p w14:paraId="143276EA" w14:textId="69BCEA53" w:rsidR="00741861" w:rsidRDefault="00741861" w:rsidP="00E31C1C">
      <w:pPr>
        <w:pStyle w:val="Paragraph"/>
        <w:numPr>
          <w:ilvl w:val="0"/>
          <w:numId w:val="31"/>
        </w:numPr>
      </w:pPr>
      <w:r w:rsidRPr="00741861">
        <w:t xml:space="preserve">UC system models capable of being processed by the </w:t>
      </w:r>
      <w:proofErr w:type="spellStart"/>
      <w:r w:rsidRPr="00741861">
        <w:t>modeling</w:t>
      </w:r>
      <w:proofErr w:type="spellEnd"/>
      <w:r w:rsidRPr="00741861">
        <w:t xml:space="preserve"> tools.</w:t>
      </w:r>
    </w:p>
    <w:p w14:paraId="0F76708F" w14:textId="49D61722" w:rsidR="00741861" w:rsidRDefault="00741861" w:rsidP="00E31C1C">
      <w:pPr>
        <w:pStyle w:val="Paragraph"/>
        <w:numPr>
          <w:ilvl w:val="0"/>
          <w:numId w:val="31"/>
        </w:numPr>
      </w:pPr>
      <w:r w:rsidRPr="00741861">
        <w:t>UC system properties capable of being verified by MS and other 3rd party analysis tools.</w:t>
      </w:r>
    </w:p>
    <w:p w14:paraId="3542617F" w14:textId="236807B4" w:rsidR="00741861" w:rsidRDefault="00741861" w:rsidP="00E31C1C">
      <w:pPr>
        <w:pStyle w:val="Paragraph"/>
        <w:numPr>
          <w:ilvl w:val="0"/>
          <w:numId w:val="31"/>
        </w:numPr>
      </w:pPr>
      <w:proofErr w:type="spellStart"/>
      <w:r w:rsidRPr="00741861">
        <w:t>Abilty</w:t>
      </w:r>
      <w:proofErr w:type="spellEnd"/>
      <w:r w:rsidRPr="00741861">
        <w:t xml:space="preserve"> of O-ETB to prompt human users to perform manual assurance activities.</w:t>
      </w:r>
    </w:p>
    <w:p w14:paraId="68FC3B03" w14:textId="6D3EEB73" w:rsidR="00741861" w:rsidRPr="00741861" w:rsidRDefault="00741861" w:rsidP="00E31C1C">
      <w:pPr>
        <w:pStyle w:val="Paragraph"/>
        <w:numPr>
          <w:ilvl w:val="0"/>
          <w:numId w:val="31"/>
        </w:numPr>
      </w:pPr>
      <w:r w:rsidRPr="00741861">
        <w:lastRenderedPageBreak/>
        <w:t>Claims about the system, relative to its fitness for purpose, that can be substantiated based on the results of assurance activities including the processing of specification artefacts by analysis tools, requirements tracing, testing, reviews, and audits.</w:t>
      </w:r>
    </w:p>
    <w:p w14:paraId="7631BA4D" w14:textId="21DB9271" w:rsidR="00741861" w:rsidRDefault="00741861" w:rsidP="00741861">
      <w:pPr>
        <w:pStyle w:val="Heading3"/>
      </w:pPr>
      <w:bookmarkStart w:id="155" w:name="_Toc196172788"/>
      <w:r>
        <w:t>Stage II – UC assurance automation for maintenance and certification</w:t>
      </w:r>
      <w:bookmarkEnd w:id="155"/>
    </w:p>
    <w:p w14:paraId="7F8DAFAC" w14:textId="1C660858" w:rsidR="00741861" w:rsidRPr="00741861" w:rsidRDefault="00741861" w:rsidP="00741861">
      <w:pPr>
        <w:pStyle w:val="Paragraph"/>
      </w:pPr>
      <w:r>
        <w:t>In this stage we bootstrap the O-ETB KB by developing its content to make O-ETB able to automate AC construction, evidence generation and certification artefact creation. We develop the model import procedures, AC patterns, certification requirements, and tool agents for all tools involved in the MS methodology and used by the MS UCs. The goal is to automate the assurance process so that it can economically and consistently be rerun for system maintenance and diverse certifications. The effort is devoted primarily to enabling O-ETB to automate the MS UC assurance process as much as practical.</w:t>
      </w:r>
    </w:p>
    <w:p w14:paraId="0206DF53" w14:textId="115AD0C4" w:rsidR="00741861" w:rsidRDefault="00741861" w:rsidP="00741861">
      <w:pPr>
        <w:pStyle w:val="Heading4"/>
      </w:pPr>
      <w:r w:rsidRPr="00741861">
        <w:t>Prerequisites</w:t>
      </w:r>
    </w:p>
    <w:p w14:paraId="6407BCE7" w14:textId="1FB05A5E" w:rsidR="00741861" w:rsidRDefault="00741861" w:rsidP="00E31C1C">
      <w:pPr>
        <w:pStyle w:val="Paragraph"/>
        <w:numPr>
          <w:ilvl w:val="0"/>
          <w:numId w:val="32"/>
        </w:numPr>
      </w:pPr>
      <w:r w:rsidRPr="00741861">
        <w:t xml:space="preserve">Understanding of the claims to be established and the rationale that links evidential results of </w:t>
      </w:r>
      <w:proofErr w:type="gramStart"/>
      <w:r w:rsidRPr="00741861">
        <w:t>particular evidence</w:t>
      </w:r>
      <w:proofErr w:type="gramEnd"/>
      <w:r w:rsidRPr="00741861">
        <w:t xml:space="preserve"> categories to support the claims.</w:t>
      </w:r>
    </w:p>
    <w:p w14:paraId="4B87910E" w14:textId="785E37DA" w:rsidR="00741861" w:rsidRDefault="00741861" w:rsidP="00E31C1C">
      <w:pPr>
        <w:pStyle w:val="Paragraph"/>
        <w:numPr>
          <w:ilvl w:val="0"/>
          <w:numId w:val="32"/>
        </w:numPr>
      </w:pPr>
      <w:r w:rsidRPr="00741861">
        <w:t>Understanding of how to represent AC goal-argument-evidence structures in the O-ETB AC pattern language.</w:t>
      </w:r>
    </w:p>
    <w:p w14:paraId="5191A75F" w14:textId="381B21C5" w:rsidR="00741861" w:rsidRDefault="00741861" w:rsidP="00E31C1C">
      <w:pPr>
        <w:pStyle w:val="Paragraph"/>
        <w:numPr>
          <w:ilvl w:val="0"/>
          <w:numId w:val="32"/>
        </w:numPr>
      </w:pPr>
      <w:r w:rsidRPr="00741861">
        <w:t>Understanding of how the tools are used to produce supporting evidence instances of their corresponding evidence categories.</w:t>
      </w:r>
    </w:p>
    <w:p w14:paraId="03EB4F39" w14:textId="78176687" w:rsidR="00741861" w:rsidRDefault="00741861" w:rsidP="00E31C1C">
      <w:pPr>
        <w:pStyle w:val="Paragraph"/>
        <w:numPr>
          <w:ilvl w:val="0"/>
          <w:numId w:val="32"/>
        </w:numPr>
      </w:pPr>
      <w:r w:rsidRPr="00741861">
        <w:t>Understanding of how tool run results are recorded in records in the EVIDENCE Repository.</w:t>
      </w:r>
    </w:p>
    <w:p w14:paraId="34C54BA5" w14:textId="1CA4B025" w:rsidR="00741861" w:rsidRDefault="00741861" w:rsidP="00E31C1C">
      <w:pPr>
        <w:pStyle w:val="Paragraph"/>
        <w:numPr>
          <w:ilvl w:val="0"/>
          <w:numId w:val="32"/>
        </w:numPr>
      </w:pPr>
      <w:r w:rsidRPr="00741861">
        <w:t>Successful manual application of the MS methodology and manual use of the MS tools.</w:t>
      </w:r>
    </w:p>
    <w:p w14:paraId="75063CB3" w14:textId="0284233F" w:rsidR="00741861" w:rsidRPr="00741861" w:rsidRDefault="00741861" w:rsidP="00E31C1C">
      <w:pPr>
        <w:pStyle w:val="Paragraph"/>
        <w:numPr>
          <w:ilvl w:val="0"/>
          <w:numId w:val="32"/>
        </w:numPr>
      </w:pPr>
      <w:r w:rsidRPr="00741861">
        <w:t>Understanding of the process, content and evidence presentation requirements of target certifications.</w:t>
      </w:r>
    </w:p>
    <w:p w14:paraId="5CB228E0" w14:textId="2248C93B" w:rsidR="00741861" w:rsidRDefault="00741861" w:rsidP="00741861">
      <w:pPr>
        <w:pStyle w:val="Heading4"/>
      </w:pPr>
      <w:r w:rsidRPr="00741861">
        <w:t>Activities</w:t>
      </w:r>
    </w:p>
    <w:p w14:paraId="5D5CAFC1" w14:textId="73B4BD6D" w:rsidR="00741861" w:rsidRDefault="00741861" w:rsidP="00E31C1C">
      <w:pPr>
        <w:pStyle w:val="Paragraph"/>
        <w:numPr>
          <w:ilvl w:val="0"/>
          <w:numId w:val="33"/>
        </w:numPr>
      </w:pPr>
      <w:r w:rsidRPr="00741861">
        <w:t>Develop the automated model/property KB import functions.</w:t>
      </w:r>
    </w:p>
    <w:p w14:paraId="77D3FB6D" w14:textId="02A4FDC2" w:rsidR="00741861" w:rsidRDefault="00741861" w:rsidP="00E31C1C">
      <w:pPr>
        <w:pStyle w:val="Paragraph"/>
        <w:numPr>
          <w:ilvl w:val="0"/>
          <w:numId w:val="33"/>
        </w:numPr>
      </w:pPr>
      <w:r w:rsidRPr="00741861">
        <w:t>Encode the steps of the MS methodology as AC patterns in the O-ETB pattern language.</w:t>
      </w:r>
    </w:p>
    <w:p w14:paraId="0EA7A0F2" w14:textId="2E11FA55" w:rsidR="00741861" w:rsidRDefault="00741861" w:rsidP="00E31C1C">
      <w:pPr>
        <w:pStyle w:val="Paragraph"/>
        <w:numPr>
          <w:ilvl w:val="0"/>
          <w:numId w:val="33"/>
        </w:numPr>
      </w:pPr>
      <w:r w:rsidRPr="00741861">
        <w:t>Implement any tool agents that do not yet exist for the evidential tools used in the UC.</w:t>
      </w:r>
    </w:p>
    <w:p w14:paraId="02BD6BA5" w14:textId="4DF8561B" w:rsidR="00741861" w:rsidRPr="00741861" w:rsidRDefault="00741861" w:rsidP="00E31C1C">
      <w:pPr>
        <w:pStyle w:val="Paragraph"/>
        <w:numPr>
          <w:ilvl w:val="0"/>
          <w:numId w:val="33"/>
        </w:numPr>
      </w:pPr>
      <w:r w:rsidRPr="00741861">
        <w:lastRenderedPageBreak/>
        <w:t>Implement any export functions that do not yet exist for the artefacts needed for target certification.</w:t>
      </w:r>
    </w:p>
    <w:p w14:paraId="39D6FC49" w14:textId="77777777" w:rsidR="00741861" w:rsidRPr="00741861" w:rsidRDefault="00741861" w:rsidP="00741861">
      <w:pPr>
        <w:pStyle w:val="Heading4"/>
      </w:pPr>
      <w:r w:rsidRPr="00741861">
        <w:t>Results</w:t>
      </w:r>
    </w:p>
    <w:p w14:paraId="1C9419B7" w14:textId="1A2DD541" w:rsidR="00741861" w:rsidRDefault="00741861" w:rsidP="00E31C1C">
      <w:pPr>
        <w:pStyle w:val="Paragraph"/>
        <w:numPr>
          <w:ilvl w:val="0"/>
          <w:numId w:val="34"/>
        </w:numPr>
      </w:pPr>
      <w:r w:rsidRPr="00741861">
        <w:t>The ability to automatically extract and import information from system models and properties into the O-ETB KB.</w:t>
      </w:r>
    </w:p>
    <w:p w14:paraId="6B5ADEF9" w14:textId="16FE9BE0" w:rsidR="00741861" w:rsidRDefault="00741861" w:rsidP="00E31C1C">
      <w:pPr>
        <w:pStyle w:val="Paragraph"/>
        <w:numPr>
          <w:ilvl w:val="0"/>
          <w:numId w:val="34"/>
        </w:numPr>
      </w:pPr>
      <w:r w:rsidRPr="00741861">
        <w:t>AC patterns needed for the MS UCs in the KB and the ability to automatically instantiate those patterns and validate the supporting evidence.</w:t>
      </w:r>
    </w:p>
    <w:p w14:paraId="40AEAC5A" w14:textId="7C0AD368" w:rsidR="00741861" w:rsidRDefault="00741861" w:rsidP="00E31C1C">
      <w:pPr>
        <w:pStyle w:val="Paragraph"/>
        <w:numPr>
          <w:ilvl w:val="0"/>
          <w:numId w:val="34"/>
        </w:numPr>
      </w:pPr>
      <w:r w:rsidRPr="00741861">
        <w:t>Tool agents for all tools used in the assurance of the UC and referenced by evidence category at evidence nodes in the AC provide the ability for the O-ETB core workflow to execute external tools and to update the EVIDENCE Repository with the result.</w:t>
      </w:r>
    </w:p>
    <w:p w14:paraId="465D441A" w14:textId="3736E392" w:rsidR="00741861" w:rsidRPr="00741861" w:rsidRDefault="00741861" w:rsidP="00E31C1C">
      <w:pPr>
        <w:pStyle w:val="Paragraph"/>
        <w:numPr>
          <w:ilvl w:val="0"/>
          <w:numId w:val="34"/>
        </w:numPr>
      </w:pPr>
      <w:r w:rsidRPr="00741861">
        <w:t>Ability to generate certification artefacts corresponding to a specific certification project and placed in the CAP.</w:t>
      </w:r>
    </w:p>
    <w:p w14:paraId="5C538E93" w14:textId="47148037" w:rsidR="00741861" w:rsidRDefault="00741861" w:rsidP="00741861">
      <w:pPr>
        <w:pStyle w:val="Heading3"/>
      </w:pPr>
      <w:bookmarkStart w:id="156" w:name="_Toc196172789"/>
      <w:r>
        <w:t>Stage III – dissemination of the approach &amp; ongoing O-ETB development</w:t>
      </w:r>
      <w:bookmarkEnd w:id="156"/>
    </w:p>
    <w:p w14:paraId="58657572" w14:textId="1C085483" w:rsidR="00741861" w:rsidRPr="00741861" w:rsidRDefault="00741861" w:rsidP="00741861">
      <w:pPr>
        <w:pStyle w:val="Paragraph"/>
      </w:pPr>
      <w:r w:rsidRPr="00741861">
        <w:t xml:space="preserve">This stage, after the </w:t>
      </w:r>
      <w:proofErr w:type="spellStart"/>
      <w:r w:rsidRPr="00741861">
        <w:t>M</w:t>
      </w:r>
      <w:r>
        <w:t>ed</w:t>
      </w:r>
      <w:r w:rsidRPr="00741861">
        <w:t>S</w:t>
      </w:r>
      <w:r>
        <w:t>ecurance</w:t>
      </w:r>
      <w:proofErr w:type="spellEnd"/>
      <w:r w:rsidRPr="00741861">
        <w:t xml:space="preserve"> Project, is enabled by the previous stages completed within the MS project and provides the material for future use and further development of the O-ETB Assurance Tool.</w:t>
      </w:r>
    </w:p>
    <w:p w14:paraId="07993E03" w14:textId="7887A395" w:rsidR="00741861" w:rsidRDefault="00741861" w:rsidP="00741861">
      <w:pPr>
        <w:pStyle w:val="Heading4"/>
      </w:pPr>
      <w:r w:rsidRPr="00741861">
        <w:t>Prerequisites</w:t>
      </w:r>
    </w:p>
    <w:p w14:paraId="069B70A9" w14:textId="457CFDC7" w:rsidR="00741861" w:rsidRPr="00741861" w:rsidRDefault="00741861" w:rsidP="00E31C1C">
      <w:pPr>
        <w:pStyle w:val="Paragraph"/>
        <w:numPr>
          <w:ilvl w:val="0"/>
          <w:numId w:val="35"/>
        </w:numPr>
      </w:pPr>
      <w:r w:rsidRPr="00741861">
        <w:t>The results of Stage II</w:t>
      </w:r>
    </w:p>
    <w:p w14:paraId="6A3971AC" w14:textId="654F2F2E" w:rsidR="00741861" w:rsidRDefault="00741861" w:rsidP="00741861">
      <w:pPr>
        <w:pStyle w:val="Heading4"/>
      </w:pPr>
      <w:r w:rsidRPr="00741861">
        <w:t>Activities</w:t>
      </w:r>
    </w:p>
    <w:p w14:paraId="29D1E376" w14:textId="5E3933AC" w:rsidR="00741861" w:rsidRDefault="00741861" w:rsidP="00E31C1C">
      <w:pPr>
        <w:pStyle w:val="Paragraph"/>
        <w:numPr>
          <w:ilvl w:val="0"/>
          <w:numId w:val="35"/>
        </w:numPr>
      </w:pPr>
      <w:r w:rsidRPr="00741861">
        <w:t xml:space="preserve">Development of extensions to and generalizations of AC patterns </w:t>
      </w:r>
      <w:proofErr w:type="spellStart"/>
      <w:r w:rsidRPr="00741861">
        <w:t>reaulting</w:t>
      </w:r>
      <w:proofErr w:type="spellEnd"/>
      <w:r w:rsidRPr="00741861">
        <w:t xml:space="preserve"> from Stage II to be added to the KB.</w:t>
      </w:r>
    </w:p>
    <w:p w14:paraId="53802586" w14:textId="18957D7A" w:rsidR="00741861" w:rsidRDefault="00741861" w:rsidP="00E31C1C">
      <w:pPr>
        <w:pStyle w:val="Paragraph"/>
        <w:numPr>
          <w:ilvl w:val="0"/>
          <w:numId w:val="35"/>
        </w:numPr>
      </w:pPr>
      <w:r w:rsidRPr="00741861">
        <w:t>Development of tool agents for tools for new evidence categories or alternative tools for existing categories.</w:t>
      </w:r>
    </w:p>
    <w:p w14:paraId="39FB74FB" w14:textId="535844D1" w:rsidR="00741861" w:rsidRDefault="00741861" w:rsidP="00E31C1C">
      <w:pPr>
        <w:pStyle w:val="Paragraph"/>
        <w:numPr>
          <w:ilvl w:val="0"/>
          <w:numId w:val="35"/>
        </w:numPr>
      </w:pPr>
      <w:r w:rsidRPr="00741861">
        <w:t>Extension of O-ETB KB with additional expert knowledge in the form of facts and rules that can be referenced as parameters from future AC patterns.</w:t>
      </w:r>
    </w:p>
    <w:p w14:paraId="7C54F38B" w14:textId="17EB2FB4" w:rsidR="00741861" w:rsidRPr="00741861" w:rsidRDefault="00741861" w:rsidP="00E31C1C">
      <w:pPr>
        <w:pStyle w:val="Paragraph"/>
        <w:numPr>
          <w:ilvl w:val="0"/>
          <w:numId w:val="35"/>
        </w:numPr>
      </w:pPr>
      <w:r w:rsidRPr="00741861">
        <w:t>Implementation of other previously identified but as yet unimplemented O-ETB features (</w:t>
      </w:r>
      <w:proofErr w:type="gramStart"/>
      <w:r w:rsidRPr="00741861">
        <w:t>e.g.</w:t>
      </w:r>
      <w:proofErr w:type="gramEnd"/>
      <w:r w:rsidRPr="00741861">
        <w:t xml:space="preserve"> MAY requirements).</w:t>
      </w:r>
    </w:p>
    <w:p w14:paraId="3D3AD8A5" w14:textId="3491C6E9" w:rsidR="00741861" w:rsidRDefault="00741861" w:rsidP="00741861">
      <w:pPr>
        <w:pStyle w:val="Heading4"/>
      </w:pPr>
      <w:r w:rsidRPr="00741861">
        <w:t>Results</w:t>
      </w:r>
    </w:p>
    <w:p w14:paraId="5788AD2A" w14:textId="2794D723" w:rsidR="00741861" w:rsidRDefault="00741861" w:rsidP="00E31C1C">
      <w:pPr>
        <w:pStyle w:val="Paragraph"/>
        <w:numPr>
          <w:ilvl w:val="0"/>
          <w:numId w:val="36"/>
        </w:numPr>
      </w:pPr>
      <w:r w:rsidRPr="00741861">
        <w:t>Expanded and enhanced O-ETB KB, including AC patterns, evidence categories and certification strategies.</w:t>
      </w:r>
    </w:p>
    <w:p w14:paraId="140E20AD" w14:textId="231A617A" w:rsidR="00741861" w:rsidRDefault="00741861" w:rsidP="00E31C1C">
      <w:pPr>
        <w:pStyle w:val="Paragraph"/>
        <w:numPr>
          <w:ilvl w:val="0"/>
          <w:numId w:val="36"/>
        </w:numPr>
      </w:pPr>
      <w:r w:rsidRPr="00741861">
        <w:lastRenderedPageBreak/>
        <w:t>Increased O-ETB functional capabilities, including the ability to use additional types of system model and property information, increased efficiency and parallelism of assurance activities, and enhanced and more diverse export capabilities for improved presentation of certification evidence.</w:t>
      </w:r>
    </w:p>
    <w:p w14:paraId="461A4635" w14:textId="5F8FCBE1" w:rsidR="00741861" w:rsidRPr="00741861" w:rsidRDefault="00741861" w:rsidP="00E31C1C">
      <w:pPr>
        <w:pStyle w:val="Paragraph"/>
        <w:numPr>
          <w:ilvl w:val="0"/>
          <w:numId w:val="36"/>
        </w:numPr>
      </w:pPr>
      <w:r w:rsidRPr="00741861">
        <w:t xml:space="preserve">Ability for O-ETB to be applied to an </w:t>
      </w:r>
      <w:proofErr w:type="gramStart"/>
      <w:r w:rsidRPr="00741861">
        <w:t>ever broader</w:t>
      </w:r>
      <w:proofErr w:type="gramEnd"/>
      <w:r w:rsidRPr="00741861">
        <w:t xml:space="preserve"> range of application domains.</w:t>
      </w:r>
    </w:p>
    <w:p w14:paraId="5A6EF46F" w14:textId="280058D5" w:rsidR="00741861" w:rsidRDefault="00741861" w:rsidP="00741861">
      <w:pPr>
        <w:pStyle w:val="Heading3"/>
      </w:pPr>
      <w:bookmarkStart w:id="157" w:name="_Toc196172790"/>
      <w:r>
        <w:t>Summary</w:t>
      </w:r>
      <w:bookmarkEnd w:id="157"/>
    </w:p>
    <w:p w14:paraId="11689143" w14:textId="3BD1EA2E" w:rsidR="00741861" w:rsidRDefault="00741861" w:rsidP="00741861">
      <w:pPr>
        <w:pStyle w:val="Paragraph"/>
      </w:pPr>
      <w:r>
        <w:t xml:space="preserve">The O-ETB comprises a mechanism and a configuration. The configuration, which tailors the mechanism to particular methodologies, assurance requirements, application </w:t>
      </w:r>
      <w:proofErr w:type="gramStart"/>
      <w:r>
        <w:t>domains  and</w:t>
      </w:r>
      <w:proofErr w:type="gramEnd"/>
      <w:r>
        <w:t xml:space="preserve"> environments, is comprised of a knowledge base (KB) and a collection of tool agents that interface the O-ETB with external tools. The KB is used to encode and preserve experience gained during the development of effective assurance strategies and capturing the ability to present convincing assurance evidence to third party evaluators.</w:t>
      </w:r>
    </w:p>
    <w:p w14:paraId="305CB50D" w14:textId="65F086A4" w:rsidR="00741861" w:rsidRPr="00741861" w:rsidRDefault="00741861" w:rsidP="00741861">
      <w:pPr>
        <w:pStyle w:val="Paragraph"/>
      </w:pPr>
      <w:r>
        <w:t xml:space="preserve">The initial development of the </w:t>
      </w:r>
      <w:proofErr w:type="spellStart"/>
      <w:r>
        <w:t>M</w:t>
      </w:r>
      <w:r w:rsidR="00D43081">
        <w:t>edSecurance</w:t>
      </w:r>
      <w:proofErr w:type="spellEnd"/>
      <w:r>
        <w:t xml:space="preserve"> </w:t>
      </w:r>
      <w:r w:rsidR="00D43081">
        <w:t>Use Case</w:t>
      </w:r>
      <w:r>
        <w:t xml:space="preserve">s, while employing </w:t>
      </w:r>
      <w:proofErr w:type="spellStart"/>
      <w:r w:rsidR="00D43081">
        <w:t>MedSecurance</w:t>
      </w:r>
      <w:proofErr w:type="spellEnd"/>
      <w:r>
        <w:t xml:space="preserve"> methodology and tools, provides the opportunity to bootstrap the O-ETB from being like an </w:t>
      </w:r>
      <w:r w:rsidR="00D43081">
        <w:t>(</w:t>
      </w:r>
      <w:r>
        <w:t>empty</w:t>
      </w:r>
      <w:r w:rsidR="00D43081">
        <w:t>)</w:t>
      </w:r>
      <w:r>
        <w:t xml:space="preserve"> computer (mechanism) to being a computer with a useful program (</w:t>
      </w:r>
      <w:r w:rsidR="00D43081">
        <w:t xml:space="preserve">mechanism + </w:t>
      </w:r>
      <w:r>
        <w:t xml:space="preserve">configuration). The development of that configuration KB </w:t>
      </w:r>
      <w:r w:rsidR="00D43081">
        <w:t xml:space="preserve">for IoMT systems built using the </w:t>
      </w:r>
      <w:proofErr w:type="spellStart"/>
      <w:r w:rsidR="00D43081">
        <w:t>MedSecurance</w:t>
      </w:r>
      <w:proofErr w:type="spellEnd"/>
      <w:r w:rsidR="00D43081">
        <w:t xml:space="preserve"> approach </w:t>
      </w:r>
      <w:r>
        <w:t xml:space="preserve">will be a key </w:t>
      </w:r>
      <w:r w:rsidR="00D43081">
        <w:t>product</w:t>
      </w:r>
      <w:r>
        <w:t xml:space="preserve"> of the Assurance Tool effort in the </w:t>
      </w:r>
      <w:proofErr w:type="spellStart"/>
      <w:r w:rsidR="00D43081">
        <w:t>MedSecurance</w:t>
      </w:r>
      <w:proofErr w:type="spellEnd"/>
      <w:r>
        <w:t xml:space="preserve"> Project.</w:t>
      </w:r>
    </w:p>
    <w:p w14:paraId="7AC2AA67" w14:textId="6DB245EA" w:rsidR="00DE0D39" w:rsidRDefault="00DE0D39" w:rsidP="00DE0D39">
      <w:pPr>
        <w:pStyle w:val="Heading2"/>
      </w:pPr>
      <w:bookmarkStart w:id="158" w:name="_Toc196172791"/>
      <w:r>
        <w:t>Model information</w:t>
      </w:r>
      <w:bookmarkEnd w:id="158"/>
    </w:p>
    <w:p w14:paraId="7538EE01" w14:textId="70A68E52" w:rsidR="002E3C43" w:rsidRDefault="002E3C43" w:rsidP="002E3C43">
      <w:pPr>
        <w:pStyle w:val="Heading3"/>
      </w:pPr>
      <w:bookmarkStart w:id="159" w:name="_Toc196172792"/>
      <w:r>
        <w:t>Architectural model</w:t>
      </w:r>
      <w:bookmarkEnd w:id="159"/>
    </w:p>
    <w:p w14:paraId="0A725628" w14:textId="29A78C81" w:rsidR="003725DE" w:rsidRDefault="003725DE" w:rsidP="003725DE">
      <w:pPr>
        <w:pStyle w:val="Paragraph"/>
      </w:pPr>
      <w:r>
        <w:t>A key principle [Kelly] applied in O-ETB is that of structuring the assurance case according to the architecture of the system to be assured. This is reflected in the argument pattern language as constructs to iterate over architectural entities. The model-related terminology currently utilized in O-ETB is based on an architectural meta-model developed in connect</w:t>
      </w:r>
      <w:r w:rsidR="005C423A">
        <w:t>ion</w:t>
      </w:r>
      <w:r>
        <w:t xml:space="preserve"> with the MILS architectural approach [Boettcher, et al] as manifest in</w:t>
      </w:r>
      <w:r w:rsidR="00416844">
        <w:t xml:space="preserve"> the </w:t>
      </w:r>
      <w:r>
        <w:t>E</w:t>
      </w:r>
      <w:r w:rsidR="005C423A">
        <w:t>uropean Commission</w:t>
      </w:r>
      <w:r>
        <w:t xml:space="preserve"> </w:t>
      </w:r>
      <w:r w:rsidR="00416844">
        <w:t>D-MILS and CITADEL projects</w:t>
      </w:r>
      <w:r>
        <w:t>.</w:t>
      </w:r>
    </w:p>
    <w:p w14:paraId="4ED99989" w14:textId="273A8922" w:rsidR="00416844" w:rsidRDefault="00AA5B05" w:rsidP="003725DE">
      <w:pPr>
        <w:pStyle w:val="Paragraph"/>
      </w:pPr>
      <w:r>
        <w:t xml:space="preserve">The meta-model’s terminology includes some distinct terms of art such as the “planes” of a system: </w:t>
      </w:r>
      <w:r w:rsidR="00416844">
        <w:t>“foundational plane”</w:t>
      </w:r>
      <w:r>
        <w:t>,</w:t>
      </w:r>
      <w:r w:rsidR="00416844">
        <w:t xml:space="preserve"> “operational plane”</w:t>
      </w:r>
      <w:r>
        <w:t xml:space="preserve">, “configuration plane”, “monitoring plane”, “adaptation plane” and “certification assurance plane”. Despite the distinctness of these terms, familiar terms and architectural constructs can be mapped to the meta-model relatively easily. However, since the meta-model is intended to encompass distributed, dynamically reconfigurable and adaptive systems that are capable of just-in-time runtime certification, not </w:t>
      </w:r>
      <w:proofErr w:type="gramStart"/>
      <w:r>
        <w:t>all of</w:t>
      </w:r>
      <w:proofErr w:type="gramEnd"/>
      <w:r>
        <w:t xml:space="preserve"> the planes of the meta-model are embodied in non-distributed or non-adaptive concrete systems. Furthermore</w:t>
      </w:r>
      <w:r w:rsidR="0045234B">
        <w:t>,</w:t>
      </w:r>
      <w:r>
        <w:t xml:space="preserve"> the certification </w:t>
      </w:r>
      <w:r>
        <w:lastRenderedPageBreak/>
        <w:t>assurance plane is a design and implementation time activity and not a runtime service for systems that do not require runtime recertification after adaptation.</w:t>
      </w:r>
    </w:p>
    <w:p w14:paraId="25D68BCE" w14:textId="3FDE7CAA" w:rsidR="002669A2" w:rsidRDefault="0045234B" w:rsidP="003725DE">
      <w:pPr>
        <w:pStyle w:val="Paragraph"/>
      </w:pPr>
      <w:r>
        <w:t xml:space="preserve">Of ubiquitous interest is the foundational plane, more commonly </w:t>
      </w:r>
      <w:r w:rsidR="005C423A">
        <w:t>referred to</w:t>
      </w:r>
      <w:r>
        <w:t xml:space="preserve"> as the “platform”. It includes the computer processor(s), memories, storage devices, network devices, </w:t>
      </w:r>
      <w:r w:rsidR="002669A2">
        <w:t xml:space="preserve">sensors and actuators, </w:t>
      </w:r>
      <w:r>
        <w:t>their device drivers and the operating system(s) running on the processors.</w:t>
      </w:r>
      <w:r w:rsidR="002669A2">
        <w:t xml:space="preserve"> In some </w:t>
      </w:r>
      <w:proofErr w:type="gramStart"/>
      <w:r w:rsidR="002669A2">
        <w:t>cases</w:t>
      </w:r>
      <w:proofErr w:type="gramEnd"/>
      <w:r w:rsidR="002669A2">
        <w:t xml:space="preserve"> the platform includes higher-level middleware that provides communication and coordination services.</w:t>
      </w:r>
      <w:r w:rsidR="00C9606B">
        <w:t xml:space="preserve"> </w:t>
      </w:r>
      <w:proofErr w:type="gramStart"/>
      <w:r w:rsidR="005C423A">
        <w:t>Typically</w:t>
      </w:r>
      <w:proofErr w:type="gramEnd"/>
      <w:r w:rsidR="00C9606B">
        <w:t xml:space="preserve"> the platform is </w:t>
      </w:r>
      <w:r w:rsidR="005C423A">
        <w:t xml:space="preserve">a </w:t>
      </w:r>
      <w:r w:rsidR="00C9606B">
        <w:t xml:space="preserve">distributed </w:t>
      </w:r>
      <w:r w:rsidR="005C423A">
        <w:t>system where</w:t>
      </w:r>
      <w:r w:rsidR="00C9606B">
        <w:t xml:space="preserve"> each participating computer is referred to as a “node” connected to other nodes by the network. Nodes can be autonomous or coordinated by the platform software.</w:t>
      </w:r>
    </w:p>
    <w:p w14:paraId="75846BDC" w14:textId="13DD2EBA" w:rsidR="0045234B" w:rsidRDefault="002669A2" w:rsidP="003725DE">
      <w:pPr>
        <w:pStyle w:val="Paragraph"/>
      </w:pPr>
      <w:r>
        <w:t>The applications, possibly</w:t>
      </w:r>
      <w:r w:rsidR="00C9606B">
        <w:t xml:space="preserve"> multiple</w:t>
      </w:r>
      <w:r>
        <w:t xml:space="preserve"> interacting</w:t>
      </w:r>
      <w:r w:rsidR="00C9606B">
        <w:t xml:space="preserve"> applications</w:t>
      </w:r>
      <w:r>
        <w:t xml:space="preserve">, reside in the operational plane (or planes). The term “application space” might be more natural. </w:t>
      </w:r>
      <w:proofErr w:type="gramStart"/>
      <w:r w:rsidR="00537C00">
        <w:t>Thus</w:t>
      </w:r>
      <w:proofErr w:type="gramEnd"/>
      <w:r>
        <w:t xml:space="preserve"> we have</w:t>
      </w:r>
      <w:r w:rsidR="00C9606B">
        <w:t xml:space="preserve"> adapted the meta-model terms</w:t>
      </w:r>
      <w:r>
        <w:t xml:space="preserve"> “foundational plane” = “platform” and “operational plane” = “application space”</w:t>
      </w:r>
      <w:r w:rsidR="00C9606B">
        <w:t xml:space="preserve"> for our present purposes.</w:t>
      </w:r>
    </w:p>
    <w:p w14:paraId="2DFDCBBF" w14:textId="30F0E930" w:rsidR="002669A2" w:rsidRDefault="002669A2" w:rsidP="003725DE">
      <w:pPr>
        <w:pStyle w:val="Paragraph"/>
      </w:pPr>
      <w:r>
        <w:t>Both the platform and the application space may each be represented as composed of distinct but interacting components, commonly represented in component diagrams. The components of the hardware platform benefit from physical isolation and physical/electrical interfaces</w:t>
      </w:r>
      <w:r w:rsidR="00412CE4">
        <w:t>, and</w:t>
      </w:r>
      <w:r w:rsidR="00E933E7">
        <w:t xml:space="preserve"> in turn can execute software components </w:t>
      </w:r>
      <w:r>
        <w:t>and provide logical isolation and discrete communication as a service to other software component architectures. The software platform components benefit from logical isolation and controlled interactions</w:t>
      </w:r>
      <w:r w:rsidR="007050DE">
        <w:t>, via typed ports,</w:t>
      </w:r>
      <w:r>
        <w:t xml:space="preserve"> enforced by the hardware</w:t>
      </w:r>
      <w:r w:rsidR="007050DE">
        <w:t>/OS</w:t>
      </w:r>
      <w:r>
        <w:t xml:space="preserve"> platform. In this way properties of components and contracts among components can be specified and used for verification of compositions.</w:t>
      </w:r>
    </w:p>
    <w:p w14:paraId="3391C3B2" w14:textId="7BE14C22" w:rsidR="00412CE4" w:rsidRDefault="00412CE4" w:rsidP="003725DE">
      <w:pPr>
        <w:pStyle w:val="Paragraph"/>
      </w:pPr>
      <w:r>
        <w:t xml:space="preserve">The model information as </w:t>
      </w:r>
      <w:r w:rsidR="007050DE">
        <w:t>needed</w:t>
      </w:r>
      <w:r>
        <w:t xml:space="preserve"> by the O-ETB is expressed in the terms of the meta-model described </w:t>
      </w:r>
      <w:r w:rsidR="007050DE">
        <w:t xml:space="preserve">above </w:t>
      </w:r>
      <w:r>
        <w:t xml:space="preserve">but the translation can be made from other convenient and more familiar terms on import of </w:t>
      </w:r>
      <w:r w:rsidR="007050DE">
        <w:t xml:space="preserve">the </w:t>
      </w:r>
      <w:r>
        <w:t xml:space="preserve">model information. </w:t>
      </w:r>
      <w:r w:rsidR="007050DE">
        <w:t>The</w:t>
      </w:r>
      <w:r>
        <w:t xml:space="preserve"> needed architectural model information be retrieved from the </w:t>
      </w:r>
      <w:proofErr w:type="spellStart"/>
      <w:r>
        <w:t>MedSecurance</w:t>
      </w:r>
      <w:proofErr w:type="spellEnd"/>
      <w:r>
        <w:t xml:space="preserve"> modelling tools in a </w:t>
      </w:r>
      <w:r w:rsidR="007050DE">
        <w:t xml:space="preserve">mutually agreed </w:t>
      </w:r>
      <w:r>
        <w:t xml:space="preserve">common </w:t>
      </w:r>
      <w:r w:rsidR="007050DE">
        <w:t xml:space="preserve">exchange </w:t>
      </w:r>
      <w:r>
        <w:t xml:space="preserve">format which can then be subject to a straightforward translation and import into the KB as facts in the </w:t>
      </w:r>
      <w:r w:rsidR="0043410C">
        <w:t>terminology and representation</w:t>
      </w:r>
      <w:r>
        <w:t xml:space="preserve"> of the meta-model.</w:t>
      </w:r>
    </w:p>
    <w:p w14:paraId="04EB2C15" w14:textId="0EBFDA63" w:rsidR="0071213D" w:rsidRDefault="0071213D" w:rsidP="003725DE">
      <w:pPr>
        <w:pStyle w:val="Paragraph"/>
      </w:pPr>
      <w:r>
        <w:t>Informally, the terms of the meta-model are</w:t>
      </w:r>
      <w:r w:rsidR="00E33256">
        <w:t xml:space="preserve"> (we further use the term “policy architecture” or PA to signify a</w:t>
      </w:r>
      <w:r w:rsidR="005C423A">
        <w:t xml:space="preserve"> specific</w:t>
      </w:r>
      <w:r w:rsidR="00E33256">
        <w:t xml:space="preserve"> instance of the meta-model)</w:t>
      </w:r>
      <w:r>
        <w:t>:</w:t>
      </w:r>
    </w:p>
    <w:p w14:paraId="42D52E0C" w14:textId="7729CD36" w:rsidR="0071213D" w:rsidRDefault="0071213D" w:rsidP="00E31C1C">
      <w:pPr>
        <w:pStyle w:val="Paragraph"/>
        <w:numPr>
          <w:ilvl w:val="0"/>
          <w:numId w:val="22"/>
        </w:numPr>
      </w:pPr>
      <w:r>
        <w:t>Node</w:t>
      </w:r>
      <w:r w:rsidR="00E33256">
        <w:t xml:space="preserve">s (of </w:t>
      </w:r>
      <w:r w:rsidR="005C423A">
        <w:t>the</w:t>
      </w:r>
      <w:r w:rsidR="00E33256">
        <w:t xml:space="preserve"> PA)</w:t>
      </w:r>
    </w:p>
    <w:p w14:paraId="39F6E1A6" w14:textId="627F3BFD" w:rsidR="0071213D" w:rsidRDefault="00E33256" w:rsidP="00E31C1C">
      <w:pPr>
        <w:pStyle w:val="Paragraph"/>
        <w:numPr>
          <w:ilvl w:val="0"/>
          <w:numId w:val="22"/>
        </w:numPr>
      </w:pPr>
      <w:r>
        <w:t>Modes (of a Subject)</w:t>
      </w:r>
    </w:p>
    <w:p w14:paraId="2E6A78FB" w14:textId="591A3069" w:rsidR="007050DE" w:rsidRDefault="007050DE" w:rsidP="00E31C1C">
      <w:pPr>
        <w:pStyle w:val="Paragraph"/>
        <w:numPr>
          <w:ilvl w:val="0"/>
          <w:numId w:val="22"/>
        </w:numPr>
      </w:pPr>
      <w:r>
        <w:t>Subject</w:t>
      </w:r>
      <w:r w:rsidR="00E33256">
        <w:t xml:space="preserve">s (of </w:t>
      </w:r>
      <w:r w:rsidR="005C423A">
        <w:t>the</w:t>
      </w:r>
      <w:r w:rsidR="00E33256">
        <w:t xml:space="preserve"> PA)</w:t>
      </w:r>
    </w:p>
    <w:p w14:paraId="5152F9A6" w14:textId="67172078" w:rsidR="007050DE" w:rsidRDefault="00E33256" w:rsidP="00E31C1C">
      <w:pPr>
        <w:pStyle w:val="Paragraph"/>
        <w:numPr>
          <w:ilvl w:val="0"/>
          <w:numId w:val="22"/>
        </w:numPr>
      </w:pPr>
      <w:r>
        <w:lastRenderedPageBreak/>
        <w:t xml:space="preserve">Subject-Subject Flows (of </w:t>
      </w:r>
      <w:r w:rsidR="005C423A">
        <w:t>the</w:t>
      </w:r>
      <w:r>
        <w:t xml:space="preserve"> PA)</w:t>
      </w:r>
    </w:p>
    <w:p w14:paraId="1F13579D" w14:textId="53B64338" w:rsidR="00E33256" w:rsidRDefault="00E33256" w:rsidP="00E31C1C">
      <w:pPr>
        <w:pStyle w:val="Paragraph"/>
        <w:numPr>
          <w:ilvl w:val="0"/>
          <w:numId w:val="22"/>
        </w:numPr>
      </w:pPr>
      <w:r>
        <w:t>Transitions (of a Subject)</w:t>
      </w:r>
    </w:p>
    <w:p w14:paraId="28A7FF5A" w14:textId="34723C38" w:rsidR="0071213D" w:rsidRDefault="00E33256" w:rsidP="003725DE">
      <w:pPr>
        <w:pStyle w:val="Paragraph"/>
      </w:pPr>
      <w:r>
        <w:t>Each of these may be iterated over in an AC pattern. Further, there can be an iteration over a specified list of constant values.</w:t>
      </w:r>
      <w:r w:rsidR="001A237E">
        <w:t xml:space="preserve"> Please refer to the expanded description of the pattern instantiation procedure in Section 3.3.2.3 of D3.1.</w:t>
      </w:r>
    </w:p>
    <w:p w14:paraId="28699669" w14:textId="77777777" w:rsidR="0071213D" w:rsidRPr="00416844" w:rsidRDefault="0071213D" w:rsidP="003725DE">
      <w:pPr>
        <w:pStyle w:val="Paragraph"/>
      </w:pPr>
    </w:p>
    <w:p w14:paraId="340A76FD" w14:textId="3C5A6D81" w:rsidR="002E3C43" w:rsidRDefault="002E3C43" w:rsidP="002E3C43">
      <w:pPr>
        <w:pStyle w:val="Heading3"/>
      </w:pPr>
      <w:bookmarkStart w:id="160" w:name="_Toc196172793"/>
      <w:r>
        <w:t>Properties</w:t>
      </w:r>
      <w:bookmarkEnd w:id="160"/>
    </w:p>
    <w:p w14:paraId="7427B0B2" w14:textId="25F712A4" w:rsidR="00416844" w:rsidRPr="00416844" w:rsidRDefault="00416844" w:rsidP="00416844">
      <w:pPr>
        <w:pStyle w:val="Paragraph"/>
      </w:pPr>
      <w:r>
        <w:t>Properties are expressed in Linear Temporal Logic (LTL).</w:t>
      </w:r>
    </w:p>
    <w:p w14:paraId="42B558A9" w14:textId="1292F1CD" w:rsidR="00DE0D39" w:rsidRDefault="00DE0D39" w:rsidP="00DE0D39">
      <w:pPr>
        <w:pStyle w:val="Heading2"/>
      </w:pPr>
      <w:bookmarkStart w:id="161" w:name="_Toc196172794"/>
      <w:r>
        <w:t>Argument Patterns</w:t>
      </w:r>
      <w:bookmarkEnd w:id="161"/>
    </w:p>
    <w:p w14:paraId="2A52FF3E" w14:textId="29E30283" w:rsidR="00416844" w:rsidRPr="00416844" w:rsidRDefault="00416844" w:rsidP="00416844">
      <w:pPr>
        <w:pStyle w:val="Paragraph"/>
      </w:pPr>
      <w:r>
        <w:t xml:space="preserve">Argument patterns are expressed in the notation introduced in Section </w:t>
      </w:r>
      <w:r>
        <w:fldChar w:fldCharType="begin"/>
      </w:r>
      <w:r>
        <w:instrText xml:space="preserve"> REF _Ref167368540 \r \h </w:instrText>
      </w:r>
      <w:r>
        <w:fldChar w:fldCharType="separate"/>
      </w:r>
      <w:r w:rsidR="006C1FF8">
        <w:t>2.3</w:t>
      </w:r>
      <w:r>
        <w:fldChar w:fldCharType="end"/>
      </w:r>
      <w:r w:rsidR="001A237E">
        <w:t xml:space="preserve"> of this document and in Section 3.3.2.3 of D3.1.</w:t>
      </w:r>
    </w:p>
    <w:p w14:paraId="68A330E4" w14:textId="6F55283E" w:rsidR="008608C4" w:rsidRDefault="008608C4" w:rsidP="008608C4">
      <w:pPr>
        <w:pStyle w:val="Heading2"/>
      </w:pPr>
      <w:bookmarkStart w:id="162" w:name="_Toc196172795"/>
      <w:r>
        <w:t>Workflow information</w:t>
      </w:r>
      <w:bookmarkEnd w:id="162"/>
    </w:p>
    <w:p w14:paraId="30F5CCBC" w14:textId="26D32391" w:rsidR="002E3C43" w:rsidRDefault="002E3C43" w:rsidP="002E3C43">
      <w:pPr>
        <w:pStyle w:val="Heading3"/>
      </w:pPr>
      <w:bookmarkStart w:id="163" w:name="_Toc196172796"/>
      <w:r>
        <w:t>Tool flows</w:t>
      </w:r>
      <w:bookmarkEnd w:id="163"/>
    </w:p>
    <w:p w14:paraId="0D082F6C" w14:textId="360776B5" w:rsidR="00416844" w:rsidRPr="00416844" w:rsidRDefault="00416844" w:rsidP="00416844">
      <w:pPr>
        <w:pStyle w:val="Paragraph"/>
      </w:pPr>
      <w:r>
        <w:t>Tool flows are currently determined by the defined assurance case argument patterns and the semantics of the instantiation procedure</w:t>
      </w:r>
      <w:r w:rsidR="004D33E6">
        <w:t xml:space="preserve"> which provides a deterministic sequence of visiting the elements of the pattern</w:t>
      </w:r>
      <w:r>
        <w:t>.</w:t>
      </w:r>
    </w:p>
    <w:p w14:paraId="048A3698" w14:textId="3C2D8B77" w:rsidR="002E3C43" w:rsidRDefault="002E3C43" w:rsidP="002E3C43">
      <w:pPr>
        <w:pStyle w:val="Heading3"/>
      </w:pPr>
      <w:bookmarkStart w:id="164" w:name="_Toc196172797"/>
      <w:r>
        <w:t>Workflow programs</w:t>
      </w:r>
      <w:bookmarkEnd w:id="164"/>
    </w:p>
    <w:p w14:paraId="3A4C271A" w14:textId="4CF6E31D" w:rsidR="00416844" w:rsidRPr="00416844" w:rsidRDefault="00416844" w:rsidP="00416844">
      <w:pPr>
        <w:pStyle w:val="Paragraph"/>
      </w:pPr>
      <w:r>
        <w:t xml:space="preserve">This refers to a capability resulting from </w:t>
      </w:r>
      <w:r w:rsidR="004D33E6">
        <w:t>an envisioned</w:t>
      </w:r>
      <w:r>
        <w:t xml:space="preserve"> future inclusion of a </w:t>
      </w:r>
      <w:r w:rsidR="004D33E6">
        <w:t>workflow programming language</w:t>
      </w:r>
      <w:r>
        <w:t xml:space="preserve"> in the O-ETB implementation.</w:t>
      </w:r>
    </w:p>
    <w:p w14:paraId="6ADC71D5" w14:textId="412045C0" w:rsidR="008608C4" w:rsidRDefault="008608C4" w:rsidP="00DE0D39">
      <w:pPr>
        <w:pStyle w:val="Heading2"/>
      </w:pPr>
      <w:bookmarkStart w:id="165" w:name="_Toc196172798"/>
      <w:r>
        <w:t>Certification requirements</w:t>
      </w:r>
      <w:bookmarkEnd w:id="165"/>
    </w:p>
    <w:p w14:paraId="0E20A79A" w14:textId="0250A84F" w:rsidR="002E3C43" w:rsidRDefault="002E3C43" w:rsidP="002E3C43">
      <w:pPr>
        <w:pStyle w:val="Heading3"/>
      </w:pPr>
      <w:bookmarkStart w:id="166" w:name="_Toc196172799"/>
      <w:r>
        <w:t>Content/process requirements</w:t>
      </w:r>
      <w:bookmarkEnd w:id="166"/>
    </w:p>
    <w:p w14:paraId="6B55879C" w14:textId="75C6A435" w:rsidR="0065037A" w:rsidRPr="0065037A" w:rsidRDefault="0065037A" w:rsidP="0065037A">
      <w:pPr>
        <w:pStyle w:val="Paragraph"/>
      </w:pPr>
      <w:r>
        <w:t xml:space="preserve">A certification regime, a regulation, or a standard may </w:t>
      </w:r>
      <w:r w:rsidR="000E7CF5">
        <w:t>levy prescriptive</w:t>
      </w:r>
      <w:r>
        <w:t xml:space="preserve"> requirements for </w:t>
      </w:r>
      <w:r w:rsidR="000E7CF5">
        <w:t xml:space="preserve">specific </w:t>
      </w:r>
      <w:r>
        <w:t xml:space="preserve">assurance </w:t>
      </w:r>
      <w:r w:rsidR="000E7CF5">
        <w:t xml:space="preserve">activities </w:t>
      </w:r>
      <w:r>
        <w:t xml:space="preserve">and/or specific content to be presented as part of the technical data </w:t>
      </w:r>
      <w:r w:rsidR="000E7CF5">
        <w:t xml:space="preserve">(resulting from prescribed processes) </w:t>
      </w:r>
      <w:r>
        <w:t>submitted in support of an application for certification.</w:t>
      </w:r>
    </w:p>
    <w:p w14:paraId="560E529E" w14:textId="0DE2EB22" w:rsidR="002E3C43" w:rsidRDefault="002E3C43" w:rsidP="002E3C43">
      <w:pPr>
        <w:pStyle w:val="Heading3"/>
      </w:pPr>
      <w:bookmarkStart w:id="167" w:name="_Toc196172800"/>
      <w:r>
        <w:t>Goal-based requirements</w:t>
      </w:r>
      <w:bookmarkEnd w:id="167"/>
    </w:p>
    <w:p w14:paraId="556330F8" w14:textId="37179675" w:rsidR="000E7CF5" w:rsidRPr="000E7CF5" w:rsidRDefault="000E7CF5" w:rsidP="000E7CF5">
      <w:pPr>
        <w:pStyle w:val="Paragraph"/>
      </w:pPr>
      <w:r>
        <w:t>A certification regime, a regulation, or a standard may</w:t>
      </w:r>
      <w:r w:rsidR="0089627E">
        <w:t xml:space="preserve"> establish goals that must be achieved by the certification applicant rather than prescribed actions that must be shown to have been done.</w:t>
      </w:r>
    </w:p>
    <w:p w14:paraId="15DF59DF" w14:textId="538C6283" w:rsidR="002E3C43" w:rsidRDefault="002E3C43" w:rsidP="002E3C43">
      <w:pPr>
        <w:pStyle w:val="Heading3"/>
      </w:pPr>
      <w:bookmarkStart w:id="168" w:name="_Toc196172801"/>
      <w:r>
        <w:t>Presentation requirements</w:t>
      </w:r>
      <w:bookmarkEnd w:id="168"/>
    </w:p>
    <w:p w14:paraId="4BAC11C2" w14:textId="707AA2AA" w:rsidR="009C4C0A" w:rsidRPr="009C4C0A" w:rsidRDefault="009C4C0A" w:rsidP="009C4C0A">
      <w:pPr>
        <w:pStyle w:val="Paragraph"/>
      </w:pPr>
      <w:r>
        <w:t>A certification regime may establish a preferred or required form for the presentation of evidence in support of a certification application.</w:t>
      </w:r>
    </w:p>
    <w:p w14:paraId="097CE382" w14:textId="77777777" w:rsidR="009C4C0A" w:rsidRDefault="009C4C0A" w:rsidP="00DE0D39">
      <w:pPr>
        <w:pStyle w:val="Heading2"/>
      </w:pPr>
      <w:bookmarkStart w:id="169" w:name="_Toc196172802"/>
      <w:r>
        <w:lastRenderedPageBreak/>
        <w:t>Evidence-related knowledge</w:t>
      </w:r>
      <w:bookmarkEnd w:id="169"/>
    </w:p>
    <w:p w14:paraId="4A391F6F" w14:textId="72FE56F5" w:rsidR="009C4C0A" w:rsidRDefault="009C4C0A" w:rsidP="009C4C0A">
      <w:pPr>
        <w:pStyle w:val="Heading3"/>
      </w:pPr>
      <w:bookmarkStart w:id="170" w:name="_Toc196172803"/>
      <w:r>
        <w:t>Evidence categories</w:t>
      </w:r>
      <w:r w:rsidR="00A117B1">
        <w:t xml:space="preserve"> and artefact kinds</w:t>
      </w:r>
      <w:bookmarkEnd w:id="170"/>
    </w:p>
    <w:p w14:paraId="225AF6DB" w14:textId="1020602E" w:rsidR="00A117B1" w:rsidRDefault="00A117B1" w:rsidP="00A117B1">
      <w:pPr>
        <w:pStyle w:val="Paragraph"/>
      </w:pPr>
      <w:r>
        <w:t xml:space="preserve">An </w:t>
      </w:r>
      <w:r w:rsidRPr="008E3213">
        <w:rPr>
          <w:b/>
          <w:bCs/>
          <w:i/>
          <w:iCs/>
        </w:rPr>
        <w:t>evidence category</w:t>
      </w:r>
      <w:r>
        <w:t xml:space="preserve"> associates evidence in a specific form with one or more activities or tools that generate evidence artefacts of that category.</w:t>
      </w:r>
    </w:p>
    <w:p w14:paraId="45167D0F" w14:textId="68262F09" w:rsidR="00A117B1" w:rsidRPr="00A117B1" w:rsidRDefault="00A117B1" w:rsidP="00A117B1">
      <w:pPr>
        <w:pStyle w:val="Paragraph"/>
      </w:pPr>
      <w:r>
        <w:t xml:space="preserve">An </w:t>
      </w:r>
      <w:r w:rsidRPr="008E3213">
        <w:rPr>
          <w:b/>
          <w:bCs/>
          <w:i/>
          <w:iCs/>
        </w:rPr>
        <w:t>artefact kind</w:t>
      </w:r>
      <w:r>
        <w:t xml:space="preserve"> is a collection of one or more evidence categories</w:t>
      </w:r>
      <w:r w:rsidR="008E3213">
        <w:t xml:space="preserve"> that are used in a similar role in an overall assurance strategy.</w:t>
      </w:r>
    </w:p>
    <w:p w14:paraId="70B6FC48" w14:textId="5BB26A38" w:rsidR="00003EE4" w:rsidRPr="00003EE4" w:rsidRDefault="009369FA" w:rsidP="009369FA">
      <w:pPr>
        <w:pStyle w:val="Caption"/>
        <w:ind w:left="0"/>
        <w:jc w:val="left"/>
      </w:pPr>
      <w:bookmarkStart w:id="171" w:name="_Toc196172832"/>
      <w:r>
        <w:t xml:space="preserve">Table </w:t>
      </w:r>
      <w:fldSimple w:instr=" SEQ Table \* ARABIC ">
        <w:r w:rsidR="00E90809">
          <w:rPr>
            <w:noProof/>
          </w:rPr>
          <w:t>12</w:t>
        </w:r>
      </w:fldSimple>
      <w:r>
        <w:t xml:space="preserve"> Evidence artefacts and categories</w:t>
      </w:r>
      <w:bookmarkEnd w:id="171"/>
    </w:p>
    <w:tbl>
      <w:tblPr>
        <w:tblStyle w:val="TableGrid"/>
        <w:tblW w:w="9630" w:type="dxa"/>
        <w:tblLook w:val="04A0" w:firstRow="1" w:lastRow="0" w:firstColumn="1" w:lastColumn="0" w:noHBand="0" w:noVBand="1"/>
      </w:tblPr>
      <w:tblGrid>
        <w:gridCol w:w="2610"/>
        <w:gridCol w:w="3150"/>
        <w:gridCol w:w="1818"/>
        <w:gridCol w:w="2052"/>
      </w:tblGrid>
      <w:tr w:rsidR="004E26DF" w14:paraId="67BA841E" w14:textId="77777777" w:rsidTr="00C9219F">
        <w:trPr>
          <w:trHeight w:hRule="exact" w:val="288"/>
          <w:tblHeader/>
        </w:trPr>
        <w:tc>
          <w:tcPr>
            <w:tcW w:w="9630" w:type="dxa"/>
            <w:gridSpan w:val="4"/>
            <w:shd w:val="clear" w:color="auto" w:fill="D9D9D9" w:themeFill="background1" w:themeFillShade="D9"/>
          </w:tcPr>
          <w:p w14:paraId="55743FA5" w14:textId="4828F75D" w:rsidR="004E26DF" w:rsidRPr="00027C6C" w:rsidRDefault="00C9219F" w:rsidP="004E26DF">
            <w:pPr>
              <w:pStyle w:val="Paragraph"/>
              <w:ind w:left="0"/>
              <w:jc w:val="center"/>
              <w:rPr>
                <w:b/>
                <w:bCs/>
              </w:rPr>
            </w:pPr>
            <w:r>
              <w:rPr>
                <w:b/>
                <w:bCs/>
              </w:rPr>
              <w:t xml:space="preserve">Artefact </w:t>
            </w:r>
            <w:r w:rsidR="004E26DF" w:rsidRPr="00027C6C">
              <w:rPr>
                <w:b/>
                <w:bCs/>
              </w:rPr>
              <w:t>kind</w:t>
            </w:r>
          </w:p>
        </w:tc>
      </w:tr>
      <w:tr w:rsidR="00003EE4" w14:paraId="21C6C7E1" w14:textId="77777777" w:rsidTr="00C9219F">
        <w:trPr>
          <w:trHeight w:hRule="exact" w:val="288"/>
          <w:tblHeader/>
        </w:trPr>
        <w:tc>
          <w:tcPr>
            <w:tcW w:w="2610" w:type="dxa"/>
            <w:shd w:val="clear" w:color="auto" w:fill="D9D9D9" w:themeFill="background1" w:themeFillShade="D9"/>
          </w:tcPr>
          <w:p w14:paraId="75484246" w14:textId="42E9B552" w:rsidR="005F1575" w:rsidRPr="00A117B1" w:rsidRDefault="00027C6C" w:rsidP="005F1575">
            <w:pPr>
              <w:pStyle w:val="Paragraph"/>
              <w:ind w:left="0"/>
              <w:rPr>
                <w:b/>
                <w:bCs/>
                <w:i/>
                <w:iCs/>
              </w:rPr>
            </w:pPr>
            <w:r w:rsidRPr="00A117B1">
              <w:rPr>
                <w:b/>
                <w:bCs/>
                <w:i/>
                <w:iCs/>
              </w:rPr>
              <w:t>Evidence</w:t>
            </w:r>
            <w:r w:rsidR="004E26DF" w:rsidRPr="00A117B1">
              <w:rPr>
                <w:b/>
                <w:bCs/>
                <w:i/>
                <w:iCs/>
              </w:rPr>
              <w:t xml:space="preserve"> </w:t>
            </w:r>
            <w:r w:rsidR="005F1575" w:rsidRPr="00A117B1">
              <w:rPr>
                <w:b/>
                <w:bCs/>
                <w:i/>
                <w:iCs/>
              </w:rPr>
              <w:t>Category</w:t>
            </w:r>
          </w:p>
        </w:tc>
        <w:tc>
          <w:tcPr>
            <w:tcW w:w="3150" w:type="dxa"/>
            <w:shd w:val="clear" w:color="auto" w:fill="D9D9D9" w:themeFill="background1" w:themeFillShade="D9"/>
          </w:tcPr>
          <w:p w14:paraId="70237648" w14:textId="09711C2F" w:rsidR="005F1575" w:rsidRPr="00A117B1" w:rsidRDefault="005F1575" w:rsidP="000D23F7">
            <w:pPr>
              <w:pStyle w:val="Paragraph"/>
              <w:ind w:left="0"/>
              <w:jc w:val="left"/>
              <w:rPr>
                <w:b/>
                <w:bCs/>
                <w:i/>
                <w:iCs/>
              </w:rPr>
            </w:pPr>
            <w:r w:rsidRPr="00A117B1">
              <w:rPr>
                <w:b/>
                <w:bCs/>
                <w:i/>
                <w:iCs/>
              </w:rPr>
              <w:t>Description</w:t>
            </w:r>
          </w:p>
        </w:tc>
        <w:tc>
          <w:tcPr>
            <w:tcW w:w="1818" w:type="dxa"/>
            <w:shd w:val="clear" w:color="auto" w:fill="D9D9D9" w:themeFill="background1" w:themeFillShade="D9"/>
          </w:tcPr>
          <w:p w14:paraId="1B7D95EE" w14:textId="5CEE3AD3" w:rsidR="005F1575" w:rsidRPr="00A117B1" w:rsidRDefault="005F1575" w:rsidP="005F1575">
            <w:pPr>
              <w:pStyle w:val="Paragraph"/>
              <w:ind w:left="0"/>
              <w:rPr>
                <w:b/>
                <w:bCs/>
                <w:i/>
                <w:iCs/>
              </w:rPr>
            </w:pPr>
            <w:r w:rsidRPr="00A117B1">
              <w:rPr>
                <w:b/>
                <w:bCs/>
                <w:i/>
                <w:iCs/>
              </w:rPr>
              <w:t>Form</w:t>
            </w:r>
          </w:p>
        </w:tc>
        <w:tc>
          <w:tcPr>
            <w:tcW w:w="2052" w:type="dxa"/>
            <w:shd w:val="clear" w:color="auto" w:fill="D9D9D9" w:themeFill="background1" w:themeFillShade="D9"/>
          </w:tcPr>
          <w:p w14:paraId="3BED82FC" w14:textId="35E599A5" w:rsidR="005F1575" w:rsidRPr="00A117B1" w:rsidRDefault="005F1575" w:rsidP="005F1575">
            <w:pPr>
              <w:pStyle w:val="Paragraph"/>
              <w:ind w:left="0"/>
              <w:rPr>
                <w:b/>
                <w:bCs/>
                <w:i/>
                <w:iCs/>
              </w:rPr>
            </w:pPr>
            <w:r w:rsidRPr="00A117B1">
              <w:rPr>
                <w:b/>
                <w:bCs/>
                <w:i/>
                <w:iCs/>
              </w:rPr>
              <w:t>Activity/Tool</w:t>
            </w:r>
          </w:p>
        </w:tc>
      </w:tr>
      <w:tr w:rsidR="004E26DF" w14:paraId="75AFCCBA" w14:textId="77777777" w:rsidTr="00C9219F">
        <w:trPr>
          <w:trHeight w:hRule="exact" w:val="288"/>
        </w:trPr>
        <w:tc>
          <w:tcPr>
            <w:tcW w:w="9630" w:type="dxa"/>
            <w:gridSpan w:val="4"/>
          </w:tcPr>
          <w:p w14:paraId="438C3A92" w14:textId="39E155B7" w:rsidR="004E26DF" w:rsidRPr="00027C6C" w:rsidRDefault="004E26DF" w:rsidP="004E26DF">
            <w:pPr>
              <w:pStyle w:val="Paragraph"/>
              <w:ind w:left="0"/>
              <w:jc w:val="center"/>
              <w:rPr>
                <w:b/>
                <w:bCs/>
              </w:rPr>
            </w:pPr>
            <w:r w:rsidRPr="00027C6C">
              <w:rPr>
                <w:b/>
                <w:bCs/>
              </w:rPr>
              <w:t>Specification artefacts</w:t>
            </w:r>
          </w:p>
        </w:tc>
      </w:tr>
      <w:tr w:rsidR="00003EE4" w14:paraId="2637F607" w14:textId="77777777" w:rsidTr="002F07A0">
        <w:trPr>
          <w:trHeight w:val="288"/>
        </w:trPr>
        <w:tc>
          <w:tcPr>
            <w:tcW w:w="2610" w:type="dxa"/>
          </w:tcPr>
          <w:p w14:paraId="61EEBD68" w14:textId="241EB590" w:rsidR="005F1575" w:rsidRDefault="003334E2" w:rsidP="005F1575">
            <w:pPr>
              <w:pStyle w:val="Paragraph"/>
              <w:ind w:left="0"/>
            </w:pPr>
            <w:r>
              <w:t>Architecture specification</w:t>
            </w:r>
          </w:p>
        </w:tc>
        <w:tc>
          <w:tcPr>
            <w:tcW w:w="3150" w:type="dxa"/>
          </w:tcPr>
          <w:p w14:paraId="1EE5213D" w14:textId="77777777" w:rsidR="005F1575" w:rsidRDefault="005F1575" w:rsidP="000D23F7">
            <w:pPr>
              <w:pStyle w:val="Paragraph"/>
              <w:ind w:left="0"/>
              <w:jc w:val="left"/>
            </w:pPr>
          </w:p>
        </w:tc>
        <w:tc>
          <w:tcPr>
            <w:tcW w:w="1818" w:type="dxa"/>
          </w:tcPr>
          <w:p w14:paraId="5738EE8F" w14:textId="3F5D1BCD" w:rsidR="005F1575" w:rsidRDefault="004E26DF" w:rsidP="000D23F7">
            <w:pPr>
              <w:pStyle w:val="Paragraph"/>
              <w:ind w:left="0"/>
              <w:jc w:val="left"/>
            </w:pPr>
            <w:r>
              <w:t>Id</w:t>
            </w:r>
            <w:r w:rsidR="000D23F7">
              <w:t xml:space="preserve"> of system components</w:t>
            </w:r>
            <w:r>
              <w:t xml:space="preserve"> and connections by ports</w:t>
            </w:r>
          </w:p>
        </w:tc>
        <w:tc>
          <w:tcPr>
            <w:tcW w:w="2052" w:type="dxa"/>
          </w:tcPr>
          <w:p w14:paraId="3E24D624" w14:textId="77777777" w:rsidR="005F1575" w:rsidRDefault="005F1575" w:rsidP="005F1575">
            <w:pPr>
              <w:pStyle w:val="Paragraph"/>
              <w:ind w:left="0"/>
            </w:pPr>
          </w:p>
        </w:tc>
      </w:tr>
      <w:tr w:rsidR="00003EE4" w14:paraId="6AE7A32B" w14:textId="77777777" w:rsidTr="002F07A0">
        <w:trPr>
          <w:trHeight w:val="288"/>
        </w:trPr>
        <w:tc>
          <w:tcPr>
            <w:tcW w:w="2610" w:type="dxa"/>
          </w:tcPr>
          <w:p w14:paraId="4BE620F1" w14:textId="53A971FE" w:rsidR="005F1575" w:rsidRDefault="003334E2" w:rsidP="005F1575">
            <w:pPr>
              <w:pStyle w:val="Paragraph"/>
              <w:ind w:left="0"/>
            </w:pPr>
            <w:r>
              <w:t>Invariant specification</w:t>
            </w:r>
          </w:p>
        </w:tc>
        <w:tc>
          <w:tcPr>
            <w:tcW w:w="3150" w:type="dxa"/>
          </w:tcPr>
          <w:p w14:paraId="568A9272" w14:textId="77777777" w:rsidR="005F1575" w:rsidRDefault="005F1575" w:rsidP="000D23F7">
            <w:pPr>
              <w:pStyle w:val="Paragraph"/>
              <w:ind w:left="0"/>
              <w:jc w:val="left"/>
            </w:pPr>
          </w:p>
        </w:tc>
        <w:tc>
          <w:tcPr>
            <w:tcW w:w="1818" w:type="dxa"/>
          </w:tcPr>
          <w:p w14:paraId="1D20F18A" w14:textId="4DD778D6" w:rsidR="005F1575" w:rsidRDefault="000D23F7" w:rsidP="000D23F7">
            <w:pPr>
              <w:pStyle w:val="Paragraph"/>
              <w:ind w:left="0"/>
              <w:jc w:val="left"/>
            </w:pPr>
            <w:r>
              <w:t>State formula</w:t>
            </w:r>
          </w:p>
        </w:tc>
        <w:tc>
          <w:tcPr>
            <w:tcW w:w="2052" w:type="dxa"/>
          </w:tcPr>
          <w:p w14:paraId="13DEF19C" w14:textId="77777777" w:rsidR="005F1575" w:rsidRDefault="005F1575" w:rsidP="005F1575">
            <w:pPr>
              <w:pStyle w:val="Paragraph"/>
              <w:ind w:left="0"/>
            </w:pPr>
          </w:p>
        </w:tc>
      </w:tr>
      <w:tr w:rsidR="00003EE4" w14:paraId="440D6BDC" w14:textId="77777777" w:rsidTr="002F07A0">
        <w:trPr>
          <w:trHeight w:val="288"/>
        </w:trPr>
        <w:tc>
          <w:tcPr>
            <w:tcW w:w="2610" w:type="dxa"/>
          </w:tcPr>
          <w:p w14:paraId="536B9CFC" w14:textId="222A563E" w:rsidR="005F1575" w:rsidRDefault="003334E2" w:rsidP="005F1575">
            <w:pPr>
              <w:pStyle w:val="Paragraph"/>
              <w:ind w:left="0"/>
            </w:pPr>
            <w:r>
              <w:t>Property specification</w:t>
            </w:r>
          </w:p>
        </w:tc>
        <w:tc>
          <w:tcPr>
            <w:tcW w:w="3150" w:type="dxa"/>
          </w:tcPr>
          <w:p w14:paraId="62724CD5" w14:textId="77777777" w:rsidR="005F1575" w:rsidRDefault="005F1575" w:rsidP="000D23F7">
            <w:pPr>
              <w:pStyle w:val="Paragraph"/>
              <w:ind w:left="0"/>
              <w:jc w:val="left"/>
            </w:pPr>
          </w:p>
        </w:tc>
        <w:tc>
          <w:tcPr>
            <w:tcW w:w="1818" w:type="dxa"/>
          </w:tcPr>
          <w:p w14:paraId="55FA66B0" w14:textId="4321F78F" w:rsidR="005F1575" w:rsidRDefault="000D23F7" w:rsidP="000D23F7">
            <w:pPr>
              <w:pStyle w:val="Paragraph"/>
              <w:ind w:left="0"/>
              <w:jc w:val="left"/>
            </w:pPr>
            <w:r>
              <w:t>LTL formula</w:t>
            </w:r>
          </w:p>
        </w:tc>
        <w:tc>
          <w:tcPr>
            <w:tcW w:w="2052" w:type="dxa"/>
          </w:tcPr>
          <w:p w14:paraId="02424994" w14:textId="77777777" w:rsidR="005F1575" w:rsidRDefault="005F1575" w:rsidP="005F1575">
            <w:pPr>
              <w:pStyle w:val="Paragraph"/>
              <w:ind w:left="0"/>
            </w:pPr>
          </w:p>
        </w:tc>
      </w:tr>
      <w:tr w:rsidR="00003EE4" w14:paraId="1B7CAC61" w14:textId="77777777" w:rsidTr="002F07A0">
        <w:trPr>
          <w:trHeight w:val="288"/>
        </w:trPr>
        <w:tc>
          <w:tcPr>
            <w:tcW w:w="2610" w:type="dxa"/>
          </w:tcPr>
          <w:p w14:paraId="51EFC07F" w14:textId="31984F47" w:rsidR="005F1575" w:rsidRDefault="000D23F7" w:rsidP="005F1575">
            <w:pPr>
              <w:pStyle w:val="Paragraph"/>
              <w:ind w:left="0"/>
            </w:pPr>
            <w:r>
              <w:t>Contract specification</w:t>
            </w:r>
          </w:p>
        </w:tc>
        <w:tc>
          <w:tcPr>
            <w:tcW w:w="3150" w:type="dxa"/>
          </w:tcPr>
          <w:p w14:paraId="75B8B65A" w14:textId="23FBAF2D" w:rsidR="005F1575" w:rsidRDefault="000D23F7" w:rsidP="000D23F7">
            <w:pPr>
              <w:pStyle w:val="Paragraph"/>
              <w:ind w:left="0"/>
              <w:jc w:val="left"/>
            </w:pPr>
            <w:r>
              <w:t>A relationship among components, pairwise or in groups, that defines interdependencies</w:t>
            </w:r>
          </w:p>
        </w:tc>
        <w:tc>
          <w:tcPr>
            <w:tcW w:w="1818" w:type="dxa"/>
          </w:tcPr>
          <w:p w14:paraId="4A38A251" w14:textId="71C18C04" w:rsidR="005F1575" w:rsidRDefault="000D23F7" w:rsidP="000D23F7">
            <w:pPr>
              <w:pStyle w:val="Paragraph"/>
              <w:ind w:left="0"/>
              <w:jc w:val="left"/>
            </w:pPr>
            <w:r>
              <w:t>Component assume-guarantee</w:t>
            </w:r>
            <w:r w:rsidR="00B178F7">
              <w:t xml:space="preserve"> spec</w:t>
            </w:r>
          </w:p>
        </w:tc>
        <w:tc>
          <w:tcPr>
            <w:tcW w:w="2052" w:type="dxa"/>
          </w:tcPr>
          <w:p w14:paraId="79B7CE92" w14:textId="3F17AA40" w:rsidR="005F1575" w:rsidRDefault="000D23F7" w:rsidP="005F1575">
            <w:pPr>
              <w:pStyle w:val="Paragraph"/>
              <w:ind w:left="0"/>
            </w:pPr>
            <w:r>
              <w:t>OCRA</w:t>
            </w:r>
          </w:p>
        </w:tc>
      </w:tr>
      <w:tr w:rsidR="00BE6804" w14:paraId="744E925C" w14:textId="77777777" w:rsidTr="00C9219F">
        <w:trPr>
          <w:trHeight w:hRule="exact" w:val="288"/>
        </w:trPr>
        <w:tc>
          <w:tcPr>
            <w:tcW w:w="9630" w:type="dxa"/>
            <w:gridSpan w:val="4"/>
          </w:tcPr>
          <w:p w14:paraId="232C448D" w14:textId="5873FF80" w:rsidR="00BE6804" w:rsidRPr="00027C6C" w:rsidRDefault="00BE6804" w:rsidP="00BE6804">
            <w:pPr>
              <w:pStyle w:val="Paragraph"/>
              <w:ind w:left="0"/>
              <w:jc w:val="center"/>
              <w:rPr>
                <w:b/>
                <w:bCs/>
              </w:rPr>
            </w:pPr>
            <w:r w:rsidRPr="00027C6C">
              <w:rPr>
                <w:b/>
                <w:bCs/>
              </w:rPr>
              <w:t>Verification artefacts</w:t>
            </w:r>
          </w:p>
        </w:tc>
      </w:tr>
      <w:tr w:rsidR="00003EE4" w14:paraId="3BDFCA94" w14:textId="77777777" w:rsidTr="002F07A0">
        <w:trPr>
          <w:trHeight w:val="288"/>
        </w:trPr>
        <w:tc>
          <w:tcPr>
            <w:tcW w:w="2610" w:type="dxa"/>
          </w:tcPr>
          <w:p w14:paraId="18EDCA1A" w14:textId="3E889786" w:rsidR="005F1575" w:rsidRDefault="00C9219F" w:rsidP="005F1575">
            <w:pPr>
              <w:pStyle w:val="Paragraph"/>
              <w:ind w:left="0"/>
            </w:pPr>
            <w:r>
              <w:t>Invariant verification</w:t>
            </w:r>
          </w:p>
        </w:tc>
        <w:tc>
          <w:tcPr>
            <w:tcW w:w="3150" w:type="dxa"/>
          </w:tcPr>
          <w:p w14:paraId="756EF825" w14:textId="77777777" w:rsidR="005F1575" w:rsidRDefault="005F1575" w:rsidP="000D23F7">
            <w:pPr>
              <w:pStyle w:val="Paragraph"/>
              <w:ind w:left="0"/>
              <w:jc w:val="left"/>
            </w:pPr>
          </w:p>
        </w:tc>
        <w:tc>
          <w:tcPr>
            <w:tcW w:w="1818" w:type="dxa"/>
          </w:tcPr>
          <w:p w14:paraId="3D32A631" w14:textId="244E029E" w:rsidR="005F1575" w:rsidRDefault="005F1575" w:rsidP="000D23F7">
            <w:pPr>
              <w:pStyle w:val="Paragraph"/>
              <w:ind w:left="0"/>
              <w:jc w:val="left"/>
            </w:pPr>
          </w:p>
        </w:tc>
        <w:tc>
          <w:tcPr>
            <w:tcW w:w="2052" w:type="dxa"/>
          </w:tcPr>
          <w:p w14:paraId="5B1E7E4A" w14:textId="77777777" w:rsidR="005F1575" w:rsidRDefault="005F1575" w:rsidP="005F1575">
            <w:pPr>
              <w:pStyle w:val="Paragraph"/>
              <w:ind w:left="0"/>
            </w:pPr>
          </w:p>
        </w:tc>
      </w:tr>
      <w:tr w:rsidR="00003EE4" w14:paraId="32413C7B" w14:textId="77777777" w:rsidTr="002F07A0">
        <w:trPr>
          <w:trHeight w:val="288"/>
        </w:trPr>
        <w:tc>
          <w:tcPr>
            <w:tcW w:w="2610" w:type="dxa"/>
          </w:tcPr>
          <w:p w14:paraId="136B669C" w14:textId="3BC0DE58" w:rsidR="005F1575" w:rsidRDefault="00C9219F" w:rsidP="005F1575">
            <w:pPr>
              <w:pStyle w:val="Paragraph"/>
              <w:ind w:left="0"/>
            </w:pPr>
            <w:r>
              <w:t>Property verification</w:t>
            </w:r>
          </w:p>
        </w:tc>
        <w:tc>
          <w:tcPr>
            <w:tcW w:w="3150" w:type="dxa"/>
          </w:tcPr>
          <w:p w14:paraId="1A4C3628" w14:textId="77777777" w:rsidR="005F1575" w:rsidRDefault="005F1575" w:rsidP="000D23F7">
            <w:pPr>
              <w:pStyle w:val="Paragraph"/>
              <w:ind w:left="0"/>
              <w:jc w:val="left"/>
            </w:pPr>
          </w:p>
        </w:tc>
        <w:tc>
          <w:tcPr>
            <w:tcW w:w="1818" w:type="dxa"/>
          </w:tcPr>
          <w:p w14:paraId="78C65AF2" w14:textId="77777777" w:rsidR="005F1575" w:rsidRDefault="005F1575" w:rsidP="000D23F7">
            <w:pPr>
              <w:pStyle w:val="Paragraph"/>
              <w:ind w:left="0"/>
              <w:jc w:val="left"/>
            </w:pPr>
          </w:p>
        </w:tc>
        <w:tc>
          <w:tcPr>
            <w:tcW w:w="2052" w:type="dxa"/>
          </w:tcPr>
          <w:p w14:paraId="6C9BDB84" w14:textId="77777777" w:rsidR="005F1575" w:rsidRDefault="005F1575" w:rsidP="005F1575">
            <w:pPr>
              <w:pStyle w:val="Paragraph"/>
              <w:ind w:left="0"/>
            </w:pPr>
          </w:p>
        </w:tc>
      </w:tr>
      <w:tr w:rsidR="00C9219F" w14:paraId="28F080C5" w14:textId="77777777" w:rsidTr="00C9219F">
        <w:trPr>
          <w:trHeight w:hRule="exact" w:val="288"/>
        </w:trPr>
        <w:tc>
          <w:tcPr>
            <w:tcW w:w="9630" w:type="dxa"/>
            <w:gridSpan w:val="4"/>
          </w:tcPr>
          <w:p w14:paraId="5F17A3B7" w14:textId="44BBB1E1" w:rsidR="00C9219F" w:rsidRPr="00C9219F" w:rsidRDefault="00C9219F" w:rsidP="00C9219F">
            <w:pPr>
              <w:pStyle w:val="Paragraph"/>
              <w:ind w:left="0"/>
              <w:jc w:val="center"/>
              <w:rPr>
                <w:b/>
                <w:bCs/>
              </w:rPr>
            </w:pPr>
            <w:r w:rsidRPr="00C9219F">
              <w:rPr>
                <w:b/>
                <w:bCs/>
              </w:rPr>
              <w:t>Safety analysis artefacts</w:t>
            </w:r>
          </w:p>
        </w:tc>
      </w:tr>
      <w:tr w:rsidR="00003EE4" w14:paraId="1D79B1A9" w14:textId="77777777" w:rsidTr="002F07A0">
        <w:trPr>
          <w:trHeight w:val="288"/>
        </w:trPr>
        <w:tc>
          <w:tcPr>
            <w:tcW w:w="2610" w:type="dxa"/>
          </w:tcPr>
          <w:p w14:paraId="0BBA1952" w14:textId="23979B45" w:rsidR="005F1575" w:rsidRDefault="00C9219F" w:rsidP="005F1575">
            <w:pPr>
              <w:pStyle w:val="Paragraph"/>
              <w:ind w:left="0"/>
            </w:pPr>
            <w:r>
              <w:t>Fault tree</w:t>
            </w:r>
          </w:p>
        </w:tc>
        <w:tc>
          <w:tcPr>
            <w:tcW w:w="3150" w:type="dxa"/>
          </w:tcPr>
          <w:p w14:paraId="7D6A2212" w14:textId="77777777" w:rsidR="005F1575" w:rsidRDefault="005F1575" w:rsidP="000D23F7">
            <w:pPr>
              <w:pStyle w:val="Paragraph"/>
              <w:ind w:left="0"/>
              <w:jc w:val="left"/>
            </w:pPr>
          </w:p>
        </w:tc>
        <w:tc>
          <w:tcPr>
            <w:tcW w:w="1818" w:type="dxa"/>
          </w:tcPr>
          <w:p w14:paraId="6BAA1116" w14:textId="77777777" w:rsidR="005F1575" w:rsidRDefault="005F1575" w:rsidP="000D23F7">
            <w:pPr>
              <w:pStyle w:val="Paragraph"/>
              <w:ind w:left="0"/>
              <w:jc w:val="left"/>
            </w:pPr>
          </w:p>
        </w:tc>
        <w:tc>
          <w:tcPr>
            <w:tcW w:w="2052" w:type="dxa"/>
          </w:tcPr>
          <w:p w14:paraId="765E5F44" w14:textId="77777777" w:rsidR="005F1575" w:rsidRDefault="005F1575" w:rsidP="005F1575">
            <w:pPr>
              <w:pStyle w:val="Paragraph"/>
              <w:ind w:left="0"/>
            </w:pPr>
          </w:p>
        </w:tc>
      </w:tr>
      <w:tr w:rsidR="00C9219F" w14:paraId="0AE6CDE3" w14:textId="77777777" w:rsidTr="002F07A0">
        <w:trPr>
          <w:trHeight w:val="288"/>
        </w:trPr>
        <w:tc>
          <w:tcPr>
            <w:tcW w:w="2610" w:type="dxa"/>
          </w:tcPr>
          <w:p w14:paraId="223C1D59" w14:textId="33E9EC14" w:rsidR="00C9219F" w:rsidRDefault="00C9219F" w:rsidP="005F1575">
            <w:pPr>
              <w:pStyle w:val="Paragraph"/>
              <w:ind w:left="0"/>
            </w:pPr>
            <w:r>
              <w:t>FMEA table</w:t>
            </w:r>
          </w:p>
        </w:tc>
        <w:tc>
          <w:tcPr>
            <w:tcW w:w="3150" w:type="dxa"/>
          </w:tcPr>
          <w:p w14:paraId="773E9760" w14:textId="77777777" w:rsidR="00C9219F" w:rsidRDefault="00C9219F" w:rsidP="000D23F7">
            <w:pPr>
              <w:pStyle w:val="Paragraph"/>
              <w:ind w:left="0"/>
              <w:jc w:val="left"/>
            </w:pPr>
          </w:p>
        </w:tc>
        <w:tc>
          <w:tcPr>
            <w:tcW w:w="1818" w:type="dxa"/>
          </w:tcPr>
          <w:p w14:paraId="374238FC" w14:textId="77777777" w:rsidR="00C9219F" w:rsidRDefault="00C9219F" w:rsidP="000D23F7">
            <w:pPr>
              <w:pStyle w:val="Paragraph"/>
              <w:ind w:left="0"/>
              <w:jc w:val="left"/>
            </w:pPr>
          </w:p>
        </w:tc>
        <w:tc>
          <w:tcPr>
            <w:tcW w:w="2052" w:type="dxa"/>
          </w:tcPr>
          <w:p w14:paraId="0290DFD0" w14:textId="77777777" w:rsidR="00C9219F" w:rsidRDefault="00C9219F" w:rsidP="005F1575">
            <w:pPr>
              <w:pStyle w:val="Paragraph"/>
              <w:ind w:left="0"/>
            </w:pPr>
          </w:p>
        </w:tc>
      </w:tr>
      <w:tr w:rsidR="00003EE4" w14:paraId="417AE2F6" w14:textId="77777777" w:rsidTr="002F07A0">
        <w:trPr>
          <w:trHeight w:val="288"/>
        </w:trPr>
        <w:tc>
          <w:tcPr>
            <w:tcW w:w="2610" w:type="dxa"/>
          </w:tcPr>
          <w:p w14:paraId="60A160E8" w14:textId="77777777" w:rsidR="005F1575" w:rsidRDefault="005F1575" w:rsidP="005F1575">
            <w:pPr>
              <w:pStyle w:val="Paragraph"/>
              <w:ind w:left="0"/>
            </w:pPr>
          </w:p>
        </w:tc>
        <w:tc>
          <w:tcPr>
            <w:tcW w:w="3150" w:type="dxa"/>
          </w:tcPr>
          <w:p w14:paraId="2A0F8D2F" w14:textId="77777777" w:rsidR="005F1575" w:rsidRDefault="005F1575" w:rsidP="000D23F7">
            <w:pPr>
              <w:pStyle w:val="Paragraph"/>
              <w:ind w:left="0"/>
              <w:jc w:val="left"/>
            </w:pPr>
          </w:p>
        </w:tc>
        <w:tc>
          <w:tcPr>
            <w:tcW w:w="1818" w:type="dxa"/>
          </w:tcPr>
          <w:p w14:paraId="31A802F1" w14:textId="77777777" w:rsidR="005F1575" w:rsidRDefault="005F1575" w:rsidP="000D23F7">
            <w:pPr>
              <w:pStyle w:val="Paragraph"/>
              <w:ind w:left="0"/>
              <w:jc w:val="left"/>
            </w:pPr>
          </w:p>
        </w:tc>
        <w:tc>
          <w:tcPr>
            <w:tcW w:w="2052" w:type="dxa"/>
          </w:tcPr>
          <w:p w14:paraId="15859A3D" w14:textId="77777777" w:rsidR="005F1575" w:rsidRDefault="005F1575" w:rsidP="005F1575">
            <w:pPr>
              <w:pStyle w:val="Paragraph"/>
              <w:ind w:left="0"/>
            </w:pPr>
          </w:p>
        </w:tc>
      </w:tr>
      <w:tr w:rsidR="00BE6804" w14:paraId="061C26D9" w14:textId="77777777" w:rsidTr="00C9219F">
        <w:trPr>
          <w:trHeight w:hRule="exact" w:val="288"/>
        </w:trPr>
        <w:tc>
          <w:tcPr>
            <w:tcW w:w="9630" w:type="dxa"/>
            <w:gridSpan w:val="4"/>
          </w:tcPr>
          <w:p w14:paraId="2A8D344D" w14:textId="3C8020FF" w:rsidR="00BE6804" w:rsidRPr="00027C6C" w:rsidRDefault="00BE6804" w:rsidP="00BE6804">
            <w:pPr>
              <w:pStyle w:val="Paragraph"/>
              <w:ind w:left="0"/>
              <w:jc w:val="center"/>
              <w:rPr>
                <w:b/>
                <w:bCs/>
              </w:rPr>
            </w:pPr>
            <w:r w:rsidRPr="00027C6C">
              <w:rPr>
                <w:b/>
                <w:bCs/>
              </w:rPr>
              <w:t>Validation artefacts</w:t>
            </w:r>
          </w:p>
        </w:tc>
      </w:tr>
      <w:tr w:rsidR="00003EE4" w14:paraId="2EEAAB49" w14:textId="77777777" w:rsidTr="002F07A0">
        <w:trPr>
          <w:trHeight w:val="288"/>
        </w:trPr>
        <w:tc>
          <w:tcPr>
            <w:tcW w:w="2610" w:type="dxa"/>
          </w:tcPr>
          <w:p w14:paraId="2261D82D" w14:textId="0E6E8546" w:rsidR="005F1575" w:rsidRDefault="00C9219F" w:rsidP="005F1575">
            <w:pPr>
              <w:pStyle w:val="Paragraph"/>
              <w:ind w:left="0"/>
            </w:pPr>
            <w:r>
              <w:t>Contract consistency</w:t>
            </w:r>
          </w:p>
        </w:tc>
        <w:tc>
          <w:tcPr>
            <w:tcW w:w="3150" w:type="dxa"/>
          </w:tcPr>
          <w:p w14:paraId="1EAF03E7" w14:textId="77777777" w:rsidR="005F1575" w:rsidRDefault="005F1575" w:rsidP="000D23F7">
            <w:pPr>
              <w:pStyle w:val="Paragraph"/>
              <w:ind w:left="0"/>
              <w:jc w:val="left"/>
            </w:pPr>
          </w:p>
        </w:tc>
        <w:tc>
          <w:tcPr>
            <w:tcW w:w="1818" w:type="dxa"/>
          </w:tcPr>
          <w:p w14:paraId="3B356852" w14:textId="77777777" w:rsidR="005F1575" w:rsidRDefault="005F1575" w:rsidP="000D23F7">
            <w:pPr>
              <w:pStyle w:val="Paragraph"/>
              <w:ind w:left="0"/>
              <w:jc w:val="left"/>
            </w:pPr>
          </w:p>
        </w:tc>
        <w:tc>
          <w:tcPr>
            <w:tcW w:w="2052" w:type="dxa"/>
          </w:tcPr>
          <w:p w14:paraId="0AEFDC7F" w14:textId="77777777" w:rsidR="005F1575" w:rsidRDefault="005F1575" w:rsidP="005F1575">
            <w:pPr>
              <w:pStyle w:val="Paragraph"/>
              <w:ind w:left="0"/>
            </w:pPr>
          </w:p>
        </w:tc>
      </w:tr>
      <w:tr w:rsidR="00003EE4" w14:paraId="21860F8D" w14:textId="77777777" w:rsidTr="002F07A0">
        <w:trPr>
          <w:trHeight w:val="288"/>
        </w:trPr>
        <w:tc>
          <w:tcPr>
            <w:tcW w:w="2610" w:type="dxa"/>
          </w:tcPr>
          <w:p w14:paraId="7BB9DD5E" w14:textId="6DD7790A" w:rsidR="005F1575" w:rsidRDefault="00C9219F" w:rsidP="005F1575">
            <w:pPr>
              <w:pStyle w:val="Paragraph"/>
              <w:ind w:left="0"/>
            </w:pPr>
            <w:r>
              <w:t>Contract refinement</w:t>
            </w:r>
          </w:p>
        </w:tc>
        <w:tc>
          <w:tcPr>
            <w:tcW w:w="3150" w:type="dxa"/>
          </w:tcPr>
          <w:p w14:paraId="246E54CA" w14:textId="77777777" w:rsidR="005F1575" w:rsidRDefault="005F1575" w:rsidP="000D23F7">
            <w:pPr>
              <w:pStyle w:val="Paragraph"/>
              <w:ind w:left="0"/>
              <w:jc w:val="left"/>
            </w:pPr>
          </w:p>
        </w:tc>
        <w:tc>
          <w:tcPr>
            <w:tcW w:w="1818" w:type="dxa"/>
          </w:tcPr>
          <w:p w14:paraId="37B783C1" w14:textId="77777777" w:rsidR="005F1575" w:rsidRDefault="005F1575" w:rsidP="000D23F7">
            <w:pPr>
              <w:pStyle w:val="Paragraph"/>
              <w:ind w:left="0"/>
              <w:jc w:val="left"/>
            </w:pPr>
          </w:p>
        </w:tc>
        <w:tc>
          <w:tcPr>
            <w:tcW w:w="2052" w:type="dxa"/>
          </w:tcPr>
          <w:p w14:paraId="164649B3" w14:textId="77777777" w:rsidR="005F1575" w:rsidRDefault="005F1575" w:rsidP="005F1575">
            <w:pPr>
              <w:pStyle w:val="Paragraph"/>
              <w:ind w:left="0"/>
            </w:pPr>
          </w:p>
        </w:tc>
      </w:tr>
      <w:tr w:rsidR="00BE6804" w14:paraId="2E28FF36" w14:textId="77777777" w:rsidTr="00C9219F">
        <w:trPr>
          <w:trHeight w:hRule="exact" w:val="288"/>
        </w:trPr>
        <w:tc>
          <w:tcPr>
            <w:tcW w:w="9630" w:type="dxa"/>
            <w:gridSpan w:val="4"/>
          </w:tcPr>
          <w:p w14:paraId="5673A90B" w14:textId="5DA74803" w:rsidR="00BE6804" w:rsidRPr="00027C6C" w:rsidRDefault="00BE6804" w:rsidP="00BE6804">
            <w:pPr>
              <w:pStyle w:val="Paragraph"/>
              <w:ind w:left="0"/>
              <w:jc w:val="center"/>
              <w:rPr>
                <w:b/>
                <w:bCs/>
              </w:rPr>
            </w:pPr>
            <w:r w:rsidRPr="00027C6C">
              <w:rPr>
                <w:b/>
                <w:bCs/>
              </w:rPr>
              <w:t>Configuration artefacts</w:t>
            </w:r>
          </w:p>
        </w:tc>
      </w:tr>
      <w:tr w:rsidR="00BE6804" w14:paraId="2F2D3432" w14:textId="77777777" w:rsidTr="002F07A0">
        <w:trPr>
          <w:trHeight w:val="288"/>
        </w:trPr>
        <w:tc>
          <w:tcPr>
            <w:tcW w:w="2610" w:type="dxa"/>
          </w:tcPr>
          <w:p w14:paraId="2F0F5E8E" w14:textId="30EA6428" w:rsidR="00BE6804" w:rsidRDefault="00BE6804" w:rsidP="00BE6804">
            <w:pPr>
              <w:pStyle w:val="Paragraph"/>
              <w:ind w:left="0"/>
            </w:pPr>
            <w:r>
              <w:lastRenderedPageBreak/>
              <w:t>Resource allocation</w:t>
            </w:r>
          </w:p>
        </w:tc>
        <w:tc>
          <w:tcPr>
            <w:tcW w:w="3150" w:type="dxa"/>
          </w:tcPr>
          <w:p w14:paraId="7BAB2840" w14:textId="77777777" w:rsidR="00BE6804" w:rsidRDefault="00BE6804" w:rsidP="00BE6804">
            <w:pPr>
              <w:pStyle w:val="Paragraph"/>
              <w:ind w:left="0"/>
              <w:jc w:val="left"/>
            </w:pPr>
          </w:p>
        </w:tc>
        <w:tc>
          <w:tcPr>
            <w:tcW w:w="1818" w:type="dxa"/>
          </w:tcPr>
          <w:p w14:paraId="70342811" w14:textId="75C888C3" w:rsidR="00BE6804" w:rsidRDefault="00BE6804" w:rsidP="00BE6804">
            <w:pPr>
              <w:pStyle w:val="Paragraph"/>
              <w:ind w:left="0"/>
              <w:jc w:val="left"/>
            </w:pPr>
            <w:r>
              <w:t>Configuration file</w:t>
            </w:r>
            <w:r w:rsidR="00B178F7">
              <w:t xml:space="preserve"> &lt;format&gt;</w:t>
            </w:r>
          </w:p>
        </w:tc>
        <w:tc>
          <w:tcPr>
            <w:tcW w:w="2052" w:type="dxa"/>
          </w:tcPr>
          <w:p w14:paraId="1BF20818" w14:textId="77777777" w:rsidR="00BE6804" w:rsidRDefault="00BE6804" w:rsidP="00BE6804">
            <w:pPr>
              <w:pStyle w:val="Paragraph"/>
              <w:ind w:left="0"/>
            </w:pPr>
          </w:p>
        </w:tc>
      </w:tr>
      <w:tr w:rsidR="00BE6804" w14:paraId="56CC692F" w14:textId="77777777" w:rsidTr="002F07A0">
        <w:trPr>
          <w:trHeight w:val="288"/>
        </w:trPr>
        <w:tc>
          <w:tcPr>
            <w:tcW w:w="2610" w:type="dxa"/>
          </w:tcPr>
          <w:p w14:paraId="743833D5" w14:textId="77777777" w:rsidR="00BE6804" w:rsidRDefault="00BE6804" w:rsidP="00BE6804">
            <w:pPr>
              <w:pStyle w:val="Paragraph"/>
              <w:ind w:left="0"/>
            </w:pPr>
          </w:p>
        </w:tc>
        <w:tc>
          <w:tcPr>
            <w:tcW w:w="3150" w:type="dxa"/>
          </w:tcPr>
          <w:p w14:paraId="2B297222" w14:textId="77777777" w:rsidR="00BE6804" w:rsidRDefault="00BE6804" w:rsidP="00BE6804">
            <w:pPr>
              <w:pStyle w:val="Paragraph"/>
              <w:ind w:left="0"/>
              <w:jc w:val="left"/>
            </w:pPr>
          </w:p>
        </w:tc>
        <w:tc>
          <w:tcPr>
            <w:tcW w:w="1818" w:type="dxa"/>
          </w:tcPr>
          <w:p w14:paraId="700C50A6" w14:textId="77777777" w:rsidR="00BE6804" w:rsidRDefault="00BE6804" w:rsidP="00BE6804">
            <w:pPr>
              <w:pStyle w:val="Paragraph"/>
              <w:ind w:left="0"/>
              <w:jc w:val="left"/>
            </w:pPr>
          </w:p>
        </w:tc>
        <w:tc>
          <w:tcPr>
            <w:tcW w:w="2052" w:type="dxa"/>
          </w:tcPr>
          <w:p w14:paraId="237EE964" w14:textId="77777777" w:rsidR="00BE6804" w:rsidRDefault="00BE6804" w:rsidP="00BE6804">
            <w:pPr>
              <w:pStyle w:val="Paragraph"/>
              <w:ind w:left="0"/>
            </w:pPr>
          </w:p>
        </w:tc>
      </w:tr>
      <w:tr w:rsidR="00BE6804" w14:paraId="13BF4029" w14:textId="77777777" w:rsidTr="002F07A0">
        <w:trPr>
          <w:trHeight w:val="288"/>
        </w:trPr>
        <w:tc>
          <w:tcPr>
            <w:tcW w:w="2610" w:type="dxa"/>
          </w:tcPr>
          <w:p w14:paraId="7AEC1154" w14:textId="77777777" w:rsidR="00BE6804" w:rsidRDefault="00BE6804" w:rsidP="00BE6804">
            <w:pPr>
              <w:pStyle w:val="Paragraph"/>
              <w:ind w:left="0"/>
            </w:pPr>
          </w:p>
        </w:tc>
        <w:tc>
          <w:tcPr>
            <w:tcW w:w="3150" w:type="dxa"/>
          </w:tcPr>
          <w:p w14:paraId="4D61BAE0" w14:textId="77777777" w:rsidR="00BE6804" w:rsidRDefault="00BE6804" w:rsidP="00BE6804">
            <w:pPr>
              <w:pStyle w:val="Paragraph"/>
              <w:ind w:left="0"/>
              <w:jc w:val="left"/>
            </w:pPr>
          </w:p>
        </w:tc>
        <w:tc>
          <w:tcPr>
            <w:tcW w:w="1818" w:type="dxa"/>
          </w:tcPr>
          <w:p w14:paraId="394B0ADA" w14:textId="77777777" w:rsidR="00BE6804" w:rsidRDefault="00BE6804" w:rsidP="00BE6804">
            <w:pPr>
              <w:pStyle w:val="Paragraph"/>
              <w:ind w:left="0"/>
              <w:jc w:val="left"/>
            </w:pPr>
          </w:p>
        </w:tc>
        <w:tc>
          <w:tcPr>
            <w:tcW w:w="2052" w:type="dxa"/>
          </w:tcPr>
          <w:p w14:paraId="0EEC211E" w14:textId="77777777" w:rsidR="00BE6804" w:rsidRDefault="00BE6804" w:rsidP="00BE6804">
            <w:pPr>
              <w:pStyle w:val="Paragraph"/>
              <w:ind w:left="0"/>
            </w:pPr>
          </w:p>
        </w:tc>
      </w:tr>
      <w:tr w:rsidR="00BE6804" w14:paraId="78DFDBEB" w14:textId="77777777" w:rsidTr="002F07A0">
        <w:trPr>
          <w:trHeight w:val="288"/>
        </w:trPr>
        <w:tc>
          <w:tcPr>
            <w:tcW w:w="2610" w:type="dxa"/>
          </w:tcPr>
          <w:p w14:paraId="2B0D2A94" w14:textId="77777777" w:rsidR="00BE6804" w:rsidRDefault="00BE6804" w:rsidP="00BE6804">
            <w:pPr>
              <w:pStyle w:val="Paragraph"/>
              <w:ind w:left="0"/>
            </w:pPr>
          </w:p>
        </w:tc>
        <w:tc>
          <w:tcPr>
            <w:tcW w:w="3150" w:type="dxa"/>
          </w:tcPr>
          <w:p w14:paraId="332746C2" w14:textId="77777777" w:rsidR="00BE6804" w:rsidRDefault="00BE6804" w:rsidP="00BE6804">
            <w:pPr>
              <w:pStyle w:val="Paragraph"/>
              <w:ind w:left="0"/>
              <w:jc w:val="left"/>
            </w:pPr>
          </w:p>
        </w:tc>
        <w:tc>
          <w:tcPr>
            <w:tcW w:w="1818" w:type="dxa"/>
          </w:tcPr>
          <w:p w14:paraId="04D255E6" w14:textId="77777777" w:rsidR="00BE6804" w:rsidRDefault="00BE6804" w:rsidP="00BE6804">
            <w:pPr>
              <w:pStyle w:val="Paragraph"/>
              <w:ind w:left="0"/>
              <w:jc w:val="left"/>
            </w:pPr>
          </w:p>
        </w:tc>
        <w:tc>
          <w:tcPr>
            <w:tcW w:w="2052" w:type="dxa"/>
          </w:tcPr>
          <w:p w14:paraId="14360EBB" w14:textId="77777777" w:rsidR="00BE6804" w:rsidRDefault="00BE6804" w:rsidP="00BE6804">
            <w:pPr>
              <w:pStyle w:val="Paragraph"/>
              <w:ind w:left="0"/>
            </w:pPr>
          </w:p>
        </w:tc>
      </w:tr>
      <w:tr w:rsidR="00027C6C" w14:paraId="6DAFEC39" w14:textId="77777777" w:rsidTr="00C9219F">
        <w:trPr>
          <w:trHeight w:hRule="exact" w:val="288"/>
        </w:trPr>
        <w:tc>
          <w:tcPr>
            <w:tcW w:w="9630" w:type="dxa"/>
            <w:gridSpan w:val="4"/>
          </w:tcPr>
          <w:p w14:paraId="77720ED5" w14:textId="1FBCF7A7" w:rsidR="00027C6C" w:rsidRPr="00027C6C" w:rsidRDefault="00027C6C" w:rsidP="00027C6C">
            <w:pPr>
              <w:pStyle w:val="Paragraph"/>
              <w:ind w:left="0"/>
              <w:jc w:val="center"/>
              <w:rPr>
                <w:b/>
                <w:bCs/>
              </w:rPr>
            </w:pPr>
            <w:r w:rsidRPr="00027C6C">
              <w:rPr>
                <w:b/>
                <w:bCs/>
              </w:rPr>
              <w:t>Performance artefacts</w:t>
            </w:r>
          </w:p>
        </w:tc>
      </w:tr>
      <w:tr w:rsidR="00BE6804" w14:paraId="01400ACB" w14:textId="77777777" w:rsidTr="002F07A0">
        <w:trPr>
          <w:trHeight w:val="288"/>
        </w:trPr>
        <w:tc>
          <w:tcPr>
            <w:tcW w:w="2610" w:type="dxa"/>
          </w:tcPr>
          <w:p w14:paraId="3F04CB38" w14:textId="1FEA2EC9" w:rsidR="00BE6804" w:rsidRDefault="00027C6C" w:rsidP="00BE6804">
            <w:pPr>
              <w:pStyle w:val="Paragraph"/>
              <w:ind w:left="0"/>
            </w:pPr>
            <w:r>
              <w:t>Performance analysis</w:t>
            </w:r>
          </w:p>
        </w:tc>
        <w:tc>
          <w:tcPr>
            <w:tcW w:w="3150" w:type="dxa"/>
          </w:tcPr>
          <w:p w14:paraId="35F4FF22" w14:textId="77777777" w:rsidR="00BE6804" w:rsidRDefault="00BE6804" w:rsidP="00BE6804">
            <w:pPr>
              <w:pStyle w:val="Paragraph"/>
              <w:ind w:left="0"/>
              <w:jc w:val="left"/>
            </w:pPr>
          </w:p>
        </w:tc>
        <w:tc>
          <w:tcPr>
            <w:tcW w:w="1818" w:type="dxa"/>
          </w:tcPr>
          <w:p w14:paraId="12EC8263" w14:textId="77777777" w:rsidR="00BE6804" w:rsidRDefault="00BE6804" w:rsidP="00BE6804">
            <w:pPr>
              <w:pStyle w:val="Paragraph"/>
              <w:ind w:left="0"/>
              <w:jc w:val="left"/>
            </w:pPr>
          </w:p>
        </w:tc>
        <w:tc>
          <w:tcPr>
            <w:tcW w:w="2052" w:type="dxa"/>
          </w:tcPr>
          <w:p w14:paraId="1652CAF0" w14:textId="77777777" w:rsidR="00BE6804" w:rsidRDefault="00BE6804" w:rsidP="00BE6804">
            <w:pPr>
              <w:pStyle w:val="Paragraph"/>
              <w:ind w:left="0"/>
            </w:pPr>
          </w:p>
        </w:tc>
      </w:tr>
      <w:tr w:rsidR="00BE6804" w14:paraId="61BC7BFB" w14:textId="77777777" w:rsidTr="002F07A0">
        <w:trPr>
          <w:trHeight w:val="288"/>
        </w:trPr>
        <w:tc>
          <w:tcPr>
            <w:tcW w:w="2610" w:type="dxa"/>
          </w:tcPr>
          <w:p w14:paraId="10EACAAA" w14:textId="77777777" w:rsidR="00BE6804" w:rsidRDefault="00BE6804" w:rsidP="00BE6804">
            <w:pPr>
              <w:pStyle w:val="Paragraph"/>
              <w:ind w:left="0"/>
            </w:pPr>
          </w:p>
        </w:tc>
        <w:tc>
          <w:tcPr>
            <w:tcW w:w="3150" w:type="dxa"/>
          </w:tcPr>
          <w:p w14:paraId="1A6DA916" w14:textId="77777777" w:rsidR="00BE6804" w:rsidRDefault="00BE6804" w:rsidP="00BE6804">
            <w:pPr>
              <w:pStyle w:val="Paragraph"/>
              <w:ind w:left="0"/>
              <w:jc w:val="left"/>
            </w:pPr>
          </w:p>
        </w:tc>
        <w:tc>
          <w:tcPr>
            <w:tcW w:w="1818" w:type="dxa"/>
          </w:tcPr>
          <w:p w14:paraId="7BFC8159" w14:textId="77777777" w:rsidR="00BE6804" w:rsidRDefault="00BE6804" w:rsidP="00BE6804">
            <w:pPr>
              <w:pStyle w:val="Paragraph"/>
              <w:ind w:left="0"/>
              <w:jc w:val="left"/>
            </w:pPr>
          </w:p>
        </w:tc>
        <w:tc>
          <w:tcPr>
            <w:tcW w:w="2052" w:type="dxa"/>
          </w:tcPr>
          <w:p w14:paraId="20FB3F6A" w14:textId="77777777" w:rsidR="00BE6804" w:rsidRDefault="00BE6804" w:rsidP="00BE6804">
            <w:pPr>
              <w:pStyle w:val="Paragraph"/>
              <w:ind w:left="0"/>
            </w:pPr>
          </w:p>
        </w:tc>
      </w:tr>
      <w:tr w:rsidR="00027C6C" w14:paraId="435F0122" w14:textId="77777777" w:rsidTr="00C9219F">
        <w:trPr>
          <w:trHeight w:hRule="exact" w:val="288"/>
        </w:trPr>
        <w:tc>
          <w:tcPr>
            <w:tcW w:w="9630" w:type="dxa"/>
            <w:gridSpan w:val="4"/>
          </w:tcPr>
          <w:p w14:paraId="1FB6D03A" w14:textId="31AB2424" w:rsidR="00027C6C" w:rsidRPr="00027C6C" w:rsidRDefault="00027C6C" w:rsidP="00027C6C">
            <w:pPr>
              <w:pStyle w:val="Paragraph"/>
              <w:ind w:left="0"/>
              <w:jc w:val="center"/>
              <w:rPr>
                <w:b/>
                <w:bCs/>
              </w:rPr>
            </w:pPr>
            <w:r w:rsidRPr="00027C6C">
              <w:rPr>
                <w:b/>
                <w:bCs/>
              </w:rPr>
              <w:t>Standards conformance artifacts</w:t>
            </w:r>
          </w:p>
        </w:tc>
      </w:tr>
      <w:tr w:rsidR="00BE6804" w14:paraId="48F37A8F" w14:textId="77777777" w:rsidTr="002F07A0">
        <w:trPr>
          <w:trHeight w:val="288"/>
        </w:trPr>
        <w:tc>
          <w:tcPr>
            <w:tcW w:w="2610" w:type="dxa"/>
          </w:tcPr>
          <w:p w14:paraId="16ED280C" w14:textId="59257E65" w:rsidR="00BE6804" w:rsidRDefault="00027C6C" w:rsidP="00BE6804">
            <w:pPr>
              <w:pStyle w:val="Paragraph"/>
              <w:ind w:left="0"/>
            </w:pPr>
            <w:r>
              <w:t>Compliance sheet</w:t>
            </w:r>
          </w:p>
        </w:tc>
        <w:tc>
          <w:tcPr>
            <w:tcW w:w="3150" w:type="dxa"/>
          </w:tcPr>
          <w:p w14:paraId="2326225D" w14:textId="77777777" w:rsidR="00BE6804" w:rsidRDefault="00BE6804" w:rsidP="00BE6804">
            <w:pPr>
              <w:pStyle w:val="Paragraph"/>
              <w:ind w:left="0"/>
              <w:jc w:val="left"/>
            </w:pPr>
          </w:p>
        </w:tc>
        <w:tc>
          <w:tcPr>
            <w:tcW w:w="1818" w:type="dxa"/>
          </w:tcPr>
          <w:p w14:paraId="090100A3" w14:textId="77777777" w:rsidR="00BE6804" w:rsidRDefault="00BE6804" w:rsidP="00BE6804">
            <w:pPr>
              <w:pStyle w:val="Paragraph"/>
              <w:ind w:left="0"/>
              <w:jc w:val="left"/>
            </w:pPr>
          </w:p>
        </w:tc>
        <w:tc>
          <w:tcPr>
            <w:tcW w:w="2052" w:type="dxa"/>
          </w:tcPr>
          <w:p w14:paraId="06821F32" w14:textId="77777777" w:rsidR="00BE6804" w:rsidRDefault="00BE6804" w:rsidP="00BE6804">
            <w:pPr>
              <w:pStyle w:val="Paragraph"/>
              <w:ind w:left="0"/>
            </w:pPr>
          </w:p>
        </w:tc>
      </w:tr>
      <w:tr w:rsidR="00BE6804" w14:paraId="736E0670" w14:textId="77777777" w:rsidTr="002F07A0">
        <w:trPr>
          <w:trHeight w:val="288"/>
        </w:trPr>
        <w:tc>
          <w:tcPr>
            <w:tcW w:w="2610" w:type="dxa"/>
          </w:tcPr>
          <w:p w14:paraId="3FB19F09" w14:textId="69432503" w:rsidR="00BE6804" w:rsidRDefault="00027C6C" w:rsidP="00BE6804">
            <w:pPr>
              <w:pStyle w:val="Paragraph"/>
              <w:ind w:left="0"/>
            </w:pPr>
            <w:r>
              <w:t>Conformance certificate</w:t>
            </w:r>
          </w:p>
        </w:tc>
        <w:tc>
          <w:tcPr>
            <w:tcW w:w="3150" w:type="dxa"/>
          </w:tcPr>
          <w:p w14:paraId="1C2EE301" w14:textId="77777777" w:rsidR="00BE6804" w:rsidRDefault="00BE6804" w:rsidP="00BE6804">
            <w:pPr>
              <w:pStyle w:val="Paragraph"/>
              <w:ind w:left="0"/>
              <w:jc w:val="left"/>
            </w:pPr>
          </w:p>
        </w:tc>
        <w:tc>
          <w:tcPr>
            <w:tcW w:w="1818" w:type="dxa"/>
          </w:tcPr>
          <w:p w14:paraId="4DC762D2" w14:textId="77777777" w:rsidR="00BE6804" w:rsidRDefault="00BE6804" w:rsidP="00BE6804">
            <w:pPr>
              <w:pStyle w:val="Paragraph"/>
              <w:ind w:left="0"/>
              <w:jc w:val="left"/>
            </w:pPr>
          </w:p>
        </w:tc>
        <w:tc>
          <w:tcPr>
            <w:tcW w:w="2052" w:type="dxa"/>
          </w:tcPr>
          <w:p w14:paraId="7526FABC" w14:textId="77777777" w:rsidR="00BE6804" w:rsidRDefault="00BE6804" w:rsidP="00BE6804">
            <w:pPr>
              <w:pStyle w:val="Paragraph"/>
              <w:ind w:left="0"/>
            </w:pPr>
          </w:p>
        </w:tc>
      </w:tr>
      <w:tr w:rsidR="00BE6804" w14:paraId="005B6D2A" w14:textId="77777777" w:rsidTr="002F07A0">
        <w:trPr>
          <w:trHeight w:val="288"/>
        </w:trPr>
        <w:tc>
          <w:tcPr>
            <w:tcW w:w="2610" w:type="dxa"/>
          </w:tcPr>
          <w:p w14:paraId="5EF9F889" w14:textId="77777777" w:rsidR="00BE6804" w:rsidRDefault="00BE6804" w:rsidP="00BE6804">
            <w:pPr>
              <w:pStyle w:val="Paragraph"/>
              <w:ind w:left="0"/>
            </w:pPr>
          </w:p>
        </w:tc>
        <w:tc>
          <w:tcPr>
            <w:tcW w:w="3150" w:type="dxa"/>
          </w:tcPr>
          <w:p w14:paraId="36C097BB" w14:textId="77777777" w:rsidR="00BE6804" w:rsidRDefault="00BE6804" w:rsidP="00BE6804">
            <w:pPr>
              <w:pStyle w:val="Paragraph"/>
              <w:ind w:left="0"/>
              <w:jc w:val="left"/>
            </w:pPr>
          </w:p>
        </w:tc>
        <w:tc>
          <w:tcPr>
            <w:tcW w:w="1818" w:type="dxa"/>
          </w:tcPr>
          <w:p w14:paraId="1589B35C" w14:textId="77777777" w:rsidR="00BE6804" w:rsidRDefault="00BE6804" w:rsidP="00BE6804">
            <w:pPr>
              <w:pStyle w:val="Paragraph"/>
              <w:ind w:left="0"/>
              <w:jc w:val="left"/>
            </w:pPr>
          </w:p>
        </w:tc>
        <w:tc>
          <w:tcPr>
            <w:tcW w:w="2052" w:type="dxa"/>
          </w:tcPr>
          <w:p w14:paraId="5EB27C67" w14:textId="77777777" w:rsidR="00BE6804" w:rsidRDefault="00BE6804" w:rsidP="00BE6804">
            <w:pPr>
              <w:pStyle w:val="Paragraph"/>
              <w:ind w:left="0"/>
            </w:pPr>
          </w:p>
        </w:tc>
      </w:tr>
    </w:tbl>
    <w:p w14:paraId="4C3E6689" w14:textId="77777777" w:rsidR="005F1575" w:rsidRPr="005F1575" w:rsidRDefault="005F1575" w:rsidP="005F1575">
      <w:pPr>
        <w:pStyle w:val="Paragraph"/>
      </w:pPr>
    </w:p>
    <w:p w14:paraId="0C77C217" w14:textId="2FA23BED" w:rsidR="009C4C0A" w:rsidRDefault="009C4C0A" w:rsidP="009C4C0A">
      <w:pPr>
        <w:pStyle w:val="Heading3"/>
      </w:pPr>
      <w:bookmarkStart w:id="172" w:name="_Toc196172804"/>
      <w:r>
        <w:t>Evidential tools</w:t>
      </w:r>
      <w:bookmarkEnd w:id="172"/>
    </w:p>
    <w:p w14:paraId="7DE1B628" w14:textId="0A12007F" w:rsidR="003170B2" w:rsidRPr="003170B2" w:rsidRDefault="003170B2" w:rsidP="003170B2">
      <w:pPr>
        <w:pStyle w:val="Paragraph"/>
      </w:pPr>
      <w:r>
        <w:t>Each evidence category is linked to an activity and/or tool that generates that kind of evidence. The invocation of a tool can be automated as part of instantiating an assurance case pattern by creating a tool agent that is callable by the O-ETB core engine or the use of the tool can be part of a manual external activity that will require manual update of the evidence record upon its successful completion.</w:t>
      </w:r>
    </w:p>
    <w:p w14:paraId="02A154F8" w14:textId="22E19801" w:rsidR="00DE0D39" w:rsidRDefault="008608C4" w:rsidP="00DE0D39">
      <w:pPr>
        <w:pStyle w:val="Heading2"/>
      </w:pPr>
      <w:bookmarkStart w:id="173" w:name="_Toc196172805"/>
      <w:r>
        <w:t>General knowledge</w:t>
      </w:r>
      <w:bookmarkEnd w:id="173"/>
    </w:p>
    <w:p w14:paraId="43912492" w14:textId="12C0C255" w:rsidR="00893298" w:rsidRPr="00893298" w:rsidRDefault="00893298" w:rsidP="00893298">
      <w:pPr>
        <w:pStyle w:val="Paragraph"/>
      </w:pPr>
      <w:r>
        <w:t>Facts and rules encoded by experts to be used to refine operation.</w:t>
      </w:r>
    </w:p>
    <w:p w14:paraId="4E19D149" w14:textId="77777777" w:rsidR="00DE0D39" w:rsidRDefault="00DE0D39">
      <w:pPr>
        <w:rPr>
          <w:b/>
          <w:bCs/>
          <w:smallCaps/>
          <w:sz w:val="28"/>
          <w:szCs w:val="28"/>
          <w:lang w:val="en-GB" w:eastAsia="en-GB"/>
        </w:rPr>
      </w:pPr>
      <w:r>
        <w:br w:type="page"/>
      </w:r>
    </w:p>
    <w:p w14:paraId="472A9288" w14:textId="7D0DAE6B" w:rsidR="00DE0D39" w:rsidRDefault="00DE0D39" w:rsidP="00DE0D39">
      <w:pPr>
        <w:pStyle w:val="Heading1"/>
      </w:pPr>
      <w:bookmarkStart w:id="174" w:name="_Toc196172806"/>
      <w:r>
        <w:lastRenderedPageBreak/>
        <w:t xml:space="preserve">Annex </w:t>
      </w:r>
      <w:r w:rsidR="00E76615">
        <w:t>C</w:t>
      </w:r>
      <w:r>
        <w:t>: O-ETB Testing</w:t>
      </w:r>
      <w:bookmarkEnd w:id="174"/>
    </w:p>
    <w:p w14:paraId="5208C738" w14:textId="46DD913B" w:rsidR="002A12B6" w:rsidRPr="002A12B6" w:rsidRDefault="002A12B6" w:rsidP="002A12B6">
      <w:pPr>
        <w:pStyle w:val="Paragraph"/>
      </w:pPr>
      <w:r>
        <w:t>Some groundwork for O-ETB testing has been laid in the current version.</w:t>
      </w:r>
    </w:p>
    <w:p w14:paraId="4336D4C6" w14:textId="77777777" w:rsidR="00662716" w:rsidRDefault="00662716" w:rsidP="00DE0D39">
      <w:pPr>
        <w:pStyle w:val="Heading2"/>
      </w:pPr>
      <w:bookmarkStart w:id="175" w:name="_Toc196172807"/>
      <w:r>
        <w:t>Functional Tests</w:t>
      </w:r>
      <w:bookmarkEnd w:id="175"/>
    </w:p>
    <w:p w14:paraId="1D1DA593" w14:textId="77777777" w:rsidR="00662716" w:rsidRPr="00506BCB" w:rsidRDefault="00662716" w:rsidP="00662716">
      <w:r w:rsidRPr="00506BCB">
        <w:t xml:space="preserve">The functional testing of the </w:t>
      </w:r>
      <w:r>
        <w:t>Open Evidential Tool Bus (O-ETB), is</w:t>
      </w:r>
      <w:r w:rsidRPr="00506BCB">
        <w:t xml:space="preserve"> accomplished with a combination of two mechanisms:</w:t>
      </w:r>
    </w:p>
    <w:p w14:paraId="1565A9C8" w14:textId="77777777" w:rsidR="00662716" w:rsidRPr="00506BCB" w:rsidRDefault="00662716" w:rsidP="00E31C1C">
      <w:pPr>
        <w:pStyle w:val="ListParagraph"/>
        <w:numPr>
          <w:ilvl w:val="0"/>
          <w:numId w:val="4"/>
        </w:numPr>
        <w:adjustRightInd w:val="0"/>
        <w:snapToGrid w:val="0"/>
        <w:spacing w:before="140" w:after="60" w:line="259" w:lineRule="auto"/>
        <w:jc w:val="both"/>
      </w:pPr>
      <w:r w:rsidRPr="00506BCB">
        <w:t xml:space="preserve">a built-in self-test feature, accessible with the </w:t>
      </w:r>
      <w:proofErr w:type="spellStart"/>
      <w:r w:rsidRPr="00506BCB">
        <w:rPr>
          <w:rFonts w:ascii="Monaco" w:hAnsi="Monaco"/>
        </w:rPr>
        <w:t>selftest</w:t>
      </w:r>
      <w:proofErr w:type="spellEnd"/>
      <w:r w:rsidRPr="00506BCB">
        <w:t xml:space="preserve"> command of the </w:t>
      </w:r>
      <w:r>
        <w:t>‘</w:t>
      </w:r>
      <w:proofErr w:type="spellStart"/>
      <w:r>
        <w:t>etb</w:t>
      </w:r>
      <w:proofErr w:type="spellEnd"/>
      <w:r>
        <w:t>’</w:t>
      </w:r>
      <w:r w:rsidRPr="00506BCB">
        <w:t xml:space="preserve"> </w:t>
      </w:r>
      <w:r>
        <w:t>Assurance</w:t>
      </w:r>
      <w:r w:rsidRPr="00506BCB">
        <w:t xml:space="preserve"> Tool, that exercises key functions through internal interfaces, and,</w:t>
      </w:r>
    </w:p>
    <w:p w14:paraId="782F2C07" w14:textId="77777777" w:rsidR="00662716" w:rsidRPr="00506BCB" w:rsidRDefault="00662716" w:rsidP="00E31C1C">
      <w:pPr>
        <w:pStyle w:val="ListParagraph"/>
        <w:numPr>
          <w:ilvl w:val="0"/>
          <w:numId w:val="4"/>
        </w:numPr>
        <w:adjustRightInd w:val="0"/>
        <w:snapToGrid w:val="0"/>
        <w:spacing w:before="140" w:after="60" w:line="259" w:lineRule="auto"/>
        <w:jc w:val="both"/>
      </w:pPr>
      <w:r w:rsidRPr="00506BCB">
        <w:t xml:space="preserve">shell scripts that exercise the </w:t>
      </w:r>
      <w:r>
        <w:t>RESTful</w:t>
      </w:r>
      <w:r w:rsidRPr="00506BCB">
        <w:t xml:space="preserve"> APIs to the same functions.</w:t>
      </w:r>
    </w:p>
    <w:p w14:paraId="44B90898" w14:textId="77777777" w:rsidR="00662716" w:rsidRDefault="00662716" w:rsidP="00662716">
      <w:proofErr w:type="gramStart"/>
      <w:r w:rsidRPr="00506BCB">
        <w:t>Both of these</w:t>
      </w:r>
      <w:proofErr w:type="gramEnd"/>
      <w:r w:rsidRPr="00506BCB">
        <w:t xml:space="preserve"> methods </w:t>
      </w:r>
      <w:r>
        <w:t>are</w:t>
      </w:r>
      <w:r w:rsidRPr="00506BCB">
        <w:t xml:space="preserve"> used as regression tests during ongoing development and maintenance of</w:t>
      </w:r>
      <w:r>
        <w:t xml:space="preserve"> O-ETB</w:t>
      </w:r>
      <w:r w:rsidRPr="00506BCB">
        <w:t xml:space="preserve">. </w:t>
      </w:r>
    </w:p>
    <w:p w14:paraId="098B9965" w14:textId="77777777" w:rsidR="00662716" w:rsidRPr="00506BCB" w:rsidRDefault="00662716" w:rsidP="00662716"/>
    <w:p w14:paraId="4B8879ED" w14:textId="77777777" w:rsidR="00662716" w:rsidRPr="00506BCB" w:rsidRDefault="00662716" w:rsidP="00662716">
      <w:r w:rsidRPr="00506BCB">
        <w:t xml:space="preserve">Beyond functional correctness, tests </w:t>
      </w:r>
      <w:r>
        <w:t>will be</w:t>
      </w:r>
      <w:r w:rsidRPr="00506BCB">
        <w:t xml:space="preserve"> developed for volume and load, performance and endurance, and correctness tests for non-functional support</w:t>
      </w:r>
      <w:r>
        <w:t xml:space="preserve"> as described</w:t>
      </w:r>
      <w:r w:rsidRPr="00506BCB">
        <w:t xml:space="preserve"> below.</w:t>
      </w:r>
    </w:p>
    <w:p w14:paraId="0E88344C" w14:textId="7A1CF02D" w:rsidR="00DE0D39" w:rsidRDefault="00DE0D39" w:rsidP="00DE0D39">
      <w:pPr>
        <w:pStyle w:val="Heading2"/>
      </w:pPr>
      <w:bookmarkStart w:id="176" w:name="_Toc196172808"/>
      <w:r>
        <w:t>Volume and Load Tests</w:t>
      </w:r>
      <w:bookmarkEnd w:id="176"/>
    </w:p>
    <w:p w14:paraId="1A4AFFBC" w14:textId="77777777" w:rsidR="00DE0D39" w:rsidRPr="00506BCB" w:rsidRDefault="00DE0D39" w:rsidP="00DE0D39">
      <w:r w:rsidRPr="00506BCB">
        <w:t xml:space="preserve">For volume and load tests a simple framework of scripts was constructed. The </w:t>
      </w:r>
      <w:proofErr w:type="gramStart"/>
      <w:r w:rsidRPr="00506BCB">
        <w:t>top level</w:t>
      </w:r>
      <w:proofErr w:type="gramEnd"/>
      <w:r w:rsidRPr="00506BCB">
        <w:t xml:space="preserve"> script </w:t>
      </w:r>
      <w:r w:rsidRPr="00506BCB">
        <w:rPr>
          <w:rFonts w:ascii="Monaco" w:hAnsi="Monaco"/>
        </w:rPr>
        <w:t>stress-top</w:t>
      </w:r>
      <w:r w:rsidRPr="00506BCB">
        <w:t xml:space="preserve"> first invokes a </w:t>
      </w:r>
      <w:r w:rsidRPr="00506BCB">
        <w:rPr>
          <w:rFonts w:ascii="Monaco" w:hAnsi="Monaco"/>
        </w:rPr>
        <w:t>stres</w:t>
      </w:r>
      <w:r>
        <w:rPr>
          <w:rFonts w:ascii="Monaco" w:hAnsi="Monaco"/>
        </w:rPr>
        <w:t>s-</w:t>
      </w:r>
      <w:proofErr w:type="spellStart"/>
      <w:r>
        <w:rPr>
          <w:rFonts w:ascii="Monaco" w:hAnsi="Monaco"/>
        </w:rPr>
        <w:t>etb</w:t>
      </w:r>
      <w:r w:rsidRPr="00506BCB">
        <w:rPr>
          <w:rFonts w:ascii="Monaco" w:hAnsi="Monaco"/>
        </w:rPr>
        <w:t>api</w:t>
      </w:r>
      <w:proofErr w:type="spellEnd"/>
      <w:r w:rsidRPr="00506BCB">
        <w:t xml:space="preserve"> script that calls the </w:t>
      </w:r>
      <w:r>
        <w:t>Assurance</w:t>
      </w:r>
      <w:r w:rsidRPr="00506BCB">
        <w:t xml:space="preserve"> Server’s interface to establish </w:t>
      </w:r>
      <w:r>
        <w:t>a session</w:t>
      </w:r>
      <w:r w:rsidRPr="00506BCB">
        <w:t xml:space="preserve"> to be used for subsequent </w:t>
      </w:r>
      <w:r>
        <w:t>assurance case and evidence</w:t>
      </w:r>
      <w:r w:rsidRPr="00506BCB">
        <w:t xml:space="preserve"> API tests and then initiates multiple parallel copies of a script that repeatedly makes a series of API calls. The queries made by this script comprise </w:t>
      </w:r>
      <w:r>
        <w:t>…</w:t>
      </w:r>
      <w:r w:rsidRPr="00506BCB">
        <w:t>.</w:t>
      </w:r>
    </w:p>
    <w:p w14:paraId="4A4184A5" w14:textId="77777777" w:rsidR="00DE0D39" w:rsidRPr="00506BCB" w:rsidRDefault="00DE0D39" w:rsidP="00DE0D39">
      <w:r w:rsidRPr="00506BCB">
        <w:t xml:space="preserve">The </w:t>
      </w:r>
      <w:r w:rsidRPr="00506BCB">
        <w:rPr>
          <w:rFonts w:ascii="Monaco" w:hAnsi="Monaco"/>
        </w:rPr>
        <w:t>stress-top</w:t>
      </w:r>
      <w:r w:rsidRPr="00506BCB">
        <w:t xml:space="preserve"> script takes a numeric argument that it passes along to each of the</w:t>
      </w:r>
      <w:r>
        <w:t xml:space="preserve"> sub-</w:t>
      </w:r>
      <w:r w:rsidRPr="00506BCB">
        <w:t xml:space="preserve">scripts to tell them how many iterations of the test cases to perform. The value used for this count should be sufficient to assure that the several </w:t>
      </w:r>
      <w:r>
        <w:t>sub-</w:t>
      </w:r>
      <w:r w:rsidRPr="00506BCB">
        <w:t>scripts are running in parallel. The</w:t>
      </w:r>
      <w:r>
        <w:t xml:space="preserve"> sub-</w:t>
      </w:r>
      <w:r w:rsidRPr="00506BCB">
        <w:t xml:space="preserve">script checks the results of each query, according to the expected </w:t>
      </w:r>
      <w:r>
        <w:t>result.</w:t>
      </w:r>
      <w:r w:rsidRPr="00506BCB">
        <w:t xml:space="preserve"> Any failure of these comparisons is reported as an “ERROR” output along with the failing test case identifier.</w:t>
      </w:r>
    </w:p>
    <w:p w14:paraId="4E8A945E" w14:textId="77777777" w:rsidR="00DE0D39" w:rsidRDefault="00DE0D39" w:rsidP="00DE0D39">
      <w:pPr>
        <w:pStyle w:val="Heading2"/>
      </w:pPr>
      <w:bookmarkStart w:id="177" w:name="_Toc196172809"/>
      <w:r>
        <w:t>Performance and endurance tests</w:t>
      </w:r>
      <w:bookmarkEnd w:id="177"/>
    </w:p>
    <w:p w14:paraId="356ABF9A" w14:textId="77777777" w:rsidR="00DE0D39" w:rsidRPr="00506BCB" w:rsidRDefault="00DE0D39" w:rsidP="00DE0D39">
      <w:pPr>
        <w:rPr>
          <w:rFonts w:cs="Arial"/>
          <w:color w:val="000000"/>
        </w:rPr>
      </w:pPr>
      <w:r w:rsidRPr="00506BCB">
        <w:rPr>
          <w:rFonts w:cs="Arial"/>
          <w:color w:val="000000"/>
        </w:rPr>
        <w:t xml:space="preserve">To </w:t>
      </w:r>
      <w:r>
        <w:rPr>
          <w:rFonts w:cs="Arial"/>
          <w:color w:val="000000"/>
        </w:rPr>
        <w:t>facilitate</w:t>
      </w:r>
      <w:r w:rsidRPr="00506BCB">
        <w:rPr>
          <w:rFonts w:cs="Arial"/>
          <w:color w:val="000000"/>
        </w:rPr>
        <w:t xml:space="preserve"> performance tests, a </w:t>
      </w:r>
      <w:r w:rsidRPr="00506BCB">
        <w:rPr>
          <w:rFonts w:ascii="Monaco" w:hAnsi="Monaco" w:cs="Arial"/>
          <w:color w:val="000000"/>
        </w:rPr>
        <w:t>time</w:t>
      </w:r>
      <w:r w:rsidRPr="00506BCB">
        <w:rPr>
          <w:rFonts w:cs="Arial"/>
          <w:color w:val="000000"/>
        </w:rPr>
        <w:t xml:space="preserve"> command </w:t>
      </w:r>
      <w:r>
        <w:rPr>
          <w:rFonts w:cs="Arial"/>
          <w:color w:val="000000"/>
        </w:rPr>
        <w:t>is provided by</w:t>
      </w:r>
      <w:r w:rsidRPr="00506BCB">
        <w:rPr>
          <w:rFonts w:cs="Arial"/>
          <w:color w:val="000000"/>
        </w:rPr>
        <w:t xml:space="preserve"> the </w:t>
      </w:r>
      <w:r>
        <w:rPr>
          <w:rFonts w:cs="Arial"/>
          <w:color w:val="000000"/>
        </w:rPr>
        <w:t>‘</w:t>
      </w:r>
      <w:proofErr w:type="spellStart"/>
      <w:r>
        <w:rPr>
          <w:rFonts w:cs="Arial"/>
          <w:color w:val="000000"/>
        </w:rPr>
        <w:t>etb</w:t>
      </w:r>
      <w:proofErr w:type="spellEnd"/>
      <w:r>
        <w:rPr>
          <w:rFonts w:cs="Arial"/>
          <w:color w:val="000000"/>
        </w:rPr>
        <w:t>’</w:t>
      </w:r>
      <w:r w:rsidRPr="00506BCB">
        <w:rPr>
          <w:rFonts w:cs="Arial"/>
          <w:color w:val="000000"/>
        </w:rPr>
        <w:t xml:space="preserve"> Policy Tool to allow the user to time the execution of any single </w:t>
      </w:r>
      <w:r>
        <w:rPr>
          <w:rFonts w:cs="Arial"/>
          <w:color w:val="000000"/>
        </w:rPr>
        <w:t>‘</w:t>
      </w:r>
      <w:proofErr w:type="spellStart"/>
      <w:r>
        <w:rPr>
          <w:rFonts w:cs="Arial"/>
          <w:color w:val="000000"/>
        </w:rPr>
        <w:t>etb</w:t>
      </w:r>
      <w:proofErr w:type="spellEnd"/>
      <w:r>
        <w:rPr>
          <w:rFonts w:cs="Arial"/>
          <w:color w:val="000000"/>
        </w:rPr>
        <w:t>’</w:t>
      </w:r>
      <w:r w:rsidRPr="00506BCB">
        <w:rPr>
          <w:rFonts w:cs="Arial"/>
          <w:color w:val="000000"/>
        </w:rPr>
        <w:t xml:space="preserve"> command, or to time multiple executions of a single command or a command script. In the case that multiple executions are requested, text output from the repeated command executions are sent to a null stream, so as not to overly bias the timing result for the execution of the core functions by the accumulated latency of file or terminal I/O resulting from working through the interactive command interpreter.</w:t>
      </w:r>
    </w:p>
    <w:p w14:paraId="5B454E89" w14:textId="77777777" w:rsidR="00DE0D39" w:rsidRPr="00506BCB" w:rsidRDefault="00DE0D39" w:rsidP="00DE0D39">
      <w:pPr>
        <w:rPr>
          <w:rFonts w:cs="Arial"/>
          <w:color w:val="000000"/>
        </w:rPr>
      </w:pPr>
    </w:p>
    <w:p w14:paraId="0CE2C493" w14:textId="77777777" w:rsidR="00DE0D39" w:rsidRPr="00506BCB" w:rsidRDefault="00DE0D39" w:rsidP="00DE0D39">
      <w:pPr>
        <w:rPr>
          <w:rFonts w:cs="Arial"/>
          <w:color w:val="000000"/>
        </w:rPr>
      </w:pPr>
      <w:r w:rsidRPr="00506BCB">
        <w:rPr>
          <w:rFonts w:cs="Arial"/>
          <w:color w:val="000000"/>
        </w:rPr>
        <w:t xml:space="preserve">This </w:t>
      </w:r>
      <w:r w:rsidRPr="00506BCB">
        <w:rPr>
          <w:rFonts w:ascii="Monaco" w:hAnsi="Monaco" w:cs="Arial"/>
          <w:color w:val="000000"/>
        </w:rPr>
        <w:t>time</w:t>
      </w:r>
      <w:r w:rsidRPr="00506BCB">
        <w:rPr>
          <w:rFonts w:cs="Arial"/>
          <w:color w:val="000000"/>
        </w:rPr>
        <w:t xml:space="preserve"> command </w:t>
      </w:r>
      <w:r>
        <w:rPr>
          <w:rFonts w:cs="Arial"/>
          <w:color w:val="000000"/>
        </w:rPr>
        <w:t>i</w:t>
      </w:r>
      <w:r w:rsidRPr="00506BCB">
        <w:rPr>
          <w:rFonts w:cs="Arial"/>
          <w:color w:val="000000"/>
        </w:rPr>
        <w:t xml:space="preserve">s used to measure the time to perform multiple executions of a representative </w:t>
      </w:r>
      <w:r>
        <w:rPr>
          <w:rFonts w:cs="Arial"/>
          <w:color w:val="000000"/>
        </w:rPr>
        <w:t>Assurance Tool</w:t>
      </w:r>
      <w:r w:rsidRPr="00506BCB">
        <w:rPr>
          <w:rFonts w:cs="Arial"/>
          <w:color w:val="000000"/>
        </w:rPr>
        <w:t xml:space="preserve"> command:</w:t>
      </w:r>
    </w:p>
    <w:p w14:paraId="729BF6F8" w14:textId="77777777" w:rsidR="00DE0D39" w:rsidRPr="00506BCB" w:rsidRDefault="00DE0D39" w:rsidP="00DE0D39">
      <w:pPr>
        <w:rPr>
          <w:rFonts w:cs="Arial"/>
          <w:color w:val="000000"/>
        </w:rPr>
      </w:pPr>
    </w:p>
    <w:p w14:paraId="645E7171" w14:textId="77777777" w:rsidR="00DE0D39" w:rsidRPr="00506BCB" w:rsidRDefault="00DE0D39" w:rsidP="00DE0D39">
      <w:pPr>
        <w:ind w:firstLine="709"/>
        <w:rPr>
          <w:rFonts w:cs="Arial"/>
          <w:color w:val="000000"/>
        </w:rPr>
      </w:pPr>
      <w:proofErr w:type="gramStart"/>
      <w:r>
        <w:rPr>
          <w:rFonts w:ascii="Monaco" w:hAnsi="Monaco" w:cs="Arial"/>
          <w:color w:val="000000"/>
        </w:rPr>
        <w:t>instantiate</w:t>
      </w:r>
      <w:r w:rsidRPr="00506BCB">
        <w:rPr>
          <w:rFonts w:ascii="Monaco" w:hAnsi="Monaco" w:cs="Arial"/>
          <w:color w:val="000000"/>
        </w:rPr>
        <w:t>(</w:t>
      </w:r>
      <w:r w:rsidRPr="00506BCB">
        <w:rPr>
          <w:rFonts w:cs="Arial"/>
          <w:color w:val="000000"/>
        </w:rPr>
        <w:t xml:space="preserve"> </w:t>
      </w:r>
      <w:r>
        <w:rPr>
          <w:rFonts w:cs="Arial"/>
          <w:color w:val="000000"/>
        </w:rPr>
        <w:t>…</w:t>
      </w:r>
      <w:proofErr w:type="gramEnd"/>
      <w:r w:rsidRPr="00506BCB">
        <w:rPr>
          <w:rFonts w:ascii="Monaco" w:hAnsi="Monaco" w:cs="Arial"/>
          <w:color w:val="000000"/>
        </w:rPr>
        <w:t xml:space="preserve"> ).</w:t>
      </w:r>
    </w:p>
    <w:p w14:paraId="1632E4E1" w14:textId="77777777" w:rsidR="00DE0D39" w:rsidRPr="00506BCB" w:rsidRDefault="00DE0D39" w:rsidP="00DE0D39">
      <w:pPr>
        <w:rPr>
          <w:rFonts w:cs="Arial"/>
          <w:color w:val="000000"/>
        </w:rPr>
      </w:pPr>
    </w:p>
    <w:p w14:paraId="398343A3" w14:textId="77777777" w:rsidR="00DE0D39" w:rsidRPr="00506BCB" w:rsidRDefault="00DE0D39" w:rsidP="00DE0D39">
      <w:pPr>
        <w:rPr>
          <w:rFonts w:cs="Arial"/>
          <w:color w:val="000000"/>
        </w:rPr>
      </w:pPr>
      <w:r w:rsidRPr="00506BCB">
        <w:rPr>
          <w:rFonts w:cs="Arial"/>
          <w:color w:val="000000"/>
        </w:rPr>
        <w:lastRenderedPageBreak/>
        <w:t xml:space="preserve">This query is by far the most frequently occurring </w:t>
      </w:r>
      <w:r>
        <w:rPr>
          <w:rFonts w:cs="Arial"/>
          <w:color w:val="000000"/>
        </w:rPr>
        <w:t>work</w:t>
      </w:r>
      <w:r w:rsidRPr="00506BCB">
        <w:rPr>
          <w:rFonts w:cs="Arial"/>
          <w:color w:val="000000"/>
        </w:rPr>
        <w:t xml:space="preserve"> of the </w:t>
      </w:r>
      <w:r>
        <w:rPr>
          <w:rFonts w:cs="Arial"/>
          <w:color w:val="000000"/>
        </w:rPr>
        <w:t>O-ETB</w:t>
      </w:r>
      <w:r w:rsidRPr="00506BCB">
        <w:rPr>
          <w:rFonts w:cs="Arial"/>
          <w:color w:val="000000"/>
        </w:rPr>
        <w:t xml:space="preserve"> system, others being one-time or infrequent calls, which are not only less frequent but much less</w:t>
      </w:r>
      <w:r>
        <w:rPr>
          <w:rFonts w:cs="Arial"/>
          <w:color w:val="000000"/>
        </w:rPr>
        <w:t xml:space="preserve"> </w:t>
      </w:r>
      <w:r w:rsidRPr="00506BCB">
        <w:rPr>
          <w:rFonts w:cs="Arial"/>
          <w:color w:val="000000"/>
        </w:rPr>
        <w:t>computationally demanding. Consequently, this test approach is deemed to provide adequate practical coverage.</w:t>
      </w:r>
    </w:p>
    <w:p w14:paraId="7BC68B05" w14:textId="77777777" w:rsidR="00DE0D39" w:rsidRPr="00506BCB" w:rsidRDefault="00DE0D39" w:rsidP="00DE0D39">
      <w:pPr>
        <w:rPr>
          <w:rFonts w:cs="Arial"/>
          <w:color w:val="000000"/>
        </w:rPr>
      </w:pPr>
    </w:p>
    <w:p w14:paraId="0AD0319C" w14:textId="77777777" w:rsidR="00DE0D39" w:rsidRPr="00506BCB" w:rsidRDefault="00DE0D39" w:rsidP="00DE0D39">
      <w:r w:rsidRPr="00506BCB">
        <w:rPr>
          <w:i/>
          <w:iCs/>
        </w:rPr>
        <w:t>correctness</w:t>
      </w:r>
      <w:r w:rsidRPr="00506BCB">
        <w:t xml:space="preserve"> of the </w:t>
      </w:r>
      <w:r>
        <w:t>AC instantiation function</w:t>
      </w:r>
      <w:r w:rsidRPr="00506BCB">
        <w:t>. Therefore, a series of tests has been developed to demonstrate this correctness, at the command level, at the HTTP API level, and as self</w:t>
      </w:r>
      <w:r>
        <w:t>-</w:t>
      </w:r>
      <w:r w:rsidRPr="00506BCB">
        <w:t xml:space="preserve">tests </w:t>
      </w:r>
      <w:proofErr w:type="spellStart"/>
      <w:r w:rsidRPr="00506BCB">
        <w:t>perfomed</w:t>
      </w:r>
      <w:proofErr w:type="spellEnd"/>
      <w:r w:rsidRPr="00506BCB">
        <w:t xml:space="preserve"> at startup or on demand. The self</w:t>
      </w:r>
      <w:r>
        <w:t>-</w:t>
      </w:r>
      <w:r w:rsidRPr="00506BCB">
        <w:t xml:space="preserve">tests are constructed within a test framework organized by source module that facilitates addition of tests for new modules and extension of existing module tests. The correctness test framework compares execution results to known answers for the test cases and report discrepancies. </w:t>
      </w:r>
    </w:p>
    <w:p w14:paraId="700BEBA3" w14:textId="77777777" w:rsidR="00DE0D39" w:rsidRPr="00506BCB" w:rsidRDefault="00DE0D39" w:rsidP="00DE0D39">
      <w:r w:rsidRPr="00506BCB">
        <w:t xml:space="preserve">The </w:t>
      </w:r>
      <w:r>
        <w:t>‘</w:t>
      </w:r>
      <w:proofErr w:type="spellStart"/>
      <w:r>
        <w:t>etb</w:t>
      </w:r>
      <w:proofErr w:type="spellEnd"/>
      <w:r>
        <w:t>’</w:t>
      </w:r>
      <w:r w:rsidRPr="00506BCB">
        <w:t xml:space="preserve"> </w:t>
      </w:r>
      <w:r>
        <w:t>Assurance</w:t>
      </w:r>
      <w:r w:rsidRPr="00506BCB">
        <w:t xml:space="preserve"> Tool has built-in self-tests. These may be run to ensure that expected results are produced after </w:t>
      </w:r>
      <w:r>
        <w:t>O-ETB</w:t>
      </w:r>
      <w:r w:rsidRPr="00506BCB">
        <w:t xml:space="preserve"> installation, or as a regression test during further code development. The self-tests can be run by starting </w:t>
      </w:r>
      <w:r>
        <w:t>‘</w:t>
      </w:r>
      <w:proofErr w:type="spellStart"/>
      <w:r>
        <w:t>etb</w:t>
      </w:r>
      <w:proofErr w:type="spellEnd"/>
      <w:r>
        <w:t>’</w:t>
      </w:r>
      <w:r w:rsidRPr="00506BCB">
        <w:t xml:space="preserve"> normally and entering at the “</w:t>
      </w:r>
      <w:r>
        <w:t>O-ETB</w:t>
      </w:r>
      <w:r w:rsidRPr="00506BCB">
        <w:t>&gt;” prompt the command “</w:t>
      </w:r>
      <w:proofErr w:type="spellStart"/>
      <w:r w:rsidRPr="00506BCB">
        <w:t>selftest</w:t>
      </w:r>
      <w:proofErr w:type="spellEnd"/>
      <w:r w:rsidRPr="00506BCB">
        <w:t>” or “</w:t>
      </w:r>
      <w:proofErr w:type="spellStart"/>
      <w:r w:rsidRPr="00506BCB">
        <w:t>regtest</w:t>
      </w:r>
      <w:proofErr w:type="spellEnd"/>
      <w:r w:rsidRPr="00506BCB">
        <w:t xml:space="preserve">”, which run </w:t>
      </w:r>
      <w:proofErr w:type="gramStart"/>
      <w:r w:rsidRPr="00506BCB">
        <w:t>all of</w:t>
      </w:r>
      <w:proofErr w:type="gramEnd"/>
      <w:r w:rsidRPr="00506BCB">
        <w:t xml:space="preserve"> the currently configured tests. </w:t>
      </w:r>
    </w:p>
    <w:p w14:paraId="145BAE60" w14:textId="77777777" w:rsidR="00DE0D39" w:rsidRPr="00506BCB" w:rsidRDefault="00DE0D39" w:rsidP="00DE0D39">
      <w:r w:rsidRPr="00506BCB">
        <w:t>Self</w:t>
      </w:r>
      <w:r>
        <w:t>-</w:t>
      </w:r>
      <w:r w:rsidRPr="00506BCB">
        <w:t xml:space="preserve">tests and regression tests use the test framework implemented by the module </w:t>
      </w:r>
      <w:r w:rsidRPr="00506BCB">
        <w:rPr>
          <w:rFonts w:ascii="Monaco" w:hAnsi="Monaco"/>
        </w:rPr>
        <w:t>test.pl</w:t>
      </w:r>
      <w:r w:rsidRPr="00506BCB">
        <w:t xml:space="preserve">. Tests for any module may be created in a similar fashion to the currently implemented tests, by creating a </w:t>
      </w:r>
      <w:r w:rsidRPr="00506BCB">
        <w:rPr>
          <w:rFonts w:ascii="Monaco" w:hAnsi="Monaco"/>
        </w:rPr>
        <w:t>TEST/mod_test.pl</w:t>
      </w:r>
      <w:r w:rsidRPr="00506BCB">
        <w:t xml:space="preserve"> file for a corresponding module file </w:t>
      </w:r>
      <w:r w:rsidRPr="00506BCB">
        <w:rPr>
          <w:rFonts w:ascii="Monaco" w:hAnsi="Monaco"/>
        </w:rPr>
        <w:t>mod.pl,</w:t>
      </w:r>
      <w:r w:rsidRPr="00506BCB">
        <w:t xml:space="preserve"> which should have an include directive for its corresponding test file. Tests defined as startup tests are run by the </w:t>
      </w:r>
      <w:proofErr w:type="spellStart"/>
      <w:r w:rsidRPr="00506BCB">
        <w:t>selftest</w:t>
      </w:r>
      <w:proofErr w:type="spellEnd"/>
      <w:r w:rsidRPr="00506BCB">
        <w:t xml:space="preserve"> command and those defined as regression tests will be run in addition to the defined self</w:t>
      </w:r>
      <w:r>
        <w:t>-</w:t>
      </w:r>
      <w:r w:rsidRPr="00506BCB">
        <w:t xml:space="preserve">tests by the </w:t>
      </w:r>
      <w:proofErr w:type="spellStart"/>
      <w:r w:rsidRPr="00506BCB">
        <w:t>regtest</w:t>
      </w:r>
      <w:proofErr w:type="spellEnd"/>
      <w:r w:rsidRPr="00506BCB">
        <w:t xml:space="preserve"> command.</w:t>
      </w:r>
    </w:p>
    <w:p w14:paraId="1C3D4A8E" w14:textId="3ED50852" w:rsidR="00DE0D39" w:rsidRDefault="00DE0D39" w:rsidP="00DE0D39">
      <w:r w:rsidRPr="00506BCB">
        <w:t>The file TEST/</w:t>
      </w:r>
      <w:r>
        <w:t>instantiate</w:t>
      </w:r>
      <w:r w:rsidRPr="00506BCB">
        <w:t>_test.pl defines self</w:t>
      </w:r>
      <w:r>
        <w:t>-</w:t>
      </w:r>
      <w:r w:rsidRPr="00506BCB">
        <w:t xml:space="preserve">test cases with expected results for the </w:t>
      </w:r>
      <w:r>
        <w:t>pattern instantiation</w:t>
      </w:r>
      <w:r w:rsidRPr="00506BCB">
        <w:t xml:space="preserve"> functions in the code file </w:t>
      </w:r>
      <w:r>
        <w:rPr>
          <w:rFonts w:ascii="Monaco" w:hAnsi="Monaco"/>
        </w:rPr>
        <w:t>instantiate</w:t>
      </w:r>
      <w:r w:rsidRPr="00506BCB">
        <w:rPr>
          <w:rFonts w:ascii="Monaco" w:hAnsi="Monaco"/>
        </w:rPr>
        <w:t>.pl</w:t>
      </w:r>
      <w:r w:rsidRPr="00506BCB">
        <w:t xml:space="preserve">. A representative sample of currently configured test cases are shown in </w:t>
      </w:r>
      <w:r w:rsidR="002E2A04">
        <w:fldChar w:fldCharType="begin"/>
      </w:r>
      <w:r w:rsidR="002E2A04">
        <w:instrText xml:space="preserve"> REF _Ref168320334 \h </w:instrText>
      </w:r>
      <w:r w:rsidR="002E2A04">
        <w:fldChar w:fldCharType="separate"/>
      </w:r>
      <w:r w:rsidR="006C1FF8">
        <w:t xml:space="preserve">Table </w:t>
      </w:r>
      <w:r w:rsidR="006C1FF8">
        <w:rPr>
          <w:noProof/>
        </w:rPr>
        <w:t>11</w:t>
      </w:r>
      <w:r w:rsidR="002E2A04">
        <w:fldChar w:fldCharType="end"/>
      </w:r>
      <w:bookmarkStart w:id="178" w:name="_Ref56075482"/>
      <w:r w:rsidR="002E2A04">
        <w:t>.</w:t>
      </w:r>
    </w:p>
    <w:p w14:paraId="199B77AD" w14:textId="77777777" w:rsidR="002E2A04" w:rsidRPr="00506BCB" w:rsidRDefault="002E2A04" w:rsidP="00DE0D39"/>
    <w:p w14:paraId="47E22BB0" w14:textId="5C724C18" w:rsidR="009369FA" w:rsidRPr="009369FA" w:rsidRDefault="009369FA" w:rsidP="009369FA">
      <w:pPr>
        <w:pStyle w:val="Caption"/>
        <w:ind w:left="0"/>
        <w:jc w:val="left"/>
        <w:rPr>
          <w:rFonts w:asciiTheme="majorHAnsi" w:hAnsiTheme="majorHAnsi" w:cstheme="majorHAnsi"/>
          <w:szCs w:val="22"/>
        </w:rPr>
      </w:pPr>
      <w:bookmarkStart w:id="179" w:name="_Ref168320334"/>
      <w:bookmarkStart w:id="180" w:name="_Toc196172833"/>
      <w:bookmarkEnd w:id="178"/>
      <w:r>
        <w:t xml:space="preserve">Table </w:t>
      </w:r>
      <w:fldSimple w:instr=" SEQ Table \* ARABIC ">
        <w:r w:rsidR="00E90809">
          <w:rPr>
            <w:noProof/>
          </w:rPr>
          <w:t>13</w:t>
        </w:r>
      </w:fldSimple>
      <w:bookmarkEnd w:id="179"/>
      <w:r>
        <w:t xml:space="preserve"> </w:t>
      </w:r>
      <w:r w:rsidR="001C35A6">
        <w:t>Pattern</w:t>
      </w:r>
      <w:r>
        <w:t xml:space="preserve"> instantiation correctness tests</w:t>
      </w:r>
      <w:bookmarkEnd w:id="180"/>
    </w:p>
    <w:tbl>
      <w:tblPr>
        <w:tblStyle w:val="TableGrid"/>
        <w:tblW w:w="0" w:type="auto"/>
        <w:tblLook w:val="04A0" w:firstRow="1" w:lastRow="0" w:firstColumn="1" w:lastColumn="0" w:noHBand="0" w:noVBand="1"/>
      </w:tblPr>
      <w:tblGrid>
        <w:gridCol w:w="768"/>
        <w:gridCol w:w="6787"/>
        <w:gridCol w:w="1481"/>
      </w:tblGrid>
      <w:tr w:rsidR="00DE0D39" w:rsidRPr="00506BCB" w14:paraId="6A09E075" w14:textId="77777777" w:rsidTr="00D65D7D">
        <w:trPr>
          <w:trHeight w:val="288"/>
          <w:tblHeader/>
        </w:trPr>
        <w:tc>
          <w:tcPr>
            <w:tcW w:w="768" w:type="dxa"/>
            <w:shd w:val="clear" w:color="auto" w:fill="BFBFBF" w:themeFill="background1" w:themeFillShade="BF"/>
            <w:vAlign w:val="center"/>
          </w:tcPr>
          <w:p w14:paraId="25E0042A" w14:textId="77777777" w:rsidR="00DE0D39" w:rsidRPr="00506BCB" w:rsidRDefault="00DE0D39" w:rsidP="00D65D7D">
            <w:r w:rsidRPr="00506BCB">
              <w:t>Test case ID</w:t>
            </w:r>
          </w:p>
        </w:tc>
        <w:tc>
          <w:tcPr>
            <w:tcW w:w="6787" w:type="dxa"/>
            <w:shd w:val="clear" w:color="auto" w:fill="BFBFBF" w:themeFill="background1" w:themeFillShade="BF"/>
            <w:vAlign w:val="center"/>
          </w:tcPr>
          <w:p w14:paraId="1E0C8492" w14:textId="77777777" w:rsidR="00DE0D39" w:rsidRPr="00506BCB" w:rsidRDefault="00DE0D39" w:rsidP="00D65D7D">
            <w:r w:rsidRPr="00506BCB">
              <w:t>Test case</w:t>
            </w:r>
          </w:p>
        </w:tc>
        <w:tc>
          <w:tcPr>
            <w:tcW w:w="1481" w:type="dxa"/>
            <w:shd w:val="clear" w:color="auto" w:fill="BFBFBF" w:themeFill="background1" w:themeFillShade="BF"/>
            <w:vAlign w:val="center"/>
          </w:tcPr>
          <w:p w14:paraId="61468930" w14:textId="77777777" w:rsidR="00DE0D39" w:rsidRPr="00506BCB" w:rsidRDefault="00DE0D39" w:rsidP="00D65D7D">
            <w:r w:rsidRPr="00506BCB">
              <w:t>Expected result</w:t>
            </w:r>
          </w:p>
        </w:tc>
      </w:tr>
      <w:tr w:rsidR="00DE0D39" w:rsidRPr="00506BCB" w14:paraId="1139A15E" w14:textId="77777777" w:rsidTr="00D65D7D">
        <w:trPr>
          <w:trHeight w:val="288"/>
          <w:tblHeader/>
        </w:trPr>
        <w:tc>
          <w:tcPr>
            <w:tcW w:w="768" w:type="dxa"/>
            <w:vAlign w:val="center"/>
          </w:tcPr>
          <w:p w14:paraId="17F4E988" w14:textId="77777777" w:rsidR="00DE0D39" w:rsidRPr="00506BCB" w:rsidRDefault="00DE0D39" w:rsidP="00D65D7D">
            <w:r w:rsidRPr="00506BCB">
              <w:t>tc01</w:t>
            </w:r>
          </w:p>
        </w:tc>
        <w:tc>
          <w:tcPr>
            <w:tcW w:w="6787" w:type="dxa"/>
            <w:vAlign w:val="center"/>
          </w:tcPr>
          <w:p w14:paraId="29AFD801" w14:textId="77777777" w:rsidR="00DE0D39" w:rsidRPr="00506BCB" w:rsidRDefault="00DE0D39" w:rsidP="00D65D7D">
            <w:pPr>
              <w:rPr>
                <w:rFonts w:ascii="Monaco" w:hAnsi="Monaco"/>
              </w:rPr>
            </w:pPr>
          </w:p>
        </w:tc>
        <w:tc>
          <w:tcPr>
            <w:tcW w:w="1481" w:type="dxa"/>
            <w:vAlign w:val="center"/>
          </w:tcPr>
          <w:p w14:paraId="59FE70C8" w14:textId="77777777" w:rsidR="00DE0D39" w:rsidRPr="00506BCB" w:rsidRDefault="00DE0D39" w:rsidP="00D65D7D">
            <w:r w:rsidRPr="00506BCB">
              <w:t>Succeed</w:t>
            </w:r>
          </w:p>
        </w:tc>
      </w:tr>
      <w:tr w:rsidR="00DE0D39" w:rsidRPr="00506BCB" w14:paraId="76066D46" w14:textId="77777777" w:rsidTr="00D65D7D">
        <w:trPr>
          <w:trHeight w:val="288"/>
          <w:tblHeader/>
        </w:trPr>
        <w:tc>
          <w:tcPr>
            <w:tcW w:w="768" w:type="dxa"/>
            <w:vAlign w:val="center"/>
          </w:tcPr>
          <w:p w14:paraId="6AF05E86" w14:textId="77777777" w:rsidR="00DE0D39" w:rsidRPr="00506BCB" w:rsidRDefault="00DE0D39" w:rsidP="00D65D7D">
            <w:r w:rsidRPr="00506BCB">
              <w:t>tc02</w:t>
            </w:r>
          </w:p>
        </w:tc>
        <w:tc>
          <w:tcPr>
            <w:tcW w:w="6787" w:type="dxa"/>
            <w:vAlign w:val="center"/>
          </w:tcPr>
          <w:p w14:paraId="2267308B" w14:textId="77777777" w:rsidR="00DE0D39" w:rsidRPr="00506BCB" w:rsidRDefault="00DE0D39" w:rsidP="00D65D7D">
            <w:pPr>
              <w:rPr>
                <w:rFonts w:ascii="Monaco" w:hAnsi="Monaco"/>
              </w:rPr>
            </w:pPr>
          </w:p>
        </w:tc>
        <w:tc>
          <w:tcPr>
            <w:tcW w:w="1481" w:type="dxa"/>
            <w:vAlign w:val="center"/>
          </w:tcPr>
          <w:p w14:paraId="6BBE13B1" w14:textId="77777777" w:rsidR="00DE0D39" w:rsidRPr="00506BCB" w:rsidRDefault="00DE0D39" w:rsidP="00D65D7D">
            <w:r w:rsidRPr="00506BCB">
              <w:t>Succeed</w:t>
            </w:r>
          </w:p>
        </w:tc>
      </w:tr>
      <w:tr w:rsidR="00DE0D39" w:rsidRPr="00506BCB" w14:paraId="74A95FAA" w14:textId="77777777" w:rsidTr="00D65D7D">
        <w:trPr>
          <w:trHeight w:val="288"/>
          <w:tblHeader/>
        </w:trPr>
        <w:tc>
          <w:tcPr>
            <w:tcW w:w="768" w:type="dxa"/>
            <w:vAlign w:val="center"/>
          </w:tcPr>
          <w:p w14:paraId="6F9B1FEC" w14:textId="77777777" w:rsidR="00DE0D39" w:rsidRPr="00506BCB" w:rsidRDefault="00DE0D39" w:rsidP="00D65D7D">
            <w:r w:rsidRPr="00506BCB">
              <w:t>tc03</w:t>
            </w:r>
          </w:p>
        </w:tc>
        <w:tc>
          <w:tcPr>
            <w:tcW w:w="6787" w:type="dxa"/>
            <w:vAlign w:val="center"/>
          </w:tcPr>
          <w:p w14:paraId="2D248690" w14:textId="77777777" w:rsidR="00DE0D39" w:rsidRPr="00506BCB" w:rsidRDefault="00DE0D39" w:rsidP="00D65D7D">
            <w:pPr>
              <w:rPr>
                <w:rFonts w:ascii="Monaco" w:hAnsi="Monaco"/>
              </w:rPr>
            </w:pPr>
          </w:p>
        </w:tc>
        <w:tc>
          <w:tcPr>
            <w:tcW w:w="1481" w:type="dxa"/>
            <w:vAlign w:val="center"/>
          </w:tcPr>
          <w:p w14:paraId="6D4B1674" w14:textId="77777777" w:rsidR="00DE0D39" w:rsidRPr="00506BCB" w:rsidRDefault="00DE0D39" w:rsidP="00D65D7D">
            <w:r w:rsidRPr="00506BCB">
              <w:t>Succeed</w:t>
            </w:r>
          </w:p>
        </w:tc>
      </w:tr>
      <w:tr w:rsidR="00DE0D39" w:rsidRPr="00506BCB" w14:paraId="3496D685" w14:textId="77777777" w:rsidTr="00D65D7D">
        <w:trPr>
          <w:trHeight w:val="288"/>
          <w:tblHeader/>
        </w:trPr>
        <w:tc>
          <w:tcPr>
            <w:tcW w:w="768" w:type="dxa"/>
            <w:vAlign w:val="center"/>
          </w:tcPr>
          <w:p w14:paraId="20C802F5" w14:textId="77777777" w:rsidR="00DE0D39" w:rsidRPr="00506BCB" w:rsidRDefault="00DE0D39" w:rsidP="00D65D7D">
            <w:r w:rsidRPr="00506BCB">
              <w:t>tc04</w:t>
            </w:r>
          </w:p>
        </w:tc>
        <w:tc>
          <w:tcPr>
            <w:tcW w:w="6787" w:type="dxa"/>
            <w:vAlign w:val="center"/>
          </w:tcPr>
          <w:p w14:paraId="342630C5" w14:textId="77777777" w:rsidR="00DE0D39" w:rsidRPr="00506BCB" w:rsidRDefault="00DE0D39" w:rsidP="00D65D7D">
            <w:pPr>
              <w:rPr>
                <w:rFonts w:ascii="Monaco" w:hAnsi="Monaco"/>
              </w:rPr>
            </w:pPr>
          </w:p>
        </w:tc>
        <w:tc>
          <w:tcPr>
            <w:tcW w:w="1481" w:type="dxa"/>
            <w:vAlign w:val="center"/>
          </w:tcPr>
          <w:p w14:paraId="3829BF26" w14:textId="77777777" w:rsidR="00DE0D39" w:rsidRPr="00506BCB" w:rsidRDefault="00DE0D39" w:rsidP="00D65D7D">
            <w:r w:rsidRPr="00506BCB">
              <w:t>Fail</w:t>
            </w:r>
          </w:p>
        </w:tc>
      </w:tr>
      <w:tr w:rsidR="00DE0D39" w:rsidRPr="00506BCB" w14:paraId="1262A197" w14:textId="77777777" w:rsidTr="00D65D7D">
        <w:trPr>
          <w:trHeight w:val="288"/>
          <w:tblHeader/>
        </w:trPr>
        <w:tc>
          <w:tcPr>
            <w:tcW w:w="768" w:type="dxa"/>
            <w:vAlign w:val="center"/>
          </w:tcPr>
          <w:p w14:paraId="19B06B42" w14:textId="77777777" w:rsidR="00DE0D39" w:rsidRPr="00506BCB" w:rsidRDefault="00DE0D39" w:rsidP="00D65D7D">
            <w:r w:rsidRPr="00506BCB">
              <w:t>tc05</w:t>
            </w:r>
          </w:p>
        </w:tc>
        <w:tc>
          <w:tcPr>
            <w:tcW w:w="6787" w:type="dxa"/>
            <w:vAlign w:val="center"/>
          </w:tcPr>
          <w:p w14:paraId="200F8CA2" w14:textId="77777777" w:rsidR="00DE0D39" w:rsidRPr="00506BCB" w:rsidRDefault="00DE0D39" w:rsidP="00D65D7D">
            <w:pPr>
              <w:rPr>
                <w:rFonts w:ascii="Monaco" w:hAnsi="Monaco"/>
              </w:rPr>
            </w:pPr>
          </w:p>
        </w:tc>
        <w:tc>
          <w:tcPr>
            <w:tcW w:w="1481" w:type="dxa"/>
            <w:vAlign w:val="center"/>
          </w:tcPr>
          <w:p w14:paraId="0F92EB89" w14:textId="77777777" w:rsidR="00DE0D39" w:rsidRPr="00506BCB" w:rsidRDefault="00DE0D39" w:rsidP="00D65D7D">
            <w:r w:rsidRPr="00506BCB">
              <w:t>Fail</w:t>
            </w:r>
          </w:p>
        </w:tc>
      </w:tr>
    </w:tbl>
    <w:p w14:paraId="6CDDE7E2" w14:textId="77777777" w:rsidR="00DE0D39" w:rsidRPr="00506BCB" w:rsidRDefault="00DE0D39" w:rsidP="00DE0D39"/>
    <w:p w14:paraId="1815B4A0" w14:textId="77777777" w:rsidR="00DE0D39" w:rsidRPr="00A35BFD" w:rsidRDefault="00DE0D39" w:rsidP="00DE0D39">
      <w:pPr>
        <w:pStyle w:val="Heading2"/>
        <w:rPr>
          <w:sz w:val="28"/>
          <w:szCs w:val="28"/>
        </w:rPr>
      </w:pPr>
      <w:bookmarkStart w:id="181" w:name="_Toc196172810"/>
      <w:r>
        <w:t>HTTP API correctness tests</w:t>
      </w:r>
      <w:bookmarkEnd w:id="181"/>
    </w:p>
    <w:p w14:paraId="2067AF78" w14:textId="77777777" w:rsidR="003F0643" w:rsidRDefault="003F0643" w:rsidP="00DE0D39">
      <w:r>
        <w:t>This section is a placeholder for tests for a future implementation of the HTTP API.</w:t>
      </w:r>
    </w:p>
    <w:p w14:paraId="12547802" w14:textId="77777777" w:rsidR="003F0643" w:rsidRDefault="003F0643" w:rsidP="00DE0D39"/>
    <w:p w14:paraId="13BF2AC8" w14:textId="44C345AB" w:rsidR="00DE0D39" w:rsidRPr="00506BCB" w:rsidRDefault="00DE0D39" w:rsidP="00DE0D39">
      <w:r w:rsidRPr="00506BCB">
        <w:t>The HTTP APIs are tested using a</w:t>
      </w:r>
      <w:r>
        <w:t>n environment-provided</w:t>
      </w:r>
      <w:r w:rsidRPr="00506BCB">
        <w:t xml:space="preserve"> utility command (</w:t>
      </w:r>
      <w:r w:rsidRPr="00506BCB">
        <w:rPr>
          <w:rFonts w:ascii="Monaco" w:hAnsi="Monaco"/>
        </w:rPr>
        <w:t>curl</w:t>
      </w:r>
      <w:r w:rsidRPr="00506BCB">
        <w:t>) that enables HTTP requests to be constructed and sent to a network port on the local or a remote machine (the current tests use a fixed reserve</w:t>
      </w:r>
      <w:r>
        <w:t>d</w:t>
      </w:r>
      <w:r w:rsidRPr="00506BCB">
        <w:t xml:space="preserve"> port on the local host). The tests are </w:t>
      </w:r>
      <w:r w:rsidRPr="00506BCB">
        <w:lastRenderedPageBreak/>
        <w:t>packaged as shell script files in the TEST/</w:t>
      </w:r>
      <w:proofErr w:type="spellStart"/>
      <w:r w:rsidRPr="00506BCB">
        <w:t>nn</w:t>
      </w:r>
      <w:proofErr w:type="spellEnd"/>
      <w:r w:rsidRPr="00506BCB">
        <w:t xml:space="preserve">-tests directory, with each file name beginning with a number. The directory also contains for each such script a file of the expected result in JSON format. A master script, </w:t>
      </w:r>
      <w:r w:rsidRPr="00506BCB">
        <w:rPr>
          <w:rFonts w:ascii="Monaco" w:hAnsi="Monaco"/>
        </w:rPr>
        <w:t>run-nn-tests.sh</w:t>
      </w:r>
      <w:r w:rsidRPr="00506BCB">
        <w:t>, runs each of the individual numbered test scripts in turn and checks the current results against expected results.</w:t>
      </w:r>
    </w:p>
    <w:p w14:paraId="27D8E72A" w14:textId="50EC44C2" w:rsidR="00DE0D39" w:rsidRDefault="00DE0D39" w:rsidP="00DE0D39">
      <w:r w:rsidRPr="00506BCB">
        <w:fldChar w:fldCharType="begin"/>
      </w:r>
      <w:r w:rsidRPr="00506BCB">
        <w:instrText xml:space="preserve"> REF _Ref56081193 \h </w:instrText>
      </w:r>
      <w:r w:rsidRPr="00506BCB">
        <w:fldChar w:fldCharType="separate"/>
      </w:r>
      <w:r w:rsidR="006C1FF8" w:rsidRPr="00506BCB">
        <w:t xml:space="preserve">Table </w:t>
      </w:r>
      <w:r w:rsidR="006C1FF8">
        <w:rPr>
          <w:noProof/>
        </w:rPr>
        <w:t>12</w:t>
      </w:r>
      <w:r w:rsidRPr="00506BCB">
        <w:fldChar w:fldCharType="end"/>
      </w:r>
      <w:r w:rsidRPr="00506BCB">
        <w:t xml:space="preserve"> identifies the automated HTTP API tests currently defined. Every such test is represented by a shell script file with the name corresponding to the Test case ID, and </w:t>
      </w:r>
      <w:r>
        <w:t>an</w:t>
      </w:r>
      <w:r w:rsidRPr="00506BCB">
        <w:t xml:space="preserve"> expected result files (</w:t>
      </w:r>
      <w:proofErr w:type="gramStart"/>
      <w:r w:rsidRPr="00506BCB">
        <w:t>e.g.</w:t>
      </w:r>
      <w:proofErr w:type="gramEnd"/>
      <w:r w:rsidRPr="00506BCB">
        <w:t xml:space="preserve"> 01-expected-json) and therefore, as the expected results can be rather lengthy, the expected result is not given here.</w:t>
      </w:r>
    </w:p>
    <w:p w14:paraId="1F161A8E" w14:textId="77777777" w:rsidR="002E2A04" w:rsidRPr="00506BCB" w:rsidRDefault="002E2A04" w:rsidP="00DE0D39"/>
    <w:p w14:paraId="36FDFF22" w14:textId="77777777" w:rsidR="00140E36" w:rsidRDefault="00140E36">
      <w:pPr>
        <w:rPr>
          <w:b/>
          <w:bCs/>
          <w:smallCaps/>
          <w:sz w:val="28"/>
          <w:szCs w:val="28"/>
          <w:lang w:val="en-GB" w:eastAsia="en-GB"/>
        </w:rPr>
      </w:pPr>
      <w:r>
        <w:br w:type="page"/>
      </w:r>
    </w:p>
    <w:p w14:paraId="689E5140" w14:textId="7B8375ED" w:rsidR="00140E36" w:rsidRDefault="00140E36" w:rsidP="00140E36">
      <w:pPr>
        <w:pStyle w:val="Heading1"/>
      </w:pPr>
      <w:bookmarkStart w:id="182" w:name="_Toc196172811"/>
      <w:r>
        <w:lastRenderedPageBreak/>
        <w:t>Annex D: Pattern Instantiation Example</w:t>
      </w:r>
      <w:bookmarkEnd w:id="182"/>
    </w:p>
    <w:p w14:paraId="0915AE5A" w14:textId="51D964ED" w:rsidR="00DE0D39" w:rsidRDefault="00140E36" w:rsidP="00DE0D39">
      <w:pPr>
        <w:pStyle w:val="Paragraph"/>
      </w:pPr>
      <w:r>
        <w:t xml:space="preserve">This annex presents the complete transcript </w:t>
      </w:r>
      <w:r w:rsidR="003F0643">
        <w:t>(</w:t>
      </w:r>
      <w:r w:rsidR="003F0643">
        <w:fldChar w:fldCharType="begin"/>
      </w:r>
      <w:r w:rsidR="003F0643">
        <w:instrText xml:space="preserve"> REF _Ref175652275 \h </w:instrText>
      </w:r>
      <w:r w:rsidR="003F0643">
        <w:fldChar w:fldCharType="separate"/>
      </w:r>
      <w:r w:rsidR="00E23B34">
        <w:t xml:space="preserve">Table </w:t>
      </w:r>
      <w:r w:rsidR="00E23B34">
        <w:rPr>
          <w:noProof/>
        </w:rPr>
        <w:t>14</w:t>
      </w:r>
      <w:r w:rsidR="003F0643">
        <w:fldChar w:fldCharType="end"/>
      </w:r>
      <w:r w:rsidR="003F0643">
        <w:t xml:space="preserve">) </w:t>
      </w:r>
      <w:r>
        <w:t>of the “</w:t>
      </w:r>
      <w:proofErr w:type="spellStart"/>
      <w:r>
        <w:t>system_inst</w:t>
      </w:r>
      <w:proofErr w:type="spellEnd"/>
      <w:r>
        <w:t xml:space="preserve">” pattern instantiation Example 3 introduced in Section </w:t>
      </w:r>
      <w:r>
        <w:fldChar w:fldCharType="begin"/>
      </w:r>
      <w:r>
        <w:instrText xml:space="preserve"> REF _Ref175650529 \r \h </w:instrText>
      </w:r>
      <w:r>
        <w:fldChar w:fldCharType="separate"/>
      </w:r>
      <w:r>
        <w:t>5.3</w:t>
      </w:r>
      <w:r>
        <w:fldChar w:fldCharType="end"/>
      </w:r>
      <w:r>
        <w:t>.</w:t>
      </w:r>
      <w:r w:rsidR="00701532">
        <w:t xml:space="preserve"> The user should </w:t>
      </w:r>
      <w:r w:rsidR="002D3A3E">
        <w:t xml:space="preserve">run the example and </w:t>
      </w:r>
      <w:r w:rsidR="00701532">
        <w:t>employ a browser to view the HTML representation of the assurance case generated in this example.</w:t>
      </w:r>
    </w:p>
    <w:p w14:paraId="2487E084" w14:textId="65A4967A" w:rsidR="00140E36" w:rsidRDefault="00140E36" w:rsidP="00140E36">
      <w:pPr>
        <w:pStyle w:val="Caption"/>
        <w:jc w:val="left"/>
      </w:pPr>
      <w:bookmarkStart w:id="183" w:name="_Ref175652275"/>
      <w:bookmarkStart w:id="184" w:name="_Toc196172834"/>
      <w:r>
        <w:t xml:space="preserve">Table </w:t>
      </w:r>
      <w:fldSimple w:instr=" SEQ Table \* ARABIC ">
        <w:r w:rsidR="00E23B34">
          <w:rPr>
            <w:noProof/>
          </w:rPr>
          <w:t>14</w:t>
        </w:r>
      </w:fldSimple>
      <w:bookmarkEnd w:id="183"/>
      <w:r>
        <w:t xml:space="preserve">  Running the </w:t>
      </w:r>
      <w:proofErr w:type="spellStart"/>
      <w:r>
        <w:t>system_inst</w:t>
      </w:r>
      <w:proofErr w:type="spellEnd"/>
      <w:r>
        <w:t xml:space="preserve"> procedure</w:t>
      </w:r>
      <w:bookmarkEnd w:id="184"/>
    </w:p>
    <w:tbl>
      <w:tblPr>
        <w:tblStyle w:val="TableGrid"/>
        <w:tblW w:w="4200" w:type="pct"/>
        <w:tblInd w:w="1134" w:type="dxa"/>
        <w:tblLook w:val="04A0" w:firstRow="1" w:lastRow="0" w:firstColumn="1" w:lastColumn="0" w:noHBand="0" w:noVBand="1"/>
      </w:tblPr>
      <w:tblGrid>
        <w:gridCol w:w="7902"/>
      </w:tblGrid>
      <w:tr w:rsidR="00140E36" w:rsidRPr="00140E36" w14:paraId="4F61B834" w14:textId="77777777" w:rsidTr="00140E36">
        <w:tc>
          <w:tcPr>
            <w:tcW w:w="9853" w:type="dxa"/>
          </w:tcPr>
          <w:p w14:paraId="33B3666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proofErr w:type="spellStart"/>
            <w:r w:rsidRPr="00140E36">
              <w:rPr>
                <w:rFonts w:ascii="Monaco" w:eastAsiaTheme="minorEastAsia" w:hAnsi="Monaco" w:cs="Monaco"/>
                <w:color w:val="000000" w:themeColor="text1"/>
                <w:sz w:val="16"/>
                <w:szCs w:val="16"/>
                <w:lang w:eastAsia="ja-JP"/>
              </w:rPr>
              <w:t>etb</w:t>
            </w:r>
            <w:proofErr w:type="spellEnd"/>
            <w:r w:rsidRPr="00140E36">
              <w:rPr>
                <w:rFonts w:ascii="Monaco" w:eastAsiaTheme="minorEastAsia" w:hAnsi="Monaco" w:cs="Monaco"/>
                <w:color w:val="000000" w:themeColor="text1"/>
                <w:sz w:val="16"/>
                <w:szCs w:val="16"/>
                <w:lang w:eastAsia="ja-JP"/>
              </w:rPr>
              <w:t xml:space="preserve">&gt; </w:t>
            </w:r>
            <w:proofErr w:type="spellStart"/>
            <w:r w:rsidRPr="00140E36">
              <w:rPr>
                <w:rFonts w:ascii="Monaco" w:eastAsiaTheme="minorEastAsia" w:hAnsi="Monaco" w:cs="Monaco"/>
                <w:color w:val="000000" w:themeColor="text1"/>
                <w:sz w:val="16"/>
                <w:szCs w:val="16"/>
                <w:lang w:eastAsia="ja-JP"/>
              </w:rPr>
              <w:t>show_proc</w:t>
            </w:r>
            <w:proofErr w:type="spellEnd"/>
            <w:r w:rsidRPr="00140E36">
              <w:rPr>
                <w:rFonts w:ascii="Monaco" w:eastAsiaTheme="minorEastAsia" w:hAnsi="Monaco" w:cs="Monaco"/>
                <w:color w:val="000000" w:themeColor="text1"/>
                <w:sz w:val="16"/>
                <w:szCs w:val="16"/>
                <w:lang w:eastAsia="ja-JP"/>
              </w:rPr>
              <w:t>(</w:t>
            </w:r>
            <w:proofErr w:type="spellStart"/>
            <w:r w:rsidRPr="00140E36">
              <w:rPr>
                <w:rFonts w:ascii="Monaco" w:eastAsiaTheme="minorEastAsia" w:hAnsi="Monaco" w:cs="Monaco"/>
                <w:color w:val="000000" w:themeColor="text1"/>
                <w:sz w:val="16"/>
                <w:szCs w:val="16"/>
                <w:lang w:eastAsia="ja-JP"/>
              </w:rPr>
              <w:t>system_inst</w:t>
            </w:r>
            <w:proofErr w:type="spellEnd"/>
            <w:r w:rsidRPr="00140E36">
              <w:rPr>
                <w:rFonts w:ascii="Monaco" w:eastAsiaTheme="minorEastAsia" w:hAnsi="Monaco" w:cs="Monaco"/>
                <w:color w:val="000000" w:themeColor="text1"/>
                <w:sz w:val="16"/>
                <w:szCs w:val="16"/>
                <w:lang w:eastAsia="ja-JP"/>
              </w:rPr>
              <w:t>).</w:t>
            </w:r>
          </w:p>
          <w:p w14:paraId="046B64C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proofErr w:type="gramStart"/>
            <w:r w:rsidRPr="00140E36">
              <w:rPr>
                <w:rFonts w:ascii="Monaco" w:eastAsiaTheme="minorEastAsia" w:hAnsi="Monaco" w:cs="Monaco"/>
                <w:color w:val="000000" w:themeColor="text1"/>
                <w:sz w:val="16"/>
                <w:szCs w:val="16"/>
                <w:lang w:eastAsia="ja-JP"/>
              </w:rPr>
              <w:t>:-</w:t>
            </w:r>
            <w:proofErr w:type="gramEnd"/>
            <w:r w:rsidRPr="00140E36">
              <w:rPr>
                <w:rFonts w:ascii="Monaco" w:eastAsiaTheme="minorEastAsia" w:hAnsi="Monaco" w:cs="Monaco"/>
                <w:color w:val="000000" w:themeColor="text1"/>
                <w:sz w:val="16"/>
                <w:szCs w:val="16"/>
                <w:lang w:eastAsia="ja-JP"/>
              </w:rPr>
              <w:t xml:space="preserve"> dynamic </w:t>
            </w:r>
            <w:proofErr w:type="spellStart"/>
            <w:r w:rsidRPr="00140E36">
              <w:rPr>
                <w:rFonts w:ascii="Monaco" w:eastAsiaTheme="minorEastAsia" w:hAnsi="Monaco" w:cs="Monaco"/>
                <w:color w:val="000000" w:themeColor="text1"/>
                <w:sz w:val="16"/>
                <w:szCs w:val="16"/>
                <w:lang w:eastAsia="ja-JP"/>
              </w:rPr>
              <w:t>procs:proc</w:t>
            </w:r>
            <w:proofErr w:type="spellEnd"/>
            <w:r w:rsidRPr="00140E36">
              <w:rPr>
                <w:rFonts w:ascii="Monaco" w:eastAsiaTheme="minorEastAsia" w:hAnsi="Monaco" w:cs="Monaco"/>
                <w:color w:val="000000" w:themeColor="text1"/>
                <w:sz w:val="16"/>
                <w:szCs w:val="16"/>
                <w:lang w:eastAsia="ja-JP"/>
              </w:rPr>
              <w:t>/2.</w:t>
            </w:r>
          </w:p>
          <w:p w14:paraId="2706732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p>
          <w:p w14:paraId="3D7C438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proofErr w:type="spellStart"/>
            <w:proofErr w:type="gramStart"/>
            <w:r w:rsidRPr="00140E36">
              <w:rPr>
                <w:rFonts w:ascii="Monaco" w:eastAsiaTheme="minorEastAsia" w:hAnsi="Monaco" w:cs="Monaco"/>
                <w:color w:val="000000" w:themeColor="text1"/>
                <w:sz w:val="16"/>
                <w:szCs w:val="16"/>
                <w:lang w:eastAsia="ja-JP"/>
              </w:rPr>
              <w:t>procs:proc</w:t>
            </w:r>
            <w:proofErr w:type="spellEnd"/>
            <w:proofErr w:type="gramEnd"/>
            <w:r w:rsidRPr="00140E36">
              <w:rPr>
                <w:rFonts w:ascii="Monaco" w:eastAsiaTheme="minorEastAsia" w:hAnsi="Monaco" w:cs="Monaco"/>
                <w:color w:val="000000" w:themeColor="text1"/>
                <w:sz w:val="16"/>
                <w:szCs w:val="16"/>
                <w:lang w:eastAsia="ja-JP"/>
              </w:rPr>
              <w:t>(</w:t>
            </w:r>
            <w:proofErr w:type="spellStart"/>
            <w:r w:rsidRPr="00140E36">
              <w:rPr>
                <w:rFonts w:ascii="Monaco" w:eastAsiaTheme="minorEastAsia" w:hAnsi="Monaco" w:cs="Monaco"/>
                <w:color w:val="000000" w:themeColor="text1"/>
                <w:sz w:val="16"/>
                <w:szCs w:val="16"/>
                <w:lang w:eastAsia="ja-JP"/>
              </w:rPr>
              <w:t>system_inst</w:t>
            </w:r>
            <w:proofErr w:type="spellEnd"/>
            <w:r w:rsidRPr="00140E36">
              <w:rPr>
                <w:rFonts w:ascii="Monaco" w:eastAsiaTheme="minorEastAsia" w:hAnsi="Monaco" w:cs="Monaco"/>
                <w:color w:val="000000" w:themeColor="text1"/>
                <w:sz w:val="16"/>
                <w:szCs w:val="16"/>
                <w:lang w:eastAsia="ja-JP"/>
              </w:rPr>
              <w:t>,</w:t>
            </w:r>
          </w:p>
          <w:p w14:paraId="6336AFB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spellStart"/>
            <w:r w:rsidRPr="00140E36">
              <w:rPr>
                <w:rFonts w:ascii="Monaco" w:eastAsiaTheme="minorEastAsia" w:hAnsi="Monaco" w:cs="Monaco"/>
                <w:color w:val="000000" w:themeColor="text1"/>
                <w:sz w:val="16"/>
                <w:szCs w:val="16"/>
                <w:lang w:eastAsia="ja-JP"/>
              </w:rPr>
              <w:t>set_</w:t>
            </w:r>
            <w:proofErr w:type="gramStart"/>
            <w:r w:rsidRPr="00140E36">
              <w:rPr>
                <w:rFonts w:ascii="Monaco" w:eastAsiaTheme="minorEastAsia" w:hAnsi="Monaco" w:cs="Monaco"/>
                <w:color w:val="000000" w:themeColor="text1"/>
                <w:sz w:val="16"/>
                <w:szCs w:val="16"/>
                <w:lang w:eastAsia="ja-JP"/>
              </w:rPr>
              <w:t>v</w:t>
            </w:r>
            <w:proofErr w:type="spellEnd"/>
            <w:r w:rsidRPr="00140E36">
              <w:rPr>
                <w:rFonts w:ascii="Monaco" w:eastAsiaTheme="minorEastAsia" w:hAnsi="Monaco" w:cs="Monaco"/>
                <w:color w:val="000000" w:themeColor="text1"/>
                <w:sz w:val="16"/>
                <w:szCs w:val="16"/>
                <w:lang w:eastAsia="ja-JP"/>
              </w:rPr>
              <w:t>(</w:t>
            </w:r>
            <w:proofErr w:type="spellStart"/>
            <w:proofErr w:type="gramEnd"/>
            <w:r w:rsidRPr="00140E36">
              <w:rPr>
                <w:rFonts w:ascii="Monaco" w:eastAsiaTheme="minorEastAsia" w:hAnsi="Monaco" w:cs="Monaco"/>
                <w:color w:val="000000" w:themeColor="text1"/>
                <w:sz w:val="16"/>
                <w:szCs w:val="16"/>
                <w:lang w:eastAsia="ja-JP"/>
              </w:rPr>
              <w:t>ModelId</w:t>
            </w:r>
            <w:proofErr w:type="spellEnd"/>
            <w:r w:rsidRPr="00140E36">
              <w:rPr>
                <w:rFonts w:ascii="Monaco" w:eastAsiaTheme="minorEastAsia" w:hAnsi="Monaco" w:cs="Monaco"/>
                <w:color w:val="000000" w:themeColor="text1"/>
                <w:sz w:val="16"/>
                <w:szCs w:val="16"/>
                <w:lang w:eastAsia="ja-JP"/>
              </w:rPr>
              <w:t>, '1.0'),</w:t>
            </w:r>
          </w:p>
          <w:p w14:paraId="4400B38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set_</w:t>
            </w:r>
            <w:proofErr w:type="gramStart"/>
            <w:r w:rsidRPr="00140E36">
              <w:rPr>
                <w:rFonts w:ascii="Monaco" w:eastAsiaTheme="minorEastAsia" w:hAnsi="Monaco" w:cs="Monaco"/>
                <w:color w:val="000000" w:themeColor="text1"/>
                <w:sz w:val="16"/>
                <w:szCs w:val="16"/>
                <w:lang w:eastAsia="ja-JP"/>
              </w:rPr>
              <w:t>v</w:t>
            </w:r>
            <w:proofErr w:type="spellEnd"/>
            <w:r w:rsidRPr="00140E36">
              <w:rPr>
                <w:rFonts w:ascii="Monaco" w:eastAsiaTheme="minorEastAsia" w:hAnsi="Monaco" w:cs="Monaco"/>
                <w:color w:val="000000" w:themeColor="text1"/>
                <w:sz w:val="16"/>
                <w:szCs w:val="16"/>
                <w:lang w:eastAsia="ja-JP"/>
              </w:rPr>
              <w:t>(</w:t>
            </w:r>
            <w:proofErr w:type="spellStart"/>
            <w:proofErr w:type="gramEnd"/>
            <w:r w:rsidRPr="00140E36">
              <w:rPr>
                <w:rFonts w:ascii="Monaco" w:eastAsiaTheme="minorEastAsia" w:hAnsi="Monaco" w:cs="Monaco"/>
                <w:color w:val="000000" w:themeColor="text1"/>
                <w:sz w:val="16"/>
                <w:szCs w:val="16"/>
                <w:lang w:eastAsia="ja-JP"/>
              </w:rPr>
              <w:t>CaseId</w:t>
            </w:r>
            <w:proofErr w:type="spellEnd"/>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system_examp</w:t>
            </w:r>
            <w:proofErr w:type="spellEnd"/>
            <w:r w:rsidRPr="00140E36">
              <w:rPr>
                <w:rFonts w:ascii="Monaco" w:eastAsiaTheme="minorEastAsia" w:hAnsi="Monaco" w:cs="Monaco"/>
                <w:color w:val="000000" w:themeColor="text1"/>
                <w:sz w:val="16"/>
                <w:szCs w:val="16"/>
                <w:lang w:eastAsia="ja-JP"/>
              </w:rPr>
              <w:t>),</w:t>
            </w:r>
          </w:p>
          <w:p w14:paraId="69F377D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load_model_</w:t>
            </w:r>
            <w:proofErr w:type="gramStart"/>
            <w:r w:rsidRPr="00140E36">
              <w:rPr>
                <w:rFonts w:ascii="Monaco" w:eastAsiaTheme="minorEastAsia" w:hAnsi="Monaco" w:cs="Monaco"/>
                <w:color w:val="000000" w:themeColor="text1"/>
                <w:sz w:val="16"/>
                <w:szCs w:val="16"/>
                <w:lang w:eastAsia="ja-JP"/>
              </w:rPr>
              <w:t>v</w:t>
            </w:r>
            <w:proofErr w:type="spellEnd"/>
            <w:r w:rsidRPr="00140E36">
              <w:rPr>
                <w:rFonts w:ascii="Monaco" w:eastAsiaTheme="minorEastAsia" w:hAnsi="Monaco" w:cs="Monaco"/>
                <w:color w:val="000000" w:themeColor="text1"/>
                <w:sz w:val="16"/>
                <w:szCs w:val="16"/>
                <w:lang w:eastAsia="ja-JP"/>
              </w:rPr>
              <w:t>(</w:t>
            </w:r>
            <w:proofErr w:type="spellStart"/>
            <w:proofErr w:type="gramEnd"/>
            <w:r w:rsidRPr="00140E36">
              <w:rPr>
                <w:rFonts w:ascii="Monaco" w:eastAsiaTheme="minorEastAsia" w:hAnsi="Monaco" w:cs="Monaco"/>
                <w:color w:val="000000" w:themeColor="text1"/>
                <w:sz w:val="16"/>
                <w:szCs w:val="16"/>
                <w:lang w:eastAsia="ja-JP"/>
              </w:rPr>
              <w:t>ModelId</w:t>
            </w:r>
            <w:proofErr w:type="spellEnd"/>
            <w:r w:rsidRPr="00140E36">
              <w:rPr>
                <w:rFonts w:ascii="Monaco" w:eastAsiaTheme="minorEastAsia" w:hAnsi="Monaco" w:cs="Monaco"/>
                <w:color w:val="000000" w:themeColor="text1"/>
                <w:sz w:val="16"/>
                <w:szCs w:val="16"/>
                <w:lang w:eastAsia="ja-JP"/>
              </w:rPr>
              <w:t>,</w:t>
            </w:r>
          </w:p>
          <w:p w14:paraId="3C4A39D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Policy,</w:t>
            </w:r>
          </w:p>
          <w:p w14:paraId="069AD8A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Platform,</w:t>
            </w:r>
          </w:p>
          <w:p w14:paraId="7D768B2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_Configuration),</w:t>
            </w:r>
          </w:p>
          <w:p w14:paraId="47C56D7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set_</w:t>
            </w:r>
            <w:proofErr w:type="gramStart"/>
            <w:r w:rsidRPr="00140E36">
              <w:rPr>
                <w:rFonts w:ascii="Monaco" w:eastAsiaTheme="minorEastAsia" w:hAnsi="Monaco" w:cs="Monaco"/>
                <w:color w:val="000000" w:themeColor="text1"/>
                <w:sz w:val="16"/>
                <w:szCs w:val="16"/>
                <w:lang w:eastAsia="ja-JP"/>
              </w:rPr>
              <w:t>v</w:t>
            </w:r>
            <w:proofErr w:type="spellEnd"/>
            <w:r w:rsidRPr="00140E36">
              <w:rPr>
                <w:rFonts w:ascii="Monaco" w:eastAsiaTheme="minorEastAsia" w:hAnsi="Monaco" w:cs="Monaco"/>
                <w:color w:val="000000" w:themeColor="text1"/>
                <w:sz w:val="16"/>
                <w:szCs w:val="16"/>
                <w:lang w:eastAsia="ja-JP"/>
              </w:rPr>
              <w:t>(</w:t>
            </w:r>
            <w:proofErr w:type="gramEnd"/>
            <w:r w:rsidRPr="00140E36">
              <w:rPr>
                <w:rFonts w:ascii="Monaco" w:eastAsiaTheme="minorEastAsia" w:hAnsi="Monaco" w:cs="Monaco"/>
                <w:color w:val="000000" w:themeColor="text1"/>
                <w:sz w:val="16"/>
                <w:szCs w:val="16"/>
                <w:lang w:eastAsia="ja-JP"/>
              </w:rPr>
              <w:t>AC,</w:t>
            </w:r>
          </w:p>
          <w:p w14:paraId="7C05A32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spellStart"/>
            <w:r w:rsidRPr="00140E36">
              <w:rPr>
                <w:rFonts w:ascii="Monaco" w:eastAsiaTheme="minorEastAsia" w:hAnsi="Monaco" w:cs="Monaco"/>
                <w:color w:val="000000" w:themeColor="text1"/>
                <w:sz w:val="16"/>
                <w:szCs w:val="16"/>
                <w:lang w:eastAsia="ja-JP"/>
              </w:rPr>
              <w:t>foundational_plane</w:t>
            </w:r>
            <w:proofErr w:type="spellEnd"/>
            <w:r w:rsidRPr="00140E36">
              <w:rPr>
                <w:rFonts w:ascii="Monaco" w:eastAsiaTheme="minorEastAsia" w:hAnsi="Monaco" w:cs="Monaco"/>
                <w:color w:val="000000" w:themeColor="text1"/>
                <w:sz w:val="16"/>
                <w:szCs w:val="16"/>
                <w:lang w:eastAsia="ja-JP"/>
              </w:rPr>
              <w:t>-[Platform],</w:t>
            </w:r>
          </w:p>
          <w:p w14:paraId="7F520EF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operational_plane</w:t>
            </w:r>
            <w:proofErr w:type="spellEnd"/>
            <w:r w:rsidRPr="00140E36">
              <w:rPr>
                <w:rFonts w:ascii="Monaco" w:eastAsiaTheme="minorEastAsia" w:hAnsi="Monaco" w:cs="Monaco"/>
                <w:color w:val="000000" w:themeColor="text1"/>
                <w:sz w:val="16"/>
                <w:szCs w:val="16"/>
                <w:lang w:eastAsia="ja-JP"/>
              </w:rPr>
              <w:t>-[Policy],</w:t>
            </w:r>
          </w:p>
          <w:p w14:paraId="0A14683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person</w:t>
            </w:r>
            <w:proofErr w:type="gramStart"/>
            <w:r w:rsidRPr="00140E36">
              <w:rPr>
                <w:rFonts w:ascii="Monaco" w:eastAsiaTheme="minorEastAsia" w:hAnsi="Monaco" w:cs="Monaco"/>
                <w:color w:val="000000" w:themeColor="text1"/>
                <w:sz w:val="16"/>
                <w:szCs w:val="16"/>
                <w:lang w:eastAsia="ja-JP"/>
              </w:rPr>
              <w:t>-[</w:t>
            </w:r>
            <w:proofErr w:type="gramEnd"/>
            <w:r w:rsidRPr="00140E36">
              <w:rPr>
                <w:rFonts w:ascii="Monaco" w:eastAsiaTheme="minorEastAsia" w:hAnsi="Monaco" w:cs="Monaco"/>
                <w:color w:val="000000" w:themeColor="text1"/>
                <w:sz w:val="16"/>
                <w:szCs w:val="16"/>
                <w:lang w:eastAsia="ja-JP"/>
              </w:rPr>
              <w:t>'Alice', 'AC Patterns Definition'],</w:t>
            </w:r>
          </w:p>
          <w:p w14:paraId="4BEE6A5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person</w:t>
            </w:r>
            <w:proofErr w:type="gramStart"/>
            <w:r w:rsidRPr="00140E36">
              <w:rPr>
                <w:rFonts w:ascii="Monaco" w:eastAsiaTheme="minorEastAsia" w:hAnsi="Monaco" w:cs="Monaco"/>
                <w:color w:val="000000" w:themeColor="text1"/>
                <w:sz w:val="16"/>
                <w:szCs w:val="16"/>
                <w:lang w:eastAsia="ja-JP"/>
              </w:rPr>
              <w:t>-[</w:t>
            </w:r>
            <w:proofErr w:type="gramEnd"/>
            <w:r w:rsidRPr="00140E36">
              <w:rPr>
                <w:rFonts w:ascii="Monaco" w:eastAsiaTheme="minorEastAsia" w:hAnsi="Monaco" w:cs="Monaco"/>
                <w:color w:val="000000" w:themeColor="text1"/>
                <w:sz w:val="16"/>
                <w:szCs w:val="16"/>
                <w:lang w:eastAsia="ja-JP"/>
              </w:rPr>
              <w:t>'Bob', 'ETB Development']</w:t>
            </w:r>
          </w:p>
          <w:p w14:paraId="147217B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
          <w:p w14:paraId="7805BE3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instantiate_pattern_</w:t>
            </w:r>
            <w:proofErr w:type="gramStart"/>
            <w:r w:rsidRPr="00140E36">
              <w:rPr>
                <w:rFonts w:ascii="Monaco" w:eastAsiaTheme="minorEastAsia" w:hAnsi="Monaco" w:cs="Monaco"/>
                <w:color w:val="000000" w:themeColor="text1"/>
                <w:sz w:val="16"/>
                <w:szCs w:val="16"/>
                <w:lang w:eastAsia="ja-JP"/>
              </w:rPr>
              <w:t>list</w:t>
            </w:r>
            <w:proofErr w:type="spellEnd"/>
            <w:r w:rsidRPr="00140E36">
              <w:rPr>
                <w:rFonts w:ascii="Monaco" w:eastAsiaTheme="minorEastAsia" w:hAnsi="Monaco" w:cs="Monaco"/>
                <w:color w:val="000000" w:themeColor="text1"/>
                <w:sz w:val="16"/>
                <w:szCs w:val="16"/>
                <w:lang w:eastAsia="ja-JP"/>
              </w:rPr>
              <w:t>(</w:t>
            </w:r>
            <w:proofErr w:type="gramEnd"/>
            <w:r w:rsidRPr="00140E36">
              <w:rPr>
                <w:rFonts w:ascii="Monaco" w:eastAsiaTheme="minorEastAsia" w:hAnsi="Monaco" w:cs="Monaco"/>
                <w:color w:val="000000" w:themeColor="text1"/>
                <w:sz w:val="16"/>
                <w:szCs w:val="16"/>
                <w:lang w:eastAsia="ja-JP"/>
              </w:rPr>
              <w:t xml:space="preserve">AC, </w:t>
            </w:r>
            <w:proofErr w:type="spellStart"/>
            <w:r w:rsidRPr="00140E36">
              <w:rPr>
                <w:rFonts w:ascii="Monaco" w:eastAsiaTheme="minorEastAsia" w:hAnsi="Monaco" w:cs="Monaco"/>
                <w:color w:val="000000" w:themeColor="text1"/>
                <w:sz w:val="16"/>
                <w:szCs w:val="16"/>
                <w:lang w:eastAsia="ja-JP"/>
              </w:rPr>
              <w:t>CaseId</w:t>
            </w:r>
            <w:proofErr w:type="spellEnd"/>
            <w:r w:rsidRPr="00140E36">
              <w:rPr>
                <w:rFonts w:ascii="Monaco" w:eastAsiaTheme="minorEastAsia" w:hAnsi="Monaco" w:cs="Monaco"/>
                <w:color w:val="000000" w:themeColor="text1"/>
                <w:sz w:val="16"/>
                <w:szCs w:val="16"/>
                <w:lang w:eastAsia="ja-JP"/>
              </w:rPr>
              <w:t>),</w:t>
            </w:r>
          </w:p>
          <w:p w14:paraId="0F5E6CC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export_</w:t>
            </w:r>
            <w:proofErr w:type="gramStart"/>
            <w:r w:rsidRPr="00140E36">
              <w:rPr>
                <w:rFonts w:ascii="Monaco" w:eastAsiaTheme="minorEastAsia" w:hAnsi="Monaco" w:cs="Monaco"/>
                <w:color w:val="000000" w:themeColor="text1"/>
                <w:sz w:val="16"/>
                <w:szCs w:val="16"/>
                <w:lang w:eastAsia="ja-JP"/>
              </w:rPr>
              <w:t>case</w:t>
            </w:r>
            <w:proofErr w:type="spellEnd"/>
            <w:r w:rsidRPr="00140E36">
              <w:rPr>
                <w:rFonts w:ascii="Monaco" w:eastAsiaTheme="minorEastAsia" w:hAnsi="Monaco" w:cs="Monaco"/>
                <w:color w:val="000000" w:themeColor="text1"/>
                <w:sz w:val="16"/>
                <w:szCs w:val="16"/>
                <w:lang w:eastAsia="ja-JP"/>
              </w:rPr>
              <w:t>(</w:t>
            </w:r>
            <w:proofErr w:type="spellStart"/>
            <w:proofErr w:type="gramEnd"/>
            <w:r w:rsidRPr="00140E36">
              <w:rPr>
                <w:rFonts w:ascii="Monaco" w:eastAsiaTheme="minorEastAsia" w:hAnsi="Monaco" w:cs="Monaco"/>
                <w:color w:val="000000" w:themeColor="text1"/>
                <w:sz w:val="16"/>
                <w:szCs w:val="16"/>
                <w:lang w:eastAsia="ja-JP"/>
              </w:rPr>
              <w:t>CaseId</w:t>
            </w:r>
            <w:proofErr w:type="spellEnd"/>
            <w:r w:rsidRPr="00140E36">
              <w:rPr>
                <w:rFonts w:ascii="Monaco" w:eastAsiaTheme="minorEastAsia" w:hAnsi="Monaco" w:cs="Monaco"/>
                <w:color w:val="000000" w:themeColor="text1"/>
                <w:sz w:val="16"/>
                <w:szCs w:val="16"/>
                <w:lang w:eastAsia="ja-JP"/>
              </w:rPr>
              <w:t>, html),</w:t>
            </w:r>
          </w:p>
          <w:p w14:paraId="347F648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detach_case</w:t>
            </w:r>
            <w:proofErr w:type="spellEnd"/>
          </w:p>
          <w:p w14:paraId="1641951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
          <w:p w14:paraId="6D02919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p>
          <w:p w14:paraId="1697303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p>
          <w:p w14:paraId="41213480" w14:textId="77777777" w:rsidR="00140E36" w:rsidRPr="00A527B2"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val="de-DE" w:eastAsia="ja-JP"/>
              </w:rPr>
            </w:pPr>
            <w:proofErr w:type="spellStart"/>
            <w:r w:rsidRPr="00A527B2">
              <w:rPr>
                <w:rFonts w:ascii="Monaco" w:eastAsiaTheme="minorEastAsia" w:hAnsi="Monaco" w:cs="Monaco"/>
                <w:color w:val="000000" w:themeColor="text1"/>
                <w:sz w:val="16"/>
                <w:szCs w:val="16"/>
                <w:lang w:val="de-DE" w:eastAsia="ja-JP"/>
              </w:rPr>
              <w:t>etb</w:t>
            </w:r>
            <w:proofErr w:type="spellEnd"/>
            <w:r w:rsidRPr="00A527B2">
              <w:rPr>
                <w:rFonts w:ascii="Monaco" w:eastAsiaTheme="minorEastAsia" w:hAnsi="Monaco" w:cs="Monaco"/>
                <w:color w:val="000000" w:themeColor="text1"/>
                <w:sz w:val="16"/>
                <w:szCs w:val="16"/>
                <w:lang w:val="de-DE" w:eastAsia="ja-JP"/>
              </w:rPr>
              <w:t xml:space="preserve">&gt; </w:t>
            </w:r>
            <w:proofErr w:type="spellStart"/>
            <w:r w:rsidRPr="00A527B2">
              <w:rPr>
                <w:rFonts w:ascii="Monaco" w:eastAsiaTheme="minorEastAsia" w:hAnsi="Monaco" w:cs="Monaco"/>
                <w:color w:val="000000" w:themeColor="text1"/>
                <w:sz w:val="16"/>
                <w:szCs w:val="16"/>
                <w:lang w:val="de-DE" w:eastAsia="ja-JP"/>
              </w:rPr>
              <w:t>proc</w:t>
            </w:r>
            <w:proofErr w:type="spellEnd"/>
            <w:r w:rsidRPr="00A527B2">
              <w:rPr>
                <w:rFonts w:ascii="Monaco" w:eastAsiaTheme="minorEastAsia" w:hAnsi="Monaco" w:cs="Monaco"/>
                <w:color w:val="000000" w:themeColor="text1"/>
                <w:sz w:val="16"/>
                <w:szCs w:val="16"/>
                <w:lang w:val="de-DE" w:eastAsia="ja-JP"/>
              </w:rPr>
              <w:t>(</w:t>
            </w:r>
            <w:proofErr w:type="spellStart"/>
            <w:r w:rsidRPr="00A527B2">
              <w:rPr>
                <w:rFonts w:ascii="Monaco" w:eastAsiaTheme="minorEastAsia" w:hAnsi="Monaco" w:cs="Monaco"/>
                <w:color w:val="000000" w:themeColor="text1"/>
                <w:sz w:val="16"/>
                <w:szCs w:val="16"/>
                <w:lang w:val="de-DE" w:eastAsia="ja-JP"/>
              </w:rPr>
              <w:t>system_</w:t>
            </w:r>
            <w:proofErr w:type="gramStart"/>
            <w:r w:rsidRPr="00A527B2">
              <w:rPr>
                <w:rFonts w:ascii="Monaco" w:eastAsiaTheme="minorEastAsia" w:hAnsi="Monaco" w:cs="Monaco"/>
                <w:color w:val="000000" w:themeColor="text1"/>
                <w:sz w:val="16"/>
                <w:szCs w:val="16"/>
                <w:lang w:val="de-DE" w:eastAsia="ja-JP"/>
              </w:rPr>
              <w:t>inst,verbose</w:t>
            </w:r>
            <w:proofErr w:type="spellEnd"/>
            <w:proofErr w:type="gramEnd"/>
            <w:r w:rsidRPr="00A527B2">
              <w:rPr>
                <w:rFonts w:ascii="Monaco" w:eastAsiaTheme="minorEastAsia" w:hAnsi="Monaco" w:cs="Monaco"/>
                <w:color w:val="000000" w:themeColor="text1"/>
                <w:sz w:val="16"/>
                <w:szCs w:val="16"/>
                <w:lang w:val="de-DE" w:eastAsia="ja-JP"/>
              </w:rPr>
              <w:t>).</w:t>
            </w:r>
          </w:p>
          <w:p w14:paraId="31E7E4C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&gt; </w:t>
            </w:r>
            <w:proofErr w:type="spellStart"/>
            <w:r w:rsidRPr="00140E36">
              <w:rPr>
                <w:rFonts w:ascii="Monaco" w:eastAsiaTheme="minorEastAsia" w:hAnsi="Monaco" w:cs="Monaco"/>
                <w:color w:val="000000" w:themeColor="text1"/>
                <w:sz w:val="16"/>
                <w:szCs w:val="16"/>
                <w:lang w:eastAsia="ja-JP"/>
              </w:rPr>
              <w:t>set_</w:t>
            </w:r>
            <w:proofErr w:type="gramStart"/>
            <w:r w:rsidRPr="00140E36">
              <w:rPr>
                <w:rFonts w:ascii="Monaco" w:eastAsiaTheme="minorEastAsia" w:hAnsi="Monaco" w:cs="Monaco"/>
                <w:color w:val="000000" w:themeColor="text1"/>
                <w:sz w:val="16"/>
                <w:szCs w:val="16"/>
                <w:lang w:eastAsia="ja-JP"/>
              </w:rPr>
              <w:t>v</w:t>
            </w:r>
            <w:proofErr w:type="spellEnd"/>
            <w:r w:rsidRPr="00140E36">
              <w:rPr>
                <w:rFonts w:ascii="Monaco" w:eastAsiaTheme="minorEastAsia" w:hAnsi="Monaco" w:cs="Monaco"/>
                <w:color w:val="000000" w:themeColor="text1"/>
                <w:sz w:val="16"/>
                <w:szCs w:val="16"/>
                <w:lang w:eastAsia="ja-JP"/>
              </w:rPr>
              <w:t>(</w:t>
            </w:r>
            <w:proofErr w:type="gramEnd"/>
            <w:r w:rsidRPr="00140E36">
              <w:rPr>
                <w:rFonts w:ascii="Monaco" w:eastAsiaTheme="minorEastAsia" w:hAnsi="Monaco" w:cs="Monaco"/>
                <w:color w:val="000000" w:themeColor="text1"/>
                <w:sz w:val="16"/>
                <w:szCs w:val="16"/>
                <w:lang w:eastAsia="ja-JP"/>
              </w:rPr>
              <w:t>_1626,'1.0').</w:t>
            </w:r>
          </w:p>
          <w:p w14:paraId="2840445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&gt; </w:t>
            </w:r>
            <w:proofErr w:type="spellStart"/>
            <w:r w:rsidRPr="00140E36">
              <w:rPr>
                <w:rFonts w:ascii="Monaco" w:eastAsiaTheme="minorEastAsia" w:hAnsi="Monaco" w:cs="Monaco"/>
                <w:color w:val="000000" w:themeColor="text1"/>
                <w:sz w:val="16"/>
                <w:szCs w:val="16"/>
                <w:lang w:eastAsia="ja-JP"/>
              </w:rPr>
              <w:t>set_v</w:t>
            </w:r>
            <w:proofErr w:type="spellEnd"/>
            <w:r w:rsidRPr="00140E36">
              <w:rPr>
                <w:rFonts w:ascii="Monaco" w:eastAsiaTheme="minorEastAsia" w:hAnsi="Monaco" w:cs="Monaco"/>
                <w:color w:val="000000" w:themeColor="text1"/>
                <w:sz w:val="16"/>
                <w:szCs w:val="16"/>
                <w:lang w:eastAsia="ja-JP"/>
              </w:rPr>
              <w:t>(_</w:t>
            </w:r>
            <w:proofErr w:type="gramStart"/>
            <w:r w:rsidRPr="00140E36">
              <w:rPr>
                <w:rFonts w:ascii="Monaco" w:eastAsiaTheme="minorEastAsia" w:hAnsi="Monaco" w:cs="Monaco"/>
                <w:color w:val="000000" w:themeColor="text1"/>
                <w:sz w:val="16"/>
                <w:szCs w:val="16"/>
                <w:lang w:eastAsia="ja-JP"/>
              </w:rPr>
              <w:t>1638,system</w:t>
            </w:r>
            <w:proofErr w:type="gramEnd"/>
            <w:r w:rsidRPr="00140E36">
              <w:rPr>
                <w:rFonts w:ascii="Monaco" w:eastAsiaTheme="minorEastAsia" w:hAnsi="Monaco" w:cs="Monaco"/>
                <w:color w:val="000000" w:themeColor="text1"/>
                <w:sz w:val="16"/>
                <w:szCs w:val="16"/>
                <w:lang w:eastAsia="ja-JP"/>
              </w:rPr>
              <w:t>_examp).</w:t>
            </w:r>
          </w:p>
          <w:p w14:paraId="448A913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&gt; </w:t>
            </w:r>
            <w:proofErr w:type="spellStart"/>
            <w:r w:rsidRPr="00140E36">
              <w:rPr>
                <w:rFonts w:ascii="Monaco" w:eastAsiaTheme="minorEastAsia" w:hAnsi="Monaco" w:cs="Monaco"/>
                <w:color w:val="000000" w:themeColor="text1"/>
                <w:sz w:val="16"/>
                <w:szCs w:val="16"/>
                <w:lang w:eastAsia="ja-JP"/>
              </w:rPr>
              <w:t>load_model_</w:t>
            </w:r>
            <w:proofErr w:type="gramStart"/>
            <w:r w:rsidRPr="00140E36">
              <w:rPr>
                <w:rFonts w:ascii="Monaco" w:eastAsiaTheme="minorEastAsia" w:hAnsi="Monaco" w:cs="Monaco"/>
                <w:color w:val="000000" w:themeColor="text1"/>
                <w:sz w:val="16"/>
                <w:szCs w:val="16"/>
                <w:lang w:eastAsia="ja-JP"/>
              </w:rPr>
              <w:t>v</w:t>
            </w:r>
            <w:proofErr w:type="spellEnd"/>
            <w:r w:rsidRPr="00140E36">
              <w:rPr>
                <w:rFonts w:ascii="Monaco" w:eastAsiaTheme="minorEastAsia" w:hAnsi="Monaco" w:cs="Monaco"/>
                <w:color w:val="000000" w:themeColor="text1"/>
                <w:sz w:val="16"/>
                <w:szCs w:val="16"/>
                <w:lang w:eastAsia="ja-JP"/>
              </w:rPr>
              <w:t>(</w:t>
            </w:r>
            <w:proofErr w:type="gramEnd"/>
            <w:r w:rsidRPr="00140E36">
              <w:rPr>
                <w:rFonts w:ascii="Monaco" w:eastAsiaTheme="minorEastAsia" w:hAnsi="Monaco" w:cs="Monaco"/>
                <w:color w:val="000000" w:themeColor="text1"/>
                <w:sz w:val="16"/>
                <w:szCs w:val="16"/>
                <w:lang w:eastAsia="ja-JP"/>
              </w:rPr>
              <w:t>'1.0',_1652,_1654,_1656).</w:t>
            </w:r>
          </w:p>
          <w:p w14:paraId="12F22CD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loading model 1.0 ... done.</w:t>
            </w:r>
          </w:p>
          <w:p w14:paraId="6FAE4A7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&gt; set_v(_1666,[foundational_plane-[platform(main,[node(node1,[memory(ram,[family(ram),size(16),alignment(4)]),memory(disk,[family(disk),size(1024)])],[processor(cpu0,[family(cpu),frequency('2GHz'),schedule(100)]),processor(cpu1,[family(cpu),frequency('2GHz'),schedule(100)]),processor(cpu2,[family(cpu),frequency('2GHz'),schedule(100)]),processor(cpu3,[family(cpu),frequency('2GHz'),schedule(100)])],[device(es,[port(p1,[])],[family(ttcard)])],[],[sk(lynxsecure)]),node(node2,[memory(ram,[family(ram),size(16),alignment(1)]),memory(disk,[family(disk),size(1024)])],[processor(cpu0,[family(cpu),frequency('2GHz'),schedule(100)]),processor(cpu1,[family(cpu),frequency('2GHz'),schedule(100)]),processor(cpu2,[family(cpu),frequency('2GHz'),schedule(100)]),processor(cpu3,[family(cpu),frequency('2GHz'),schedule(100)])],[device(es,[port(p1,[type(p1)])],[family(ttcard),schedule(100)])],[],[sk(lynxsecure)])],[switch(sw0,[port(p1,[]),port(p2,[])],[])],[phylink(f1,[node1,es,p1],[sw0,p1],[length('2m'),media(copper)]),phylink(f2,[node2,es,p1],[sw0,p2],[length('2m'),media(copper)])],[milsfilename(...)])],operational_plane-[policy(main,[subject('S1',[port(p,[],[])],[],[processor(x,[family(cpu),frequency('2GHz'),schedule(70)]),memory(z,[family(ram),size(1)])]),subject(s2,[port(p,[],[])],[],[processor(x,[family(cpu),frequency('2GHz'),schedule(80)]),memory(z,[family(ram),size(5)])])],[object(o1,[],[memory(u,[family(ram),size(3)])]),object(o2,[],[memory(u,[family(ram),size(6)])])],[ss_flow(s1s2,['S1',p],[s2,p],[],[])],[so_flow(s1o1,'S1',o1,[],[]),so_flow(s2o2,s2,o2,[],[])],[milsfilename('x.mils')],[deployment(not_same(['S1',s2]))])],person-['Alice','AC Patterns Definition'],person-['</w:t>
            </w:r>
            <w:proofErr w:type="spellStart"/>
            <w:r w:rsidRPr="00140E36">
              <w:rPr>
                <w:rFonts w:ascii="Monaco" w:eastAsiaTheme="minorEastAsia" w:hAnsi="Monaco" w:cs="Monaco"/>
                <w:color w:val="000000" w:themeColor="text1"/>
                <w:sz w:val="16"/>
                <w:szCs w:val="16"/>
                <w:lang w:eastAsia="ja-JP"/>
              </w:rPr>
              <w:t>Bob','ETB</w:t>
            </w:r>
            <w:proofErr w:type="spellEnd"/>
            <w:r w:rsidRPr="00140E36">
              <w:rPr>
                <w:rFonts w:ascii="Monaco" w:eastAsiaTheme="minorEastAsia" w:hAnsi="Monaco" w:cs="Monaco"/>
                <w:color w:val="000000" w:themeColor="text1"/>
                <w:sz w:val="16"/>
                <w:szCs w:val="16"/>
                <w:lang w:eastAsia="ja-JP"/>
              </w:rPr>
              <w:t xml:space="preserve"> Development']]).</w:t>
            </w:r>
          </w:p>
          <w:p w14:paraId="0C6B400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lastRenderedPageBreak/>
              <w:t>&gt; instantiate_pattern_list([foundational_plane-[platform(main,[node(node1,[memory(ram,[family(ram),size(16),alignment(4)]),memory(disk,[family(disk),size(1024)])],[processor(cpu0,[family(cpu),frequency('2GHz'),schedule(100)]),processor(cpu1,[family(cpu),frequency('2GHz'),schedule(100)]),processor(cpu2,[family(cpu),frequency('2GHz'),schedule(100)]),processor(cpu3,[family(cpu),frequency('2GHz'),schedule(100)])],[device(es,[port(p1,[])],[family(ttcard)])],[],[sk(lynxsecure)]),node(node2,[memory(ram,[family(ram),size(16),alignment(1)]),memory(disk,[family(disk),size(1024)])],[processor(cpu0,[family(cpu),frequency('2GHz'),schedule(100)]),processor(cpu1,[family(cpu),frequency('2GHz'),schedule(100)]),processor(cpu2,[family(cpu),frequency('2GHz'),schedule(100)]),processor(cpu3,[family(cpu),frequency('2GHz'),schedule(100)])],[device(es,[port(p1,[type(p1)])],[family(ttcard),schedule(100)])],[],[sk(lynxsecure)])],[switch(sw0,[port(p1,[]),port(p2,[])],[])],[phylink(f1,[node1,es,p1],[sw0,p1],[length('2m'),media(copper)]),phylink(f2,[node2,es,p1],[sw0,p2],[length('2m'),media(copper)])],[milsfilename(...)])],operational_plane-[policy(main,[subject('S1',[port(p,[],[])],[],[processor(x,[family(cpu),frequency('2GHz'),schedule(70)]),memory(z,[family(ram),size(1)])]),subject(s2,[port(p,[],[])],[],[processor(x,[family(cpu),frequency('2GHz'),schedule(80)]),memory(z,[family(ram),size(5)])])],[object(o1,[],[memory(u,[family(ram),size(3)])]),object(o2,[],[memory(u,[family(ram),size(6)])])],[ss_flow(s1s2,['S1',p],[s2,p],[],[])],[so_flow(s1o1,'S1',o1,[],[]),so_flow(s2o2,s2,o2,[],[])],[milsfilename('x.mils')],[deployment(not_same(['S1',s2]))])],person-['Alice','AC Patterns Definition'],person-['</w:t>
            </w:r>
            <w:proofErr w:type="spellStart"/>
            <w:r w:rsidRPr="00140E36">
              <w:rPr>
                <w:rFonts w:ascii="Monaco" w:eastAsiaTheme="minorEastAsia" w:hAnsi="Monaco" w:cs="Monaco"/>
                <w:color w:val="000000" w:themeColor="text1"/>
                <w:sz w:val="16"/>
                <w:szCs w:val="16"/>
                <w:lang w:eastAsia="ja-JP"/>
              </w:rPr>
              <w:t>Bob','ETB</w:t>
            </w:r>
            <w:proofErr w:type="spellEnd"/>
            <w:r w:rsidRPr="00140E36">
              <w:rPr>
                <w:rFonts w:ascii="Monaco" w:eastAsiaTheme="minorEastAsia" w:hAnsi="Monaco" w:cs="Monaco"/>
                <w:color w:val="000000" w:themeColor="text1"/>
                <w:sz w:val="16"/>
                <w:szCs w:val="16"/>
                <w:lang w:eastAsia="ja-JP"/>
              </w:rPr>
              <w:t xml:space="preserve"> Development']],</w:t>
            </w:r>
            <w:proofErr w:type="spellStart"/>
            <w:r w:rsidRPr="00140E36">
              <w:rPr>
                <w:rFonts w:ascii="Monaco" w:eastAsiaTheme="minorEastAsia" w:hAnsi="Monaco" w:cs="Monaco"/>
                <w:color w:val="000000" w:themeColor="text1"/>
                <w:sz w:val="16"/>
                <w:szCs w:val="16"/>
                <w:lang w:eastAsia="ja-JP"/>
              </w:rPr>
              <w:t>system_examp</w:t>
            </w:r>
            <w:proofErr w:type="spellEnd"/>
            <w:r w:rsidRPr="00140E36">
              <w:rPr>
                <w:rFonts w:ascii="Monaco" w:eastAsiaTheme="minorEastAsia" w:hAnsi="Monaco" w:cs="Monaco"/>
                <w:color w:val="000000" w:themeColor="text1"/>
                <w:sz w:val="16"/>
                <w:szCs w:val="16"/>
                <w:lang w:eastAsia="ja-JP"/>
              </w:rPr>
              <w:t>).</w:t>
            </w:r>
          </w:p>
          <w:p w14:paraId="0982FD3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foundational_plane</w:t>
            </w:r>
            <w:proofErr w:type="spellEnd"/>
            <w:r w:rsidRPr="00140E36">
              <w:rPr>
                <w:rFonts w:ascii="Monaco" w:eastAsiaTheme="minorEastAsia" w:hAnsi="Monaco" w:cs="Monaco"/>
                <w:color w:val="000000" w:themeColor="text1"/>
                <w:sz w:val="16"/>
                <w:szCs w:val="16"/>
                <w:lang w:eastAsia="ja-JP"/>
              </w:rPr>
              <w:t xml:space="preserve"> ... done.</w:t>
            </w:r>
          </w:p>
          <w:p w14:paraId="0139102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foundational_plane_node</w:t>
            </w:r>
            <w:proofErr w:type="spellEnd"/>
            <w:r w:rsidRPr="00140E36">
              <w:rPr>
                <w:rFonts w:ascii="Monaco" w:eastAsiaTheme="minorEastAsia" w:hAnsi="Monaco" w:cs="Monaco"/>
                <w:color w:val="000000" w:themeColor="text1"/>
                <w:sz w:val="16"/>
                <w:szCs w:val="16"/>
                <w:lang w:eastAsia="ja-JP"/>
              </w:rPr>
              <w:t xml:space="preserve"> ... done.</w:t>
            </w:r>
          </w:p>
          <w:p w14:paraId="052E8F7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foundational_plane_node</w:t>
            </w:r>
            <w:proofErr w:type="spellEnd"/>
            <w:r w:rsidRPr="00140E36">
              <w:rPr>
                <w:rFonts w:ascii="Monaco" w:eastAsiaTheme="minorEastAsia" w:hAnsi="Monaco" w:cs="Monaco"/>
                <w:color w:val="000000" w:themeColor="text1"/>
                <w:sz w:val="16"/>
                <w:szCs w:val="16"/>
                <w:lang w:eastAsia="ja-JP"/>
              </w:rPr>
              <w:t xml:space="preserve"> ... done.</w:t>
            </w:r>
          </w:p>
          <w:p w14:paraId="6642075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foundational_plane_nsm</w:t>
            </w:r>
            <w:proofErr w:type="spellEnd"/>
            <w:r w:rsidRPr="00140E36">
              <w:rPr>
                <w:rFonts w:ascii="Monaco" w:eastAsiaTheme="minorEastAsia" w:hAnsi="Monaco" w:cs="Monaco"/>
                <w:color w:val="000000" w:themeColor="text1"/>
                <w:sz w:val="16"/>
                <w:szCs w:val="16"/>
                <w:lang w:eastAsia="ja-JP"/>
              </w:rPr>
              <w:t xml:space="preserve"> ... done.</w:t>
            </w:r>
          </w:p>
          <w:p w14:paraId="0E2094C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foundational_plane_tsn</w:t>
            </w:r>
            <w:proofErr w:type="spellEnd"/>
            <w:r w:rsidRPr="00140E36">
              <w:rPr>
                <w:rFonts w:ascii="Monaco" w:eastAsiaTheme="minorEastAsia" w:hAnsi="Monaco" w:cs="Monaco"/>
                <w:color w:val="000000" w:themeColor="text1"/>
                <w:sz w:val="16"/>
                <w:szCs w:val="16"/>
                <w:lang w:eastAsia="ja-JP"/>
              </w:rPr>
              <w:t xml:space="preserve"> ... done.</w:t>
            </w:r>
          </w:p>
          <w:p w14:paraId="12F7FCF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w:t>
            </w:r>
            <w:proofErr w:type="spellEnd"/>
            <w:r w:rsidRPr="00140E36">
              <w:rPr>
                <w:rFonts w:ascii="Monaco" w:eastAsiaTheme="minorEastAsia" w:hAnsi="Monaco" w:cs="Monaco"/>
                <w:color w:val="000000" w:themeColor="text1"/>
                <w:sz w:val="16"/>
                <w:szCs w:val="16"/>
                <w:lang w:eastAsia="ja-JP"/>
              </w:rPr>
              <w:t xml:space="preserve"> ... done.</w:t>
            </w:r>
          </w:p>
          <w:p w14:paraId="4EB080C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operational_plane_interface</w:t>
            </w:r>
            <w:proofErr w:type="spellEnd"/>
            <w:r w:rsidRPr="00140E36">
              <w:rPr>
                <w:rFonts w:ascii="Monaco" w:eastAsiaTheme="minorEastAsia" w:hAnsi="Monaco" w:cs="Monaco"/>
                <w:color w:val="000000" w:themeColor="text1"/>
                <w:sz w:val="16"/>
                <w:szCs w:val="16"/>
                <w:lang w:eastAsia="ja-JP"/>
              </w:rPr>
              <w:t xml:space="preserve"> ... done.</w:t>
            </w:r>
          </w:p>
          <w:p w14:paraId="6449EF9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operational_plane_process</w:t>
            </w:r>
            <w:proofErr w:type="spellEnd"/>
            <w:r w:rsidRPr="00140E36">
              <w:rPr>
                <w:rFonts w:ascii="Monaco" w:eastAsiaTheme="minorEastAsia" w:hAnsi="Monaco" w:cs="Monaco"/>
                <w:color w:val="000000" w:themeColor="text1"/>
                <w:sz w:val="16"/>
                <w:szCs w:val="16"/>
                <w:lang w:eastAsia="ja-JP"/>
              </w:rPr>
              <w:t xml:space="preserve"> ... done.</w:t>
            </w:r>
          </w:p>
          <w:p w14:paraId="037A749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operational_plane_process</w:t>
            </w:r>
            <w:proofErr w:type="spellEnd"/>
            <w:r w:rsidRPr="00140E36">
              <w:rPr>
                <w:rFonts w:ascii="Monaco" w:eastAsiaTheme="minorEastAsia" w:hAnsi="Monaco" w:cs="Monaco"/>
                <w:color w:val="000000" w:themeColor="text1"/>
                <w:sz w:val="16"/>
                <w:szCs w:val="16"/>
                <w:lang w:eastAsia="ja-JP"/>
              </w:rPr>
              <w:t xml:space="preserve"> ... done.</w:t>
            </w:r>
          </w:p>
          <w:p w14:paraId="0BD87A5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operational_plane_composition</w:t>
            </w:r>
            <w:proofErr w:type="spellEnd"/>
            <w:r w:rsidRPr="00140E36">
              <w:rPr>
                <w:rFonts w:ascii="Monaco" w:eastAsiaTheme="minorEastAsia" w:hAnsi="Monaco" w:cs="Monaco"/>
                <w:color w:val="000000" w:themeColor="text1"/>
                <w:sz w:val="16"/>
                <w:szCs w:val="16"/>
                <w:lang w:eastAsia="ja-JP"/>
              </w:rPr>
              <w:t xml:space="preserve"> ... done.</w:t>
            </w:r>
          </w:p>
          <w:p w14:paraId="0AD9094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operational_plane_process_modes_and_transitions</w:t>
            </w:r>
            <w:proofErr w:type="spellEnd"/>
            <w:r w:rsidRPr="00140E36">
              <w:rPr>
                <w:rFonts w:ascii="Monaco" w:eastAsiaTheme="minorEastAsia" w:hAnsi="Monaco" w:cs="Monaco"/>
                <w:color w:val="000000" w:themeColor="text1"/>
                <w:sz w:val="16"/>
                <w:szCs w:val="16"/>
                <w:lang w:eastAsia="ja-JP"/>
              </w:rPr>
              <w:t xml:space="preserve"> ... done.</w:t>
            </w:r>
          </w:p>
          <w:p w14:paraId="4345EE2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operational_plane_process_threats</w:t>
            </w:r>
            <w:proofErr w:type="spellEnd"/>
            <w:r w:rsidRPr="00140E36">
              <w:rPr>
                <w:rFonts w:ascii="Monaco" w:eastAsiaTheme="minorEastAsia" w:hAnsi="Monaco" w:cs="Monaco"/>
                <w:color w:val="000000" w:themeColor="text1"/>
                <w:sz w:val="16"/>
                <w:szCs w:val="16"/>
                <w:lang w:eastAsia="ja-JP"/>
              </w:rPr>
              <w:t xml:space="preserve"> ... done.</w:t>
            </w:r>
          </w:p>
          <w:p w14:paraId="6CCEA76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operational_plane_process_properties</w:t>
            </w:r>
            <w:proofErr w:type="spellEnd"/>
            <w:r w:rsidRPr="00140E36">
              <w:rPr>
                <w:rFonts w:ascii="Monaco" w:eastAsiaTheme="minorEastAsia" w:hAnsi="Monaco" w:cs="Monaco"/>
                <w:color w:val="000000" w:themeColor="text1"/>
                <w:sz w:val="16"/>
                <w:szCs w:val="16"/>
                <w:lang w:eastAsia="ja-JP"/>
              </w:rPr>
              <w:t xml:space="preserve"> ... done.</w:t>
            </w:r>
          </w:p>
          <w:p w14:paraId="4EF84A8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operational_plane_process_modes_and_transitions</w:t>
            </w:r>
            <w:proofErr w:type="spellEnd"/>
            <w:r w:rsidRPr="00140E36">
              <w:rPr>
                <w:rFonts w:ascii="Monaco" w:eastAsiaTheme="minorEastAsia" w:hAnsi="Monaco" w:cs="Monaco"/>
                <w:color w:val="000000" w:themeColor="text1"/>
                <w:sz w:val="16"/>
                <w:szCs w:val="16"/>
                <w:lang w:eastAsia="ja-JP"/>
              </w:rPr>
              <w:t xml:space="preserve"> ... done.</w:t>
            </w:r>
          </w:p>
          <w:p w14:paraId="26509EB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operational_plane_process_threats</w:t>
            </w:r>
            <w:proofErr w:type="spellEnd"/>
            <w:r w:rsidRPr="00140E36">
              <w:rPr>
                <w:rFonts w:ascii="Monaco" w:eastAsiaTheme="minorEastAsia" w:hAnsi="Monaco" w:cs="Monaco"/>
                <w:color w:val="000000" w:themeColor="text1"/>
                <w:sz w:val="16"/>
                <w:szCs w:val="16"/>
                <w:lang w:eastAsia="ja-JP"/>
              </w:rPr>
              <w:t xml:space="preserve"> ... done.</w:t>
            </w:r>
          </w:p>
          <w:p w14:paraId="7DE5EC1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operational_plane_process_properties</w:t>
            </w:r>
            <w:proofErr w:type="spellEnd"/>
            <w:r w:rsidRPr="00140E36">
              <w:rPr>
                <w:rFonts w:ascii="Monaco" w:eastAsiaTheme="minorEastAsia" w:hAnsi="Monaco" w:cs="Monaco"/>
                <w:color w:val="000000" w:themeColor="text1"/>
                <w:sz w:val="16"/>
                <w:szCs w:val="16"/>
                <w:lang w:eastAsia="ja-JP"/>
              </w:rPr>
              <w:t xml:space="preserve"> ... done.</w:t>
            </w:r>
          </w:p>
          <w:p w14:paraId="789EC96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instantiating pattern person ... done.</w:t>
            </w:r>
          </w:p>
          <w:p w14:paraId="7EA1644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instantiating pattern person ... done.</w:t>
            </w:r>
          </w:p>
          <w:p w14:paraId="109125B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1 :</w:t>
            </w:r>
            <w:proofErr w:type="gramEnd"/>
            <w:r w:rsidRPr="00140E36">
              <w:rPr>
                <w:rFonts w:ascii="Monaco" w:eastAsiaTheme="minorEastAsia" w:hAnsi="Monaco" w:cs="Monaco"/>
                <w:color w:val="000000" w:themeColor="text1"/>
                <w:sz w:val="16"/>
                <w:szCs w:val="16"/>
                <w:lang w:eastAsia="ja-JP"/>
              </w:rPr>
              <w:t xml:space="preserve"> The foundational plane guarantees the local policy is met</w:t>
            </w:r>
          </w:p>
          <w:p w14:paraId="2B60347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The adaptive MILS system model describes the plane</w:t>
            </w:r>
          </w:p>
          <w:p w14:paraId="24CAB84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the desired behavior and requirements of each MILS platform node</w:t>
            </w:r>
          </w:p>
          <w:p w14:paraId="100BD12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g0_2</w:t>
            </w:r>
          </w:p>
          <w:p w14:paraId="3063DE2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g0_3</w:t>
            </w:r>
          </w:p>
          <w:p w14:paraId="024F146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g0_4</w:t>
            </w:r>
          </w:p>
          <w:p w14:paraId="2ECD914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g0_5</w:t>
            </w:r>
          </w:p>
          <w:p w14:paraId="1F4B019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2 :</w:t>
            </w:r>
            <w:proofErr w:type="gramEnd"/>
            <w:r w:rsidRPr="00140E36">
              <w:rPr>
                <w:rFonts w:ascii="Monaco" w:eastAsiaTheme="minorEastAsia" w:hAnsi="Monaco" w:cs="Monaco"/>
                <w:color w:val="000000" w:themeColor="text1"/>
                <w:sz w:val="16"/>
                <w:szCs w:val="16"/>
                <w:lang w:eastAsia="ja-JP"/>
              </w:rPr>
              <w:t xml:space="preserve"> The platform node meets the requirements stated in the local policy</w:t>
            </w:r>
          </w:p>
          <w:p w14:paraId="1B88386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desired </w:t>
            </w:r>
            <w:proofErr w:type="spellStart"/>
            <w:r w:rsidRPr="00140E36">
              <w:rPr>
                <w:rFonts w:ascii="Monaco" w:eastAsiaTheme="minorEastAsia" w:hAnsi="Monaco" w:cs="Monaco"/>
                <w:color w:val="000000" w:themeColor="text1"/>
                <w:sz w:val="16"/>
                <w:szCs w:val="16"/>
                <w:lang w:eastAsia="ja-JP"/>
              </w:rPr>
              <w:t>behaviour</w:t>
            </w:r>
            <w:proofErr w:type="spellEnd"/>
            <w:r w:rsidRPr="00140E36">
              <w:rPr>
                <w:rFonts w:ascii="Monaco" w:eastAsiaTheme="minorEastAsia" w:hAnsi="Monaco" w:cs="Monaco"/>
                <w:color w:val="000000" w:themeColor="text1"/>
                <w:sz w:val="16"/>
                <w:szCs w:val="16"/>
                <w:lang w:eastAsia="ja-JP"/>
              </w:rPr>
              <w:t xml:space="preserve"> and requirements of each SK instance</w:t>
            </w:r>
          </w:p>
          <w:p w14:paraId="53E86C4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6 :</w:t>
            </w:r>
            <w:proofErr w:type="gramEnd"/>
            <w:r w:rsidRPr="00140E36">
              <w:rPr>
                <w:rFonts w:ascii="Monaco" w:eastAsiaTheme="minorEastAsia" w:hAnsi="Monaco" w:cs="Monaco"/>
                <w:color w:val="000000" w:themeColor="text1"/>
                <w:sz w:val="16"/>
                <w:szCs w:val="16"/>
                <w:lang w:eastAsia="ja-JP"/>
              </w:rPr>
              <w:t xml:space="preserve"> Ensures complete data and processor time partitioning per processor</w:t>
            </w:r>
          </w:p>
          <w:p w14:paraId="168EEE1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7 :</w:t>
            </w:r>
            <w:proofErr w:type="gramEnd"/>
            <w:r w:rsidRPr="00140E36">
              <w:rPr>
                <w:rFonts w:ascii="Monaco" w:eastAsiaTheme="minorEastAsia" w:hAnsi="Monaco" w:cs="Monaco"/>
                <w:color w:val="000000" w:themeColor="text1"/>
                <w:sz w:val="16"/>
                <w:szCs w:val="16"/>
                <w:lang w:eastAsia="ja-JP"/>
              </w:rPr>
              <w:t xml:space="preserve"> Runtime resource constructors and destructors ensure initialization function and low-</w:t>
            </w:r>
            <w:proofErr w:type="spellStart"/>
            <w:r w:rsidRPr="00140E36">
              <w:rPr>
                <w:rFonts w:ascii="Monaco" w:eastAsiaTheme="minorEastAsia" w:hAnsi="Monaco" w:cs="Monaco"/>
                <w:color w:val="000000" w:themeColor="text1"/>
                <w:sz w:val="16"/>
                <w:szCs w:val="16"/>
                <w:lang w:eastAsia="ja-JP"/>
              </w:rPr>
              <w:t>leve</w:t>
            </w:r>
            <w:proofErr w:type="spellEnd"/>
            <w:r w:rsidRPr="00140E36">
              <w:rPr>
                <w:rFonts w:ascii="Monaco" w:eastAsiaTheme="minorEastAsia" w:hAnsi="Monaco" w:cs="Monaco"/>
                <w:color w:val="000000" w:themeColor="text1"/>
                <w:sz w:val="16"/>
                <w:szCs w:val="16"/>
                <w:lang w:eastAsia="ja-JP"/>
              </w:rPr>
              <w:t xml:space="preserve"> primitives to create and destroy resources, and the underlying management of primitive resources</w:t>
            </w:r>
          </w:p>
          <w:p w14:paraId="0450730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g4_</w:t>
            </w:r>
            <w:proofErr w:type="gramStart"/>
            <w:r w:rsidRPr="00140E36">
              <w:rPr>
                <w:rFonts w:ascii="Monaco" w:eastAsiaTheme="minorEastAsia" w:hAnsi="Monaco" w:cs="Monaco"/>
                <w:color w:val="000000" w:themeColor="text1"/>
                <w:sz w:val="16"/>
                <w:szCs w:val="16"/>
                <w:lang w:eastAsia="ja-JP"/>
              </w:rPr>
              <w:t>8 :</w:t>
            </w:r>
            <w:proofErr w:type="gramEnd"/>
            <w:r w:rsidRPr="00140E36">
              <w:rPr>
                <w:rFonts w:ascii="Monaco" w:eastAsiaTheme="minorEastAsia" w:hAnsi="Monaco" w:cs="Monaco"/>
                <w:color w:val="000000" w:themeColor="text1"/>
                <w:sz w:val="16"/>
                <w:szCs w:val="16"/>
                <w:lang w:eastAsia="ja-JP"/>
              </w:rPr>
              <w:t xml:space="preserve"> CC evaluation of the separation kernel indicates compliance </w:t>
            </w:r>
            <w:r w:rsidRPr="00140E36">
              <w:rPr>
                <w:rFonts w:ascii="Monaco" w:eastAsiaTheme="minorEastAsia" w:hAnsi="Monaco" w:cs="Monaco"/>
                <w:color w:val="000000" w:themeColor="text1"/>
                <w:sz w:val="16"/>
                <w:szCs w:val="16"/>
                <w:lang w:eastAsia="ja-JP"/>
              </w:rPr>
              <w:lastRenderedPageBreak/>
              <w:t>to SKPP and is extended with the aforementioned subgoals</w:t>
            </w:r>
          </w:p>
          <w:p w14:paraId="1D58728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certificate :</w:t>
            </w:r>
            <w:proofErr w:type="gramEnd"/>
            <w:r w:rsidRPr="00140E36">
              <w:rPr>
                <w:rFonts w:ascii="Monaco" w:eastAsiaTheme="minorEastAsia" w:hAnsi="Monaco" w:cs="Monaco"/>
                <w:color w:val="000000" w:themeColor="text1"/>
                <w:sz w:val="16"/>
                <w:szCs w:val="16"/>
                <w:lang w:eastAsia="ja-JP"/>
              </w:rPr>
              <w:t xml:space="preserve"> CC Evaluation certificate</w:t>
            </w:r>
          </w:p>
          <w:p w14:paraId="652EB9B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ongoing reference -&gt; 10003</w:t>
            </w:r>
          </w:p>
          <w:p w14:paraId="4C96F04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g12_</w:t>
            </w:r>
            <w:proofErr w:type="gramStart"/>
            <w:r w:rsidRPr="00140E36">
              <w:rPr>
                <w:rFonts w:ascii="Monaco" w:eastAsiaTheme="minorEastAsia" w:hAnsi="Monaco" w:cs="Monaco"/>
                <w:color w:val="000000" w:themeColor="text1"/>
                <w:sz w:val="16"/>
                <w:szCs w:val="16"/>
                <w:lang w:eastAsia="ja-JP"/>
              </w:rPr>
              <w:t>9 :</w:t>
            </w:r>
            <w:proofErr w:type="gramEnd"/>
            <w:r w:rsidRPr="00140E36">
              <w:rPr>
                <w:rFonts w:ascii="Monaco" w:eastAsiaTheme="minorEastAsia" w:hAnsi="Monaco" w:cs="Monaco"/>
                <w:color w:val="000000" w:themeColor="text1"/>
                <w:sz w:val="16"/>
                <w:szCs w:val="16"/>
                <w:lang w:eastAsia="ja-JP"/>
              </w:rPr>
              <w:t xml:space="preserve"> The separation kernel provides runtime reconfiguration primitives that permit an authorized subject to perform reconfiguration changes</w:t>
            </w:r>
          </w:p>
          <w:p w14:paraId="558BBA7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-&gt; g4_8</w:t>
            </w:r>
          </w:p>
          <w:p w14:paraId="6C7E352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g13_</w:t>
            </w:r>
            <w:proofErr w:type="gramStart"/>
            <w:r w:rsidRPr="00140E36">
              <w:rPr>
                <w:rFonts w:ascii="Monaco" w:eastAsiaTheme="minorEastAsia" w:hAnsi="Monaco" w:cs="Monaco"/>
                <w:color w:val="000000" w:themeColor="text1"/>
                <w:sz w:val="16"/>
                <w:szCs w:val="16"/>
                <w:lang w:eastAsia="ja-JP"/>
              </w:rPr>
              <w:t>10 :</w:t>
            </w:r>
            <w:proofErr w:type="gramEnd"/>
            <w:r w:rsidRPr="00140E36">
              <w:rPr>
                <w:rFonts w:ascii="Monaco" w:eastAsiaTheme="minorEastAsia" w:hAnsi="Monaco" w:cs="Monaco"/>
                <w:color w:val="000000" w:themeColor="text1"/>
                <w:sz w:val="16"/>
                <w:szCs w:val="16"/>
                <w:lang w:eastAsia="ja-JP"/>
              </w:rPr>
              <w:t xml:space="preserve"> The separation kernel provides configuration introspection primitives that permit an </w:t>
            </w:r>
            <w:proofErr w:type="spellStart"/>
            <w:r w:rsidRPr="00140E36">
              <w:rPr>
                <w:rFonts w:ascii="Monaco" w:eastAsiaTheme="minorEastAsia" w:hAnsi="Monaco" w:cs="Monaco"/>
                <w:color w:val="000000" w:themeColor="text1"/>
                <w:sz w:val="16"/>
                <w:szCs w:val="16"/>
                <w:lang w:eastAsia="ja-JP"/>
              </w:rPr>
              <w:t>authorised</w:t>
            </w:r>
            <w:proofErr w:type="spellEnd"/>
            <w:r w:rsidRPr="00140E36">
              <w:rPr>
                <w:rFonts w:ascii="Monaco" w:eastAsiaTheme="minorEastAsia" w:hAnsi="Monaco" w:cs="Monaco"/>
                <w:color w:val="000000" w:themeColor="text1"/>
                <w:sz w:val="16"/>
                <w:szCs w:val="16"/>
                <w:lang w:eastAsia="ja-JP"/>
              </w:rPr>
              <w:t xml:space="preserve"> subject to obtain a representation of the current configuration</w:t>
            </w:r>
          </w:p>
          <w:p w14:paraId="40CB3BD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g131_</w:t>
            </w:r>
            <w:proofErr w:type="gramStart"/>
            <w:r w:rsidRPr="00140E36">
              <w:rPr>
                <w:rFonts w:ascii="Monaco" w:eastAsiaTheme="minorEastAsia" w:hAnsi="Monaco" w:cs="Monaco"/>
                <w:color w:val="000000" w:themeColor="text1"/>
                <w:sz w:val="16"/>
                <w:szCs w:val="16"/>
                <w:lang w:eastAsia="ja-JP"/>
              </w:rPr>
              <w:t>11 :</w:t>
            </w:r>
            <w:proofErr w:type="gramEnd"/>
            <w:r w:rsidRPr="00140E36">
              <w:rPr>
                <w:rFonts w:ascii="Monaco" w:eastAsiaTheme="minorEastAsia" w:hAnsi="Monaco" w:cs="Monaco"/>
                <w:color w:val="000000" w:themeColor="text1"/>
                <w:sz w:val="16"/>
                <w:szCs w:val="16"/>
                <w:lang w:eastAsia="ja-JP"/>
              </w:rPr>
              <w:t xml:space="preserve"> The configuration plane generates configuration blueprints and low-level system configuration properties that can be monitored at runtime from high-level specifications of the bounds of safe and secure operation and permissible configuration</w:t>
            </w:r>
          </w:p>
          <w:p w14:paraId="4FC48DC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configuration blueprints</w:t>
            </w:r>
          </w:p>
          <w:p w14:paraId="4280459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10004</w:t>
            </w:r>
          </w:p>
          <w:p w14:paraId="4DF9949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desired </w:t>
            </w:r>
            <w:proofErr w:type="spellStart"/>
            <w:r w:rsidRPr="00140E36">
              <w:rPr>
                <w:rFonts w:ascii="Monaco" w:eastAsiaTheme="minorEastAsia" w:hAnsi="Monaco" w:cs="Monaco"/>
                <w:color w:val="000000" w:themeColor="text1"/>
                <w:sz w:val="16"/>
                <w:szCs w:val="16"/>
                <w:lang w:eastAsia="ja-JP"/>
              </w:rPr>
              <w:t>behaviour</w:t>
            </w:r>
            <w:proofErr w:type="spellEnd"/>
            <w:r w:rsidRPr="00140E36">
              <w:rPr>
                <w:rFonts w:ascii="Monaco" w:eastAsiaTheme="minorEastAsia" w:hAnsi="Monaco" w:cs="Monaco"/>
                <w:color w:val="000000" w:themeColor="text1"/>
                <w:sz w:val="16"/>
                <w:szCs w:val="16"/>
                <w:lang w:eastAsia="ja-JP"/>
              </w:rPr>
              <w:t xml:space="preserve"> and requirements of each MNS instance</w:t>
            </w:r>
          </w:p>
          <w:p w14:paraId="7AC5E7D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12 :</w:t>
            </w:r>
            <w:proofErr w:type="gramEnd"/>
            <w:r w:rsidRPr="00140E36">
              <w:rPr>
                <w:rFonts w:ascii="Monaco" w:eastAsiaTheme="minorEastAsia" w:hAnsi="Monaco" w:cs="Monaco"/>
                <w:color w:val="000000" w:themeColor="text1"/>
                <w:sz w:val="16"/>
                <w:szCs w:val="16"/>
                <w:lang w:eastAsia="ja-JP"/>
              </w:rPr>
              <w:t xml:space="preserve"> Requirements of MNS instance are met</w:t>
            </w:r>
          </w:p>
          <w:p w14:paraId="155C7A3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3 :</w:t>
            </w:r>
            <w:proofErr w:type="gramEnd"/>
            <w:r w:rsidRPr="00140E36">
              <w:rPr>
                <w:rFonts w:ascii="Monaco" w:eastAsiaTheme="minorEastAsia" w:hAnsi="Monaco" w:cs="Monaco"/>
                <w:color w:val="000000" w:themeColor="text1"/>
                <w:sz w:val="16"/>
                <w:szCs w:val="16"/>
                <w:lang w:eastAsia="ja-JP"/>
              </w:rPr>
              <w:t xml:space="preserve"> The platform node meets the requirements stated in the local policy</w:t>
            </w:r>
          </w:p>
          <w:p w14:paraId="17C9C96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desired </w:t>
            </w:r>
            <w:proofErr w:type="spellStart"/>
            <w:r w:rsidRPr="00140E36">
              <w:rPr>
                <w:rFonts w:ascii="Monaco" w:eastAsiaTheme="minorEastAsia" w:hAnsi="Monaco" w:cs="Monaco"/>
                <w:color w:val="000000" w:themeColor="text1"/>
                <w:sz w:val="16"/>
                <w:szCs w:val="16"/>
                <w:lang w:eastAsia="ja-JP"/>
              </w:rPr>
              <w:t>behaviour</w:t>
            </w:r>
            <w:proofErr w:type="spellEnd"/>
            <w:r w:rsidRPr="00140E36">
              <w:rPr>
                <w:rFonts w:ascii="Monaco" w:eastAsiaTheme="minorEastAsia" w:hAnsi="Monaco" w:cs="Monaco"/>
                <w:color w:val="000000" w:themeColor="text1"/>
                <w:sz w:val="16"/>
                <w:szCs w:val="16"/>
                <w:lang w:eastAsia="ja-JP"/>
              </w:rPr>
              <w:t xml:space="preserve"> and requirements of each SK instance</w:t>
            </w:r>
          </w:p>
          <w:p w14:paraId="334149F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13 :</w:t>
            </w:r>
            <w:proofErr w:type="gramEnd"/>
            <w:r w:rsidRPr="00140E36">
              <w:rPr>
                <w:rFonts w:ascii="Monaco" w:eastAsiaTheme="minorEastAsia" w:hAnsi="Monaco" w:cs="Monaco"/>
                <w:color w:val="000000" w:themeColor="text1"/>
                <w:sz w:val="16"/>
                <w:szCs w:val="16"/>
                <w:lang w:eastAsia="ja-JP"/>
              </w:rPr>
              <w:t xml:space="preserve"> Ensures complete data and processor time partitioning per processor</w:t>
            </w:r>
          </w:p>
          <w:p w14:paraId="6ABE793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14 :</w:t>
            </w:r>
            <w:proofErr w:type="gramEnd"/>
            <w:r w:rsidRPr="00140E36">
              <w:rPr>
                <w:rFonts w:ascii="Monaco" w:eastAsiaTheme="minorEastAsia" w:hAnsi="Monaco" w:cs="Monaco"/>
                <w:color w:val="000000" w:themeColor="text1"/>
                <w:sz w:val="16"/>
                <w:szCs w:val="16"/>
                <w:lang w:eastAsia="ja-JP"/>
              </w:rPr>
              <w:t xml:space="preserve"> Runtime resource constructors and destructors ensure initialization function and low-</w:t>
            </w:r>
            <w:proofErr w:type="spellStart"/>
            <w:r w:rsidRPr="00140E36">
              <w:rPr>
                <w:rFonts w:ascii="Monaco" w:eastAsiaTheme="minorEastAsia" w:hAnsi="Monaco" w:cs="Monaco"/>
                <w:color w:val="000000" w:themeColor="text1"/>
                <w:sz w:val="16"/>
                <w:szCs w:val="16"/>
                <w:lang w:eastAsia="ja-JP"/>
              </w:rPr>
              <w:t>leve</w:t>
            </w:r>
            <w:proofErr w:type="spellEnd"/>
            <w:r w:rsidRPr="00140E36">
              <w:rPr>
                <w:rFonts w:ascii="Monaco" w:eastAsiaTheme="minorEastAsia" w:hAnsi="Monaco" w:cs="Monaco"/>
                <w:color w:val="000000" w:themeColor="text1"/>
                <w:sz w:val="16"/>
                <w:szCs w:val="16"/>
                <w:lang w:eastAsia="ja-JP"/>
              </w:rPr>
              <w:t xml:space="preserve"> primitives to create and destroy resources, and the underlying management of primitive resources</w:t>
            </w:r>
          </w:p>
          <w:p w14:paraId="283E1F6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g4_</w:t>
            </w:r>
            <w:proofErr w:type="gramStart"/>
            <w:r w:rsidRPr="00140E36">
              <w:rPr>
                <w:rFonts w:ascii="Monaco" w:eastAsiaTheme="minorEastAsia" w:hAnsi="Monaco" w:cs="Monaco"/>
                <w:color w:val="000000" w:themeColor="text1"/>
                <w:sz w:val="16"/>
                <w:szCs w:val="16"/>
                <w:lang w:eastAsia="ja-JP"/>
              </w:rPr>
              <w:t>15 :</w:t>
            </w:r>
            <w:proofErr w:type="gramEnd"/>
            <w:r w:rsidRPr="00140E36">
              <w:rPr>
                <w:rFonts w:ascii="Monaco" w:eastAsiaTheme="minorEastAsia" w:hAnsi="Monaco" w:cs="Monaco"/>
                <w:color w:val="000000" w:themeColor="text1"/>
                <w:sz w:val="16"/>
                <w:szCs w:val="16"/>
                <w:lang w:eastAsia="ja-JP"/>
              </w:rPr>
              <w:t xml:space="preserve"> CC evaluation of the separation kernel indicates compliance to SKPP and is extended with the aforementioned subgoals</w:t>
            </w:r>
          </w:p>
          <w:p w14:paraId="7248ABF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certificate :</w:t>
            </w:r>
            <w:proofErr w:type="gramEnd"/>
            <w:r w:rsidRPr="00140E36">
              <w:rPr>
                <w:rFonts w:ascii="Monaco" w:eastAsiaTheme="minorEastAsia" w:hAnsi="Monaco" w:cs="Monaco"/>
                <w:color w:val="000000" w:themeColor="text1"/>
                <w:sz w:val="16"/>
                <w:szCs w:val="16"/>
                <w:lang w:eastAsia="ja-JP"/>
              </w:rPr>
              <w:t xml:space="preserve"> CC Evaluation certificate</w:t>
            </w:r>
          </w:p>
          <w:p w14:paraId="68FAA10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ongoing reference -&gt; 10005</w:t>
            </w:r>
          </w:p>
          <w:p w14:paraId="7200C2F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g12_</w:t>
            </w:r>
            <w:proofErr w:type="gramStart"/>
            <w:r w:rsidRPr="00140E36">
              <w:rPr>
                <w:rFonts w:ascii="Monaco" w:eastAsiaTheme="minorEastAsia" w:hAnsi="Monaco" w:cs="Monaco"/>
                <w:color w:val="000000" w:themeColor="text1"/>
                <w:sz w:val="16"/>
                <w:szCs w:val="16"/>
                <w:lang w:eastAsia="ja-JP"/>
              </w:rPr>
              <w:t>16 :</w:t>
            </w:r>
            <w:proofErr w:type="gramEnd"/>
            <w:r w:rsidRPr="00140E36">
              <w:rPr>
                <w:rFonts w:ascii="Monaco" w:eastAsiaTheme="minorEastAsia" w:hAnsi="Monaco" w:cs="Monaco"/>
                <w:color w:val="000000" w:themeColor="text1"/>
                <w:sz w:val="16"/>
                <w:szCs w:val="16"/>
                <w:lang w:eastAsia="ja-JP"/>
              </w:rPr>
              <w:t xml:space="preserve"> The separation kernel provides runtime reconfiguration primitives that permit an authorized subject to perform reconfiguration changes</w:t>
            </w:r>
          </w:p>
          <w:p w14:paraId="2245534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-&gt; g4_15</w:t>
            </w:r>
          </w:p>
          <w:p w14:paraId="5897BB7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g13_</w:t>
            </w:r>
            <w:proofErr w:type="gramStart"/>
            <w:r w:rsidRPr="00140E36">
              <w:rPr>
                <w:rFonts w:ascii="Monaco" w:eastAsiaTheme="minorEastAsia" w:hAnsi="Monaco" w:cs="Monaco"/>
                <w:color w:val="000000" w:themeColor="text1"/>
                <w:sz w:val="16"/>
                <w:szCs w:val="16"/>
                <w:lang w:eastAsia="ja-JP"/>
              </w:rPr>
              <w:t>17 :</w:t>
            </w:r>
            <w:proofErr w:type="gramEnd"/>
            <w:r w:rsidRPr="00140E36">
              <w:rPr>
                <w:rFonts w:ascii="Monaco" w:eastAsiaTheme="minorEastAsia" w:hAnsi="Monaco" w:cs="Monaco"/>
                <w:color w:val="000000" w:themeColor="text1"/>
                <w:sz w:val="16"/>
                <w:szCs w:val="16"/>
                <w:lang w:eastAsia="ja-JP"/>
              </w:rPr>
              <w:t xml:space="preserve"> The separation kernel provides configuration introspection primitives that permit an </w:t>
            </w:r>
            <w:proofErr w:type="spellStart"/>
            <w:r w:rsidRPr="00140E36">
              <w:rPr>
                <w:rFonts w:ascii="Monaco" w:eastAsiaTheme="minorEastAsia" w:hAnsi="Monaco" w:cs="Monaco"/>
                <w:color w:val="000000" w:themeColor="text1"/>
                <w:sz w:val="16"/>
                <w:szCs w:val="16"/>
                <w:lang w:eastAsia="ja-JP"/>
              </w:rPr>
              <w:t>authorised</w:t>
            </w:r>
            <w:proofErr w:type="spellEnd"/>
            <w:r w:rsidRPr="00140E36">
              <w:rPr>
                <w:rFonts w:ascii="Monaco" w:eastAsiaTheme="minorEastAsia" w:hAnsi="Monaco" w:cs="Monaco"/>
                <w:color w:val="000000" w:themeColor="text1"/>
                <w:sz w:val="16"/>
                <w:szCs w:val="16"/>
                <w:lang w:eastAsia="ja-JP"/>
              </w:rPr>
              <w:t xml:space="preserve"> subject to obtain a representation of the current configuration</w:t>
            </w:r>
          </w:p>
          <w:p w14:paraId="4FFF3EF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g131_</w:t>
            </w:r>
            <w:proofErr w:type="gramStart"/>
            <w:r w:rsidRPr="00140E36">
              <w:rPr>
                <w:rFonts w:ascii="Monaco" w:eastAsiaTheme="minorEastAsia" w:hAnsi="Monaco" w:cs="Monaco"/>
                <w:color w:val="000000" w:themeColor="text1"/>
                <w:sz w:val="16"/>
                <w:szCs w:val="16"/>
                <w:lang w:eastAsia="ja-JP"/>
              </w:rPr>
              <w:t>18 :</w:t>
            </w:r>
            <w:proofErr w:type="gramEnd"/>
            <w:r w:rsidRPr="00140E36">
              <w:rPr>
                <w:rFonts w:ascii="Monaco" w:eastAsiaTheme="minorEastAsia" w:hAnsi="Monaco" w:cs="Monaco"/>
                <w:color w:val="000000" w:themeColor="text1"/>
                <w:sz w:val="16"/>
                <w:szCs w:val="16"/>
                <w:lang w:eastAsia="ja-JP"/>
              </w:rPr>
              <w:t xml:space="preserve"> The configuration plane generates configuration blueprints and low-level system configuration properties that can be monitored at runtime from high-level specifications of the bounds of safe and secure operation and permissible configuration</w:t>
            </w:r>
          </w:p>
          <w:p w14:paraId="0E202E5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configuration blueprints</w:t>
            </w:r>
          </w:p>
          <w:p w14:paraId="039E0BC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10006</w:t>
            </w:r>
          </w:p>
          <w:p w14:paraId="6135D0A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desired </w:t>
            </w:r>
            <w:proofErr w:type="spellStart"/>
            <w:r w:rsidRPr="00140E36">
              <w:rPr>
                <w:rFonts w:ascii="Monaco" w:eastAsiaTheme="minorEastAsia" w:hAnsi="Monaco" w:cs="Monaco"/>
                <w:color w:val="000000" w:themeColor="text1"/>
                <w:sz w:val="16"/>
                <w:szCs w:val="16"/>
                <w:lang w:eastAsia="ja-JP"/>
              </w:rPr>
              <w:t>behaviour</w:t>
            </w:r>
            <w:proofErr w:type="spellEnd"/>
            <w:r w:rsidRPr="00140E36">
              <w:rPr>
                <w:rFonts w:ascii="Monaco" w:eastAsiaTheme="minorEastAsia" w:hAnsi="Monaco" w:cs="Monaco"/>
                <w:color w:val="000000" w:themeColor="text1"/>
                <w:sz w:val="16"/>
                <w:szCs w:val="16"/>
                <w:lang w:eastAsia="ja-JP"/>
              </w:rPr>
              <w:t xml:space="preserve"> and requirements of each MNS instance</w:t>
            </w:r>
          </w:p>
          <w:p w14:paraId="6892022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19 :</w:t>
            </w:r>
            <w:proofErr w:type="gramEnd"/>
            <w:r w:rsidRPr="00140E36">
              <w:rPr>
                <w:rFonts w:ascii="Monaco" w:eastAsiaTheme="minorEastAsia" w:hAnsi="Monaco" w:cs="Monaco"/>
                <w:color w:val="000000" w:themeColor="text1"/>
                <w:sz w:val="16"/>
                <w:szCs w:val="16"/>
                <w:lang w:eastAsia="ja-JP"/>
              </w:rPr>
              <w:t xml:space="preserve"> Requirements of MNS instance are met</w:t>
            </w:r>
          </w:p>
          <w:p w14:paraId="4468DB6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4 :</w:t>
            </w:r>
            <w:proofErr w:type="gramEnd"/>
            <w:r w:rsidRPr="00140E36">
              <w:rPr>
                <w:rFonts w:ascii="Monaco" w:eastAsiaTheme="minorEastAsia" w:hAnsi="Monaco" w:cs="Monaco"/>
                <w:color w:val="000000" w:themeColor="text1"/>
                <w:sz w:val="16"/>
                <w:szCs w:val="16"/>
                <w:lang w:eastAsia="ja-JP"/>
              </w:rPr>
              <w:t xml:space="preserve"> A Network scheduling Master monitors and adapts the network when network configuration change is necessary</w:t>
            </w:r>
          </w:p>
          <w:p w14:paraId="05B5940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A rescheduling agent recomputes processor schedules for a proposed new configuration</w:t>
            </w:r>
          </w:p>
          <w:p w14:paraId="21FB837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5 :</w:t>
            </w:r>
            <w:proofErr w:type="gramEnd"/>
            <w:r w:rsidRPr="00140E36">
              <w:rPr>
                <w:rFonts w:ascii="Monaco" w:eastAsiaTheme="minorEastAsia" w:hAnsi="Monaco" w:cs="Monaco"/>
                <w:color w:val="000000" w:themeColor="text1"/>
                <w:sz w:val="16"/>
                <w:szCs w:val="16"/>
                <w:lang w:eastAsia="ja-JP"/>
              </w:rPr>
              <w:t xml:space="preserve"> TSN ensures that critical information is delivered timely and additionally </w:t>
            </w:r>
            <w:proofErr w:type="spellStart"/>
            <w:r w:rsidRPr="00140E36">
              <w:rPr>
                <w:rFonts w:ascii="Monaco" w:eastAsiaTheme="minorEastAsia" w:hAnsi="Monaco" w:cs="Monaco"/>
                <w:color w:val="000000" w:themeColor="text1"/>
                <w:sz w:val="16"/>
                <w:szCs w:val="16"/>
                <w:lang w:eastAsia="ja-JP"/>
              </w:rPr>
              <w:t>optimises</w:t>
            </w:r>
            <w:proofErr w:type="spellEnd"/>
            <w:r w:rsidRPr="00140E36">
              <w:rPr>
                <w:rFonts w:ascii="Monaco" w:eastAsiaTheme="minorEastAsia" w:hAnsi="Monaco" w:cs="Monaco"/>
                <w:color w:val="000000" w:themeColor="text1"/>
                <w:sz w:val="16"/>
                <w:szCs w:val="16"/>
                <w:lang w:eastAsia="ja-JP"/>
              </w:rPr>
              <w:t xml:space="preserve"> bandwidth by labelling messages with different levels of priority</w:t>
            </w:r>
          </w:p>
          <w:p w14:paraId="48EF404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correct implementation of TSN</w:t>
            </w:r>
          </w:p>
          <w:p w14:paraId="1D829C2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assumption :</w:t>
            </w:r>
            <w:proofErr w:type="gramEnd"/>
            <w:r w:rsidRPr="00140E36">
              <w:rPr>
                <w:rFonts w:ascii="Monaco" w:eastAsiaTheme="minorEastAsia" w:hAnsi="Monaco" w:cs="Monaco"/>
                <w:color w:val="000000" w:themeColor="text1"/>
                <w:sz w:val="16"/>
                <w:szCs w:val="16"/>
                <w:lang w:eastAsia="ja-JP"/>
              </w:rPr>
              <w:t xml:space="preserve"> TSN configuration file is correct</w:t>
            </w:r>
          </w:p>
          <w:p w14:paraId="36AE016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20 :</w:t>
            </w:r>
            <w:proofErr w:type="gramEnd"/>
            <w:r w:rsidRPr="00140E36">
              <w:rPr>
                <w:rFonts w:ascii="Monaco" w:eastAsiaTheme="minorEastAsia" w:hAnsi="Monaco" w:cs="Monaco"/>
                <w:color w:val="000000" w:themeColor="text1"/>
                <w:sz w:val="16"/>
                <w:szCs w:val="16"/>
                <w:lang w:eastAsia="ja-JP"/>
              </w:rPr>
              <w:t xml:space="preserve"> TSN supports the dynamic reconfiguration of Adaptive-MILS system</w:t>
            </w:r>
          </w:p>
          <w:p w14:paraId="4C798A5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assumption :</w:t>
            </w:r>
            <w:proofErr w:type="gramEnd"/>
            <w:r w:rsidRPr="00140E36">
              <w:rPr>
                <w:rFonts w:ascii="Monaco" w:eastAsiaTheme="minorEastAsia" w:hAnsi="Monaco" w:cs="Monaco"/>
                <w:color w:val="000000" w:themeColor="text1"/>
                <w:sz w:val="16"/>
                <w:szCs w:val="16"/>
                <w:lang w:eastAsia="ja-JP"/>
              </w:rPr>
              <w:t xml:space="preserve"> TSN End system primitives are in place to enhance dynamic reconfiguration</w:t>
            </w:r>
          </w:p>
          <w:p w14:paraId="6DBCF9F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assumption :</w:t>
            </w:r>
            <w:proofErr w:type="gramEnd"/>
            <w:r w:rsidRPr="00140E36">
              <w:rPr>
                <w:rFonts w:ascii="Monaco" w:eastAsiaTheme="minorEastAsia" w:hAnsi="Monaco" w:cs="Monaco"/>
                <w:color w:val="000000" w:themeColor="text1"/>
                <w:sz w:val="16"/>
                <w:szCs w:val="16"/>
                <w:lang w:eastAsia="ja-JP"/>
              </w:rPr>
              <w:t xml:space="preserve"> TSN switch primitives are in place to enhance dynamic reconfiguration</w:t>
            </w:r>
          </w:p>
          <w:p w14:paraId="05CEEBE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lastRenderedPageBreak/>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TSN reconfiguration protocols</w:t>
            </w:r>
          </w:p>
          <w:p w14:paraId="6E3BB42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21 :</w:t>
            </w:r>
            <w:proofErr w:type="gramEnd"/>
            <w:r w:rsidRPr="00140E36">
              <w:rPr>
                <w:rFonts w:ascii="Monaco" w:eastAsiaTheme="minorEastAsia" w:hAnsi="Monaco" w:cs="Monaco"/>
                <w:color w:val="000000" w:themeColor="text1"/>
                <w:sz w:val="16"/>
                <w:szCs w:val="16"/>
                <w:lang w:eastAsia="ja-JP"/>
              </w:rPr>
              <w:t xml:space="preserve"> A protocol is in place to collect Adaptive-MILS reconfiguration requests</w:t>
            </w:r>
          </w:p>
          <w:p w14:paraId="037C57A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Formal verification results for the reconfiguration request protocol</w:t>
            </w:r>
          </w:p>
          <w:p w14:paraId="543C513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10007</w:t>
            </w:r>
          </w:p>
          <w:p w14:paraId="29040B1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g12_</w:t>
            </w:r>
            <w:proofErr w:type="gramStart"/>
            <w:r w:rsidRPr="00140E36">
              <w:rPr>
                <w:rFonts w:ascii="Monaco" w:eastAsiaTheme="minorEastAsia" w:hAnsi="Monaco" w:cs="Monaco"/>
                <w:color w:val="000000" w:themeColor="text1"/>
                <w:sz w:val="16"/>
                <w:szCs w:val="16"/>
                <w:lang w:eastAsia="ja-JP"/>
              </w:rPr>
              <w:t>22 :</w:t>
            </w:r>
            <w:proofErr w:type="gramEnd"/>
            <w:r w:rsidRPr="00140E36">
              <w:rPr>
                <w:rFonts w:ascii="Monaco" w:eastAsiaTheme="minorEastAsia" w:hAnsi="Monaco" w:cs="Monaco"/>
                <w:color w:val="000000" w:themeColor="text1"/>
                <w:sz w:val="16"/>
                <w:szCs w:val="16"/>
                <w:lang w:eastAsia="ja-JP"/>
              </w:rPr>
              <w:t xml:space="preserve"> A protocol is </w:t>
            </w:r>
            <w:proofErr w:type="spellStart"/>
            <w:r w:rsidRPr="00140E36">
              <w:rPr>
                <w:rFonts w:ascii="Monaco" w:eastAsiaTheme="minorEastAsia" w:hAnsi="Monaco" w:cs="Monaco"/>
                <w:color w:val="000000" w:themeColor="text1"/>
                <w:sz w:val="16"/>
                <w:szCs w:val="16"/>
                <w:lang w:eastAsia="ja-JP"/>
              </w:rPr>
              <w:t>inplace</w:t>
            </w:r>
            <w:proofErr w:type="spellEnd"/>
            <w:r w:rsidRPr="00140E36">
              <w:rPr>
                <w:rFonts w:ascii="Monaco" w:eastAsiaTheme="minorEastAsia" w:hAnsi="Monaco" w:cs="Monaco"/>
                <w:color w:val="000000" w:themeColor="text1"/>
                <w:sz w:val="16"/>
                <w:szCs w:val="16"/>
                <w:lang w:eastAsia="ja-JP"/>
              </w:rPr>
              <w:t xml:space="preserve"> to distribute new TSN schedules to dynamic MILS nodes</w:t>
            </w:r>
          </w:p>
          <w:p w14:paraId="1B29301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Formal verification results for TSN schedule distribution protocol</w:t>
            </w:r>
          </w:p>
          <w:p w14:paraId="1627B76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10008</w:t>
            </w:r>
          </w:p>
          <w:p w14:paraId="0CB4CA3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23 :</w:t>
            </w:r>
            <w:proofErr w:type="gramEnd"/>
            <w:r w:rsidRPr="00140E36">
              <w:rPr>
                <w:rFonts w:ascii="Monaco" w:eastAsiaTheme="minorEastAsia" w:hAnsi="Monaco" w:cs="Monaco"/>
                <w:color w:val="000000" w:themeColor="text1"/>
                <w:sz w:val="16"/>
                <w:szCs w:val="16"/>
                <w:lang w:eastAsia="ja-JP"/>
              </w:rPr>
              <w:t xml:space="preserve"> TSN configuration file is correctly implemented by the hardware</w:t>
            </w:r>
          </w:p>
          <w:p w14:paraId="0EBE258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g21_</w:t>
            </w:r>
            <w:proofErr w:type="gramStart"/>
            <w:r w:rsidRPr="00140E36">
              <w:rPr>
                <w:rFonts w:ascii="Monaco" w:eastAsiaTheme="minorEastAsia" w:hAnsi="Monaco" w:cs="Monaco"/>
                <w:color w:val="000000" w:themeColor="text1"/>
                <w:sz w:val="16"/>
                <w:szCs w:val="16"/>
                <w:lang w:eastAsia="ja-JP"/>
              </w:rPr>
              <w:t>24 :</w:t>
            </w:r>
            <w:proofErr w:type="gramEnd"/>
            <w:r w:rsidRPr="00140E36">
              <w:rPr>
                <w:rFonts w:ascii="Monaco" w:eastAsiaTheme="minorEastAsia" w:hAnsi="Monaco" w:cs="Monaco"/>
                <w:color w:val="000000" w:themeColor="text1"/>
                <w:sz w:val="16"/>
                <w:szCs w:val="16"/>
                <w:lang w:eastAsia="ja-JP"/>
              </w:rPr>
              <w:t xml:space="preserve"> The hardware is configured according to the configuration files</w:t>
            </w:r>
          </w:p>
          <w:p w14:paraId="2FB2707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g211_</w:t>
            </w:r>
            <w:proofErr w:type="gramStart"/>
            <w:r w:rsidRPr="00140E36">
              <w:rPr>
                <w:rFonts w:ascii="Monaco" w:eastAsiaTheme="minorEastAsia" w:hAnsi="Monaco" w:cs="Monaco"/>
                <w:color w:val="000000" w:themeColor="text1"/>
                <w:sz w:val="16"/>
                <w:szCs w:val="16"/>
                <w:lang w:eastAsia="ja-JP"/>
              </w:rPr>
              <w:t>25 :</w:t>
            </w:r>
            <w:proofErr w:type="gramEnd"/>
            <w:r w:rsidRPr="00140E36">
              <w:rPr>
                <w:rFonts w:ascii="Monaco" w:eastAsiaTheme="minorEastAsia" w:hAnsi="Monaco" w:cs="Monaco"/>
                <w:color w:val="000000" w:themeColor="text1"/>
                <w:sz w:val="16"/>
                <w:szCs w:val="16"/>
                <w:lang w:eastAsia="ja-JP"/>
              </w:rPr>
              <w:t xml:space="preserve"> Configuration data is downloaded into end node controllers and switches over TSN network from application on central workstation</w:t>
            </w:r>
          </w:p>
          <w:p w14:paraId="6B90E5C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g3_</w:t>
            </w:r>
            <w:proofErr w:type="gramStart"/>
            <w:r w:rsidRPr="00140E36">
              <w:rPr>
                <w:rFonts w:ascii="Monaco" w:eastAsiaTheme="minorEastAsia" w:hAnsi="Monaco" w:cs="Monaco"/>
                <w:color w:val="000000" w:themeColor="text1"/>
                <w:sz w:val="16"/>
                <w:szCs w:val="16"/>
                <w:lang w:eastAsia="ja-JP"/>
              </w:rPr>
              <w:t>26 :</w:t>
            </w:r>
            <w:proofErr w:type="gramEnd"/>
            <w:r w:rsidRPr="00140E36">
              <w:rPr>
                <w:rFonts w:ascii="Monaco" w:eastAsiaTheme="minorEastAsia" w:hAnsi="Monaco" w:cs="Monaco"/>
                <w:color w:val="000000" w:themeColor="text1"/>
                <w:sz w:val="16"/>
                <w:szCs w:val="16"/>
                <w:lang w:eastAsia="ja-JP"/>
              </w:rPr>
              <w:t xml:space="preserve"> Mechanisms in the network switches and end-nodes dynamically add and remove links (runtime configuration changes) whilst maintaining availability and guaranteed real-time properties</w:t>
            </w:r>
          </w:p>
          <w:p w14:paraId="30CB389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g31_</w:t>
            </w:r>
            <w:proofErr w:type="gramStart"/>
            <w:r w:rsidRPr="00140E36">
              <w:rPr>
                <w:rFonts w:ascii="Monaco" w:eastAsiaTheme="minorEastAsia" w:hAnsi="Monaco" w:cs="Monaco"/>
                <w:color w:val="000000" w:themeColor="text1"/>
                <w:sz w:val="16"/>
                <w:szCs w:val="16"/>
                <w:lang w:eastAsia="ja-JP"/>
              </w:rPr>
              <w:t>27 :</w:t>
            </w:r>
            <w:proofErr w:type="gramEnd"/>
            <w:r w:rsidRPr="00140E36">
              <w:rPr>
                <w:rFonts w:ascii="Monaco" w:eastAsiaTheme="minorEastAsia" w:hAnsi="Monaco" w:cs="Monaco"/>
                <w:color w:val="000000" w:themeColor="text1"/>
                <w:sz w:val="16"/>
                <w:szCs w:val="16"/>
                <w:lang w:eastAsia="ja-JP"/>
              </w:rPr>
              <w:t xml:space="preserve"> A mechanisms is in place that safely requests and distributes configuration data</w:t>
            </w:r>
          </w:p>
          <w:p w14:paraId="7F46CF1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g4_</w:t>
            </w:r>
            <w:proofErr w:type="gramStart"/>
            <w:r w:rsidRPr="00140E36">
              <w:rPr>
                <w:rFonts w:ascii="Monaco" w:eastAsiaTheme="minorEastAsia" w:hAnsi="Monaco" w:cs="Monaco"/>
                <w:color w:val="000000" w:themeColor="text1"/>
                <w:sz w:val="16"/>
                <w:szCs w:val="16"/>
                <w:lang w:eastAsia="ja-JP"/>
              </w:rPr>
              <w:t>28 :</w:t>
            </w:r>
            <w:proofErr w:type="gramEnd"/>
            <w:r w:rsidRPr="00140E36">
              <w:rPr>
                <w:rFonts w:ascii="Monaco" w:eastAsiaTheme="minorEastAsia" w:hAnsi="Monaco" w:cs="Monaco"/>
                <w:color w:val="000000" w:themeColor="text1"/>
                <w:sz w:val="16"/>
                <w:szCs w:val="16"/>
                <w:lang w:eastAsia="ja-JP"/>
              </w:rPr>
              <w:t xml:space="preserve"> TSN ensures that only communications with the implemented configuration occur</w:t>
            </w:r>
          </w:p>
          <w:p w14:paraId="5A83CE8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g41_</w:t>
            </w:r>
            <w:proofErr w:type="gramStart"/>
            <w:r w:rsidRPr="00140E36">
              <w:rPr>
                <w:rFonts w:ascii="Monaco" w:eastAsiaTheme="minorEastAsia" w:hAnsi="Monaco" w:cs="Monaco"/>
                <w:color w:val="000000" w:themeColor="text1"/>
                <w:sz w:val="16"/>
                <w:szCs w:val="16"/>
                <w:lang w:eastAsia="ja-JP"/>
              </w:rPr>
              <w:t>29 :</w:t>
            </w:r>
            <w:proofErr w:type="gramEnd"/>
            <w:r w:rsidRPr="00140E36">
              <w:rPr>
                <w:rFonts w:ascii="Monaco" w:eastAsiaTheme="minorEastAsia" w:hAnsi="Monaco" w:cs="Monaco"/>
                <w:color w:val="000000" w:themeColor="text1"/>
                <w:sz w:val="16"/>
                <w:szCs w:val="16"/>
                <w:lang w:eastAsia="ja-JP"/>
              </w:rPr>
              <w:t xml:space="preserve"> TSN network </w:t>
            </w:r>
            <w:proofErr w:type="spellStart"/>
            <w:r w:rsidRPr="00140E36">
              <w:rPr>
                <w:rFonts w:ascii="Monaco" w:eastAsiaTheme="minorEastAsia" w:hAnsi="Monaco" w:cs="Monaco"/>
                <w:color w:val="000000" w:themeColor="text1"/>
                <w:sz w:val="16"/>
                <w:szCs w:val="16"/>
                <w:lang w:eastAsia="ja-JP"/>
              </w:rPr>
              <w:t>faulttolerant</w:t>
            </w:r>
            <w:proofErr w:type="spellEnd"/>
            <w:r w:rsidRPr="00140E36">
              <w:rPr>
                <w:rFonts w:ascii="Monaco" w:eastAsiaTheme="minorEastAsia" w:hAnsi="Monaco" w:cs="Monaco"/>
                <w:color w:val="000000" w:themeColor="text1"/>
                <w:sz w:val="16"/>
                <w:szCs w:val="16"/>
                <w:lang w:eastAsia="ja-JP"/>
              </w:rPr>
              <w:t xml:space="preserve"> design ensures consistency of communications</w:t>
            </w:r>
          </w:p>
          <w:p w14:paraId="0D978A0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g411_</w:t>
            </w:r>
            <w:proofErr w:type="gramStart"/>
            <w:r w:rsidRPr="00140E36">
              <w:rPr>
                <w:rFonts w:ascii="Monaco" w:eastAsiaTheme="minorEastAsia" w:hAnsi="Monaco" w:cs="Monaco"/>
                <w:color w:val="000000" w:themeColor="text1"/>
                <w:sz w:val="16"/>
                <w:szCs w:val="16"/>
                <w:lang w:eastAsia="ja-JP"/>
              </w:rPr>
              <w:t>30 :</w:t>
            </w:r>
            <w:proofErr w:type="gramEnd"/>
            <w:r w:rsidRPr="00140E36">
              <w:rPr>
                <w:rFonts w:ascii="Monaco" w:eastAsiaTheme="minorEastAsia" w:hAnsi="Monaco" w:cs="Monaco"/>
                <w:color w:val="000000" w:themeColor="text1"/>
                <w:sz w:val="16"/>
                <w:szCs w:val="16"/>
                <w:lang w:eastAsia="ja-JP"/>
              </w:rPr>
              <w:t xml:space="preserve"> TSN switches and endpoints cards have fault tolerant design</w:t>
            </w:r>
          </w:p>
          <w:p w14:paraId="09971F1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g4111_</w:t>
            </w:r>
            <w:proofErr w:type="gramStart"/>
            <w:r w:rsidRPr="00140E36">
              <w:rPr>
                <w:rFonts w:ascii="Monaco" w:eastAsiaTheme="minorEastAsia" w:hAnsi="Monaco" w:cs="Monaco"/>
                <w:color w:val="000000" w:themeColor="text1"/>
                <w:sz w:val="16"/>
                <w:szCs w:val="16"/>
                <w:lang w:eastAsia="ja-JP"/>
              </w:rPr>
              <w:t>31 :</w:t>
            </w:r>
            <w:proofErr w:type="gramEnd"/>
            <w:r w:rsidRPr="00140E36">
              <w:rPr>
                <w:rFonts w:ascii="Monaco" w:eastAsiaTheme="minorEastAsia" w:hAnsi="Monaco" w:cs="Monaco"/>
                <w:color w:val="000000" w:themeColor="text1"/>
                <w:sz w:val="16"/>
                <w:szCs w:val="16"/>
                <w:lang w:eastAsia="ja-JP"/>
              </w:rPr>
              <w:t xml:space="preserve"> Incorrect frames cannot be generated</w:t>
            </w:r>
          </w:p>
          <w:p w14:paraId="0590621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g41111_</w:t>
            </w:r>
            <w:proofErr w:type="gramStart"/>
            <w:r w:rsidRPr="00140E36">
              <w:rPr>
                <w:rFonts w:ascii="Monaco" w:eastAsiaTheme="minorEastAsia" w:hAnsi="Monaco" w:cs="Monaco"/>
                <w:color w:val="000000" w:themeColor="text1"/>
                <w:sz w:val="16"/>
                <w:szCs w:val="16"/>
                <w:lang w:eastAsia="ja-JP"/>
              </w:rPr>
              <w:t>32 :</w:t>
            </w:r>
            <w:proofErr w:type="gramEnd"/>
            <w:r w:rsidRPr="00140E36">
              <w:rPr>
                <w:rFonts w:ascii="Monaco" w:eastAsiaTheme="minorEastAsia" w:hAnsi="Monaco" w:cs="Monaco"/>
                <w:color w:val="000000" w:themeColor="text1"/>
                <w:sz w:val="16"/>
                <w:szCs w:val="16"/>
                <w:lang w:eastAsia="ja-JP"/>
              </w:rPr>
              <w:t xml:space="preserve"> All faulty frames are intercepted by a monitor</w:t>
            </w:r>
          </w:p>
          <w:p w14:paraId="0F0FD0B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TSN high integrity switch design</w:t>
            </w:r>
          </w:p>
          <w:p w14:paraId="6CC5E2F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10009</w:t>
            </w:r>
          </w:p>
          <w:p w14:paraId="7EA07D8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TSN high integrity endpoint card design</w:t>
            </w:r>
          </w:p>
          <w:p w14:paraId="6DFBE08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10010</w:t>
            </w:r>
          </w:p>
          <w:p w14:paraId="72E1A86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g4112_</w:t>
            </w:r>
            <w:proofErr w:type="gramStart"/>
            <w:r w:rsidRPr="00140E36">
              <w:rPr>
                <w:rFonts w:ascii="Monaco" w:eastAsiaTheme="minorEastAsia" w:hAnsi="Monaco" w:cs="Monaco"/>
                <w:color w:val="000000" w:themeColor="text1"/>
                <w:sz w:val="16"/>
                <w:szCs w:val="16"/>
                <w:lang w:eastAsia="ja-JP"/>
              </w:rPr>
              <w:t>33 :</w:t>
            </w:r>
            <w:proofErr w:type="gramEnd"/>
            <w:r w:rsidRPr="00140E36">
              <w:rPr>
                <w:rFonts w:ascii="Monaco" w:eastAsiaTheme="minorEastAsia" w:hAnsi="Monaco" w:cs="Monaco"/>
                <w:color w:val="000000" w:themeColor="text1"/>
                <w:sz w:val="16"/>
                <w:szCs w:val="16"/>
                <w:lang w:eastAsia="ja-JP"/>
              </w:rPr>
              <w:t xml:space="preserve"> The availability of frames is ensured through path redundancy</w:t>
            </w:r>
          </w:p>
          <w:p w14:paraId="56077AD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TSN network design</w:t>
            </w:r>
          </w:p>
          <w:p w14:paraId="7801A10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10011</w:t>
            </w:r>
          </w:p>
          <w:p w14:paraId="718BE94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g412_</w:t>
            </w:r>
            <w:proofErr w:type="gramStart"/>
            <w:r w:rsidRPr="00140E36">
              <w:rPr>
                <w:rFonts w:ascii="Monaco" w:eastAsiaTheme="minorEastAsia" w:hAnsi="Monaco" w:cs="Monaco"/>
                <w:color w:val="000000" w:themeColor="text1"/>
                <w:sz w:val="16"/>
                <w:szCs w:val="16"/>
                <w:lang w:eastAsia="ja-JP"/>
              </w:rPr>
              <w:t>34 :</w:t>
            </w:r>
            <w:proofErr w:type="gramEnd"/>
            <w:r w:rsidRPr="00140E36">
              <w:rPr>
                <w:rFonts w:ascii="Monaco" w:eastAsiaTheme="minorEastAsia" w:hAnsi="Monaco" w:cs="Monaco"/>
                <w:color w:val="000000" w:themeColor="text1"/>
                <w:sz w:val="16"/>
                <w:szCs w:val="16"/>
                <w:lang w:eastAsia="ja-JP"/>
              </w:rPr>
              <w:t xml:space="preserve"> Analysis of TSN network demonstrates sufficiency of TSN fault tolerance</w:t>
            </w:r>
          </w:p>
          <w:p w14:paraId="1F81315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Results of network fault propagation analysis</w:t>
            </w:r>
          </w:p>
          <w:p w14:paraId="3A4DD94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10012</w:t>
            </w:r>
          </w:p>
          <w:p w14:paraId="57944A8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g42_</w:t>
            </w:r>
            <w:proofErr w:type="gramStart"/>
            <w:r w:rsidRPr="00140E36">
              <w:rPr>
                <w:rFonts w:ascii="Monaco" w:eastAsiaTheme="minorEastAsia" w:hAnsi="Monaco" w:cs="Monaco"/>
                <w:color w:val="000000" w:themeColor="text1"/>
                <w:sz w:val="16"/>
                <w:szCs w:val="16"/>
                <w:lang w:eastAsia="ja-JP"/>
              </w:rPr>
              <w:t>35 :</w:t>
            </w:r>
            <w:proofErr w:type="gramEnd"/>
            <w:r w:rsidRPr="00140E36">
              <w:rPr>
                <w:rFonts w:ascii="Monaco" w:eastAsiaTheme="minorEastAsia" w:hAnsi="Monaco" w:cs="Monaco"/>
                <w:color w:val="000000" w:themeColor="text1"/>
                <w:sz w:val="16"/>
                <w:szCs w:val="16"/>
                <w:lang w:eastAsia="ja-JP"/>
              </w:rPr>
              <w:t xml:space="preserve"> TSN ensures temporal behavior frames</w:t>
            </w:r>
          </w:p>
          <w:p w14:paraId="6EFB4A6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g421_</w:t>
            </w:r>
            <w:proofErr w:type="gramStart"/>
            <w:r w:rsidRPr="00140E36">
              <w:rPr>
                <w:rFonts w:ascii="Monaco" w:eastAsiaTheme="minorEastAsia" w:hAnsi="Monaco" w:cs="Monaco"/>
                <w:color w:val="000000" w:themeColor="text1"/>
                <w:sz w:val="16"/>
                <w:szCs w:val="16"/>
                <w:lang w:eastAsia="ja-JP"/>
              </w:rPr>
              <w:t>36 :</w:t>
            </w:r>
            <w:proofErr w:type="gramEnd"/>
            <w:r w:rsidRPr="00140E36">
              <w:rPr>
                <w:rFonts w:ascii="Monaco" w:eastAsiaTheme="minorEastAsia" w:hAnsi="Monaco" w:cs="Monaco"/>
                <w:color w:val="000000" w:themeColor="text1"/>
                <w:sz w:val="16"/>
                <w:szCs w:val="16"/>
                <w:lang w:eastAsia="ja-JP"/>
              </w:rPr>
              <w:t xml:space="preserve"> Synchronized time is maintained in the network even in the presence of failures</w:t>
            </w:r>
          </w:p>
          <w:p w14:paraId="3961F77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TSN synchronization protocols</w:t>
            </w:r>
          </w:p>
          <w:p w14:paraId="7E600E0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g4211_</w:t>
            </w:r>
            <w:proofErr w:type="gramStart"/>
            <w:r w:rsidRPr="00140E36">
              <w:rPr>
                <w:rFonts w:ascii="Monaco" w:eastAsiaTheme="minorEastAsia" w:hAnsi="Monaco" w:cs="Monaco"/>
                <w:color w:val="000000" w:themeColor="text1"/>
                <w:sz w:val="16"/>
                <w:szCs w:val="16"/>
                <w:lang w:eastAsia="ja-JP"/>
              </w:rPr>
              <w:t>37 :</w:t>
            </w:r>
            <w:proofErr w:type="gramEnd"/>
            <w:r w:rsidRPr="00140E36">
              <w:rPr>
                <w:rFonts w:ascii="Monaco" w:eastAsiaTheme="minorEastAsia" w:hAnsi="Monaco" w:cs="Monaco"/>
                <w:color w:val="000000" w:themeColor="text1"/>
                <w:sz w:val="16"/>
                <w:szCs w:val="16"/>
                <w:lang w:eastAsia="ja-JP"/>
              </w:rPr>
              <w:t xml:space="preserve"> Permanence function ensures local clocks of components are </w:t>
            </w:r>
            <w:proofErr w:type="spellStart"/>
            <w:r w:rsidRPr="00140E36">
              <w:rPr>
                <w:rFonts w:ascii="Monaco" w:eastAsiaTheme="minorEastAsia" w:hAnsi="Monaco" w:cs="Monaco"/>
                <w:color w:val="000000" w:themeColor="text1"/>
                <w:sz w:val="16"/>
                <w:szCs w:val="16"/>
                <w:lang w:eastAsia="ja-JP"/>
              </w:rPr>
              <w:t>synchronised</w:t>
            </w:r>
            <w:proofErr w:type="spellEnd"/>
          </w:p>
          <w:p w14:paraId="46066B3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Formal verification results for permanence function</w:t>
            </w:r>
          </w:p>
          <w:p w14:paraId="7F4D27E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10013</w:t>
            </w:r>
          </w:p>
          <w:p w14:paraId="4E01995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g4212_</w:t>
            </w:r>
            <w:proofErr w:type="gramStart"/>
            <w:r w:rsidRPr="00140E36">
              <w:rPr>
                <w:rFonts w:ascii="Monaco" w:eastAsiaTheme="minorEastAsia" w:hAnsi="Monaco" w:cs="Monaco"/>
                <w:color w:val="000000" w:themeColor="text1"/>
                <w:sz w:val="16"/>
                <w:szCs w:val="16"/>
                <w:lang w:eastAsia="ja-JP"/>
              </w:rPr>
              <w:t>38 :</w:t>
            </w:r>
            <w:proofErr w:type="gramEnd"/>
            <w:r w:rsidRPr="00140E36">
              <w:rPr>
                <w:rFonts w:ascii="Monaco" w:eastAsiaTheme="minorEastAsia" w:hAnsi="Monaco" w:cs="Monaco"/>
                <w:color w:val="000000" w:themeColor="text1"/>
                <w:sz w:val="16"/>
                <w:szCs w:val="16"/>
                <w:lang w:eastAsia="ja-JP"/>
              </w:rPr>
              <w:t xml:space="preserve"> Clock-</w:t>
            </w:r>
            <w:proofErr w:type="spellStart"/>
            <w:r w:rsidRPr="00140E36">
              <w:rPr>
                <w:rFonts w:ascii="Monaco" w:eastAsiaTheme="minorEastAsia" w:hAnsi="Monaco" w:cs="Monaco"/>
                <w:color w:val="000000" w:themeColor="text1"/>
                <w:sz w:val="16"/>
                <w:szCs w:val="16"/>
                <w:lang w:eastAsia="ja-JP"/>
              </w:rPr>
              <w:t>synchronisation</w:t>
            </w:r>
            <w:proofErr w:type="spellEnd"/>
            <w:r w:rsidRPr="00140E36">
              <w:rPr>
                <w:rFonts w:ascii="Monaco" w:eastAsiaTheme="minorEastAsia" w:hAnsi="Monaco" w:cs="Monaco"/>
                <w:color w:val="000000" w:themeColor="text1"/>
                <w:sz w:val="16"/>
                <w:szCs w:val="16"/>
                <w:lang w:eastAsia="ja-JP"/>
              </w:rPr>
              <w:t xml:space="preserve"> protocol ensures </w:t>
            </w:r>
            <w:proofErr w:type="spellStart"/>
            <w:r w:rsidRPr="00140E36">
              <w:rPr>
                <w:rFonts w:ascii="Monaco" w:eastAsiaTheme="minorEastAsia" w:hAnsi="Monaco" w:cs="Monaco"/>
                <w:color w:val="000000" w:themeColor="text1"/>
                <w:sz w:val="16"/>
                <w:szCs w:val="16"/>
                <w:lang w:eastAsia="ja-JP"/>
              </w:rPr>
              <w:t>synchronised</w:t>
            </w:r>
            <w:proofErr w:type="spellEnd"/>
            <w:r w:rsidRPr="00140E36">
              <w:rPr>
                <w:rFonts w:ascii="Monaco" w:eastAsiaTheme="minorEastAsia" w:hAnsi="Monaco" w:cs="Monaco"/>
                <w:color w:val="000000" w:themeColor="text1"/>
                <w:sz w:val="16"/>
                <w:szCs w:val="16"/>
                <w:lang w:eastAsia="ja-JP"/>
              </w:rPr>
              <w:t xml:space="preserve"> global time is maintained</w:t>
            </w:r>
          </w:p>
          <w:p w14:paraId="2E64B4B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Formal verification results for clock synchronization</w:t>
            </w:r>
          </w:p>
          <w:p w14:paraId="6874971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10014</w:t>
            </w:r>
          </w:p>
          <w:p w14:paraId="5BD5D87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g4213_</w:t>
            </w:r>
            <w:proofErr w:type="gramStart"/>
            <w:r w:rsidRPr="00140E36">
              <w:rPr>
                <w:rFonts w:ascii="Monaco" w:eastAsiaTheme="minorEastAsia" w:hAnsi="Monaco" w:cs="Monaco"/>
                <w:color w:val="000000" w:themeColor="text1"/>
                <w:sz w:val="16"/>
                <w:szCs w:val="16"/>
                <w:lang w:eastAsia="ja-JP"/>
              </w:rPr>
              <w:t>39 :</w:t>
            </w:r>
            <w:proofErr w:type="gramEnd"/>
            <w:r w:rsidRPr="00140E36">
              <w:rPr>
                <w:rFonts w:ascii="Monaco" w:eastAsiaTheme="minorEastAsia" w:hAnsi="Monaco" w:cs="Monaco"/>
                <w:color w:val="000000" w:themeColor="text1"/>
                <w:sz w:val="16"/>
                <w:szCs w:val="16"/>
                <w:lang w:eastAsia="ja-JP"/>
              </w:rPr>
              <w:t xml:space="preserve"> Precision of the system is improved by detecting and removing faulty TSN devices from clock </w:t>
            </w:r>
            <w:proofErr w:type="spellStart"/>
            <w:r w:rsidRPr="00140E36">
              <w:rPr>
                <w:rFonts w:ascii="Monaco" w:eastAsiaTheme="minorEastAsia" w:hAnsi="Monaco" w:cs="Monaco"/>
                <w:color w:val="000000" w:themeColor="text1"/>
                <w:sz w:val="16"/>
                <w:szCs w:val="16"/>
                <w:lang w:eastAsia="ja-JP"/>
              </w:rPr>
              <w:t>synchronisation</w:t>
            </w:r>
            <w:proofErr w:type="spellEnd"/>
          </w:p>
          <w:p w14:paraId="35DE88D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g42131_</w:t>
            </w:r>
            <w:proofErr w:type="gramStart"/>
            <w:r w:rsidRPr="00140E36">
              <w:rPr>
                <w:rFonts w:ascii="Monaco" w:eastAsiaTheme="minorEastAsia" w:hAnsi="Monaco" w:cs="Monaco"/>
                <w:color w:val="000000" w:themeColor="text1"/>
                <w:sz w:val="16"/>
                <w:szCs w:val="16"/>
                <w:lang w:eastAsia="ja-JP"/>
              </w:rPr>
              <w:t>40 :</w:t>
            </w:r>
            <w:proofErr w:type="gramEnd"/>
            <w:r w:rsidRPr="00140E36">
              <w:rPr>
                <w:rFonts w:ascii="Monaco" w:eastAsiaTheme="minorEastAsia" w:hAnsi="Monaco" w:cs="Monaco"/>
                <w:color w:val="000000" w:themeColor="text1"/>
                <w:sz w:val="16"/>
                <w:szCs w:val="16"/>
                <w:lang w:eastAsia="ja-JP"/>
              </w:rPr>
              <w:t xml:space="preserve"> Formal verification demonstrates the bound of overall precision</w:t>
            </w:r>
          </w:p>
          <w:p w14:paraId="3534E67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lastRenderedPageBreak/>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Formal verification results</w:t>
            </w:r>
          </w:p>
          <w:p w14:paraId="49794F5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10015</w:t>
            </w:r>
          </w:p>
          <w:p w14:paraId="4DE4E79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41 :</w:t>
            </w:r>
            <w:proofErr w:type="gramEnd"/>
            <w:r w:rsidRPr="00140E36">
              <w:rPr>
                <w:rFonts w:ascii="Monaco" w:eastAsiaTheme="minorEastAsia" w:hAnsi="Monaco" w:cs="Monaco"/>
                <w:color w:val="000000" w:themeColor="text1"/>
                <w:sz w:val="16"/>
                <w:szCs w:val="16"/>
                <w:lang w:eastAsia="ja-JP"/>
              </w:rPr>
              <w:t xml:space="preserve"> The operational plane guarantees that the {main} is met</w:t>
            </w:r>
          </w:p>
          <w:p w14:paraId="619452E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The Adaptive MILS system model describes the plane and the architecture, properties and local policy the plane</w:t>
            </w:r>
          </w:p>
          <w:p w14:paraId="123E699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g0_42</w:t>
            </w:r>
          </w:p>
          <w:p w14:paraId="7F65029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43 :</w:t>
            </w:r>
            <w:proofErr w:type="gramEnd"/>
            <w:r w:rsidRPr="00140E36">
              <w:rPr>
                <w:rFonts w:ascii="Monaco" w:eastAsiaTheme="minorEastAsia" w:hAnsi="Monaco" w:cs="Monaco"/>
                <w:color w:val="000000" w:themeColor="text1"/>
                <w:sz w:val="16"/>
                <w:szCs w:val="16"/>
                <w:lang w:eastAsia="ja-JP"/>
              </w:rPr>
              <w:t xml:space="preserve"> Compositional </w:t>
            </w:r>
            <w:proofErr w:type="spellStart"/>
            <w:r w:rsidRPr="00140E36">
              <w:rPr>
                <w:rFonts w:ascii="Monaco" w:eastAsiaTheme="minorEastAsia" w:hAnsi="Monaco" w:cs="Monaco"/>
                <w:color w:val="000000" w:themeColor="text1"/>
                <w:sz w:val="16"/>
                <w:szCs w:val="16"/>
                <w:lang w:eastAsia="ja-JP"/>
              </w:rPr>
              <w:t>behaviour</w:t>
            </w:r>
            <w:proofErr w:type="spellEnd"/>
            <w:r w:rsidRPr="00140E36">
              <w:rPr>
                <w:rFonts w:ascii="Monaco" w:eastAsiaTheme="minorEastAsia" w:hAnsi="Monaco" w:cs="Monaco"/>
                <w:color w:val="000000" w:themeColor="text1"/>
                <w:sz w:val="16"/>
                <w:szCs w:val="16"/>
                <w:lang w:eastAsia="ja-JP"/>
              </w:rPr>
              <w:t xml:space="preserve"> of separate components demonstrates to meet the local policy</w:t>
            </w:r>
          </w:p>
          <w:p w14:paraId="6120708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no. of components</w:t>
            </w:r>
          </w:p>
          <w:p w14:paraId="3489F4F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g0_44</w:t>
            </w:r>
          </w:p>
          <w:p w14:paraId="2B8850B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g0_45</w:t>
            </w:r>
          </w:p>
          <w:p w14:paraId="278E8A2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46 :</w:t>
            </w:r>
            <w:proofErr w:type="gramEnd"/>
            <w:r w:rsidRPr="00140E36">
              <w:rPr>
                <w:rFonts w:ascii="Monaco" w:eastAsiaTheme="minorEastAsia" w:hAnsi="Monaco" w:cs="Monaco"/>
                <w:color w:val="000000" w:themeColor="text1"/>
                <w:sz w:val="16"/>
                <w:szCs w:val="16"/>
                <w:lang w:eastAsia="ja-JP"/>
              </w:rPr>
              <w:t xml:space="preserve"> Compositional </w:t>
            </w:r>
            <w:proofErr w:type="spellStart"/>
            <w:r w:rsidRPr="00140E36">
              <w:rPr>
                <w:rFonts w:ascii="Monaco" w:eastAsiaTheme="minorEastAsia" w:hAnsi="Monaco" w:cs="Monaco"/>
                <w:color w:val="000000" w:themeColor="text1"/>
                <w:sz w:val="16"/>
                <w:szCs w:val="16"/>
                <w:lang w:eastAsia="ja-JP"/>
              </w:rPr>
              <w:t>behaviour</w:t>
            </w:r>
            <w:proofErr w:type="spellEnd"/>
            <w:r w:rsidRPr="00140E36">
              <w:rPr>
                <w:rFonts w:ascii="Monaco" w:eastAsiaTheme="minorEastAsia" w:hAnsi="Monaco" w:cs="Monaco"/>
                <w:color w:val="000000" w:themeColor="text1"/>
                <w:sz w:val="16"/>
                <w:szCs w:val="16"/>
                <w:lang w:eastAsia="ja-JP"/>
              </w:rPr>
              <w:t xml:space="preserve"> of compositions demonstrates to meet the local policy</w:t>
            </w:r>
          </w:p>
          <w:p w14:paraId="2255C63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g0_47</w:t>
            </w:r>
          </w:p>
          <w:p w14:paraId="4FA1141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42 :</w:t>
            </w:r>
            <w:proofErr w:type="gramEnd"/>
            <w:r w:rsidRPr="00140E36">
              <w:rPr>
                <w:rFonts w:ascii="Monaco" w:eastAsiaTheme="minorEastAsia" w:hAnsi="Monaco" w:cs="Monaco"/>
                <w:color w:val="000000" w:themeColor="text1"/>
                <w:sz w:val="16"/>
                <w:szCs w:val="16"/>
                <w:lang w:eastAsia="ja-JP"/>
              </w:rPr>
              <w:t xml:space="preserve"> Interactions of {main} are as defined by the policy architecture</w:t>
            </w:r>
          </w:p>
          <w:p w14:paraId="718CFC2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operational plane | composition</w:t>
            </w:r>
          </w:p>
          <w:p w14:paraId="48B2C57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48 :</w:t>
            </w:r>
            <w:proofErr w:type="gramEnd"/>
            <w:r w:rsidRPr="00140E36">
              <w:rPr>
                <w:rFonts w:ascii="Monaco" w:eastAsiaTheme="minorEastAsia" w:hAnsi="Monaco" w:cs="Monaco"/>
                <w:color w:val="000000" w:themeColor="text1"/>
                <w:sz w:val="16"/>
                <w:szCs w:val="16"/>
                <w:lang w:eastAsia="ja-JP"/>
              </w:rPr>
              <w:t xml:space="preserve"> communication will occur over defined connections</w:t>
            </w:r>
          </w:p>
          <w:p w14:paraId="0D4EBAA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connections are as specified in the {main} system model</w:t>
            </w:r>
          </w:p>
          <w:p w14:paraId="205B70A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the requirements that need to be satisfied to guarantee communication will only occur over defined connections</w:t>
            </w:r>
          </w:p>
          <w:p w14:paraId="6EFCDA2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49 :</w:t>
            </w:r>
            <w:proofErr w:type="gramEnd"/>
            <w:r w:rsidRPr="00140E36">
              <w:rPr>
                <w:rFonts w:ascii="Monaco" w:eastAsiaTheme="minorEastAsia" w:hAnsi="Monaco" w:cs="Monaco"/>
                <w:color w:val="000000" w:themeColor="text1"/>
                <w:sz w:val="16"/>
                <w:szCs w:val="16"/>
                <w:lang w:eastAsia="ja-JP"/>
              </w:rPr>
              <w:t xml:space="preserve"> specific {availability} of {main} are satisfied</w:t>
            </w:r>
          </w:p>
          <w:p w14:paraId="754917A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of satisfaction of {availability} on {main}</w:t>
            </w:r>
          </w:p>
          <w:p w14:paraId="101E331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10016</w:t>
            </w:r>
          </w:p>
          <w:p w14:paraId="719A10A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50 :</w:t>
            </w:r>
            <w:proofErr w:type="gramEnd"/>
            <w:r w:rsidRPr="00140E36">
              <w:rPr>
                <w:rFonts w:ascii="Monaco" w:eastAsiaTheme="minorEastAsia" w:hAnsi="Monaco" w:cs="Monaco"/>
                <w:color w:val="000000" w:themeColor="text1"/>
                <w:sz w:val="16"/>
                <w:szCs w:val="16"/>
                <w:lang w:eastAsia="ja-JP"/>
              </w:rPr>
              <w:t xml:space="preserve"> specific {reliability} of {main} are satisfied</w:t>
            </w:r>
          </w:p>
          <w:p w14:paraId="3E7EC69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of satisfaction of {reliability} on {main}</w:t>
            </w:r>
          </w:p>
          <w:p w14:paraId="20947D1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10017</w:t>
            </w:r>
          </w:p>
          <w:p w14:paraId="7B90DCE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51 :</w:t>
            </w:r>
            <w:proofErr w:type="gramEnd"/>
            <w:r w:rsidRPr="00140E36">
              <w:rPr>
                <w:rFonts w:ascii="Monaco" w:eastAsiaTheme="minorEastAsia" w:hAnsi="Monaco" w:cs="Monaco"/>
                <w:color w:val="000000" w:themeColor="text1"/>
                <w:sz w:val="16"/>
                <w:szCs w:val="16"/>
                <w:lang w:eastAsia="ja-JP"/>
              </w:rPr>
              <w:t xml:space="preserve"> the defined connections are correctly implemented</w:t>
            </w:r>
          </w:p>
          <w:p w14:paraId="7F78B26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communication is as specified in the {main} system model through dataflows</w:t>
            </w:r>
          </w:p>
          <w:p w14:paraId="546059A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g21_</w:t>
            </w:r>
            <w:proofErr w:type="gramStart"/>
            <w:r w:rsidRPr="00140E36">
              <w:rPr>
                <w:rFonts w:ascii="Monaco" w:eastAsiaTheme="minorEastAsia" w:hAnsi="Monaco" w:cs="Monaco"/>
                <w:color w:val="000000" w:themeColor="text1"/>
                <w:sz w:val="16"/>
                <w:szCs w:val="16"/>
                <w:lang w:eastAsia="ja-JP"/>
              </w:rPr>
              <w:t>52 :</w:t>
            </w:r>
            <w:proofErr w:type="gramEnd"/>
            <w:r w:rsidRPr="00140E36">
              <w:rPr>
                <w:rFonts w:ascii="Monaco" w:eastAsiaTheme="minorEastAsia" w:hAnsi="Monaco" w:cs="Monaco"/>
                <w:color w:val="000000" w:themeColor="text1"/>
                <w:sz w:val="16"/>
                <w:szCs w:val="16"/>
                <w:lang w:eastAsia="ja-JP"/>
              </w:rPr>
              <w:t xml:space="preserve"> all required connections are implemented</w:t>
            </w:r>
          </w:p>
          <w:p w14:paraId="0F5C45D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connections specified in the system model</w:t>
            </w:r>
          </w:p>
          <w:p w14:paraId="61F031B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g211_</w:t>
            </w:r>
            <w:proofErr w:type="gramStart"/>
            <w:r w:rsidRPr="00140E36">
              <w:rPr>
                <w:rFonts w:ascii="Monaco" w:eastAsiaTheme="minorEastAsia" w:hAnsi="Monaco" w:cs="Monaco"/>
                <w:color w:val="000000" w:themeColor="text1"/>
                <w:sz w:val="16"/>
                <w:szCs w:val="16"/>
                <w:lang w:eastAsia="ja-JP"/>
              </w:rPr>
              <w:t>53 :</w:t>
            </w:r>
            <w:proofErr w:type="gramEnd"/>
            <w:r w:rsidRPr="00140E36">
              <w:rPr>
                <w:rFonts w:ascii="Monaco" w:eastAsiaTheme="minorEastAsia" w:hAnsi="Monaco" w:cs="Monaco"/>
                <w:color w:val="000000" w:themeColor="text1"/>
                <w:sz w:val="16"/>
                <w:szCs w:val="16"/>
                <w:lang w:eastAsia="ja-JP"/>
              </w:rPr>
              <w:t xml:space="preserve"> The {s1s2} connection is implemented</w:t>
            </w:r>
          </w:p>
          <w:p w14:paraId="56AFB61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Nodes and network configuration</w:t>
            </w:r>
          </w:p>
          <w:p w14:paraId="2DEA235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10018</w:t>
            </w:r>
          </w:p>
          <w:p w14:paraId="0A5AB24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g22_</w:t>
            </w:r>
            <w:proofErr w:type="gramStart"/>
            <w:r w:rsidRPr="00140E36">
              <w:rPr>
                <w:rFonts w:ascii="Monaco" w:eastAsiaTheme="minorEastAsia" w:hAnsi="Monaco" w:cs="Monaco"/>
                <w:color w:val="000000" w:themeColor="text1"/>
                <w:sz w:val="16"/>
                <w:szCs w:val="16"/>
                <w:lang w:eastAsia="ja-JP"/>
              </w:rPr>
              <w:t>54 :</w:t>
            </w:r>
            <w:proofErr w:type="gramEnd"/>
            <w:r w:rsidRPr="00140E36">
              <w:rPr>
                <w:rFonts w:ascii="Monaco" w:eastAsiaTheme="minorEastAsia" w:hAnsi="Monaco" w:cs="Monaco"/>
                <w:color w:val="000000" w:themeColor="text1"/>
                <w:sz w:val="16"/>
                <w:szCs w:val="16"/>
                <w:lang w:eastAsia="ja-JP"/>
              </w:rPr>
              <w:t xml:space="preserve"> no additional connections are implemented</w:t>
            </w:r>
          </w:p>
          <w:p w14:paraId="5475EFF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Nodes and network configuration</w:t>
            </w:r>
          </w:p>
          <w:p w14:paraId="4B83839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10019</w:t>
            </w:r>
          </w:p>
          <w:p w14:paraId="0F5CF04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44 :</w:t>
            </w:r>
            <w:proofErr w:type="gramEnd"/>
            <w:r w:rsidRPr="00140E36">
              <w:rPr>
                <w:rFonts w:ascii="Monaco" w:eastAsiaTheme="minorEastAsia" w:hAnsi="Monaco" w:cs="Monaco"/>
                <w:color w:val="000000" w:themeColor="text1"/>
                <w:sz w:val="16"/>
                <w:szCs w:val="16"/>
                <w:lang w:eastAsia="ja-JP"/>
              </w:rPr>
              <w:t xml:space="preserve"> component {S1} enforces its local policy</w:t>
            </w:r>
          </w:p>
          <w:p w14:paraId="7B7BCB1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component {S1} is defined through its local policy and architecture</w:t>
            </w:r>
          </w:p>
          <w:p w14:paraId="572BC4C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55 :</w:t>
            </w:r>
            <w:proofErr w:type="gramEnd"/>
            <w:r w:rsidRPr="00140E36">
              <w:rPr>
                <w:rFonts w:ascii="Monaco" w:eastAsiaTheme="minorEastAsia" w:hAnsi="Monaco" w:cs="Monaco"/>
                <w:color w:val="000000" w:themeColor="text1"/>
                <w:sz w:val="16"/>
                <w:szCs w:val="16"/>
                <w:lang w:eastAsia="ja-JP"/>
              </w:rPr>
              <w:t xml:space="preserve"> Local policy is realized through the design of the component</w:t>
            </w:r>
          </w:p>
          <w:p w14:paraId="45296E7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g0_56</w:t>
            </w:r>
          </w:p>
          <w:p w14:paraId="6180D44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g0_57</w:t>
            </w:r>
          </w:p>
          <w:p w14:paraId="265D89D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g0_58</w:t>
            </w:r>
          </w:p>
          <w:p w14:paraId="6D7D6D8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45 :</w:t>
            </w:r>
            <w:proofErr w:type="gramEnd"/>
            <w:r w:rsidRPr="00140E36">
              <w:rPr>
                <w:rFonts w:ascii="Monaco" w:eastAsiaTheme="minorEastAsia" w:hAnsi="Monaco" w:cs="Monaco"/>
                <w:color w:val="000000" w:themeColor="text1"/>
                <w:sz w:val="16"/>
                <w:szCs w:val="16"/>
                <w:lang w:eastAsia="ja-JP"/>
              </w:rPr>
              <w:t xml:space="preserve"> component {s2} enforces its local policy</w:t>
            </w:r>
          </w:p>
          <w:p w14:paraId="7FDF698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component {s2} is defined through its local policy and architecture</w:t>
            </w:r>
          </w:p>
          <w:p w14:paraId="38E0FEC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59 :</w:t>
            </w:r>
            <w:proofErr w:type="gramEnd"/>
            <w:r w:rsidRPr="00140E36">
              <w:rPr>
                <w:rFonts w:ascii="Monaco" w:eastAsiaTheme="minorEastAsia" w:hAnsi="Monaco" w:cs="Monaco"/>
                <w:color w:val="000000" w:themeColor="text1"/>
                <w:sz w:val="16"/>
                <w:szCs w:val="16"/>
                <w:lang w:eastAsia="ja-JP"/>
              </w:rPr>
              <w:t xml:space="preserve"> Local policy is realized through the design of the component</w:t>
            </w:r>
          </w:p>
          <w:p w14:paraId="2A9B90F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g0_60</w:t>
            </w:r>
          </w:p>
          <w:p w14:paraId="2D15C1D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g0_61</w:t>
            </w:r>
          </w:p>
          <w:p w14:paraId="36BAABC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g0_62</w:t>
            </w:r>
          </w:p>
          <w:p w14:paraId="325CB42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47 :</w:t>
            </w:r>
            <w:proofErr w:type="gramEnd"/>
            <w:r w:rsidRPr="00140E36">
              <w:rPr>
                <w:rFonts w:ascii="Monaco" w:eastAsiaTheme="minorEastAsia" w:hAnsi="Monaco" w:cs="Monaco"/>
                <w:color w:val="000000" w:themeColor="text1"/>
                <w:sz w:val="16"/>
                <w:szCs w:val="16"/>
                <w:lang w:eastAsia="ja-JP"/>
              </w:rPr>
              <w:t xml:space="preserve"> The composition </w:t>
            </w:r>
            <w:proofErr w:type="spellStart"/>
            <w:r w:rsidRPr="00140E36">
              <w:rPr>
                <w:rFonts w:ascii="Monaco" w:eastAsiaTheme="minorEastAsia" w:hAnsi="Monaco" w:cs="Monaco"/>
                <w:color w:val="000000" w:themeColor="text1"/>
                <w:sz w:val="16"/>
                <w:szCs w:val="16"/>
                <w:lang w:eastAsia="ja-JP"/>
              </w:rPr>
              <w:t>guarantess</w:t>
            </w:r>
            <w:proofErr w:type="spellEnd"/>
            <w:r w:rsidRPr="00140E36">
              <w:rPr>
                <w:rFonts w:ascii="Monaco" w:eastAsiaTheme="minorEastAsia" w:hAnsi="Monaco" w:cs="Monaco"/>
                <w:color w:val="000000" w:themeColor="text1"/>
                <w:sz w:val="16"/>
                <w:szCs w:val="16"/>
                <w:lang w:eastAsia="ja-JP"/>
              </w:rPr>
              <w:t xml:space="preserve"> that {main} is met</w:t>
            </w:r>
          </w:p>
          <w:p w14:paraId="297730B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The composition is defined through the local policy, parameters and properties</w:t>
            </w:r>
          </w:p>
          <w:p w14:paraId="5C95282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63 :</w:t>
            </w:r>
            <w:proofErr w:type="gramEnd"/>
            <w:r w:rsidRPr="00140E36">
              <w:rPr>
                <w:rFonts w:ascii="Monaco" w:eastAsiaTheme="minorEastAsia" w:hAnsi="Monaco" w:cs="Monaco"/>
                <w:color w:val="000000" w:themeColor="text1"/>
                <w:sz w:val="16"/>
                <w:szCs w:val="16"/>
                <w:lang w:eastAsia="ja-JP"/>
              </w:rPr>
              <w:t xml:space="preserve"> compositional behavior of the components demonstrates to meet the local policy</w:t>
            </w:r>
          </w:p>
          <w:p w14:paraId="6131950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no. of components</w:t>
            </w:r>
          </w:p>
          <w:p w14:paraId="462E8D2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g0_44</w:t>
            </w:r>
          </w:p>
          <w:p w14:paraId="02EABF3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g0_45</w:t>
            </w:r>
          </w:p>
          <w:p w14:paraId="02B60F2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g0_42</w:t>
            </w:r>
          </w:p>
          <w:p w14:paraId="1D6FF5C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lastRenderedPageBreak/>
              <w:t>goal g0_</w:t>
            </w:r>
            <w:proofErr w:type="gramStart"/>
            <w:r w:rsidRPr="00140E36">
              <w:rPr>
                <w:rFonts w:ascii="Monaco" w:eastAsiaTheme="minorEastAsia" w:hAnsi="Monaco" w:cs="Monaco"/>
                <w:color w:val="000000" w:themeColor="text1"/>
                <w:sz w:val="16"/>
                <w:szCs w:val="16"/>
                <w:lang w:eastAsia="ja-JP"/>
              </w:rPr>
              <w:t>56 :</w:t>
            </w:r>
            <w:proofErr w:type="gramEnd"/>
            <w:r w:rsidRPr="00140E36">
              <w:rPr>
                <w:rFonts w:ascii="Monaco" w:eastAsiaTheme="minorEastAsia" w:hAnsi="Monaco" w:cs="Monaco"/>
                <w:color w:val="000000" w:themeColor="text1"/>
                <w:sz w:val="16"/>
                <w:szCs w:val="16"/>
                <w:lang w:eastAsia="ja-JP"/>
              </w:rPr>
              <w:t xml:space="preserve"> The desired behavior of {S1} is </w:t>
            </w:r>
            <w:proofErr w:type="spellStart"/>
            <w:r w:rsidRPr="00140E36">
              <w:rPr>
                <w:rFonts w:ascii="Monaco" w:eastAsiaTheme="minorEastAsia" w:hAnsi="Monaco" w:cs="Monaco"/>
                <w:color w:val="000000" w:themeColor="text1"/>
                <w:sz w:val="16"/>
                <w:szCs w:val="16"/>
                <w:lang w:eastAsia="ja-JP"/>
              </w:rPr>
              <w:t>realised</w:t>
            </w:r>
            <w:proofErr w:type="spellEnd"/>
            <w:r w:rsidRPr="00140E36">
              <w:rPr>
                <w:rFonts w:ascii="Monaco" w:eastAsiaTheme="minorEastAsia" w:hAnsi="Monaco" w:cs="Monaco"/>
                <w:color w:val="000000" w:themeColor="text1"/>
                <w:sz w:val="16"/>
                <w:szCs w:val="16"/>
                <w:lang w:eastAsia="ja-JP"/>
              </w:rPr>
              <w:t xml:space="preserve"> through conformance to the accepted modes and transitions</w:t>
            </w:r>
          </w:p>
          <w:p w14:paraId="6B35B7D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The behavior of {Composition} is specified in the system model</w:t>
            </w:r>
          </w:p>
          <w:p w14:paraId="06DBC89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64 :</w:t>
            </w:r>
            <w:proofErr w:type="gramEnd"/>
            <w:r w:rsidRPr="00140E36">
              <w:rPr>
                <w:rFonts w:ascii="Monaco" w:eastAsiaTheme="minorEastAsia" w:hAnsi="Monaco" w:cs="Monaco"/>
                <w:color w:val="000000" w:themeColor="text1"/>
                <w:sz w:val="16"/>
                <w:szCs w:val="16"/>
                <w:lang w:eastAsia="ja-JP"/>
              </w:rPr>
              <w:t xml:space="preserve"> {S1} will only be transitioned to specific modes by satisfying the requirements of defined modes</w:t>
            </w:r>
          </w:p>
          <w:p w14:paraId="38AC30B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specification of modes</w:t>
            </w:r>
          </w:p>
          <w:p w14:paraId="40D6863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no. of modes</w:t>
            </w:r>
          </w:p>
          <w:p w14:paraId="00E8F29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65 :</w:t>
            </w:r>
            <w:proofErr w:type="gramEnd"/>
            <w:r w:rsidRPr="00140E36">
              <w:rPr>
                <w:rFonts w:ascii="Monaco" w:eastAsiaTheme="minorEastAsia" w:hAnsi="Monaco" w:cs="Monaco"/>
                <w:color w:val="000000" w:themeColor="text1"/>
                <w:sz w:val="16"/>
                <w:szCs w:val="16"/>
                <w:lang w:eastAsia="ja-JP"/>
              </w:rPr>
              <w:t xml:space="preserve"> specific requirements of {a-mode} are satisfied</w:t>
            </w:r>
          </w:p>
          <w:p w14:paraId="03AF13D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of satisfaction of the mode requirements</w:t>
            </w:r>
          </w:p>
          <w:p w14:paraId="6E993DE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10020</w:t>
            </w:r>
          </w:p>
          <w:p w14:paraId="07E7C21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66 :</w:t>
            </w:r>
            <w:proofErr w:type="gramEnd"/>
            <w:r w:rsidRPr="00140E36">
              <w:rPr>
                <w:rFonts w:ascii="Monaco" w:eastAsiaTheme="minorEastAsia" w:hAnsi="Monaco" w:cs="Monaco"/>
                <w:color w:val="000000" w:themeColor="text1"/>
                <w:sz w:val="16"/>
                <w:szCs w:val="16"/>
                <w:lang w:eastAsia="ja-JP"/>
              </w:rPr>
              <w:t xml:space="preserve"> {S1} will transition according to the specified transitions and perform correct error behavior</w:t>
            </w:r>
          </w:p>
          <w:p w14:paraId="610E467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specification of transitions</w:t>
            </w:r>
          </w:p>
          <w:p w14:paraId="7BB2606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no. of transitions</w:t>
            </w:r>
          </w:p>
          <w:p w14:paraId="052A38F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g21_</w:t>
            </w:r>
            <w:proofErr w:type="gramStart"/>
            <w:r w:rsidRPr="00140E36">
              <w:rPr>
                <w:rFonts w:ascii="Monaco" w:eastAsiaTheme="minorEastAsia" w:hAnsi="Monaco" w:cs="Monaco"/>
                <w:color w:val="000000" w:themeColor="text1"/>
                <w:sz w:val="16"/>
                <w:szCs w:val="16"/>
                <w:lang w:eastAsia="ja-JP"/>
              </w:rPr>
              <w:t>67 :</w:t>
            </w:r>
            <w:proofErr w:type="gramEnd"/>
            <w:r w:rsidRPr="00140E36">
              <w:rPr>
                <w:rFonts w:ascii="Monaco" w:eastAsiaTheme="minorEastAsia" w:hAnsi="Monaco" w:cs="Monaco"/>
                <w:color w:val="000000" w:themeColor="text1"/>
                <w:sz w:val="16"/>
                <w:szCs w:val="16"/>
                <w:lang w:eastAsia="ja-JP"/>
              </w:rPr>
              <w:t xml:space="preserve"> specific </w:t>
            </w:r>
            <w:proofErr w:type="spellStart"/>
            <w:r w:rsidRPr="00140E36">
              <w:rPr>
                <w:rFonts w:ascii="Monaco" w:eastAsiaTheme="minorEastAsia" w:hAnsi="Monaco" w:cs="Monaco"/>
                <w:color w:val="000000" w:themeColor="text1"/>
                <w:sz w:val="16"/>
                <w:szCs w:val="16"/>
                <w:lang w:eastAsia="ja-JP"/>
              </w:rPr>
              <w:t>requirments</w:t>
            </w:r>
            <w:proofErr w:type="spellEnd"/>
            <w:r w:rsidRPr="00140E36">
              <w:rPr>
                <w:rFonts w:ascii="Monaco" w:eastAsiaTheme="minorEastAsia" w:hAnsi="Monaco" w:cs="Monaco"/>
                <w:color w:val="000000" w:themeColor="text1"/>
                <w:sz w:val="16"/>
                <w:szCs w:val="16"/>
                <w:lang w:eastAsia="ja-JP"/>
              </w:rPr>
              <w:t xml:space="preserve"> of {a-transition} are satisfied</w:t>
            </w:r>
          </w:p>
          <w:p w14:paraId="3FD785C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of satisfaction of mode transition requirements</w:t>
            </w:r>
          </w:p>
          <w:p w14:paraId="4A34631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10021</w:t>
            </w:r>
          </w:p>
          <w:p w14:paraId="56CB030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g22_</w:t>
            </w:r>
            <w:proofErr w:type="gramStart"/>
            <w:r w:rsidRPr="00140E36">
              <w:rPr>
                <w:rFonts w:ascii="Monaco" w:eastAsiaTheme="minorEastAsia" w:hAnsi="Monaco" w:cs="Monaco"/>
                <w:color w:val="000000" w:themeColor="text1"/>
                <w:sz w:val="16"/>
                <w:szCs w:val="16"/>
                <w:lang w:eastAsia="ja-JP"/>
              </w:rPr>
              <w:t>68 :</w:t>
            </w:r>
            <w:proofErr w:type="gramEnd"/>
            <w:r w:rsidRPr="00140E36">
              <w:rPr>
                <w:rFonts w:ascii="Monaco" w:eastAsiaTheme="minorEastAsia" w:hAnsi="Monaco" w:cs="Monaco"/>
                <w:color w:val="000000" w:themeColor="text1"/>
                <w:sz w:val="16"/>
                <w:szCs w:val="16"/>
                <w:lang w:eastAsia="ja-JP"/>
              </w:rPr>
              <w:t xml:space="preserve"> {S1} performs appropriate error </w:t>
            </w:r>
            <w:proofErr w:type="spellStart"/>
            <w:r w:rsidRPr="00140E36">
              <w:rPr>
                <w:rFonts w:ascii="Monaco" w:eastAsiaTheme="minorEastAsia" w:hAnsi="Monaco" w:cs="Monaco"/>
                <w:color w:val="000000" w:themeColor="text1"/>
                <w:sz w:val="16"/>
                <w:szCs w:val="16"/>
                <w:lang w:eastAsia="ja-JP"/>
              </w:rPr>
              <w:t>behaviour</w:t>
            </w:r>
            <w:proofErr w:type="spellEnd"/>
            <w:r w:rsidRPr="00140E36">
              <w:rPr>
                <w:rFonts w:ascii="Monaco" w:eastAsiaTheme="minorEastAsia" w:hAnsi="Monaco" w:cs="Monaco"/>
                <w:color w:val="000000" w:themeColor="text1"/>
                <w:sz w:val="16"/>
                <w:szCs w:val="16"/>
                <w:lang w:eastAsia="ja-JP"/>
              </w:rPr>
              <w:t xml:space="preserve"> in case of occurrence of errors during transitions</w:t>
            </w:r>
          </w:p>
          <w:p w14:paraId="453F5BC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specification of appropriate error behavior</w:t>
            </w:r>
          </w:p>
          <w:p w14:paraId="2AB0213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of satisfactory error behavior during errors</w:t>
            </w:r>
          </w:p>
          <w:p w14:paraId="41F7A2A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10022</w:t>
            </w:r>
          </w:p>
          <w:p w14:paraId="5427F92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57 :</w:t>
            </w:r>
            <w:proofErr w:type="gramEnd"/>
            <w:r w:rsidRPr="00140E36">
              <w:rPr>
                <w:rFonts w:ascii="Monaco" w:eastAsiaTheme="minorEastAsia" w:hAnsi="Monaco" w:cs="Monaco"/>
                <w:color w:val="000000" w:themeColor="text1"/>
                <w:sz w:val="16"/>
                <w:szCs w:val="16"/>
                <w:lang w:eastAsia="ja-JP"/>
              </w:rPr>
              <w:t xml:space="preserve"> Threats on {S1} will not affect the performance or consistency of communications</w:t>
            </w:r>
          </w:p>
          <w:p w14:paraId="1C8DF2C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Defined threats for {S1}</w:t>
            </w:r>
          </w:p>
          <w:p w14:paraId="0CA7C38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mitigation of identified threats</w:t>
            </w:r>
          </w:p>
          <w:p w14:paraId="1B0559A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69 :</w:t>
            </w:r>
            <w:proofErr w:type="gramEnd"/>
            <w:r w:rsidRPr="00140E36">
              <w:rPr>
                <w:rFonts w:ascii="Monaco" w:eastAsiaTheme="minorEastAsia" w:hAnsi="Monaco" w:cs="Monaco"/>
                <w:color w:val="000000" w:themeColor="text1"/>
                <w:sz w:val="16"/>
                <w:szCs w:val="16"/>
                <w:lang w:eastAsia="ja-JP"/>
              </w:rPr>
              <w:t xml:space="preserve"> {Technical failure} is mitigated for {S1}</w:t>
            </w:r>
          </w:p>
          <w:p w14:paraId="374D315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{Technical failure} specific mitigation</w:t>
            </w:r>
          </w:p>
          <w:p w14:paraId="2769952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10023</w:t>
            </w:r>
          </w:p>
          <w:p w14:paraId="188B601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that controls are in place</w:t>
            </w:r>
          </w:p>
          <w:p w14:paraId="35F14BC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10024</w:t>
            </w:r>
          </w:p>
          <w:p w14:paraId="04F52F2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70 :</w:t>
            </w:r>
            <w:proofErr w:type="gramEnd"/>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Unauthorised</w:t>
            </w:r>
            <w:proofErr w:type="spellEnd"/>
            <w:r w:rsidRPr="00140E36">
              <w:rPr>
                <w:rFonts w:ascii="Monaco" w:eastAsiaTheme="minorEastAsia" w:hAnsi="Monaco" w:cs="Monaco"/>
                <w:color w:val="000000" w:themeColor="text1"/>
                <w:sz w:val="16"/>
                <w:szCs w:val="16"/>
                <w:lang w:eastAsia="ja-JP"/>
              </w:rPr>
              <w:t xml:space="preserve"> action} is mitigated for {S1}</w:t>
            </w:r>
          </w:p>
          <w:p w14:paraId="4D1F539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Unauthorised</w:t>
            </w:r>
            <w:proofErr w:type="spellEnd"/>
            <w:r w:rsidRPr="00140E36">
              <w:rPr>
                <w:rFonts w:ascii="Monaco" w:eastAsiaTheme="minorEastAsia" w:hAnsi="Monaco" w:cs="Monaco"/>
                <w:color w:val="000000" w:themeColor="text1"/>
                <w:sz w:val="16"/>
                <w:szCs w:val="16"/>
                <w:lang w:eastAsia="ja-JP"/>
              </w:rPr>
              <w:t xml:space="preserve"> action} specific mitigation</w:t>
            </w:r>
          </w:p>
          <w:p w14:paraId="45D6D94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10025</w:t>
            </w:r>
          </w:p>
          <w:p w14:paraId="5E5ADB6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that controls are in place</w:t>
            </w:r>
          </w:p>
          <w:p w14:paraId="5E9ED68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10026</w:t>
            </w:r>
          </w:p>
          <w:p w14:paraId="0E97EA8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71 :</w:t>
            </w:r>
            <w:proofErr w:type="gramEnd"/>
            <w:r w:rsidRPr="00140E36">
              <w:rPr>
                <w:rFonts w:ascii="Monaco" w:eastAsiaTheme="minorEastAsia" w:hAnsi="Monaco" w:cs="Monaco"/>
                <w:color w:val="000000" w:themeColor="text1"/>
                <w:sz w:val="16"/>
                <w:szCs w:val="16"/>
                <w:lang w:eastAsia="ja-JP"/>
              </w:rPr>
              <w:t xml:space="preserve"> The identified threats for {S1} is complete</w:t>
            </w:r>
          </w:p>
          <w:p w14:paraId="750D2AC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58 :</w:t>
            </w:r>
            <w:proofErr w:type="gramEnd"/>
            <w:r w:rsidRPr="00140E36">
              <w:rPr>
                <w:rFonts w:ascii="Monaco" w:eastAsiaTheme="minorEastAsia" w:hAnsi="Monaco" w:cs="Monaco"/>
                <w:color w:val="000000" w:themeColor="text1"/>
                <w:sz w:val="16"/>
                <w:szCs w:val="16"/>
                <w:lang w:eastAsia="ja-JP"/>
              </w:rPr>
              <w:t xml:space="preserve"> Properties required on the Adaptive MILS platform by {S1} in order to enforce its local policy are assured</w:t>
            </w:r>
          </w:p>
          <w:p w14:paraId="15304B6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60 :</w:t>
            </w:r>
            <w:proofErr w:type="gramEnd"/>
            <w:r w:rsidRPr="00140E36">
              <w:rPr>
                <w:rFonts w:ascii="Monaco" w:eastAsiaTheme="minorEastAsia" w:hAnsi="Monaco" w:cs="Monaco"/>
                <w:color w:val="000000" w:themeColor="text1"/>
                <w:sz w:val="16"/>
                <w:szCs w:val="16"/>
                <w:lang w:eastAsia="ja-JP"/>
              </w:rPr>
              <w:t xml:space="preserve"> The desired behavior of {s2} is </w:t>
            </w:r>
            <w:proofErr w:type="spellStart"/>
            <w:r w:rsidRPr="00140E36">
              <w:rPr>
                <w:rFonts w:ascii="Monaco" w:eastAsiaTheme="minorEastAsia" w:hAnsi="Monaco" w:cs="Monaco"/>
                <w:color w:val="000000" w:themeColor="text1"/>
                <w:sz w:val="16"/>
                <w:szCs w:val="16"/>
                <w:lang w:eastAsia="ja-JP"/>
              </w:rPr>
              <w:t>realised</w:t>
            </w:r>
            <w:proofErr w:type="spellEnd"/>
            <w:r w:rsidRPr="00140E36">
              <w:rPr>
                <w:rFonts w:ascii="Monaco" w:eastAsiaTheme="minorEastAsia" w:hAnsi="Monaco" w:cs="Monaco"/>
                <w:color w:val="000000" w:themeColor="text1"/>
                <w:sz w:val="16"/>
                <w:szCs w:val="16"/>
                <w:lang w:eastAsia="ja-JP"/>
              </w:rPr>
              <w:t xml:space="preserve"> through conformance to the accepted modes and transitions</w:t>
            </w:r>
          </w:p>
          <w:p w14:paraId="78C8653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The behavior of {Composition} is specified in the system model</w:t>
            </w:r>
          </w:p>
          <w:p w14:paraId="3AE093F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72 :</w:t>
            </w:r>
            <w:proofErr w:type="gramEnd"/>
            <w:r w:rsidRPr="00140E36">
              <w:rPr>
                <w:rFonts w:ascii="Monaco" w:eastAsiaTheme="minorEastAsia" w:hAnsi="Monaco" w:cs="Monaco"/>
                <w:color w:val="000000" w:themeColor="text1"/>
                <w:sz w:val="16"/>
                <w:szCs w:val="16"/>
                <w:lang w:eastAsia="ja-JP"/>
              </w:rPr>
              <w:t xml:space="preserve"> {s2} will only be transitioned to specific modes by satisfying the requirements of defined modes</w:t>
            </w:r>
          </w:p>
          <w:p w14:paraId="5498B38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specification of modes</w:t>
            </w:r>
          </w:p>
          <w:p w14:paraId="012B611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no. of modes</w:t>
            </w:r>
          </w:p>
          <w:p w14:paraId="7838612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73 :</w:t>
            </w:r>
            <w:proofErr w:type="gramEnd"/>
            <w:r w:rsidRPr="00140E36">
              <w:rPr>
                <w:rFonts w:ascii="Monaco" w:eastAsiaTheme="minorEastAsia" w:hAnsi="Monaco" w:cs="Monaco"/>
                <w:color w:val="000000" w:themeColor="text1"/>
                <w:sz w:val="16"/>
                <w:szCs w:val="16"/>
                <w:lang w:eastAsia="ja-JP"/>
              </w:rPr>
              <w:t xml:space="preserve"> specific requirements of {a-mode} are satisfied</w:t>
            </w:r>
          </w:p>
          <w:p w14:paraId="25F519E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of satisfaction of the mode requirements</w:t>
            </w:r>
          </w:p>
          <w:p w14:paraId="46EF590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10027</w:t>
            </w:r>
          </w:p>
          <w:p w14:paraId="6738596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74 :</w:t>
            </w:r>
            <w:proofErr w:type="gramEnd"/>
            <w:r w:rsidRPr="00140E36">
              <w:rPr>
                <w:rFonts w:ascii="Monaco" w:eastAsiaTheme="minorEastAsia" w:hAnsi="Monaco" w:cs="Monaco"/>
                <w:color w:val="000000" w:themeColor="text1"/>
                <w:sz w:val="16"/>
                <w:szCs w:val="16"/>
                <w:lang w:eastAsia="ja-JP"/>
              </w:rPr>
              <w:t xml:space="preserve"> {s2} will transition according to the specified transitions and perform correct error behavior</w:t>
            </w:r>
          </w:p>
          <w:p w14:paraId="77C9E2A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specification of transitions</w:t>
            </w:r>
          </w:p>
          <w:p w14:paraId="17085F7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no. of transitions</w:t>
            </w:r>
          </w:p>
          <w:p w14:paraId="3743CAA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g21_</w:t>
            </w:r>
            <w:proofErr w:type="gramStart"/>
            <w:r w:rsidRPr="00140E36">
              <w:rPr>
                <w:rFonts w:ascii="Monaco" w:eastAsiaTheme="minorEastAsia" w:hAnsi="Monaco" w:cs="Monaco"/>
                <w:color w:val="000000" w:themeColor="text1"/>
                <w:sz w:val="16"/>
                <w:szCs w:val="16"/>
                <w:lang w:eastAsia="ja-JP"/>
              </w:rPr>
              <w:t>75 :</w:t>
            </w:r>
            <w:proofErr w:type="gramEnd"/>
            <w:r w:rsidRPr="00140E36">
              <w:rPr>
                <w:rFonts w:ascii="Monaco" w:eastAsiaTheme="minorEastAsia" w:hAnsi="Monaco" w:cs="Monaco"/>
                <w:color w:val="000000" w:themeColor="text1"/>
                <w:sz w:val="16"/>
                <w:szCs w:val="16"/>
                <w:lang w:eastAsia="ja-JP"/>
              </w:rPr>
              <w:t xml:space="preserve"> specific </w:t>
            </w:r>
            <w:proofErr w:type="spellStart"/>
            <w:r w:rsidRPr="00140E36">
              <w:rPr>
                <w:rFonts w:ascii="Monaco" w:eastAsiaTheme="minorEastAsia" w:hAnsi="Monaco" w:cs="Monaco"/>
                <w:color w:val="000000" w:themeColor="text1"/>
                <w:sz w:val="16"/>
                <w:szCs w:val="16"/>
                <w:lang w:eastAsia="ja-JP"/>
              </w:rPr>
              <w:t>requirments</w:t>
            </w:r>
            <w:proofErr w:type="spellEnd"/>
            <w:r w:rsidRPr="00140E36">
              <w:rPr>
                <w:rFonts w:ascii="Monaco" w:eastAsiaTheme="minorEastAsia" w:hAnsi="Monaco" w:cs="Monaco"/>
                <w:color w:val="000000" w:themeColor="text1"/>
                <w:sz w:val="16"/>
                <w:szCs w:val="16"/>
                <w:lang w:eastAsia="ja-JP"/>
              </w:rPr>
              <w:t xml:space="preserve"> of {a-transition} are satisfied</w:t>
            </w:r>
          </w:p>
          <w:p w14:paraId="3EC126E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of satisfaction of mode transition requirements</w:t>
            </w:r>
          </w:p>
          <w:p w14:paraId="12FE506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10028</w:t>
            </w:r>
          </w:p>
          <w:p w14:paraId="415F22C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g22_</w:t>
            </w:r>
            <w:proofErr w:type="gramStart"/>
            <w:r w:rsidRPr="00140E36">
              <w:rPr>
                <w:rFonts w:ascii="Monaco" w:eastAsiaTheme="minorEastAsia" w:hAnsi="Monaco" w:cs="Monaco"/>
                <w:color w:val="000000" w:themeColor="text1"/>
                <w:sz w:val="16"/>
                <w:szCs w:val="16"/>
                <w:lang w:eastAsia="ja-JP"/>
              </w:rPr>
              <w:t>76 :</w:t>
            </w:r>
            <w:proofErr w:type="gramEnd"/>
            <w:r w:rsidRPr="00140E36">
              <w:rPr>
                <w:rFonts w:ascii="Monaco" w:eastAsiaTheme="minorEastAsia" w:hAnsi="Monaco" w:cs="Monaco"/>
                <w:color w:val="000000" w:themeColor="text1"/>
                <w:sz w:val="16"/>
                <w:szCs w:val="16"/>
                <w:lang w:eastAsia="ja-JP"/>
              </w:rPr>
              <w:t xml:space="preserve"> {s2} performs appropriate error </w:t>
            </w:r>
            <w:proofErr w:type="spellStart"/>
            <w:r w:rsidRPr="00140E36">
              <w:rPr>
                <w:rFonts w:ascii="Monaco" w:eastAsiaTheme="minorEastAsia" w:hAnsi="Monaco" w:cs="Monaco"/>
                <w:color w:val="000000" w:themeColor="text1"/>
                <w:sz w:val="16"/>
                <w:szCs w:val="16"/>
                <w:lang w:eastAsia="ja-JP"/>
              </w:rPr>
              <w:t>behaviour</w:t>
            </w:r>
            <w:proofErr w:type="spellEnd"/>
            <w:r w:rsidRPr="00140E36">
              <w:rPr>
                <w:rFonts w:ascii="Monaco" w:eastAsiaTheme="minorEastAsia" w:hAnsi="Monaco" w:cs="Monaco"/>
                <w:color w:val="000000" w:themeColor="text1"/>
                <w:sz w:val="16"/>
                <w:szCs w:val="16"/>
                <w:lang w:eastAsia="ja-JP"/>
              </w:rPr>
              <w:t xml:space="preserve"> in case of occurrence of errors during transitions</w:t>
            </w:r>
          </w:p>
          <w:p w14:paraId="79C648A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lastRenderedPageBreak/>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specification of appropriate error behavior</w:t>
            </w:r>
          </w:p>
          <w:p w14:paraId="46DEA52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of satisfactory error behavior during errors</w:t>
            </w:r>
          </w:p>
          <w:p w14:paraId="6673C6A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10029</w:t>
            </w:r>
          </w:p>
          <w:p w14:paraId="0297DE1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61 :</w:t>
            </w:r>
            <w:proofErr w:type="gramEnd"/>
            <w:r w:rsidRPr="00140E36">
              <w:rPr>
                <w:rFonts w:ascii="Monaco" w:eastAsiaTheme="minorEastAsia" w:hAnsi="Monaco" w:cs="Monaco"/>
                <w:color w:val="000000" w:themeColor="text1"/>
                <w:sz w:val="16"/>
                <w:szCs w:val="16"/>
                <w:lang w:eastAsia="ja-JP"/>
              </w:rPr>
              <w:t xml:space="preserve"> Threats on {s2} will not affect the performance or consistency of communications</w:t>
            </w:r>
          </w:p>
          <w:p w14:paraId="172EE1E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Defined threats for {s2}</w:t>
            </w:r>
          </w:p>
          <w:p w14:paraId="7C9D4FC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mitigation of identified threats</w:t>
            </w:r>
          </w:p>
          <w:p w14:paraId="3A0B907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77 :</w:t>
            </w:r>
            <w:proofErr w:type="gramEnd"/>
            <w:r w:rsidRPr="00140E36">
              <w:rPr>
                <w:rFonts w:ascii="Monaco" w:eastAsiaTheme="minorEastAsia" w:hAnsi="Monaco" w:cs="Monaco"/>
                <w:color w:val="000000" w:themeColor="text1"/>
                <w:sz w:val="16"/>
                <w:szCs w:val="16"/>
                <w:lang w:eastAsia="ja-JP"/>
              </w:rPr>
              <w:t xml:space="preserve"> {Technical failure} is mitigated for {s2}</w:t>
            </w:r>
          </w:p>
          <w:p w14:paraId="68B1FE2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{Technical failure} specific mitigation</w:t>
            </w:r>
          </w:p>
          <w:p w14:paraId="0F70A8C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10030</w:t>
            </w:r>
          </w:p>
          <w:p w14:paraId="7007255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that controls are in place</w:t>
            </w:r>
          </w:p>
          <w:p w14:paraId="5D2F848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10031</w:t>
            </w:r>
          </w:p>
          <w:p w14:paraId="02FBB1F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78 :</w:t>
            </w:r>
            <w:proofErr w:type="gramEnd"/>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Unauthorised</w:t>
            </w:r>
            <w:proofErr w:type="spellEnd"/>
            <w:r w:rsidRPr="00140E36">
              <w:rPr>
                <w:rFonts w:ascii="Monaco" w:eastAsiaTheme="minorEastAsia" w:hAnsi="Monaco" w:cs="Monaco"/>
                <w:color w:val="000000" w:themeColor="text1"/>
                <w:sz w:val="16"/>
                <w:szCs w:val="16"/>
                <w:lang w:eastAsia="ja-JP"/>
              </w:rPr>
              <w:t xml:space="preserve"> action} is mitigated for {s2}</w:t>
            </w:r>
          </w:p>
          <w:p w14:paraId="0CE72DC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Unauthorised</w:t>
            </w:r>
            <w:proofErr w:type="spellEnd"/>
            <w:r w:rsidRPr="00140E36">
              <w:rPr>
                <w:rFonts w:ascii="Monaco" w:eastAsiaTheme="minorEastAsia" w:hAnsi="Monaco" w:cs="Monaco"/>
                <w:color w:val="000000" w:themeColor="text1"/>
                <w:sz w:val="16"/>
                <w:szCs w:val="16"/>
                <w:lang w:eastAsia="ja-JP"/>
              </w:rPr>
              <w:t xml:space="preserve"> action} specific mitigation</w:t>
            </w:r>
          </w:p>
          <w:p w14:paraId="1BD48F2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10032</w:t>
            </w:r>
          </w:p>
          <w:p w14:paraId="4484A3C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that controls are in place</w:t>
            </w:r>
          </w:p>
          <w:p w14:paraId="2F8CB57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10033</w:t>
            </w:r>
          </w:p>
          <w:p w14:paraId="441B85F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79 :</w:t>
            </w:r>
            <w:proofErr w:type="gramEnd"/>
            <w:r w:rsidRPr="00140E36">
              <w:rPr>
                <w:rFonts w:ascii="Monaco" w:eastAsiaTheme="minorEastAsia" w:hAnsi="Monaco" w:cs="Monaco"/>
                <w:color w:val="000000" w:themeColor="text1"/>
                <w:sz w:val="16"/>
                <w:szCs w:val="16"/>
                <w:lang w:eastAsia="ja-JP"/>
              </w:rPr>
              <w:t xml:space="preserve"> The identified threats for {s2} is complete</w:t>
            </w:r>
          </w:p>
          <w:p w14:paraId="6EEFB48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62 :</w:t>
            </w:r>
            <w:proofErr w:type="gramEnd"/>
            <w:r w:rsidRPr="00140E36">
              <w:rPr>
                <w:rFonts w:ascii="Monaco" w:eastAsiaTheme="minorEastAsia" w:hAnsi="Monaco" w:cs="Monaco"/>
                <w:color w:val="000000" w:themeColor="text1"/>
                <w:sz w:val="16"/>
                <w:szCs w:val="16"/>
                <w:lang w:eastAsia="ja-JP"/>
              </w:rPr>
              <w:t xml:space="preserve"> Properties required on the Adaptive MILS platform by {s2} in order to enforce its local policy are assured</w:t>
            </w:r>
          </w:p>
          <w:p w14:paraId="7CEE017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80 :</w:t>
            </w:r>
            <w:proofErr w:type="gramEnd"/>
            <w:r w:rsidRPr="00140E36">
              <w:rPr>
                <w:rFonts w:ascii="Monaco" w:eastAsiaTheme="minorEastAsia" w:hAnsi="Monaco" w:cs="Monaco"/>
                <w:color w:val="000000" w:themeColor="text1"/>
                <w:sz w:val="16"/>
                <w:szCs w:val="16"/>
                <w:lang w:eastAsia="ja-JP"/>
              </w:rPr>
              <w:t xml:space="preserve"> {Alice} is sufficiently trustworthy</w:t>
            </w:r>
          </w:p>
          <w:p w14:paraId="51BB7C2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81 :</w:t>
            </w:r>
            <w:proofErr w:type="gramEnd"/>
            <w:r w:rsidRPr="00140E36">
              <w:rPr>
                <w:rFonts w:ascii="Monaco" w:eastAsiaTheme="minorEastAsia" w:hAnsi="Monaco" w:cs="Monaco"/>
                <w:color w:val="000000" w:themeColor="text1"/>
                <w:sz w:val="16"/>
                <w:szCs w:val="16"/>
                <w:lang w:eastAsia="ja-JP"/>
              </w:rPr>
              <w:t xml:space="preserve"> {Alice} has the necessary attributes to perform {AC Patterns Definition}</w:t>
            </w:r>
          </w:p>
          <w:p w14:paraId="20971ED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attributes</w:t>
            </w:r>
          </w:p>
          <w:p w14:paraId="6085FD4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82 :</w:t>
            </w:r>
            <w:proofErr w:type="gramEnd"/>
            <w:r w:rsidRPr="00140E36">
              <w:rPr>
                <w:rFonts w:ascii="Monaco" w:eastAsiaTheme="minorEastAsia" w:hAnsi="Monaco" w:cs="Monaco"/>
                <w:color w:val="000000" w:themeColor="text1"/>
                <w:sz w:val="16"/>
                <w:szCs w:val="16"/>
                <w:lang w:eastAsia="ja-JP"/>
              </w:rPr>
              <w:t xml:space="preserve"> {Alice} has sufficient {capability} to perform {AC Patterns Definition}</w:t>
            </w:r>
          </w:p>
          <w:p w14:paraId="0F53A12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certificate :</w:t>
            </w:r>
            <w:proofErr w:type="gramEnd"/>
            <w:r w:rsidRPr="00140E36">
              <w:rPr>
                <w:rFonts w:ascii="Monaco" w:eastAsiaTheme="minorEastAsia" w:hAnsi="Monaco" w:cs="Monaco"/>
                <w:color w:val="000000" w:themeColor="text1"/>
                <w:sz w:val="16"/>
                <w:szCs w:val="16"/>
                <w:lang w:eastAsia="ja-JP"/>
              </w:rPr>
              <w:t xml:space="preserve"> {Alice} {capability} for {AC Patterns Definition}</w:t>
            </w:r>
          </w:p>
          <w:p w14:paraId="165B479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ongoing reference -&gt; 10034</w:t>
            </w:r>
          </w:p>
          <w:p w14:paraId="46D72D1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83 :</w:t>
            </w:r>
            <w:proofErr w:type="gramEnd"/>
            <w:r w:rsidRPr="00140E36">
              <w:rPr>
                <w:rFonts w:ascii="Monaco" w:eastAsiaTheme="minorEastAsia" w:hAnsi="Monaco" w:cs="Monaco"/>
                <w:color w:val="000000" w:themeColor="text1"/>
                <w:sz w:val="16"/>
                <w:szCs w:val="16"/>
                <w:lang w:eastAsia="ja-JP"/>
              </w:rPr>
              <w:t xml:space="preserve"> {Alice} has sufficient {experience} to perform {AC Patterns Definition}</w:t>
            </w:r>
          </w:p>
          <w:p w14:paraId="47E8FFF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certificate :</w:t>
            </w:r>
            <w:proofErr w:type="gramEnd"/>
            <w:r w:rsidRPr="00140E36">
              <w:rPr>
                <w:rFonts w:ascii="Monaco" w:eastAsiaTheme="minorEastAsia" w:hAnsi="Monaco" w:cs="Monaco"/>
                <w:color w:val="000000" w:themeColor="text1"/>
                <w:sz w:val="16"/>
                <w:szCs w:val="16"/>
                <w:lang w:eastAsia="ja-JP"/>
              </w:rPr>
              <w:t xml:space="preserve"> {Alice} {experience} for {AC Patterns Definition}</w:t>
            </w:r>
          </w:p>
          <w:p w14:paraId="50B0FE0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ongoing reference -&gt; 10035</w:t>
            </w:r>
          </w:p>
          <w:p w14:paraId="310D1A3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84 :</w:t>
            </w:r>
            <w:proofErr w:type="gramEnd"/>
            <w:r w:rsidRPr="00140E36">
              <w:rPr>
                <w:rFonts w:ascii="Monaco" w:eastAsiaTheme="minorEastAsia" w:hAnsi="Monaco" w:cs="Monaco"/>
                <w:color w:val="000000" w:themeColor="text1"/>
                <w:sz w:val="16"/>
                <w:szCs w:val="16"/>
                <w:lang w:eastAsia="ja-JP"/>
              </w:rPr>
              <w:t xml:space="preserve"> {Alice} has sufficient level of supervision and review to successfully perform {AC Patterns Definition}</w:t>
            </w:r>
          </w:p>
          <w:p w14:paraId="5EB3B67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85 :</w:t>
            </w:r>
            <w:proofErr w:type="gramEnd"/>
            <w:r w:rsidRPr="00140E36">
              <w:rPr>
                <w:rFonts w:ascii="Monaco" w:eastAsiaTheme="minorEastAsia" w:hAnsi="Monaco" w:cs="Monaco"/>
                <w:color w:val="000000" w:themeColor="text1"/>
                <w:sz w:val="16"/>
                <w:szCs w:val="16"/>
                <w:lang w:eastAsia="ja-JP"/>
              </w:rPr>
              <w:t xml:space="preserve"> {Bob} is sufficiently trustworthy</w:t>
            </w:r>
          </w:p>
          <w:p w14:paraId="2F6C41E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86 :</w:t>
            </w:r>
            <w:proofErr w:type="gramEnd"/>
            <w:r w:rsidRPr="00140E36">
              <w:rPr>
                <w:rFonts w:ascii="Monaco" w:eastAsiaTheme="minorEastAsia" w:hAnsi="Monaco" w:cs="Monaco"/>
                <w:color w:val="000000" w:themeColor="text1"/>
                <w:sz w:val="16"/>
                <w:szCs w:val="16"/>
                <w:lang w:eastAsia="ja-JP"/>
              </w:rPr>
              <w:t xml:space="preserve"> {Bob} has the necessary attributes to perform {ETB Development}</w:t>
            </w:r>
          </w:p>
          <w:p w14:paraId="6728539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attributes</w:t>
            </w:r>
          </w:p>
          <w:p w14:paraId="111BB58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87 :</w:t>
            </w:r>
            <w:proofErr w:type="gramEnd"/>
            <w:r w:rsidRPr="00140E36">
              <w:rPr>
                <w:rFonts w:ascii="Monaco" w:eastAsiaTheme="minorEastAsia" w:hAnsi="Monaco" w:cs="Monaco"/>
                <w:color w:val="000000" w:themeColor="text1"/>
                <w:sz w:val="16"/>
                <w:szCs w:val="16"/>
                <w:lang w:eastAsia="ja-JP"/>
              </w:rPr>
              <w:t xml:space="preserve"> {Bob} has sufficient {capability} to perform {ETB Development}</w:t>
            </w:r>
          </w:p>
          <w:p w14:paraId="6F10B91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certificate :</w:t>
            </w:r>
            <w:proofErr w:type="gramEnd"/>
            <w:r w:rsidRPr="00140E36">
              <w:rPr>
                <w:rFonts w:ascii="Monaco" w:eastAsiaTheme="minorEastAsia" w:hAnsi="Monaco" w:cs="Monaco"/>
                <w:color w:val="000000" w:themeColor="text1"/>
                <w:sz w:val="16"/>
                <w:szCs w:val="16"/>
                <w:lang w:eastAsia="ja-JP"/>
              </w:rPr>
              <w:t xml:space="preserve"> {Bob} {capability} for {ETB Development}</w:t>
            </w:r>
          </w:p>
          <w:p w14:paraId="6F9888A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ongoing reference -&gt; 10036</w:t>
            </w:r>
          </w:p>
          <w:p w14:paraId="49BF79F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88 :</w:t>
            </w:r>
            <w:proofErr w:type="gramEnd"/>
            <w:r w:rsidRPr="00140E36">
              <w:rPr>
                <w:rFonts w:ascii="Monaco" w:eastAsiaTheme="minorEastAsia" w:hAnsi="Monaco" w:cs="Monaco"/>
                <w:color w:val="000000" w:themeColor="text1"/>
                <w:sz w:val="16"/>
                <w:szCs w:val="16"/>
                <w:lang w:eastAsia="ja-JP"/>
              </w:rPr>
              <w:t xml:space="preserve"> {Bob} has sufficient {experience} to perform {ETB Development}</w:t>
            </w:r>
          </w:p>
          <w:p w14:paraId="51B69F9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certificate :</w:t>
            </w:r>
            <w:proofErr w:type="gramEnd"/>
            <w:r w:rsidRPr="00140E36">
              <w:rPr>
                <w:rFonts w:ascii="Monaco" w:eastAsiaTheme="minorEastAsia" w:hAnsi="Monaco" w:cs="Monaco"/>
                <w:color w:val="000000" w:themeColor="text1"/>
                <w:sz w:val="16"/>
                <w:szCs w:val="16"/>
                <w:lang w:eastAsia="ja-JP"/>
              </w:rPr>
              <w:t xml:space="preserve"> {Bob} {experience} for {ETB Development}</w:t>
            </w:r>
          </w:p>
          <w:p w14:paraId="661654A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ongoing reference -&gt; 10037</w:t>
            </w:r>
          </w:p>
          <w:p w14:paraId="01BA65D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89 :</w:t>
            </w:r>
            <w:proofErr w:type="gramEnd"/>
            <w:r w:rsidRPr="00140E36">
              <w:rPr>
                <w:rFonts w:ascii="Monaco" w:eastAsiaTheme="minorEastAsia" w:hAnsi="Monaco" w:cs="Monaco"/>
                <w:color w:val="000000" w:themeColor="text1"/>
                <w:sz w:val="16"/>
                <w:szCs w:val="16"/>
                <w:lang w:eastAsia="ja-JP"/>
              </w:rPr>
              <w:t xml:space="preserve"> {Bob} has sufficient level of supervision and review to successfully perform {ETB Development}</w:t>
            </w:r>
          </w:p>
          <w:p w14:paraId="66E25E9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p>
          <w:p w14:paraId="1552E2F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&gt; </w:t>
            </w:r>
            <w:proofErr w:type="spellStart"/>
            <w:r w:rsidRPr="00140E36">
              <w:rPr>
                <w:rFonts w:ascii="Monaco" w:eastAsiaTheme="minorEastAsia" w:hAnsi="Monaco" w:cs="Monaco"/>
                <w:color w:val="000000" w:themeColor="text1"/>
                <w:sz w:val="16"/>
                <w:szCs w:val="16"/>
                <w:lang w:eastAsia="ja-JP"/>
              </w:rPr>
              <w:t>export_case</w:t>
            </w:r>
            <w:proofErr w:type="spellEnd"/>
            <w:r w:rsidRPr="00140E36">
              <w:rPr>
                <w:rFonts w:ascii="Monaco" w:eastAsiaTheme="minorEastAsia" w:hAnsi="Monaco" w:cs="Monaco"/>
                <w:color w:val="000000" w:themeColor="text1"/>
                <w:sz w:val="16"/>
                <w:szCs w:val="16"/>
                <w:lang w:eastAsia="ja-JP"/>
              </w:rPr>
              <w:t>(</w:t>
            </w:r>
            <w:proofErr w:type="spellStart"/>
            <w:r w:rsidRPr="00140E36">
              <w:rPr>
                <w:rFonts w:ascii="Monaco" w:eastAsiaTheme="minorEastAsia" w:hAnsi="Monaco" w:cs="Monaco"/>
                <w:color w:val="000000" w:themeColor="text1"/>
                <w:sz w:val="16"/>
                <w:szCs w:val="16"/>
                <w:lang w:eastAsia="ja-JP"/>
              </w:rPr>
              <w:t>system_</w:t>
            </w:r>
            <w:proofErr w:type="gramStart"/>
            <w:r w:rsidRPr="00140E36">
              <w:rPr>
                <w:rFonts w:ascii="Monaco" w:eastAsiaTheme="minorEastAsia" w:hAnsi="Monaco" w:cs="Monaco"/>
                <w:color w:val="000000" w:themeColor="text1"/>
                <w:sz w:val="16"/>
                <w:szCs w:val="16"/>
                <w:lang w:eastAsia="ja-JP"/>
              </w:rPr>
              <w:t>examp,html</w:t>
            </w:r>
            <w:proofErr w:type="spellEnd"/>
            <w:proofErr w:type="gramEnd"/>
            <w:r w:rsidRPr="00140E36">
              <w:rPr>
                <w:rFonts w:ascii="Monaco" w:eastAsiaTheme="minorEastAsia" w:hAnsi="Monaco" w:cs="Monaco"/>
                <w:color w:val="000000" w:themeColor="text1"/>
                <w:sz w:val="16"/>
                <w:szCs w:val="16"/>
                <w:lang w:eastAsia="ja-JP"/>
              </w:rPr>
              <w:t>).</w:t>
            </w:r>
          </w:p>
          <w:p w14:paraId="27DA7CC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&gt; </w:t>
            </w:r>
            <w:proofErr w:type="spellStart"/>
            <w:r w:rsidRPr="00140E36">
              <w:rPr>
                <w:rFonts w:ascii="Monaco" w:eastAsiaTheme="minorEastAsia" w:hAnsi="Monaco" w:cs="Monaco"/>
                <w:color w:val="000000" w:themeColor="text1"/>
                <w:sz w:val="16"/>
                <w:szCs w:val="16"/>
                <w:lang w:eastAsia="ja-JP"/>
              </w:rPr>
              <w:t>detach_case</w:t>
            </w:r>
            <w:proofErr w:type="spellEnd"/>
            <w:r w:rsidRPr="00140E36">
              <w:rPr>
                <w:rFonts w:ascii="Monaco" w:eastAsiaTheme="minorEastAsia" w:hAnsi="Monaco" w:cs="Monaco"/>
                <w:color w:val="000000" w:themeColor="text1"/>
                <w:sz w:val="16"/>
                <w:szCs w:val="16"/>
                <w:lang w:eastAsia="ja-JP"/>
              </w:rPr>
              <w:t>.</w:t>
            </w:r>
          </w:p>
          <w:p w14:paraId="03F247C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p>
          <w:p w14:paraId="2DD7EB11" w14:textId="00B82A1C"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proofErr w:type="spellStart"/>
            <w:r w:rsidRPr="00140E36">
              <w:rPr>
                <w:rFonts w:ascii="Monaco" w:eastAsiaTheme="minorEastAsia" w:hAnsi="Monaco" w:cs="Monaco"/>
                <w:color w:val="000000" w:themeColor="text1"/>
                <w:sz w:val="16"/>
                <w:szCs w:val="16"/>
                <w:lang w:eastAsia="ja-JP"/>
              </w:rPr>
              <w:t>etb</w:t>
            </w:r>
            <w:proofErr w:type="spellEnd"/>
            <w:r w:rsidRPr="00140E36">
              <w:rPr>
                <w:rFonts w:ascii="Monaco" w:eastAsiaTheme="minorEastAsia" w:hAnsi="Monaco" w:cs="Monaco"/>
                <w:color w:val="000000" w:themeColor="text1"/>
                <w:sz w:val="16"/>
                <w:szCs w:val="16"/>
                <w:lang w:eastAsia="ja-JP"/>
              </w:rPr>
              <w:t xml:space="preserve">&gt; </w:t>
            </w:r>
            <w:r w:rsidRPr="00140E36">
              <w:rPr>
                <w:rFonts w:ascii="Monaco" w:hAnsi="Monaco" w:cs="Courier New"/>
                <w:color w:val="000000" w:themeColor="text1"/>
                <w:sz w:val="16"/>
                <w:szCs w:val="16"/>
                <w:lang w:eastAsia="en-GB"/>
              </w:rPr>
              <w:t xml:space="preserve"> </w:t>
            </w:r>
          </w:p>
        </w:tc>
      </w:tr>
    </w:tbl>
    <w:p w14:paraId="7087CB1C" w14:textId="326D2D6A" w:rsidR="00140E36" w:rsidRDefault="00140E36" w:rsidP="00DE0D39">
      <w:pPr>
        <w:pStyle w:val="Paragraph"/>
      </w:pPr>
    </w:p>
    <w:p w14:paraId="155273BD" w14:textId="77777777" w:rsidR="004C7EC6" w:rsidRDefault="004C7EC6">
      <w:pPr>
        <w:rPr>
          <w:b/>
          <w:bCs/>
          <w:smallCaps/>
          <w:sz w:val="28"/>
          <w:szCs w:val="28"/>
          <w:lang w:val="en-GB" w:eastAsia="en-GB"/>
        </w:rPr>
      </w:pPr>
      <w:r>
        <w:br w:type="page"/>
      </w:r>
    </w:p>
    <w:p w14:paraId="796FF686" w14:textId="172EC5DF" w:rsidR="004C7EC6" w:rsidRDefault="004C7EC6" w:rsidP="004C7EC6">
      <w:pPr>
        <w:pStyle w:val="Heading1"/>
      </w:pPr>
      <w:bookmarkStart w:id="185" w:name="_Ref192628104"/>
      <w:bookmarkStart w:id="186" w:name="_Toc196172812"/>
      <w:r>
        <w:lastRenderedPageBreak/>
        <w:t>Annex E: Assurance Glossary</w:t>
      </w:r>
      <w:bookmarkEnd w:id="185"/>
      <w:bookmarkEnd w:id="186"/>
    </w:p>
    <w:p w14:paraId="3A3D859E" w14:textId="533C381C" w:rsidR="00024322" w:rsidRDefault="00024322" w:rsidP="004C7EC6">
      <w:pPr>
        <w:pStyle w:val="Paragraph"/>
      </w:pPr>
      <w:r>
        <w:t>A glossary for the assurance methodology and the assurance tool is under development. This glossary is intended as an aid for reconciliation with the project ontology.</w:t>
      </w:r>
    </w:p>
    <w:p w14:paraId="3ACC00D2" w14:textId="4BC75CBC" w:rsidR="00B53661" w:rsidRDefault="004C7EC6" w:rsidP="004C7EC6">
      <w:pPr>
        <w:pStyle w:val="Paragraph"/>
      </w:pPr>
      <w:r>
        <w:t xml:space="preserve">The doc </w:t>
      </w:r>
      <w:r w:rsidR="002010B0">
        <w:t>folder</w:t>
      </w:r>
      <w:r>
        <w:t xml:space="preserve"> of the O-ETB repository contains </w:t>
      </w:r>
      <w:r w:rsidR="005B597D">
        <w:t xml:space="preserve">a </w:t>
      </w:r>
      <w:r>
        <w:t xml:space="preserve">Glossary </w:t>
      </w:r>
      <w:r w:rsidR="002010B0">
        <w:t xml:space="preserve">subfolder which </w:t>
      </w:r>
      <w:r w:rsidR="00FE5DF1">
        <w:t xml:space="preserve">in turn </w:t>
      </w:r>
      <w:r w:rsidR="002010B0">
        <w:t>contains elements needed to build the Assurance Glossary document</w:t>
      </w:r>
      <w:r w:rsidR="00B53661">
        <w:t>.</w:t>
      </w:r>
      <w:r w:rsidR="00FE5DF1">
        <w:t xml:space="preserve"> These include a</w:t>
      </w:r>
      <w:r w:rsidR="00363ACB">
        <w:t>n</w:t>
      </w:r>
      <w:r w:rsidR="00FE5DF1">
        <w:t xml:space="preserve"> assurance-</w:t>
      </w:r>
      <w:proofErr w:type="spellStart"/>
      <w:r w:rsidR="00FE5DF1">
        <w:t>refs.bib</w:t>
      </w:r>
      <w:proofErr w:type="spellEnd"/>
      <w:r w:rsidR="00FE5DF1">
        <w:t xml:space="preserve"> file containing bibliographic entries for references and a glossary-</w:t>
      </w:r>
      <w:proofErr w:type="spellStart"/>
      <w:r w:rsidR="00FE5DF1">
        <w:t>Assurance.tex</w:t>
      </w:r>
      <w:proofErr w:type="spellEnd"/>
      <w:r w:rsidR="00FE5DF1">
        <w:t xml:space="preserve"> file</w:t>
      </w:r>
    </w:p>
    <w:p w14:paraId="7869B5EE" w14:textId="48EB8982" w:rsidR="004C7EC6" w:rsidRPr="004C7EC6" w:rsidRDefault="002010B0" w:rsidP="004C7EC6">
      <w:pPr>
        <w:pStyle w:val="Paragraph"/>
      </w:pPr>
      <w:r>
        <w:t>The Assurance-Glossary folder</w:t>
      </w:r>
      <w:r w:rsidR="00B53661">
        <w:t xml:space="preserve"> is the build directory for the document and</w:t>
      </w:r>
      <w:r>
        <w:t xml:space="preserve"> contains the LaTeX source and a </w:t>
      </w:r>
      <w:proofErr w:type="spellStart"/>
      <w:r>
        <w:t>makefile</w:t>
      </w:r>
      <w:proofErr w:type="spellEnd"/>
      <w:r w:rsidR="00B53661">
        <w:t xml:space="preserve"> to format the document. Invoking with the </w:t>
      </w:r>
      <w:r w:rsidR="00BF6A0B">
        <w:t xml:space="preserve">simple </w:t>
      </w:r>
      <w:r w:rsidR="00B53661">
        <w:t>command “make” will build the output gloss-doc.pdf file. Numerous intermediate work files are created here</w:t>
      </w:r>
      <w:r w:rsidR="00313602">
        <w:t xml:space="preserve"> during the document build process</w:t>
      </w:r>
      <w:r w:rsidR="00B53661">
        <w:t xml:space="preserve">. The </w:t>
      </w:r>
      <w:proofErr w:type="spellStart"/>
      <w:r w:rsidR="00B53661">
        <w:t>makefile</w:t>
      </w:r>
      <w:proofErr w:type="spellEnd"/>
      <w:r w:rsidR="00B53661">
        <w:t xml:space="preserve"> provides a “clean” target which will remove all of the </w:t>
      </w:r>
      <w:proofErr w:type="spellStart"/>
      <w:r w:rsidR="00B53661">
        <w:t>workfiles</w:t>
      </w:r>
      <w:proofErr w:type="spellEnd"/>
      <w:r w:rsidR="00B53661">
        <w:t xml:space="preserve"> (but not the resulting .pdf) if invoked </w:t>
      </w:r>
      <w:r w:rsidR="008573C1">
        <w:t>as</w:t>
      </w:r>
      <w:r w:rsidR="00B53661">
        <w:t xml:space="preserve"> “make clean”. </w:t>
      </w:r>
    </w:p>
    <w:p w14:paraId="2173FAF9" w14:textId="77777777" w:rsidR="004C7EC6" w:rsidRPr="00DE0D39" w:rsidRDefault="004C7EC6" w:rsidP="00DE0D39">
      <w:pPr>
        <w:pStyle w:val="Paragraph"/>
      </w:pPr>
    </w:p>
    <w:sectPr w:rsidR="004C7EC6" w:rsidRPr="00DE0D39" w:rsidSect="00E3261E">
      <w:footerReference w:type="default" r:id="rId19"/>
      <w:pgSz w:w="12240" w:h="15840"/>
      <w:pgMar w:top="1440" w:right="162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6B7B64" w14:textId="77777777" w:rsidR="008F68B8" w:rsidRDefault="008F68B8" w:rsidP="005F5022">
      <w:r>
        <w:separator/>
      </w:r>
    </w:p>
  </w:endnote>
  <w:endnote w:type="continuationSeparator" w:id="0">
    <w:p w14:paraId="7AB8AB3D" w14:textId="77777777" w:rsidR="008F68B8" w:rsidRDefault="008F68B8" w:rsidP="005F5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onaco">
    <w:panose1 w:val="00000000000000000000"/>
    <w:charset w:val="4D"/>
    <w:family w:val="auto"/>
    <w:pitch w:val="variable"/>
    <w:sig w:usb0="A00002FF" w:usb1="500039FB" w:usb2="00000000" w:usb3="00000000" w:csb0="00000197" w:csb1="00000000"/>
  </w:font>
  <w:font w:name="CMMI12">
    <w:altName w:val="Cambria"/>
    <w:panose1 w:val="020B0604020202020204"/>
    <w:charset w:val="00"/>
    <w:family w:val="roman"/>
    <w:pitch w:val="default"/>
  </w:font>
  <w:font w:name="MSAM10">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CMR12">
    <w:altName w:val="Cambria"/>
    <w:panose1 w:val="020B0604020202020204"/>
    <w:charset w:val="00"/>
    <w:family w:val="roman"/>
    <w:pitch w:val="default"/>
  </w:font>
  <w:font w:name="CMMI8">
    <w:altName w:val="Cambria"/>
    <w:panose1 w:val="020B0604020202020204"/>
    <w:charset w:val="00"/>
    <w:family w:val="roman"/>
    <w:pitch w:val="default"/>
  </w:font>
  <w:font w:name="CMSY10">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6540B" w14:textId="0B9D9F64" w:rsidR="00676A62" w:rsidRPr="005E6448" w:rsidRDefault="009F3B4D">
    <w:pPr>
      <w:pStyle w:val="Footer"/>
      <w:rPr>
        <w:lang w:val="es-ES"/>
      </w:rPr>
    </w:pPr>
    <w:proofErr w:type="spellStart"/>
    <w:r>
      <w:rPr>
        <w:lang w:val="es-ES"/>
      </w:rPr>
      <w:t>User</w:t>
    </w:r>
    <w:proofErr w:type="spellEnd"/>
    <w:r>
      <w:rPr>
        <w:lang w:val="es-ES"/>
      </w:rPr>
      <w:t xml:space="preserve"> Manual</w:t>
    </w:r>
    <w:r w:rsidR="00086F08">
      <w:rPr>
        <w:lang w:val="es-ES"/>
      </w:rPr>
      <w:t xml:space="preserve"> v</w:t>
    </w:r>
    <w:r w:rsidR="00F36785">
      <w:rPr>
        <w:lang w:val="es-ES"/>
      </w:rPr>
      <w:t>8</w:t>
    </w:r>
    <w:r w:rsidR="00E156E7">
      <w:rPr>
        <w:lang w:val="es-ES"/>
      </w:rPr>
      <w:t xml:space="preserve"> </w:t>
    </w:r>
    <w:proofErr w:type="spellStart"/>
    <w:r w:rsidR="00E156E7">
      <w:rPr>
        <w:lang w:val="es-ES"/>
      </w:rPr>
      <w:t>draft</w:t>
    </w:r>
    <w:proofErr w:type="spellEnd"/>
    <w:r w:rsidR="00676A62" w:rsidRPr="005E6448">
      <w:rPr>
        <w:lang w:val="es-ES"/>
      </w:rPr>
      <w:tab/>
    </w:r>
    <w:r w:rsidRPr="005E6448">
      <w:rPr>
        <w:lang w:val="es-ES"/>
      </w:rPr>
      <w:t xml:space="preserve">O-ETB </w:t>
    </w:r>
    <w:proofErr w:type="spellStart"/>
    <w:r>
      <w:rPr>
        <w:lang w:val="es-ES"/>
      </w:rPr>
      <w:t>Version</w:t>
    </w:r>
    <w:proofErr w:type="spellEnd"/>
    <w:r>
      <w:rPr>
        <w:lang w:val="es-ES"/>
      </w:rPr>
      <w:t xml:space="preserve"> 1</w:t>
    </w:r>
    <w:r w:rsidR="00E10D67">
      <w:rPr>
        <w:lang w:val="es-ES"/>
      </w:rPr>
      <w:t>.1.</w:t>
    </w:r>
    <w:r w:rsidR="00C97066">
      <w:rPr>
        <w:lang w:val="es-ES"/>
      </w:rPr>
      <w:t>2</w:t>
    </w:r>
    <w:r w:rsidR="00676A62" w:rsidRPr="005E6448">
      <w:rPr>
        <w:lang w:val="es-ES"/>
      </w:rPr>
      <w:tab/>
    </w:r>
    <w:r w:rsidR="00676A62">
      <w:fldChar w:fldCharType="begin"/>
    </w:r>
    <w:r w:rsidR="00676A62" w:rsidRPr="005E6448">
      <w:rPr>
        <w:lang w:val="es-ES"/>
      </w:rPr>
      <w:instrText xml:space="preserve"> PAGE  \* MERGEFORMAT </w:instrText>
    </w:r>
    <w:r w:rsidR="00676A62">
      <w:fldChar w:fldCharType="separate"/>
    </w:r>
    <w:r w:rsidR="00676A62" w:rsidRPr="005E6448">
      <w:rPr>
        <w:noProof/>
        <w:lang w:val="es-ES"/>
      </w:rPr>
      <w:t>1</w:t>
    </w:r>
    <w:r w:rsidR="00676A6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1C3AF" w14:textId="77777777" w:rsidR="008F68B8" w:rsidRDefault="008F68B8" w:rsidP="005F5022">
      <w:r>
        <w:separator/>
      </w:r>
    </w:p>
  </w:footnote>
  <w:footnote w:type="continuationSeparator" w:id="0">
    <w:p w14:paraId="3890CBDA" w14:textId="77777777" w:rsidR="008F68B8" w:rsidRDefault="008F68B8" w:rsidP="005F5022">
      <w:r>
        <w:continuationSeparator/>
      </w:r>
    </w:p>
  </w:footnote>
  <w:footnote w:id="1">
    <w:p w14:paraId="3D8435C7" w14:textId="77777777" w:rsidR="00BA0E39" w:rsidRPr="004E4A3F" w:rsidRDefault="00BA0E39" w:rsidP="00BA0E39">
      <w:pPr>
        <w:pStyle w:val="FootnoteText"/>
      </w:pPr>
      <w:r>
        <w:rPr>
          <w:rStyle w:val="FootnoteReference"/>
        </w:rPr>
        <w:footnoteRef/>
      </w:r>
      <w:r>
        <w:t xml:space="preserve"> Currently, workflows are not distinct from assurance case patterns. The patterns embody the assurance strategies and workflows. Workflows here refers to a potential extension of O-ETB to include an explicit workflow coordination language.</w:t>
      </w:r>
    </w:p>
  </w:footnote>
  <w:footnote w:id="2">
    <w:p w14:paraId="2327204F" w14:textId="3E7E90F1" w:rsidR="009D2139" w:rsidRPr="009D2139" w:rsidRDefault="009D2139">
      <w:pPr>
        <w:pStyle w:val="FootnoteText"/>
        <w:rPr>
          <w:lang w:val="en-US"/>
        </w:rPr>
      </w:pPr>
      <w:r>
        <w:rPr>
          <w:rStyle w:val="FootnoteReference"/>
        </w:rPr>
        <w:footnoteRef/>
      </w:r>
      <w:r>
        <w:t xml:space="preserve"> </w:t>
      </w:r>
      <w:r>
        <w:rPr>
          <w:lang w:val="en-US"/>
        </w:rPr>
        <w:t>D3.1 has confidentiality “Partners Only Distribution”. Use case partners have access to D3.1. For other non-project general users the information from Section 3.3.4 will be replicated here in a future revision of this User Manual.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60"/>
    <w:lvl w:ilvl="0">
      <w:start w:val="1"/>
      <w:numFmt w:val="bullet"/>
      <w:suff w:val="nothing"/>
      <w:lvlText w:val=""/>
      <w:lvlJc w:val="left"/>
      <w:rPr>
        <w:rFonts w:ascii="Symbol" w:hAnsi="Symbol" w:cs="Times New Roman"/>
      </w:rPr>
    </w:lvl>
    <w:lvl w:ilvl="1">
      <w:start w:val="1"/>
      <w:numFmt w:val="bullet"/>
      <w:suff w:val="nothing"/>
      <w:lvlText w:val="o"/>
      <w:lvlJc w:val="left"/>
      <w:rPr>
        <w:rFonts w:ascii="Courier New" w:hAnsi="Courier New" w:cs="Courier New"/>
      </w:rPr>
    </w:lvl>
    <w:lvl w:ilvl="2">
      <w:start w:val="1"/>
      <w:numFmt w:val="bullet"/>
      <w:suff w:val="nothing"/>
      <w:lvlText w:val=""/>
      <w:lvlJc w:val="left"/>
      <w:rPr>
        <w:rFonts w:ascii="Wingdings" w:hAnsi="Wingdings" w:cs="Times New Roman"/>
      </w:rPr>
    </w:lvl>
    <w:lvl w:ilvl="3">
      <w:start w:val="1"/>
      <w:numFmt w:val="bullet"/>
      <w:suff w:val="nothing"/>
      <w:lvlText w:val=""/>
      <w:lvlJc w:val="left"/>
      <w:rPr>
        <w:rFonts w:ascii="Symbol" w:hAnsi="Symbol" w:cs="Times New Roman"/>
      </w:rPr>
    </w:lvl>
    <w:lvl w:ilvl="4">
      <w:start w:val="1"/>
      <w:numFmt w:val="bullet"/>
      <w:suff w:val="nothing"/>
      <w:lvlText w:val="o"/>
      <w:lvlJc w:val="left"/>
      <w:rPr>
        <w:rFonts w:ascii="Courier New" w:hAnsi="Courier New" w:cs="Courier New"/>
      </w:rPr>
    </w:lvl>
    <w:lvl w:ilvl="5">
      <w:start w:val="1"/>
      <w:numFmt w:val="bullet"/>
      <w:suff w:val="nothing"/>
      <w:lvlText w:val=""/>
      <w:lvlJc w:val="left"/>
      <w:rPr>
        <w:rFonts w:ascii="Wingdings" w:hAnsi="Wingdings" w:cs="Times New Roman"/>
      </w:rPr>
    </w:lvl>
    <w:lvl w:ilvl="6">
      <w:start w:val="1"/>
      <w:numFmt w:val="bullet"/>
      <w:suff w:val="nothing"/>
      <w:lvlText w:val=""/>
      <w:lvlJc w:val="left"/>
      <w:rPr>
        <w:rFonts w:ascii="Symbol" w:hAnsi="Symbol" w:cs="Times New Roman"/>
      </w:rPr>
    </w:lvl>
    <w:lvl w:ilvl="7">
      <w:start w:val="1"/>
      <w:numFmt w:val="bullet"/>
      <w:suff w:val="nothing"/>
      <w:lvlText w:val="o"/>
      <w:lvlJc w:val="left"/>
      <w:rPr>
        <w:rFonts w:ascii="Courier New" w:hAnsi="Courier New" w:cs="Courier New"/>
      </w:rPr>
    </w:lvl>
    <w:lvl w:ilvl="8">
      <w:start w:val="1"/>
      <w:numFmt w:val="bullet"/>
      <w:suff w:val="nothing"/>
      <w:lvlText w:val=""/>
      <w:lvlJc w:val="left"/>
      <w:rPr>
        <w:rFonts w:ascii="Wingdings" w:hAnsi="Wingdings" w:cs="Times New Roman"/>
      </w:rPr>
    </w:lvl>
  </w:abstractNum>
  <w:abstractNum w:abstractNumId="1" w15:restartNumberingAfterBreak="0">
    <w:nsid w:val="00000008"/>
    <w:multiLevelType w:val="multilevel"/>
    <w:tmpl w:val="3D6AA056"/>
    <w:lvl w:ilvl="0">
      <w:start w:val="1"/>
      <w:numFmt w:val="decimal"/>
      <w:pStyle w:val="Heading1"/>
      <w:lvlText w:val="%1."/>
      <w:lvlJc w:val="left"/>
      <w:pPr>
        <w:tabs>
          <w:tab w:val="num" w:pos="964"/>
        </w:tabs>
        <w:ind w:left="964" w:hanging="964"/>
      </w:pPr>
      <w:rPr>
        <w:rFonts w:hint="default"/>
      </w:rPr>
    </w:lvl>
    <w:lvl w:ilvl="1">
      <w:start w:val="1"/>
      <w:numFmt w:val="decimal"/>
      <w:pStyle w:val="Heading2"/>
      <w:lvlText w:val="%1.%2"/>
      <w:lvlJc w:val="left"/>
      <w:pPr>
        <w:tabs>
          <w:tab w:val="num" w:pos="941"/>
        </w:tabs>
        <w:ind w:left="941" w:hanging="851"/>
      </w:pPr>
      <w:rPr>
        <w:rFonts w:hint="default"/>
      </w:rPr>
    </w:lvl>
    <w:lvl w:ilvl="2">
      <w:start w:val="1"/>
      <w:numFmt w:val="decimal"/>
      <w:pStyle w:val="Heading3"/>
      <w:lvlText w:val="%1.%2.%3"/>
      <w:lvlJc w:val="left"/>
      <w:pPr>
        <w:tabs>
          <w:tab w:val="num" w:pos="964"/>
        </w:tabs>
        <w:ind w:left="964" w:hanging="737"/>
      </w:pPr>
      <w:rPr>
        <w:rFonts w:hint="default"/>
      </w:rPr>
    </w:lvl>
    <w:lvl w:ilvl="3">
      <w:start w:val="1"/>
      <w:numFmt w:val="decimal"/>
      <w:pStyle w:val="Heading4"/>
      <w:lvlText w:val="%1.%2.%3.%4"/>
      <w:lvlJc w:val="left"/>
      <w:pPr>
        <w:tabs>
          <w:tab w:val="num" w:pos="720"/>
        </w:tabs>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00712FF3"/>
    <w:multiLevelType w:val="hybridMultilevel"/>
    <w:tmpl w:val="910E4148"/>
    <w:lvl w:ilvl="0" w:tplc="F8486CA8">
      <w:start w:val="1"/>
      <w:numFmt w:val="bullet"/>
      <w:lvlText w:val=""/>
      <w:lvlJc w:val="left"/>
      <w:pPr>
        <w:ind w:left="1854" w:hanging="360"/>
      </w:pPr>
      <w:rPr>
        <w:rFonts w:ascii="Symbol" w:hAnsi="Symbol"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3" w15:restartNumberingAfterBreak="0">
    <w:nsid w:val="02466CB6"/>
    <w:multiLevelType w:val="hybridMultilevel"/>
    <w:tmpl w:val="35346184"/>
    <w:lvl w:ilvl="0" w:tplc="04090001">
      <w:start w:val="1"/>
      <w:numFmt w:val="bullet"/>
      <w:lvlText w:val=""/>
      <w:lvlJc w:val="left"/>
      <w:pPr>
        <w:ind w:left="1854" w:hanging="360"/>
      </w:pPr>
      <w:rPr>
        <w:rFonts w:ascii="Symbol" w:hAnsi="Symbol" w:hint="default"/>
      </w:rPr>
    </w:lvl>
    <w:lvl w:ilvl="1" w:tplc="04090003">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 w15:restartNumberingAfterBreak="0">
    <w:nsid w:val="075448B5"/>
    <w:multiLevelType w:val="hybridMultilevel"/>
    <w:tmpl w:val="F266B2F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 w15:restartNumberingAfterBreak="0">
    <w:nsid w:val="08037E34"/>
    <w:multiLevelType w:val="multilevel"/>
    <w:tmpl w:val="69B47484"/>
    <w:styleLink w:val="CurrentList3"/>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6" w15:restartNumberingAfterBreak="0">
    <w:nsid w:val="143D1F55"/>
    <w:multiLevelType w:val="hybridMultilevel"/>
    <w:tmpl w:val="E81C406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 w15:restartNumberingAfterBreak="0">
    <w:nsid w:val="159060BD"/>
    <w:multiLevelType w:val="multilevel"/>
    <w:tmpl w:val="AACCC91A"/>
    <w:styleLink w:val="CurrentList7"/>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8" w15:restartNumberingAfterBreak="0">
    <w:nsid w:val="17E60D04"/>
    <w:multiLevelType w:val="hybridMultilevel"/>
    <w:tmpl w:val="0254D35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 w15:restartNumberingAfterBreak="0">
    <w:nsid w:val="18DE305D"/>
    <w:multiLevelType w:val="hybridMultilevel"/>
    <w:tmpl w:val="4DECD53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0" w15:restartNumberingAfterBreak="0">
    <w:nsid w:val="1F0D5ADA"/>
    <w:multiLevelType w:val="multilevel"/>
    <w:tmpl w:val="84DC5810"/>
    <w:styleLink w:val="CurrentList1"/>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210569EA"/>
    <w:multiLevelType w:val="hybridMultilevel"/>
    <w:tmpl w:val="264C87A0"/>
    <w:lvl w:ilvl="0" w:tplc="04090001">
      <w:start w:val="1"/>
      <w:numFmt w:val="bullet"/>
      <w:lvlText w:val=""/>
      <w:lvlJc w:val="left"/>
      <w:pPr>
        <w:ind w:left="1859" w:hanging="360"/>
      </w:pPr>
      <w:rPr>
        <w:rFonts w:ascii="Symbol" w:hAnsi="Symbol" w:hint="default"/>
      </w:rPr>
    </w:lvl>
    <w:lvl w:ilvl="1" w:tplc="04090003">
      <w:start w:val="1"/>
      <w:numFmt w:val="bullet"/>
      <w:lvlText w:val="o"/>
      <w:lvlJc w:val="left"/>
      <w:pPr>
        <w:ind w:left="2579" w:hanging="360"/>
      </w:pPr>
      <w:rPr>
        <w:rFonts w:ascii="Courier New" w:hAnsi="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12" w15:restartNumberingAfterBreak="0">
    <w:nsid w:val="21FD1A55"/>
    <w:multiLevelType w:val="multilevel"/>
    <w:tmpl w:val="3D6AA056"/>
    <w:styleLink w:val="CurrentList5"/>
    <w:lvl w:ilvl="0">
      <w:start w:val="1"/>
      <w:numFmt w:val="decimal"/>
      <w:lvlText w:val="%1."/>
      <w:lvlJc w:val="left"/>
      <w:pPr>
        <w:tabs>
          <w:tab w:val="num" w:pos="964"/>
        </w:tabs>
        <w:ind w:left="964" w:hanging="964"/>
      </w:pPr>
      <w:rPr>
        <w:rFonts w:hint="default"/>
      </w:rPr>
    </w:lvl>
    <w:lvl w:ilvl="1">
      <w:start w:val="1"/>
      <w:numFmt w:val="decimal"/>
      <w:lvlText w:val="%1.%2"/>
      <w:lvlJc w:val="left"/>
      <w:pPr>
        <w:tabs>
          <w:tab w:val="num" w:pos="941"/>
        </w:tabs>
        <w:ind w:left="941" w:hanging="851"/>
      </w:pPr>
      <w:rPr>
        <w:rFonts w:hint="default"/>
      </w:rPr>
    </w:lvl>
    <w:lvl w:ilvl="2">
      <w:start w:val="1"/>
      <w:numFmt w:val="decimal"/>
      <w:lvlText w:val="%1.%2.%3"/>
      <w:lvlJc w:val="left"/>
      <w:pPr>
        <w:tabs>
          <w:tab w:val="num" w:pos="964"/>
        </w:tabs>
        <w:ind w:left="964" w:hanging="737"/>
      </w:pPr>
      <w:rPr>
        <w:rFonts w:hint="default"/>
      </w:rPr>
    </w:lvl>
    <w:lvl w:ilvl="3">
      <w:start w:val="1"/>
      <w:numFmt w:val="decimal"/>
      <w:lvlText w:val="%1.%2.%3.%4"/>
      <w:lvlJc w:val="left"/>
      <w:pPr>
        <w:tabs>
          <w:tab w:val="num" w:pos="720"/>
        </w:tabs>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3" w15:restartNumberingAfterBreak="0">
    <w:nsid w:val="26716C6A"/>
    <w:multiLevelType w:val="hybridMultilevel"/>
    <w:tmpl w:val="D486A4C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4" w15:restartNumberingAfterBreak="0">
    <w:nsid w:val="30777239"/>
    <w:multiLevelType w:val="hybridMultilevel"/>
    <w:tmpl w:val="9EA49014"/>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5" w15:restartNumberingAfterBreak="0">
    <w:nsid w:val="30F30F76"/>
    <w:multiLevelType w:val="hybridMultilevel"/>
    <w:tmpl w:val="DFF43E9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6" w15:restartNumberingAfterBreak="0">
    <w:nsid w:val="315D6E98"/>
    <w:multiLevelType w:val="multilevel"/>
    <w:tmpl w:val="CD861A88"/>
    <w:styleLink w:val="CurrentList6"/>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7" w15:restartNumberingAfterBreak="0">
    <w:nsid w:val="31677CE9"/>
    <w:multiLevelType w:val="hybridMultilevel"/>
    <w:tmpl w:val="B2A4DB4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8" w15:restartNumberingAfterBreak="0">
    <w:nsid w:val="32E709DC"/>
    <w:multiLevelType w:val="multilevel"/>
    <w:tmpl w:val="D486A4C6"/>
    <w:styleLink w:val="CurrentList8"/>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hint="default"/>
      </w:rPr>
    </w:lvl>
    <w:lvl w:ilvl="8">
      <w:start w:val="1"/>
      <w:numFmt w:val="bullet"/>
      <w:lvlText w:val=""/>
      <w:lvlJc w:val="left"/>
      <w:pPr>
        <w:ind w:left="7614" w:hanging="360"/>
      </w:pPr>
      <w:rPr>
        <w:rFonts w:ascii="Wingdings" w:hAnsi="Wingdings" w:hint="default"/>
      </w:rPr>
    </w:lvl>
  </w:abstractNum>
  <w:abstractNum w:abstractNumId="19" w15:restartNumberingAfterBreak="0">
    <w:nsid w:val="3750322D"/>
    <w:multiLevelType w:val="hybridMultilevel"/>
    <w:tmpl w:val="31E2F69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0" w15:restartNumberingAfterBreak="0">
    <w:nsid w:val="3A7C6759"/>
    <w:multiLevelType w:val="hybridMultilevel"/>
    <w:tmpl w:val="3C444AD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1" w15:restartNumberingAfterBreak="0">
    <w:nsid w:val="42D76EEB"/>
    <w:multiLevelType w:val="hybridMultilevel"/>
    <w:tmpl w:val="11F68226"/>
    <w:lvl w:ilvl="0" w:tplc="04090001">
      <w:start w:val="1"/>
      <w:numFmt w:val="bullet"/>
      <w:lvlText w:val=""/>
      <w:lvlJc w:val="left"/>
      <w:pPr>
        <w:ind w:left="1854" w:hanging="360"/>
      </w:pPr>
      <w:rPr>
        <w:rFonts w:ascii="Symbol" w:hAnsi="Symbol" w:hint="default"/>
      </w:rPr>
    </w:lvl>
    <w:lvl w:ilvl="1" w:tplc="04090003">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2" w15:restartNumberingAfterBreak="0">
    <w:nsid w:val="43055EDB"/>
    <w:multiLevelType w:val="hybridMultilevel"/>
    <w:tmpl w:val="AACCC91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3" w15:restartNumberingAfterBreak="0">
    <w:nsid w:val="44606B90"/>
    <w:multiLevelType w:val="hybridMultilevel"/>
    <w:tmpl w:val="9FB22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131B83"/>
    <w:multiLevelType w:val="hybridMultilevel"/>
    <w:tmpl w:val="28A0EC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5" w15:restartNumberingAfterBreak="0">
    <w:nsid w:val="47CE7BEE"/>
    <w:multiLevelType w:val="hybridMultilevel"/>
    <w:tmpl w:val="752CABE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6" w15:restartNumberingAfterBreak="0">
    <w:nsid w:val="4B0B2AB1"/>
    <w:multiLevelType w:val="hybridMultilevel"/>
    <w:tmpl w:val="235A7A1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7" w15:restartNumberingAfterBreak="0">
    <w:nsid w:val="4BDD18C3"/>
    <w:multiLevelType w:val="multilevel"/>
    <w:tmpl w:val="84DC5810"/>
    <w:styleLink w:val="CurrentList2"/>
    <w:lvl w:ilvl="0">
      <w:start w:val="1"/>
      <w:numFmt w:val="bullet"/>
      <w:lvlText w:val=""/>
      <w:lvlJc w:val="left"/>
      <w:pPr>
        <w:ind w:left="1680" w:hanging="360"/>
      </w:pPr>
      <w:rPr>
        <w:rFonts w:ascii="Symbol" w:hAnsi="Symbol" w:hint="default"/>
      </w:rPr>
    </w:lvl>
    <w:lvl w:ilvl="1">
      <w:start w:val="1"/>
      <w:numFmt w:val="bullet"/>
      <w:lvlText w:val="o"/>
      <w:lvlJc w:val="left"/>
      <w:pPr>
        <w:ind w:left="2400" w:hanging="360"/>
      </w:pPr>
      <w:rPr>
        <w:rFonts w:ascii="Courier New" w:hAnsi="Courier New" w:cs="Courier New" w:hint="default"/>
      </w:rPr>
    </w:lvl>
    <w:lvl w:ilvl="2">
      <w:start w:val="1"/>
      <w:numFmt w:val="bullet"/>
      <w:lvlText w:val=""/>
      <w:lvlJc w:val="left"/>
      <w:pPr>
        <w:ind w:left="3120" w:hanging="360"/>
      </w:pPr>
      <w:rPr>
        <w:rFonts w:ascii="Wingdings" w:hAnsi="Wingdings" w:hint="default"/>
      </w:rPr>
    </w:lvl>
    <w:lvl w:ilvl="3">
      <w:start w:val="1"/>
      <w:numFmt w:val="bullet"/>
      <w:lvlText w:val=""/>
      <w:lvlJc w:val="left"/>
      <w:pPr>
        <w:ind w:left="3840" w:hanging="360"/>
      </w:pPr>
      <w:rPr>
        <w:rFonts w:ascii="Symbol" w:hAnsi="Symbol" w:hint="default"/>
      </w:rPr>
    </w:lvl>
    <w:lvl w:ilvl="4">
      <w:start w:val="1"/>
      <w:numFmt w:val="bullet"/>
      <w:lvlText w:val="o"/>
      <w:lvlJc w:val="left"/>
      <w:pPr>
        <w:ind w:left="4560" w:hanging="360"/>
      </w:pPr>
      <w:rPr>
        <w:rFonts w:ascii="Courier New" w:hAnsi="Courier New" w:cs="Courier New" w:hint="default"/>
      </w:rPr>
    </w:lvl>
    <w:lvl w:ilvl="5">
      <w:start w:val="1"/>
      <w:numFmt w:val="bullet"/>
      <w:lvlText w:val=""/>
      <w:lvlJc w:val="left"/>
      <w:pPr>
        <w:ind w:left="5280" w:hanging="360"/>
      </w:pPr>
      <w:rPr>
        <w:rFonts w:ascii="Wingdings" w:hAnsi="Wingdings" w:hint="default"/>
      </w:rPr>
    </w:lvl>
    <w:lvl w:ilvl="6">
      <w:start w:val="1"/>
      <w:numFmt w:val="bullet"/>
      <w:lvlText w:val=""/>
      <w:lvlJc w:val="left"/>
      <w:pPr>
        <w:ind w:left="6000" w:hanging="360"/>
      </w:pPr>
      <w:rPr>
        <w:rFonts w:ascii="Symbol" w:hAnsi="Symbol" w:hint="default"/>
      </w:rPr>
    </w:lvl>
    <w:lvl w:ilvl="7">
      <w:start w:val="1"/>
      <w:numFmt w:val="bullet"/>
      <w:lvlText w:val="o"/>
      <w:lvlJc w:val="left"/>
      <w:pPr>
        <w:ind w:left="6720" w:hanging="360"/>
      </w:pPr>
      <w:rPr>
        <w:rFonts w:ascii="Courier New" w:hAnsi="Courier New" w:cs="Courier New" w:hint="default"/>
      </w:rPr>
    </w:lvl>
    <w:lvl w:ilvl="8">
      <w:start w:val="1"/>
      <w:numFmt w:val="bullet"/>
      <w:lvlText w:val=""/>
      <w:lvlJc w:val="left"/>
      <w:pPr>
        <w:ind w:left="7440" w:hanging="360"/>
      </w:pPr>
      <w:rPr>
        <w:rFonts w:ascii="Wingdings" w:hAnsi="Wingdings" w:hint="default"/>
      </w:rPr>
    </w:lvl>
  </w:abstractNum>
  <w:abstractNum w:abstractNumId="28" w15:restartNumberingAfterBreak="0">
    <w:nsid w:val="4E5259C3"/>
    <w:multiLevelType w:val="hybridMultilevel"/>
    <w:tmpl w:val="C4102B0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9" w15:restartNumberingAfterBreak="0">
    <w:nsid w:val="58FD2A9C"/>
    <w:multiLevelType w:val="multilevel"/>
    <w:tmpl w:val="855EE292"/>
    <w:styleLink w:val="CurrentList4"/>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30" w15:restartNumberingAfterBreak="0">
    <w:nsid w:val="5BA64BA2"/>
    <w:multiLevelType w:val="hybridMultilevel"/>
    <w:tmpl w:val="9000BF5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1" w15:restartNumberingAfterBreak="0">
    <w:nsid w:val="5D106675"/>
    <w:multiLevelType w:val="hybridMultilevel"/>
    <w:tmpl w:val="B0FC3C2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2" w15:restartNumberingAfterBreak="0">
    <w:nsid w:val="62E251A8"/>
    <w:multiLevelType w:val="hybridMultilevel"/>
    <w:tmpl w:val="B23C14C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3" w15:restartNumberingAfterBreak="0">
    <w:nsid w:val="6BA0384D"/>
    <w:multiLevelType w:val="hybridMultilevel"/>
    <w:tmpl w:val="2A50C53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4" w15:restartNumberingAfterBreak="0">
    <w:nsid w:val="6F07384D"/>
    <w:multiLevelType w:val="hybridMultilevel"/>
    <w:tmpl w:val="6734ADE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5" w15:restartNumberingAfterBreak="0">
    <w:nsid w:val="730C66B2"/>
    <w:multiLevelType w:val="hybridMultilevel"/>
    <w:tmpl w:val="2800E9C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6" w15:restartNumberingAfterBreak="0">
    <w:nsid w:val="7F2B728C"/>
    <w:multiLevelType w:val="hybridMultilevel"/>
    <w:tmpl w:val="837E0DBE"/>
    <w:lvl w:ilvl="0" w:tplc="EE2817C4">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1"/>
  </w:num>
  <w:num w:numId="2">
    <w:abstractNumId w:val="3"/>
  </w:num>
  <w:num w:numId="3">
    <w:abstractNumId w:val="21"/>
  </w:num>
  <w:num w:numId="4">
    <w:abstractNumId w:val="23"/>
  </w:num>
  <w:num w:numId="5">
    <w:abstractNumId w:val="10"/>
  </w:num>
  <w:num w:numId="6">
    <w:abstractNumId w:val="27"/>
  </w:num>
  <w:num w:numId="7">
    <w:abstractNumId w:val="5"/>
  </w:num>
  <w:num w:numId="8">
    <w:abstractNumId w:val="29"/>
  </w:num>
  <w:num w:numId="9">
    <w:abstractNumId w:val="31"/>
  </w:num>
  <w:num w:numId="10">
    <w:abstractNumId w:val="15"/>
  </w:num>
  <w:num w:numId="11">
    <w:abstractNumId w:val="12"/>
  </w:num>
  <w:num w:numId="12">
    <w:abstractNumId w:val="16"/>
  </w:num>
  <w:num w:numId="13">
    <w:abstractNumId w:val="2"/>
  </w:num>
  <w:num w:numId="14">
    <w:abstractNumId w:val="22"/>
  </w:num>
  <w:num w:numId="15">
    <w:abstractNumId w:val="7"/>
  </w:num>
  <w:num w:numId="16">
    <w:abstractNumId w:val="35"/>
  </w:num>
  <w:num w:numId="17">
    <w:abstractNumId w:val="24"/>
  </w:num>
  <w:num w:numId="18">
    <w:abstractNumId w:val="19"/>
  </w:num>
  <w:num w:numId="19">
    <w:abstractNumId w:val="36"/>
  </w:num>
  <w:num w:numId="20">
    <w:abstractNumId w:val="20"/>
  </w:num>
  <w:num w:numId="21">
    <w:abstractNumId w:val="14"/>
  </w:num>
  <w:num w:numId="22">
    <w:abstractNumId w:val="4"/>
  </w:num>
  <w:num w:numId="23">
    <w:abstractNumId w:val="33"/>
  </w:num>
  <w:num w:numId="24">
    <w:abstractNumId w:val="11"/>
  </w:num>
  <w:num w:numId="25">
    <w:abstractNumId w:val="28"/>
  </w:num>
  <w:num w:numId="26">
    <w:abstractNumId w:val="9"/>
  </w:num>
  <w:num w:numId="27">
    <w:abstractNumId w:val="30"/>
  </w:num>
  <w:num w:numId="28">
    <w:abstractNumId w:val="13"/>
  </w:num>
  <w:num w:numId="29">
    <w:abstractNumId w:val="18"/>
  </w:num>
  <w:num w:numId="30">
    <w:abstractNumId w:val="32"/>
  </w:num>
  <w:num w:numId="31">
    <w:abstractNumId w:val="34"/>
  </w:num>
  <w:num w:numId="32">
    <w:abstractNumId w:val="8"/>
  </w:num>
  <w:num w:numId="33">
    <w:abstractNumId w:val="25"/>
  </w:num>
  <w:num w:numId="34">
    <w:abstractNumId w:val="26"/>
  </w:num>
  <w:num w:numId="35">
    <w:abstractNumId w:val="6"/>
  </w:num>
  <w:num w:numId="36">
    <w:abstractNumId w:val="1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embedSystemFonts/>
  <w:proofState w:spelling="clean" w:grammar="clean"/>
  <w:doNotTrackMoves/>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294"/>
    <w:rsid w:val="00000045"/>
    <w:rsid w:val="000015C8"/>
    <w:rsid w:val="00003EE4"/>
    <w:rsid w:val="000046ED"/>
    <w:rsid w:val="00004C78"/>
    <w:rsid w:val="00004F13"/>
    <w:rsid w:val="0000546E"/>
    <w:rsid w:val="00006365"/>
    <w:rsid w:val="00010E4B"/>
    <w:rsid w:val="00011885"/>
    <w:rsid w:val="000157E8"/>
    <w:rsid w:val="00015E68"/>
    <w:rsid w:val="000164DF"/>
    <w:rsid w:val="00016CDB"/>
    <w:rsid w:val="0002042C"/>
    <w:rsid w:val="00020E8C"/>
    <w:rsid w:val="00021B1E"/>
    <w:rsid w:val="00021B98"/>
    <w:rsid w:val="00022AD5"/>
    <w:rsid w:val="00024322"/>
    <w:rsid w:val="00027C6C"/>
    <w:rsid w:val="0003196D"/>
    <w:rsid w:val="000412C0"/>
    <w:rsid w:val="0004450B"/>
    <w:rsid w:val="0004769A"/>
    <w:rsid w:val="000513C6"/>
    <w:rsid w:val="00052D1A"/>
    <w:rsid w:val="00054BA7"/>
    <w:rsid w:val="00055C19"/>
    <w:rsid w:val="00055EBE"/>
    <w:rsid w:val="000638E1"/>
    <w:rsid w:val="00063E4F"/>
    <w:rsid w:val="00065681"/>
    <w:rsid w:val="00070D76"/>
    <w:rsid w:val="00072B62"/>
    <w:rsid w:val="00074441"/>
    <w:rsid w:val="00075448"/>
    <w:rsid w:val="00075CFB"/>
    <w:rsid w:val="00082F25"/>
    <w:rsid w:val="0008335A"/>
    <w:rsid w:val="000836CE"/>
    <w:rsid w:val="000864B2"/>
    <w:rsid w:val="00086F08"/>
    <w:rsid w:val="0009035E"/>
    <w:rsid w:val="00090820"/>
    <w:rsid w:val="000A228D"/>
    <w:rsid w:val="000A4DA9"/>
    <w:rsid w:val="000A52DF"/>
    <w:rsid w:val="000A578F"/>
    <w:rsid w:val="000A7941"/>
    <w:rsid w:val="000B06DC"/>
    <w:rsid w:val="000B44AD"/>
    <w:rsid w:val="000B511C"/>
    <w:rsid w:val="000B6C7C"/>
    <w:rsid w:val="000B7A4D"/>
    <w:rsid w:val="000C2634"/>
    <w:rsid w:val="000C2B40"/>
    <w:rsid w:val="000C477C"/>
    <w:rsid w:val="000C4A71"/>
    <w:rsid w:val="000C71A5"/>
    <w:rsid w:val="000D1BB0"/>
    <w:rsid w:val="000D23F7"/>
    <w:rsid w:val="000D269D"/>
    <w:rsid w:val="000D4CD1"/>
    <w:rsid w:val="000D6921"/>
    <w:rsid w:val="000D7A89"/>
    <w:rsid w:val="000E7CF5"/>
    <w:rsid w:val="000F00C5"/>
    <w:rsid w:val="000F0C50"/>
    <w:rsid w:val="000F0D05"/>
    <w:rsid w:val="000F5D49"/>
    <w:rsid w:val="0010223C"/>
    <w:rsid w:val="001030DF"/>
    <w:rsid w:val="00106E4D"/>
    <w:rsid w:val="00111AED"/>
    <w:rsid w:val="00111DB1"/>
    <w:rsid w:val="001126E1"/>
    <w:rsid w:val="00112C15"/>
    <w:rsid w:val="00113499"/>
    <w:rsid w:val="001156C4"/>
    <w:rsid w:val="00120121"/>
    <w:rsid w:val="00121AF4"/>
    <w:rsid w:val="00124194"/>
    <w:rsid w:val="00124E8F"/>
    <w:rsid w:val="00127006"/>
    <w:rsid w:val="00130B35"/>
    <w:rsid w:val="00133C16"/>
    <w:rsid w:val="001349C6"/>
    <w:rsid w:val="0013504A"/>
    <w:rsid w:val="0013776E"/>
    <w:rsid w:val="00137F8E"/>
    <w:rsid w:val="001403EE"/>
    <w:rsid w:val="00140E36"/>
    <w:rsid w:val="00141F7A"/>
    <w:rsid w:val="00143EA1"/>
    <w:rsid w:val="0014432C"/>
    <w:rsid w:val="00145168"/>
    <w:rsid w:val="00145393"/>
    <w:rsid w:val="001461C1"/>
    <w:rsid w:val="00146374"/>
    <w:rsid w:val="001468BE"/>
    <w:rsid w:val="00150A12"/>
    <w:rsid w:val="00150B05"/>
    <w:rsid w:val="0015373C"/>
    <w:rsid w:val="001615E1"/>
    <w:rsid w:val="00161695"/>
    <w:rsid w:val="00161AD1"/>
    <w:rsid w:val="00163E1A"/>
    <w:rsid w:val="001664E6"/>
    <w:rsid w:val="00166A07"/>
    <w:rsid w:val="00170CDC"/>
    <w:rsid w:val="001710C9"/>
    <w:rsid w:val="00171524"/>
    <w:rsid w:val="00172178"/>
    <w:rsid w:val="0017414B"/>
    <w:rsid w:val="00180696"/>
    <w:rsid w:val="00182239"/>
    <w:rsid w:val="001846B9"/>
    <w:rsid w:val="00187E92"/>
    <w:rsid w:val="0019240F"/>
    <w:rsid w:val="00197443"/>
    <w:rsid w:val="001A04A8"/>
    <w:rsid w:val="001A237E"/>
    <w:rsid w:val="001A2628"/>
    <w:rsid w:val="001A3A0D"/>
    <w:rsid w:val="001A3C4D"/>
    <w:rsid w:val="001A4892"/>
    <w:rsid w:val="001A48B3"/>
    <w:rsid w:val="001A5C68"/>
    <w:rsid w:val="001A603B"/>
    <w:rsid w:val="001A63EF"/>
    <w:rsid w:val="001A78CC"/>
    <w:rsid w:val="001A7C52"/>
    <w:rsid w:val="001A7FD6"/>
    <w:rsid w:val="001B2325"/>
    <w:rsid w:val="001B2A42"/>
    <w:rsid w:val="001B2ADB"/>
    <w:rsid w:val="001B3821"/>
    <w:rsid w:val="001C039A"/>
    <w:rsid w:val="001C09B4"/>
    <w:rsid w:val="001C35A6"/>
    <w:rsid w:val="001C4A8C"/>
    <w:rsid w:val="001C544E"/>
    <w:rsid w:val="001C7474"/>
    <w:rsid w:val="001D3F78"/>
    <w:rsid w:val="001D5CEB"/>
    <w:rsid w:val="001D63DE"/>
    <w:rsid w:val="001D738F"/>
    <w:rsid w:val="001D7CBA"/>
    <w:rsid w:val="001D7DDF"/>
    <w:rsid w:val="001E169F"/>
    <w:rsid w:val="001E3C9D"/>
    <w:rsid w:val="001E4121"/>
    <w:rsid w:val="001F2393"/>
    <w:rsid w:val="001F2C59"/>
    <w:rsid w:val="001F300C"/>
    <w:rsid w:val="001F7A91"/>
    <w:rsid w:val="00200094"/>
    <w:rsid w:val="0020088B"/>
    <w:rsid w:val="002010B0"/>
    <w:rsid w:val="00201407"/>
    <w:rsid w:val="002030F3"/>
    <w:rsid w:val="00203BDE"/>
    <w:rsid w:val="00204DF7"/>
    <w:rsid w:val="00206995"/>
    <w:rsid w:val="00210F8E"/>
    <w:rsid w:val="00213FD0"/>
    <w:rsid w:val="0021630C"/>
    <w:rsid w:val="002204D4"/>
    <w:rsid w:val="00223A7A"/>
    <w:rsid w:val="002303AD"/>
    <w:rsid w:val="00230A6E"/>
    <w:rsid w:val="002328B9"/>
    <w:rsid w:val="00232FAF"/>
    <w:rsid w:val="00233109"/>
    <w:rsid w:val="00233240"/>
    <w:rsid w:val="00233D13"/>
    <w:rsid w:val="00234F02"/>
    <w:rsid w:val="00237E9E"/>
    <w:rsid w:val="00242C93"/>
    <w:rsid w:val="002432F4"/>
    <w:rsid w:val="0024396A"/>
    <w:rsid w:val="00243A20"/>
    <w:rsid w:val="00244570"/>
    <w:rsid w:val="00244F58"/>
    <w:rsid w:val="00245246"/>
    <w:rsid w:val="00252360"/>
    <w:rsid w:val="00252FE0"/>
    <w:rsid w:val="00253816"/>
    <w:rsid w:val="00257611"/>
    <w:rsid w:val="002600AE"/>
    <w:rsid w:val="0026520C"/>
    <w:rsid w:val="00265486"/>
    <w:rsid w:val="002669A2"/>
    <w:rsid w:val="00266AFD"/>
    <w:rsid w:val="00271863"/>
    <w:rsid w:val="00274806"/>
    <w:rsid w:val="00275584"/>
    <w:rsid w:val="002758D7"/>
    <w:rsid w:val="00277DFB"/>
    <w:rsid w:val="002851F9"/>
    <w:rsid w:val="00285A4A"/>
    <w:rsid w:val="00285F1E"/>
    <w:rsid w:val="002861A8"/>
    <w:rsid w:val="00286AB4"/>
    <w:rsid w:val="00287A7E"/>
    <w:rsid w:val="00290CFA"/>
    <w:rsid w:val="00290D6B"/>
    <w:rsid w:val="00291D50"/>
    <w:rsid w:val="00292F45"/>
    <w:rsid w:val="00294C5A"/>
    <w:rsid w:val="002A12B6"/>
    <w:rsid w:val="002A7DA0"/>
    <w:rsid w:val="002B1CEC"/>
    <w:rsid w:val="002B21A1"/>
    <w:rsid w:val="002C3B70"/>
    <w:rsid w:val="002C58FB"/>
    <w:rsid w:val="002C6B19"/>
    <w:rsid w:val="002C6B3F"/>
    <w:rsid w:val="002C7515"/>
    <w:rsid w:val="002D0A03"/>
    <w:rsid w:val="002D19CC"/>
    <w:rsid w:val="002D3A3E"/>
    <w:rsid w:val="002D50C5"/>
    <w:rsid w:val="002D763C"/>
    <w:rsid w:val="002E17D5"/>
    <w:rsid w:val="002E2A04"/>
    <w:rsid w:val="002E3C43"/>
    <w:rsid w:val="002E545C"/>
    <w:rsid w:val="002F07A0"/>
    <w:rsid w:val="002F1795"/>
    <w:rsid w:val="002F447E"/>
    <w:rsid w:val="002F4F8F"/>
    <w:rsid w:val="0030158D"/>
    <w:rsid w:val="00307CC5"/>
    <w:rsid w:val="003104F9"/>
    <w:rsid w:val="00313602"/>
    <w:rsid w:val="0031565F"/>
    <w:rsid w:val="00316207"/>
    <w:rsid w:val="003165F5"/>
    <w:rsid w:val="003170B2"/>
    <w:rsid w:val="0032175C"/>
    <w:rsid w:val="00322D2C"/>
    <w:rsid w:val="003243A5"/>
    <w:rsid w:val="00326FC8"/>
    <w:rsid w:val="00331114"/>
    <w:rsid w:val="00331ADD"/>
    <w:rsid w:val="003334E2"/>
    <w:rsid w:val="003345C6"/>
    <w:rsid w:val="00335555"/>
    <w:rsid w:val="00337762"/>
    <w:rsid w:val="003400CF"/>
    <w:rsid w:val="00343045"/>
    <w:rsid w:val="003436CE"/>
    <w:rsid w:val="003471F3"/>
    <w:rsid w:val="00352906"/>
    <w:rsid w:val="00355F34"/>
    <w:rsid w:val="00363ACB"/>
    <w:rsid w:val="00366910"/>
    <w:rsid w:val="00367E60"/>
    <w:rsid w:val="003702D1"/>
    <w:rsid w:val="00370C0C"/>
    <w:rsid w:val="003725DE"/>
    <w:rsid w:val="0037290E"/>
    <w:rsid w:val="00372ED9"/>
    <w:rsid w:val="003757B9"/>
    <w:rsid w:val="00381042"/>
    <w:rsid w:val="003810C2"/>
    <w:rsid w:val="00381294"/>
    <w:rsid w:val="003821C9"/>
    <w:rsid w:val="00382EA4"/>
    <w:rsid w:val="00383670"/>
    <w:rsid w:val="003861A7"/>
    <w:rsid w:val="0039035B"/>
    <w:rsid w:val="00393756"/>
    <w:rsid w:val="00397B46"/>
    <w:rsid w:val="003A023A"/>
    <w:rsid w:val="003A137E"/>
    <w:rsid w:val="003A2650"/>
    <w:rsid w:val="003A2D08"/>
    <w:rsid w:val="003A2D33"/>
    <w:rsid w:val="003A2E8C"/>
    <w:rsid w:val="003A69E3"/>
    <w:rsid w:val="003B1972"/>
    <w:rsid w:val="003B32FD"/>
    <w:rsid w:val="003B3B28"/>
    <w:rsid w:val="003B4002"/>
    <w:rsid w:val="003B5B1C"/>
    <w:rsid w:val="003C0ADC"/>
    <w:rsid w:val="003C0B43"/>
    <w:rsid w:val="003C2C89"/>
    <w:rsid w:val="003C30E5"/>
    <w:rsid w:val="003C3171"/>
    <w:rsid w:val="003C4EDD"/>
    <w:rsid w:val="003C4FDE"/>
    <w:rsid w:val="003C69B7"/>
    <w:rsid w:val="003D0273"/>
    <w:rsid w:val="003D0C88"/>
    <w:rsid w:val="003D279B"/>
    <w:rsid w:val="003D411A"/>
    <w:rsid w:val="003D4C55"/>
    <w:rsid w:val="003D6DCA"/>
    <w:rsid w:val="003D7A38"/>
    <w:rsid w:val="003E2814"/>
    <w:rsid w:val="003E4C0D"/>
    <w:rsid w:val="003E4F9C"/>
    <w:rsid w:val="003E7C7B"/>
    <w:rsid w:val="003F0643"/>
    <w:rsid w:val="003F0B30"/>
    <w:rsid w:val="003F22B9"/>
    <w:rsid w:val="003F2A87"/>
    <w:rsid w:val="00401F09"/>
    <w:rsid w:val="00401FC3"/>
    <w:rsid w:val="00402314"/>
    <w:rsid w:val="00402A4A"/>
    <w:rsid w:val="00403192"/>
    <w:rsid w:val="004052B8"/>
    <w:rsid w:val="004117F9"/>
    <w:rsid w:val="00412CE4"/>
    <w:rsid w:val="00413661"/>
    <w:rsid w:val="004150B5"/>
    <w:rsid w:val="00415917"/>
    <w:rsid w:val="00416844"/>
    <w:rsid w:val="00417AA0"/>
    <w:rsid w:val="00423C59"/>
    <w:rsid w:val="00430F81"/>
    <w:rsid w:val="0043154C"/>
    <w:rsid w:val="00433B7D"/>
    <w:rsid w:val="0043410C"/>
    <w:rsid w:val="00434571"/>
    <w:rsid w:val="0043475E"/>
    <w:rsid w:val="00435B56"/>
    <w:rsid w:val="00442A6F"/>
    <w:rsid w:val="00446D14"/>
    <w:rsid w:val="00450BD7"/>
    <w:rsid w:val="0045234B"/>
    <w:rsid w:val="00454715"/>
    <w:rsid w:val="004570C3"/>
    <w:rsid w:val="00460059"/>
    <w:rsid w:val="00461BA3"/>
    <w:rsid w:val="0046391A"/>
    <w:rsid w:val="00463D79"/>
    <w:rsid w:val="004665C9"/>
    <w:rsid w:val="004672C8"/>
    <w:rsid w:val="004700F7"/>
    <w:rsid w:val="004701FF"/>
    <w:rsid w:val="004708E1"/>
    <w:rsid w:val="00471A85"/>
    <w:rsid w:val="0047430E"/>
    <w:rsid w:val="004808BA"/>
    <w:rsid w:val="00483A1E"/>
    <w:rsid w:val="00491EB0"/>
    <w:rsid w:val="00492C2D"/>
    <w:rsid w:val="00494330"/>
    <w:rsid w:val="00497A7E"/>
    <w:rsid w:val="004A255F"/>
    <w:rsid w:val="004A26D7"/>
    <w:rsid w:val="004A3A04"/>
    <w:rsid w:val="004B211C"/>
    <w:rsid w:val="004B3169"/>
    <w:rsid w:val="004B3DA0"/>
    <w:rsid w:val="004B6D3B"/>
    <w:rsid w:val="004B709D"/>
    <w:rsid w:val="004C12B7"/>
    <w:rsid w:val="004C2699"/>
    <w:rsid w:val="004C2FE3"/>
    <w:rsid w:val="004C42ED"/>
    <w:rsid w:val="004C4A46"/>
    <w:rsid w:val="004C5B7D"/>
    <w:rsid w:val="004C7EC6"/>
    <w:rsid w:val="004D1855"/>
    <w:rsid w:val="004D210A"/>
    <w:rsid w:val="004D33E6"/>
    <w:rsid w:val="004D36C7"/>
    <w:rsid w:val="004E26DF"/>
    <w:rsid w:val="004E4A3F"/>
    <w:rsid w:val="004E62FA"/>
    <w:rsid w:val="004E706D"/>
    <w:rsid w:val="004E7498"/>
    <w:rsid w:val="004F2145"/>
    <w:rsid w:val="004F6FB5"/>
    <w:rsid w:val="0050087B"/>
    <w:rsid w:val="005030D3"/>
    <w:rsid w:val="005070B9"/>
    <w:rsid w:val="005075A5"/>
    <w:rsid w:val="0051118A"/>
    <w:rsid w:val="0051337B"/>
    <w:rsid w:val="00514218"/>
    <w:rsid w:val="005176E4"/>
    <w:rsid w:val="00524CC9"/>
    <w:rsid w:val="00525570"/>
    <w:rsid w:val="00530D18"/>
    <w:rsid w:val="005320B8"/>
    <w:rsid w:val="00535D49"/>
    <w:rsid w:val="00537C00"/>
    <w:rsid w:val="0054058B"/>
    <w:rsid w:val="00540F26"/>
    <w:rsid w:val="00546018"/>
    <w:rsid w:val="00547362"/>
    <w:rsid w:val="00550FB1"/>
    <w:rsid w:val="00551167"/>
    <w:rsid w:val="005521E4"/>
    <w:rsid w:val="00554409"/>
    <w:rsid w:val="005556AC"/>
    <w:rsid w:val="00560245"/>
    <w:rsid w:val="005604B4"/>
    <w:rsid w:val="00560D05"/>
    <w:rsid w:val="005652C3"/>
    <w:rsid w:val="00565AD5"/>
    <w:rsid w:val="00566685"/>
    <w:rsid w:val="005667ED"/>
    <w:rsid w:val="00567B66"/>
    <w:rsid w:val="005723F5"/>
    <w:rsid w:val="0057374C"/>
    <w:rsid w:val="0057398A"/>
    <w:rsid w:val="00581700"/>
    <w:rsid w:val="0058252B"/>
    <w:rsid w:val="00587B21"/>
    <w:rsid w:val="005924F0"/>
    <w:rsid w:val="005939B5"/>
    <w:rsid w:val="0059490E"/>
    <w:rsid w:val="0059751C"/>
    <w:rsid w:val="0059766A"/>
    <w:rsid w:val="005A2D17"/>
    <w:rsid w:val="005A4DC9"/>
    <w:rsid w:val="005B0ADC"/>
    <w:rsid w:val="005B1436"/>
    <w:rsid w:val="005B20A3"/>
    <w:rsid w:val="005B26E2"/>
    <w:rsid w:val="005B31C3"/>
    <w:rsid w:val="005B3C4B"/>
    <w:rsid w:val="005B5893"/>
    <w:rsid w:val="005B597D"/>
    <w:rsid w:val="005B7BA9"/>
    <w:rsid w:val="005C23AE"/>
    <w:rsid w:val="005C3A3A"/>
    <w:rsid w:val="005C3F36"/>
    <w:rsid w:val="005C423A"/>
    <w:rsid w:val="005C6779"/>
    <w:rsid w:val="005C6F37"/>
    <w:rsid w:val="005C6F3D"/>
    <w:rsid w:val="005D2400"/>
    <w:rsid w:val="005D3809"/>
    <w:rsid w:val="005D4BFB"/>
    <w:rsid w:val="005D6E17"/>
    <w:rsid w:val="005E010D"/>
    <w:rsid w:val="005E1879"/>
    <w:rsid w:val="005E38B2"/>
    <w:rsid w:val="005E6448"/>
    <w:rsid w:val="005E6F36"/>
    <w:rsid w:val="005F0FC3"/>
    <w:rsid w:val="005F154E"/>
    <w:rsid w:val="005F1575"/>
    <w:rsid w:val="005F2D18"/>
    <w:rsid w:val="005F33EF"/>
    <w:rsid w:val="005F5022"/>
    <w:rsid w:val="006004C4"/>
    <w:rsid w:val="00601DFF"/>
    <w:rsid w:val="00605FA4"/>
    <w:rsid w:val="00606DED"/>
    <w:rsid w:val="006123D5"/>
    <w:rsid w:val="00615E61"/>
    <w:rsid w:val="0061601D"/>
    <w:rsid w:val="00616605"/>
    <w:rsid w:val="00623427"/>
    <w:rsid w:val="00624723"/>
    <w:rsid w:val="00626738"/>
    <w:rsid w:val="006271DC"/>
    <w:rsid w:val="0063351E"/>
    <w:rsid w:val="0063479B"/>
    <w:rsid w:val="006363BD"/>
    <w:rsid w:val="00637914"/>
    <w:rsid w:val="00637C0B"/>
    <w:rsid w:val="006416E7"/>
    <w:rsid w:val="00641A68"/>
    <w:rsid w:val="0065020B"/>
    <w:rsid w:val="0065037A"/>
    <w:rsid w:val="006609D0"/>
    <w:rsid w:val="00661E74"/>
    <w:rsid w:val="00662716"/>
    <w:rsid w:val="00663E8A"/>
    <w:rsid w:val="006676F1"/>
    <w:rsid w:val="006742D7"/>
    <w:rsid w:val="00675ABC"/>
    <w:rsid w:val="00676A62"/>
    <w:rsid w:val="00676AB5"/>
    <w:rsid w:val="006813FF"/>
    <w:rsid w:val="006827BA"/>
    <w:rsid w:val="00683106"/>
    <w:rsid w:val="0068383A"/>
    <w:rsid w:val="00683847"/>
    <w:rsid w:val="00684068"/>
    <w:rsid w:val="00684539"/>
    <w:rsid w:val="00687C78"/>
    <w:rsid w:val="00691099"/>
    <w:rsid w:val="00693233"/>
    <w:rsid w:val="006972B6"/>
    <w:rsid w:val="006A4E2D"/>
    <w:rsid w:val="006A5575"/>
    <w:rsid w:val="006B2835"/>
    <w:rsid w:val="006B2F92"/>
    <w:rsid w:val="006B4012"/>
    <w:rsid w:val="006B5164"/>
    <w:rsid w:val="006B57A3"/>
    <w:rsid w:val="006B59CC"/>
    <w:rsid w:val="006C05FC"/>
    <w:rsid w:val="006C1FF8"/>
    <w:rsid w:val="006C44E6"/>
    <w:rsid w:val="006C5FD4"/>
    <w:rsid w:val="006C603E"/>
    <w:rsid w:val="006C6950"/>
    <w:rsid w:val="006D0576"/>
    <w:rsid w:val="006D103B"/>
    <w:rsid w:val="006D1308"/>
    <w:rsid w:val="006D1993"/>
    <w:rsid w:val="006D4531"/>
    <w:rsid w:val="006D694B"/>
    <w:rsid w:val="006E09A2"/>
    <w:rsid w:val="006E0BCB"/>
    <w:rsid w:val="006E597E"/>
    <w:rsid w:val="006E66D0"/>
    <w:rsid w:val="006E6FD7"/>
    <w:rsid w:val="006F3450"/>
    <w:rsid w:val="006F4D1A"/>
    <w:rsid w:val="006F6825"/>
    <w:rsid w:val="00701532"/>
    <w:rsid w:val="00702E04"/>
    <w:rsid w:val="00704202"/>
    <w:rsid w:val="007050DE"/>
    <w:rsid w:val="007058DE"/>
    <w:rsid w:val="0071213D"/>
    <w:rsid w:val="007134EF"/>
    <w:rsid w:val="00713D06"/>
    <w:rsid w:val="0071455C"/>
    <w:rsid w:val="00717F6B"/>
    <w:rsid w:val="00721F23"/>
    <w:rsid w:val="007229C1"/>
    <w:rsid w:val="00724D4B"/>
    <w:rsid w:val="007266DF"/>
    <w:rsid w:val="00727B97"/>
    <w:rsid w:val="00731F52"/>
    <w:rsid w:val="0073203D"/>
    <w:rsid w:val="007352AD"/>
    <w:rsid w:val="00735743"/>
    <w:rsid w:val="0073794D"/>
    <w:rsid w:val="007404E8"/>
    <w:rsid w:val="00741861"/>
    <w:rsid w:val="0075047D"/>
    <w:rsid w:val="00752CBE"/>
    <w:rsid w:val="00753321"/>
    <w:rsid w:val="007564E2"/>
    <w:rsid w:val="007576E7"/>
    <w:rsid w:val="00757F3A"/>
    <w:rsid w:val="00760374"/>
    <w:rsid w:val="007605BA"/>
    <w:rsid w:val="007615A2"/>
    <w:rsid w:val="00762AA7"/>
    <w:rsid w:val="00763B6A"/>
    <w:rsid w:val="00764574"/>
    <w:rsid w:val="00766896"/>
    <w:rsid w:val="00770FB0"/>
    <w:rsid w:val="00772AAC"/>
    <w:rsid w:val="00773C1A"/>
    <w:rsid w:val="007753BE"/>
    <w:rsid w:val="00780DEF"/>
    <w:rsid w:val="00781C2C"/>
    <w:rsid w:val="00781DC5"/>
    <w:rsid w:val="00783792"/>
    <w:rsid w:val="007853AA"/>
    <w:rsid w:val="00786B8C"/>
    <w:rsid w:val="00796CBF"/>
    <w:rsid w:val="007A5123"/>
    <w:rsid w:val="007A5AE9"/>
    <w:rsid w:val="007A6BBA"/>
    <w:rsid w:val="007B388C"/>
    <w:rsid w:val="007B44E5"/>
    <w:rsid w:val="007B59DC"/>
    <w:rsid w:val="007B695E"/>
    <w:rsid w:val="007C01F9"/>
    <w:rsid w:val="007C4BBA"/>
    <w:rsid w:val="007C4BF2"/>
    <w:rsid w:val="007C63CD"/>
    <w:rsid w:val="007C7DDF"/>
    <w:rsid w:val="007D06D9"/>
    <w:rsid w:val="007D3E38"/>
    <w:rsid w:val="007D70BE"/>
    <w:rsid w:val="007E4C50"/>
    <w:rsid w:val="007F5608"/>
    <w:rsid w:val="007F618C"/>
    <w:rsid w:val="007F7466"/>
    <w:rsid w:val="007F75ED"/>
    <w:rsid w:val="00801543"/>
    <w:rsid w:val="008073DF"/>
    <w:rsid w:val="0081080A"/>
    <w:rsid w:val="00816944"/>
    <w:rsid w:val="00820D69"/>
    <w:rsid w:val="00822EFA"/>
    <w:rsid w:val="008234FF"/>
    <w:rsid w:val="00825923"/>
    <w:rsid w:val="00827556"/>
    <w:rsid w:val="008310AE"/>
    <w:rsid w:val="008323B9"/>
    <w:rsid w:val="0083546D"/>
    <w:rsid w:val="00835DA6"/>
    <w:rsid w:val="00836F49"/>
    <w:rsid w:val="00840CCC"/>
    <w:rsid w:val="008429B4"/>
    <w:rsid w:val="00843C6D"/>
    <w:rsid w:val="00845170"/>
    <w:rsid w:val="008453E5"/>
    <w:rsid w:val="00845F71"/>
    <w:rsid w:val="00847E9B"/>
    <w:rsid w:val="00852328"/>
    <w:rsid w:val="00853059"/>
    <w:rsid w:val="00854C23"/>
    <w:rsid w:val="008573C1"/>
    <w:rsid w:val="008608C4"/>
    <w:rsid w:val="00860CDA"/>
    <w:rsid w:val="00863232"/>
    <w:rsid w:val="008635A1"/>
    <w:rsid w:val="00863DF5"/>
    <w:rsid w:val="00863FDE"/>
    <w:rsid w:val="00865C90"/>
    <w:rsid w:val="00867848"/>
    <w:rsid w:val="00867F43"/>
    <w:rsid w:val="008702CA"/>
    <w:rsid w:val="00871C1F"/>
    <w:rsid w:val="00875196"/>
    <w:rsid w:val="008758F9"/>
    <w:rsid w:val="00877F05"/>
    <w:rsid w:val="00880697"/>
    <w:rsid w:val="00884624"/>
    <w:rsid w:val="008853E2"/>
    <w:rsid w:val="0088545D"/>
    <w:rsid w:val="00885DAE"/>
    <w:rsid w:val="0088649A"/>
    <w:rsid w:val="008902EB"/>
    <w:rsid w:val="0089187F"/>
    <w:rsid w:val="008924A1"/>
    <w:rsid w:val="00893298"/>
    <w:rsid w:val="00893685"/>
    <w:rsid w:val="0089627E"/>
    <w:rsid w:val="008A1A63"/>
    <w:rsid w:val="008A2ED0"/>
    <w:rsid w:val="008A49AC"/>
    <w:rsid w:val="008A5765"/>
    <w:rsid w:val="008A710A"/>
    <w:rsid w:val="008A7DD8"/>
    <w:rsid w:val="008B0BF0"/>
    <w:rsid w:val="008B181C"/>
    <w:rsid w:val="008B1FCB"/>
    <w:rsid w:val="008B41E8"/>
    <w:rsid w:val="008B6FCF"/>
    <w:rsid w:val="008B7213"/>
    <w:rsid w:val="008B73B8"/>
    <w:rsid w:val="008B73CE"/>
    <w:rsid w:val="008B7BAB"/>
    <w:rsid w:val="008C0575"/>
    <w:rsid w:val="008C1177"/>
    <w:rsid w:val="008C2D25"/>
    <w:rsid w:val="008D129F"/>
    <w:rsid w:val="008D1650"/>
    <w:rsid w:val="008D1720"/>
    <w:rsid w:val="008D4C5F"/>
    <w:rsid w:val="008D75EA"/>
    <w:rsid w:val="008D7C4F"/>
    <w:rsid w:val="008E3213"/>
    <w:rsid w:val="008E340B"/>
    <w:rsid w:val="008E41B8"/>
    <w:rsid w:val="008E5C75"/>
    <w:rsid w:val="008E70AA"/>
    <w:rsid w:val="008E730C"/>
    <w:rsid w:val="008F250B"/>
    <w:rsid w:val="008F284B"/>
    <w:rsid w:val="008F34AE"/>
    <w:rsid w:val="008F42F4"/>
    <w:rsid w:val="008F5179"/>
    <w:rsid w:val="008F5AD5"/>
    <w:rsid w:val="008F5D53"/>
    <w:rsid w:val="008F66C0"/>
    <w:rsid w:val="008F68B8"/>
    <w:rsid w:val="008F6A10"/>
    <w:rsid w:val="009013A1"/>
    <w:rsid w:val="009040B4"/>
    <w:rsid w:val="00904B4B"/>
    <w:rsid w:val="009052F8"/>
    <w:rsid w:val="00905EC1"/>
    <w:rsid w:val="00906301"/>
    <w:rsid w:val="00913B45"/>
    <w:rsid w:val="00916294"/>
    <w:rsid w:val="0092256C"/>
    <w:rsid w:val="00922AD4"/>
    <w:rsid w:val="00924FAC"/>
    <w:rsid w:val="00927506"/>
    <w:rsid w:val="00927B81"/>
    <w:rsid w:val="009303AE"/>
    <w:rsid w:val="00931DE1"/>
    <w:rsid w:val="00932CFB"/>
    <w:rsid w:val="00933270"/>
    <w:rsid w:val="00933AD1"/>
    <w:rsid w:val="009369E8"/>
    <w:rsid w:val="009369FA"/>
    <w:rsid w:val="0094191D"/>
    <w:rsid w:val="00942B82"/>
    <w:rsid w:val="00944568"/>
    <w:rsid w:val="00947C39"/>
    <w:rsid w:val="009500E7"/>
    <w:rsid w:val="009537F8"/>
    <w:rsid w:val="00953E31"/>
    <w:rsid w:val="00953F7B"/>
    <w:rsid w:val="00954C75"/>
    <w:rsid w:val="00955F1D"/>
    <w:rsid w:val="009566B0"/>
    <w:rsid w:val="00966D15"/>
    <w:rsid w:val="00970F69"/>
    <w:rsid w:val="009729A4"/>
    <w:rsid w:val="00973A0F"/>
    <w:rsid w:val="0097773F"/>
    <w:rsid w:val="009778EC"/>
    <w:rsid w:val="00980ABC"/>
    <w:rsid w:val="00982C5E"/>
    <w:rsid w:val="0098332E"/>
    <w:rsid w:val="00983A13"/>
    <w:rsid w:val="009903B2"/>
    <w:rsid w:val="00991E8B"/>
    <w:rsid w:val="00996DC6"/>
    <w:rsid w:val="00996E63"/>
    <w:rsid w:val="009A05D1"/>
    <w:rsid w:val="009A0A81"/>
    <w:rsid w:val="009A2A7F"/>
    <w:rsid w:val="009A5D92"/>
    <w:rsid w:val="009A6686"/>
    <w:rsid w:val="009B1016"/>
    <w:rsid w:val="009B2D50"/>
    <w:rsid w:val="009C1BD1"/>
    <w:rsid w:val="009C4C0A"/>
    <w:rsid w:val="009D2139"/>
    <w:rsid w:val="009D2AEC"/>
    <w:rsid w:val="009D2E8B"/>
    <w:rsid w:val="009D7BB4"/>
    <w:rsid w:val="009E0702"/>
    <w:rsid w:val="009E0AF6"/>
    <w:rsid w:val="009E0DDC"/>
    <w:rsid w:val="009E1204"/>
    <w:rsid w:val="009E349B"/>
    <w:rsid w:val="009E395B"/>
    <w:rsid w:val="009E7E1D"/>
    <w:rsid w:val="009F00C1"/>
    <w:rsid w:val="009F3AA2"/>
    <w:rsid w:val="009F3B4D"/>
    <w:rsid w:val="009F6899"/>
    <w:rsid w:val="009F69A2"/>
    <w:rsid w:val="009F6A34"/>
    <w:rsid w:val="009F6DC2"/>
    <w:rsid w:val="00A0645D"/>
    <w:rsid w:val="00A111A8"/>
    <w:rsid w:val="00A117B1"/>
    <w:rsid w:val="00A11AD2"/>
    <w:rsid w:val="00A13C0F"/>
    <w:rsid w:val="00A14037"/>
    <w:rsid w:val="00A1418E"/>
    <w:rsid w:val="00A145A3"/>
    <w:rsid w:val="00A16E5D"/>
    <w:rsid w:val="00A17850"/>
    <w:rsid w:val="00A17D89"/>
    <w:rsid w:val="00A25063"/>
    <w:rsid w:val="00A2528B"/>
    <w:rsid w:val="00A272DB"/>
    <w:rsid w:val="00A2757F"/>
    <w:rsid w:val="00A30911"/>
    <w:rsid w:val="00A327D2"/>
    <w:rsid w:val="00A32C7A"/>
    <w:rsid w:val="00A330A8"/>
    <w:rsid w:val="00A34450"/>
    <w:rsid w:val="00A35BFD"/>
    <w:rsid w:val="00A43DAB"/>
    <w:rsid w:val="00A47AD6"/>
    <w:rsid w:val="00A51457"/>
    <w:rsid w:val="00A527B2"/>
    <w:rsid w:val="00A52FAB"/>
    <w:rsid w:val="00A57F09"/>
    <w:rsid w:val="00A6045E"/>
    <w:rsid w:val="00A61341"/>
    <w:rsid w:val="00A61842"/>
    <w:rsid w:val="00A67BAB"/>
    <w:rsid w:val="00A72183"/>
    <w:rsid w:val="00A7241F"/>
    <w:rsid w:val="00A74B04"/>
    <w:rsid w:val="00A75045"/>
    <w:rsid w:val="00A7668D"/>
    <w:rsid w:val="00A7768E"/>
    <w:rsid w:val="00A80698"/>
    <w:rsid w:val="00A84135"/>
    <w:rsid w:val="00A85581"/>
    <w:rsid w:val="00A907C0"/>
    <w:rsid w:val="00A90DB1"/>
    <w:rsid w:val="00A92A4E"/>
    <w:rsid w:val="00A93730"/>
    <w:rsid w:val="00AA3046"/>
    <w:rsid w:val="00AA4B0A"/>
    <w:rsid w:val="00AA4E6E"/>
    <w:rsid w:val="00AA5B05"/>
    <w:rsid w:val="00AB01BD"/>
    <w:rsid w:val="00AB0795"/>
    <w:rsid w:val="00AB2585"/>
    <w:rsid w:val="00AB4B26"/>
    <w:rsid w:val="00AB562B"/>
    <w:rsid w:val="00AB611F"/>
    <w:rsid w:val="00AC0448"/>
    <w:rsid w:val="00AC1358"/>
    <w:rsid w:val="00AC1BC2"/>
    <w:rsid w:val="00AC7168"/>
    <w:rsid w:val="00AD2FB9"/>
    <w:rsid w:val="00AD4711"/>
    <w:rsid w:val="00AD5C39"/>
    <w:rsid w:val="00AD6073"/>
    <w:rsid w:val="00AE1A8C"/>
    <w:rsid w:val="00AE2035"/>
    <w:rsid w:val="00AE3D40"/>
    <w:rsid w:val="00AE6494"/>
    <w:rsid w:val="00AE7EA6"/>
    <w:rsid w:val="00AF2D04"/>
    <w:rsid w:val="00AF40ED"/>
    <w:rsid w:val="00AF5B5C"/>
    <w:rsid w:val="00AF7051"/>
    <w:rsid w:val="00AF769A"/>
    <w:rsid w:val="00AF7A81"/>
    <w:rsid w:val="00B054E0"/>
    <w:rsid w:val="00B05DC8"/>
    <w:rsid w:val="00B06450"/>
    <w:rsid w:val="00B1020E"/>
    <w:rsid w:val="00B10BA9"/>
    <w:rsid w:val="00B11E08"/>
    <w:rsid w:val="00B134F4"/>
    <w:rsid w:val="00B13ED9"/>
    <w:rsid w:val="00B1479B"/>
    <w:rsid w:val="00B16275"/>
    <w:rsid w:val="00B1771A"/>
    <w:rsid w:val="00B178F7"/>
    <w:rsid w:val="00B26B46"/>
    <w:rsid w:val="00B276B4"/>
    <w:rsid w:val="00B30DF7"/>
    <w:rsid w:val="00B322AF"/>
    <w:rsid w:val="00B3347B"/>
    <w:rsid w:val="00B33862"/>
    <w:rsid w:val="00B358C1"/>
    <w:rsid w:val="00B37840"/>
    <w:rsid w:val="00B40678"/>
    <w:rsid w:val="00B4138A"/>
    <w:rsid w:val="00B427FF"/>
    <w:rsid w:val="00B43391"/>
    <w:rsid w:val="00B4531D"/>
    <w:rsid w:val="00B47189"/>
    <w:rsid w:val="00B50DF6"/>
    <w:rsid w:val="00B53661"/>
    <w:rsid w:val="00B57651"/>
    <w:rsid w:val="00B62EC4"/>
    <w:rsid w:val="00B63366"/>
    <w:rsid w:val="00B64E77"/>
    <w:rsid w:val="00B6695C"/>
    <w:rsid w:val="00B66B45"/>
    <w:rsid w:val="00B703F9"/>
    <w:rsid w:val="00B77C0F"/>
    <w:rsid w:val="00B81835"/>
    <w:rsid w:val="00B83AD1"/>
    <w:rsid w:val="00B84371"/>
    <w:rsid w:val="00B85D36"/>
    <w:rsid w:val="00B91206"/>
    <w:rsid w:val="00B915CC"/>
    <w:rsid w:val="00B9191B"/>
    <w:rsid w:val="00B922E6"/>
    <w:rsid w:val="00B92D10"/>
    <w:rsid w:val="00B94288"/>
    <w:rsid w:val="00B94E37"/>
    <w:rsid w:val="00B954FF"/>
    <w:rsid w:val="00B963A4"/>
    <w:rsid w:val="00BA0C77"/>
    <w:rsid w:val="00BA0E39"/>
    <w:rsid w:val="00BA57CB"/>
    <w:rsid w:val="00BB19F2"/>
    <w:rsid w:val="00BB2D51"/>
    <w:rsid w:val="00BB4EC0"/>
    <w:rsid w:val="00BC4A10"/>
    <w:rsid w:val="00BC6E2B"/>
    <w:rsid w:val="00BD14E1"/>
    <w:rsid w:val="00BD174E"/>
    <w:rsid w:val="00BD2725"/>
    <w:rsid w:val="00BD51AA"/>
    <w:rsid w:val="00BD5B24"/>
    <w:rsid w:val="00BD5E20"/>
    <w:rsid w:val="00BE19A1"/>
    <w:rsid w:val="00BE3C82"/>
    <w:rsid w:val="00BE6804"/>
    <w:rsid w:val="00BF01B7"/>
    <w:rsid w:val="00BF3430"/>
    <w:rsid w:val="00BF528F"/>
    <w:rsid w:val="00BF6A0B"/>
    <w:rsid w:val="00BF7400"/>
    <w:rsid w:val="00C00144"/>
    <w:rsid w:val="00C02E03"/>
    <w:rsid w:val="00C1043F"/>
    <w:rsid w:val="00C10F0D"/>
    <w:rsid w:val="00C11CD8"/>
    <w:rsid w:val="00C12233"/>
    <w:rsid w:val="00C12B42"/>
    <w:rsid w:val="00C13D7B"/>
    <w:rsid w:val="00C15657"/>
    <w:rsid w:val="00C17328"/>
    <w:rsid w:val="00C20780"/>
    <w:rsid w:val="00C244D5"/>
    <w:rsid w:val="00C2474C"/>
    <w:rsid w:val="00C30FD7"/>
    <w:rsid w:val="00C3668F"/>
    <w:rsid w:val="00C40DD4"/>
    <w:rsid w:val="00C4308F"/>
    <w:rsid w:val="00C43BF3"/>
    <w:rsid w:val="00C44474"/>
    <w:rsid w:val="00C45785"/>
    <w:rsid w:val="00C52C1B"/>
    <w:rsid w:val="00C5333F"/>
    <w:rsid w:val="00C535AC"/>
    <w:rsid w:val="00C53A5F"/>
    <w:rsid w:val="00C54BA8"/>
    <w:rsid w:val="00C620F1"/>
    <w:rsid w:val="00C6292E"/>
    <w:rsid w:val="00C674AA"/>
    <w:rsid w:val="00C70934"/>
    <w:rsid w:val="00C70EE0"/>
    <w:rsid w:val="00C71BFB"/>
    <w:rsid w:val="00C7382C"/>
    <w:rsid w:val="00C73ADD"/>
    <w:rsid w:val="00C75492"/>
    <w:rsid w:val="00C77AA2"/>
    <w:rsid w:val="00C8028C"/>
    <w:rsid w:val="00C81546"/>
    <w:rsid w:val="00C827F2"/>
    <w:rsid w:val="00C834CB"/>
    <w:rsid w:val="00C84787"/>
    <w:rsid w:val="00C8618D"/>
    <w:rsid w:val="00C8758C"/>
    <w:rsid w:val="00C91920"/>
    <w:rsid w:val="00C91BAD"/>
    <w:rsid w:val="00C91E6B"/>
    <w:rsid w:val="00C9219F"/>
    <w:rsid w:val="00C935AF"/>
    <w:rsid w:val="00C94A3B"/>
    <w:rsid w:val="00C94F5C"/>
    <w:rsid w:val="00C9606B"/>
    <w:rsid w:val="00C96697"/>
    <w:rsid w:val="00C97066"/>
    <w:rsid w:val="00CA015C"/>
    <w:rsid w:val="00CA2D5F"/>
    <w:rsid w:val="00CA4247"/>
    <w:rsid w:val="00CB056C"/>
    <w:rsid w:val="00CB1321"/>
    <w:rsid w:val="00CC1AE5"/>
    <w:rsid w:val="00CC2784"/>
    <w:rsid w:val="00CC454F"/>
    <w:rsid w:val="00CC4A11"/>
    <w:rsid w:val="00CC4E46"/>
    <w:rsid w:val="00CC599B"/>
    <w:rsid w:val="00CC7EAE"/>
    <w:rsid w:val="00CD0879"/>
    <w:rsid w:val="00CD1BB9"/>
    <w:rsid w:val="00CD7BDD"/>
    <w:rsid w:val="00CE0EAA"/>
    <w:rsid w:val="00CE147D"/>
    <w:rsid w:val="00CE4FDB"/>
    <w:rsid w:val="00CE63F4"/>
    <w:rsid w:val="00CE76B9"/>
    <w:rsid w:val="00CF2349"/>
    <w:rsid w:val="00CF40BE"/>
    <w:rsid w:val="00CF43CD"/>
    <w:rsid w:val="00CF4557"/>
    <w:rsid w:val="00CF4CF2"/>
    <w:rsid w:val="00CF66EE"/>
    <w:rsid w:val="00CF772C"/>
    <w:rsid w:val="00D00041"/>
    <w:rsid w:val="00D0065C"/>
    <w:rsid w:val="00D00728"/>
    <w:rsid w:val="00D01BD5"/>
    <w:rsid w:val="00D023E4"/>
    <w:rsid w:val="00D02B95"/>
    <w:rsid w:val="00D05E56"/>
    <w:rsid w:val="00D07F39"/>
    <w:rsid w:val="00D103E7"/>
    <w:rsid w:val="00D16772"/>
    <w:rsid w:val="00D1688D"/>
    <w:rsid w:val="00D21E72"/>
    <w:rsid w:val="00D24CF8"/>
    <w:rsid w:val="00D25A35"/>
    <w:rsid w:val="00D303D4"/>
    <w:rsid w:val="00D35161"/>
    <w:rsid w:val="00D3593E"/>
    <w:rsid w:val="00D35B0D"/>
    <w:rsid w:val="00D35CB1"/>
    <w:rsid w:val="00D43081"/>
    <w:rsid w:val="00D455B4"/>
    <w:rsid w:val="00D460B4"/>
    <w:rsid w:val="00D4649F"/>
    <w:rsid w:val="00D46B5D"/>
    <w:rsid w:val="00D53188"/>
    <w:rsid w:val="00D62B32"/>
    <w:rsid w:val="00D630DF"/>
    <w:rsid w:val="00D6533A"/>
    <w:rsid w:val="00D72A1F"/>
    <w:rsid w:val="00D77A47"/>
    <w:rsid w:val="00D80020"/>
    <w:rsid w:val="00D86528"/>
    <w:rsid w:val="00D94FA7"/>
    <w:rsid w:val="00D97DBB"/>
    <w:rsid w:val="00DA151D"/>
    <w:rsid w:val="00DA2F20"/>
    <w:rsid w:val="00DA457C"/>
    <w:rsid w:val="00DB0536"/>
    <w:rsid w:val="00DB4E6E"/>
    <w:rsid w:val="00DB7934"/>
    <w:rsid w:val="00DC3FB8"/>
    <w:rsid w:val="00DC4869"/>
    <w:rsid w:val="00DC4C0E"/>
    <w:rsid w:val="00DC5185"/>
    <w:rsid w:val="00DC6E66"/>
    <w:rsid w:val="00DC6F31"/>
    <w:rsid w:val="00DC6F4C"/>
    <w:rsid w:val="00DC6F98"/>
    <w:rsid w:val="00DC7E7B"/>
    <w:rsid w:val="00DD0084"/>
    <w:rsid w:val="00DD2F62"/>
    <w:rsid w:val="00DD7DB2"/>
    <w:rsid w:val="00DE0616"/>
    <w:rsid w:val="00DE0D39"/>
    <w:rsid w:val="00DE1593"/>
    <w:rsid w:val="00DE1DC2"/>
    <w:rsid w:val="00DE1FC9"/>
    <w:rsid w:val="00DE2EC4"/>
    <w:rsid w:val="00DF497D"/>
    <w:rsid w:val="00DF4B7E"/>
    <w:rsid w:val="00DF4F0B"/>
    <w:rsid w:val="00E00905"/>
    <w:rsid w:val="00E02574"/>
    <w:rsid w:val="00E0341A"/>
    <w:rsid w:val="00E10D67"/>
    <w:rsid w:val="00E11BD3"/>
    <w:rsid w:val="00E156E7"/>
    <w:rsid w:val="00E16E9C"/>
    <w:rsid w:val="00E176E6"/>
    <w:rsid w:val="00E21D65"/>
    <w:rsid w:val="00E23B34"/>
    <w:rsid w:val="00E311D3"/>
    <w:rsid w:val="00E31C1C"/>
    <w:rsid w:val="00E3261E"/>
    <w:rsid w:val="00E33256"/>
    <w:rsid w:val="00E3467C"/>
    <w:rsid w:val="00E3570B"/>
    <w:rsid w:val="00E35D3D"/>
    <w:rsid w:val="00E40DA7"/>
    <w:rsid w:val="00E447AE"/>
    <w:rsid w:val="00E5143B"/>
    <w:rsid w:val="00E5269C"/>
    <w:rsid w:val="00E536DD"/>
    <w:rsid w:val="00E579A2"/>
    <w:rsid w:val="00E6273A"/>
    <w:rsid w:val="00E62B65"/>
    <w:rsid w:val="00E62EAE"/>
    <w:rsid w:val="00E64D29"/>
    <w:rsid w:val="00E6512B"/>
    <w:rsid w:val="00E66FDB"/>
    <w:rsid w:val="00E67523"/>
    <w:rsid w:val="00E70EC8"/>
    <w:rsid w:val="00E718E4"/>
    <w:rsid w:val="00E76615"/>
    <w:rsid w:val="00E76B60"/>
    <w:rsid w:val="00E77930"/>
    <w:rsid w:val="00E779B0"/>
    <w:rsid w:val="00E77D4F"/>
    <w:rsid w:val="00E827BD"/>
    <w:rsid w:val="00E83208"/>
    <w:rsid w:val="00E849E5"/>
    <w:rsid w:val="00E870C3"/>
    <w:rsid w:val="00E87FB6"/>
    <w:rsid w:val="00E90809"/>
    <w:rsid w:val="00E930DF"/>
    <w:rsid w:val="00E933E7"/>
    <w:rsid w:val="00E945A3"/>
    <w:rsid w:val="00EA505F"/>
    <w:rsid w:val="00EA6ECF"/>
    <w:rsid w:val="00EB1033"/>
    <w:rsid w:val="00EB1E9E"/>
    <w:rsid w:val="00EB52E9"/>
    <w:rsid w:val="00EB5825"/>
    <w:rsid w:val="00EB7929"/>
    <w:rsid w:val="00EC2CE2"/>
    <w:rsid w:val="00EC2ECF"/>
    <w:rsid w:val="00EC5A99"/>
    <w:rsid w:val="00EC64DA"/>
    <w:rsid w:val="00EC6A3C"/>
    <w:rsid w:val="00ED3B07"/>
    <w:rsid w:val="00ED43A0"/>
    <w:rsid w:val="00ED60BC"/>
    <w:rsid w:val="00EE012D"/>
    <w:rsid w:val="00EE432F"/>
    <w:rsid w:val="00EE5600"/>
    <w:rsid w:val="00EE6E14"/>
    <w:rsid w:val="00EE72ED"/>
    <w:rsid w:val="00EE7AAA"/>
    <w:rsid w:val="00EF13CA"/>
    <w:rsid w:val="00EF181F"/>
    <w:rsid w:val="00EF33AD"/>
    <w:rsid w:val="00EF48E0"/>
    <w:rsid w:val="00EF62ED"/>
    <w:rsid w:val="00EF717E"/>
    <w:rsid w:val="00F0030C"/>
    <w:rsid w:val="00F01D8E"/>
    <w:rsid w:val="00F02212"/>
    <w:rsid w:val="00F065B3"/>
    <w:rsid w:val="00F07F80"/>
    <w:rsid w:val="00F11C19"/>
    <w:rsid w:val="00F152B9"/>
    <w:rsid w:val="00F21B6C"/>
    <w:rsid w:val="00F21D43"/>
    <w:rsid w:val="00F25C97"/>
    <w:rsid w:val="00F25E25"/>
    <w:rsid w:val="00F33E15"/>
    <w:rsid w:val="00F34235"/>
    <w:rsid w:val="00F35770"/>
    <w:rsid w:val="00F36785"/>
    <w:rsid w:val="00F36A54"/>
    <w:rsid w:val="00F41BF8"/>
    <w:rsid w:val="00F44322"/>
    <w:rsid w:val="00F469F9"/>
    <w:rsid w:val="00F47889"/>
    <w:rsid w:val="00F513E8"/>
    <w:rsid w:val="00F537C7"/>
    <w:rsid w:val="00F56B0D"/>
    <w:rsid w:val="00F60E78"/>
    <w:rsid w:val="00F63C78"/>
    <w:rsid w:val="00F64055"/>
    <w:rsid w:val="00F64960"/>
    <w:rsid w:val="00F65951"/>
    <w:rsid w:val="00F66C07"/>
    <w:rsid w:val="00F70673"/>
    <w:rsid w:val="00F708CC"/>
    <w:rsid w:val="00F73681"/>
    <w:rsid w:val="00F73D24"/>
    <w:rsid w:val="00F76838"/>
    <w:rsid w:val="00F76A57"/>
    <w:rsid w:val="00F77EF8"/>
    <w:rsid w:val="00F8125B"/>
    <w:rsid w:val="00F81911"/>
    <w:rsid w:val="00F83013"/>
    <w:rsid w:val="00F8573D"/>
    <w:rsid w:val="00F85BAE"/>
    <w:rsid w:val="00F92321"/>
    <w:rsid w:val="00F9325E"/>
    <w:rsid w:val="00F93B4C"/>
    <w:rsid w:val="00F9445F"/>
    <w:rsid w:val="00FA15B3"/>
    <w:rsid w:val="00FA3892"/>
    <w:rsid w:val="00FA6DBD"/>
    <w:rsid w:val="00FA71EA"/>
    <w:rsid w:val="00FA793D"/>
    <w:rsid w:val="00FB084F"/>
    <w:rsid w:val="00FB2F64"/>
    <w:rsid w:val="00FB468C"/>
    <w:rsid w:val="00FC073F"/>
    <w:rsid w:val="00FC1FF3"/>
    <w:rsid w:val="00FC529B"/>
    <w:rsid w:val="00FC72ED"/>
    <w:rsid w:val="00FC7488"/>
    <w:rsid w:val="00FD0651"/>
    <w:rsid w:val="00FD3C33"/>
    <w:rsid w:val="00FD3E1C"/>
    <w:rsid w:val="00FD4360"/>
    <w:rsid w:val="00FD45B4"/>
    <w:rsid w:val="00FE20DE"/>
    <w:rsid w:val="00FE30B1"/>
    <w:rsid w:val="00FE5DF1"/>
    <w:rsid w:val="00FE62C0"/>
    <w:rsid w:val="00FE6BF2"/>
    <w:rsid w:val="00FF0410"/>
    <w:rsid w:val="00FF1FDC"/>
    <w:rsid w:val="00FF4878"/>
    <w:rsid w:val="00FF49DB"/>
    <w:rsid w:val="00FF7F8D"/>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3F088355"/>
  <w15:docId w15:val="{1A95F5B9-B023-FE47-BFB4-8329B52D4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E36"/>
    <w:rPr>
      <w:rFonts w:ascii="Times New Roman" w:eastAsia="Times New Roman" w:hAnsi="Times New Roman" w:cs="Times New Roman"/>
      <w:lang w:eastAsia="en-US"/>
    </w:rPr>
  </w:style>
  <w:style w:type="paragraph" w:styleId="Heading1">
    <w:name w:val="heading 1"/>
    <w:aliases w:val="h1,l1,t1,Titolo capitolo,level 1,Level 1 Head,H1,heading 1,TF-Overskrift 1,1"/>
    <w:basedOn w:val="Normal"/>
    <w:next w:val="Paragraph"/>
    <w:link w:val="Heading1Char"/>
    <w:qFormat/>
    <w:rsid w:val="00381294"/>
    <w:pPr>
      <w:keepNext/>
      <w:widowControl w:val="0"/>
      <w:numPr>
        <w:numId w:val="1"/>
      </w:numPr>
      <w:spacing w:before="360" w:after="120"/>
      <w:outlineLvl w:val="0"/>
    </w:pPr>
    <w:rPr>
      <w:b/>
      <w:bCs/>
      <w:smallCaps/>
      <w:sz w:val="28"/>
      <w:szCs w:val="28"/>
      <w:lang w:val="en-GB" w:eastAsia="en-GB"/>
    </w:rPr>
  </w:style>
  <w:style w:type="paragraph" w:styleId="Heading2">
    <w:name w:val="heading 2"/>
    <w:aliases w:val="H2,Attribute Heading 2,h2,2,Header 2,l2,Level 2 Head,heading 2,l21,l22,l23,l24,l25,l211,l221,l231,l241,l26,l212,l222,l232,l242,l27,l213,l223,l233,l243,l28,l214,l224,l234,l244,l29,l215,l225,l235,l245,l210,l216,l226,l236,l246,l251,l2111,§"/>
    <w:basedOn w:val="Normal"/>
    <w:next w:val="Paragraph"/>
    <w:link w:val="Heading2Char"/>
    <w:qFormat/>
    <w:rsid w:val="00381294"/>
    <w:pPr>
      <w:keepNext/>
      <w:numPr>
        <w:ilvl w:val="1"/>
        <w:numId w:val="1"/>
      </w:numPr>
      <w:spacing w:before="240" w:after="120"/>
      <w:outlineLvl w:val="1"/>
    </w:pPr>
    <w:rPr>
      <w:b/>
      <w:bCs/>
      <w:smallCaps/>
      <w:sz w:val="26"/>
      <w:lang w:val="en-GB" w:eastAsia="en-GB"/>
    </w:rPr>
  </w:style>
  <w:style w:type="paragraph" w:styleId="Heading3">
    <w:name w:val="heading 3"/>
    <w:aliases w:val="H3,heading 3,Car,h3,Header 3,TF-Overskrift 3,3,sub-clause 3"/>
    <w:basedOn w:val="Normal"/>
    <w:next w:val="Paragraph"/>
    <w:link w:val="Heading3Char"/>
    <w:qFormat/>
    <w:rsid w:val="00381294"/>
    <w:pPr>
      <w:keepNext/>
      <w:numPr>
        <w:ilvl w:val="2"/>
        <w:numId w:val="1"/>
      </w:numPr>
      <w:spacing w:before="240" w:after="120"/>
      <w:outlineLvl w:val="2"/>
    </w:pPr>
    <w:rPr>
      <w:b/>
      <w:bCs/>
      <w:lang w:val="en-GB" w:eastAsia="en-GB"/>
    </w:rPr>
  </w:style>
  <w:style w:type="paragraph" w:styleId="Heading4">
    <w:name w:val="heading 4"/>
    <w:aliases w:val="h4,heading 4,h4 Car,H4,Header 4,TF-Overskrift 4,4"/>
    <w:basedOn w:val="Normal"/>
    <w:next w:val="Paragraph"/>
    <w:link w:val="Heading4Char"/>
    <w:qFormat/>
    <w:rsid w:val="00381294"/>
    <w:pPr>
      <w:keepNext/>
      <w:numPr>
        <w:ilvl w:val="3"/>
        <w:numId w:val="1"/>
      </w:numPr>
      <w:overflowPunct w:val="0"/>
      <w:autoSpaceDE w:val="0"/>
      <w:spacing w:before="240" w:after="60"/>
      <w:textAlignment w:val="baseline"/>
      <w:outlineLvl w:val="3"/>
    </w:pPr>
    <w:rPr>
      <w:b/>
      <w:bCs/>
      <w:i/>
      <w:iCs/>
      <w:lang w:val="en-GB" w:eastAsia="en-GB"/>
    </w:rPr>
  </w:style>
  <w:style w:type="paragraph" w:styleId="Heading5">
    <w:name w:val="heading 5"/>
    <w:aliases w:val="h5,heading 5"/>
    <w:basedOn w:val="Normal"/>
    <w:next w:val="Normal"/>
    <w:link w:val="Heading5Char"/>
    <w:qFormat/>
    <w:rsid w:val="00381294"/>
    <w:pPr>
      <w:keepNext/>
      <w:numPr>
        <w:ilvl w:val="4"/>
        <w:numId w:val="1"/>
      </w:numPr>
      <w:spacing w:before="240"/>
      <w:jc w:val="both"/>
      <w:outlineLvl w:val="4"/>
    </w:pPr>
    <w:rPr>
      <w:b/>
      <w:i/>
      <w:iCs/>
      <w:lang w:val="en-GB" w:eastAsia="en-GB"/>
    </w:rPr>
  </w:style>
  <w:style w:type="paragraph" w:styleId="Heading6">
    <w:name w:val="heading 6"/>
    <w:aliases w:val="Header 6,h6,heading 6"/>
    <w:basedOn w:val="Normal"/>
    <w:next w:val="Normal"/>
    <w:link w:val="Heading6Char"/>
    <w:qFormat/>
    <w:rsid w:val="00381294"/>
    <w:pPr>
      <w:keepNext/>
      <w:numPr>
        <w:ilvl w:val="5"/>
        <w:numId w:val="1"/>
      </w:numPr>
      <w:outlineLvl w:val="5"/>
    </w:pPr>
    <w:rPr>
      <w:b/>
      <w:bCs/>
      <w:u w:val="single"/>
      <w:lang w:val="en-GB" w:eastAsia="en-GB"/>
    </w:rPr>
  </w:style>
  <w:style w:type="paragraph" w:styleId="Heading7">
    <w:name w:val="heading 7"/>
    <w:aliases w:val="Header 7,heading 7,Heading7"/>
    <w:basedOn w:val="Normal"/>
    <w:next w:val="Normal"/>
    <w:link w:val="Heading7Char"/>
    <w:qFormat/>
    <w:rsid w:val="00381294"/>
    <w:pPr>
      <w:keepNext/>
      <w:numPr>
        <w:ilvl w:val="6"/>
        <w:numId w:val="1"/>
      </w:numPr>
      <w:outlineLvl w:val="6"/>
    </w:pPr>
    <w:rPr>
      <w:b/>
      <w:bCs/>
      <w:lang w:val="en-GB" w:eastAsia="en-GB"/>
    </w:rPr>
  </w:style>
  <w:style w:type="paragraph" w:styleId="Heading8">
    <w:name w:val="heading 8"/>
    <w:aliases w:val="Header 8,heading 8,Heading8"/>
    <w:basedOn w:val="Normal"/>
    <w:next w:val="Normal"/>
    <w:link w:val="Heading8Char"/>
    <w:qFormat/>
    <w:rsid w:val="00381294"/>
    <w:pPr>
      <w:keepNext/>
      <w:numPr>
        <w:ilvl w:val="7"/>
        <w:numId w:val="1"/>
      </w:numPr>
      <w:autoSpaceDE w:val="0"/>
      <w:outlineLvl w:val="7"/>
    </w:pPr>
    <w:rPr>
      <w:lang w:val="en-GB" w:eastAsia="en-GB"/>
    </w:rPr>
  </w:style>
  <w:style w:type="paragraph" w:styleId="Heading9">
    <w:name w:val="heading 9"/>
    <w:aliases w:val="heading 9,Heading9"/>
    <w:basedOn w:val="Normal"/>
    <w:next w:val="Normal"/>
    <w:link w:val="Heading9Char"/>
    <w:uiPriority w:val="1"/>
    <w:unhideWhenUsed/>
    <w:qFormat/>
    <w:rsid w:val="00CE4FDB"/>
    <w:pPr>
      <w:keepNext/>
      <w:keepLines/>
      <w:spacing w:before="200"/>
      <w:outlineLvl w:val="8"/>
    </w:pPr>
    <w:rPr>
      <w:rFonts w:asciiTheme="majorHAnsi" w:eastAsiaTheme="majorEastAsia" w:hAnsiTheme="majorHAnsi" w:cstheme="majorBidi"/>
      <w:i/>
      <w:iCs/>
      <w:color w:val="404040" w:themeColor="text1" w:themeTint="BF"/>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l1 Char,t1 Char,Titolo capitolo Char,level 1 Char,Level 1 Head Char,H1 Char,heading 1 Char,TF-Overskrift 1 Char,1 Char"/>
    <w:basedOn w:val="DefaultParagraphFont"/>
    <w:link w:val="Heading1"/>
    <w:rsid w:val="00381294"/>
    <w:rPr>
      <w:rFonts w:ascii="Times New Roman" w:eastAsia="Times New Roman" w:hAnsi="Times New Roman" w:cs="Times New Roman"/>
      <w:b/>
      <w:bCs/>
      <w:smallCaps/>
      <w:sz w:val="28"/>
      <w:szCs w:val="28"/>
      <w:lang w:val="en-GB" w:eastAsia="en-GB"/>
    </w:rPr>
  </w:style>
  <w:style w:type="character" w:customStyle="1" w:styleId="Heading2Char">
    <w:name w:val="Heading 2 Char"/>
    <w:aliases w:val="H2 Char,Attribute Heading 2 Char,h2 Char,2 Char,Header 2 Char,l2 Char,Level 2 Head Char,heading 2 Char,l21 Char,l22 Char,l23 Char,l24 Char,l25 Char,l211 Char,l221 Char,l231 Char,l241 Char,l26 Char,l212 Char,l222 Char,l232 Char,l242 Char"/>
    <w:basedOn w:val="DefaultParagraphFont"/>
    <w:link w:val="Heading2"/>
    <w:rsid w:val="00381294"/>
    <w:rPr>
      <w:rFonts w:ascii="Times New Roman" w:eastAsia="Times New Roman" w:hAnsi="Times New Roman" w:cs="Times New Roman"/>
      <w:b/>
      <w:bCs/>
      <w:smallCaps/>
      <w:sz w:val="26"/>
      <w:lang w:val="en-GB" w:eastAsia="en-GB"/>
    </w:rPr>
  </w:style>
  <w:style w:type="character" w:customStyle="1" w:styleId="Heading3Char">
    <w:name w:val="Heading 3 Char"/>
    <w:aliases w:val="H3 Char,heading 3 Char,Car Char,h3 Char,Header 3 Char,TF-Overskrift 3 Char,3 Char,sub-clause 3 Char"/>
    <w:basedOn w:val="DefaultParagraphFont"/>
    <w:link w:val="Heading3"/>
    <w:rsid w:val="00381294"/>
    <w:rPr>
      <w:rFonts w:ascii="Times New Roman" w:eastAsia="Times New Roman" w:hAnsi="Times New Roman" w:cs="Times New Roman"/>
      <w:b/>
      <w:bCs/>
      <w:lang w:val="en-GB" w:eastAsia="en-GB"/>
    </w:rPr>
  </w:style>
  <w:style w:type="character" w:customStyle="1" w:styleId="Heading4Char">
    <w:name w:val="Heading 4 Char"/>
    <w:aliases w:val="h4 Char,heading 4 Char,h4 Car Char,H4 Char,Header 4 Char,TF-Overskrift 4 Char,4 Char"/>
    <w:basedOn w:val="DefaultParagraphFont"/>
    <w:link w:val="Heading4"/>
    <w:rsid w:val="00381294"/>
    <w:rPr>
      <w:rFonts w:ascii="Times New Roman" w:eastAsia="Times New Roman" w:hAnsi="Times New Roman" w:cs="Times New Roman"/>
      <w:b/>
      <w:bCs/>
      <w:i/>
      <w:iCs/>
      <w:lang w:val="en-GB" w:eastAsia="en-GB"/>
    </w:rPr>
  </w:style>
  <w:style w:type="character" w:customStyle="1" w:styleId="Heading5Char">
    <w:name w:val="Heading 5 Char"/>
    <w:aliases w:val="h5 Char,heading 5 Char"/>
    <w:basedOn w:val="DefaultParagraphFont"/>
    <w:link w:val="Heading5"/>
    <w:rsid w:val="00381294"/>
    <w:rPr>
      <w:rFonts w:ascii="Times New Roman" w:eastAsia="Times New Roman" w:hAnsi="Times New Roman" w:cs="Times New Roman"/>
      <w:b/>
      <w:i/>
      <w:iCs/>
      <w:lang w:val="en-GB" w:eastAsia="en-GB"/>
    </w:rPr>
  </w:style>
  <w:style w:type="character" w:customStyle="1" w:styleId="Heading6Char">
    <w:name w:val="Heading 6 Char"/>
    <w:aliases w:val="Header 6 Char,h6 Char,heading 6 Char"/>
    <w:basedOn w:val="DefaultParagraphFont"/>
    <w:link w:val="Heading6"/>
    <w:rsid w:val="00381294"/>
    <w:rPr>
      <w:rFonts w:ascii="Times New Roman" w:eastAsia="Times New Roman" w:hAnsi="Times New Roman" w:cs="Times New Roman"/>
      <w:b/>
      <w:bCs/>
      <w:u w:val="single"/>
      <w:lang w:val="en-GB" w:eastAsia="en-GB"/>
    </w:rPr>
  </w:style>
  <w:style w:type="character" w:customStyle="1" w:styleId="Heading7Char">
    <w:name w:val="Heading 7 Char"/>
    <w:aliases w:val="Header 7 Char,heading 7 Char,Heading7 Char"/>
    <w:basedOn w:val="DefaultParagraphFont"/>
    <w:link w:val="Heading7"/>
    <w:rsid w:val="00381294"/>
    <w:rPr>
      <w:rFonts w:ascii="Times New Roman" w:eastAsia="Times New Roman" w:hAnsi="Times New Roman" w:cs="Times New Roman"/>
      <w:b/>
      <w:bCs/>
      <w:lang w:val="en-GB" w:eastAsia="en-GB"/>
    </w:rPr>
  </w:style>
  <w:style w:type="character" w:customStyle="1" w:styleId="Heading8Char">
    <w:name w:val="Heading 8 Char"/>
    <w:aliases w:val="Header 8 Char,heading 8 Char,Heading8 Char"/>
    <w:basedOn w:val="DefaultParagraphFont"/>
    <w:link w:val="Heading8"/>
    <w:rsid w:val="00381294"/>
    <w:rPr>
      <w:rFonts w:ascii="Times New Roman" w:eastAsia="Times New Roman" w:hAnsi="Times New Roman" w:cs="Times New Roman"/>
      <w:lang w:val="en-GB" w:eastAsia="en-GB"/>
    </w:rPr>
  </w:style>
  <w:style w:type="paragraph" w:customStyle="1" w:styleId="Paragraph">
    <w:name w:val="Paragraph"/>
    <w:aliases w:val="paragraph,p,Paragrapgh"/>
    <w:basedOn w:val="Normal"/>
    <w:link w:val="ParagraphChar"/>
    <w:qFormat/>
    <w:rsid w:val="00381294"/>
    <w:pPr>
      <w:suppressAutoHyphens/>
      <w:spacing w:after="240"/>
      <w:ind w:left="1134"/>
      <w:jc w:val="both"/>
    </w:pPr>
    <w:rPr>
      <w:lang w:val="en-GB" w:eastAsia="en-GB"/>
    </w:rPr>
  </w:style>
  <w:style w:type="paragraph" w:styleId="ListParagraph">
    <w:name w:val="List Paragraph"/>
    <w:aliases w:val="obr-tab,Odrážky_GMES,Enumeración 2,Texto corrido,Lista viñetas,Paragrafo elenco 2,lp1,List Paragraph1"/>
    <w:basedOn w:val="Normal"/>
    <w:link w:val="ListParagraphChar"/>
    <w:uiPriority w:val="34"/>
    <w:qFormat/>
    <w:rsid w:val="00381294"/>
    <w:pPr>
      <w:ind w:left="720"/>
      <w:contextualSpacing/>
    </w:pPr>
    <w:rPr>
      <w:lang w:val="en-GB"/>
    </w:rPr>
  </w:style>
  <w:style w:type="character" w:customStyle="1" w:styleId="ParagraphChar">
    <w:name w:val="Paragraph Char"/>
    <w:basedOn w:val="DefaultParagraphFont"/>
    <w:link w:val="Paragraph"/>
    <w:qFormat/>
    <w:rsid w:val="00381294"/>
    <w:rPr>
      <w:rFonts w:ascii="Times New Roman" w:eastAsia="Times New Roman" w:hAnsi="Times New Roman" w:cs="Times New Roman"/>
      <w:sz w:val="24"/>
      <w:szCs w:val="24"/>
      <w:lang w:val="en-GB" w:eastAsia="en-GB"/>
    </w:rPr>
  </w:style>
  <w:style w:type="paragraph" w:styleId="Title">
    <w:name w:val="Title"/>
    <w:basedOn w:val="Normal"/>
    <w:next w:val="Normal"/>
    <w:link w:val="TitleChar"/>
    <w:uiPriority w:val="10"/>
    <w:qFormat/>
    <w:rsid w:val="0038129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GB"/>
    </w:rPr>
  </w:style>
  <w:style w:type="character" w:customStyle="1" w:styleId="TitleChar">
    <w:name w:val="Title Char"/>
    <w:basedOn w:val="DefaultParagraphFont"/>
    <w:link w:val="Title"/>
    <w:uiPriority w:val="10"/>
    <w:rsid w:val="00381294"/>
    <w:rPr>
      <w:rFonts w:asciiTheme="majorHAnsi" w:eastAsiaTheme="majorEastAsia" w:hAnsiTheme="majorHAnsi" w:cstheme="majorBidi"/>
      <w:color w:val="17365D" w:themeColor="text2" w:themeShade="BF"/>
      <w:spacing w:val="5"/>
      <w:kern w:val="28"/>
      <w:sz w:val="52"/>
      <w:szCs w:val="52"/>
      <w:lang w:val="en-GB" w:eastAsia="en-US"/>
    </w:rPr>
  </w:style>
  <w:style w:type="paragraph" w:styleId="Header">
    <w:name w:val="header"/>
    <w:basedOn w:val="Normal"/>
    <w:link w:val="HeaderChar"/>
    <w:uiPriority w:val="99"/>
    <w:unhideWhenUsed/>
    <w:rsid w:val="005F5022"/>
    <w:pPr>
      <w:tabs>
        <w:tab w:val="center" w:pos="4320"/>
        <w:tab w:val="right" w:pos="8640"/>
      </w:tabs>
    </w:pPr>
    <w:rPr>
      <w:lang w:val="en-GB"/>
    </w:rPr>
  </w:style>
  <w:style w:type="character" w:customStyle="1" w:styleId="HeaderChar">
    <w:name w:val="Header Char"/>
    <w:basedOn w:val="DefaultParagraphFont"/>
    <w:link w:val="Header"/>
    <w:uiPriority w:val="99"/>
    <w:rsid w:val="005F5022"/>
    <w:rPr>
      <w:rFonts w:ascii="Times New Roman" w:eastAsia="Times New Roman" w:hAnsi="Times New Roman" w:cs="Times New Roman"/>
      <w:lang w:val="en-GB" w:eastAsia="en-US"/>
    </w:rPr>
  </w:style>
  <w:style w:type="paragraph" w:styleId="Footer">
    <w:name w:val="footer"/>
    <w:basedOn w:val="Normal"/>
    <w:link w:val="FooterChar"/>
    <w:uiPriority w:val="99"/>
    <w:unhideWhenUsed/>
    <w:rsid w:val="005F5022"/>
    <w:pPr>
      <w:tabs>
        <w:tab w:val="center" w:pos="4320"/>
        <w:tab w:val="right" w:pos="8640"/>
      </w:tabs>
    </w:pPr>
    <w:rPr>
      <w:lang w:val="en-GB"/>
    </w:rPr>
  </w:style>
  <w:style w:type="character" w:customStyle="1" w:styleId="FooterChar">
    <w:name w:val="Footer Char"/>
    <w:basedOn w:val="DefaultParagraphFont"/>
    <w:link w:val="Footer"/>
    <w:uiPriority w:val="99"/>
    <w:rsid w:val="005F5022"/>
    <w:rPr>
      <w:rFonts w:ascii="Times New Roman" w:eastAsia="Times New Roman" w:hAnsi="Times New Roman" w:cs="Times New Roman"/>
      <w:lang w:val="en-GB" w:eastAsia="en-US"/>
    </w:rPr>
  </w:style>
  <w:style w:type="paragraph" w:styleId="FootnoteText">
    <w:name w:val="footnote text"/>
    <w:aliases w:val="Footnote,Schriftart: 9 pt,Schriftart: 10 pt,Schriftart: 8 pt,WB-Fußnotentext,fn,Footnotes,Footnote ak"/>
    <w:basedOn w:val="Normal"/>
    <w:link w:val="FootnoteTextChar"/>
    <w:unhideWhenUsed/>
    <w:rsid w:val="00CC1AE5"/>
    <w:rPr>
      <w:lang w:val="en-GB"/>
    </w:rPr>
  </w:style>
  <w:style w:type="character" w:customStyle="1" w:styleId="FootnoteTextChar">
    <w:name w:val="Footnote Text Char"/>
    <w:aliases w:val="Footnote Char,Schriftart: 9 pt Char,Schriftart: 10 pt Char,Schriftart: 8 pt Char,WB-Fußnotentext Char,fn Char,Footnotes Char,Footnote ak Char"/>
    <w:basedOn w:val="DefaultParagraphFont"/>
    <w:link w:val="FootnoteText"/>
    <w:rsid w:val="00CC1AE5"/>
    <w:rPr>
      <w:rFonts w:ascii="Times New Roman" w:eastAsia="Times New Roman" w:hAnsi="Times New Roman" w:cs="Times New Roman"/>
      <w:sz w:val="24"/>
      <w:szCs w:val="24"/>
      <w:lang w:val="en-GB" w:eastAsia="en-US"/>
    </w:rPr>
  </w:style>
  <w:style w:type="character" w:styleId="FootnoteReference">
    <w:name w:val="footnote reference"/>
    <w:aliases w:val="Footnote symbol,Times 10 Point,Exposant 3 Point"/>
    <w:basedOn w:val="DefaultParagraphFont"/>
    <w:unhideWhenUsed/>
    <w:rsid w:val="00CC1AE5"/>
    <w:rPr>
      <w:vertAlign w:val="superscript"/>
    </w:rPr>
  </w:style>
  <w:style w:type="paragraph" w:styleId="TOC1">
    <w:name w:val="toc 1"/>
    <w:basedOn w:val="Normal"/>
    <w:next w:val="Normal"/>
    <w:autoRedefine/>
    <w:uiPriority w:val="39"/>
    <w:rsid w:val="00C73ADD"/>
    <w:pPr>
      <w:spacing w:before="120"/>
    </w:pPr>
    <w:rPr>
      <w:rFonts w:asciiTheme="majorHAnsi" w:hAnsiTheme="majorHAnsi"/>
      <w:b/>
      <w:color w:val="548DD4"/>
      <w:lang w:val="en-GB"/>
    </w:rPr>
  </w:style>
  <w:style w:type="paragraph" w:styleId="Caption">
    <w:name w:val="caption"/>
    <w:aliases w:val="Figures and tables,label,Beschriftung Char1,Beschriftung Char Char1,Beschriftung Ch...,Beschriftung Char2 Char Char1,Beschriftung Char1 Char Char Char,Beschriftung Char Char Char Char Char,label Char Char Char Char Char,lab,c,Label,T_CAPTIO"/>
    <w:basedOn w:val="Normal"/>
    <w:next w:val="Normal"/>
    <w:link w:val="CaptionChar"/>
    <w:uiPriority w:val="99"/>
    <w:qFormat/>
    <w:rsid w:val="00DE1FC9"/>
    <w:pPr>
      <w:spacing w:after="200"/>
      <w:ind w:left="1134"/>
      <w:jc w:val="center"/>
    </w:pPr>
    <w:rPr>
      <w:rFonts w:ascii="Calibri" w:eastAsia="SimSun" w:hAnsi="Calibri"/>
      <w:b/>
      <w:sz w:val="22"/>
    </w:rPr>
  </w:style>
  <w:style w:type="character" w:customStyle="1" w:styleId="CaptionChar">
    <w:name w:val="Caption Char"/>
    <w:aliases w:val="Figures and tables Char,label Char,Beschriftung Char1 Char,Beschriftung Char Char1 Char,Beschriftung Ch... Char,Beschriftung Char2 Char Char1 Char,Beschriftung Char1 Char Char Char Char,Beschriftung Char Char Char Char Char Char,lab Char"/>
    <w:link w:val="Caption"/>
    <w:uiPriority w:val="99"/>
    <w:qFormat/>
    <w:locked/>
    <w:rsid w:val="00DE1FC9"/>
    <w:rPr>
      <w:rFonts w:ascii="Calibri" w:eastAsia="SimSun" w:hAnsi="Calibri" w:cs="Times New Roman"/>
      <w:b/>
      <w:sz w:val="22"/>
      <w:lang w:eastAsia="en-US"/>
    </w:rPr>
  </w:style>
  <w:style w:type="character" w:customStyle="1" w:styleId="ListParagraphChar">
    <w:name w:val="List Paragraph Char"/>
    <w:aliases w:val="obr-tab Char,Odrážky_GMES Char,Enumeración 2 Char,Texto corrido Char,Lista viñetas Char,Paragrafo elenco 2 Char,lp1 Char,List Paragraph1 Char"/>
    <w:basedOn w:val="DefaultParagraphFont"/>
    <w:link w:val="ListParagraph"/>
    <w:uiPriority w:val="34"/>
    <w:qFormat/>
    <w:rsid w:val="00DE1FC9"/>
    <w:rPr>
      <w:rFonts w:ascii="Times New Roman" w:eastAsia="Times New Roman" w:hAnsi="Times New Roman" w:cs="Times New Roman"/>
      <w:lang w:val="en-GB" w:eastAsia="en-US"/>
    </w:rPr>
  </w:style>
  <w:style w:type="paragraph" w:styleId="BalloonText">
    <w:name w:val="Balloon Text"/>
    <w:basedOn w:val="Normal"/>
    <w:link w:val="BalloonTextChar"/>
    <w:uiPriority w:val="99"/>
    <w:semiHidden/>
    <w:unhideWhenUsed/>
    <w:rsid w:val="00DE1FC9"/>
    <w:rPr>
      <w:rFonts w:ascii="Lucida Grande" w:hAnsi="Lucida Grande" w:cs="Lucida Grande"/>
      <w:sz w:val="18"/>
      <w:szCs w:val="18"/>
      <w:lang w:val="en-GB"/>
    </w:rPr>
  </w:style>
  <w:style w:type="character" w:customStyle="1" w:styleId="BalloonTextChar">
    <w:name w:val="Balloon Text Char"/>
    <w:basedOn w:val="DefaultParagraphFont"/>
    <w:link w:val="BalloonText"/>
    <w:uiPriority w:val="99"/>
    <w:semiHidden/>
    <w:rsid w:val="00DE1FC9"/>
    <w:rPr>
      <w:rFonts w:ascii="Lucida Grande" w:eastAsia="Times New Roman" w:hAnsi="Lucida Grande" w:cs="Lucida Grande"/>
      <w:sz w:val="18"/>
      <w:szCs w:val="18"/>
      <w:lang w:val="en-GB" w:eastAsia="en-US"/>
    </w:rPr>
  </w:style>
  <w:style w:type="paragraph" w:styleId="TOC2">
    <w:name w:val="toc 2"/>
    <w:basedOn w:val="Normal"/>
    <w:next w:val="Normal"/>
    <w:autoRedefine/>
    <w:uiPriority w:val="39"/>
    <w:unhideWhenUsed/>
    <w:rsid w:val="00285F1E"/>
    <w:rPr>
      <w:rFonts w:asciiTheme="minorHAnsi" w:hAnsiTheme="minorHAnsi"/>
      <w:sz w:val="22"/>
      <w:szCs w:val="22"/>
      <w:lang w:val="en-GB"/>
    </w:rPr>
  </w:style>
  <w:style w:type="paragraph" w:styleId="TOC3">
    <w:name w:val="toc 3"/>
    <w:basedOn w:val="Normal"/>
    <w:next w:val="Normal"/>
    <w:autoRedefine/>
    <w:uiPriority w:val="39"/>
    <w:unhideWhenUsed/>
    <w:rsid w:val="00285F1E"/>
    <w:pPr>
      <w:ind w:left="200"/>
    </w:pPr>
    <w:rPr>
      <w:rFonts w:asciiTheme="minorHAnsi" w:hAnsiTheme="minorHAnsi"/>
      <w:i/>
      <w:sz w:val="22"/>
      <w:szCs w:val="22"/>
      <w:lang w:val="en-GB"/>
    </w:rPr>
  </w:style>
  <w:style w:type="paragraph" w:styleId="TOC4">
    <w:name w:val="toc 4"/>
    <w:basedOn w:val="Normal"/>
    <w:next w:val="Normal"/>
    <w:autoRedefine/>
    <w:uiPriority w:val="39"/>
    <w:unhideWhenUsed/>
    <w:rsid w:val="00285F1E"/>
    <w:pPr>
      <w:pBdr>
        <w:between w:val="double" w:sz="6" w:space="0" w:color="auto"/>
      </w:pBdr>
      <w:ind w:left="400"/>
    </w:pPr>
    <w:rPr>
      <w:rFonts w:asciiTheme="minorHAnsi" w:hAnsiTheme="minorHAnsi"/>
      <w:lang w:val="en-GB"/>
    </w:rPr>
  </w:style>
  <w:style w:type="paragraph" w:styleId="TOC5">
    <w:name w:val="toc 5"/>
    <w:basedOn w:val="Normal"/>
    <w:next w:val="Normal"/>
    <w:autoRedefine/>
    <w:uiPriority w:val="39"/>
    <w:unhideWhenUsed/>
    <w:rsid w:val="00285F1E"/>
    <w:pPr>
      <w:pBdr>
        <w:between w:val="double" w:sz="6" w:space="0" w:color="auto"/>
      </w:pBdr>
      <w:ind w:left="600"/>
    </w:pPr>
    <w:rPr>
      <w:rFonts w:asciiTheme="minorHAnsi" w:hAnsiTheme="minorHAnsi"/>
      <w:lang w:val="en-GB"/>
    </w:rPr>
  </w:style>
  <w:style w:type="paragraph" w:styleId="TOC6">
    <w:name w:val="toc 6"/>
    <w:basedOn w:val="Normal"/>
    <w:next w:val="Normal"/>
    <w:autoRedefine/>
    <w:uiPriority w:val="39"/>
    <w:unhideWhenUsed/>
    <w:rsid w:val="00285F1E"/>
    <w:pPr>
      <w:pBdr>
        <w:between w:val="double" w:sz="6" w:space="0" w:color="auto"/>
      </w:pBdr>
      <w:ind w:left="800"/>
    </w:pPr>
    <w:rPr>
      <w:rFonts w:asciiTheme="minorHAnsi" w:hAnsiTheme="minorHAnsi"/>
      <w:lang w:val="en-GB"/>
    </w:rPr>
  </w:style>
  <w:style w:type="paragraph" w:styleId="TOC7">
    <w:name w:val="toc 7"/>
    <w:basedOn w:val="Normal"/>
    <w:next w:val="Normal"/>
    <w:autoRedefine/>
    <w:uiPriority w:val="39"/>
    <w:unhideWhenUsed/>
    <w:rsid w:val="00285F1E"/>
    <w:pPr>
      <w:pBdr>
        <w:between w:val="double" w:sz="6" w:space="0" w:color="auto"/>
      </w:pBdr>
      <w:ind w:left="1000"/>
    </w:pPr>
    <w:rPr>
      <w:rFonts w:asciiTheme="minorHAnsi" w:hAnsiTheme="minorHAnsi"/>
      <w:lang w:val="en-GB"/>
    </w:rPr>
  </w:style>
  <w:style w:type="paragraph" w:styleId="TOC8">
    <w:name w:val="toc 8"/>
    <w:basedOn w:val="Normal"/>
    <w:next w:val="Normal"/>
    <w:autoRedefine/>
    <w:uiPriority w:val="39"/>
    <w:unhideWhenUsed/>
    <w:rsid w:val="00285F1E"/>
    <w:pPr>
      <w:pBdr>
        <w:between w:val="double" w:sz="6" w:space="0" w:color="auto"/>
      </w:pBdr>
      <w:ind w:left="1200"/>
    </w:pPr>
    <w:rPr>
      <w:rFonts w:asciiTheme="minorHAnsi" w:hAnsiTheme="minorHAnsi"/>
      <w:lang w:val="en-GB"/>
    </w:rPr>
  </w:style>
  <w:style w:type="paragraph" w:styleId="TOC9">
    <w:name w:val="toc 9"/>
    <w:basedOn w:val="Normal"/>
    <w:next w:val="Normal"/>
    <w:autoRedefine/>
    <w:uiPriority w:val="39"/>
    <w:unhideWhenUsed/>
    <w:rsid w:val="00285F1E"/>
    <w:pPr>
      <w:pBdr>
        <w:between w:val="double" w:sz="6" w:space="0" w:color="auto"/>
      </w:pBdr>
      <w:ind w:left="1400"/>
    </w:pPr>
    <w:rPr>
      <w:rFonts w:asciiTheme="minorHAnsi" w:hAnsiTheme="minorHAnsi"/>
      <w:lang w:val="en-GB"/>
    </w:rPr>
  </w:style>
  <w:style w:type="paragraph" w:styleId="TableofFigures">
    <w:name w:val="table of figures"/>
    <w:basedOn w:val="Normal"/>
    <w:next w:val="Normal"/>
    <w:uiPriority w:val="99"/>
    <w:unhideWhenUsed/>
    <w:rsid w:val="007C4BF2"/>
    <w:pPr>
      <w:ind w:left="400" w:hanging="400"/>
    </w:pPr>
    <w:rPr>
      <w:lang w:val="en-GB"/>
    </w:rPr>
  </w:style>
  <w:style w:type="character" w:styleId="Hyperlink">
    <w:name w:val="Hyperlink"/>
    <w:basedOn w:val="DefaultParagraphFont"/>
    <w:uiPriority w:val="99"/>
    <w:rsid w:val="00845170"/>
    <w:rPr>
      <w:color w:val="0000FF"/>
      <w:u w:val="single"/>
    </w:rPr>
  </w:style>
  <w:style w:type="paragraph" w:styleId="NormalWeb">
    <w:name w:val="Normal (Web)"/>
    <w:basedOn w:val="Normal"/>
    <w:uiPriority w:val="99"/>
    <w:unhideWhenUsed/>
    <w:rsid w:val="00524CC9"/>
    <w:pPr>
      <w:spacing w:before="100" w:beforeAutospacing="1" w:after="100" w:afterAutospacing="1"/>
    </w:pPr>
    <w:rPr>
      <w:lang w:val="en-GB" w:eastAsia="en-GB"/>
    </w:rPr>
  </w:style>
  <w:style w:type="character" w:customStyle="1" w:styleId="Heading9Char">
    <w:name w:val="Heading 9 Char"/>
    <w:aliases w:val="heading 9 Char,Heading9 Char"/>
    <w:basedOn w:val="DefaultParagraphFont"/>
    <w:link w:val="Heading9"/>
    <w:rsid w:val="00CE4FDB"/>
    <w:rPr>
      <w:rFonts w:asciiTheme="majorHAnsi" w:eastAsiaTheme="majorEastAsia" w:hAnsiTheme="majorHAnsi" w:cstheme="majorBidi"/>
      <w:i/>
      <w:iCs/>
      <w:color w:val="404040" w:themeColor="text1" w:themeTint="BF"/>
      <w:lang w:val="en-GB" w:eastAsia="en-US"/>
    </w:rPr>
  </w:style>
  <w:style w:type="paragraph" w:customStyle="1" w:styleId="Table-Header">
    <w:name w:val="Table-Header"/>
    <w:basedOn w:val="Normal"/>
    <w:link w:val="Table-HeaderZchnZchn"/>
    <w:qFormat/>
    <w:rsid w:val="003D4C55"/>
    <w:pPr>
      <w:keepLines/>
      <w:adjustRightInd w:val="0"/>
      <w:snapToGrid w:val="0"/>
      <w:spacing w:before="100" w:after="100"/>
    </w:pPr>
    <w:rPr>
      <w:rFonts w:ascii="Arial" w:hAnsi="Arial"/>
      <w:b/>
      <w:sz w:val="20"/>
      <w:szCs w:val="20"/>
      <w:lang w:val="en-GB" w:eastAsia="de-DE"/>
    </w:rPr>
  </w:style>
  <w:style w:type="character" w:customStyle="1" w:styleId="Table-HeaderZchnZchn">
    <w:name w:val="Table-Header Zchn Zchn"/>
    <w:link w:val="Table-Header"/>
    <w:rsid w:val="003D4C55"/>
    <w:rPr>
      <w:rFonts w:ascii="Arial" w:eastAsia="Times New Roman" w:hAnsi="Arial" w:cs="Times New Roman"/>
      <w:b/>
      <w:sz w:val="20"/>
      <w:szCs w:val="20"/>
      <w:lang w:val="en-GB" w:eastAsia="de-DE"/>
    </w:rPr>
  </w:style>
  <w:style w:type="table" w:styleId="TableGrid">
    <w:name w:val="Table Grid"/>
    <w:basedOn w:val="TableNormal"/>
    <w:rsid w:val="001030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A5765"/>
    <w:rPr>
      <w:b/>
      <w:bCs/>
    </w:rPr>
  </w:style>
  <w:style w:type="paragraph" w:styleId="Revision">
    <w:name w:val="Revision"/>
    <w:hidden/>
    <w:uiPriority w:val="99"/>
    <w:semiHidden/>
    <w:rsid w:val="005924F0"/>
    <w:rPr>
      <w:rFonts w:ascii="Times New Roman" w:eastAsia="Times New Roman" w:hAnsi="Times New Roman" w:cs="Times New Roman"/>
      <w:lang w:val="en-GB" w:eastAsia="en-US"/>
    </w:rPr>
  </w:style>
  <w:style w:type="character" w:customStyle="1" w:styleId="apple-tab-span">
    <w:name w:val="apple-tab-span"/>
    <w:basedOn w:val="DefaultParagraphFont"/>
    <w:rsid w:val="00DC6F31"/>
  </w:style>
  <w:style w:type="numbering" w:customStyle="1" w:styleId="CurrentList1">
    <w:name w:val="Current List1"/>
    <w:uiPriority w:val="99"/>
    <w:rsid w:val="00875196"/>
    <w:pPr>
      <w:numPr>
        <w:numId w:val="5"/>
      </w:numPr>
    </w:pPr>
  </w:style>
  <w:style w:type="numbering" w:customStyle="1" w:styleId="CurrentList2">
    <w:name w:val="Current List2"/>
    <w:uiPriority w:val="99"/>
    <w:rsid w:val="0043154C"/>
    <w:pPr>
      <w:numPr>
        <w:numId w:val="6"/>
      </w:numPr>
    </w:pPr>
  </w:style>
  <w:style w:type="numbering" w:customStyle="1" w:styleId="CurrentList3">
    <w:name w:val="Current List3"/>
    <w:uiPriority w:val="99"/>
    <w:rsid w:val="0043154C"/>
    <w:pPr>
      <w:numPr>
        <w:numId w:val="7"/>
      </w:numPr>
    </w:pPr>
  </w:style>
  <w:style w:type="numbering" w:customStyle="1" w:styleId="CurrentList4">
    <w:name w:val="Current List4"/>
    <w:uiPriority w:val="99"/>
    <w:rsid w:val="0043154C"/>
    <w:pPr>
      <w:numPr>
        <w:numId w:val="8"/>
      </w:numPr>
    </w:pPr>
  </w:style>
  <w:style w:type="numbering" w:customStyle="1" w:styleId="CurrentList5">
    <w:name w:val="Current List5"/>
    <w:uiPriority w:val="99"/>
    <w:rsid w:val="008B7213"/>
    <w:pPr>
      <w:numPr>
        <w:numId w:val="11"/>
      </w:numPr>
    </w:pPr>
  </w:style>
  <w:style w:type="paragraph" w:styleId="Subtitle">
    <w:name w:val="Subtitle"/>
    <w:basedOn w:val="Normal"/>
    <w:next w:val="Normal"/>
    <w:link w:val="SubtitleChar"/>
    <w:uiPriority w:val="11"/>
    <w:qFormat/>
    <w:rsid w:val="006A4E2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A4E2D"/>
    <w:rPr>
      <w:color w:val="5A5A5A" w:themeColor="text1" w:themeTint="A5"/>
      <w:spacing w:val="15"/>
      <w:sz w:val="22"/>
      <w:szCs w:val="22"/>
      <w:lang w:eastAsia="en-US"/>
    </w:rPr>
  </w:style>
  <w:style w:type="character" w:styleId="FollowedHyperlink">
    <w:name w:val="FollowedHyperlink"/>
    <w:basedOn w:val="DefaultParagraphFont"/>
    <w:uiPriority w:val="99"/>
    <w:semiHidden/>
    <w:unhideWhenUsed/>
    <w:rsid w:val="008E70AA"/>
    <w:rPr>
      <w:color w:val="800080" w:themeColor="followedHyperlink"/>
      <w:u w:val="single"/>
    </w:rPr>
  </w:style>
  <w:style w:type="numbering" w:customStyle="1" w:styleId="CurrentList6">
    <w:name w:val="Current List6"/>
    <w:uiPriority w:val="99"/>
    <w:rsid w:val="00D05E56"/>
    <w:pPr>
      <w:numPr>
        <w:numId w:val="12"/>
      </w:numPr>
    </w:pPr>
  </w:style>
  <w:style w:type="character" w:styleId="UnresolvedMention">
    <w:name w:val="Unresolved Mention"/>
    <w:basedOn w:val="DefaultParagraphFont"/>
    <w:uiPriority w:val="99"/>
    <w:semiHidden/>
    <w:unhideWhenUsed/>
    <w:rsid w:val="00C70EE0"/>
    <w:rPr>
      <w:color w:val="605E5C"/>
      <w:shd w:val="clear" w:color="auto" w:fill="E1DFDD"/>
    </w:rPr>
  </w:style>
  <w:style w:type="numbering" w:customStyle="1" w:styleId="CurrentList7">
    <w:name w:val="Current List7"/>
    <w:uiPriority w:val="99"/>
    <w:rsid w:val="009F3AA2"/>
    <w:pPr>
      <w:numPr>
        <w:numId w:val="15"/>
      </w:numPr>
    </w:pPr>
  </w:style>
  <w:style w:type="numbering" w:customStyle="1" w:styleId="CurrentList8">
    <w:name w:val="Current List8"/>
    <w:uiPriority w:val="99"/>
    <w:rsid w:val="00741861"/>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06235">
      <w:bodyDiv w:val="1"/>
      <w:marLeft w:val="0"/>
      <w:marRight w:val="0"/>
      <w:marTop w:val="0"/>
      <w:marBottom w:val="0"/>
      <w:divBdr>
        <w:top w:val="none" w:sz="0" w:space="0" w:color="auto"/>
        <w:left w:val="none" w:sz="0" w:space="0" w:color="auto"/>
        <w:bottom w:val="none" w:sz="0" w:space="0" w:color="auto"/>
        <w:right w:val="none" w:sz="0" w:space="0" w:color="auto"/>
      </w:divBdr>
      <w:divsChild>
        <w:div w:id="1952200998">
          <w:marLeft w:val="0"/>
          <w:marRight w:val="0"/>
          <w:marTop w:val="0"/>
          <w:marBottom w:val="0"/>
          <w:divBdr>
            <w:top w:val="none" w:sz="0" w:space="0" w:color="auto"/>
            <w:left w:val="none" w:sz="0" w:space="0" w:color="auto"/>
            <w:bottom w:val="none" w:sz="0" w:space="0" w:color="auto"/>
            <w:right w:val="none" w:sz="0" w:space="0" w:color="auto"/>
          </w:divBdr>
          <w:divsChild>
            <w:div w:id="4464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4764">
      <w:bodyDiv w:val="1"/>
      <w:marLeft w:val="0"/>
      <w:marRight w:val="0"/>
      <w:marTop w:val="0"/>
      <w:marBottom w:val="0"/>
      <w:divBdr>
        <w:top w:val="none" w:sz="0" w:space="0" w:color="auto"/>
        <w:left w:val="none" w:sz="0" w:space="0" w:color="auto"/>
        <w:bottom w:val="none" w:sz="0" w:space="0" w:color="auto"/>
        <w:right w:val="none" w:sz="0" w:space="0" w:color="auto"/>
      </w:divBdr>
      <w:divsChild>
        <w:div w:id="540410423">
          <w:marLeft w:val="0"/>
          <w:marRight w:val="0"/>
          <w:marTop w:val="0"/>
          <w:marBottom w:val="0"/>
          <w:divBdr>
            <w:top w:val="none" w:sz="0" w:space="0" w:color="auto"/>
            <w:left w:val="none" w:sz="0" w:space="0" w:color="auto"/>
            <w:bottom w:val="none" w:sz="0" w:space="0" w:color="auto"/>
            <w:right w:val="none" w:sz="0" w:space="0" w:color="auto"/>
          </w:divBdr>
          <w:divsChild>
            <w:div w:id="1637493724">
              <w:marLeft w:val="0"/>
              <w:marRight w:val="0"/>
              <w:marTop w:val="0"/>
              <w:marBottom w:val="0"/>
              <w:divBdr>
                <w:top w:val="none" w:sz="0" w:space="0" w:color="auto"/>
                <w:left w:val="none" w:sz="0" w:space="0" w:color="auto"/>
                <w:bottom w:val="none" w:sz="0" w:space="0" w:color="auto"/>
                <w:right w:val="none" w:sz="0" w:space="0" w:color="auto"/>
              </w:divBdr>
              <w:divsChild>
                <w:div w:id="17145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187418">
      <w:bodyDiv w:val="1"/>
      <w:marLeft w:val="0"/>
      <w:marRight w:val="0"/>
      <w:marTop w:val="0"/>
      <w:marBottom w:val="0"/>
      <w:divBdr>
        <w:top w:val="none" w:sz="0" w:space="0" w:color="auto"/>
        <w:left w:val="none" w:sz="0" w:space="0" w:color="auto"/>
        <w:bottom w:val="none" w:sz="0" w:space="0" w:color="auto"/>
        <w:right w:val="none" w:sz="0" w:space="0" w:color="auto"/>
      </w:divBdr>
    </w:div>
    <w:div w:id="457990763">
      <w:bodyDiv w:val="1"/>
      <w:marLeft w:val="0"/>
      <w:marRight w:val="0"/>
      <w:marTop w:val="0"/>
      <w:marBottom w:val="0"/>
      <w:divBdr>
        <w:top w:val="none" w:sz="0" w:space="0" w:color="auto"/>
        <w:left w:val="none" w:sz="0" w:space="0" w:color="auto"/>
        <w:bottom w:val="none" w:sz="0" w:space="0" w:color="auto"/>
        <w:right w:val="none" w:sz="0" w:space="0" w:color="auto"/>
      </w:divBdr>
      <w:divsChild>
        <w:div w:id="282348109">
          <w:marLeft w:val="0"/>
          <w:marRight w:val="0"/>
          <w:marTop w:val="0"/>
          <w:marBottom w:val="0"/>
          <w:divBdr>
            <w:top w:val="none" w:sz="0" w:space="0" w:color="auto"/>
            <w:left w:val="none" w:sz="0" w:space="0" w:color="auto"/>
            <w:bottom w:val="none" w:sz="0" w:space="0" w:color="auto"/>
            <w:right w:val="none" w:sz="0" w:space="0" w:color="auto"/>
          </w:divBdr>
          <w:divsChild>
            <w:div w:id="32315130">
              <w:marLeft w:val="0"/>
              <w:marRight w:val="0"/>
              <w:marTop w:val="0"/>
              <w:marBottom w:val="0"/>
              <w:divBdr>
                <w:top w:val="none" w:sz="0" w:space="0" w:color="auto"/>
                <w:left w:val="none" w:sz="0" w:space="0" w:color="auto"/>
                <w:bottom w:val="none" w:sz="0" w:space="0" w:color="auto"/>
                <w:right w:val="none" w:sz="0" w:space="0" w:color="auto"/>
              </w:divBdr>
              <w:divsChild>
                <w:div w:id="13115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834961">
      <w:bodyDiv w:val="1"/>
      <w:marLeft w:val="0"/>
      <w:marRight w:val="0"/>
      <w:marTop w:val="0"/>
      <w:marBottom w:val="0"/>
      <w:divBdr>
        <w:top w:val="none" w:sz="0" w:space="0" w:color="auto"/>
        <w:left w:val="none" w:sz="0" w:space="0" w:color="auto"/>
        <w:bottom w:val="none" w:sz="0" w:space="0" w:color="auto"/>
        <w:right w:val="none" w:sz="0" w:space="0" w:color="auto"/>
      </w:divBdr>
      <w:divsChild>
        <w:div w:id="1491750394">
          <w:marLeft w:val="0"/>
          <w:marRight w:val="0"/>
          <w:marTop w:val="0"/>
          <w:marBottom w:val="0"/>
          <w:divBdr>
            <w:top w:val="none" w:sz="0" w:space="0" w:color="auto"/>
            <w:left w:val="none" w:sz="0" w:space="0" w:color="auto"/>
            <w:bottom w:val="none" w:sz="0" w:space="0" w:color="auto"/>
            <w:right w:val="none" w:sz="0" w:space="0" w:color="auto"/>
          </w:divBdr>
          <w:divsChild>
            <w:div w:id="1009411498">
              <w:marLeft w:val="0"/>
              <w:marRight w:val="0"/>
              <w:marTop w:val="0"/>
              <w:marBottom w:val="0"/>
              <w:divBdr>
                <w:top w:val="none" w:sz="0" w:space="0" w:color="auto"/>
                <w:left w:val="none" w:sz="0" w:space="0" w:color="auto"/>
                <w:bottom w:val="none" w:sz="0" w:space="0" w:color="auto"/>
                <w:right w:val="none" w:sz="0" w:space="0" w:color="auto"/>
              </w:divBdr>
              <w:divsChild>
                <w:div w:id="3511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550900">
      <w:bodyDiv w:val="1"/>
      <w:marLeft w:val="0"/>
      <w:marRight w:val="0"/>
      <w:marTop w:val="0"/>
      <w:marBottom w:val="0"/>
      <w:divBdr>
        <w:top w:val="none" w:sz="0" w:space="0" w:color="auto"/>
        <w:left w:val="none" w:sz="0" w:space="0" w:color="auto"/>
        <w:bottom w:val="none" w:sz="0" w:space="0" w:color="auto"/>
        <w:right w:val="none" w:sz="0" w:space="0" w:color="auto"/>
      </w:divBdr>
      <w:divsChild>
        <w:div w:id="1494491276">
          <w:marLeft w:val="0"/>
          <w:marRight w:val="0"/>
          <w:marTop w:val="0"/>
          <w:marBottom w:val="0"/>
          <w:divBdr>
            <w:top w:val="none" w:sz="0" w:space="0" w:color="auto"/>
            <w:left w:val="none" w:sz="0" w:space="0" w:color="auto"/>
            <w:bottom w:val="none" w:sz="0" w:space="0" w:color="auto"/>
            <w:right w:val="none" w:sz="0" w:space="0" w:color="auto"/>
          </w:divBdr>
          <w:divsChild>
            <w:div w:id="1347177376">
              <w:marLeft w:val="0"/>
              <w:marRight w:val="0"/>
              <w:marTop w:val="0"/>
              <w:marBottom w:val="0"/>
              <w:divBdr>
                <w:top w:val="none" w:sz="0" w:space="0" w:color="auto"/>
                <w:left w:val="none" w:sz="0" w:space="0" w:color="auto"/>
                <w:bottom w:val="none" w:sz="0" w:space="0" w:color="auto"/>
                <w:right w:val="none" w:sz="0" w:space="0" w:color="auto"/>
              </w:divBdr>
              <w:divsChild>
                <w:div w:id="160491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932637">
      <w:bodyDiv w:val="1"/>
      <w:marLeft w:val="0"/>
      <w:marRight w:val="0"/>
      <w:marTop w:val="0"/>
      <w:marBottom w:val="0"/>
      <w:divBdr>
        <w:top w:val="none" w:sz="0" w:space="0" w:color="auto"/>
        <w:left w:val="none" w:sz="0" w:space="0" w:color="auto"/>
        <w:bottom w:val="none" w:sz="0" w:space="0" w:color="auto"/>
        <w:right w:val="none" w:sz="0" w:space="0" w:color="auto"/>
      </w:divBdr>
      <w:divsChild>
        <w:div w:id="1658222989">
          <w:marLeft w:val="0"/>
          <w:marRight w:val="0"/>
          <w:marTop w:val="0"/>
          <w:marBottom w:val="0"/>
          <w:divBdr>
            <w:top w:val="none" w:sz="0" w:space="0" w:color="auto"/>
            <w:left w:val="none" w:sz="0" w:space="0" w:color="auto"/>
            <w:bottom w:val="none" w:sz="0" w:space="0" w:color="auto"/>
            <w:right w:val="none" w:sz="0" w:space="0" w:color="auto"/>
          </w:divBdr>
          <w:divsChild>
            <w:div w:id="1300572372">
              <w:marLeft w:val="0"/>
              <w:marRight w:val="0"/>
              <w:marTop w:val="0"/>
              <w:marBottom w:val="0"/>
              <w:divBdr>
                <w:top w:val="none" w:sz="0" w:space="0" w:color="auto"/>
                <w:left w:val="none" w:sz="0" w:space="0" w:color="auto"/>
                <w:bottom w:val="none" w:sz="0" w:space="0" w:color="auto"/>
                <w:right w:val="none" w:sz="0" w:space="0" w:color="auto"/>
              </w:divBdr>
              <w:divsChild>
                <w:div w:id="39578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501387">
      <w:bodyDiv w:val="1"/>
      <w:marLeft w:val="0"/>
      <w:marRight w:val="0"/>
      <w:marTop w:val="0"/>
      <w:marBottom w:val="0"/>
      <w:divBdr>
        <w:top w:val="none" w:sz="0" w:space="0" w:color="auto"/>
        <w:left w:val="none" w:sz="0" w:space="0" w:color="auto"/>
        <w:bottom w:val="none" w:sz="0" w:space="0" w:color="auto"/>
        <w:right w:val="none" w:sz="0" w:space="0" w:color="auto"/>
      </w:divBdr>
      <w:divsChild>
        <w:div w:id="1816139555">
          <w:marLeft w:val="0"/>
          <w:marRight w:val="0"/>
          <w:marTop w:val="0"/>
          <w:marBottom w:val="0"/>
          <w:divBdr>
            <w:top w:val="none" w:sz="0" w:space="0" w:color="auto"/>
            <w:left w:val="none" w:sz="0" w:space="0" w:color="auto"/>
            <w:bottom w:val="none" w:sz="0" w:space="0" w:color="auto"/>
            <w:right w:val="none" w:sz="0" w:space="0" w:color="auto"/>
          </w:divBdr>
          <w:divsChild>
            <w:div w:id="159246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077820">
      <w:bodyDiv w:val="1"/>
      <w:marLeft w:val="0"/>
      <w:marRight w:val="0"/>
      <w:marTop w:val="0"/>
      <w:marBottom w:val="0"/>
      <w:divBdr>
        <w:top w:val="none" w:sz="0" w:space="0" w:color="auto"/>
        <w:left w:val="none" w:sz="0" w:space="0" w:color="auto"/>
        <w:bottom w:val="none" w:sz="0" w:space="0" w:color="auto"/>
        <w:right w:val="none" w:sz="0" w:space="0" w:color="auto"/>
      </w:divBdr>
      <w:divsChild>
        <w:div w:id="1970740564">
          <w:marLeft w:val="0"/>
          <w:marRight w:val="0"/>
          <w:marTop w:val="0"/>
          <w:marBottom w:val="0"/>
          <w:divBdr>
            <w:top w:val="none" w:sz="0" w:space="0" w:color="auto"/>
            <w:left w:val="none" w:sz="0" w:space="0" w:color="auto"/>
            <w:bottom w:val="none" w:sz="0" w:space="0" w:color="auto"/>
            <w:right w:val="none" w:sz="0" w:space="0" w:color="auto"/>
          </w:divBdr>
          <w:divsChild>
            <w:div w:id="620772342">
              <w:marLeft w:val="0"/>
              <w:marRight w:val="0"/>
              <w:marTop w:val="0"/>
              <w:marBottom w:val="0"/>
              <w:divBdr>
                <w:top w:val="none" w:sz="0" w:space="0" w:color="auto"/>
                <w:left w:val="none" w:sz="0" w:space="0" w:color="auto"/>
                <w:bottom w:val="none" w:sz="0" w:space="0" w:color="auto"/>
                <w:right w:val="none" w:sz="0" w:space="0" w:color="auto"/>
              </w:divBdr>
              <w:divsChild>
                <w:div w:id="16159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616105">
      <w:bodyDiv w:val="1"/>
      <w:marLeft w:val="0"/>
      <w:marRight w:val="0"/>
      <w:marTop w:val="0"/>
      <w:marBottom w:val="0"/>
      <w:divBdr>
        <w:top w:val="none" w:sz="0" w:space="0" w:color="auto"/>
        <w:left w:val="none" w:sz="0" w:space="0" w:color="auto"/>
        <w:bottom w:val="none" w:sz="0" w:space="0" w:color="auto"/>
        <w:right w:val="none" w:sz="0" w:space="0" w:color="auto"/>
      </w:divBdr>
      <w:divsChild>
        <w:div w:id="1610039432">
          <w:marLeft w:val="0"/>
          <w:marRight w:val="0"/>
          <w:marTop w:val="0"/>
          <w:marBottom w:val="0"/>
          <w:divBdr>
            <w:top w:val="none" w:sz="0" w:space="0" w:color="auto"/>
            <w:left w:val="none" w:sz="0" w:space="0" w:color="auto"/>
            <w:bottom w:val="none" w:sz="0" w:space="0" w:color="auto"/>
            <w:right w:val="none" w:sz="0" w:space="0" w:color="auto"/>
          </w:divBdr>
          <w:divsChild>
            <w:div w:id="954098581">
              <w:marLeft w:val="0"/>
              <w:marRight w:val="0"/>
              <w:marTop w:val="0"/>
              <w:marBottom w:val="0"/>
              <w:divBdr>
                <w:top w:val="none" w:sz="0" w:space="0" w:color="auto"/>
                <w:left w:val="none" w:sz="0" w:space="0" w:color="auto"/>
                <w:bottom w:val="none" w:sz="0" w:space="0" w:color="auto"/>
                <w:right w:val="none" w:sz="0" w:space="0" w:color="auto"/>
              </w:divBdr>
            </w:div>
            <w:div w:id="2001734927">
              <w:marLeft w:val="0"/>
              <w:marRight w:val="0"/>
              <w:marTop w:val="0"/>
              <w:marBottom w:val="0"/>
              <w:divBdr>
                <w:top w:val="none" w:sz="0" w:space="0" w:color="auto"/>
                <w:left w:val="none" w:sz="0" w:space="0" w:color="auto"/>
                <w:bottom w:val="none" w:sz="0" w:space="0" w:color="auto"/>
                <w:right w:val="none" w:sz="0" w:space="0" w:color="auto"/>
              </w:divBdr>
            </w:div>
            <w:div w:id="272711546">
              <w:marLeft w:val="0"/>
              <w:marRight w:val="0"/>
              <w:marTop w:val="0"/>
              <w:marBottom w:val="0"/>
              <w:divBdr>
                <w:top w:val="none" w:sz="0" w:space="0" w:color="auto"/>
                <w:left w:val="none" w:sz="0" w:space="0" w:color="auto"/>
                <w:bottom w:val="none" w:sz="0" w:space="0" w:color="auto"/>
                <w:right w:val="none" w:sz="0" w:space="0" w:color="auto"/>
              </w:divBdr>
            </w:div>
            <w:div w:id="948047085">
              <w:marLeft w:val="0"/>
              <w:marRight w:val="0"/>
              <w:marTop w:val="0"/>
              <w:marBottom w:val="0"/>
              <w:divBdr>
                <w:top w:val="none" w:sz="0" w:space="0" w:color="auto"/>
                <w:left w:val="none" w:sz="0" w:space="0" w:color="auto"/>
                <w:bottom w:val="none" w:sz="0" w:space="0" w:color="auto"/>
                <w:right w:val="none" w:sz="0" w:space="0" w:color="auto"/>
              </w:divBdr>
            </w:div>
          </w:divsChild>
        </w:div>
        <w:div w:id="808864043">
          <w:marLeft w:val="0"/>
          <w:marRight w:val="0"/>
          <w:marTop w:val="0"/>
          <w:marBottom w:val="0"/>
          <w:divBdr>
            <w:top w:val="none" w:sz="0" w:space="0" w:color="auto"/>
            <w:left w:val="none" w:sz="0" w:space="0" w:color="auto"/>
            <w:bottom w:val="none" w:sz="0" w:space="0" w:color="auto"/>
            <w:right w:val="none" w:sz="0" w:space="0" w:color="auto"/>
          </w:divBdr>
        </w:div>
        <w:div w:id="838888508">
          <w:marLeft w:val="0"/>
          <w:marRight w:val="0"/>
          <w:marTop w:val="0"/>
          <w:marBottom w:val="0"/>
          <w:divBdr>
            <w:top w:val="none" w:sz="0" w:space="0" w:color="auto"/>
            <w:left w:val="none" w:sz="0" w:space="0" w:color="auto"/>
            <w:bottom w:val="none" w:sz="0" w:space="0" w:color="auto"/>
            <w:right w:val="none" w:sz="0" w:space="0" w:color="auto"/>
          </w:divBdr>
          <w:divsChild>
            <w:div w:id="216674312">
              <w:marLeft w:val="0"/>
              <w:marRight w:val="0"/>
              <w:marTop w:val="0"/>
              <w:marBottom w:val="0"/>
              <w:divBdr>
                <w:top w:val="none" w:sz="0" w:space="0" w:color="auto"/>
                <w:left w:val="none" w:sz="0" w:space="0" w:color="auto"/>
                <w:bottom w:val="none" w:sz="0" w:space="0" w:color="auto"/>
                <w:right w:val="none" w:sz="0" w:space="0" w:color="auto"/>
              </w:divBdr>
            </w:div>
            <w:div w:id="927930853">
              <w:marLeft w:val="0"/>
              <w:marRight w:val="0"/>
              <w:marTop w:val="0"/>
              <w:marBottom w:val="0"/>
              <w:divBdr>
                <w:top w:val="none" w:sz="0" w:space="0" w:color="auto"/>
                <w:left w:val="none" w:sz="0" w:space="0" w:color="auto"/>
                <w:bottom w:val="none" w:sz="0" w:space="0" w:color="auto"/>
                <w:right w:val="none" w:sz="0" w:space="0" w:color="auto"/>
              </w:divBdr>
            </w:div>
            <w:div w:id="1991791651">
              <w:marLeft w:val="0"/>
              <w:marRight w:val="0"/>
              <w:marTop w:val="0"/>
              <w:marBottom w:val="0"/>
              <w:divBdr>
                <w:top w:val="none" w:sz="0" w:space="0" w:color="auto"/>
                <w:left w:val="none" w:sz="0" w:space="0" w:color="auto"/>
                <w:bottom w:val="none" w:sz="0" w:space="0" w:color="auto"/>
                <w:right w:val="none" w:sz="0" w:space="0" w:color="auto"/>
              </w:divBdr>
            </w:div>
            <w:div w:id="1858808182">
              <w:marLeft w:val="0"/>
              <w:marRight w:val="0"/>
              <w:marTop w:val="0"/>
              <w:marBottom w:val="0"/>
              <w:divBdr>
                <w:top w:val="none" w:sz="0" w:space="0" w:color="auto"/>
                <w:left w:val="none" w:sz="0" w:space="0" w:color="auto"/>
                <w:bottom w:val="none" w:sz="0" w:space="0" w:color="auto"/>
                <w:right w:val="none" w:sz="0" w:space="0" w:color="auto"/>
              </w:divBdr>
            </w:div>
            <w:div w:id="780539072">
              <w:marLeft w:val="0"/>
              <w:marRight w:val="0"/>
              <w:marTop w:val="0"/>
              <w:marBottom w:val="0"/>
              <w:divBdr>
                <w:top w:val="none" w:sz="0" w:space="0" w:color="auto"/>
                <w:left w:val="none" w:sz="0" w:space="0" w:color="auto"/>
                <w:bottom w:val="none" w:sz="0" w:space="0" w:color="auto"/>
                <w:right w:val="none" w:sz="0" w:space="0" w:color="auto"/>
              </w:divBdr>
            </w:div>
            <w:div w:id="1817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572436">
      <w:bodyDiv w:val="1"/>
      <w:marLeft w:val="0"/>
      <w:marRight w:val="0"/>
      <w:marTop w:val="0"/>
      <w:marBottom w:val="0"/>
      <w:divBdr>
        <w:top w:val="none" w:sz="0" w:space="0" w:color="auto"/>
        <w:left w:val="none" w:sz="0" w:space="0" w:color="auto"/>
        <w:bottom w:val="none" w:sz="0" w:space="0" w:color="auto"/>
        <w:right w:val="none" w:sz="0" w:space="0" w:color="auto"/>
      </w:divBdr>
      <w:divsChild>
        <w:div w:id="249122700">
          <w:marLeft w:val="0"/>
          <w:marRight w:val="0"/>
          <w:marTop w:val="0"/>
          <w:marBottom w:val="0"/>
          <w:divBdr>
            <w:top w:val="none" w:sz="0" w:space="0" w:color="auto"/>
            <w:left w:val="none" w:sz="0" w:space="0" w:color="auto"/>
            <w:bottom w:val="none" w:sz="0" w:space="0" w:color="auto"/>
            <w:right w:val="none" w:sz="0" w:space="0" w:color="auto"/>
          </w:divBdr>
          <w:divsChild>
            <w:div w:id="572551013">
              <w:marLeft w:val="0"/>
              <w:marRight w:val="0"/>
              <w:marTop w:val="0"/>
              <w:marBottom w:val="0"/>
              <w:divBdr>
                <w:top w:val="none" w:sz="0" w:space="0" w:color="auto"/>
                <w:left w:val="none" w:sz="0" w:space="0" w:color="auto"/>
                <w:bottom w:val="none" w:sz="0" w:space="0" w:color="auto"/>
                <w:right w:val="none" w:sz="0" w:space="0" w:color="auto"/>
              </w:divBdr>
              <w:divsChild>
                <w:div w:id="163749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828774">
      <w:bodyDiv w:val="1"/>
      <w:marLeft w:val="0"/>
      <w:marRight w:val="0"/>
      <w:marTop w:val="0"/>
      <w:marBottom w:val="0"/>
      <w:divBdr>
        <w:top w:val="none" w:sz="0" w:space="0" w:color="auto"/>
        <w:left w:val="none" w:sz="0" w:space="0" w:color="auto"/>
        <w:bottom w:val="none" w:sz="0" w:space="0" w:color="auto"/>
        <w:right w:val="none" w:sz="0" w:space="0" w:color="auto"/>
      </w:divBdr>
      <w:divsChild>
        <w:div w:id="1748452312">
          <w:marLeft w:val="0"/>
          <w:marRight w:val="0"/>
          <w:marTop w:val="0"/>
          <w:marBottom w:val="0"/>
          <w:divBdr>
            <w:top w:val="none" w:sz="0" w:space="0" w:color="auto"/>
            <w:left w:val="none" w:sz="0" w:space="0" w:color="auto"/>
            <w:bottom w:val="none" w:sz="0" w:space="0" w:color="auto"/>
            <w:right w:val="none" w:sz="0" w:space="0" w:color="auto"/>
          </w:divBdr>
        </w:div>
        <w:div w:id="1174413731">
          <w:marLeft w:val="0"/>
          <w:marRight w:val="0"/>
          <w:marTop w:val="0"/>
          <w:marBottom w:val="0"/>
          <w:divBdr>
            <w:top w:val="none" w:sz="0" w:space="0" w:color="auto"/>
            <w:left w:val="none" w:sz="0" w:space="0" w:color="auto"/>
            <w:bottom w:val="none" w:sz="0" w:space="0" w:color="auto"/>
            <w:right w:val="none" w:sz="0" w:space="0" w:color="auto"/>
          </w:divBdr>
        </w:div>
        <w:div w:id="1825243910">
          <w:marLeft w:val="0"/>
          <w:marRight w:val="0"/>
          <w:marTop w:val="0"/>
          <w:marBottom w:val="0"/>
          <w:divBdr>
            <w:top w:val="none" w:sz="0" w:space="0" w:color="auto"/>
            <w:left w:val="none" w:sz="0" w:space="0" w:color="auto"/>
            <w:bottom w:val="none" w:sz="0" w:space="0" w:color="auto"/>
            <w:right w:val="none" w:sz="0" w:space="0" w:color="auto"/>
          </w:divBdr>
        </w:div>
        <w:div w:id="138769082">
          <w:marLeft w:val="0"/>
          <w:marRight w:val="0"/>
          <w:marTop w:val="0"/>
          <w:marBottom w:val="0"/>
          <w:divBdr>
            <w:top w:val="none" w:sz="0" w:space="0" w:color="auto"/>
            <w:left w:val="none" w:sz="0" w:space="0" w:color="auto"/>
            <w:bottom w:val="none" w:sz="0" w:space="0" w:color="auto"/>
            <w:right w:val="none" w:sz="0" w:space="0" w:color="auto"/>
          </w:divBdr>
        </w:div>
        <w:div w:id="1638224604">
          <w:marLeft w:val="0"/>
          <w:marRight w:val="0"/>
          <w:marTop w:val="0"/>
          <w:marBottom w:val="0"/>
          <w:divBdr>
            <w:top w:val="none" w:sz="0" w:space="0" w:color="auto"/>
            <w:left w:val="none" w:sz="0" w:space="0" w:color="auto"/>
            <w:bottom w:val="none" w:sz="0" w:space="0" w:color="auto"/>
            <w:right w:val="none" w:sz="0" w:space="0" w:color="auto"/>
          </w:divBdr>
        </w:div>
        <w:div w:id="1507599947">
          <w:marLeft w:val="0"/>
          <w:marRight w:val="0"/>
          <w:marTop w:val="0"/>
          <w:marBottom w:val="0"/>
          <w:divBdr>
            <w:top w:val="none" w:sz="0" w:space="0" w:color="auto"/>
            <w:left w:val="none" w:sz="0" w:space="0" w:color="auto"/>
            <w:bottom w:val="none" w:sz="0" w:space="0" w:color="auto"/>
            <w:right w:val="none" w:sz="0" w:space="0" w:color="auto"/>
          </w:divBdr>
        </w:div>
        <w:div w:id="515271333">
          <w:marLeft w:val="0"/>
          <w:marRight w:val="0"/>
          <w:marTop w:val="0"/>
          <w:marBottom w:val="0"/>
          <w:divBdr>
            <w:top w:val="none" w:sz="0" w:space="0" w:color="auto"/>
            <w:left w:val="none" w:sz="0" w:space="0" w:color="auto"/>
            <w:bottom w:val="none" w:sz="0" w:space="0" w:color="auto"/>
            <w:right w:val="none" w:sz="0" w:space="0" w:color="auto"/>
          </w:divBdr>
        </w:div>
        <w:div w:id="1475295726">
          <w:marLeft w:val="0"/>
          <w:marRight w:val="0"/>
          <w:marTop w:val="0"/>
          <w:marBottom w:val="0"/>
          <w:divBdr>
            <w:top w:val="none" w:sz="0" w:space="0" w:color="auto"/>
            <w:left w:val="none" w:sz="0" w:space="0" w:color="auto"/>
            <w:bottom w:val="none" w:sz="0" w:space="0" w:color="auto"/>
            <w:right w:val="none" w:sz="0" w:space="0" w:color="auto"/>
          </w:divBdr>
        </w:div>
        <w:div w:id="53356689">
          <w:marLeft w:val="0"/>
          <w:marRight w:val="0"/>
          <w:marTop w:val="0"/>
          <w:marBottom w:val="0"/>
          <w:divBdr>
            <w:top w:val="none" w:sz="0" w:space="0" w:color="auto"/>
            <w:left w:val="none" w:sz="0" w:space="0" w:color="auto"/>
            <w:bottom w:val="none" w:sz="0" w:space="0" w:color="auto"/>
            <w:right w:val="none" w:sz="0" w:space="0" w:color="auto"/>
          </w:divBdr>
        </w:div>
        <w:div w:id="1220556697">
          <w:marLeft w:val="0"/>
          <w:marRight w:val="0"/>
          <w:marTop w:val="0"/>
          <w:marBottom w:val="0"/>
          <w:divBdr>
            <w:top w:val="none" w:sz="0" w:space="0" w:color="auto"/>
            <w:left w:val="none" w:sz="0" w:space="0" w:color="auto"/>
            <w:bottom w:val="none" w:sz="0" w:space="0" w:color="auto"/>
            <w:right w:val="none" w:sz="0" w:space="0" w:color="auto"/>
          </w:divBdr>
        </w:div>
        <w:div w:id="1929844556">
          <w:marLeft w:val="0"/>
          <w:marRight w:val="0"/>
          <w:marTop w:val="0"/>
          <w:marBottom w:val="0"/>
          <w:divBdr>
            <w:top w:val="none" w:sz="0" w:space="0" w:color="auto"/>
            <w:left w:val="none" w:sz="0" w:space="0" w:color="auto"/>
            <w:bottom w:val="none" w:sz="0" w:space="0" w:color="auto"/>
            <w:right w:val="none" w:sz="0" w:space="0" w:color="auto"/>
          </w:divBdr>
        </w:div>
        <w:div w:id="1013650351">
          <w:marLeft w:val="0"/>
          <w:marRight w:val="0"/>
          <w:marTop w:val="0"/>
          <w:marBottom w:val="0"/>
          <w:divBdr>
            <w:top w:val="none" w:sz="0" w:space="0" w:color="auto"/>
            <w:left w:val="none" w:sz="0" w:space="0" w:color="auto"/>
            <w:bottom w:val="none" w:sz="0" w:space="0" w:color="auto"/>
            <w:right w:val="none" w:sz="0" w:space="0" w:color="auto"/>
          </w:divBdr>
        </w:div>
        <w:div w:id="874735484">
          <w:marLeft w:val="0"/>
          <w:marRight w:val="0"/>
          <w:marTop w:val="0"/>
          <w:marBottom w:val="0"/>
          <w:divBdr>
            <w:top w:val="none" w:sz="0" w:space="0" w:color="auto"/>
            <w:left w:val="none" w:sz="0" w:space="0" w:color="auto"/>
            <w:bottom w:val="none" w:sz="0" w:space="0" w:color="auto"/>
            <w:right w:val="none" w:sz="0" w:space="0" w:color="auto"/>
          </w:divBdr>
        </w:div>
        <w:div w:id="595482988">
          <w:marLeft w:val="0"/>
          <w:marRight w:val="0"/>
          <w:marTop w:val="0"/>
          <w:marBottom w:val="0"/>
          <w:divBdr>
            <w:top w:val="none" w:sz="0" w:space="0" w:color="auto"/>
            <w:left w:val="none" w:sz="0" w:space="0" w:color="auto"/>
            <w:bottom w:val="none" w:sz="0" w:space="0" w:color="auto"/>
            <w:right w:val="none" w:sz="0" w:space="0" w:color="auto"/>
          </w:divBdr>
        </w:div>
        <w:div w:id="690492716">
          <w:marLeft w:val="0"/>
          <w:marRight w:val="0"/>
          <w:marTop w:val="0"/>
          <w:marBottom w:val="0"/>
          <w:divBdr>
            <w:top w:val="none" w:sz="0" w:space="0" w:color="auto"/>
            <w:left w:val="none" w:sz="0" w:space="0" w:color="auto"/>
            <w:bottom w:val="none" w:sz="0" w:space="0" w:color="auto"/>
            <w:right w:val="none" w:sz="0" w:space="0" w:color="auto"/>
          </w:divBdr>
        </w:div>
        <w:div w:id="931284145">
          <w:marLeft w:val="0"/>
          <w:marRight w:val="0"/>
          <w:marTop w:val="0"/>
          <w:marBottom w:val="0"/>
          <w:divBdr>
            <w:top w:val="none" w:sz="0" w:space="0" w:color="auto"/>
            <w:left w:val="none" w:sz="0" w:space="0" w:color="auto"/>
            <w:bottom w:val="none" w:sz="0" w:space="0" w:color="auto"/>
            <w:right w:val="none" w:sz="0" w:space="0" w:color="auto"/>
          </w:divBdr>
        </w:div>
        <w:div w:id="1588613531">
          <w:marLeft w:val="0"/>
          <w:marRight w:val="0"/>
          <w:marTop w:val="0"/>
          <w:marBottom w:val="0"/>
          <w:divBdr>
            <w:top w:val="none" w:sz="0" w:space="0" w:color="auto"/>
            <w:left w:val="none" w:sz="0" w:space="0" w:color="auto"/>
            <w:bottom w:val="none" w:sz="0" w:space="0" w:color="auto"/>
            <w:right w:val="none" w:sz="0" w:space="0" w:color="auto"/>
          </w:divBdr>
        </w:div>
        <w:div w:id="1143352761">
          <w:marLeft w:val="0"/>
          <w:marRight w:val="0"/>
          <w:marTop w:val="0"/>
          <w:marBottom w:val="0"/>
          <w:divBdr>
            <w:top w:val="none" w:sz="0" w:space="0" w:color="auto"/>
            <w:left w:val="none" w:sz="0" w:space="0" w:color="auto"/>
            <w:bottom w:val="none" w:sz="0" w:space="0" w:color="auto"/>
            <w:right w:val="none" w:sz="0" w:space="0" w:color="auto"/>
          </w:divBdr>
        </w:div>
        <w:div w:id="494418225">
          <w:marLeft w:val="0"/>
          <w:marRight w:val="0"/>
          <w:marTop w:val="0"/>
          <w:marBottom w:val="0"/>
          <w:divBdr>
            <w:top w:val="none" w:sz="0" w:space="0" w:color="auto"/>
            <w:left w:val="none" w:sz="0" w:space="0" w:color="auto"/>
            <w:bottom w:val="none" w:sz="0" w:space="0" w:color="auto"/>
            <w:right w:val="none" w:sz="0" w:space="0" w:color="auto"/>
          </w:divBdr>
        </w:div>
        <w:div w:id="788594889">
          <w:marLeft w:val="0"/>
          <w:marRight w:val="0"/>
          <w:marTop w:val="0"/>
          <w:marBottom w:val="0"/>
          <w:divBdr>
            <w:top w:val="none" w:sz="0" w:space="0" w:color="auto"/>
            <w:left w:val="none" w:sz="0" w:space="0" w:color="auto"/>
            <w:bottom w:val="none" w:sz="0" w:space="0" w:color="auto"/>
            <w:right w:val="none" w:sz="0" w:space="0" w:color="auto"/>
          </w:divBdr>
        </w:div>
        <w:div w:id="536088220">
          <w:marLeft w:val="0"/>
          <w:marRight w:val="0"/>
          <w:marTop w:val="0"/>
          <w:marBottom w:val="0"/>
          <w:divBdr>
            <w:top w:val="none" w:sz="0" w:space="0" w:color="auto"/>
            <w:left w:val="none" w:sz="0" w:space="0" w:color="auto"/>
            <w:bottom w:val="none" w:sz="0" w:space="0" w:color="auto"/>
            <w:right w:val="none" w:sz="0" w:space="0" w:color="auto"/>
          </w:divBdr>
        </w:div>
        <w:div w:id="253251274">
          <w:marLeft w:val="0"/>
          <w:marRight w:val="0"/>
          <w:marTop w:val="0"/>
          <w:marBottom w:val="0"/>
          <w:divBdr>
            <w:top w:val="none" w:sz="0" w:space="0" w:color="auto"/>
            <w:left w:val="none" w:sz="0" w:space="0" w:color="auto"/>
            <w:bottom w:val="none" w:sz="0" w:space="0" w:color="auto"/>
            <w:right w:val="none" w:sz="0" w:space="0" w:color="auto"/>
          </w:divBdr>
        </w:div>
        <w:div w:id="1054617590">
          <w:marLeft w:val="0"/>
          <w:marRight w:val="0"/>
          <w:marTop w:val="0"/>
          <w:marBottom w:val="0"/>
          <w:divBdr>
            <w:top w:val="none" w:sz="0" w:space="0" w:color="auto"/>
            <w:left w:val="none" w:sz="0" w:space="0" w:color="auto"/>
            <w:bottom w:val="none" w:sz="0" w:space="0" w:color="auto"/>
            <w:right w:val="none" w:sz="0" w:space="0" w:color="auto"/>
          </w:divBdr>
        </w:div>
        <w:div w:id="2126193522">
          <w:marLeft w:val="0"/>
          <w:marRight w:val="0"/>
          <w:marTop w:val="0"/>
          <w:marBottom w:val="0"/>
          <w:divBdr>
            <w:top w:val="none" w:sz="0" w:space="0" w:color="auto"/>
            <w:left w:val="none" w:sz="0" w:space="0" w:color="auto"/>
            <w:bottom w:val="none" w:sz="0" w:space="0" w:color="auto"/>
            <w:right w:val="none" w:sz="0" w:space="0" w:color="auto"/>
          </w:divBdr>
        </w:div>
      </w:divsChild>
    </w:div>
    <w:div w:id="1747680523">
      <w:bodyDiv w:val="1"/>
      <w:marLeft w:val="0"/>
      <w:marRight w:val="0"/>
      <w:marTop w:val="0"/>
      <w:marBottom w:val="0"/>
      <w:divBdr>
        <w:top w:val="none" w:sz="0" w:space="0" w:color="auto"/>
        <w:left w:val="none" w:sz="0" w:space="0" w:color="auto"/>
        <w:bottom w:val="none" w:sz="0" w:space="0" w:color="auto"/>
        <w:right w:val="none" w:sz="0" w:space="0" w:color="auto"/>
      </w:divBdr>
      <w:divsChild>
        <w:div w:id="985939812">
          <w:marLeft w:val="0"/>
          <w:marRight w:val="0"/>
          <w:marTop w:val="0"/>
          <w:marBottom w:val="0"/>
          <w:divBdr>
            <w:top w:val="none" w:sz="0" w:space="0" w:color="auto"/>
            <w:left w:val="none" w:sz="0" w:space="0" w:color="auto"/>
            <w:bottom w:val="none" w:sz="0" w:space="0" w:color="auto"/>
            <w:right w:val="none" w:sz="0" w:space="0" w:color="auto"/>
          </w:divBdr>
          <w:divsChild>
            <w:div w:id="1892574490">
              <w:marLeft w:val="0"/>
              <w:marRight w:val="0"/>
              <w:marTop w:val="0"/>
              <w:marBottom w:val="0"/>
              <w:divBdr>
                <w:top w:val="none" w:sz="0" w:space="0" w:color="auto"/>
                <w:left w:val="none" w:sz="0" w:space="0" w:color="auto"/>
                <w:bottom w:val="none" w:sz="0" w:space="0" w:color="auto"/>
                <w:right w:val="none" w:sz="0" w:space="0" w:color="auto"/>
              </w:divBdr>
              <w:divsChild>
                <w:div w:id="131557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159499">
      <w:bodyDiv w:val="1"/>
      <w:marLeft w:val="0"/>
      <w:marRight w:val="0"/>
      <w:marTop w:val="0"/>
      <w:marBottom w:val="0"/>
      <w:divBdr>
        <w:top w:val="none" w:sz="0" w:space="0" w:color="auto"/>
        <w:left w:val="none" w:sz="0" w:space="0" w:color="auto"/>
        <w:bottom w:val="none" w:sz="0" w:space="0" w:color="auto"/>
        <w:right w:val="none" w:sz="0" w:space="0" w:color="auto"/>
      </w:divBdr>
    </w:div>
    <w:div w:id="2061127988">
      <w:bodyDiv w:val="1"/>
      <w:marLeft w:val="0"/>
      <w:marRight w:val="0"/>
      <w:marTop w:val="0"/>
      <w:marBottom w:val="0"/>
      <w:divBdr>
        <w:top w:val="none" w:sz="0" w:space="0" w:color="auto"/>
        <w:left w:val="none" w:sz="0" w:space="0" w:color="auto"/>
        <w:bottom w:val="none" w:sz="0" w:space="0" w:color="auto"/>
        <w:right w:val="none" w:sz="0" w:space="0" w:color="auto"/>
      </w:divBdr>
      <w:divsChild>
        <w:div w:id="1553955908">
          <w:marLeft w:val="0"/>
          <w:marRight w:val="0"/>
          <w:marTop w:val="0"/>
          <w:marBottom w:val="0"/>
          <w:divBdr>
            <w:top w:val="none" w:sz="0" w:space="0" w:color="auto"/>
            <w:left w:val="none" w:sz="0" w:space="0" w:color="auto"/>
            <w:bottom w:val="none" w:sz="0" w:space="0" w:color="auto"/>
            <w:right w:val="none" w:sz="0" w:space="0" w:color="auto"/>
          </w:divBdr>
          <w:divsChild>
            <w:div w:id="626200546">
              <w:marLeft w:val="0"/>
              <w:marRight w:val="0"/>
              <w:marTop w:val="0"/>
              <w:marBottom w:val="0"/>
              <w:divBdr>
                <w:top w:val="none" w:sz="0" w:space="0" w:color="auto"/>
                <w:left w:val="none" w:sz="0" w:space="0" w:color="auto"/>
                <w:bottom w:val="none" w:sz="0" w:space="0" w:color="auto"/>
                <w:right w:val="none" w:sz="0" w:space="0" w:color="auto"/>
              </w:divBdr>
              <w:divsChild>
                <w:div w:id="211952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wi-prolog.org" TargetMode="External"/><Relationship Id="rId13" Type="http://schemas.openxmlformats.org/officeDocument/2006/relationships/image" Target="media/image4.png"/><Relationship Id="rId18" Type="http://schemas.openxmlformats.org/officeDocument/2006/relationships/hyperlink" Target="https://github.com/MedSecurance/Internal/tree/main/WPs/WP3/OntologyWork/MedSec-Sec_Control_Taxonomy_Version%200.2.xlsx"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graphviz.org/download/"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swi-prolog.org"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TotalTime>
  <Pages>69</Pages>
  <Words>19201</Words>
  <Characters>109449</Characters>
  <Application>Microsoft Office Word</Application>
  <DocSecurity>0</DocSecurity>
  <Lines>912</Lines>
  <Paragraphs>256</Paragraphs>
  <ScaleCrop>false</ScaleCrop>
  <HeadingPairs>
    <vt:vector size="2" baseType="variant">
      <vt:variant>
        <vt:lpstr>Title</vt:lpstr>
      </vt:variant>
      <vt:variant>
        <vt:i4>1</vt:i4>
      </vt:variant>
    </vt:vector>
  </HeadingPairs>
  <TitlesOfParts>
    <vt:vector size="1" baseType="lpstr">
      <vt:lpstr>O-ETB v1.1.0 User Manual</vt:lpstr>
    </vt:vector>
  </TitlesOfParts>
  <Manager/>
  <Company>The Open Group</Company>
  <LinksUpToDate>false</LinksUpToDate>
  <CharactersWithSpaces>128394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O-ETB v1.1.0 User Manual</dc:title>
  <dc:subject/>
  <dc:creator>Rance DeLong</dc:creator>
  <cp:keywords/>
  <dc:description/>
  <cp:lastModifiedBy>Rance DeLong</cp:lastModifiedBy>
  <cp:revision>17</cp:revision>
  <cp:lastPrinted>2024-07-25T14:41:00Z</cp:lastPrinted>
  <dcterms:created xsi:type="dcterms:W3CDTF">2025-03-12T06:17:00Z</dcterms:created>
  <dcterms:modified xsi:type="dcterms:W3CDTF">2025-04-23T19:19:00Z</dcterms:modified>
  <cp:category/>
</cp:coreProperties>
</file>