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36F32" w14:textId="3C2FFD8E" w:rsidR="00F469F9" w:rsidRDefault="00244F58" w:rsidP="00E3261E">
      <w:pPr>
        <w:pStyle w:val="Title"/>
        <w:ind w:right="-270"/>
        <w:rPr>
          <w:sz w:val="44"/>
        </w:rPr>
      </w:pPr>
      <w:bookmarkStart w:id="0" w:name="_Toc401757910"/>
      <w:r>
        <w:rPr>
          <w:sz w:val="44"/>
        </w:rPr>
        <w:t>Open</w:t>
      </w:r>
      <w:r w:rsidR="009F6A34">
        <w:rPr>
          <w:sz w:val="44"/>
        </w:rPr>
        <w:t xml:space="preserve"> Evidential Tool Bus (O-ETB)</w:t>
      </w:r>
      <w:r w:rsidR="00F469F9">
        <w:rPr>
          <w:sz w:val="44"/>
        </w:rPr>
        <w:br/>
      </w:r>
      <w:r w:rsidR="0054058B">
        <w:rPr>
          <w:sz w:val="44"/>
        </w:rPr>
        <w:t>Development Version</w:t>
      </w:r>
      <w:r w:rsidR="0054058B" w:rsidRPr="00683847">
        <w:rPr>
          <w:sz w:val="44"/>
        </w:rPr>
        <w:t xml:space="preserve"> v</w:t>
      </w:r>
      <w:r w:rsidR="0054058B">
        <w:rPr>
          <w:sz w:val="44"/>
        </w:rPr>
        <w:t>1</w:t>
      </w:r>
      <w:r w:rsidR="00FD45B4">
        <w:rPr>
          <w:sz w:val="44"/>
        </w:rPr>
        <w:t>.1.</w:t>
      </w:r>
      <w:r w:rsidR="0089187F">
        <w:rPr>
          <w:sz w:val="44"/>
        </w:rPr>
        <w:t xml:space="preserve">1 </w:t>
      </w:r>
      <w:r w:rsidR="0054058B">
        <w:rPr>
          <w:sz w:val="44"/>
        </w:rPr>
        <w:t xml:space="preserve">(Prototype </w:t>
      </w:r>
      <w:r w:rsidR="00FD45B4">
        <w:rPr>
          <w:sz w:val="44"/>
        </w:rPr>
        <w:t>#</w:t>
      </w:r>
      <w:r w:rsidR="0054058B">
        <w:rPr>
          <w:sz w:val="44"/>
        </w:rPr>
        <w:t>1</w:t>
      </w:r>
      <w:r w:rsidR="00450BD7">
        <w:rPr>
          <w:sz w:val="44"/>
        </w:rPr>
        <w:t>+</w:t>
      </w:r>
      <w:r w:rsidR="0054058B">
        <w:rPr>
          <w:sz w:val="44"/>
        </w:rPr>
        <w:t>)</w:t>
      </w:r>
      <w:r w:rsidR="0054058B">
        <w:rPr>
          <w:sz w:val="44"/>
        </w:rPr>
        <w:br/>
      </w:r>
      <w:r w:rsidR="00F469F9">
        <w:rPr>
          <w:sz w:val="44"/>
        </w:rPr>
        <w:t>User Manual</w:t>
      </w:r>
      <w:r w:rsidR="00C53A5F">
        <w:rPr>
          <w:sz w:val="44"/>
        </w:rPr>
        <w:t xml:space="preserve"> v</w:t>
      </w:r>
      <w:r w:rsidR="008D1650">
        <w:rPr>
          <w:sz w:val="44"/>
        </w:rPr>
        <w:t>6</w:t>
      </w:r>
    </w:p>
    <w:p w14:paraId="3B9EB8B1" w14:textId="685AAAB7" w:rsidR="00381294" w:rsidRDefault="008D1650" w:rsidP="00E3261E">
      <w:pPr>
        <w:pStyle w:val="Title"/>
        <w:ind w:right="-270"/>
        <w:rPr>
          <w:sz w:val="44"/>
        </w:rPr>
      </w:pPr>
      <w:r>
        <w:rPr>
          <w:sz w:val="44"/>
        </w:rPr>
        <w:t>August</w:t>
      </w:r>
      <w:r w:rsidR="00F469F9">
        <w:rPr>
          <w:sz w:val="44"/>
        </w:rPr>
        <w:t xml:space="preserve"> </w:t>
      </w:r>
      <w:r w:rsidR="00E3261E">
        <w:rPr>
          <w:sz w:val="44"/>
        </w:rPr>
        <w:t>202</w:t>
      </w:r>
      <w:r w:rsidR="009F6A34">
        <w:rPr>
          <w:sz w:val="44"/>
        </w:rPr>
        <w:t>4</w:t>
      </w:r>
    </w:p>
    <w:p w14:paraId="2118352C" w14:textId="7157AD15" w:rsidR="006A4E2D" w:rsidRPr="006A4E2D" w:rsidRDefault="006A4E2D" w:rsidP="006A4E2D">
      <w:pPr>
        <w:rPr>
          <w:rStyle w:val="Strong"/>
          <w:lang w:val="en-GB"/>
        </w:rPr>
      </w:pPr>
      <w:r w:rsidRPr="006A4E2D">
        <w:rPr>
          <w:rStyle w:val="Strong"/>
        </w:rPr>
        <w:t>Contents</w:t>
      </w:r>
    </w:p>
    <w:p w14:paraId="6152A98C" w14:textId="325A6AA1" w:rsidR="00E87FB6" w:rsidRDefault="00E87FB6">
      <w:pPr>
        <w:pStyle w:val="TOC1"/>
        <w:tabs>
          <w:tab w:val="right" w:leader="dot" w:pos="8810"/>
        </w:tabs>
        <w:rPr>
          <w:rFonts w:asciiTheme="minorHAnsi" w:eastAsiaTheme="minorEastAsia" w:hAnsiTheme="minorHAnsi" w:cstheme="minorBidi"/>
          <w:b w:val="0"/>
          <w:noProof/>
          <w:color w:val="auto"/>
          <w:lang w:val="en-US"/>
        </w:rPr>
      </w:pPr>
      <w:r>
        <w:rPr>
          <w:rFonts w:eastAsiaTheme="minorEastAsia" w:cstheme="minorBidi"/>
          <w:spacing w:val="15"/>
          <w:sz w:val="22"/>
          <w:szCs w:val="22"/>
        </w:rPr>
        <w:fldChar w:fldCharType="begin"/>
      </w:r>
      <w:r>
        <w:rPr>
          <w:rFonts w:eastAsiaTheme="minorEastAsia" w:cstheme="minorBidi"/>
          <w:spacing w:val="15"/>
          <w:sz w:val="22"/>
          <w:szCs w:val="22"/>
        </w:rPr>
        <w:instrText xml:space="preserve"> TOC \o "1-3" </w:instrText>
      </w:r>
      <w:r>
        <w:rPr>
          <w:rFonts w:eastAsiaTheme="minorEastAsia" w:cstheme="minorBidi"/>
          <w:spacing w:val="15"/>
          <w:sz w:val="22"/>
          <w:szCs w:val="22"/>
        </w:rPr>
        <w:fldChar w:fldCharType="separate"/>
      </w:r>
      <w:r>
        <w:rPr>
          <w:noProof/>
        </w:rPr>
        <w:t>Introduction</w:t>
      </w:r>
      <w:r>
        <w:rPr>
          <w:noProof/>
        </w:rPr>
        <w:tab/>
      </w:r>
      <w:r>
        <w:rPr>
          <w:noProof/>
        </w:rPr>
        <w:fldChar w:fldCharType="begin"/>
      </w:r>
      <w:r>
        <w:rPr>
          <w:noProof/>
        </w:rPr>
        <w:instrText xml:space="preserve"> PAGEREF _Toc175914364 \h </w:instrText>
      </w:r>
      <w:r>
        <w:rPr>
          <w:noProof/>
        </w:rPr>
      </w:r>
      <w:r>
        <w:rPr>
          <w:noProof/>
        </w:rPr>
        <w:fldChar w:fldCharType="separate"/>
      </w:r>
      <w:r>
        <w:rPr>
          <w:noProof/>
        </w:rPr>
        <w:t>5</w:t>
      </w:r>
      <w:r>
        <w:rPr>
          <w:noProof/>
        </w:rPr>
        <w:fldChar w:fldCharType="end"/>
      </w:r>
    </w:p>
    <w:p w14:paraId="3B3F3C79" w14:textId="549BDB20"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1.</w:t>
      </w:r>
      <w:r>
        <w:rPr>
          <w:rFonts w:asciiTheme="minorHAnsi" w:eastAsiaTheme="minorEastAsia" w:hAnsiTheme="minorHAnsi" w:cstheme="minorBidi"/>
          <w:b w:val="0"/>
          <w:noProof/>
          <w:color w:val="auto"/>
          <w:lang w:val="en-US"/>
        </w:rPr>
        <w:tab/>
      </w:r>
      <w:r>
        <w:rPr>
          <w:noProof/>
        </w:rPr>
        <w:t>Version History</w:t>
      </w:r>
      <w:r>
        <w:rPr>
          <w:noProof/>
        </w:rPr>
        <w:tab/>
      </w:r>
      <w:r>
        <w:rPr>
          <w:noProof/>
        </w:rPr>
        <w:fldChar w:fldCharType="begin"/>
      </w:r>
      <w:r>
        <w:rPr>
          <w:noProof/>
        </w:rPr>
        <w:instrText xml:space="preserve"> PAGEREF _Toc175914365 \h </w:instrText>
      </w:r>
      <w:r>
        <w:rPr>
          <w:noProof/>
        </w:rPr>
      </w:r>
      <w:r>
        <w:rPr>
          <w:noProof/>
        </w:rPr>
        <w:fldChar w:fldCharType="separate"/>
      </w:r>
      <w:r>
        <w:rPr>
          <w:noProof/>
        </w:rPr>
        <w:t>6</w:t>
      </w:r>
      <w:r>
        <w:rPr>
          <w:noProof/>
        </w:rPr>
        <w:fldChar w:fldCharType="end"/>
      </w:r>
    </w:p>
    <w:p w14:paraId="03FFB4EB" w14:textId="2DDAF9E9" w:rsidR="00E87FB6" w:rsidRDefault="00E87FB6">
      <w:pPr>
        <w:pStyle w:val="TOC2"/>
        <w:tabs>
          <w:tab w:val="left" w:pos="600"/>
          <w:tab w:val="right" w:leader="dot" w:pos="8810"/>
        </w:tabs>
        <w:rPr>
          <w:rFonts w:eastAsiaTheme="minorEastAsia" w:cstheme="minorBidi"/>
          <w:noProof/>
          <w:sz w:val="24"/>
          <w:szCs w:val="24"/>
          <w:lang w:val="en-US"/>
        </w:rPr>
      </w:pPr>
      <w:r>
        <w:rPr>
          <w:noProof/>
        </w:rPr>
        <w:t>1.1</w:t>
      </w:r>
      <w:r>
        <w:rPr>
          <w:rFonts w:eastAsiaTheme="minorEastAsia" w:cstheme="minorBidi"/>
          <w:noProof/>
          <w:sz w:val="24"/>
          <w:szCs w:val="24"/>
          <w:lang w:val="en-US"/>
        </w:rPr>
        <w:tab/>
      </w:r>
      <w:r>
        <w:rPr>
          <w:noProof/>
        </w:rPr>
        <w:t>Overview of v1.1.0</w:t>
      </w:r>
      <w:r>
        <w:rPr>
          <w:noProof/>
        </w:rPr>
        <w:tab/>
      </w:r>
      <w:r>
        <w:rPr>
          <w:noProof/>
        </w:rPr>
        <w:fldChar w:fldCharType="begin"/>
      </w:r>
      <w:r>
        <w:rPr>
          <w:noProof/>
        </w:rPr>
        <w:instrText xml:space="preserve"> PAGEREF _Toc175914366 \h </w:instrText>
      </w:r>
      <w:r>
        <w:rPr>
          <w:noProof/>
        </w:rPr>
      </w:r>
      <w:r>
        <w:rPr>
          <w:noProof/>
        </w:rPr>
        <w:fldChar w:fldCharType="separate"/>
      </w:r>
      <w:r>
        <w:rPr>
          <w:noProof/>
        </w:rPr>
        <w:t>6</w:t>
      </w:r>
      <w:r>
        <w:rPr>
          <w:noProof/>
        </w:rPr>
        <w:fldChar w:fldCharType="end"/>
      </w:r>
    </w:p>
    <w:p w14:paraId="03CC4F60" w14:textId="12E58A7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1.1.1</w:t>
      </w:r>
      <w:r>
        <w:rPr>
          <w:rFonts w:eastAsiaTheme="minorEastAsia" w:cstheme="minorBidi"/>
          <w:i w:val="0"/>
          <w:noProof/>
          <w:sz w:val="24"/>
          <w:szCs w:val="24"/>
          <w:lang w:val="en-US"/>
        </w:rPr>
        <w:tab/>
      </w:r>
      <w:r>
        <w:rPr>
          <w:noProof/>
        </w:rPr>
        <w:t>Repository structure</w:t>
      </w:r>
      <w:r>
        <w:rPr>
          <w:noProof/>
        </w:rPr>
        <w:tab/>
      </w:r>
      <w:r>
        <w:rPr>
          <w:noProof/>
        </w:rPr>
        <w:fldChar w:fldCharType="begin"/>
      </w:r>
      <w:r>
        <w:rPr>
          <w:noProof/>
        </w:rPr>
        <w:instrText xml:space="preserve"> PAGEREF _Toc175914367 \h </w:instrText>
      </w:r>
      <w:r>
        <w:rPr>
          <w:noProof/>
        </w:rPr>
      </w:r>
      <w:r>
        <w:rPr>
          <w:noProof/>
        </w:rPr>
        <w:fldChar w:fldCharType="separate"/>
      </w:r>
      <w:r>
        <w:rPr>
          <w:noProof/>
        </w:rPr>
        <w:t>6</w:t>
      </w:r>
      <w:r>
        <w:rPr>
          <w:noProof/>
        </w:rPr>
        <w:fldChar w:fldCharType="end"/>
      </w:r>
    </w:p>
    <w:p w14:paraId="500DCB99" w14:textId="288FBF1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1.1.2</w:t>
      </w:r>
      <w:r>
        <w:rPr>
          <w:rFonts w:eastAsiaTheme="minorEastAsia" w:cstheme="minorBidi"/>
          <w:i w:val="0"/>
          <w:noProof/>
          <w:sz w:val="24"/>
          <w:szCs w:val="24"/>
          <w:lang w:val="en-US"/>
        </w:rPr>
        <w:tab/>
      </w:r>
      <w:r>
        <w:rPr>
          <w:noProof/>
        </w:rPr>
        <w:t>Functional configurations</w:t>
      </w:r>
      <w:r>
        <w:rPr>
          <w:noProof/>
        </w:rPr>
        <w:tab/>
      </w:r>
      <w:r>
        <w:rPr>
          <w:noProof/>
        </w:rPr>
        <w:fldChar w:fldCharType="begin"/>
      </w:r>
      <w:r>
        <w:rPr>
          <w:noProof/>
        </w:rPr>
        <w:instrText xml:space="preserve"> PAGEREF _Toc175914368 \h </w:instrText>
      </w:r>
      <w:r>
        <w:rPr>
          <w:noProof/>
        </w:rPr>
      </w:r>
      <w:r>
        <w:rPr>
          <w:noProof/>
        </w:rPr>
        <w:fldChar w:fldCharType="separate"/>
      </w:r>
      <w:r>
        <w:rPr>
          <w:noProof/>
        </w:rPr>
        <w:t>6</w:t>
      </w:r>
      <w:r>
        <w:rPr>
          <w:noProof/>
        </w:rPr>
        <w:fldChar w:fldCharType="end"/>
      </w:r>
    </w:p>
    <w:p w14:paraId="3C488F7D" w14:textId="2E6005A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1.1.3</w:t>
      </w:r>
      <w:r>
        <w:rPr>
          <w:rFonts w:eastAsiaTheme="minorEastAsia" w:cstheme="minorBidi"/>
          <w:i w:val="0"/>
          <w:noProof/>
          <w:sz w:val="24"/>
          <w:szCs w:val="24"/>
          <w:lang w:val="en-US"/>
        </w:rPr>
        <w:tab/>
      </w:r>
      <w:r>
        <w:rPr>
          <w:noProof/>
        </w:rPr>
        <w:t>Known limitations of current version</w:t>
      </w:r>
      <w:r>
        <w:rPr>
          <w:noProof/>
        </w:rPr>
        <w:tab/>
      </w:r>
      <w:r>
        <w:rPr>
          <w:noProof/>
        </w:rPr>
        <w:fldChar w:fldCharType="begin"/>
      </w:r>
      <w:r>
        <w:rPr>
          <w:noProof/>
        </w:rPr>
        <w:instrText xml:space="preserve"> PAGEREF _Toc175914369 \h </w:instrText>
      </w:r>
      <w:r>
        <w:rPr>
          <w:noProof/>
        </w:rPr>
      </w:r>
      <w:r>
        <w:rPr>
          <w:noProof/>
        </w:rPr>
        <w:fldChar w:fldCharType="separate"/>
      </w:r>
      <w:r>
        <w:rPr>
          <w:noProof/>
        </w:rPr>
        <w:t>7</w:t>
      </w:r>
      <w:r>
        <w:rPr>
          <w:noProof/>
        </w:rPr>
        <w:fldChar w:fldCharType="end"/>
      </w:r>
    </w:p>
    <w:p w14:paraId="46B57F42" w14:textId="46994303" w:rsidR="00E87FB6" w:rsidRDefault="00E87FB6">
      <w:pPr>
        <w:pStyle w:val="TOC2"/>
        <w:tabs>
          <w:tab w:val="left" w:pos="600"/>
          <w:tab w:val="right" w:leader="dot" w:pos="8810"/>
        </w:tabs>
        <w:rPr>
          <w:rFonts w:eastAsiaTheme="minorEastAsia" w:cstheme="minorBidi"/>
          <w:noProof/>
          <w:sz w:val="24"/>
          <w:szCs w:val="24"/>
          <w:lang w:val="en-US"/>
        </w:rPr>
      </w:pPr>
      <w:r>
        <w:rPr>
          <w:noProof/>
        </w:rPr>
        <w:t>1.2</w:t>
      </w:r>
      <w:r>
        <w:rPr>
          <w:rFonts w:eastAsiaTheme="minorEastAsia" w:cstheme="minorBidi"/>
          <w:noProof/>
          <w:sz w:val="24"/>
          <w:szCs w:val="24"/>
          <w:lang w:val="en-US"/>
        </w:rPr>
        <w:tab/>
      </w:r>
      <w:r>
        <w:rPr>
          <w:noProof/>
        </w:rPr>
        <w:t>Features foreseen in near-future versions</w:t>
      </w:r>
      <w:r>
        <w:rPr>
          <w:noProof/>
        </w:rPr>
        <w:tab/>
      </w:r>
      <w:r>
        <w:rPr>
          <w:noProof/>
        </w:rPr>
        <w:fldChar w:fldCharType="begin"/>
      </w:r>
      <w:r>
        <w:rPr>
          <w:noProof/>
        </w:rPr>
        <w:instrText xml:space="preserve"> PAGEREF _Toc175914370 \h </w:instrText>
      </w:r>
      <w:r>
        <w:rPr>
          <w:noProof/>
        </w:rPr>
      </w:r>
      <w:r>
        <w:rPr>
          <w:noProof/>
        </w:rPr>
        <w:fldChar w:fldCharType="separate"/>
      </w:r>
      <w:r>
        <w:rPr>
          <w:noProof/>
        </w:rPr>
        <w:t>8</w:t>
      </w:r>
      <w:r>
        <w:rPr>
          <w:noProof/>
        </w:rPr>
        <w:fldChar w:fldCharType="end"/>
      </w:r>
    </w:p>
    <w:p w14:paraId="3BDFE071" w14:textId="570AE500"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1.2.1</w:t>
      </w:r>
      <w:r>
        <w:rPr>
          <w:rFonts w:eastAsiaTheme="minorEastAsia" w:cstheme="minorBidi"/>
          <w:i w:val="0"/>
          <w:noProof/>
          <w:sz w:val="24"/>
          <w:szCs w:val="24"/>
          <w:lang w:val="en-US"/>
        </w:rPr>
        <w:tab/>
      </w:r>
      <w:r>
        <w:rPr>
          <w:noProof/>
        </w:rPr>
        <w:t>Assurance Server configuration</w:t>
      </w:r>
      <w:r>
        <w:rPr>
          <w:noProof/>
        </w:rPr>
        <w:tab/>
      </w:r>
      <w:r>
        <w:rPr>
          <w:noProof/>
        </w:rPr>
        <w:fldChar w:fldCharType="begin"/>
      </w:r>
      <w:r>
        <w:rPr>
          <w:noProof/>
        </w:rPr>
        <w:instrText xml:space="preserve"> PAGEREF _Toc175914371 \h </w:instrText>
      </w:r>
      <w:r>
        <w:rPr>
          <w:noProof/>
        </w:rPr>
      </w:r>
      <w:r>
        <w:rPr>
          <w:noProof/>
        </w:rPr>
        <w:fldChar w:fldCharType="separate"/>
      </w:r>
      <w:r>
        <w:rPr>
          <w:noProof/>
        </w:rPr>
        <w:t>8</w:t>
      </w:r>
      <w:r>
        <w:rPr>
          <w:noProof/>
        </w:rPr>
        <w:fldChar w:fldCharType="end"/>
      </w:r>
    </w:p>
    <w:p w14:paraId="16B2243F" w14:textId="3AFC8E21"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1.2.2</w:t>
      </w:r>
      <w:r>
        <w:rPr>
          <w:rFonts w:eastAsiaTheme="minorEastAsia" w:cstheme="minorBidi"/>
          <w:i w:val="0"/>
          <w:noProof/>
          <w:sz w:val="24"/>
          <w:szCs w:val="24"/>
          <w:lang w:val="en-US"/>
        </w:rPr>
        <w:tab/>
      </w:r>
      <w:r>
        <w:rPr>
          <w:noProof/>
        </w:rPr>
        <w:t>Import of MedSecurance Model information</w:t>
      </w:r>
      <w:r>
        <w:rPr>
          <w:noProof/>
        </w:rPr>
        <w:tab/>
      </w:r>
      <w:r>
        <w:rPr>
          <w:noProof/>
        </w:rPr>
        <w:fldChar w:fldCharType="begin"/>
      </w:r>
      <w:r>
        <w:rPr>
          <w:noProof/>
        </w:rPr>
        <w:instrText xml:space="preserve"> PAGEREF _Toc175914372 \h </w:instrText>
      </w:r>
      <w:r>
        <w:rPr>
          <w:noProof/>
        </w:rPr>
      </w:r>
      <w:r>
        <w:rPr>
          <w:noProof/>
        </w:rPr>
        <w:fldChar w:fldCharType="separate"/>
      </w:r>
      <w:r>
        <w:rPr>
          <w:noProof/>
        </w:rPr>
        <w:t>8</w:t>
      </w:r>
      <w:r>
        <w:rPr>
          <w:noProof/>
        </w:rPr>
        <w:fldChar w:fldCharType="end"/>
      </w:r>
    </w:p>
    <w:p w14:paraId="4B254C85" w14:textId="7D970474"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1.2.3</w:t>
      </w:r>
      <w:r>
        <w:rPr>
          <w:rFonts w:eastAsiaTheme="minorEastAsia" w:cstheme="minorBidi"/>
          <w:i w:val="0"/>
          <w:noProof/>
          <w:sz w:val="24"/>
          <w:szCs w:val="24"/>
          <w:lang w:val="en-US"/>
        </w:rPr>
        <w:tab/>
      </w:r>
      <w:r>
        <w:rPr>
          <w:noProof/>
        </w:rPr>
        <w:t>Certification project registry</w:t>
      </w:r>
      <w:r>
        <w:rPr>
          <w:noProof/>
        </w:rPr>
        <w:tab/>
      </w:r>
      <w:r>
        <w:rPr>
          <w:noProof/>
        </w:rPr>
        <w:fldChar w:fldCharType="begin"/>
      </w:r>
      <w:r>
        <w:rPr>
          <w:noProof/>
        </w:rPr>
        <w:instrText xml:space="preserve"> PAGEREF _Toc175914373 \h </w:instrText>
      </w:r>
      <w:r>
        <w:rPr>
          <w:noProof/>
        </w:rPr>
      </w:r>
      <w:r>
        <w:rPr>
          <w:noProof/>
        </w:rPr>
        <w:fldChar w:fldCharType="separate"/>
      </w:r>
      <w:r>
        <w:rPr>
          <w:noProof/>
        </w:rPr>
        <w:t>8</w:t>
      </w:r>
      <w:r>
        <w:rPr>
          <w:noProof/>
        </w:rPr>
        <w:fldChar w:fldCharType="end"/>
      </w:r>
    </w:p>
    <w:p w14:paraId="70F556AA" w14:textId="01319F81"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1.2.4</w:t>
      </w:r>
      <w:r>
        <w:rPr>
          <w:rFonts w:eastAsiaTheme="minorEastAsia" w:cstheme="minorBidi"/>
          <w:i w:val="0"/>
          <w:noProof/>
          <w:sz w:val="24"/>
          <w:szCs w:val="24"/>
          <w:lang w:val="en-US"/>
        </w:rPr>
        <w:tab/>
      </w:r>
      <w:r>
        <w:rPr>
          <w:noProof/>
        </w:rPr>
        <w:t>Development of MedSecurance argument patterns and workflows</w:t>
      </w:r>
      <w:r>
        <w:rPr>
          <w:noProof/>
        </w:rPr>
        <w:tab/>
      </w:r>
      <w:r>
        <w:rPr>
          <w:noProof/>
        </w:rPr>
        <w:fldChar w:fldCharType="begin"/>
      </w:r>
      <w:r>
        <w:rPr>
          <w:noProof/>
        </w:rPr>
        <w:instrText xml:space="preserve"> PAGEREF _Toc175914374 \h </w:instrText>
      </w:r>
      <w:r>
        <w:rPr>
          <w:noProof/>
        </w:rPr>
      </w:r>
      <w:r>
        <w:rPr>
          <w:noProof/>
        </w:rPr>
        <w:fldChar w:fldCharType="separate"/>
      </w:r>
      <w:r>
        <w:rPr>
          <w:noProof/>
        </w:rPr>
        <w:t>8</w:t>
      </w:r>
      <w:r>
        <w:rPr>
          <w:noProof/>
        </w:rPr>
        <w:fldChar w:fldCharType="end"/>
      </w:r>
    </w:p>
    <w:p w14:paraId="0F0ABB7C" w14:textId="247283E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1.2.5</w:t>
      </w:r>
      <w:r>
        <w:rPr>
          <w:rFonts w:eastAsiaTheme="minorEastAsia" w:cstheme="minorBidi"/>
          <w:i w:val="0"/>
          <w:noProof/>
          <w:sz w:val="24"/>
          <w:szCs w:val="24"/>
          <w:lang w:val="en-US"/>
        </w:rPr>
        <w:tab/>
      </w:r>
      <w:r>
        <w:rPr>
          <w:noProof/>
        </w:rPr>
        <w:t>Development of Tool Agents for MedSecurance tools</w:t>
      </w:r>
      <w:r>
        <w:rPr>
          <w:noProof/>
        </w:rPr>
        <w:tab/>
      </w:r>
      <w:r>
        <w:rPr>
          <w:noProof/>
        </w:rPr>
        <w:fldChar w:fldCharType="begin"/>
      </w:r>
      <w:r>
        <w:rPr>
          <w:noProof/>
        </w:rPr>
        <w:instrText xml:space="preserve"> PAGEREF _Toc175914375 \h </w:instrText>
      </w:r>
      <w:r>
        <w:rPr>
          <w:noProof/>
        </w:rPr>
      </w:r>
      <w:r>
        <w:rPr>
          <w:noProof/>
        </w:rPr>
        <w:fldChar w:fldCharType="separate"/>
      </w:r>
      <w:r>
        <w:rPr>
          <w:noProof/>
        </w:rPr>
        <w:t>9</w:t>
      </w:r>
      <w:r>
        <w:rPr>
          <w:noProof/>
        </w:rPr>
        <w:fldChar w:fldCharType="end"/>
      </w:r>
    </w:p>
    <w:p w14:paraId="29C7441D" w14:textId="748D37E4" w:rsidR="00E87FB6" w:rsidRDefault="00E87FB6">
      <w:pPr>
        <w:pStyle w:val="TOC2"/>
        <w:tabs>
          <w:tab w:val="left" w:pos="600"/>
          <w:tab w:val="right" w:leader="dot" w:pos="8810"/>
        </w:tabs>
        <w:rPr>
          <w:rFonts w:eastAsiaTheme="minorEastAsia" w:cstheme="minorBidi"/>
          <w:noProof/>
          <w:sz w:val="24"/>
          <w:szCs w:val="24"/>
          <w:lang w:val="en-US"/>
        </w:rPr>
      </w:pPr>
      <w:r>
        <w:rPr>
          <w:noProof/>
        </w:rPr>
        <w:t>1.3</w:t>
      </w:r>
      <w:r>
        <w:rPr>
          <w:rFonts w:eastAsiaTheme="minorEastAsia" w:cstheme="minorBidi"/>
          <w:noProof/>
          <w:sz w:val="24"/>
          <w:szCs w:val="24"/>
          <w:lang w:val="en-US"/>
        </w:rPr>
        <w:tab/>
      </w:r>
      <w:r>
        <w:rPr>
          <w:noProof/>
        </w:rPr>
        <w:t>Summary of earlier work leading to O-ETB</w:t>
      </w:r>
      <w:r>
        <w:rPr>
          <w:noProof/>
        </w:rPr>
        <w:tab/>
      </w:r>
      <w:r>
        <w:rPr>
          <w:noProof/>
        </w:rPr>
        <w:fldChar w:fldCharType="begin"/>
      </w:r>
      <w:r>
        <w:rPr>
          <w:noProof/>
        </w:rPr>
        <w:instrText xml:space="preserve"> PAGEREF _Toc175914376 \h </w:instrText>
      </w:r>
      <w:r>
        <w:rPr>
          <w:noProof/>
        </w:rPr>
      </w:r>
      <w:r>
        <w:rPr>
          <w:noProof/>
        </w:rPr>
        <w:fldChar w:fldCharType="separate"/>
      </w:r>
      <w:r>
        <w:rPr>
          <w:noProof/>
        </w:rPr>
        <w:t>9</w:t>
      </w:r>
      <w:r>
        <w:rPr>
          <w:noProof/>
        </w:rPr>
        <w:fldChar w:fldCharType="end"/>
      </w:r>
    </w:p>
    <w:p w14:paraId="5C8CCBA0" w14:textId="6E126B4B"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1.3.1</w:t>
      </w:r>
      <w:r>
        <w:rPr>
          <w:rFonts w:eastAsiaTheme="minorEastAsia" w:cstheme="minorBidi"/>
          <w:i w:val="0"/>
          <w:noProof/>
          <w:sz w:val="24"/>
          <w:szCs w:val="24"/>
          <w:lang w:val="en-US"/>
        </w:rPr>
        <w:tab/>
      </w:r>
      <w:r>
        <w:rPr>
          <w:noProof/>
        </w:rPr>
        <w:t>CITADEL Project</w:t>
      </w:r>
      <w:r>
        <w:rPr>
          <w:noProof/>
        </w:rPr>
        <w:tab/>
      </w:r>
      <w:r>
        <w:rPr>
          <w:noProof/>
        </w:rPr>
        <w:fldChar w:fldCharType="begin"/>
      </w:r>
      <w:r>
        <w:rPr>
          <w:noProof/>
        </w:rPr>
        <w:instrText xml:space="preserve"> PAGEREF _Toc175914377 \h </w:instrText>
      </w:r>
      <w:r>
        <w:rPr>
          <w:noProof/>
        </w:rPr>
      </w:r>
      <w:r>
        <w:rPr>
          <w:noProof/>
        </w:rPr>
        <w:fldChar w:fldCharType="separate"/>
      </w:r>
      <w:r>
        <w:rPr>
          <w:noProof/>
        </w:rPr>
        <w:t>9</w:t>
      </w:r>
      <w:r>
        <w:rPr>
          <w:noProof/>
        </w:rPr>
        <w:fldChar w:fldCharType="end"/>
      </w:r>
    </w:p>
    <w:p w14:paraId="206C90B8" w14:textId="2F5F4866"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1.3.2</w:t>
      </w:r>
      <w:r>
        <w:rPr>
          <w:rFonts w:eastAsiaTheme="minorEastAsia" w:cstheme="minorBidi"/>
          <w:i w:val="0"/>
          <w:noProof/>
          <w:sz w:val="24"/>
          <w:szCs w:val="24"/>
          <w:lang w:val="en-US"/>
        </w:rPr>
        <w:tab/>
      </w:r>
      <w:r>
        <w:rPr>
          <w:noProof/>
        </w:rPr>
        <w:t>D-MILS Project</w:t>
      </w:r>
      <w:r>
        <w:rPr>
          <w:noProof/>
        </w:rPr>
        <w:tab/>
      </w:r>
      <w:r>
        <w:rPr>
          <w:noProof/>
        </w:rPr>
        <w:fldChar w:fldCharType="begin"/>
      </w:r>
      <w:r>
        <w:rPr>
          <w:noProof/>
        </w:rPr>
        <w:instrText xml:space="preserve"> PAGEREF _Toc175914378 \h </w:instrText>
      </w:r>
      <w:r>
        <w:rPr>
          <w:noProof/>
        </w:rPr>
      </w:r>
      <w:r>
        <w:rPr>
          <w:noProof/>
        </w:rPr>
        <w:fldChar w:fldCharType="separate"/>
      </w:r>
      <w:r>
        <w:rPr>
          <w:noProof/>
        </w:rPr>
        <w:t>9</w:t>
      </w:r>
      <w:r>
        <w:rPr>
          <w:noProof/>
        </w:rPr>
        <w:fldChar w:fldCharType="end"/>
      </w:r>
    </w:p>
    <w:p w14:paraId="7FF8A347" w14:textId="2215C682" w:rsidR="00E87FB6" w:rsidRPr="00AD2FB9" w:rsidRDefault="00E87FB6">
      <w:pPr>
        <w:pStyle w:val="TOC3"/>
        <w:tabs>
          <w:tab w:val="left" w:pos="1000"/>
          <w:tab w:val="right" w:leader="dot" w:pos="8810"/>
        </w:tabs>
        <w:rPr>
          <w:rFonts w:eastAsiaTheme="minorEastAsia" w:cstheme="minorBidi"/>
          <w:i w:val="0"/>
          <w:noProof/>
          <w:sz w:val="24"/>
          <w:szCs w:val="24"/>
          <w:lang w:val="fr-FR"/>
        </w:rPr>
      </w:pPr>
      <w:r w:rsidRPr="00AD2FB9">
        <w:rPr>
          <w:noProof/>
          <w:lang w:val="fr-FR"/>
        </w:rPr>
        <w:t>1.3.3</w:t>
      </w:r>
      <w:r w:rsidRPr="00AD2FB9">
        <w:rPr>
          <w:rFonts w:eastAsiaTheme="minorEastAsia" w:cstheme="minorBidi"/>
          <w:i w:val="0"/>
          <w:noProof/>
          <w:sz w:val="24"/>
          <w:szCs w:val="24"/>
          <w:lang w:val="fr-FR"/>
        </w:rPr>
        <w:tab/>
      </w:r>
      <w:r w:rsidRPr="00AD2FB9">
        <w:rPr>
          <w:noProof/>
          <w:lang w:val="fr-FR"/>
        </w:rPr>
        <w:t>ETB2 - fortiss</w:t>
      </w:r>
      <w:r w:rsidRPr="00AD2FB9">
        <w:rPr>
          <w:noProof/>
          <w:lang w:val="fr-FR"/>
        </w:rPr>
        <w:tab/>
      </w:r>
      <w:r>
        <w:rPr>
          <w:noProof/>
        </w:rPr>
        <w:fldChar w:fldCharType="begin"/>
      </w:r>
      <w:r w:rsidRPr="00AD2FB9">
        <w:rPr>
          <w:noProof/>
          <w:lang w:val="fr-FR"/>
        </w:rPr>
        <w:instrText xml:space="preserve"> PAGEREF _Toc175914379 \h </w:instrText>
      </w:r>
      <w:r>
        <w:rPr>
          <w:noProof/>
        </w:rPr>
      </w:r>
      <w:r>
        <w:rPr>
          <w:noProof/>
        </w:rPr>
        <w:fldChar w:fldCharType="separate"/>
      </w:r>
      <w:r w:rsidRPr="00AD2FB9">
        <w:rPr>
          <w:noProof/>
          <w:lang w:val="fr-FR"/>
        </w:rPr>
        <w:t>9</w:t>
      </w:r>
      <w:r>
        <w:rPr>
          <w:noProof/>
        </w:rPr>
        <w:fldChar w:fldCharType="end"/>
      </w:r>
    </w:p>
    <w:p w14:paraId="009CE317" w14:textId="2ED6C365" w:rsidR="00E87FB6" w:rsidRPr="00AD2FB9" w:rsidRDefault="00E87FB6">
      <w:pPr>
        <w:pStyle w:val="TOC3"/>
        <w:tabs>
          <w:tab w:val="left" w:pos="1000"/>
          <w:tab w:val="right" w:leader="dot" w:pos="8810"/>
        </w:tabs>
        <w:rPr>
          <w:rFonts w:eastAsiaTheme="minorEastAsia" w:cstheme="minorBidi"/>
          <w:i w:val="0"/>
          <w:noProof/>
          <w:sz w:val="24"/>
          <w:szCs w:val="24"/>
          <w:lang w:val="fr-FR"/>
        </w:rPr>
      </w:pPr>
      <w:r w:rsidRPr="00AD2FB9">
        <w:rPr>
          <w:noProof/>
          <w:lang w:val="fr-FR"/>
        </w:rPr>
        <w:t>1.3.4</w:t>
      </w:r>
      <w:r w:rsidRPr="00AD2FB9">
        <w:rPr>
          <w:rFonts w:eastAsiaTheme="minorEastAsia" w:cstheme="minorBidi"/>
          <w:i w:val="0"/>
          <w:noProof/>
          <w:sz w:val="24"/>
          <w:szCs w:val="24"/>
          <w:lang w:val="fr-FR"/>
        </w:rPr>
        <w:tab/>
      </w:r>
      <w:r w:rsidRPr="00AD2FB9">
        <w:rPr>
          <w:noProof/>
          <w:lang w:val="fr-FR"/>
        </w:rPr>
        <w:t>ETB Concept – SRI International</w:t>
      </w:r>
      <w:r w:rsidRPr="00AD2FB9">
        <w:rPr>
          <w:noProof/>
          <w:lang w:val="fr-FR"/>
        </w:rPr>
        <w:tab/>
      </w:r>
      <w:r>
        <w:rPr>
          <w:noProof/>
        </w:rPr>
        <w:fldChar w:fldCharType="begin"/>
      </w:r>
      <w:r w:rsidRPr="00AD2FB9">
        <w:rPr>
          <w:noProof/>
          <w:lang w:val="fr-FR"/>
        </w:rPr>
        <w:instrText xml:space="preserve"> PAGEREF _Toc175914380 \h </w:instrText>
      </w:r>
      <w:r>
        <w:rPr>
          <w:noProof/>
        </w:rPr>
      </w:r>
      <w:r>
        <w:rPr>
          <w:noProof/>
        </w:rPr>
        <w:fldChar w:fldCharType="separate"/>
      </w:r>
      <w:r w:rsidRPr="00AD2FB9">
        <w:rPr>
          <w:noProof/>
          <w:lang w:val="fr-FR"/>
        </w:rPr>
        <w:t>10</w:t>
      </w:r>
      <w:r>
        <w:rPr>
          <w:noProof/>
        </w:rPr>
        <w:fldChar w:fldCharType="end"/>
      </w:r>
    </w:p>
    <w:p w14:paraId="1DC0AC6B" w14:textId="0ABBF376"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sidRPr="003C5A4F">
        <w:rPr>
          <w:noProof/>
          <w:lang w:val="en-US"/>
        </w:rPr>
        <w:t>2.</w:t>
      </w:r>
      <w:r>
        <w:rPr>
          <w:rFonts w:asciiTheme="minorHAnsi" w:eastAsiaTheme="minorEastAsia" w:hAnsiTheme="minorHAnsi" w:cstheme="minorBidi"/>
          <w:b w:val="0"/>
          <w:noProof/>
          <w:color w:val="auto"/>
          <w:lang w:val="en-US"/>
        </w:rPr>
        <w:tab/>
      </w:r>
      <w:r w:rsidRPr="003C5A4F">
        <w:rPr>
          <w:noProof/>
          <w:lang w:val="en-US"/>
        </w:rPr>
        <w:t>O-ETB Assurance Tool and Assurance Server Description</w:t>
      </w:r>
      <w:r>
        <w:rPr>
          <w:noProof/>
        </w:rPr>
        <w:tab/>
      </w:r>
      <w:r>
        <w:rPr>
          <w:noProof/>
        </w:rPr>
        <w:fldChar w:fldCharType="begin"/>
      </w:r>
      <w:r>
        <w:rPr>
          <w:noProof/>
        </w:rPr>
        <w:instrText xml:space="preserve"> PAGEREF _Toc175914381 \h </w:instrText>
      </w:r>
      <w:r>
        <w:rPr>
          <w:noProof/>
        </w:rPr>
      </w:r>
      <w:r>
        <w:rPr>
          <w:noProof/>
        </w:rPr>
        <w:fldChar w:fldCharType="separate"/>
      </w:r>
      <w:r>
        <w:rPr>
          <w:noProof/>
        </w:rPr>
        <w:t>11</w:t>
      </w:r>
      <w:r>
        <w:rPr>
          <w:noProof/>
        </w:rPr>
        <w:fldChar w:fldCharType="end"/>
      </w:r>
    </w:p>
    <w:p w14:paraId="03A34E28" w14:textId="1ECA8A15" w:rsidR="00E87FB6" w:rsidRDefault="00E87FB6">
      <w:pPr>
        <w:pStyle w:val="TOC2"/>
        <w:tabs>
          <w:tab w:val="left" w:pos="600"/>
          <w:tab w:val="right" w:leader="dot" w:pos="8810"/>
        </w:tabs>
        <w:rPr>
          <w:rFonts w:eastAsiaTheme="minorEastAsia" w:cstheme="minorBidi"/>
          <w:noProof/>
          <w:sz w:val="24"/>
          <w:szCs w:val="24"/>
          <w:lang w:val="en-US"/>
        </w:rPr>
      </w:pPr>
      <w:r>
        <w:rPr>
          <w:noProof/>
        </w:rPr>
        <w:t>2.1</w:t>
      </w:r>
      <w:r>
        <w:rPr>
          <w:rFonts w:eastAsiaTheme="minorEastAsia" w:cstheme="minorBidi"/>
          <w:noProof/>
          <w:sz w:val="24"/>
          <w:szCs w:val="24"/>
          <w:lang w:val="en-US"/>
        </w:rPr>
        <w:tab/>
      </w:r>
      <w:r>
        <w:rPr>
          <w:noProof/>
        </w:rPr>
        <w:t>O-ETB repository organisation</w:t>
      </w:r>
      <w:r>
        <w:rPr>
          <w:noProof/>
        </w:rPr>
        <w:tab/>
      </w:r>
      <w:r>
        <w:rPr>
          <w:noProof/>
        </w:rPr>
        <w:fldChar w:fldCharType="begin"/>
      </w:r>
      <w:r>
        <w:rPr>
          <w:noProof/>
        </w:rPr>
        <w:instrText xml:space="preserve"> PAGEREF _Toc175914382 \h </w:instrText>
      </w:r>
      <w:r>
        <w:rPr>
          <w:noProof/>
        </w:rPr>
      </w:r>
      <w:r>
        <w:rPr>
          <w:noProof/>
        </w:rPr>
        <w:fldChar w:fldCharType="separate"/>
      </w:r>
      <w:r>
        <w:rPr>
          <w:noProof/>
        </w:rPr>
        <w:t>11</w:t>
      </w:r>
      <w:r>
        <w:rPr>
          <w:noProof/>
        </w:rPr>
        <w:fldChar w:fldCharType="end"/>
      </w:r>
    </w:p>
    <w:p w14:paraId="2AFA05E0" w14:textId="4A7AD294"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2.1.1</w:t>
      </w:r>
      <w:r>
        <w:rPr>
          <w:rFonts w:eastAsiaTheme="minorEastAsia" w:cstheme="minorBidi"/>
          <w:i w:val="0"/>
          <w:noProof/>
          <w:sz w:val="24"/>
          <w:szCs w:val="24"/>
          <w:lang w:val="en-US"/>
        </w:rPr>
        <w:tab/>
      </w:r>
      <w:r>
        <w:rPr>
          <w:noProof/>
        </w:rPr>
        <w:t>Development directories</w:t>
      </w:r>
      <w:r>
        <w:rPr>
          <w:noProof/>
        </w:rPr>
        <w:tab/>
      </w:r>
      <w:r>
        <w:rPr>
          <w:noProof/>
        </w:rPr>
        <w:fldChar w:fldCharType="begin"/>
      </w:r>
      <w:r>
        <w:rPr>
          <w:noProof/>
        </w:rPr>
        <w:instrText xml:space="preserve"> PAGEREF _Toc175914383 \h </w:instrText>
      </w:r>
      <w:r>
        <w:rPr>
          <w:noProof/>
        </w:rPr>
      </w:r>
      <w:r>
        <w:rPr>
          <w:noProof/>
        </w:rPr>
        <w:fldChar w:fldCharType="separate"/>
      </w:r>
      <w:r>
        <w:rPr>
          <w:noProof/>
        </w:rPr>
        <w:t>12</w:t>
      </w:r>
      <w:r>
        <w:rPr>
          <w:noProof/>
        </w:rPr>
        <w:fldChar w:fldCharType="end"/>
      </w:r>
    </w:p>
    <w:p w14:paraId="54C01A15" w14:textId="6BE97BEB"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2.1.2</w:t>
      </w:r>
      <w:r>
        <w:rPr>
          <w:rFonts w:eastAsiaTheme="minorEastAsia" w:cstheme="minorBidi"/>
          <w:i w:val="0"/>
          <w:noProof/>
          <w:sz w:val="24"/>
          <w:szCs w:val="24"/>
          <w:lang w:val="en-US"/>
        </w:rPr>
        <w:tab/>
      </w:r>
      <w:r>
        <w:rPr>
          <w:noProof/>
        </w:rPr>
        <w:t>Database directories</w:t>
      </w:r>
      <w:r>
        <w:rPr>
          <w:noProof/>
        </w:rPr>
        <w:tab/>
      </w:r>
      <w:r>
        <w:rPr>
          <w:noProof/>
        </w:rPr>
        <w:fldChar w:fldCharType="begin"/>
      </w:r>
      <w:r>
        <w:rPr>
          <w:noProof/>
        </w:rPr>
        <w:instrText xml:space="preserve"> PAGEREF _Toc175914384 \h </w:instrText>
      </w:r>
      <w:r>
        <w:rPr>
          <w:noProof/>
        </w:rPr>
      </w:r>
      <w:r>
        <w:rPr>
          <w:noProof/>
        </w:rPr>
        <w:fldChar w:fldCharType="separate"/>
      </w:r>
      <w:r>
        <w:rPr>
          <w:noProof/>
        </w:rPr>
        <w:t>12</w:t>
      </w:r>
      <w:r>
        <w:rPr>
          <w:noProof/>
        </w:rPr>
        <w:fldChar w:fldCharType="end"/>
      </w:r>
    </w:p>
    <w:p w14:paraId="68B5868F" w14:textId="4E9A071F"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2.1.3</w:t>
      </w:r>
      <w:r>
        <w:rPr>
          <w:rFonts w:eastAsiaTheme="minorEastAsia" w:cstheme="minorBidi"/>
          <w:i w:val="0"/>
          <w:noProof/>
          <w:sz w:val="24"/>
          <w:szCs w:val="24"/>
          <w:lang w:val="en-US"/>
        </w:rPr>
        <w:tab/>
      </w:r>
      <w:r>
        <w:rPr>
          <w:noProof/>
        </w:rPr>
        <w:t>Source Code</w:t>
      </w:r>
      <w:r>
        <w:rPr>
          <w:noProof/>
        </w:rPr>
        <w:tab/>
      </w:r>
      <w:r>
        <w:rPr>
          <w:noProof/>
        </w:rPr>
        <w:fldChar w:fldCharType="begin"/>
      </w:r>
      <w:r>
        <w:rPr>
          <w:noProof/>
        </w:rPr>
        <w:instrText xml:space="preserve"> PAGEREF _Toc175914385 \h </w:instrText>
      </w:r>
      <w:r>
        <w:rPr>
          <w:noProof/>
        </w:rPr>
      </w:r>
      <w:r>
        <w:rPr>
          <w:noProof/>
        </w:rPr>
        <w:fldChar w:fldCharType="separate"/>
      </w:r>
      <w:r>
        <w:rPr>
          <w:noProof/>
        </w:rPr>
        <w:t>13</w:t>
      </w:r>
      <w:r>
        <w:rPr>
          <w:noProof/>
        </w:rPr>
        <w:fldChar w:fldCharType="end"/>
      </w:r>
    </w:p>
    <w:p w14:paraId="16F805E7" w14:textId="0C297F24"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2.1.4</w:t>
      </w:r>
      <w:r>
        <w:rPr>
          <w:rFonts w:eastAsiaTheme="minorEastAsia" w:cstheme="minorBidi"/>
          <w:i w:val="0"/>
          <w:noProof/>
          <w:sz w:val="24"/>
          <w:szCs w:val="24"/>
          <w:lang w:val="en-US"/>
        </w:rPr>
        <w:tab/>
      </w:r>
      <w:r>
        <w:rPr>
          <w:noProof/>
        </w:rPr>
        <w:t>Knowledge Base</w:t>
      </w:r>
      <w:r>
        <w:rPr>
          <w:noProof/>
        </w:rPr>
        <w:tab/>
      </w:r>
      <w:r>
        <w:rPr>
          <w:noProof/>
        </w:rPr>
        <w:fldChar w:fldCharType="begin"/>
      </w:r>
      <w:r>
        <w:rPr>
          <w:noProof/>
        </w:rPr>
        <w:instrText xml:space="preserve"> PAGEREF _Toc175914386 \h </w:instrText>
      </w:r>
      <w:r>
        <w:rPr>
          <w:noProof/>
        </w:rPr>
      </w:r>
      <w:r>
        <w:rPr>
          <w:noProof/>
        </w:rPr>
        <w:fldChar w:fldCharType="separate"/>
      </w:r>
      <w:r>
        <w:rPr>
          <w:noProof/>
        </w:rPr>
        <w:t>13</w:t>
      </w:r>
      <w:r>
        <w:rPr>
          <w:noProof/>
        </w:rPr>
        <w:fldChar w:fldCharType="end"/>
      </w:r>
    </w:p>
    <w:p w14:paraId="44071C40" w14:textId="0EE18CD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2.1.5</w:t>
      </w:r>
      <w:r>
        <w:rPr>
          <w:rFonts w:eastAsiaTheme="minorEastAsia" w:cstheme="minorBidi"/>
          <w:i w:val="0"/>
          <w:noProof/>
          <w:sz w:val="24"/>
          <w:szCs w:val="24"/>
          <w:lang w:val="en-US"/>
        </w:rPr>
        <w:tab/>
      </w:r>
      <w:r>
        <w:rPr>
          <w:noProof/>
        </w:rPr>
        <w:t>Assurance case and evidence repositories</w:t>
      </w:r>
      <w:r>
        <w:rPr>
          <w:noProof/>
        </w:rPr>
        <w:tab/>
      </w:r>
      <w:r>
        <w:rPr>
          <w:noProof/>
        </w:rPr>
        <w:fldChar w:fldCharType="begin"/>
      </w:r>
      <w:r>
        <w:rPr>
          <w:noProof/>
        </w:rPr>
        <w:instrText xml:space="preserve"> PAGEREF _Toc175914387 \h </w:instrText>
      </w:r>
      <w:r>
        <w:rPr>
          <w:noProof/>
        </w:rPr>
      </w:r>
      <w:r>
        <w:rPr>
          <w:noProof/>
        </w:rPr>
        <w:fldChar w:fldCharType="separate"/>
      </w:r>
      <w:r>
        <w:rPr>
          <w:noProof/>
        </w:rPr>
        <w:t>13</w:t>
      </w:r>
      <w:r>
        <w:rPr>
          <w:noProof/>
        </w:rPr>
        <w:fldChar w:fldCharType="end"/>
      </w:r>
    </w:p>
    <w:p w14:paraId="5FD398F7" w14:textId="3F594A83"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2.1.6</w:t>
      </w:r>
      <w:r>
        <w:rPr>
          <w:rFonts w:eastAsiaTheme="minorEastAsia" w:cstheme="minorBidi"/>
          <w:i w:val="0"/>
          <w:noProof/>
          <w:sz w:val="24"/>
          <w:szCs w:val="24"/>
          <w:lang w:val="en-US"/>
        </w:rPr>
        <w:tab/>
      </w:r>
      <w:r>
        <w:rPr>
          <w:noProof/>
        </w:rPr>
        <w:t>Certification Assurance Package</w:t>
      </w:r>
      <w:r>
        <w:rPr>
          <w:noProof/>
        </w:rPr>
        <w:tab/>
      </w:r>
      <w:r>
        <w:rPr>
          <w:noProof/>
        </w:rPr>
        <w:fldChar w:fldCharType="begin"/>
      </w:r>
      <w:r>
        <w:rPr>
          <w:noProof/>
        </w:rPr>
        <w:instrText xml:space="preserve"> PAGEREF _Toc175914388 \h </w:instrText>
      </w:r>
      <w:r>
        <w:rPr>
          <w:noProof/>
        </w:rPr>
      </w:r>
      <w:r>
        <w:rPr>
          <w:noProof/>
        </w:rPr>
        <w:fldChar w:fldCharType="separate"/>
      </w:r>
      <w:r>
        <w:rPr>
          <w:noProof/>
        </w:rPr>
        <w:t>14</w:t>
      </w:r>
      <w:r>
        <w:rPr>
          <w:noProof/>
        </w:rPr>
        <w:fldChar w:fldCharType="end"/>
      </w:r>
    </w:p>
    <w:p w14:paraId="53A03424" w14:textId="3F4A849F" w:rsidR="00E87FB6" w:rsidRDefault="00E87FB6">
      <w:pPr>
        <w:pStyle w:val="TOC2"/>
        <w:tabs>
          <w:tab w:val="left" w:pos="600"/>
          <w:tab w:val="right" w:leader="dot" w:pos="8810"/>
        </w:tabs>
        <w:rPr>
          <w:rFonts w:eastAsiaTheme="minorEastAsia" w:cstheme="minorBidi"/>
          <w:noProof/>
          <w:sz w:val="24"/>
          <w:szCs w:val="24"/>
          <w:lang w:val="en-US"/>
        </w:rPr>
      </w:pPr>
      <w:r>
        <w:rPr>
          <w:noProof/>
        </w:rPr>
        <w:t>2.2</w:t>
      </w:r>
      <w:r>
        <w:rPr>
          <w:rFonts w:eastAsiaTheme="minorEastAsia" w:cstheme="minorBidi"/>
          <w:noProof/>
          <w:sz w:val="24"/>
          <w:szCs w:val="24"/>
          <w:lang w:val="en-US"/>
        </w:rPr>
        <w:tab/>
      </w:r>
      <w:r>
        <w:rPr>
          <w:noProof/>
        </w:rPr>
        <w:t>‘etb’ Assurance Tool</w:t>
      </w:r>
      <w:r>
        <w:rPr>
          <w:noProof/>
        </w:rPr>
        <w:tab/>
      </w:r>
      <w:r>
        <w:rPr>
          <w:noProof/>
        </w:rPr>
        <w:fldChar w:fldCharType="begin"/>
      </w:r>
      <w:r>
        <w:rPr>
          <w:noProof/>
        </w:rPr>
        <w:instrText xml:space="preserve"> PAGEREF _Toc175914389 \h </w:instrText>
      </w:r>
      <w:r>
        <w:rPr>
          <w:noProof/>
        </w:rPr>
      </w:r>
      <w:r>
        <w:rPr>
          <w:noProof/>
        </w:rPr>
        <w:fldChar w:fldCharType="separate"/>
      </w:r>
      <w:r>
        <w:rPr>
          <w:noProof/>
        </w:rPr>
        <w:t>14</w:t>
      </w:r>
      <w:r>
        <w:rPr>
          <w:noProof/>
        </w:rPr>
        <w:fldChar w:fldCharType="end"/>
      </w:r>
    </w:p>
    <w:p w14:paraId="43FD1EF2" w14:textId="38D63B9C"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2.2.1</w:t>
      </w:r>
      <w:r>
        <w:rPr>
          <w:rFonts w:eastAsiaTheme="minorEastAsia" w:cstheme="minorBidi"/>
          <w:i w:val="0"/>
          <w:noProof/>
          <w:sz w:val="24"/>
          <w:szCs w:val="24"/>
          <w:lang w:val="en-US"/>
        </w:rPr>
        <w:tab/>
      </w:r>
      <w:r>
        <w:rPr>
          <w:noProof/>
        </w:rPr>
        <w:t>Command line options</w:t>
      </w:r>
      <w:r>
        <w:rPr>
          <w:noProof/>
        </w:rPr>
        <w:tab/>
      </w:r>
      <w:r>
        <w:rPr>
          <w:noProof/>
        </w:rPr>
        <w:fldChar w:fldCharType="begin"/>
      </w:r>
      <w:r>
        <w:rPr>
          <w:noProof/>
        </w:rPr>
        <w:instrText xml:space="preserve"> PAGEREF _Toc175914390 \h </w:instrText>
      </w:r>
      <w:r>
        <w:rPr>
          <w:noProof/>
        </w:rPr>
      </w:r>
      <w:r>
        <w:rPr>
          <w:noProof/>
        </w:rPr>
        <w:fldChar w:fldCharType="separate"/>
      </w:r>
      <w:r>
        <w:rPr>
          <w:noProof/>
        </w:rPr>
        <w:t>14</w:t>
      </w:r>
      <w:r>
        <w:rPr>
          <w:noProof/>
        </w:rPr>
        <w:fldChar w:fldCharType="end"/>
      </w:r>
    </w:p>
    <w:p w14:paraId="609909E5" w14:textId="215354D1"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2.2.2</w:t>
      </w:r>
      <w:r>
        <w:rPr>
          <w:rFonts w:eastAsiaTheme="minorEastAsia" w:cstheme="minorBidi"/>
          <w:i w:val="0"/>
          <w:noProof/>
          <w:sz w:val="24"/>
          <w:szCs w:val="24"/>
          <w:lang w:val="en-US"/>
        </w:rPr>
        <w:tab/>
      </w:r>
      <w:r>
        <w:rPr>
          <w:noProof/>
        </w:rPr>
        <w:t>Assurance Tool interactive commands</w:t>
      </w:r>
      <w:r>
        <w:rPr>
          <w:noProof/>
        </w:rPr>
        <w:tab/>
      </w:r>
      <w:r>
        <w:rPr>
          <w:noProof/>
        </w:rPr>
        <w:fldChar w:fldCharType="begin"/>
      </w:r>
      <w:r>
        <w:rPr>
          <w:noProof/>
        </w:rPr>
        <w:instrText xml:space="preserve"> PAGEREF _Toc175914391 \h </w:instrText>
      </w:r>
      <w:r>
        <w:rPr>
          <w:noProof/>
        </w:rPr>
      </w:r>
      <w:r>
        <w:rPr>
          <w:noProof/>
        </w:rPr>
        <w:fldChar w:fldCharType="separate"/>
      </w:r>
      <w:r>
        <w:rPr>
          <w:noProof/>
        </w:rPr>
        <w:t>14</w:t>
      </w:r>
      <w:r>
        <w:rPr>
          <w:noProof/>
        </w:rPr>
        <w:fldChar w:fldCharType="end"/>
      </w:r>
    </w:p>
    <w:p w14:paraId="6A1D8A2E" w14:textId="2A82922C"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2.2.3</w:t>
      </w:r>
      <w:r>
        <w:rPr>
          <w:rFonts w:eastAsiaTheme="minorEastAsia" w:cstheme="minorBidi"/>
          <w:i w:val="0"/>
          <w:noProof/>
          <w:sz w:val="24"/>
          <w:szCs w:val="24"/>
          <w:lang w:val="en-US"/>
        </w:rPr>
        <w:tab/>
      </w:r>
      <w:r>
        <w:rPr>
          <w:noProof/>
        </w:rPr>
        <w:t>Command Interpreter Syntactic Conventions</w:t>
      </w:r>
      <w:r>
        <w:rPr>
          <w:noProof/>
        </w:rPr>
        <w:tab/>
      </w:r>
      <w:r>
        <w:rPr>
          <w:noProof/>
        </w:rPr>
        <w:fldChar w:fldCharType="begin"/>
      </w:r>
      <w:r>
        <w:rPr>
          <w:noProof/>
        </w:rPr>
        <w:instrText xml:space="preserve"> PAGEREF _Toc175914392 \h </w:instrText>
      </w:r>
      <w:r>
        <w:rPr>
          <w:noProof/>
        </w:rPr>
      </w:r>
      <w:r>
        <w:rPr>
          <w:noProof/>
        </w:rPr>
        <w:fldChar w:fldCharType="separate"/>
      </w:r>
      <w:r>
        <w:rPr>
          <w:noProof/>
        </w:rPr>
        <w:t>18</w:t>
      </w:r>
      <w:r>
        <w:rPr>
          <w:noProof/>
        </w:rPr>
        <w:fldChar w:fldCharType="end"/>
      </w:r>
    </w:p>
    <w:p w14:paraId="0A4AE772" w14:textId="31D921B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2.2.4</w:t>
      </w:r>
      <w:r>
        <w:rPr>
          <w:rFonts w:eastAsiaTheme="minorEastAsia" w:cstheme="minorBidi"/>
          <w:i w:val="0"/>
          <w:noProof/>
          <w:sz w:val="24"/>
          <w:szCs w:val="24"/>
          <w:lang w:val="en-US"/>
        </w:rPr>
        <w:tab/>
      </w:r>
      <w:r>
        <w:rPr>
          <w:noProof/>
        </w:rPr>
        <w:t>Timing Commands</w:t>
      </w:r>
      <w:r>
        <w:rPr>
          <w:noProof/>
        </w:rPr>
        <w:tab/>
      </w:r>
      <w:r>
        <w:rPr>
          <w:noProof/>
        </w:rPr>
        <w:fldChar w:fldCharType="begin"/>
      </w:r>
      <w:r>
        <w:rPr>
          <w:noProof/>
        </w:rPr>
        <w:instrText xml:space="preserve"> PAGEREF _Toc175914393 \h </w:instrText>
      </w:r>
      <w:r>
        <w:rPr>
          <w:noProof/>
        </w:rPr>
      </w:r>
      <w:r>
        <w:rPr>
          <w:noProof/>
        </w:rPr>
        <w:fldChar w:fldCharType="separate"/>
      </w:r>
      <w:r>
        <w:rPr>
          <w:noProof/>
        </w:rPr>
        <w:t>18</w:t>
      </w:r>
      <w:r>
        <w:rPr>
          <w:noProof/>
        </w:rPr>
        <w:fldChar w:fldCharType="end"/>
      </w:r>
    </w:p>
    <w:p w14:paraId="769DC6FE" w14:textId="3FC27E5F"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2.2.5</w:t>
      </w:r>
      <w:r>
        <w:rPr>
          <w:rFonts w:eastAsiaTheme="minorEastAsia" w:cstheme="minorBidi"/>
          <w:i w:val="0"/>
          <w:noProof/>
          <w:sz w:val="24"/>
          <w:szCs w:val="24"/>
          <w:lang w:val="en-US"/>
        </w:rPr>
        <w:tab/>
      </w:r>
      <w:r>
        <w:rPr>
          <w:noProof/>
        </w:rPr>
        <w:t>Command procedures and scripts</w:t>
      </w:r>
      <w:r>
        <w:rPr>
          <w:noProof/>
        </w:rPr>
        <w:tab/>
      </w:r>
      <w:r>
        <w:rPr>
          <w:noProof/>
        </w:rPr>
        <w:fldChar w:fldCharType="begin"/>
      </w:r>
      <w:r>
        <w:rPr>
          <w:noProof/>
        </w:rPr>
        <w:instrText xml:space="preserve"> PAGEREF _Toc175914394 \h </w:instrText>
      </w:r>
      <w:r>
        <w:rPr>
          <w:noProof/>
        </w:rPr>
      </w:r>
      <w:r>
        <w:rPr>
          <w:noProof/>
        </w:rPr>
        <w:fldChar w:fldCharType="separate"/>
      </w:r>
      <w:r>
        <w:rPr>
          <w:noProof/>
        </w:rPr>
        <w:t>19</w:t>
      </w:r>
      <w:r>
        <w:rPr>
          <w:noProof/>
        </w:rPr>
        <w:fldChar w:fldCharType="end"/>
      </w:r>
    </w:p>
    <w:p w14:paraId="1DE80286" w14:textId="4F0FA7EE" w:rsidR="00E87FB6" w:rsidRDefault="00E87FB6">
      <w:pPr>
        <w:pStyle w:val="TOC2"/>
        <w:tabs>
          <w:tab w:val="left" w:pos="600"/>
          <w:tab w:val="right" w:leader="dot" w:pos="8810"/>
        </w:tabs>
        <w:rPr>
          <w:rFonts w:eastAsiaTheme="minorEastAsia" w:cstheme="minorBidi"/>
          <w:noProof/>
          <w:sz w:val="24"/>
          <w:szCs w:val="24"/>
          <w:lang w:val="en-US"/>
        </w:rPr>
      </w:pPr>
      <w:r>
        <w:rPr>
          <w:noProof/>
        </w:rPr>
        <w:t>2.3</w:t>
      </w:r>
      <w:r>
        <w:rPr>
          <w:rFonts w:eastAsiaTheme="minorEastAsia" w:cstheme="minorBidi"/>
          <w:noProof/>
          <w:sz w:val="24"/>
          <w:szCs w:val="24"/>
          <w:lang w:val="en-US"/>
        </w:rPr>
        <w:tab/>
      </w:r>
      <w:r>
        <w:rPr>
          <w:noProof/>
        </w:rPr>
        <w:t>‘etb-server’ Assurance Server</w:t>
      </w:r>
      <w:r>
        <w:rPr>
          <w:noProof/>
        </w:rPr>
        <w:tab/>
      </w:r>
      <w:r>
        <w:rPr>
          <w:noProof/>
        </w:rPr>
        <w:fldChar w:fldCharType="begin"/>
      </w:r>
      <w:r>
        <w:rPr>
          <w:noProof/>
        </w:rPr>
        <w:instrText xml:space="preserve"> PAGEREF _Toc175914395 \h </w:instrText>
      </w:r>
      <w:r>
        <w:rPr>
          <w:noProof/>
        </w:rPr>
      </w:r>
      <w:r>
        <w:rPr>
          <w:noProof/>
        </w:rPr>
        <w:fldChar w:fldCharType="separate"/>
      </w:r>
      <w:r>
        <w:rPr>
          <w:noProof/>
        </w:rPr>
        <w:t>19</w:t>
      </w:r>
      <w:r>
        <w:rPr>
          <w:noProof/>
        </w:rPr>
        <w:fldChar w:fldCharType="end"/>
      </w:r>
    </w:p>
    <w:p w14:paraId="68B59915" w14:textId="7092AC3C"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2.3.1</w:t>
      </w:r>
      <w:r>
        <w:rPr>
          <w:rFonts w:eastAsiaTheme="minorEastAsia" w:cstheme="minorBidi"/>
          <w:i w:val="0"/>
          <w:noProof/>
          <w:sz w:val="24"/>
          <w:szCs w:val="24"/>
          <w:lang w:val="en-US"/>
        </w:rPr>
        <w:tab/>
      </w:r>
      <w:r>
        <w:rPr>
          <w:noProof/>
        </w:rPr>
        <w:t>Server assurance case sessions</w:t>
      </w:r>
      <w:r>
        <w:rPr>
          <w:noProof/>
        </w:rPr>
        <w:tab/>
      </w:r>
      <w:r>
        <w:rPr>
          <w:noProof/>
        </w:rPr>
        <w:fldChar w:fldCharType="begin"/>
      </w:r>
      <w:r>
        <w:rPr>
          <w:noProof/>
        </w:rPr>
        <w:instrText xml:space="preserve"> PAGEREF _Toc175914396 \h </w:instrText>
      </w:r>
      <w:r>
        <w:rPr>
          <w:noProof/>
        </w:rPr>
      </w:r>
      <w:r>
        <w:rPr>
          <w:noProof/>
        </w:rPr>
        <w:fldChar w:fldCharType="separate"/>
      </w:r>
      <w:r>
        <w:rPr>
          <w:noProof/>
        </w:rPr>
        <w:t>19</w:t>
      </w:r>
      <w:r>
        <w:rPr>
          <w:noProof/>
        </w:rPr>
        <w:fldChar w:fldCharType="end"/>
      </w:r>
    </w:p>
    <w:p w14:paraId="19BEA2A2" w14:textId="2B00A819"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2.3.2</w:t>
      </w:r>
      <w:r>
        <w:rPr>
          <w:rFonts w:eastAsiaTheme="minorEastAsia" w:cstheme="minorBidi"/>
          <w:i w:val="0"/>
          <w:noProof/>
          <w:sz w:val="24"/>
          <w:szCs w:val="24"/>
          <w:lang w:val="en-US"/>
        </w:rPr>
        <w:tab/>
      </w:r>
      <w:r>
        <w:rPr>
          <w:noProof/>
        </w:rPr>
        <w:t>Server certification projects</w:t>
      </w:r>
      <w:r>
        <w:rPr>
          <w:noProof/>
        </w:rPr>
        <w:tab/>
      </w:r>
      <w:r>
        <w:rPr>
          <w:noProof/>
        </w:rPr>
        <w:fldChar w:fldCharType="begin"/>
      </w:r>
      <w:r>
        <w:rPr>
          <w:noProof/>
        </w:rPr>
        <w:instrText xml:space="preserve"> PAGEREF _Toc175914397 \h </w:instrText>
      </w:r>
      <w:r>
        <w:rPr>
          <w:noProof/>
        </w:rPr>
      </w:r>
      <w:r>
        <w:rPr>
          <w:noProof/>
        </w:rPr>
        <w:fldChar w:fldCharType="separate"/>
      </w:r>
      <w:r>
        <w:rPr>
          <w:noProof/>
        </w:rPr>
        <w:t>19</w:t>
      </w:r>
      <w:r>
        <w:rPr>
          <w:noProof/>
        </w:rPr>
        <w:fldChar w:fldCharType="end"/>
      </w:r>
    </w:p>
    <w:p w14:paraId="4171D8D3" w14:textId="1CA32492"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2.3.3</w:t>
      </w:r>
      <w:r>
        <w:rPr>
          <w:rFonts w:eastAsiaTheme="minorEastAsia" w:cstheme="minorBidi"/>
          <w:i w:val="0"/>
          <w:noProof/>
          <w:sz w:val="24"/>
          <w:szCs w:val="24"/>
          <w:lang w:val="en-US"/>
        </w:rPr>
        <w:tab/>
      </w:r>
      <w:r>
        <w:rPr>
          <w:noProof/>
        </w:rPr>
        <w:t>Assurance Server APIs</w:t>
      </w:r>
      <w:r>
        <w:rPr>
          <w:noProof/>
        </w:rPr>
        <w:tab/>
      </w:r>
      <w:r>
        <w:rPr>
          <w:noProof/>
        </w:rPr>
        <w:fldChar w:fldCharType="begin"/>
      </w:r>
      <w:r>
        <w:rPr>
          <w:noProof/>
        </w:rPr>
        <w:instrText xml:space="preserve"> PAGEREF _Toc175914398 \h </w:instrText>
      </w:r>
      <w:r>
        <w:rPr>
          <w:noProof/>
        </w:rPr>
      </w:r>
      <w:r>
        <w:rPr>
          <w:noProof/>
        </w:rPr>
        <w:fldChar w:fldCharType="separate"/>
      </w:r>
      <w:r>
        <w:rPr>
          <w:noProof/>
        </w:rPr>
        <w:t>20</w:t>
      </w:r>
      <w:r>
        <w:rPr>
          <w:noProof/>
        </w:rPr>
        <w:fldChar w:fldCharType="end"/>
      </w:r>
    </w:p>
    <w:p w14:paraId="4797E46E" w14:textId="4B390164" w:rsidR="00E87FB6" w:rsidRDefault="00E87FB6">
      <w:pPr>
        <w:pStyle w:val="TOC2"/>
        <w:tabs>
          <w:tab w:val="left" w:pos="600"/>
          <w:tab w:val="right" w:leader="dot" w:pos="8810"/>
        </w:tabs>
        <w:rPr>
          <w:rFonts w:eastAsiaTheme="minorEastAsia" w:cstheme="minorBidi"/>
          <w:noProof/>
          <w:sz w:val="24"/>
          <w:szCs w:val="24"/>
          <w:lang w:val="en-US"/>
        </w:rPr>
      </w:pPr>
      <w:r>
        <w:rPr>
          <w:noProof/>
        </w:rPr>
        <w:t>2.4</w:t>
      </w:r>
      <w:r>
        <w:rPr>
          <w:rFonts w:eastAsiaTheme="minorEastAsia" w:cstheme="minorBidi"/>
          <w:noProof/>
          <w:sz w:val="24"/>
          <w:szCs w:val="24"/>
          <w:lang w:val="en-US"/>
        </w:rPr>
        <w:tab/>
      </w:r>
      <w:r>
        <w:rPr>
          <w:noProof/>
        </w:rPr>
        <w:t>Assurance case patterns</w:t>
      </w:r>
      <w:r>
        <w:rPr>
          <w:noProof/>
        </w:rPr>
        <w:tab/>
      </w:r>
      <w:r>
        <w:rPr>
          <w:noProof/>
        </w:rPr>
        <w:fldChar w:fldCharType="begin"/>
      </w:r>
      <w:r>
        <w:rPr>
          <w:noProof/>
        </w:rPr>
        <w:instrText xml:space="preserve"> PAGEREF _Toc175914399 \h </w:instrText>
      </w:r>
      <w:r>
        <w:rPr>
          <w:noProof/>
        </w:rPr>
      </w:r>
      <w:r>
        <w:rPr>
          <w:noProof/>
        </w:rPr>
        <w:fldChar w:fldCharType="separate"/>
      </w:r>
      <w:r>
        <w:rPr>
          <w:noProof/>
        </w:rPr>
        <w:t>23</w:t>
      </w:r>
      <w:r>
        <w:rPr>
          <w:noProof/>
        </w:rPr>
        <w:fldChar w:fldCharType="end"/>
      </w:r>
    </w:p>
    <w:p w14:paraId="29231845" w14:textId="2124CFF5"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2.4.1</w:t>
      </w:r>
      <w:r>
        <w:rPr>
          <w:rFonts w:eastAsiaTheme="minorEastAsia" w:cstheme="minorBidi"/>
          <w:i w:val="0"/>
          <w:noProof/>
          <w:sz w:val="24"/>
          <w:szCs w:val="24"/>
          <w:lang w:val="en-US"/>
        </w:rPr>
        <w:tab/>
      </w:r>
      <w:r>
        <w:rPr>
          <w:noProof/>
        </w:rPr>
        <w:t>Basic syntax of pattern language</w:t>
      </w:r>
      <w:r>
        <w:rPr>
          <w:noProof/>
        </w:rPr>
        <w:tab/>
      </w:r>
      <w:r>
        <w:rPr>
          <w:noProof/>
        </w:rPr>
        <w:fldChar w:fldCharType="begin"/>
      </w:r>
      <w:r>
        <w:rPr>
          <w:noProof/>
        </w:rPr>
        <w:instrText xml:space="preserve"> PAGEREF _Toc175914400 \h </w:instrText>
      </w:r>
      <w:r>
        <w:rPr>
          <w:noProof/>
        </w:rPr>
      </w:r>
      <w:r>
        <w:rPr>
          <w:noProof/>
        </w:rPr>
        <w:fldChar w:fldCharType="separate"/>
      </w:r>
      <w:r>
        <w:rPr>
          <w:noProof/>
        </w:rPr>
        <w:t>24</w:t>
      </w:r>
      <w:r>
        <w:rPr>
          <w:noProof/>
        </w:rPr>
        <w:fldChar w:fldCharType="end"/>
      </w:r>
    </w:p>
    <w:p w14:paraId="4266CD68" w14:textId="48ABC4D7" w:rsidR="00E87FB6" w:rsidRDefault="00E87FB6">
      <w:pPr>
        <w:pStyle w:val="TOC3"/>
        <w:tabs>
          <w:tab w:val="left" w:pos="1000"/>
          <w:tab w:val="right" w:leader="dot" w:pos="8810"/>
        </w:tabs>
        <w:rPr>
          <w:rFonts w:eastAsiaTheme="minorEastAsia" w:cstheme="minorBidi"/>
          <w:i w:val="0"/>
          <w:noProof/>
          <w:sz w:val="24"/>
          <w:szCs w:val="24"/>
          <w:lang w:val="en-US"/>
        </w:rPr>
      </w:pPr>
      <w:r>
        <w:rPr>
          <w:noProof/>
        </w:rPr>
        <w:lastRenderedPageBreak/>
        <w:t>2.4.2</w:t>
      </w:r>
      <w:r>
        <w:rPr>
          <w:rFonts w:eastAsiaTheme="minorEastAsia" w:cstheme="minorBidi"/>
          <w:i w:val="0"/>
          <w:noProof/>
          <w:sz w:val="24"/>
          <w:szCs w:val="24"/>
          <w:lang w:val="en-US"/>
        </w:rPr>
        <w:tab/>
      </w:r>
      <w:r>
        <w:rPr>
          <w:noProof/>
        </w:rPr>
        <w:t>Parameterized elements in the pattern language</w:t>
      </w:r>
      <w:r>
        <w:rPr>
          <w:noProof/>
        </w:rPr>
        <w:tab/>
      </w:r>
      <w:r>
        <w:rPr>
          <w:noProof/>
        </w:rPr>
        <w:fldChar w:fldCharType="begin"/>
      </w:r>
      <w:r>
        <w:rPr>
          <w:noProof/>
        </w:rPr>
        <w:instrText xml:space="preserve"> PAGEREF _Toc175914401 \h </w:instrText>
      </w:r>
      <w:r>
        <w:rPr>
          <w:noProof/>
        </w:rPr>
      </w:r>
      <w:r>
        <w:rPr>
          <w:noProof/>
        </w:rPr>
        <w:fldChar w:fldCharType="separate"/>
      </w:r>
      <w:r>
        <w:rPr>
          <w:noProof/>
        </w:rPr>
        <w:t>24</w:t>
      </w:r>
      <w:r>
        <w:rPr>
          <w:noProof/>
        </w:rPr>
        <w:fldChar w:fldCharType="end"/>
      </w:r>
    </w:p>
    <w:p w14:paraId="7CE2ED6A" w14:textId="6FF11F98"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3.</w:t>
      </w:r>
      <w:r>
        <w:rPr>
          <w:rFonts w:asciiTheme="minorHAnsi" w:eastAsiaTheme="minorEastAsia" w:hAnsiTheme="minorHAnsi" w:cstheme="minorBidi"/>
          <w:b w:val="0"/>
          <w:noProof/>
          <w:color w:val="auto"/>
          <w:lang w:val="en-US"/>
        </w:rPr>
        <w:tab/>
      </w:r>
      <w:r>
        <w:rPr>
          <w:noProof/>
        </w:rPr>
        <w:t>Installation, Build and Operation</w:t>
      </w:r>
      <w:r>
        <w:rPr>
          <w:noProof/>
        </w:rPr>
        <w:tab/>
      </w:r>
      <w:r>
        <w:rPr>
          <w:noProof/>
        </w:rPr>
        <w:fldChar w:fldCharType="begin"/>
      </w:r>
      <w:r>
        <w:rPr>
          <w:noProof/>
        </w:rPr>
        <w:instrText xml:space="preserve"> PAGEREF _Toc175914402 \h </w:instrText>
      </w:r>
      <w:r>
        <w:rPr>
          <w:noProof/>
        </w:rPr>
      </w:r>
      <w:r>
        <w:rPr>
          <w:noProof/>
        </w:rPr>
        <w:fldChar w:fldCharType="separate"/>
      </w:r>
      <w:r>
        <w:rPr>
          <w:noProof/>
        </w:rPr>
        <w:t>26</w:t>
      </w:r>
      <w:r>
        <w:rPr>
          <w:noProof/>
        </w:rPr>
        <w:fldChar w:fldCharType="end"/>
      </w:r>
    </w:p>
    <w:p w14:paraId="28BAE529" w14:textId="57274057" w:rsidR="00E87FB6" w:rsidRDefault="00E87FB6">
      <w:pPr>
        <w:pStyle w:val="TOC2"/>
        <w:tabs>
          <w:tab w:val="left" w:pos="600"/>
          <w:tab w:val="right" w:leader="dot" w:pos="8810"/>
        </w:tabs>
        <w:rPr>
          <w:rFonts w:eastAsiaTheme="minorEastAsia" w:cstheme="minorBidi"/>
          <w:noProof/>
          <w:sz w:val="24"/>
          <w:szCs w:val="24"/>
          <w:lang w:val="en-US"/>
        </w:rPr>
      </w:pPr>
      <w:r>
        <w:rPr>
          <w:noProof/>
        </w:rPr>
        <w:t>3.1</w:t>
      </w:r>
      <w:r>
        <w:rPr>
          <w:rFonts w:eastAsiaTheme="minorEastAsia" w:cstheme="minorBidi"/>
          <w:noProof/>
          <w:sz w:val="24"/>
          <w:szCs w:val="24"/>
          <w:lang w:val="en-US"/>
        </w:rPr>
        <w:tab/>
      </w:r>
      <w:r>
        <w:rPr>
          <w:noProof/>
        </w:rPr>
        <w:t>Overview</w:t>
      </w:r>
      <w:r>
        <w:rPr>
          <w:noProof/>
        </w:rPr>
        <w:tab/>
      </w:r>
      <w:r>
        <w:rPr>
          <w:noProof/>
        </w:rPr>
        <w:fldChar w:fldCharType="begin"/>
      </w:r>
      <w:r>
        <w:rPr>
          <w:noProof/>
        </w:rPr>
        <w:instrText xml:space="preserve"> PAGEREF _Toc175914403 \h </w:instrText>
      </w:r>
      <w:r>
        <w:rPr>
          <w:noProof/>
        </w:rPr>
      </w:r>
      <w:r>
        <w:rPr>
          <w:noProof/>
        </w:rPr>
        <w:fldChar w:fldCharType="separate"/>
      </w:r>
      <w:r>
        <w:rPr>
          <w:noProof/>
        </w:rPr>
        <w:t>26</w:t>
      </w:r>
      <w:r>
        <w:rPr>
          <w:noProof/>
        </w:rPr>
        <w:fldChar w:fldCharType="end"/>
      </w:r>
    </w:p>
    <w:p w14:paraId="24F60DDE" w14:textId="5CDD5A6D" w:rsidR="00E87FB6" w:rsidRDefault="00E87FB6">
      <w:pPr>
        <w:pStyle w:val="TOC2"/>
        <w:tabs>
          <w:tab w:val="left" w:pos="600"/>
          <w:tab w:val="right" w:leader="dot" w:pos="8810"/>
        </w:tabs>
        <w:rPr>
          <w:rFonts w:eastAsiaTheme="minorEastAsia" w:cstheme="minorBidi"/>
          <w:noProof/>
          <w:sz w:val="24"/>
          <w:szCs w:val="24"/>
          <w:lang w:val="en-US"/>
        </w:rPr>
      </w:pPr>
      <w:r>
        <w:rPr>
          <w:noProof/>
        </w:rPr>
        <w:t>3.2</w:t>
      </w:r>
      <w:r>
        <w:rPr>
          <w:rFonts w:eastAsiaTheme="minorEastAsia" w:cstheme="minorBidi"/>
          <w:noProof/>
          <w:sz w:val="24"/>
          <w:szCs w:val="24"/>
          <w:lang w:val="en-US"/>
        </w:rPr>
        <w:tab/>
      </w:r>
      <w:r>
        <w:rPr>
          <w:noProof/>
        </w:rPr>
        <w:t>Prerequisites</w:t>
      </w:r>
      <w:r>
        <w:rPr>
          <w:noProof/>
        </w:rPr>
        <w:tab/>
      </w:r>
      <w:r>
        <w:rPr>
          <w:noProof/>
        </w:rPr>
        <w:fldChar w:fldCharType="begin"/>
      </w:r>
      <w:r>
        <w:rPr>
          <w:noProof/>
        </w:rPr>
        <w:instrText xml:space="preserve"> PAGEREF _Toc175914404 \h </w:instrText>
      </w:r>
      <w:r>
        <w:rPr>
          <w:noProof/>
        </w:rPr>
      </w:r>
      <w:r>
        <w:rPr>
          <w:noProof/>
        </w:rPr>
        <w:fldChar w:fldCharType="separate"/>
      </w:r>
      <w:r>
        <w:rPr>
          <w:noProof/>
        </w:rPr>
        <w:t>26</w:t>
      </w:r>
      <w:r>
        <w:rPr>
          <w:noProof/>
        </w:rPr>
        <w:fldChar w:fldCharType="end"/>
      </w:r>
    </w:p>
    <w:p w14:paraId="0E7ECB6D" w14:textId="2CF73DD0"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3.2.1</w:t>
      </w:r>
      <w:r>
        <w:rPr>
          <w:rFonts w:eastAsiaTheme="minorEastAsia" w:cstheme="minorBidi"/>
          <w:i w:val="0"/>
          <w:noProof/>
          <w:sz w:val="24"/>
          <w:szCs w:val="24"/>
          <w:lang w:val="en-US"/>
        </w:rPr>
        <w:tab/>
      </w:r>
      <w:r>
        <w:rPr>
          <w:noProof/>
        </w:rPr>
        <w:t>Install prerequisite software</w:t>
      </w:r>
      <w:r>
        <w:rPr>
          <w:noProof/>
        </w:rPr>
        <w:tab/>
      </w:r>
      <w:r>
        <w:rPr>
          <w:noProof/>
        </w:rPr>
        <w:fldChar w:fldCharType="begin"/>
      </w:r>
      <w:r>
        <w:rPr>
          <w:noProof/>
        </w:rPr>
        <w:instrText xml:space="preserve"> PAGEREF _Toc175914405 \h </w:instrText>
      </w:r>
      <w:r>
        <w:rPr>
          <w:noProof/>
        </w:rPr>
      </w:r>
      <w:r>
        <w:rPr>
          <w:noProof/>
        </w:rPr>
        <w:fldChar w:fldCharType="separate"/>
      </w:r>
      <w:r>
        <w:rPr>
          <w:noProof/>
        </w:rPr>
        <w:t>26</w:t>
      </w:r>
      <w:r>
        <w:rPr>
          <w:noProof/>
        </w:rPr>
        <w:fldChar w:fldCharType="end"/>
      </w:r>
    </w:p>
    <w:p w14:paraId="314EDCE8" w14:textId="4114E9B1"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3.2.2</w:t>
      </w:r>
      <w:r>
        <w:rPr>
          <w:rFonts w:eastAsiaTheme="minorEastAsia" w:cstheme="minorBidi"/>
          <w:i w:val="0"/>
          <w:noProof/>
          <w:sz w:val="24"/>
          <w:szCs w:val="24"/>
          <w:lang w:val="en-US"/>
        </w:rPr>
        <w:tab/>
      </w:r>
      <w:r>
        <w:rPr>
          <w:noProof/>
        </w:rPr>
        <w:t>Install the O-ETB source files and/or executables</w:t>
      </w:r>
      <w:r>
        <w:rPr>
          <w:noProof/>
        </w:rPr>
        <w:tab/>
      </w:r>
      <w:r>
        <w:rPr>
          <w:noProof/>
        </w:rPr>
        <w:fldChar w:fldCharType="begin"/>
      </w:r>
      <w:r>
        <w:rPr>
          <w:noProof/>
        </w:rPr>
        <w:instrText xml:space="preserve"> PAGEREF _Toc175914406 \h </w:instrText>
      </w:r>
      <w:r>
        <w:rPr>
          <w:noProof/>
        </w:rPr>
      </w:r>
      <w:r>
        <w:rPr>
          <w:noProof/>
        </w:rPr>
        <w:fldChar w:fldCharType="separate"/>
      </w:r>
      <w:r>
        <w:rPr>
          <w:noProof/>
        </w:rPr>
        <w:t>27</w:t>
      </w:r>
      <w:r>
        <w:rPr>
          <w:noProof/>
        </w:rPr>
        <w:fldChar w:fldCharType="end"/>
      </w:r>
    </w:p>
    <w:p w14:paraId="397D6E9F" w14:textId="4CE10BDC" w:rsidR="00E87FB6" w:rsidRDefault="00E87FB6">
      <w:pPr>
        <w:pStyle w:val="TOC2"/>
        <w:tabs>
          <w:tab w:val="left" w:pos="600"/>
          <w:tab w:val="right" w:leader="dot" w:pos="8810"/>
        </w:tabs>
        <w:rPr>
          <w:rFonts w:eastAsiaTheme="minorEastAsia" w:cstheme="minorBidi"/>
          <w:noProof/>
          <w:sz w:val="24"/>
          <w:szCs w:val="24"/>
          <w:lang w:val="en-US"/>
        </w:rPr>
      </w:pPr>
      <w:r>
        <w:rPr>
          <w:noProof/>
        </w:rPr>
        <w:t>3.3</w:t>
      </w:r>
      <w:r>
        <w:rPr>
          <w:rFonts w:eastAsiaTheme="minorEastAsia" w:cstheme="minorBidi"/>
          <w:noProof/>
          <w:sz w:val="24"/>
          <w:szCs w:val="24"/>
          <w:lang w:val="en-US"/>
        </w:rPr>
        <w:tab/>
      </w:r>
      <w:r>
        <w:rPr>
          <w:noProof/>
        </w:rPr>
        <w:t>Building and Running the ‘etb’ assurance tool</w:t>
      </w:r>
      <w:r>
        <w:rPr>
          <w:noProof/>
        </w:rPr>
        <w:tab/>
      </w:r>
      <w:r>
        <w:rPr>
          <w:noProof/>
        </w:rPr>
        <w:fldChar w:fldCharType="begin"/>
      </w:r>
      <w:r>
        <w:rPr>
          <w:noProof/>
        </w:rPr>
        <w:instrText xml:space="preserve"> PAGEREF _Toc175914407 \h </w:instrText>
      </w:r>
      <w:r>
        <w:rPr>
          <w:noProof/>
        </w:rPr>
      </w:r>
      <w:r>
        <w:rPr>
          <w:noProof/>
        </w:rPr>
        <w:fldChar w:fldCharType="separate"/>
      </w:r>
      <w:r>
        <w:rPr>
          <w:noProof/>
        </w:rPr>
        <w:t>27</w:t>
      </w:r>
      <w:r>
        <w:rPr>
          <w:noProof/>
        </w:rPr>
        <w:fldChar w:fldCharType="end"/>
      </w:r>
    </w:p>
    <w:p w14:paraId="1C09A866" w14:textId="62C9B89C"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3.3.1</w:t>
      </w:r>
      <w:r>
        <w:rPr>
          <w:rFonts w:eastAsiaTheme="minorEastAsia" w:cstheme="minorBidi"/>
          <w:i w:val="0"/>
          <w:noProof/>
          <w:sz w:val="24"/>
          <w:szCs w:val="24"/>
          <w:lang w:val="en-US"/>
        </w:rPr>
        <w:tab/>
      </w:r>
      <w:r>
        <w:rPr>
          <w:noProof/>
        </w:rPr>
        <w:t>Compile the ‘etb’ policy tool</w:t>
      </w:r>
      <w:r>
        <w:rPr>
          <w:noProof/>
        </w:rPr>
        <w:tab/>
      </w:r>
      <w:r>
        <w:rPr>
          <w:noProof/>
        </w:rPr>
        <w:fldChar w:fldCharType="begin"/>
      </w:r>
      <w:r>
        <w:rPr>
          <w:noProof/>
        </w:rPr>
        <w:instrText xml:space="preserve"> PAGEREF _Toc175914408 \h </w:instrText>
      </w:r>
      <w:r>
        <w:rPr>
          <w:noProof/>
        </w:rPr>
      </w:r>
      <w:r>
        <w:rPr>
          <w:noProof/>
        </w:rPr>
        <w:fldChar w:fldCharType="separate"/>
      </w:r>
      <w:r>
        <w:rPr>
          <w:noProof/>
        </w:rPr>
        <w:t>27</w:t>
      </w:r>
      <w:r>
        <w:rPr>
          <w:noProof/>
        </w:rPr>
        <w:fldChar w:fldCharType="end"/>
      </w:r>
    </w:p>
    <w:p w14:paraId="398E1457" w14:textId="70D989B5"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3.3.2</w:t>
      </w:r>
      <w:r>
        <w:rPr>
          <w:rFonts w:eastAsiaTheme="minorEastAsia" w:cstheme="minorBidi"/>
          <w:i w:val="0"/>
          <w:noProof/>
          <w:sz w:val="24"/>
          <w:szCs w:val="24"/>
          <w:lang w:val="en-US"/>
        </w:rPr>
        <w:tab/>
      </w:r>
      <w:r>
        <w:rPr>
          <w:noProof/>
        </w:rPr>
        <w:t>Test the installed ‘etb’ tool</w:t>
      </w:r>
      <w:r>
        <w:rPr>
          <w:noProof/>
        </w:rPr>
        <w:tab/>
      </w:r>
      <w:r>
        <w:rPr>
          <w:noProof/>
        </w:rPr>
        <w:fldChar w:fldCharType="begin"/>
      </w:r>
      <w:r>
        <w:rPr>
          <w:noProof/>
        </w:rPr>
        <w:instrText xml:space="preserve"> PAGEREF _Toc175914409 \h </w:instrText>
      </w:r>
      <w:r>
        <w:rPr>
          <w:noProof/>
        </w:rPr>
      </w:r>
      <w:r>
        <w:rPr>
          <w:noProof/>
        </w:rPr>
        <w:fldChar w:fldCharType="separate"/>
      </w:r>
      <w:r>
        <w:rPr>
          <w:noProof/>
        </w:rPr>
        <w:t>28</w:t>
      </w:r>
      <w:r>
        <w:rPr>
          <w:noProof/>
        </w:rPr>
        <w:fldChar w:fldCharType="end"/>
      </w:r>
    </w:p>
    <w:p w14:paraId="1AAF2BCB" w14:textId="08F1BFF7"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3.3.3</w:t>
      </w:r>
      <w:r>
        <w:rPr>
          <w:rFonts w:eastAsiaTheme="minorEastAsia" w:cstheme="minorBidi"/>
          <w:i w:val="0"/>
          <w:noProof/>
          <w:sz w:val="24"/>
          <w:szCs w:val="24"/>
          <w:lang w:val="en-US"/>
        </w:rPr>
        <w:tab/>
      </w:r>
      <w:r>
        <w:rPr>
          <w:noProof/>
        </w:rPr>
        <w:t>Running the examples</w:t>
      </w:r>
      <w:r>
        <w:rPr>
          <w:noProof/>
        </w:rPr>
        <w:tab/>
      </w:r>
      <w:r>
        <w:rPr>
          <w:noProof/>
        </w:rPr>
        <w:fldChar w:fldCharType="begin"/>
      </w:r>
      <w:r>
        <w:rPr>
          <w:noProof/>
        </w:rPr>
        <w:instrText xml:space="preserve"> PAGEREF _Toc175914410 \h </w:instrText>
      </w:r>
      <w:r>
        <w:rPr>
          <w:noProof/>
        </w:rPr>
      </w:r>
      <w:r>
        <w:rPr>
          <w:noProof/>
        </w:rPr>
        <w:fldChar w:fldCharType="separate"/>
      </w:r>
      <w:r>
        <w:rPr>
          <w:noProof/>
        </w:rPr>
        <w:t>29</w:t>
      </w:r>
      <w:r>
        <w:rPr>
          <w:noProof/>
        </w:rPr>
        <w:fldChar w:fldCharType="end"/>
      </w:r>
    </w:p>
    <w:p w14:paraId="4D2FCA96" w14:textId="40267264" w:rsidR="00E87FB6" w:rsidRDefault="00E87FB6">
      <w:pPr>
        <w:pStyle w:val="TOC2"/>
        <w:tabs>
          <w:tab w:val="left" w:pos="600"/>
          <w:tab w:val="right" w:leader="dot" w:pos="8810"/>
        </w:tabs>
        <w:rPr>
          <w:rFonts w:eastAsiaTheme="minorEastAsia" w:cstheme="minorBidi"/>
          <w:noProof/>
          <w:sz w:val="24"/>
          <w:szCs w:val="24"/>
          <w:lang w:val="en-US"/>
        </w:rPr>
      </w:pPr>
      <w:r>
        <w:rPr>
          <w:noProof/>
        </w:rPr>
        <w:t>3.4</w:t>
      </w:r>
      <w:r>
        <w:rPr>
          <w:rFonts w:eastAsiaTheme="minorEastAsia" w:cstheme="minorBidi"/>
          <w:noProof/>
          <w:sz w:val="24"/>
          <w:szCs w:val="24"/>
          <w:lang w:val="en-US"/>
        </w:rPr>
        <w:tab/>
      </w:r>
      <w:r>
        <w:rPr>
          <w:noProof/>
        </w:rPr>
        <w:t>Building and Running the ‘etb-server’</w:t>
      </w:r>
      <w:r>
        <w:rPr>
          <w:noProof/>
        </w:rPr>
        <w:tab/>
      </w:r>
      <w:r>
        <w:rPr>
          <w:noProof/>
        </w:rPr>
        <w:fldChar w:fldCharType="begin"/>
      </w:r>
      <w:r>
        <w:rPr>
          <w:noProof/>
        </w:rPr>
        <w:instrText xml:space="preserve"> PAGEREF _Toc175914411 \h </w:instrText>
      </w:r>
      <w:r>
        <w:rPr>
          <w:noProof/>
        </w:rPr>
      </w:r>
      <w:r>
        <w:rPr>
          <w:noProof/>
        </w:rPr>
        <w:fldChar w:fldCharType="separate"/>
      </w:r>
      <w:r>
        <w:rPr>
          <w:noProof/>
        </w:rPr>
        <w:t>29</w:t>
      </w:r>
      <w:r>
        <w:rPr>
          <w:noProof/>
        </w:rPr>
        <w:fldChar w:fldCharType="end"/>
      </w:r>
    </w:p>
    <w:p w14:paraId="3D7BAD0A" w14:textId="2E9C4D1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3.4.1</w:t>
      </w:r>
      <w:r>
        <w:rPr>
          <w:rFonts w:eastAsiaTheme="minorEastAsia" w:cstheme="minorBidi"/>
          <w:i w:val="0"/>
          <w:noProof/>
          <w:sz w:val="24"/>
          <w:szCs w:val="24"/>
          <w:lang w:val="en-US"/>
        </w:rPr>
        <w:tab/>
      </w:r>
      <w:r>
        <w:rPr>
          <w:noProof/>
        </w:rPr>
        <w:t>Install the O-ETB source files and/or etb-server executable</w:t>
      </w:r>
      <w:r>
        <w:rPr>
          <w:noProof/>
        </w:rPr>
        <w:tab/>
      </w:r>
      <w:r>
        <w:rPr>
          <w:noProof/>
        </w:rPr>
        <w:fldChar w:fldCharType="begin"/>
      </w:r>
      <w:r>
        <w:rPr>
          <w:noProof/>
        </w:rPr>
        <w:instrText xml:space="preserve"> PAGEREF _Toc175914412 \h </w:instrText>
      </w:r>
      <w:r>
        <w:rPr>
          <w:noProof/>
        </w:rPr>
      </w:r>
      <w:r>
        <w:rPr>
          <w:noProof/>
        </w:rPr>
        <w:fldChar w:fldCharType="separate"/>
      </w:r>
      <w:r>
        <w:rPr>
          <w:noProof/>
        </w:rPr>
        <w:t>29</w:t>
      </w:r>
      <w:r>
        <w:rPr>
          <w:noProof/>
        </w:rPr>
        <w:fldChar w:fldCharType="end"/>
      </w:r>
    </w:p>
    <w:p w14:paraId="4CAA3C96" w14:textId="38F10B9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3.4.2</w:t>
      </w:r>
      <w:r>
        <w:rPr>
          <w:rFonts w:eastAsiaTheme="minorEastAsia" w:cstheme="minorBidi"/>
          <w:i w:val="0"/>
          <w:noProof/>
          <w:sz w:val="24"/>
          <w:szCs w:val="24"/>
          <w:lang w:val="en-US"/>
        </w:rPr>
        <w:tab/>
      </w:r>
      <w:r>
        <w:rPr>
          <w:noProof/>
        </w:rPr>
        <w:t>Initiating the ‘etb-server’</w:t>
      </w:r>
      <w:r>
        <w:rPr>
          <w:noProof/>
        </w:rPr>
        <w:tab/>
      </w:r>
      <w:r>
        <w:rPr>
          <w:noProof/>
        </w:rPr>
        <w:fldChar w:fldCharType="begin"/>
      </w:r>
      <w:r>
        <w:rPr>
          <w:noProof/>
        </w:rPr>
        <w:instrText xml:space="preserve"> PAGEREF _Toc175914413 \h </w:instrText>
      </w:r>
      <w:r>
        <w:rPr>
          <w:noProof/>
        </w:rPr>
      </w:r>
      <w:r>
        <w:rPr>
          <w:noProof/>
        </w:rPr>
        <w:fldChar w:fldCharType="separate"/>
      </w:r>
      <w:r>
        <w:rPr>
          <w:noProof/>
        </w:rPr>
        <w:t>30</w:t>
      </w:r>
      <w:r>
        <w:rPr>
          <w:noProof/>
        </w:rPr>
        <w:fldChar w:fldCharType="end"/>
      </w:r>
    </w:p>
    <w:p w14:paraId="39E32C2C" w14:textId="6F62AA76"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3.4.3</w:t>
      </w:r>
      <w:r>
        <w:rPr>
          <w:rFonts w:eastAsiaTheme="minorEastAsia" w:cstheme="minorBidi"/>
          <w:i w:val="0"/>
          <w:noProof/>
          <w:sz w:val="24"/>
          <w:szCs w:val="24"/>
          <w:lang w:val="en-US"/>
        </w:rPr>
        <w:tab/>
      </w:r>
      <w:r>
        <w:rPr>
          <w:noProof/>
        </w:rPr>
        <w:t>Test the installed ‘etb-server’</w:t>
      </w:r>
      <w:r>
        <w:rPr>
          <w:noProof/>
        </w:rPr>
        <w:tab/>
      </w:r>
      <w:r>
        <w:rPr>
          <w:noProof/>
        </w:rPr>
        <w:fldChar w:fldCharType="begin"/>
      </w:r>
      <w:r>
        <w:rPr>
          <w:noProof/>
        </w:rPr>
        <w:instrText xml:space="preserve"> PAGEREF _Toc175914414 \h </w:instrText>
      </w:r>
      <w:r>
        <w:rPr>
          <w:noProof/>
        </w:rPr>
      </w:r>
      <w:r>
        <w:rPr>
          <w:noProof/>
        </w:rPr>
        <w:fldChar w:fldCharType="separate"/>
      </w:r>
      <w:r>
        <w:rPr>
          <w:noProof/>
        </w:rPr>
        <w:t>30</w:t>
      </w:r>
      <w:r>
        <w:rPr>
          <w:noProof/>
        </w:rPr>
        <w:fldChar w:fldCharType="end"/>
      </w:r>
    </w:p>
    <w:p w14:paraId="5B225A1E" w14:textId="55C85A4A" w:rsidR="00E87FB6" w:rsidRDefault="00E87FB6">
      <w:pPr>
        <w:pStyle w:val="TOC2"/>
        <w:tabs>
          <w:tab w:val="left" w:pos="600"/>
          <w:tab w:val="right" w:leader="dot" w:pos="8810"/>
        </w:tabs>
        <w:rPr>
          <w:rFonts w:eastAsiaTheme="minorEastAsia" w:cstheme="minorBidi"/>
          <w:noProof/>
          <w:sz w:val="24"/>
          <w:szCs w:val="24"/>
          <w:lang w:val="en-US"/>
        </w:rPr>
      </w:pPr>
      <w:r>
        <w:rPr>
          <w:noProof/>
        </w:rPr>
        <w:t>3.5</w:t>
      </w:r>
      <w:r>
        <w:rPr>
          <w:rFonts w:eastAsiaTheme="minorEastAsia" w:cstheme="minorBidi"/>
          <w:noProof/>
          <w:sz w:val="24"/>
          <w:szCs w:val="24"/>
          <w:lang w:val="en-US"/>
        </w:rPr>
        <w:tab/>
      </w:r>
      <w:r>
        <w:rPr>
          <w:noProof/>
        </w:rPr>
        <w:t>Extending Assurance Tool and Server</w:t>
      </w:r>
      <w:r>
        <w:rPr>
          <w:noProof/>
        </w:rPr>
        <w:tab/>
      </w:r>
      <w:r>
        <w:rPr>
          <w:noProof/>
        </w:rPr>
        <w:fldChar w:fldCharType="begin"/>
      </w:r>
      <w:r>
        <w:rPr>
          <w:noProof/>
        </w:rPr>
        <w:instrText xml:space="preserve"> PAGEREF _Toc175914415 \h </w:instrText>
      </w:r>
      <w:r>
        <w:rPr>
          <w:noProof/>
        </w:rPr>
      </w:r>
      <w:r>
        <w:rPr>
          <w:noProof/>
        </w:rPr>
        <w:fldChar w:fldCharType="separate"/>
      </w:r>
      <w:r>
        <w:rPr>
          <w:noProof/>
        </w:rPr>
        <w:t>30</w:t>
      </w:r>
      <w:r>
        <w:rPr>
          <w:noProof/>
        </w:rPr>
        <w:fldChar w:fldCharType="end"/>
      </w:r>
    </w:p>
    <w:p w14:paraId="4FE80B56" w14:textId="5E74C6DA" w:rsidR="00E87FB6" w:rsidRDefault="00E87FB6">
      <w:pPr>
        <w:pStyle w:val="TOC2"/>
        <w:tabs>
          <w:tab w:val="left" w:pos="600"/>
          <w:tab w:val="right" w:leader="dot" w:pos="8810"/>
        </w:tabs>
        <w:rPr>
          <w:rFonts w:eastAsiaTheme="minorEastAsia" w:cstheme="minorBidi"/>
          <w:noProof/>
          <w:sz w:val="24"/>
          <w:szCs w:val="24"/>
          <w:lang w:val="en-US"/>
        </w:rPr>
      </w:pPr>
      <w:r>
        <w:rPr>
          <w:noProof/>
        </w:rPr>
        <w:t>3.6</w:t>
      </w:r>
      <w:r>
        <w:rPr>
          <w:rFonts w:eastAsiaTheme="minorEastAsia" w:cstheme="minorBidi"/>
          <w:noProof/>
          <w:sz w:val="24"/>
          <w:szCs w:val="24"/>
          <w:lang w:val="en-US"/>
        </w:rPr>
        <w:tab/>
      </w:r>
      <w:r>
        <w:rPr>
          <w:noProof/>
        </w:rPr>
        <w:t>Assurance Tool &amp; Server Deployment for MedSecurance</w:t>
      </w:r>
      <w:r>
        <w:rPr>
          <w:noProof/>
        </w:rPr>
        <w:tab/>
      </w:r>
      <w:r>
        <w:rPr>
          <w:noProof/>
        </w:rPr>
        <w:fldChar w:fldCharType="begin"/>
      </w:r>
      <w:r>
        <w:rPr>
          <w:noProof/>
        </w:rPr>
        <w:instrText xml:space="preserve"> PAGEREF _Toc175914416 \h </w:instrText>
      </w:r>
      <w:r>
        <w:rPr>
          <w:noProof/>
        </w:rPr>
      </w:r>
      <w:r>
        <w:rPr>
          <w:noProof/>
        </w:rPr>
        <w:fldChar w:fldCharType="separate"/>
      </w:r>
      <w:r>
        <w:rPr>
          <w:noProof/>
        </w:rPr>
        <w:t>31</w:t>
      </w:r>
      <w:r>
        <w:rPr>
          <w:noProof/>
        </w:rPr>
        <w:fldChar w:fldCharType="end"/>
      </w:r>
    </w:p>
    <w:p w14:paraId="1407C54D" w14:textId="5DBA03E9" w:rsidR="00E87FB6" w:rsidRDefault="00E87FB6">
      <w:pPr>
        <w:pStyle w:val="TOC2"/>
        <w:tabs>
          <w:tab w:val="left" w:pos="600"/>
          <w:tab w:val="right" w:leader="dot" w:pos="8810"/>
        </w:tabs>
        <w:rPr>
          <w:rFonts w:eastAsiaTheme="minorEastAsia" w:cstheme="minorBidi"/>
          <w:noProof/>
          <w:sz w:val="24"/>
          <w:szCs w:val="24"/>
          <w:lang w:val="en-US"/>
        </w:rPr>
      </w:pPr>
      <w:r>
        <w:rPr>
          <w:noProof/>
        </w:rPr>
        <w:t>3.7</w:t>
      </w:r>
      <w:r>
        <w:rPr>
          <w:rFonts w:eastAsiaTheme="minorEastAsia" w:cstheme="minorBidi"/>
          <w:noProof/>
          <w:sz w:val="24"/>
          <w:szCs w:val="24"/>
          <w:lang w:val="en-US"/>
        </w:rPr>
        <w:tab/>
      </w:r>
      <w:r>
        <w:rPr>
          <w:noProof/>
        </w:rPr>
        <w:t>Application to Use Cases and Building the Knowledge Base</w:t>
      </w:r>
      <w:r>
        <w:rPr>
          <w:noProof/>
        </w:rPr>
        <w:tab/>
      </w:r>
      <w:r>
        <w:rPr>
          <w:noProof/>
        </w:rPr>
        <w:fldChar w:fldCharType="begin"/>
      </w:r>
      <w:r>
        <w:rPr>
          <w:noProof/>
        </w:rPr>
        <w:instrText xml:space="preserve"> PAGEREF _Toc175914417 \h </w:instrText>
      </w:r>
      <w:r>
        <w:rPr>
          <w:noProof/>
        </w:rPr>
      </w:r>
      <w:r>
        <w:rPr>
          <w:noProof/>
        </w:rPr>
        <w:fldChar w:fldCharType="separate"/>
      </w:r>
      <w:r>
        <w:rPr>
          <w:noProof/>
        </w:rPr>
        <w:t>31</w:t>
      </w:r>
      <w:r>
        <w:rPr>
          <w:noProof/>
        </w:rPr>
        <w:fldChar w:fldCharType="end"/>
      </w:r>
    </w:p>
    <w:p w14:paraId="0928D366" w14:textId="3D88D00C"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4.</w:t>
      </w:r>
      <w:r>
        <w:rPr>
          <w:rFonts w:asciiTheme="minorHAnsi" w:eastAsiaTheme="minorEastAsia" w:hAnsiTheme="minorHAnsi" w:cstheme="minorBidi"/>
          <w:b w:val="0"/>
          <w:noProof/>
          <w:color w:val="auto"/>
          <w:lang w:val="en-US"/>
        </w:rPr>
        <w:tab/>
      </w:r>
      <w:r>
        <w:rPr>
          <w:noProof/>
        </w:rPr>
        <w:t>Principles of Operation</w:t>
      </w:r>
      <w:r>
        <w:rPr>
          <w:noProof/>
        </w:rPr>
        <w:tab/>
      </w:r>
      <w:r>
        <w:rPr>
          <w:noProof/>
        </w:rPr>
        <w:fldChar w:fldCharType="begin"/>
      </w:r>
      <w:r>
        <w:rPr>
          <w:noProof/>
        </w:rPr>
        <w:instrText xml:space="preserve"> PAGEREF _Toc175914418 \h </w:instrText>
      </w:r>
      <w:r>
        <w:rPr>
          <w:noProof/>
        </w:rPr>
      </w:r>
      <w:r>
        <w:rPr>
          <w:noProof/>
        </w:rPr>
        <w:fldChar w:fldCharType="separate"/>
      </w:r>
      <w:r>
        <w:rPr>
          <w:noProof/>
        </w:rPr>
        <w:t>33</w:t>
      </w:r>
      <w:r>
        <w:rPr>
          <w:noProof/>
        </w:rPr>
        <w:fldChar w:fldCharType="end"/>
      </w:r>
    </w:p>
    <w:p w14:paraId="7E429AE9" w14:textId="338B72D9" w:rsidR="00E87FB6" w:rsidRDefault="00E87FB6">
      <w:pPr>
        <w:pStyle w:val="TOC2"/>
        <w:tabs>
          <w:tab w:val="left" w:pos="600"/>
          <w:tab w:val="right" w:leader="dot" w:pos="8810"/>
        </w:tabs>
        <w:rPr>
          <w:rFonts w:eastAsiaTheme="minorEastAsia" w:cstheme="minorBidi"/>
          <w:noProof/>
          <w:sz w:val="24"/>
          <w:szCs w:val="24"/>
          <w:lang w:val="en-US"/>
        </w:rPr>
      </w:pPr>
      <w:r>
        <w:rPr>
          <w:noProof/>
        </w:rPr>
        <w:t>4.1</w:t>
      </w:r>
      <w:r>
        <w:rPr>
          <w:rFonts w:eastAsiaTheme="minorEastAsia" w:cstheme="minorBidi"/>
          <w:noProof/>
          <w:sz w:val="24"/>
          <w:szCs w:val="24"/>
          <w:lang w:val="en-US"/>
        </w:rPr>
        <w:tab/>
      </w:r>
      <w:r>
        <w:rPr>
          <w:noProof/>
        </w:rPr>
        <w:t>Architecture</w:t>
      </w:r>
      <w:r>
        <w:rPr>
          <w:noProof/>
        </w:rPr>
        <w:tab/>
      </w:r>
      <w:r>
        <w:rPr>
          <w:noProof/>
        </w:rPr>
        <w:fldChar w:fldCharType="begin"/>
      </w:r>
      <w:r>
        <w:rPr>
          <w:noProof/>
        </w:rPr>
        <w:instrText xml:space="preserve"> PAGEREF _Toc175914419 \h </w:instrText>
      </w:r>
      <w:r>
        <w:rPr>
          <w:noProof/>
        </w:rPr>
      </w:r>
      <w:r>
        <w:rPr>
          <w:noProof/>
        </w:rPr>
        <w:fldChar w:fldCharType="separate"/>
      </w:r>
      <w:r>
        <w:rPr>
          <w:noProof/>
        </w:rPr>
        <w:t>33</w:t>
      </w:r>
      <w:r>
        <w:rPr>
          <w:noProof/>
        </w:rPr>
        <w:fldChar w:fldCharType="end"/>
      </w:r>
    </w:p>
    <w:p w14:paraId="5C3DD8F3" w14:textId="55EBFF8D" w:rsidR="00E87FB6" w:rsidRDefault="00E87FB6">
      <w:pPr>
        <w:pStyle w:val="TOC2"/>
        <w:tabs>
          <w:tab w:val="left" w:pos="600"/>
          <w:tab w:val="right" w:leader="dot" w:pos="8810"/>
        </w:tabs>
        <w:rPr>
          <w:rFonts w:eastAsiaTheme="minorEastAsia" w:cstheme="minorBidi"/>
          <w:noProof/>
          <w:sz w:val="24"/>
          <w:szCs w:val="24"/>
          <w:lang w:val="en-US"/>
        </w:rPr>
      </w:pPr>
      <w:r>
        <w:rPr>
          <w:noProof/>
        </w:rPr>
        <w:t>4.2</w:t>
      </w:r>
      <w:r>
        <w:rPr>
          <w:rFonts w:eastAsiaTheme="minorEastAsia" w:cstheme="minorBidi"/>
          <w:noProof/>
          <w:sz w:val="24"/>
          <w:szCs w:val="24"/>
          <w:lang w:val="en-US"/>
        </w:rPr>
        <w:tab/>
      </w:r>
      <w:r>
        <w:rPr>
          <w:noProof/>
        </w:rPr>
        <w:t>O-ETB components</w:t>
      </w:r>
      <w:r>
        <w:rPr>
          <w:noProof/>
        </w:rPr>
        <w:tab/>
      </w:r>
      <w:r>
        <w:rPr>
          <w:noProof/>
        </w:rPr>
        <w:fldChar w:fldCharType="begin"/>
      </w:r>
      <w:r>
        <w:rPr>
          <w:noProof/>
        </w:rPr>
        <w:instrText xml:space="preserve"> PAGEREF _Toc175914420 \h </w:instrText>
      </w:r>
      <w:r>
        <w:rPr>
          <w:noProof/>
        </w:rPr>
      </w:r>
      <w:r>
        <w:rPr>
          <w:noProof/>
        </w:rPr>
        <w:fldChar w:fldCharType="separate"/>
      </w:r>
      <w:r>
        <w:rPr>
          <w:noProof/>
        </w:rPr>
        <w:t>33</w:t>
      </w:r>
      <w:r>
        <w:rPr>
          <w:noProof/>
        </w:rPr>
        <w:fldChar w:fldCharType="end"/>
      </w:r>
    </w:p>
    <w:p w14:paraId="4BB8C94E" w14:textId="47C8389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4.2.1</w:t>
      </w:r>
      <w:r>
        <w:rPr>
          <w:rFonts w:eastAsiaTheme="minorEastAsia" w:cstheme="minorBidi"/>
          <w:i w:val="0"/>
          <w:noProof/>
          <w:sz w:val="24"/>
          <w:szCs w:val="24"/>
          <w:lang w:val="en-US"/>
        </w:rPr>
        <w:tab/>
      </w:r>
      <w:r>
        <w:rPr>
          <w:noProof/>
        </w:rPr>
        <w:t>Functional components</w:t>
      </w:r>
      <w:r>
        <w:rPr>
          <w:noProof/>
        </w:rPr>
        <w:tab/>
      </w:r>
      <w:r>
        <w:rPr>
          <w:noProof/>
        </w:rPr>
        <w:fldChar w:fldCharType="begin"/>
      </w:r>
      <w:r>
        <w:rPr>
          <w:noProof/>
        </w:rPr>
        <w:instrText xml:space="preserve"> PAGEREF _Toc175914421 \h </w:instrText>
      </w:r>
      <w:r>
        <w:rPr>
          <w:noProof/>
        </w:rPr>
      </w:r>
      <w:r>
        <w:rPr>
          <w:noProof/>
        </w:rPr>
        <w:fldChar w:fldCharType="separate"/>
      </w:r>
      <w:r>
        <w:rPr>
          <w:noProof/>
        </w:rPr>
        <w:t>33</w:t>
      </w:r>
      <w:r>
        <w:rPr>
          <w:noProof/>
        </w:rPr>
        <w:fldChar w:fldCharType="end"/>
      </w:r>
    </w:p>
    <w:p w14:paraId="0B0F85D0" w14:textId="0BF63F47"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4.2.2</w:t>
      </w:r>
      <w:r>
        <w:rPr>
          <w:rFonts w:eastAsiaTheme="minorEastAsia" w:cstheme="minorBidi"/>
          <w:i w:val="0"/>
          <w:noProof/>
          <w:sz w:val="24"/>
          <w:szCs w:val="24"/>
          <w:lang w:val="en-US"/>
        </w:rPr>
        <w:tab/>
      </w:r>
      <w:r>
        <w:rPr>
          <w:noProof/>
        </w:rPr>
        <w:t>Data structures and stores components</w:t>
      </w:r>
      <w:r>
        <w:rPr>
          <w:noProof/>
        </w:rPr>
        <w:tab/>
      </w:r>
      <w:r>
        <w:rPr>
          <w:noProof/>
        </w:rPr>
        <w:fldChar w:fldCharType="begin"/>
      </w:r>
      <w:r>
        <w:rPr>
          <w:noProof/>
        </w:rPr>
        <w:instrText xml:space="preserve"> PAGEREF _Toc175914422 \h </w:instrText>
      </w:r>
      <w:r>
        <w:rPr>
          <w:noProof/>
        </w:rPr>
      </w:r>
      <w:r>
        <w:rPr>
          <w:noProof/>
        </w:rPr>
        <w:fldChar w:fldCharType="separate"/>
      </w:r>
      <w:r>
        <w:rPr>
          <w:noProof/>
        </w:rPr>
        <w:t>34</w:t>
      </w:r>
      <w:r>
        <w:rPr>
          <w:noProof/>
        </w:rPr>
        <w:fldChar w:fldCharType="end"/>
      </w:r>
    </w:p>
    <w:p w14:paraId="6D8D332F" w14:textId="6D484623"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4.2.3</w:t>
      </w:r>
      <w:r>
        <w:rPr>
          <w:rFonts w:eastAsiaTheme="minorEastAsia" w:cstheme="minorBidi"/>
          <w:i w:val="0"/>
          <w:noProof/>
          <w:sz w:val="24"/>
          <w:szCs w:val="24"/>
          <w:lang w:val="en-US"/>
        </w:rPr>
        <w:tab/>
      </w:r>
      <w:r>
        <w:rPr>
          <w:noProof/>
        </w:rPr>
        <w:t>Packaging of core functions</w:t>
      </w:r>
      <w:r>
        <w:rPr>
          <w:noProof/>
        </w:rPr>
        <w:tab/>
      </w:r>
      <w:r>
        <w:rPr>
          <w:noProof/>
        </w:rPr>
        <w:fldChar w:fldCharType="begin"/>
      </w:r>
      <w:r>
        <w:rPr>
          <w:noProof/>
        </w:rPr>
        <w:instrText xml:space="preserve"> PAGEREF _Toc175914423 \h </w:instrText>
      </w:r>
      <w:r>
        <w:rPr>
          <w:noProof/>
        </w:rPr>
      </w:r>
      <w:r>
        <w:rPr>
          <w:noProof/>
        </w:rPr>
        <w:fldChar w:fldCharType="separate"/>
      </w:r>
      <w:r>
        <w:rPr>
          <w:noProof/>
        </w:rPr>
        <w:t>34</w:t>
      </w:r>
      <w:r>
        <w:rPr>
          <w:noProof/>
        </w:rPr>
        <w:fldChar w:fldCharType="end"/>
      </w:r>
    </w:p>
    <w:p w14:paraId="5CF17BDF" w14:textId="0B1951BD" w:rsidR="00E87FB6" w:rsidRDefault="00E87FB6">
      <w:pPr>
        <w:pStyle w:val="TOC2"/>
        <w:tabs>
          <w:tab w:val="left" w:pos="600"/>
          <w:tab w:val="right" w:leader="dot" w:pos="8810"/>
        </w:tabs>
        <w:rPr>
          <w:rFonts w:eastAsiaTheme="minorEastAsia" w:cstheme="minorBidi"/>
          <w:noProof/>
          <w:sz w:val="24"/>
          <w:szCs w:val="24"/>
          <w:lang w:val="en-US"/>
        </w:rPr>
      </w:pPr>
      <w:r>
        <w:rPr>
          <w:noProof/>
        </w:rPr>
        <w:t>4.3</w:t>
      </w:r>
      <w:r>
        <w:rPr>
          <w:rFonts w:eastAsiaTheme="minorEastAsia" w:cstheme="minorBidi"/>
          <w:noProof/>
          <w:sz w:val="24"/>
          <w:szCs w:val="24"/>
          <w:lang w:val="en-US"/>
        </w:rPr>
        <w:tab/>
      </w:r>
      <w:r>
        <w:rPr>
          <w:noProof/>
        </w:rPr>
        <w:t>Component interactions</w:t>
      </w:r>
      <w:r>
        <w:rPr>
          <w:noProof/>
        </w:rPr>
        <w:tab/>
      </w:r>
      <w:r>
        <w:rPr>
          <w:noProof/>
        </w:rPr>
        <w:fldChar w:fldCharType="begin"/>
      </w:r>
      <w:r>
        <w:rPr>
          <w:noProof/>
        </w:rPr>
        <w:instrText xml:space="preserve"> PAGEREF _Toc175914424 \h </w:instrText>
      </w:r>
      <w:r>
        <w:rPr>
          <w:noProof/>
        </w:rPr>
      </w:r>
      <w:r>
        <w:rPr>
          <w:noProof/>
        </w:rPr>
        <w:fldChar w:fldCharType="separate"/>
      </w:r>
      <w:r>
        <w:rPr>
          <w:noProof/>
        </w:rPr>
        <w:t>34</w:t>
      </w:r>
      <w:r>
        <w:rPr>
          <w:noProof/>
        </w:rPr>
        <w:fldChar w:fldCharType="end"/>
      </w:r>
    </w:p>
    <w:p w14:paraId="372A0622" w14:textId="5E3FC118" w:rsidR="00E87FB6" w:rsidRDefault="00E87FB6">
      <w:pPr>
        <w:pStyle w:val="TOC2"/>
        <w:tabs>
          <w:tab w:val="left" w:pos="600"/>
          <w:tab w:val="right" w:leader="dot" w:pos="8810"/>
        </w:tabs>
        <w:rPr>
          <w:rFonts w:eastAsiaTheme="minorEastAsia" w:cstheme="minorBidi"/>
          <w:noProof/>
          <w:sz w:val="24"/>
          <w:szCs w:val="24"/>
          <w:lang w:val="en-US"/>
        </w:rPr>
      </w:pPr>
      <w:r>
        <w:rPr>
          <w:noProof/>
        </w:rPr>
        <w:t>4.4</w:t>
      </w:r>
      <w:r>
        <w:rPr>
          <w:rFonts w:eastAsiaTheme="minorEastAsia" w:cstheme="minorBidi"/>
          <w:noProof/>
          <w:sz w:val="24"/>
          <w:szCs w:val="24"/>
          <w:lang w:val="en-US"/>
        </w:rPr>
        <w:tab/>
      </w:r>
      <w:r>
        <w:rPr>
          <w:noProof/>
        </w:rPr>
        <w:t>Operating modes</w:t>
      </w:r>
      <w:r>
        <w:rPr>
          <w:noProof/>
        </w:rPr>
        <w:tab/>
      </w:r>
      <w:r>
        <w:rPr>
          <w:noProof/>
        </w:rPr>
        <w:fldChar w:fldCharType="begin"/>
      </w:r>
      <w:r>
        <w:rPr>
          <w:noProof/>
        </w:rPr>
        <w:instrText xml:space="preserve"> PAGEREF _Toc175914425 \h </w:instrText>
      </w:r>
      <w:r>
        <w:rPr>
          <w:noProof/>
        </w:rPr>
      </w:r>
      <w:r>
        <w:rPr>
          <w:noProof/>
        </w:rPr>
        <w:fldChar w:fldCharType="separate"/>
      </w:r>
      <w:r>
        <w:rPr>
          <w:noProof/>
        </w:rPr>
        <w:t>36</w:t>
      </w:r>
      <w:r>
        <w:rPr>
          <w:noProof/>
        </w:rPr>
        <w:fldChar w:fldCharType="end"/>
      </w:r>
    </w:p>
    <w:p w14:paraId="623A244F" w14:textId="1AD4E3DF" w:rsidR="00E87FB6" w:rsidRDefault="00E87FB6">
      <w:pPr>
        <w:pStyle w:val="TOC2"/>
        <w:tabs>
          <w:tab w:val="left" w:pos="600"/>
          <w:tab w:val="right" w:leader="dot" w:pos="8810"/>
        </w:tabs>
        <w:rPr>
          <w:rFonts w:eastAsiaTheme="minorEastAsia" w:cstheme="minorBidi"/>
          <w:noProof/>
          <w:sz w:val="24"/>
          <w:szCs w:val="24"/>
          <w:lang w:val="en-US"/>
        </w:rPr>
      </w:pPr>
      <w:r>
        <w:rPr>
          <w:noProof/>
        </w:rPr>
        <w:t>4.5</w:t>
      </w:r>
      <w:r>
        <w:rPr>
          <w:rFonts w:eastAsiaTheme="minorEastAsia" w:cstheme="minorBidi"/>
          <w:noProof/>
          <w:sz w:val="24"/>
          <w:szCs w:val="24"/>
          <w:lang w:val="en-US"/>
        </w:rPr>
        <w:tab/>
      </w:r>
      <w:r>
        <w:rPr>
          <w:noProof/>
        </w:rPr>
        <w:t>Argument pattern instantiation</w:t>
      </w:r>
      <w:r>
        <w:rPr>
          <w:noProof/>
        </w:rPr>
        <w:tab/>
      </w:r>
      <w:r>
        <w:rPr>
          <w:noProof/>
        </w:rPr>
        <w:fldChar w:fldCharType="begin"/>
      </w:r>
      <w:r>
        <w:rPr>
          <w:noProof/>
        </w:rPr>
        <w:instrText xml:space="preserve"> PAGEREF _Toc175914426 \h </w:instrText>
      </w:r>
      <w:r>
        <w:rPr>
          <w:noProof/>
        </w:rPr>
      </w:r>
      <w:r>
        <w:rPr>
          <w:noProof/>
        </w:rPr>
        <w:fldChar w:fldCharType="separate"/>
      </w:r>
      <w:r>
        <w:rPr>
          <w:noProof/>
        </w:rPr>
        <w:t>36</w:t>
      </w:r>
      <w:r>
        <w:rPr>
          <w:noProof/>
        </w:rPr>
        <w:fldChar w:fldCharType="end"/>
      </w:r>
    </w:p>
    <w:p w14:paraId="6B8FE25B" w14:textId="3EB6D36B" w:rsidR="00E87FB6" w:rsidRDefault="00E87FB6">
      <w:pPr>
        <w:pStyle w:val="TOC2"/>
        <w:tabs>
          <w:tab w:val="left" w:pos="600"/>
          <w:tab w:val="right" w:leader="dot" w:pos="8810"/>
        </w:tabs>
        <w:rPr>
          <w:rFonts w:eastAsiaTheme="minorEastAsia" w:cstheme="minorBidi"/>
          <w:noProof/>
          <w:sz w:val="24"/>
          <w:szCs w:val="24"/>
          <w:lang w:val="en-US"/>
        </w:rPr>
      </w:pPr>
      <w:r>
        <w:rPr>
          <w:noProof/>
        </w:rPr>
        <w:t>4.6</w:t>
      </w:r>
      <w:r>
        <w:rPr>
          <w:rFonts w:eastAsiaTheme="minorEastAsia" w:cstheme="minorBidi"/>
          <w:noProof/>
          <w:sz w:val="24"/>
          <w:szCs w:val="24"/>
          <w:lang w:val="en-US"/>
        </w:rPr>
        <w:tab/>
      </w:r>
      <w:r>
        <w:rPr>
          <w:noProof/>
        </w:rPr>
        <w:t>CASES repository</w:t>
      </w:r>
      <w:r>
        <w:rPr>
          <w:noProof/>
        </w:rPr>
        <w:tab/>
      </w:r>
      <w:r>
        <w:rPr>
          <w:noProof/>
        </w:rPr>
        <w:fldChar w:fldCharType="begin"/>
      </w:r>
      <w:r>
        <w:rPr>
          <w:noProof/>
        </w:rPr>
        <w:instrText xml:space="preserve"> PAGEREF _Toc175914427 \h </w:instrText>
      </w:r>
      <w:r>
        <w:rPr>
          <w:noProof/>
        </w:rPr>
      </w:r>
      <w:r>
        <w:rPr>
          <w:noProof/>
        </w:rPr>
        <w:fldChar w:fldCharType="separate"/>
      </w:r>
      <w:r>
        <w:rPr>
          <w:noProof/>
        </w:rPr>
        <w:t>39</w:t>
      </w:r>
      <w:r>
        <w:rPr>
          <w:noProof/>
        </w:rPr>
        <w:fldChar w:fldCharType="end"/>
      </w:r>
    </w:p>
    <w:p w14:paraId="09EBC056" w14:textId="5CE55E86"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4.6.1</w:t>
      </w:r>
      <w:r>
        <w:rPr>
          <w:rFonts w:eastAsiaTheme="minorEastAsia" w:cstheme="minorBidi"/>
          <w:i w:val="0"/>
          <w:noProof/>
          <w:sz w:val="24"/>
          <w:szCs w:val="24"/>
          <w:lang w:val="en-US"/>
        </w:rPr>
        <w:tab/>
      </w:r>
      <w:r>
        <w:rPr>
          <w:noProof/>
        </w:rPr>
        <w:t>Assurance case directories</w:t>
      </w:r>
      <w:r>
        <w:rPr>
          <w:noProof/>
        </w:rPr>
        <w:tab/>
      </w:r>
      <w:r>
        <w:rPr>
          <w:noProof/>
        </w:rPr>
        <w:fldChar w:fldCharType="begin"/>
      </w:r>
      <w:r>
        <w:rPr>
          <w:noProof/>
        </w:rPr>
        <w:instrText xml:space="preserve"> PAGEREF _Toc175914428 \h </w:instrText>
      </w:r>
      <w:r>
        <w:rPr>
          <w:noProof/>
        </w:rPr>
      </w:r>
      <w:r>
        <w:rPr>
          <w:noProof/>
        </w:rPr>
        <w:fldChar w:fldCharType="separate"/>
      </w:r>
      <w:r>
        <w:rPr>
          <w:noProof/>
        </w:rPr>
        <w:t>39</w:t>
      </w:r>
      <w:r>
        <w:rPr>
          <w:noProof/>
        </w:rPr>
        <w:fldChar w:fldCharType="end"/>
      </w:r>
    </w:p>
    <w:p w14:paraId="343E5FB6" w14:textId="72536004"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4.6.2</w:t>
      </w:r>
      <w:r>
        <w:rPr>
          <w:rFonts w:eastAsiaTheme="minorEastAsia" w:cstheme="minorBidi"/>
          <w:i w:val="0"/>
          <w:noProof/>
          <w:sz w:val="24"/>
          <w:szCs w:val="24"/>
          <w:lang w:val="en-US"/>
        </w:rPr>
        <w:tab/>
      </w:r>
      <w:r>
        <w:rPr>
          <w:noProof/>
        </w:rPr>
        <w:t>Persistent assurance case storage</w:t>
      </w:r>
      <w:r>
        <w:rPr>
          <w:noProof/>
        </w:rPr>
        <w:tab/>
      </w:r>
      <w:r>
        <w:rPr>
          <w:noProof/>
        </w:rPr>
        <w:fldChar w:fldCharType="begin"/>
      </w:r>
      <w:r>
        <w:rPr>
          <w:noProof/>
        </w:rPr>
        <w:instrText xml:space="preserve"> PAGEREF _Toc175914429 \h </w:instrText>
      </w:r>
      <w:r>
        <w:rPr>
          <w:noProof/>
        </w:rPr>
      </w:r>
      <w:r>
        <w:rPr>
          <w:noProof/>
        </w:rPr>
        <w:fldChar w:fldCharType="separate"/>
      </w:r>
      <w:r>
        <w:rPr>
          <w:noProof/>
        </w:rPr>
        <w:t>39</w:t>
      </w:r>
      <w:r>
        <w:rPr>
          <w:noProof/>
        </w:rPr>
        <w:fldChar w:fldCharType="end"/>
      </w:r>
    </w:p>
    <w:p w14:paraId="57EA92FF" w14:textId="5BF9591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4.6.3</w:t>
      </w:r>
      <w:r>
        <w:rPr>
          <w:rFonts w:eastAsiaTheme="minorEastAsia" w:cstheme="minorBidi"/>
          <w:i w:val="0"/>
          <w:noProof/>
          <w:sz w:val="24"/>
          <w:szCs w:val="24"/>
          <w:lang w:val="en-US"/>
        </w:rPr>
        <w:tab/>
      </w:r>
      <w:r>
        <w:rPr>
          <w:noProof/>
        </w:rPr>
        <w:t>Working assurance case cache</w:t>
      </w:r>
      <w:r>
        <w:rPr>
          <w:noProof/>
        </w:rPr>
        <w:tab/>
      </w:r>
      <w:r>
        <w:rPr>
          <w:noProof/>
        </w:rPr>
        <w:fldChar w:fldCharType="begin"/>
      </w:r>
      <w:r>
        <w:rPr>
          <w:noProof/>
        </w:rPr>
        <w:instrText xml:space="preserve"> PAGEREF _Toc175914430 \h </w:instrText>
      </w:r>
      <w:r>
        <w:rPr>
          <w:noProof/>
        </w:rPr>
      </w:r>
      <w:r>
        <w:rPr>
          <w:noProof/>
        </w:rPr>
        <w:fldChar w:fldCharType="separate"/>
      </w:r>
      <w:r>
        <w:rPr>
          <w:noProof/>
        </w:rPr>
        <w:t>39</w:t>
      </w:r>
      <w:r>
        <w:rPr>
          <w:noProof/>
        </w:rPr>
        <w:fldChar w:fldCharType="end"/>
      </w:r>
    </w:p>
    <w:p w14:paraId="5D161E39" w14:textId="75A5478E" w:rsidR="00E87FB6" w:rsidRDefault="00E87FB6">
      <w:pPr>
        <w:pStyle w:val="TOC2"/>
        <w:tabs>
          <w:tab w:val="left" w:pos="600"/>
          <w:tab w:val="right" w:leader="dot" w:pos="8810"/>
        </w:tabs>
        <w:rPr>
          <w:rFonts w:eastAsiaTheme="minorEastAsia" w:cstheme="minorBidi"/>
          <w:noProof/>
          <w:sz w:val="24"/>
          <w:szCs w:val="24"/>
          <w:lang w:val="en-US"/>
        </w:rPr>
      </w:pPr>
      <w:r>
        <w:rPr>
          <w:noProof/>
        </w:rPr>
        <w:t>4.7</w:t>
      </w:r>
      <w:r>
        <w:rPr>
          <w:rFonts w:eastAsiaTheme="minorEastAsia" w:cstheme="minorBidi"/>
          <w:noProof/>
          <w:sz w:val="24"/>
          <w:szCs w:val="24"/>
          <w:lang w:val="en-US"/>
        </w:rPr>
        <w:tab/>
      </w:r>
      <w:r>
        <w:rPr>
          <w:noProof/>
        </w:rPr>
        <w:t>Assurance Evidence</w:t>
      </w:r>
      <w:r>
        <w:rPr>
          <w:noProof/>
        </w:rPr>
        <w:tab/>
      </w:r>
      <w:r>
        <w:rPr>
          <w:noProof/>
        </w:rPr>
        <w:fldChar w:fldCharType="begin"/>
      </w:r>
      <w:r>
        <w:rPr>
          <w:noProof/>
        </w:rPr>
        <w:instrText xml:space="preserve"> PAGEREF _Toc175914431 \h </w:instrText>
      </w:r>
      <w:r>
        <w:rPr>
          <w:noProof/>
        </w:rPr>
      </w:r>
      <w:r>
        <w:rPr>
          <w:noProof/>
        </w:rPr>
        <w:fldChar w:fldCharType="separate"/>
      </w:r>
      <w:r>
        <w:rPr>
          <w:noProof/>
        </w:rPr>
        <w:t>40</w:t>
      </w:r>
      <w:r>
        <w:rPr>
          <w:noProof/>
        </w:rPr>
        <w:fldChar w:fldCharType="end"/>
      </w:r>
    </w:p>
    <w:p w14:paraId="34924587" w14:textId="7CD3EBF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4.7.1</w:t>
      </w:r>
      <w:r>
        <w:rPr>
          <w:rFonts w:eastAsiaTheme="minorEastAsia" w:cstheme="minorBidi"/>
          <w:i w:val="0"/>
          <w:noProof/>
          <w:sz w:val="24"/>
          <w:szCs w:val="24"/>
          <w:lang w:val="en-US"/>
        </w:rPr>
        <w:tab/>
      </w:r>
      <w:r>
        <w:rPr>
          <w:noProof/>
        </w:rPr>
        <w:t>Evidence Validation</w:t>
      </w:r>
      <w:r>
        <w:rPr>
          <w:noProof/>
        </w:rPr>
        <w:tab/>
      </w:r>
      <w:r>
        <w:rPr>
          <w:noProof/>
        </w:rPr>
        <w:fldChar w:fldCharType="begin"/>
      </w:r>
      <w:r>
        <w:rPr>
          <w:noProof/>
        </w:rPr>
        <w:instrText xml:space="preserve"> PAGEREF _Toc175914432 \h </w:instrText>
      </w:r>
      <w:r>
        <w:rPr>
          <w:noProof/>
        </w:rPr>
      </w:r>
      <w:r>
        <w:rPr>
          <w:noProof/>
        </w:rPr>
        <w:fldChar w:fldCharType="separate"/>
      </w:r>
      <w:r>
        <w:rPr>
          <w:noProof/>
        </w:rPr>
        <w:t>40</w:t>
      </w:r>
      <w:r>
        <w:rPr>
          <w:noProof/>
        </w:rPr>
        <w:fldChar w:fldCharType="end"/>
      </w:r>
    </w:p>
    <w:p w14:paraId="6A821732" w14:textId="66C38F0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4.7.2</w:t>
      </w:r>
      <w:r>
        <w:rPr>
          <w:rFonts w:eastAsiaTheme="minorEastAsia" w:cstheme="minorBidi"/>
          <w:i w:val="0"/>
          <w:noProof/>
          <w:sz w:val="24"/>
          <w:szCs w:val="24"/>
          <w:lang w:val="en-US"/>
        </w:rPr>
        <w:tab/>
      </w:r>
      <w:r>
        <w:rPr>
          <w:noProof/>
        </w:rPr>
        <w:t>Evidence artefacts</w:t>
      </w:r>
      <w:r>
        <w:rPr>
          <w:noProof/>
        </w:rPr>
        <w:tab/>
      </w:r>
      <w:r>
        <w:rPr>
          <w:noProof/>
        </w:rPr>
        <w:fldChar w:fldCharType="begin"/>
      </w:r>
      <w:r>
        <w:rPr>
          <w:noProof/>
        </w:rPr>
        <w:instrText xml:space="preserve"> PAGEREF _Toc175914433 \h </w:instrText>
      </w:r>
      <w:r>
        <w:rPr>
          <w:noProof/>
        </w:rPr>
      </w:r>
      <w:r>
        <w:rPr>
          <w:noProof/>
        </w:rPr>
        <w:fldChar w:fldCharType="separate"/>
      </w:r>
      <w:r>
        <w:rPr>
          <w:noProof/>
        </w:rPr>
        <w:t>40</w:t>
      </w:r>
      <w:r>
        <w:rPr>
          <w:noProof/>
        </w:rPr>
        <w:fldChar w:fldCharType="end"/>
      </w:r>
    </w:p>
    <w:p w14:paraId="1BC0BA20" w14:textId="0D8A37A3"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4.7.3</w:t>
      </w:r>
      <w:r>
        <w:rPr>
          <w:rFonts w:eastAsiaTheme="minorEastAsia" w:cstheme="minorBidi"/>
          <w:i w:val="0"/>
          <w:noProof/>
          <w:sz w:val="24"/>
          <w:szCs w:val="24"/>
          <w:lang w:val="en-US"/>
        </w:rPr>
        <w:tab/>
      </w:r>
      <w:r>
        <w:rPr>
          <w:noProof/>
        </w:rPr>
        <w:t>Evidence categories</w:t>
      </w:r>
      <w:r>
        <w:rPr>
          <w:noProof/>
        </w:rPr>
        <w:tab/>
      </w:r>
      <w:r>
        <w:rPr>
          <w:noProof/>
        </w:rPr>
        <w:fldChar w:fldCharType="begin"/>
      </w:r>
      <w:r>
        <w:rPr>
          <w:noProof/>
        </w:rPr>
        <w:instrText xml:space="preserve"> PAGEREF _Toc175914434 \h </w:instrText>
      </w:r>
      <w:r>
        <w:rPr>
          <w:noProof/>
        </w:rPr>
      </w:r>
      <w:r>
        <w:rPr>
          <w:noProof/>
        </w:rPr>
        <w:fldChar w:fldCharType="separate"/>
      </w:r>
      <w:r>
        <w:rPr>
          <w:noProof/>
        </w:rPr>
        <w:t>41</w:t>
      </w:r>
      <w:r>
        <w:rPr>
          <w:noProof/>
        </w:rPr>
        <w:fldChar w:fldCharType="end"/>
      </w:r>
    </w:p>
    <w:p w14:paraId="4BB112C0" w14:textId="255D2794"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4.7.4</w:t>
      </w:r>
      <w:r>
        <w:rPr>
          <w:rFonts w:eastAsiaTheme="minorEastAsia" w:cstheme="minorBidi"/>
          <w:i w:val="0"/>
          <w:noProof/>
          <w:sz w:val="24"/>
          <w:szCs w:val="24"/>
          <w:lang w:val="en-US"/>
        </w:rPr>
        <w:tab/>
      </w:r>
      <w:r>
        <w:rPr>
          <w:noProof/>
        </w:rPr>
        <w:t>Evidential tool agents</w:t>
      </w:r>
      <w:r>
        <w:rPr>
          <w:noProof/>
        </w:rPr>
        <w:tab/>
      </w:r>
      <w:r>
        <w:rPr>
          <w:noProof/>
        </w:rPr>
        <w:fldChar w:fldCharType="begin"/>
      </w:r>
      <w:r>
        <w:rPr>
          <w:noProof/>
        </w:rPr>
        <w:instrText xml:space="preserve"> PAGEREF _Toc175914435 \h </w:instrText>
      </w:r>
      <w:r>
        <w:rPr>
          <w:noProof/>
        </w:rPr>
      </w:r>
      <w:r>
        <w:rPr>
          <w:noProof/>
        </w:rPr>
        <w:fldChar w:fldCharType="separate"/>
      </w:r>
      <w:r>
        <w:rPr>
          <w:noProof/>
        </w:rPr>
        <w:t>41</w:t>
      </w:r>
      <w:r>
        <w:rPr>
          <w:noProof/>
        </w:rPr>
        <w:fldChar w:fldCharType="end"/>
      </w:r>
    </w:p>
    <w:p w14:paraId="63292145" w14:textId="72AD5132"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4.7.5</w:t>
      </w:r>
      <w:r>
        <w:rPr>
          <w:rFonts w:eastAsiaTheme="minorEastAsia" w:cstheme="minorBidi"/>
          <w:i w:val="0"/>
          <w:noProof/>
          <w:sz w:val="24"/>
          <w:szCs w:val="24"/>
          <w:lang w:val="en-US"/>
        </w:rPr>
        <w:tab/>
      </w:r>
      <w:r>
        <w:rPr>
          <w:noProof/>
        </w:rPr>
        <w:t>Evidence artefact validation status</w:t>
      </w:r>
      <w:r>
        <w:rPr>
          <w:noProof/>
        </w:rPr>
        <w:tab/>
      </w:r>
      <w:r>
        <w:rPr>
          <w:noProof/>
        </w:rPr>
        <w:fldChar w:fldCharType="begin"/>
      </w:r>
      <w:r>
        <w:rPr>
          <w:noProof/>
        </w:rPr>
        <w:instrText xml:space="preserve"> PAGEREF _Toc175914436 \h </w:instrText>
      </w:r>
      <w:r>
        <w:rPr>
          <w:noProof/>
        </w:rPr>
      </w:r>
      <w:r>
        <w:rPr>
          <w:noProof/>
        </w:rPr>
        <w:fldChar w:fldCharType="separate"/>
      </w:r>
      <w:r>
        <w:rPr>
          <w:noProof/>
        </w:rPr>
        <w:t>43</w:t>
      </w:r>
      <w:r>
        <w:rPr>
          <w:noProof/>
        </w:rPr>
        <w:fldChar w:fldCharType="end"/>
      </w:r>
    </w:p>
    <w:p w14:paraId="3BEE45E2" w14:textId="30CF7F1D"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4.7.6</w:t>
      </w:r>
      <w:r>
        <w:rPr>
          <w:rFonts w:eastAsiaTheme="minorEastAsia" w:cstheme="minorBidi"/>
          <w:i w:val="0"/>
          <w:noProof/>
          <w:sz w:val="24"/>
          <w:szCs w:val="24"/>
          <w:lang w:val="en-US"/>
        </w:rPr>
        <w:tab/>
      </w:r>
      <w:r>
        <w:rPr>
          <w:noProof/>
        </w:rPr>
        <w:t>Re-synchronisation</w:t>
      </w:r>
      <w:r>
        <w:rPr>
          <w:noProof/>
        </w:rPr>
        <w:tab/>
      </w:r>
      <w:r>
        <w:rPr>
          <w:noProof/>
        </w:rPr>
        <w:fldChar w:fldCharType="begin"/>
      </w:r>
      <w:r>
        <w:rPr>
          <w:noProof/>
        </w:rPr>
        <w:instrText xml:space="preserve"> PAGEREF _Toc175914437 \h </w:instrText>
      </w:r>
      <w:r>
        <w:rPr>
          <w:noProof/>
        </w:rPr>
      </w:r>
      <w:r>
        <w:rPr>
          <w:noProof/>
        </w:rPr>
        <w:fldChar w:fldCharType="separate"/>
      </w:r>
      <w:r>
        <w:rPr>
          <w:noProof/>
        </w:rPr>
        <w:t>43</w:t>
      </w:r>
      <w:r>
        <w:rPr>
          <w:noProof/>
        </w:rPr>
        <w:fldChar w:fldCharType="end"/>
      </w:r>
    </w:p>
    <w:p w14:paraId="3EFBC592" w14:textId="6EA4C58B" w:rsidR="00E87FB6" w:rsidRDefault="00E87FB6">
      <w:pPr>
        <w:pStyle w:val="TOC2"/>
        <w:tabs>
          <w:tab w:val="left" w:pos="600"/>
          <w:tab w:val="right" w:leader="dot" w:pos="8810"/>
        </w:tabs>
        <w:rPr>
          <w:rFonts w:eastAsiaTheme="minorEastAsia" w:cstheme="minorBidi"/>
          <w:noProof/>
          <w:sz w:val="24"/>
          <w:szCs w:val="24"/>
          <w:lang w:val="en-US"/>
        </w:rPr>
      </w:pPr>
      <w:r>
        <w:rPr>
          <w:noProof/>
        </w:rPr>
        <w:t>4.8</w:t>
      </w:r>
      <w:r>
        <w:rPr>
          <w:rFonts w:eastAsiaTheme="minorEastAsia" w:cstheme="minorBidi"/>
          <w:noProof/>
          <w:sz w:val="24"/>
          <w:szCs w:val="24"/>
          <w:lang w:val="en-US"/>
        </w:rPr>
        <w:tab/>
      </w:r>
      <w:r>
        <w:rPr>
          <w:noProof/>
        </w:rPr>
        <w:t>EVIDENCE repository</w:t>
      </w:r>
      <w:r>
        <w:rPr>
          <w:noProof/>
        </w:rPr>
        <w:tab/>
      </w:r>
      <w:r>
        <w:rPr>
          <w:noProof/>
        </w:rPr>
        <w:fldChar w:fldCharType="begin"/>
      </w:r>
      <w:r>
        <w:rPr>
          <w:noProof/>
        </w:rPr>
        <w:instrText xml:space="preserve"> PAGEREF _Toc175914438 \h </w:instrText>
      </w:r>
      <w:r>
        <w:rPr>
          <w:noProof/>
        </w:rPr>
      </w:r>
      <w:r>
        <w:rPr>
          <w:noProof/>
        </w:rPr>
        <w:fldChar w:fldCharType="separate"/>
      </w:r>
      <w:r>
        <w:rPr>
          <w:noProof/>
        </w:rPr>
        <w:t>43</w:t>
      </w:r>
      <w:r>
        <w:rPr>
          <w:noProof/>
        </w:rPr>
        <w:fldChar w:fldCharType="end"/>
      </w:r>
    </w:p>
    <w:p w14:paraId="5BD73D0A" w14:textId="1098E1B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4.8.1</w:t>
      </w:r>
      <w:r>
        <w:rPr>
          <w:rFonts w:eastAsiaTheme="minorEastAsia" w:cstheme="minorBidi"/>
          <w:i w:val="0"/>
          <w:noProof/>
          <w:sz w:val="24"/>
          <w:szCs w:val="24"/>
          <w:lang w:val="en-US"/>
        </w:rPr>
        <w:tab/>
      </w:r>
      <w:r>
        <w:rPr>
          <w:noProof/>
        </w:rPr>
        <w:t>Evidence category directories</w:t>
      </w:r>
      <w:r>
        <w:rPr>
          <w:noProof/>
        </w:rPr>
        <w:tab/>
      </w:r>
      <w:r>
        <w:rPr>
          <w:noProof/>
        </w:rPr>
        <w:fldChar w:fldCharType="begin"/>
      </w:r>
      <w:r>
        <w:rPr>
          <w:noProof/>
        </w:rPr>
        <w:instrText xml:space="preserve"> PAGEREF _Toc175914439 \h </w:instrText>
      </w:r>
      <w:r>
        <w:rPr>
          <w:noProof/>
        </w:rPr>
      </w:r>
      <w:r>
        <w:rPr>
          <w:noProof/>
        </w:rPr>
        <w:fldChar w:fldCharType="separate"/>
      </w:r>
      <w:r>
        <w:rPr>
          <w:noProof/>
        </w:rPr>
        <w:t>43</w:t>
      </w:r>
      <w:r>
        <w:rPr>
          <w:noProof/>
        </w:rPr>
        <w:fldChar w:fldCharType="end"/>
      </w:r>
    </w:p>
    <w:p w14:paraId="6B4DA204" w14:textId="3B044732"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4.8.2</w:t>
      </w:r>
      <w:r>
        <w:rPr>
          <w:rFonts w:eastAsiaTheme="minorEastAsia" w:cstheme="minorBidi"/>
          <w:i w:val="0"/>
          <w:noProof/>
          <w:sz w:val="24"/>
          <w:szCs w:val="24"/>
          <w:lang w:val="en-US"/>
        </w:rPr>
        <w:tab/>
      </w:r>
      <w:r>
        <w:rPr>
          <w:noProof/>
        </w:rPr>
        <w:t>Persistent evidence storage</w:t>
      </w:r>
      <w:r>
        <w:rPr>
          <w:noProof/>
        </w:rPr>
        <w:tab/>
      </w:r>
      <w:r>
        <w:rPr>
          <w:noProof/>
        </w:rPr>
        <w:fldChar w:fldCharType="begin"/>
      </w:r>
      <w:r>
        <w:rPr>
          <w:noProof/>
        </w:rPr>
        <w:instrText xml:space="preserve"> PAGEREF _Toc175914440 \h </w:instrText>
      </w:r>
      <w:r>
        <w:rPr>
          <w:noProof/>
        </w:rPr>
      </w:r>
      <w:r>
        <w:rPr>
          <w:noProof/>
        </w:rPr>
        <w:fldChar w:fldCharType="separate"/>
      </w:r>
      <w:r>
        <w:rPr>
          <w:noProof/>
        </w:rPr>
        <w:t>43</w:t>
      </w:r>
      <w:r>
        <w:rPr>
          <w:noProof/>
        </w:rPr>
        <w:fldChar w:fldCharType="end"/>
      </w:r>
    </w:p>
    <w:p w14:paraId="1C4D572F" w14:textId="58F2914C"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4.8.3</w:t>
      </w:r>
      <w:r>
        <w:rPr>
          <w:rFonts w:eastAsiaTheme="minorEastAsia" w:cstheme="minorBidi"/>
          <w:i w:val="0"/>
          <w:noProof/>
          <w:sz w:val="24"/>
          <w:szCs w:val="24"/>
          <w:lang w:val="en-US"/>
        </w:rPr>
        <w:tab/>
      </w:r>
      <w:r>
        <w:rPr>
          <w:noProof/>
        </w:rPr>
        <w:t>Working evidence cache</w:t>
      </w:r>
      <w:r>
        <w:rPr>
          <w:noProof/>
        </w:rPr>
        <w:tab/>
      </w:r>
      <w:r>
        <w:rPr>
          <w:noProof/>
        </w:rPr>
        <w:fldChar w:fldCharType="begin"/>
      </w:r>
      <w:r>
        <w:rPr>
          <w:noProof/>
        </w:rPr>
        <w:instrText xml:space="preserve"> PAGEREF _Toc175914441 \h </w:instrText>
      </w:r>
      <w:r>
        <w:rPr>
          <w:noProof/>
        </w:rPr>
      </w:r>
      <w:r>
        <w:rPr>
          <w:noProof/>
        </w:rPr>
        <w:fldChar w:fldCharType="separate"/>
      </w:r>
      <w:r>
        <w:rPr>
          <w:noProof/>
        </w:rPr>
        <w:t>43</w:t>
      </w:r>
      <w:r>
        <w:rPr>
          <w:noProof/>
        </w:rPr>
        <w:fldChar w:fldCharType="end"/>
      </w:r>
    </w:p>
    <w:p w14:paraId="5E1676EC" w14:textId="302A0144" w:rsidR="00E87FB6" w:rsidRDefault="00E87FB6">
      <w:pPr>
        <w:pStyle w:val="TOC2"/>
        <w:tabs>
          <w:tab w:val="left" w:pos="600"/>
          <w:tab w:val="right" w:leader="dot" w:pos="8810"/>
        </w:tabs>
        <w:rPr>
          <w:rFonts w:eastAsiaTheme="minorEastAsia" w:cstheme="minorBidi"/>
          <w:noProof/>
          <w:sz w:val="24"/>
          <w:szCs w:val="24"/>
          <w:lang w:val="en-US"/>
        </w:rPr>
      </w:pPr>
      <w:r>
        <w:rPr>
          <w:noProof/>
        </w:rPr>
        <w:t>4.9</w:t>
      </w:r>
      <w:r>
        <w:rPr>
          <w:rFonts w:eastAsiaTheme="minorEastAsia" w:cstheme="minorBidi"/>
          <w:noProof/>
          <w:sz w:val="24"/>
          <w:szCs w:val="24"/>
          <w:lang w:val="en-US"/>
        </w:rPr>
        <w:tab/>
      </w:r>
      <w:r>
        <w:rPr>
          <w:noProof/>
        </w:rPr>
        <w:t>Certification Assurance Package (CAP)</w:t>
      </w:r>
      <w:r>
        <w:rPr>
          <w:noProof/>
        </w:rPr>
        <w:tab/>
      </w:r>
      <w:r>
        <w:rPr>
          <w:noProof/>
        </w:rPr>
        <w:fldChar w:fldCharType="begin"/>
      </w:r>
      <w:r>
        <w:rPr>
          <w:noProof/>
        </w:rPr>
        <w:instrText xml:space="preserve"> PAGEREF _Toc175914442 \h </w:instrText>
      </w:r>
      <w:r>
        <w:rPr>
          <w:noProof/>
        </w:rPr>
      </w:r>
      <w:r>
        <w:rPr>
          <w:noProof/>
        </w:rPr>
        <w:fldChar w:fldCharType="separate"/>
      </w:r>
      <w:r>
        <w:rPr>
          <w:noProof/>
        </w:rPr>
        <w:t>43</w:t>
      </w:r>
      <w:r>
        <w:rPr>
          <w:noProof/>
        </w:rPr>
        <w:fldChar w:fldCharType="end"/>
      </w:r>
    </w:p>
    <w:p w14:paraId="1EDD1533" w14:textId="29A24F4E"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4.9.1</w:t>
      </w:r>
      <w:r>
        <w:rPr>
          <w:rFonts w:eastAsiaTheme="minorEastAsia" w:cstheme="minorBidi"/>
          <w:i w:val="0"/>
          <w:noProof/>
          <w:sz w:val="24"/>
          <w:szCs w:val="24"/>
          <w:lang w:val="en-US"/>
        </w:rPr>
        <w:tab/>
      </w:r>
      <w:r>
        <w:rPr>
          <w:noProof/>
        </w:rPr>
        <w:t>Tailoring the CAP to certification requirements</w:t>
      </w:r>
      <w:r>
        <w:rPr>
          <w:noProof/>
        </w:rPr>
        <w:tab/>
      </w:r>
      <w:r>
        <w:rPr>
          <w:noProof/>
        </w:rPr>
        <w:fldChar w:fldCharType="begin"/>
      </w:r>
      <w:r>
        <w:rPr>
          <w:noProof/>
        </w:rPr>
        <w:instrText xml:space="preserve"> PAGEREF _Toc175914443 \h </w:instrText>
      </w:r>
      <w:r>
        <w:rPr>
          <w:noProof/>
        </w:rPr>
      </w:r>
      <w:r>
        <w:rPr>
          <w:noProof/>
        </w:rPr>
        <w:fldChar w:fldCharType="separate"/>
      </w:r>
      <w:r>
        <w:rPr>
          <w:noProof/>
        </w:rPr>
        <w:t>44</w:t>
      </w:r>
      <w:r>
        <w:rPr>
          <w:noProof/>
        </w:rPr>
        <w:fldChar w:fldCharType="end"/>
      </w:r>
    </w:p>
    <w:p w14:paraId="22831AB9" w14:textId="22DEADA5"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4.9.2</w:t>
      </w:r>
      <w:r>
        <w:rPr>
          <w:rFonts w:eastAsiaTheme="minorEastAsia" w:cstheme="minorBidi"/>
          <w:i w:val="0"/>
          <w:noProof/>
          <w:sz w:val="24"/>
          <w:szCs w:val="24"/>
          <w:lang w:val="en-US"/>
        </w:rPr>
        <w:tab/>
      </w:r>
      <w:r>
        <w:rPr>
          <w:noProof/>
        </w:rPr>
        <w:t>Organising multiple certification projects</w:t>
      </w:r>
      <w:r>
        <w:rPr>
          <w:noProof/>
        </w:rPr>
        <w:tab/>
      </w:r>
      <w:r>
        <w:rPr>
          <w:noProof/>
        </w:rPr>
        <w:fldChar w:fldCharType="begin"/>
      </w:r>
      <w:r>
        <w:rPr>
          <w:noProof/>
        </w:rPr>
        <w:instrText xml:space="preserve"> PAGEREF _Toc175914444 \h </w:instrText>
      </w:r>
      <w:r>
        <w:rPr>
          <w:noProof/>
        </w:rPr>
      </w:r>
      <w:r>
        <w:rPr>
          <w:noProof/>
        </w:rPr>
        <w:fldChar w:fldCharType="separate"/>
      </w:r>
      <w:r>
        <w:rPr>
          <w:noProof/>
        </w:rPr>
        <w:t>44</w:t>
      </w:r>
      <w:r>
        <w:rPr>
          <w:noProof/>
        </w:rPr>
        <w:fldChar w:fldCharType="end"/>
      </w:r>
    </w:p>
    <w:p w14:paraId="1AA4F2D7" w14:textId="1102DE0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4.9.3</w:t>
      </w:r>
      <w:r>
        <w:rPr>
          <w:rFonts w:eastAsiaTheme="minorEastAsia" w:cstheme="minorBidi"/>
          <w:i w:val="0"/>
          <w:noProof/>
          <w:sz w:val="24"/>
          <w:szCs w:val="24"/>
          <w:lang w:val="en-US"/>
        </w:rPr>
        <w:tab/>
      </w:r>
      <w:r>
        <w:rPr>
          <w:noProof/>
        </w:rPr>
        <w:t>Text file artefacts</w:t>
      </w:r>
      <w:r>
        <w:rPr>
          <w:noProof/>
        </w:rPr>
        <w:tab/>
      </w:r>
      <w:r>
        <w:rPr>
          <w:noProof/>
        </w:rPr>
        <w:fldChar w:fldCharType="begin"/>
      </w:r>
      <w:r>
        <w:rPr>
          <w:noProof/>
        </w:rPr>
        <w:instrText xml:space="preserve"> PAGEREF _Toc175914445 \h </w:instrText>
      </w:r>
      <w:r>
        <w:rPr>
          <w:noProof/>
        </w:rPr>
      </w:r>
      <w:r>
        <w:rPr>
          <w:noProof/>
        </w:rPr>
        <w:fldChar w:fldCharType="separate"/>
      </w:r>
      <w:r>
        <w:rPr>
          <w:noProof/>
        </w:rPr>
        <w:t>44</w:t>
      </w:r>
      <w:r>
        <w:rPr>
          <w:noProof/>
        </w:rPr>
        <w:fldChar w:fldCharType="end"/>
      </w:r>
    </w:p>
    <w:p w14:paraId="4504EE75" w14:textId="09302B7A"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4.9.4</w:t>
      </w:r>
      <w:r>
        <w:rPr>
          <w:rFonts w:eastAsiaTheme="minorEastAsia" w:cstheme="minorBidi"/>
          <w:i w:val="0"/>
          <w:noProof/>
          <w:sz w:val="24"/>
          <w:szCs w:val="24"/>
          <w:lang w:val="en-US"/>
        </w:rPr>
        <w:tab/>
      </w:r>
      <w:r>
        <w:rPr>
          <w:noProof/>
        </w:rPr>
        <w:t>HTML directory artefacts</w:t>
      </w:r>
      <w:r>
        <w:rPr>
          <w:noProof/>
        </w:rPr>
        <w:tab/>
      </w:r>
      <w:r>
        <w:rPr>
          <w:noProof/>
        </w:rPr>
        <w:fldChar w:fldCharType="begin"/>
      </w:r>
      <w:r>
        <w:rPr>
          <w:noProof/>
        </w:rPr>
        <w:instrText xml:space="preserve"> PAGEREF _Toc175914446 \h </w:instrText>
      </w:r>
      <w:r>
        <w:rPr>
          <w:noProof/>
        </w:rPr>
      </w:r>
      <w:r>
        <w:rPr>
          <w:noProof/>
        </w:rPr>
        <w:fldChar w:fldCharType="separate"/>
      </w:r>
      <w:r>
        <w:rPr>
          <w:noProof/>
        </w:rPr>
        <w:t>44</w:t>
      </w:r>
      <w:r>
        <w:rPr>
          <w:noProof/>
        </w:rPr>
        <w:fldChar w:fldCharType="end"/>
      </w:r>
    </w:p>
    <w:p w14:paraId="693CDBDD" w14:textId="1EB79848"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5.</w:t>
      </w:r>
      <w:r>
        <w:rPr>
          <w:rFonts w:asciiTheme="minorHAnsi" w:eastAsiaTheme="minorEastAsia" w:hAnsiTheme="minorHAnsi" w:cstheme="minorBidi"/>
          <w:b w:val="0"/>
          <w:noProof/>
          <w:color w:val="auto"/>
          <w:lang w:val="en-US"/>
        </w:rPr>
        <w:tab/>
      </w:r>
      <w:r>
        <w:rPr>
          <w:noProof/>
        </w:rPr>
        <w:t>Assurance Tool Examples</w:t>
      </w:r>
      <w:r>
        <w:rPr>
          <w:noProof/>
        </w:rPr>
        <w:tab/>
      </w:r>
      <w:r>
        <w:rPr>
          <w:noProof/>
        </w:rPr>
        <w:fldChar w:fldCharType="begin"/>
      </w:r>
      <w:r>
        <w:rPr>
          <w:noProof/>
        </w:rPr>
        <w:instrText xml:space="preserve"> PAGEREF _Toc175914447 \h </w:instrText>
      </w:r>
      <w:r>
        <w:rPr>
          <w:noProof/>
        </w:rPr>
      </w:r>
      <w:r>
        <w:rPr>
          <w:noProof/>
        </w:rPr>
        <w:fldChar w:fldCharType="separate"/>
      </w:r>
      <w:r>
        <w:rPr>
          <w:noProof/>
        </w:rPr>
        <w:t>46</w:t>
      </w:r>
      <w:r>
        <w:rPr>
          <w:noProof/>
        </w:rPr>
        <w:fldChar w:fldCharType="end"/>
      </w:r>
    </w:p>
    <w:p w14:paraId="5ECB9390" w14:textId="050CE837" w:rsidR="00E87FB6" w:rsidRDefault="00E87FB6">
      <w:pPr>
        <w:pStyle w:val="TOC2"/>
        <w:tabs>
          <w:tab w:val="left" w:pos="600"/>
          <w:tab w:val="right" w:leader="dot" w:pos="8810"/>
        </w:tabs>
        <w:rPr>
          <w:rFonts w:eastAsiaTheme="minorEastAsia" w:cstheme="minorBidi"/>
          <w:noProof/>
          <w:sz w:val="24"/>
          <w:szCs w:val="24"/>
          <w:lang w:val="en-US"/>
        </w:rPr>
      </w:pPr>
      <w:r>
        <w:rPr>
          <w:noProof/>
        </w:rPr>
        <w:t>5.1</w:t>
      </w:r>
      <w:r>
        <w:rPr>
          <w:rFonts w:eastAsiaTheme="minorEastAsia" w:cstheme="minorBidi"/>
          <w:noProof/>
          <w:sz w:val="24"/>
          <w:szCs w:val="24"/>
          <w:lang w:val="en-US"/>
        </w:rPr>
        <w:tab/>
      </w:r>
      <w:r>
        <w:rPr>
          <w:noProof/>
        </w:rPr>
        <w:t>Example 1 – O-ETB Tool instantiating a simple pattern</w:t>
      </w:r>
      <w:r>
        <w:rPr>
          <w:noProof/>
        </w:rPr>
        <w:tab/>
      </w:r>
      <w:r>
        <w:rPr>
          <w:noProof/>
        </w:rPr>
        <w:fldChar w:fldCharType="begin"/>
      </w:r>
      <w:r>
        <w:rPr>
          <w:noProof/>
        </w:rPr>
        <w:instrText xml:space="preserve"> PAGEREF _Toc175914448 \h </w:instrText>
      </w:r>
      <w:r>
        <w:rPr>
          <w:noProof/>
        </w:rPr>
      </w:r>
      <w:r>
        <w:rPr>
          <w:noProof/>
        </w:rPr>
        <w:fldChar w:fldCharType="separate"/>
      </w:r>
      <w:r>
        <w:rPr>
          <w:noProof/>
        </w:rPr>
        <w:t>46</w:t>
      </w:r>
      <w:r>
        <w:rPr>
          <w:noProof/>
        </w:rPr>
        <w:fldChar w:fldCharType="end"/>
      </w:r>
    </w:p>
    <w:p w14:paraId="42E8D2D4" w14:textId="387E874F" w:rsidR="00E87FB6" w:rsidRDefault="00E87FB6">
      <w:pPr>
        <w:pStyle w:val="TOC2"/>
        <w:tabs>
          <w:tab w:val="left" w:pos="600"/>
          <w:tab w:val="right" w:leader="dot" w:pos="8810"/>
        </w:tabs>
        <w:rPr>
          <w:rFonts w:eastAsiaTheme="minorEastAsia" w:cstheme="minorBidi"/>
          <w:noProof/>
          <w:sz w:val="24"/>
          <w:szCs w:val="24"/>
          <w:lang w:val="en-US"/>
        </w:rPr>
      </w:pPr>
      <w:r>
        <w:rPr>
          <w:noProof/>
        </w:rPr>
        <w:lastRenderedPageBreak/>
        <w:t>5.2</w:t>
      </w:r>
      <w:r>
        <w:rPr>
          <w:rFonts w:eastAsiaTheme="minorEastAsia" w:cstheme="minorBidi"/>
          <w:noProof/>
          <w:sz w:val="24"/>
          <w:szCs w:val="24"/>
          <w:lang w:val="en-US"/>
        </w:rPr>
        <w:tab/>
      </w:r>
      <w:r>
        <w:rPr>
          <w:noProof/>
        </w:rPr>
        <w:t>Example 2 – Assurance Tool exporting an assurance case</w:t>
      </w:r>
      <w:r>
        <w:rPr>
          <w:noProof/>
        </w:rPr>
        <w:tab/>
      </w:r>
      <w:r>
        <w:rPr>
          <w:noProof/>
        </w:rPr>
        <w:fldChar w:fldCharType="begin"/>
      </w:r>
      <w:r>
        <w:rPr>
          <w:noProof/>
        </w:rPr>
        <w:instrText xml:space="preserve"> PAGEREF _Toc175914449 \h </w:instrText>
      </w:r>
      <w:r>
        <w:rPr>
          <w:noProof/>
        </w:rPr>
      </w:r>
      <w:r>
        <w:rPr>
          <w:noProof/>
        </w:rPr>
        <w:fldChar w:fldCharType="separate"/>
      </w:r>
      <w:r>
        <w:rPr>
          <w:noProof/>
        </w:rPr>
        <w:t>47</w:t>
      </w:r>
      <w:r>
        <w:rPr>
          <w:noProof/>
        </w:rPr>
        <w:fldChar w:fldCharType="end"/>
      </w:r>
    </w:p>
    <w:p w14:paraId="78ECEED9" w14:textId="6D48900E" w:rsidR="00E87FB6" w:rsidRDefault="00E87FB6">
      <w:pPr>
        <w:pStyle w:val="TOC2"/>
        <w:tabs>
          <w:tab w:val="left" w:pos="600"/>
          <w:tab w:val="right" w:leader="dot" w:pos="8810"/>
        </w:tabs>
        <w:rPr>
          <w:rFonts w:eastAsiaTheme="minorEastAsia" w:cstheme="minorBidi"/>
          <w:noProof/>
          <w:sz w:val="24"/>
          <w:szCs w:val="24"/>
          <w:lang w:val="en-US"/>
        </w:rPr>
      </w:pPr>
      <w:r>
        <w:rPr>
          <w:noProof/>
        </w:rPr>
        <w:t>5.3</w:t>
      </w:r>
      <w:r>
        <w:rPr>
          <w:rFonts w:eastAsiaTheme="minorEastAsia" w:cstheme="minorBidi"/>
          <w:noProof/>
          <w:sz w:val="24"/>
          <w:szCs w:val="24"/>
          <w:lang w:val="en-US"/>
        </w:rPr>
        <w:tab/>
      </w:r>
      <w:r>
        <w:rPr>
          <w:noProof/>
        </w:rPr>
        <w:t>Example 3 – Assurance Tool loading a model and instantiating a pattern list</w:t>
      </w:r>
      <w:r>
        <w:rPr>
          <w:noProof/>
        </w:rPr>
        <w:tab/>
      </w:r>
      <w:r>
        <w:rPr>
          <w:noProof/>
        </w:rPr>
        <w:fldChar w:fldCharType="begin"/>
      </w:r>
      <w:r>
        <w:rPr>
          <w:noProof/>
        </w:rPr>
        <w:instrText xml:space="preserve"> PAGEREF _Toc175914450 \h </w:instrText>
      </w:r>
      <w:r>
        <w:rPr>
          <w:noProof/>
        </w:rPr>
      </w:r>
      <w:r>
        <w:rPr>
          <w:noProof/>
        </w:rPr>
        <w:fldChar w:fldCharType="separate"/>
      </w:r>
      <w:r>
        <w:rPr>
          <w:noProof/>
        </w:rPr>
        <w:t>49</w:t>
      </w:r>
      <w:r>
        <w:rPr>
          <w:noProof/>
        </w:rPr>
        <w:fldChar w:fldCharType="end"/>
      </w:r>
    </w:p>
    <w:p w14:paraId="3493E0E3" w14:textId="37833DE0" w:rsidR="00E87FB6" w:rsidRDefault="00E87FB6">
      <w:pPr>
        <w:pStyle w:val="TOC2"/>
        <w:tabs>
          <w:tab w:val="left" w:pos="600"/>
          <w:tab w:val="right" w:leader="dot" w:pos="8810"/>
        </w:tabs>
        <w:rPr>
          <w:rFonts w:eastAsiaTheme="minorEastAsia" w:cstheme="minorBidi"/>
          <w:noProof/>
          <w:sz w:val="24"/>
          <w:szCs w:val="24"/>
          <w:lang w:val="en-US"/>
        </w:rPr>
      </w:pPr>
      <w:r>
        <w:rPr>
          <w:noProof/>
        </w:rPr>
        <w:t>5.4</w:t>
      </w:r>
      <w:r>
        <w:rPr>
          <w:rFonts w:eastAsiaTheme="minorEastAsia" w:cstheme="minorBidi"/>
          <w:noProof/>
          <w:sz w:val="24"/>
          <w:szCs w:val="24"/>
          <w:lang w:val="en-US"/>
        </w:rPr>
        <w:tab/>
      </w:r>
      <w:r>
        <w:rPr>
          <w:noProof/>
        </w:rPr>
        <w:t>Example 4 – MedSecurance RPMS example (WIP)</w:t>
      </w:r>
      <w:r>
        <w:rPr>
          <w:noProof/>
        </w:rPr>
        <w:tab/>
      </w:r>
      <w:r>
        <w:rPr>
          <w:noProof/>
        </w:rPr>
        <w:fldChar w:fldCharType="begin"/>
      </w:r>
      <w:r>
        <w:rPr>
          <w:noProof/>
        </w:rPr>
        <w:instrText xml:space="preserve"> PAGEREF _Toc175914451 \h </w:instrText>
      </w:r>
      <w:r>
        <w:rPr>
          <w:noProof/>
        </w:rPr>
      </w:r>
      <w:r>
        <w:rPr>
          <w:noProof/>
        </w:rPr>
        <w:fldChar w:fldCharType="separate"/>
      </w:r>
      <w:r>
        <w:rPr>
          <w:noProof/>
        </w:rPr>
        <w:t>50</w:t>
      </w:r>
      <w:r>
        <w:rPr>
          <w:noProof/>
        </w:rPr>
        <w:fldChar w:fldCharType="end"/>
      </w:r>
    </w:p>
    <w:p w14:paraId="2827273A" w14:textId="22B012B0"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6.</w:t>
      </w:r>
      <w:r>
        <w:rPr>
          <w:rFonts w:asciiTheme="minorHAnsi" w:eastAsiaTheme="minorEastAsia" w:hAnsiTheme="minorHAnsi" w:cstheme="minorBidi"/>
          <w:b w:val="0"/>
          <w:noProof/>
          <w:color w:val="auto"/>
          <w:lang w:val="en-US"/>
        </w:rPr>
        <w:tab/>
      </w:r>
      <w:r>
        <w:rPr>
          <w:noProof/>
        </w:rPr>
        <w:t>References</w:t>
      </w:r>
      <w:r>
        <w:rPr>
          <w:noProof/>
        </w:rPr>
        <w:tab/>
      </w:r>
      <w:r>
        <w:rPr>
          <w:noProof/>
        </w:rPr>
        <w:fldChar w:fldCharType="begin"/>
      </w:r>
      <w:r>
        <w:rPr>
          <w:noProof/>
        </w:rPr>
        <w:instrText xml:space="preserve"> PAGEREF _Toc175914452 \h </w:instrText>
      </w:r>
      <w:r>
        <w:rPr>
          <w:noProof/>
        </w:rPr>
      </w:r>
      <w:r>
        <w:rPr>
          <w:noProof/>
        </w:rPr>
        <w:fldChar w:fldCharType="separate"/>
      </w:r>
      <w:r>
        <w:rPr>
          <w:noProof/>
        </w:rPr>
        <w:t>52</w:t>
      </w:r>
      <w:r>
        <w:rPr>
          <w:noProof/>
        </w:rPr>
        <w:fldChar w:fldCharType="end"/>
      </w:r>
    </w:p>
    <w:p w14:paraId="0118AFD8" w14:textId="02CF042F"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7.</w:t>
      </w:r>
      <w:r>
        <w:rPr>
          <w:rFonts w:asciiTheme="minorHAnsi" w:eastAsiaTheme="minorEastAsia" w:hAnsiTheme="minorHAnsi" w:cstheme="minorBidi"/>
          <w:b w:val="0"/>
          <w:noProof/>
          <w:color w:val="auto"/>
          <w:lang w:val="en-US"/>
        </w:rPr>
        <w:tab/>
      </w:r>
      <w:r>
        <w:rPr>
          <w:noProof/>
        </w:rPr>
        <w:t>Glossary of terms and abbreviations</w:t>
      </w:r>
      <w:r>
        <w:rPr>
          <w:noProof/>
        </w:rPr>
        <w:tab/>
      </w:r>
      <w:r>
        <w:rPr>
          <w:noProof/>
        </w:rPr>
        <w:fldChar w:fldCharType="begin"/>
      </w:r>
      <w:r>
        <w:rPr>
          <w:noProof/>
        </w:rPr>
        <w:instrText xml:space="preserve"> PAGEREF _Toc175914453 \h </w:instrText>
      </w:r>
      <w:r>
        <w:rPr>
          <w:noProof/>
        </w:rPr>
      </w:r>
      <w:r>
        <w:rPr>
          <w:noProof/>
        </w:rPr>
        <w:fldChar w:fldCharType="separate"/>
      </w:r>
      <w:r>
        <w:rPr>
          <w:noProof/>
        </w:rPr>
        <w:t>53</w:t>
      </w:r>
      <w:r>
        <w:rPr>
          <w:noProof/>
        </w:rPr>
        <w:fldChar w:fldCharType="end"/>
      </w:r>
    </w:p>
    <w:p w14:paraId="2B1EA7CB" w14:textId="312F35B6"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8.</w:t>
      </w:r>
      <w:r>
        <w:rPr>
          <w:rFonts w:asciiTheme="minorHAnsi" w:eastAsiaTheme="minorEastAsia" w:hAnsiTheme="minorHAnsi" w:cstheme="minorBidi"/>
          <w:b w:val="0"/>
          <w:noProof/>
          <w:color w:val="auto"/>
          <w:lang w:val="en-US"/>
        </w:rPr>
        <w:tab/>
      </w:r>
      <w:r>
        <w:rPr>
          <w:noProof/>
        </w:rPr>
        <w:t>Annex A: O-ETB Configuration Identification</w:t>
      </w:r>
      <w:r>
        <w:rPr>
          <w:noProof/>
        </w:rPr>
        <w:tab/>
      </w:r>
      <w:r>
        <w:rPr>
          <w:noProof/>
        </w:rPr>
        <w:fldChar w:fldCharType="begin"/>
      </w:r>
      <w:r>
        <w:rPr>
          <w:noProof/>
        </w:rPr>
        <w:instrText xml:space="preserve"> PAGEREF _Toc175914454 \h </w:instrText>
      </w:r>
      <w:r>
        <w:rPr>
          <w:noProof/>
        </w:rPr>
      </w:r>
      <w:r>
        <w:rPr>
          <w:noProof/>
        </w:rPr>
        <w:fldChar w:fldCharType="separate"/>
      </w:r>
      <w:r>
        <w:rPr>
          <w:noProof/>
        </w:rPr>
        <w:t>54</w:t>
      </w:r>
      <w:r>
        <w:rPr>
          <w:noProof/>
        </w:rPr>
        <w:fldChar w:fldCharType="end"/>
      </w:r>
    </w:p>
    <w:p w14:paraId="5217E4AC" w14:textId="1E274D34" w:rsidR="00E87FB6" w:rsidRDefault="00E87FB6">
      <w:pPr>
        <w:pStyle w:val="TOC2"/>
        <w:tabs>
          <w:tab w:val="left" w:pos="600"/>
          <w:tab w:val="right" w:leader="dot" w:pos="8810"/>
        </w:tabs>
        <w:rPr>
          <w:rFonts w:eastAsiaTheme="minorEastAsia" w:cstheme="minorBidi"/>
          <w:noProof/>
          <w:sz w:val="24"/>
          <w:szCs w:val="24"/>
          <w:lang w:val="en-US"/>
        </w:rPr>
      </w:pPr>
      <w:r>
        <w:rPr>
          <w:noProof/>
        </w:rPr>
        <w:t>8.1</w:t>
      </w:r>
      <w:r>
        <w:rPr>
          <w:rFonts w:eastAsiaTheme="minorEastAsia" w:cstheme="minorBidi"/>
          <w:noProof/>
          <w:sz w:val="24"/>
          <w:szCs w:val="24"/>
          <w:lang w:val="en-US"/>
        </w:rPr>
        <w:tab/>
      </w:r>
      <w:r>
        <w:rPr>
          <w:noProof/>
        </w:rPr>
        <w:t>File identification</w:t>
      </w:r>
      <w:r>
        <w:rPr>
          <w:noProof/>
        </w:rPr>
        <w:tab/>
      </w:r>
      <w:r>
        <w:rPr>
          <w:noProof/>
        </w:rPr>
        <w:fldChar w:fldCharType="begin"/>
      </w:r>
      <w:r>
        <w:rPr>
          <w:noProof/>
        </w:rPr>
        <w:instrText xml:space="preserve"> PAGEREF _Toc175914455 \h </w:instrText>
      </w:r>
      <w:r>
        <w:rPr>
          <w:noProof/>
        </w:rPr>
      </w:r>
      <w:r>
        <w:rPr>
          <w:noProof/>
        </w:rPr>
        <w:fldChar w:fldCharType="separate"/>
      </w:r>
      <w:r>
        <w:rPr>
          <w:noProof/>
        </w:rPr>
        <w:t>54</w:t>
      </w:r>
      <w:r>
        <w:rPr>
          <w:noProof/>
        </w:rPr>
        <w:fldChar w:fldCharType="end"/>
      </w:r>
    </w:p>
    <w:p w14:paraId="79AC7C3A" w14:textId="4E98A242" w:rsidR="00E87FB6" w:rsidRDefault="00E87FB6">
      <w:pPr>
        <w:pStyle w:val="TOC2"/>
        <w:tabs>
          <w:tab w:val="left" w:pos="600"/>
          <w:tab w:val="right" w:leader="dot" w:pos="8810"/>
        </w:tabs>
        <w:rPr>
          <w:rFonts w:eastAsiaTheme="minorEastAsia" w:cstheme="minorBidi"/>
          <w:noProof/>
          <w:sz w:val="24"/>
          <w:szCs w:val="24"/>
          <w:lang w:val="en-US"/>
        </w:rPr>
      </w:pPr>
      <w:r>
        <w:rPr>
          <w:noProof/>
        </w:rPr>
        <w:t>8.2</w:t>
      </w:r>
      <w:r>
        <w:rPr>
          <w:rFonts w:eastAsiaTheme="minorEastAsia" w:cstheme="minorBidi"/>
          <w:noProof/>
          <w:sz w:val="24"/>
          <w:szCs w:val="24"/>
          <w:lang w:val="en-US"/>
        </w:rPr>
        <w:tab/>
      </w:r>
      <w:r>
        <w:rPr>
          <w:noProof/>
        </w:rPr>
        <w:t>Module identification</w:t>
      </w:r>
      <w:r>
        <w:rPr>
          <w:noProof/>
        </w:rPr>
        <w:tab/>
      </w:r>
      <w:r>
        <w:rPr>
          <w:noProof/>
        </w:rPr>
        <w:fldChar w:fldCharType="begin"/>
      </w:r>
      <w:r>
        <w:rPr>
          <w:noProof/>
        </w:rPr>
        <w:instrText xml:space="preserve"> PAGEREF _Toc175914456 \h </w:instrText>
      </w:r>
      <w:r>
        <w:rPr>
          <w:noProof/>
        </w:rPr>
      </w:r>
      <w:r>
        <w:rPr>
          <w:noProof/>
        </w:rPr>
        <w:fldChar w:fldCharType="separate"/>
      </w:r>
      <w:r>
        <w:rPr>
          <w:noProof/>
        </w:rPr>
        <w:t>55</w:t>
      </w:r>
      <w:r>
        <w:rPr>
          <w:noProof/>
        </w:rPr>
        <w:fldChar w:fldCharType="end"/>
      </w:r>
    </w:p>
    <w:p w14:paraId="6926A837" w14:textId="73FAA0BD"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9.</w:t>
      </w:r>
      <w:r>
        <w:rPr>
          <w:rFonts w:asciiTheme="minorHAnsi" w:eastAsiaTheme="minorEastAsia" w:hAnsiTheme="minorHAnsi" w:cstheme="minorBidi"/>
          <w:b w:val="0"/>
          <w:noProof/>
          <w:color w:val="auto"/>
          <w:lang w:val="en-US"/>
        </w:rPr>
        <w:tab/>
      </w:r>
      <w:r>
        <w:rPr>
          <w:noProof/>
        </w:rPr>
        <w:t>Annex B: The O-ETB Knowledge Base</w:t>
      </w:r>
      <w:r>
        <w:rPr>
          <w:noProof/>
        </w:rPr>
        <w:tab/>
      </w:r>
      <w:r>
        <w:rPr>
          <w:noProof/>
        </w:rPr>
        <w:fldChar w:fldCharType="begin"/>
      </w:r>
      <w:r>
        <w:rPr>
          <w:noProof/>
        </w:rPr>
        <w:instrText xml:space="preserve"> PAGEREF _Toc175914457 \h </w:instrText>
      </w:r>
      <w:r>
        <w:rPr>
          <w:noProof/>
        </w:rPr>
      </w:r>
      <w:r>
        <w:rPr>
          <w:noProof/>
        </w:rPr>
        <w:fldChar w:fldCharType="separate"/>
      </w:r>
      <w:r>
        <w:rPr>
          <w:noProof/>
        </w:rPr>
        <w:t>58</w:t>
      </w:r>
      <w:r>
        <w:rPr>
          <w:noProof/>
        </w:rPr>
        <w:fldChar w:fldCharType="end"/>
      </w:r>
    </w:p>
    <w:p w14:paraId="0B103C98" w14:textId="332CC31B" w:rsidR="00E87FB6" w:rsidRDefault="00E87FB6">
      <w:pPr>
        <w:pStyle w:val="TOC2"/>
        <w:tabs>
          <w:tab w:val="left" w:pos="600"/>
          <w:tab w:val="right" w:leader="dot" w:pos="8810"/>
        </w:tabs>
        <w:rPr>
          <w:rFonts w:eastAsiaTheme="minorEastAsia" w:cstheme="minorBidi"/>
          <w:noProof/>
          <w:sz w:val="24"/>
          <w:szCs w:val="24"/>
          <w:lang w:val="en-US"/>
        </w:rPr>
      </w:pPr>
      <w:r>
        <w:rPr>
          <w:noProof/>
        </w:rPr>
        <w:t>9.1</w:t>
      </w:r>
      <w:r>
        <w:rPr>
          <w:rFonts w:eastAsiaTheme="minorEastAsia" w:cstheme="minorBidi"/>
          <w:noProof/>
          <w:sz w:val="24"/>
          <w:szCs w:val="24"/>
          <w:lang w:val="en-US"/>
        </w:rPr>
        <w:tab/>
      </w:r>
      <w:r>
        <w:rPr>
          <w:noProof/>
        </w:rPr>
        <w:t>Populating the O-ETB knowledge base</w:t>
      </w:r>
      <w:r>
        <w:rPr>
          <w:noProof/>
        </w:rPr>
        <w:tab/>
      </w:r>
      <w:r>
        <w:rPr>
          <w:noProof/>
        </w:rPr>
        <w:fldChar w:fldCharType="begin"/>
      </w:r>
      <w:r>
        <w:rPr>
          <w:noProof/>
        </w:rPr>
        <w:instrText xml:space="preserve"> PAGEREF _Toc175914458 \h </w:instrText>
      </w:r>
      <w:r>
        <w:rPr>
          <w:noProof/>
        </w:rPr>
      </w:r>
      <w:r>
        <w:rPr>
          <w:noProof/>
        </w:rPr>
        <w:fldChar w:fldCharType="separate"/>
      </w:r>
      <w:r>
        <w:rPr>
          <w:noProof/>
        </w:rPr>
        <w:t>58</w:t>
      </w:r>
      <w:r>
        <w:rPr>
          <w:noProof/>
        </w:rPr>
        <w:fldChar w:fldCharType="end"/>
      </w:r>
    </w:p>
    <w:p w14:paraId="08F15B4E" w14:textId="617CE8E9"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9.1.1</w:t>
      </w:r>
      <w:r>
        <w:rPr>
          <w:rFonts w:eastAsiaTheme="minorEastAsia" w:cstheme="minorBidi"/>
          <w:i w:val="0"/>
          <w:noProof/>
          <w:sz w:val="24"/>
          <w:szCs w:val="24"/>
          <w:lang w:val="en-US"/>
        </w:rPr>
        <w:tab/>
      </w:r>
      <w:r>
        <w:rPr>
          <w:noProof/>
        </w:rPr>
        <w:t>Approach</w:t>
      </w:r>
      <w:r>
        <w:rPr>
          <w:noProof/>
        </w:rPr>
        <w:tab/>
      </w:r>
      <w:r>
        <w:rPr>
          <w:noProof/>
        </w:rPr>
        <w:fldChar w:fldCharType="begin"/>
      </w:r>
      <w:r>
        <w:rPr>
          <w:noProof/>
        </w:rPr>
        <w:instrText xml:space="preserve"> PAGEREF _Toc175914459 \h </w:instrText>
      </w:r>
      <w:r>
        <w:rPr>
          <w:noProof/>
        </w:rPr>
      </w:r>
      <w:r>
        <w:rPr>
          <w:noProof/>
        </w:rPr>
        <w:fldChar w:fldCharType="separate"/>
      </w:r>
      <w:r>
        <w:rPr>
          <w:noProof/>
        </w:rPr>
        <w:t>58</w:t>
      </w:r>
      <w:r>
        <w:rPr>
          <w:noProof/>
        </w:rPr>
        <w:fldChar w:fldCharType="end"/>
      </w:r>
    </w:p>
    <w:p w14:paraId="2E4868C6" w14:textId="2EACFFB9"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9.1.2</w:t>
      </w:r>
      <w:r>
        <w:rPr>
          <w:rFonts w:eastAsiaTheme="minorEastAsia" w:cstheme="minorBidi"/>
          <w:i w:val="0"/>
          <w:noProof/>
          <w:sz w:val="24"/>
          <w:szCs w:val="24"/>
          <w:lang w:val="en-US"/>
        </w:rPr>
        <w:tab/>
      </w:r>
      <w:r>
        <w:rPr>
          <w:noProof/>
        </w:rPr>
        <w:t>Stage I – initial UC adoption of MS methodology/tools</w:t>
      </w:r>
      <w:r>
        <w:rPr>
          <w:noProof/>
        </w:rPr>
        <w:tab/>
      </w:r>
      <w:r>
        <w:rPr>
          <w:noProof/>
        </w:rPr>
        <w:fldChar w:fldCharType="begin"/>
      </w:r>
      <w:r>
        <w:rPr>
          <w:noProof/>
        </w:rPr>
        <w:instrText xml:space="preserve"> PAGEREF _Toc175914460 \h </w:instrText>
      </w:r>
      <w:r>
        <w:rPr>
          <w:noProof/>
        </w:rPr>
      </w:r>
      <w:r>
        <w:rPr>
          <w:noProof/>
        </w:rPr>
        <w:fldChar w:fldCharType="separate"/>
      </w:r>
      <w:r>
        <w:rPr>
          <w:noProof/>
        </w:rPr>
        <w:t>58</w:t>
      </w:r>
      <w:r>
        <w:rPr>
          <w:noProof/>
        </w:rPr>
        <w:fldChar w:fldCharType="end"/>
      </w:r>
    </w:p>
    <w:p w14:paraId="2AE83891" w14:textId="45ADBC78"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9.1.3</w:t>
      </w:r>
      <w:r>
        <w:rPr>
          <w:rFonts w:eastAsiaTheme="minorEastAsia" w:cstheme="minorBidi"/>
          <w:i w:val="0"/>
          <w:noProof/>
          <w:sz w:val="24"/>
          <w:szCs w:val="24"/>
          <w:lang w:val="en-US"/>
        </w:rPr>
        <w:tab/>
      </w:r>
      <w:r>
        <w:rPr>
          <w:noProof/>
        </w:rPr>
        <w:t>Stage II – UC assurance automation for maintenance and certification</w:t>
      </w:r>
      <w:r>
        <w:rPr>
          <w:noProof/>
        </w:rPr>
        <w:tab/>
      </w:r>
      <w:r>
        <w:rPr>
          <w:noProof/>
        </w:rPr>
        <w:fldChar w:fldCharType="begin"/>
      </w:r>
      <w:r>
        <w:rPr>
          <w:noProof/>
        </w:rPr>
        <w:instrText xml:space="preserve"> PAGEREF _Toc175914461 \h </w:instrText>
      </w:r>
      <w:r>
        <w:rPr>
          <w:noProof/>
        </w:rPr>
      </w:r>
      <w:r>
        <w:rPr>
          <w:noProof/>
        </w:rPr>
        <w:fldChar w:fldCharType="separate"/>
      </w:r>
      <w:r>
        <w:rPr>
          <w:noProof/>
        </w:rPr>
        <w:t>60</w:t>
      </w:r>
      <w:r>
        <w:rPr>
          <w:noProof/>
        </w:rPr>
        <w:fldChar w:fldCharType="end"/>
      </w:r>
    </w:p>
    <w:p w14:paraId="29CED4D7" w14:textId="23C437EA"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9.1.4</w:t>
      </w:r>
      <w:r>
        <w:rPr>
          <w:rFonts w:eastAsiaTheme="minorEastAsia" w:cstheme="minorBidi"/>
          <w:i w:val="0"/>
          <w:noProof/>
          <w:sz w:val="24"/>
          <w:szCs w:val="24"/>
          <w:lang w:val="en-US"/>
        </w:rPr>
        <w:tab/>
      </w:r>
      <w:r>
        <w:rPr>
          <w:noProof/>
        </w:rPr>
        <w:t>Stage III – dissemination of the approach &amp; ongoing O-ETB development</w:t>
      </w:r>
      <w:r>
        <w:rPr>
          <w:noProof/>
        </w:rPr>
        <w:tab/>
      </w:r>
      <w:r>
        <w:rPr>
          <w:noProof/>
        </w:rPr>
        <w:fldChar w:fldCharType="begin"/>
      </w:r>
      <w:r>
        <w:rPr>
          <w:noProof/>
        </w:rPr>
        <w:instrText xml:space="preserve"> PAGEREF _Toc175914462 \h </w:instrText>
      </w:r>
      <w:r>
        <w:rPr>
          <w:noProof/>
        </w:rPr>
      </w:r>
      <w:r>
        <w:rPr>
          <w:noProof/>
        </w:rPr>
        <w:fldChar w:fldCharType="separate"/>
      </w:r>
      <w:r>
        <w:rPr>
          <w:noProof/>
        </w:rPr>
        <w:t>61</w:t>
      </w:r>
      <w:r>
        <w:rPr>
          <w:noProof/>
        </w:rPr>
        <w:fldChar w:fldCharType="end"/>
      </w:r>
    </w:p>
    <w:p w14:paraId="7EC7FE7D" w14:textId="16133BA7"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9.1.5</w:t>
      </w:r>
      <w:r>
        <w:rPr>
          <w:rFonts w:eastAsiaTheme="minorEastAsia" w:cstheme="minorBidi"/>
          <w:i w:val="0"/>
          <w:noProof/>
          <w:sz w:val="24"/>
          <w:szCs w:val="24"/>
          <w:lang w:val="en-US"/>
        </w:rPr>
        <w:tab/>
      </w:r>
      <w:r>
        <w:rPr>
          <w:noProof/>
        </w:rPr>
        <w:t>Summary</w:t>
      </w:r>
      <w:r>
        <w:rPr>
          <w:noProof/>
        </w:rPr>
        <w:tab/>
      </w:r>
      <w:r>
        <w:rPr>
          <w:noProof/>
        </w:rPr>
        <w:fldChar w:fldCharType="begin"/>
      </w:r>
      <w:r>
        <w:rPr>
          <w:noProof/>
        </w:rPr>
        <w:instrText xml:space="preserve"> PAGEREF _Toc175914463 \h </w:instrText>
      </w:r>
      <w:r>
        <w:rPr>
          <w:noProof/>
        </w:rPr>
      </w:r>
      <w:r>
        <w:rPr>
          <w:noProof/>
        </w:rPr>
        <w:fldChar w:fldCharType="separate"/>
      </w:r>
      <w:r>
        <w:rPr>
          <w:noProof/>
        </w:rPr>
        <w:t>62</w:t>
      </w:r>
      <w:r>
        <w:rPr>
          <w:noProof/>
        </w:rPr>
        <w:fldChar w:fldCharType="end"/>
      </w:r>
    </w:p>
    <w:p w14:paraId="597AFF10" w14:textId="507A72FC" w:rsidR="00E87FB6" w:rsidRDefault="00E87FB6">
      <w:pPr>
        <w:pStyle w:val="TOC2"/>
        <w:tabs>
          <w:tab w:val="left" w:pos="600"/>
          <w:tab w:val="right" w:leader="dot" w:pos="8810"/>
        </w:tabs>
        <w:rPr>
          <w:rFonts w:eastAsiaTheme="minorEastAsia" w:cstheme="minorBidi"/>
          <w:noProof/>
          <w:sz w:val="24"/>
          <w:szCs w:val="24"/>
          <w:lang w:val="en-US"/>
        </w:rPr>
      </w:pPr>
      <w:r>
        <w:rPr>
          <w:noProof/>
        </w:rPr>
        <w:t>9.2</w:t>
      </w:r>
      <w:r>
        <w:rPr>
          <w:rFonts w:eastAsiaTheme="minorEastAsia" w:cstheme="minorBidi"/>
          <w:noProof/>
          <w:sz w:val="24"/>
          <w:szCs w:val="24"/>
          <w:lang w:val="en-US"/>
        </w:rPr>
        <w:tab/>
      </w:r>
      <w:r>
        <w:rPr>
          <w:noProof/>
        </w:rPr>
        <w:t>Model information</w:t>
      </w:r>
      <w:r>
        <w:rPr>
          <w:noProof/>
        </w:rPr>
        <w:tab/>
      </w:r>
      <w:r>
        <w:rPr>
          <w:noProof/>
        </w:rPr>
        <w:fldChar w:fldCharType="begin"/>
      </w:r>
      <w:r>
        <w:rPr>
          <w:noProof/>
        </w:rPr>
        <w:instrText xml:space="preserve"> PAGEREF _Toc175914464 \h </w:instrText>
      </w:r>
      <w:r>
        <w:rPr>
          <w:noProof/>
        </w:rPr>
      </w:r>
      <w:r>
        <w:rPr>
          <w:noProof/>
        </w:rPr>
        <w:fldChar w:fldCharType="separate"/>
      </w:r>
      <w:r>
        <w:rPr>
          <w:noProof/>
        </w:rPr>
        <w:t>62</w:t>
      </w:r>
      <w:r>
        <w:rPr>
          <w:noProof/>
        </w:rPr>
        <w:fldChar w:fldCharType="end"/>
      </w:r>
    </w:p>
    <w:p w14:paraId="5E97FA2D" w14:textId="04A72E4F"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9.2.1</w:t>
      </w:r>
      <w:r>
        <w:rPr>
          <w:rFonts w:eastAsiaTheme="minorEastAsia" w:cstheme="minorBidi"/>
          <w:i w:val="0"/>
          <w:noProof/>
          <w:sz w:val="24"/>
          <w:szCs w:val="24"/>
          <w:lang w:val="en-US"/>
        </w:rPr>
        <w:tab/>
      </w:r>
      <w:r>
        <w:rPr>
          <w:noProof/>
        </w:rPr>
        <w:t>Architectural model</w:t>
      </w:r>
      <w:r>
        <w:rPr>
          <w:noProof/>
        </w:rPr>
        <w:tab/>
      </w:r>
      <w:r>
        <w:rPr>
          <w:noProof/>
        </w:rPr>
        <w:fldChar w:fldCharType="begin"/>
      </w:r>
      <w:r>
        <w:rPr>
          <w:noProof/>
        </w:rPr>
        <w:instrText xml:space="preserve"> PAGEREF _Toc175914465 \h </w:instrText>
      </w:r>
      <w:r>
        <w:rPr>
          <w:noProof/>
        </w:rPr>
      </w:r>
      <w:r>
        <w:rPr>
          <w:noProof/>
        </w:rPr>
        <w:fldChar w:fldCharType="separate"/>
      </w:r>
      <w:r>
        <w:rPr>
          <w:noProof/>
        </w:rPr>
        <w:t>62</w:t>
      </w:r>
      <w:r>
        <w:rPr>
          <w:noProof/>
        </w:rPr>
        <w:fldChar w:fldCharType="end"/>
      </w:r>
    </w:p>
    <w:p w14:paraId="076589BC" w14:textId="22ED88AC"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9.2.2</w:t>
      </w:r>
      <w:r>
        <w:rPr>
          <w:rFonts w:eastAsiaTheme="minorEastAsia" w:cstheme="minorBidi"/>
          <w:i w:val="0"/>
          <w:noProof/>
          <w:sz w:val="24"/>
          <w:szCs w:val="24"/>
          <w:lang w:val="en-US"/>
        </w:rPr>
        <w:tab/>
      </w:r>
      <w:r>
        <w:rPr>
          <w:noProof/>
        </w:rPr>
        <w:t>Properties</w:t>
      </w:r>
      <w:r>
        <w:rPr>
          <w:noProof/>
        </w:rPr>
        <w:tab/>
      </w:r>
      <w:r>
        <w:rPr>
          <w:noProof/>
        </w:rPr>
        <w:fldChar w:fldCharType="begin"/>
      </w:r>
      <w:r>
        <w:rPr>
          <w:noProof/>
        </w:rPr>
        <w:instrText xml:space="preserve"> PAGEREF _Toc175914466 \h </w:instrText>
      </w:r>
      <w:r>
        <w:rPr>
          <w:noProof/>
        </w:rPr>
      </w:r>
      <w:r>
        <w:rPr>
          <w:noProof/>
        </w:rPr>
        <w:fldChar w:fldCharType="separate"/>
      </w:r>
      <w:r>
        <w:rPr>
          <w:noProof/>
        </w:rPr>
        <w:t>64</w:t>
      </w:r>
      <w:r>
        <w:rPr>
          <w:noProof/>
        </w:rPr>
        <w:fldChar w:fldCharType="end"/>
      </w:r>
    </w:p>
    <w:p w14:paraId="5D61AEA9" w14:textId="17024F36" w:rsidR="00E87FB6" w:rsidRDefault="00E87FB6">
      <w:pPr>
        <w:pStyle w:val="TOC2"/>
        <w:tabs>
          <w:tab w:val="left" w:pos="600"/>
          <w:tab w:val="right" w:leader="dot" w:pos="8810"/>
        </w:tabs>
        <w:rPr>
          <w:rFonts w:eastAsiaTheme="minorEastAsia" w:cstheme="minorBidi"/>
          <w:noProof/>
          <w:sz w:val="24"/>
          <w:szCs w:val="24"/>
          <w:lang w:val="en-US"/>
        </w:rPr>
      </w:pPr>
      <w:r>
        <w:rPr>
          <w:noProof/>
        </w:rPr>
        <w:t>9.3</w:t>
      </w:r>
      <w:r>
        <w:rPr>
          <w:rFonts w:eastAsiaTheme="minorEastAsia" w:cstheme="minorBidi"/>
          <w:noProof/>
          <w:sz w:val="24"/>
          <w:szCs w:val="24"/>
          <w:lang w:val="en-US"/>
        </w:rPr>
        <w:tab/>
      </w:r>
      <w:r>
        <w:rPr>
          <w:noProof/>
        </w:rPr>
        <w:t>Argument Patterns</w:t>
      </w:r>
      <w:r>
        <w:rPr>
          <w:noProof/>
        </w:rPr>
        <w:tab/>
      </w:r>
      <w:r>
        <w:rPr>
          <w:noProof/>
        </w:rPr>
        <w:fldChar w:fldCharType="begin"/>
      </w:r>
      <w:r>
        <w:rPr>
          <w:noProof/>
        </w:rPr>
        <w:instrText xml:space="preserve"> PAGEREF _Toc175914467 \h </w:instrText>
      </w:r>
      <w:r>
        <w:rPr>
          <w:noProof/>
        </w:rPr>
      </w:r>
      <w:r>
        <w:rPr>
          <w:noProof/>
        </w:rPr>
        <w:fldChar w:fldCharType="separate"/>
      </w:r>
      <w:r>
        <w:rPr>
          <w:noProof/>
        </w:rPr>
        <w:t>64</w:t>
      </w:r>
      <w:r>
        <w:rPr>
          <w:noProof/>
        </w:rPr>
        <w:fldChar w:fldCharType="end"/>
      </w:r>
    </w:p>
    <w:p w14:paraId="07768089" w14:textId="72BAFD82" w:rsidR="00E87FB6" w:rsidRDefault="00E87FB6">
      <w:pPr>
        <w:pStyle w:val="TOC2"/>
        <w:tabs>
          <w:tab w:val="left" w:pos="600"/>
          <w:tab w:val="right" w:leader="dot" w:pos="8810"/>
        </w:tabs>
        <w:rPr>
          <w:rFonts w:eastAsiaTheme="minorEastAsia" w:cstheme="minorBidi"/>
          <w:noProof/>
          <w:sz w:val="24"/>
          <w:szCs w:val="24"/>
          <w:lang w:val="en-US"/>
        </w:rPr>
      </w:pPr>
      <w:r>
        <w:rPr>
          <w:noProof/>
        </w:rPr>
        <w:t>9.4</w:t>
      </w:r>
      <w:r>
        <w:rPr>
          <w:rFonts w:eastAsiaTheme="minorEastAsia" w:cstheme="minorBidi"/>
          <w:noProof/>
          <w:sz w:val="24"/>
          <w:szCs w:val="24"/>
          <w:lang w:val="en-US"/>
        </w:rPr>
        <w:tab/>
      </w:r>
      <w:r>
        <w:rPr>
          <w:noProof/>
        </w:rPr>
        <w:t>Workflow information</w:t>
      </w:r>
      <w:r>
        <w:rPr>
          <w:noProof/>
        </w:rPr>
        <w:tab/>
      </w:r>
      <w:r>
        <w:rPr>
          <w:noProof/>
        </w:rPr>
        <w:fldChar w:fldCharType="begin"/>
      </w:r>
      <w:r>
        <w:rPr>
          <w:noProof/>
        </w:rPr>
        <w:instrText xml:space="preserve"> PAGEREF _Toc175914468 \h </w:instrText>
      </w:r>
      <w:r>
        <w:rPr>
          <w:noProof/>
        </w:rPr>
      </w:r>
      <w:r>
        <w:rPr>
          <w:noProof/>
        </w:rPr>
        <w:fldChar w:fldCharType="separate"/>
      </w:r>
      <w:r>
        <w:rPr>
          <w:noProof/>
        </w:rPr>
        <w:t>64</w:t>
      </w:r>
      <w:r>
        <w:rPr>
          <w:noProof/>
        </w:rPr>
        <w:fldChar w:fldCharType="end"/>
      </w:r>
    </w:p>
    <w:p w14:paraId="682DB3E6" w14:textId="78907ED3"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9.4.1</w:t>
      </w:r>
      <w:r>
        <w:rPr>
          <w:rFonts w:eastAsiaTheme="minorEastAsia" w:cstheme="minorBidi"/>
          <w:i w:val="0"/>
          <w:noProof/>
          <w:sz w:val="24"/>
          <w:szCs w:val="24"/>
          <w:lang w:val="en-US"/>
        </w:rPr>
        <w:tab/>
      </w:r>
      <w:r>
        <w:rPr>
          <w:noProof/>
        </w:rPr>
        <w:t>Tool flows</w:t>
      </w:r>
      <w:r>
        <w:rPr>
          <w:noProof/>
        </w:rPr>
        <w:tab/>
      </w:r>
      <w:r>
        <w:rPr>
          <w:noProof/>
        </w:rPr>
        <w:fldChar w:fldCharType="begin"/>
      </w:r>
      <w:r>
        <w:rPr>
          <w:noProof/>
        </w:rPr>
        <w:instrText xml:space="preserve"> PAGEREF _Toc175914469 \h </w:instrText>
      </w:r>
      <w:r>
        <w:rPr>
          <w:noProof/>
        </w:rPr>
      </w:r>
      <w:r>
        <w:rPr>
          <w:noProof/>
        </w:rPr>
        <w:fldChar w:fldCharType="separate"/>
      </w:r>
      <w:r>
        <w:rPr>
          <w:noProof/>
        </w:rPr>
        <w:t>64</w:t>
      </w:r>
      <w:r>
        <w:rPr>
          <w:noProof/>
        </w:rPr>
        <w:fldChar w:fldCharType="end"/>
      </w:r>
    </w:p>
    <w:p w14:paraId="3C5B7E3C" w14:textId="5FBF77F7"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9.4.2</w:t>
      </w:r>
      <w:r>
        <w:rPr>
          <w:rFonts w:eastAsiaTheme="minorEastAsia" w:cstheme="minorBidi"/>
          <w:i w:val="0"/>
          <w:noProof/>
          <w:sz w:val="24"/>
          <w:szCs w:val="24"/>
          <w:lang w:val="en-US"/>
        </w:rPr>
        <w:tab/>
      </w:r>
      <w:r>
        <w:rPr>
          <w:noProof/>
        </w:rPr>
        <w:t>Workflow programs</w:t>
      </w:r>
      <w:r>
        <w:rPr>
          <w:noProof/>
        </w:rPr>
        <w:tab/>
      </w:r>
      <w:r>
        <w:rPr>
          <w:noProof/>
        </w:rPr>
        <w:fldChar w:fldCharType="begin"/>
      </w:r>
      <w:r>
        <w:rPr>
          <w:noProof/>
        </w:rPr>
        <w:instrText xml:space="preserve"> PAGEREF _Toc175914470 \h </w:instrText>
      </w:r>
      <w:r>
        <w:rPr>
          <w:noProof/>
        </w:rPr>
      </w:r>
      <w:r>
        <w:rPr>
          <w:noProof/>
        </w:rPr>
        <w:fldChar w:fldCharType="separate"/>
      </w:r>
      <w:r>
        <w:rPr>
          <w:noProof/>
        </w:rPr>
        <w:t>64</w:t>
      </w:r>
      <w:r>
        <w:rPr>
          <w:noProof/>
        </w:rPr>
        <w:fldChar w:fldCharType="end"/>
      </w:r>
    </w:p>
    <w:p w14:paraId="1D068B0E" w14:textId="3E9CF9E4" w:rsidR="00E87FB6" w:rsidRDefault="00E87FB6">
      <w:pPr>
        <w:pStyle w:val="TOC2"/>
        <w:tabs>
          <w:tab w:val="left" w:pos="600"/>
          <w:tab w:val="right" w:leader="dot" w:pos="8810"/>
        </w:tabs>
        <w:rPr>
          <w:rFonts w:eastAsiaTheme="minorEastAsia" w:cstheme="minorBidi"/>
          <w:noProof/>
          <w:sz w:val="24"/>
          <w:szCs w:val="24"/>
          <w:lang w:val="en-US"/>
        </w:rPr>
      </w:pPr>
      <w:r>
        <w:rPr>
          <w:noProof/>
        </w:rPr>
        <w:t>9.5</w:t>
      </w:r>
      <w:r>
        <w:rPr>
          <w:rFonts w:eastAsiaTheme="minorEastAsia" w:cstheme="minorBidi"/>
          <w:noProof/>
          <w:sz w:val="24"/>
          <w:szCs w:val="24"/>
          <w:lang w:val="en-US"/>
        </w:rPr>
        <w:tab/>
      </w:r>
      <w:r>
        <w:rPr>
          <w:noProof/>
        </w:rPr>
        <w:t>Certification requirements</w:t>
      </w:r>
      <w:r>
        <w:rPr>
          <w:noProof/>
        </w:rPr>
        <w:tab/>
      </w:r>
      <w:r>
        <w:rPr>
          <w:noProof/>
        </w:rPr>
        <w:fldChar w:fldCharType="begin"/>
      </w:r>
      <w:r>
        <w:rPr>
          <w:noProof/>
        </w:rPr>
        <w:instrText xml:space="preserve"> PAGEREF _Toc175914471 \h </w:instrText>
      </w:r>
      <w:r>
        <w:rPr>
          <w:noProof/>
        </w:rPr>
      </w:r>
      <w:r>
        <w:rPr>
          <w:noProof/>
        </w:rPr>
        <w:fldChar w:fldCharType="separate"/>
      </w:r>
      <w:r>
        <w:rPr>
          <w:noProof/>
        </w:rPr>
        <w:t>64</w:t>
      </w:r>
      <w:r>
        <w:rPr>
          <w:noProof/>
        </w:rPr>
        <w:fldChar w:fldCharType="end"/>
      </w:r>
    </w:p>
    <w:p w14:paraId="1F1167F6" w14:textId="28245FF6"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9.5.1</w:t>
      </w:r>
      <w:r>
        <w:rPr>
          <w:rFonts w:eastAsiaTheme="minorEastAsia" w:cstheme="minorBidi"/>
          <w:i w:val="0"/>
          <w:noProof/>
          <w:sz w:val="24"/>
          <w:szCs w:val="24"/>
          <w:lang w:val="en-US"/>
        </w:rPr>
        <w:tab/>
      </w:r>
      <w:r>
        <w:rPr>
          <w:noProof/>
        </w:rPr>
        <w:t>Content/process requirements</w:t>
      </w:r>
      <w:r>
        <w:rPr>
          <w:noProof/>
        </w:rPr>
        <w:tab/>
      </w:r>
      <w:r>
        <w:rPr>
          <w:noProof/>
        </w:rPr>
        <w:fldChar w:fldCharType="begin"/>
      </w:r>
      <w:r>
        <w:rPr>
          <w:noProof/>
        </w:rPr>
        <w:instrText xml:space="preserve"> PAGEREF _Toc175914472 \h </w:instrText>
      </w:r>
      <w:r>
        <w:rPr>
          <w:noProof/>
        </w:rPr>
      </w:r>
      <w:r>
        <w:rPr>
          <w:noProof/>
        </w:rPr>
        <w:fldChar w:fldCharType="separate"/>
      </w:r>
      <w:r>
        <w:rPr>
          <w:noProof/>
        </w:rPr>
        <w:t>64</w:t>
      </w:r>
      <w:r>
        <w:rPr>
          <w:noProof/>
        </w:rPr>
        <w:fldChar w:fldCharType="end"/>
      </w:r>
    </w:p>
    <w:p w14:paraId="79CE13F7" w14:textId="2BA34C94"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9.5.2</w:t>
      </w:r>
      <w:r>
        <w:rPr>
          <w:rFonts w:eastAsiaTheme="minorEastAsia" w:cstheme="minorBidi"/>
          <w:i w:val="0"/>
          <w:noProof/>
          <w:sz w:val="24"/>
          <w:szCs w:val="24"/>
          <w:lang w:val="en-US"/>
        </w:rPr>
        <w:tab/>
      </w:r>
      <w:r>
        <w:rPr>
          <w:noProof/>
        </w:rPr>
        <w:t>Goal-based requirements</w:t>
      </w:r>
      <w:r>
        <w:rPr>
          <w:noProof/>
        </w:rPr>
        <w:tab/>
      </w:r>
      <w:r>
        <w:rPr>
          <w:noProof/>
        </w:rPr>
        <w:fldChar w:fldCharType="begin"/>
      </w:r>
      <w:r>
        <w:rPr>
          <w:noProof/>
        </w:rPr>
        <w:instrText xml:space="preserve"> PAGEREF _Toc175914473 \h </w:instrText>
      </w:r>
      <w:r>
        <w:rPr>
          <w:noProof/>
        </w:rPr>
      </w:r>
      <w:r>
        <w:rPr>
          <w:noProof/>
        </w:rPr>
        <w:fldChar w:fldCharType="separate"/>
      </w:r>
      <w:r>
        <w:rPr>
          <w:noProof/>
        </w:rPr>
        <w:t>64</w:t>
      </w:r>
      <w:r>
        <w:rPr>
          <w:noProof/>
        </w:rPr>
        <w:fldChar w:fldCharType="end"/>
      </w:r>
    </w:p>
    <w:p w14:paraId="71E0F57F" w14:textId="5490B2FB"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9.5.3</w:t>
      </w:r>
      <w:r>
        <w:rPr>
          <w:rFonts w:eastAsiaTheme="minorEastAsia" w:cstheme="minorBidi"/>
          <w:i w:val="0"/>
          <w:noProof/>
          <w:sz w:val="24"/>
          <w:szCs w:val="24"/>
          <w:lang w:val="en-US"/>
        </w:rPr>
        <w:tab/>
      </w:r>
      <w:r>
        <w:rPr>
          <w:noProof/>
        </w:rPr>
        <w:t>Presentation requirements</w:t>
      </w:r>
      <w:r>
        <w:rPr>
          <w:noProof/>
        </w:rPr>
        <w:tab/>
      </w:r>
      <w:r>
        <w:rPr>
          <w:noProof/>
        </w:rPr>
        <w:fldChar w:fldCharType="begin"/>
      </w:r>
      <w:r>
        <w:rPr>
          <w:noProof/>
        </w:rPr>
        <w:instrText xml:space="preserve"> PAGEREF _Toc175914474 \h </w:instrText>
      </w:r>
      <w:r>
        <w:rPr>
          <w:noProof/>
        </w:rPr>
      </w:r>
      <w:r>
        <w:rPr>
          <w:noProof/>
        </w:rPr>
        <w:fldChar w:fldCharType="separate"/>
      </w:r>
      <w:r>
        <w:rPr>
          <w:noProof/>
        </w:rPr>
        <w:t>64</w:t>
      </w:r>
      <w:r>
        <w:rPr>
          <w:noProof/>
        </w:rPr>
        <w:fldChar w:fldCharType="end"/>
      </w:r>
    </w:p>
    <w:p w14:paraId="5E36F242" w14:textId="7C6737A7" w:rsidR="00E87FB6" w:rsidRDefault="00E87FB6">
      <w:pPr>
        <w:pStyle w:val="TOC2"/>
        <w:tabs>
          <w:tab w:val="left" w:pos="600"/>
          <w:tab w:val="right" w:leader="dot" w:pos="8810"/>
        </w:tabs>
        <w:rPr>
          <w:rFonts w:eastAsiaTheme="minorEastAsia" w:cstheme="minorBidi"/>
          <w:noProof/>
          <w:sz w:val="24"/>
          <w:szCs w:val="24"/>
          <w:lang w:val="en-US"/>
        </w:rPr>
      </w:pPr>
      <w:r>
        <w:rPr>
          <w:noProof/>
        </w:rPr>
        <w:t>9.6</w:t>
      </w:r>
      <w:r>
        <w:rPr>
          <w:rFonts w:eastAsiaTheme="minorEastAsia" w:cstheme="minorBidi"/>
          <w:noProof/>
          <w:sz w:val="24"/>
          <w:szCs w:val="24"/>
          <w:lang w:val="en-US"/>
        </w:rPr>
        <w:tab/>
      </w:r>
      <w:r>
        <w:rPr>
          <w:noProof/>
        </w:rPr>
        <w:t>Evidence-related knowledge</w:t>
      </w:r>
      <w:r>
        <w:rPr>
          <w:noProof/>
        </w:rPr>
        <w:tab/>
      </w:r>
      <w:r>
        <w:rPr>
          <w:noProof/>
        </w:rPr>
        <w:fldChar w:fldCharType="begin"/>
      </w:r>
      <w:r>
        <w:rPr>
          <w:noProof/>
        </w:rPr>
        <w:instrText xml:space="preserve"> PAGEREF _Toc175914475 \h </w:instrText>
      </w:r>
      <w:r>
        <w:rPr>
          <w:noProof/>
        </w:rPr>
      </w:r>
      <w:r>
        <w:rPr>
          <w:noProof/>
        </w:rPr>
        <w:fldChar w:fldCharType="separate"/>
      </w:r>
      <w:r>
        <w:rPr>
          <w:noProof/>
        </w:rPr>
        <w:t>65</w:t>
      </w:r>
      <w:r>
        <w:rPr>
          <w:noProof/>
        </w:rPr>
        <w:fldChar w:fldCharType="end"/>
      </w:r>
    </w:p>
    <w:p w14:paraId="7CF8C82E" w14:textId="4E65863A"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9.6.1</w:t>
      </w:r>
      <w:r>
        <w:rPr>
          <w:rFonts w:eastAsiaTheme="minorEastAsia" w:cstheme="minorBidi"/>
          <w:i w:val="0"/>
          <w:noProof/>
          <w:sz w:val="24"/>
          <w:szCs w:val="24"/>
          <w:lang w:val="en-US"/>
        </w:rPr>
        <w:tab/>
      </w:r>
      <w:r>
        <w:rPr>
          <w:noProof/>
        </w:rPr>
        <w:t>Evidence categories and artefact kinds</w:t>
      </w:r>
      <w:r>
        <w:rPr>
          <w:noProof/>
        </w:rPr>
        <w:tab/>
      </w:r>
      <w:r>
        <w:rPr>
          <w:noProof/>
        </w:rPr>
        <w:fldChar w:fldCharType="begin"/>
      </w:r>
      <w:r>
        <w:rPr>
          <w:noProof/>
        </w:rPr>
        <w:instrText xml:space="preserve"> PAGEREF _Toc175914476 \h </w:instrText>
      </w:r>
      <w:r>
        <w:rPr>
          <w:noProof/>
        </w:rPr>
      </w:r>
      <w:r>
        <w:rPr>
          <w:noProof/>
        </w:rPr>
        <w:fldChar w:fldCharType="separate"/>
      </w:r>
      <w:r>
        <w:rPr>
          <w:noProof/>
        </w:rPr>
        <w:t>65</w:t>
      </w:r>
      <w:r>
        <w:rPr>
          <w:noProof/>
        </w:rPr>
        <w:fldChar w:fldCharType="end"/>
      </w:r>
    </w:p>
    <w:p w14:paraId="6F2496BA" w14:textId="455E431A" w:rsidR="00E87FB6" w:rsidRDefault="00E87FB6">
      <w:pPr>
        <w:pStyle w:val="TOC3"/>
        <w:tabs>
          <w:tab w:val="left" w:pos="1000"/>
          <w:tab w:val="right" w:leader="dot" w:pos="8810"/>
        </w:tabs>
        <w:rPr>
          <w:rFonts w:eastAsiaTheme="minorEastAsia" w:cstheme="minorBidi"/>
          <w:i w:val="0"/>
          <w:noProof/>
          <w:sz w:val="24"/>
          <w:szCs w:val="24"/>
          <w:lang w:val="en-US"/>
        </w:rPr>
      </w:pPr>
      <w:r>
        <w:rPr>
          <w:noProof/>
        </w:rPr>
        <w:t>9.6.2</w:t>
      </w:r>
      <w:r>
        <w:rPr>
          <w:rFonts w:eastAsiaTheme="minorEastAsia" w:cstheme="minorBidi"/>
          <w:i w:val="0"/>
          <w:noProof/>
          <w:sz w:val="24"/>
          <w:szCs w:val="24"/>
          <w:lang w:val="en-US"/>
        </w:rPr>
        <w:tab/>
      </w:r>
      <w:r>
        <w:rPr>
          <w:noProof/>
        </w:rPr>
        <w:t>Evidential tools</w:t>
      </w:r>
      <w:r>
        <w:rPr>
          <w:noProof/>
        </w:rPr>
        <w:tab/>
      </w:r>
      <w:r>
        <w:rPr>
          <w:noProof/>
        </w:rPr>
        <w:fldChar w:fldCharType="begin"/>
      </w:r>
      <w:r>
        <w:rPr>
          <w:noProof/>
        </w:rPr>
        <w:instrText xml:space="preserve"> PAGEREF _Toc175914477 \h </w:instrText>
      </w:r>
      <w:r>
        <w:rPr>
          <w:noProof/>
        </w:rPr>
      </w:r>
      <w:r>
        <w:rPr>
          <w:noProof/>
        </w:rPr>
        <w:fldChar w:fldCharType="separate"/>
      </w:r>
      <w:r>
        <w:rPr>
          <w:noProof/>
        </w:rPr>
        <w:t>66</w:t>
      </w:r>
      <w:r>
        <w:rPr>
          <w:noProof/>
        </w:rPr>
        <w:fldChar w:fldCharType="end"/>
      </w:r>
    </w:p>
    <w:p w14:paraId="69B74DE3" w14:textId="692F178E" w:rsidR="00E87FB6" w:rsidRDefault="00E87FB6">
      <w:pPr>
        <w:pStyle w:val="TOC2"/>
        <w:tabs>
          <w:tab w:val="left" w:pos="600"/>
          <w:tab w:val="right" w:leader="dot" w:pos="8810"/>
        </w:tabs>
        <w:rPr>
          <w:rFonts w:eastAsiaTheme="minorEastAsia" w:cstheme="minorBidi"/>
          <w:noProof/>
          <w:sz w:val="24"/>
          <w:szCs w:val="24"/>
          <w:lang w:val="en-US"/>
        </w:rPr>
      </w:pPr>
      <w:r>
        <w:rPr>
          <w:noProof/>
        </w:rPr>
        <w:t>9.7</w:t>
      </w:r>
      <w:r>
        <w:rPr>
          <w:rFonts w:eastAsiaTheme="minorEastAsia" w:cstheme="minorBidi"/>
          <w:noProof/>
          <w:sz w:val="24"/>
          <w:szCs w:val="24"/>
          <w:lang w:val="en-US"/>
        </w:rPr>
        <w:tab/>
      </w:r>
      <w:r>
        <w:rPr>
          <w:noProof/>
        </w:rPr>
        <w:t>General knowledge</w:t>
      </w:r>
      <w:r>
        <w:rPr>
          <w:noProof/>
        </w:rPr>
        <w:tab/>
      </w:r>
      <w:r>
        <w:rPr>
          <w:noProof/>
        </w:rPr>
        <w:fldChar w:fldCharType="begin"/>
      </w:r>
      <w:r>
        <w:rPr>
          <w:noProof/>
        </w:rPr>
        <w:instrText xml:space="preserve"> PAGEREF _Toc175914478 \h </w:instrText>
      </w:r>
      <w:r>
        <w:rPr>
          <w:noProof/>
        </w:rPr>
      </w:r>
      <w:r>
        <w:rPr>
          <w:noProof/>
        </w:rPr>
        <w:fldChar w:fldCharType="separate"/>
      </w:r>
      <w:r>
        <w:rPr>
          <w:noProof/>
        </w:rPr>
        <w:t>66</w:t>
      </w:r>
      <w:r>
        <w:rPr>
          <w:noProof/>
        </w:rPr>
        <w:fldChar w:fldCharType="end"/>
      </w:r>
    </w:p>
    <w:p w14:paraId="3833E218" w14:textId="61B89235"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10.</w:t>
      </w:r>
      <w:r>
        <w:rPr>
          <w:rFonts w:asciiTheme="minorHAnsi" w:eastAsiaTheme="minorEastAsia" w:hAnsiTheme="minorHAnsi" w:cstheme="minorBidi"/>
          <w:b w:val="0"/>
          <w:noProof/>
          <w:color w:val="auto"/>
          <w:lang w:val="en-US"/>
        </w:rPr>
        <w:tab/>
      </w:r>
      <w:r>
        <w:rPr>
          <w:noProof/>
        </w:rPr>
        <w:t>Annex C: O-ETB Testing</w:t>
      </w:r>
      <w:r>
        <w:rPr>
          <w:noProof/>
        </w:rPr>
        <w:tab/>
      </w:r>
      <w:r>
        <w:rPr>
          <w:noProof/>
        </w:rPr>
        <w:fldChar w:fldCharType="begin"/>
      </w:r>
      <w:r>
        <w:rPr>
          <w:noProof/>
        </w:rPr>
        <w:instrText xml:space="preserve"> PAGEREF _Toc175914479 \h </w:instrText>
      </w:r>
      <w:r>
        <w:rPr>
          <w:noProof/>
        </w:rPr>
      </w:r>
      <w:r>
        <w:rPr>
          <w:noProof/>
        </w:rPr>
        <w:fldChar w:fldCharType="separate"/>
      </w:r>
      <w:r>
        <w:rPr>
          <w:noProof/>
        </w:rPr>
        <w:t>67</w:t>
      </w:r>
      <w:r>
        <w:rPr>
          <w:noProof/>
        </w:rPr>
        <w:fldChar w:fldCharType="end"/>
      </w:r>
    </w:p>
    <w:p w14:paraId="39758A63" w14:textId="000CBD6E" w:rsidR="00E87FB6" w:rsidRDefault="00E87FB6">
      <w:pPr>
        <w:pStyle w:val="TOC2"/>
        <w:tabs>
          <w:tab w:val="left" w:pos="800"/>
          <w:tab w:val="right" w:leader="dot" w:pos="8810"/>
        </w:tabs>
        <w:rPr>
          <w:rFonts w:eastAsiaTheme="minorEastAsia" w:cstheme="minorBidi"/>
          <w:noProof/>
          <w:sz w:val="24"/>
          <w:szCs w:val="24"/>
          <w:lang w:val="en-US"/>
        </w:rPr>
      </w:pPr>
      <w:r>
        <w:rPr>
          <w:noProof/>
        </w:rPr>
        <w:t>10.1</w:t>
      </w:r>
      <w:r>
        <w:rPr>
          <w:rFonts w:eastAsiaTheme="minorEastAsia" w:cstheme="minorBidi"/>
          <w:noProof/>
          <w:sz w:val="24"/>
          <w:szCs w:val="24"/>
          <w:lang w:val="en-US"/>
        </w:rPr>
        <w:tab/>
      </w:r>
      <w:r>
        <w:rPr>
          <w:noProof/>
        </w:rPr>
        <w:t>Functional Tests</w:t>
      </w:r>
      <w:r>
        <w:rPr>
          <w:noProof/>
        </w:rPr>
        <w:tab/>
      </w:r>
      <w:r>
        <w:rPr>
          <w:noProof/>
        </w:rPr>
        <w:fldChar w:fldCharType="begin"/>
      </w:r>
      <w:r>
        <w:rPr>
          <w:noProof/>
        </w:rPr>
        <w:instrText xml:space="preserve"> PAGEREF _Toc175914480 \h </w:instrText>
      </w:r>
      <w:r>
        <w:rPr>
          <w:noProof/>
        </w:rPr>
      </w:r>
      <w:r>
        <w:rPr>
          <w:noProof/>
        </w:rPr>
        <w:fldChar w:fldCharType="separate"/>
      </w:r>
      <w:r>
        <w:rPr>
          <w:noProof/>
        </w:rPr>
        <w:t>67</w:t>
      </w:r>
      <w:r>
        <w:rPr>
          <w:noProof/>
        </w:rPr>
        <w:fldChar w:fldCharType="end"/>
      </w:r>
    </w:p>
    <w:p w14:paraId="6D4ABF5E" w14:textId="1307D417" w:rsidR="00E87FB6" w:rsidRDefault="00E87FB6">
      <w:pPr>
        <w:pStyle w:val="TOC2"/>
        <w:tabs>
          <w:tab w:val="left" w:pos="800"/>
          <w:tab w:val="right" w:leader="dot" w:pos="8810"/>
        </w:tabs>
        <w:rPr>
          <w:rFonts w:eastAsiaTheme="minorEastAsia" w:cstheme="minorBidi"/>
          <w:noProof/>
          <w:sz w:val="24"/>
          <w:szCs w:val="24"/>
          <w:lang w:val="en-US"/>
        </w:rPr>
      </w:pPr>
      <w:r>
        <w:rPr>
          <w:noProof/>
        </w:rPr>
        <w:t>10.2</w:t>
      </w:r>
      <w:r>
        <w:rPr>
          <w:rFonts w:eastAsiaTheme="minorEastAsia" w:cstheme="minorBidi"/>
          <w:noProof/>
          <w:sz w:val="24"/>
          <w:szCs w:val="24"/>
          <w:lang w:val="en-US"/>
        </w:rPr>
        <w:tab/>
      </w:r>
      <w:r>
        <w:rPr>
          <w:noProof/>
        </w:rPr>
        <w:t>Volume and Load Tests</w:t>
      </w:r>
      <w:r>
        <w:rPr>
          <w:noProof/>
        </w:rPr>
        <w:tab/>
      </w:r>
      <w:r>
        <w:rPr>
          <w:noProof/>
        </w:rPr>
        <w:fldChar w:fldCharType="begin"/>
      </w:r>
      <w:r>
        <w:rPr>
          <w:noProof/>
        </w:rPr>
        <w:instrText xml:space="preserve"> PAGEREF _Toc175914481 \h </w:instrText>
      </w:r>
      <w:r>
        <w:rPr>
          <w:noProof/>
        </w:rPr>
      </w:r>
      <w:r>
        <w:rPr>
          <w:noProof/>
        </w:rPr>
        <w:fldChar w:fldCharType="separate"/>
      </w:r>
      <w:r>
        <w:rPr>
          <w:noProof/>
        </w:rPr>
        <w:t>67</w:t>
      </w:r>
      <w:r>
        <w:rPr>
          <w:noProof/>
        </w:rPr>
        <w:fldChar w:fldCharType="end"/>
      </w:r>
    </w:p>
    <w:p w14:paraId="679C7D52" w14:textId="1A811369" w:rsidR="00E87FB6" w:rsidRDefault="00E87FB6">
      <w:pPr>
        <w:pStyle w:val="TOC2"/>
        <w:tabs>
          <w:tab w:val="left" w:pos="800"/>
          <w:tab w:val="right" w:leader="dot" w:pos="8810"/>
        </w:tabs>
        <w:rPr>
          <w:rFonts w:eastAsiaTheme="minorEastAsia" w:cstheme="minorBidi"/>
          <w:noProof/>
          <w:sz w:val="24"/>
          <w:szCs w:val="24"/>
          <w:lang w:val="en-US"/>
        </w:rPr>
      </w:pPr>
      <w:r>
        <w:rPr>
          <w:noProof/>
        </w:rPr>
        <w:t>10.3</w:t>
      </w:r>
      <w:r>
        <w:rPr>
          <w:rFonts w:eastAsiaTheme="minorEastAsia" w:cstheme="minorBidi"/>
          <w:noProof/>
          <w:sz w:val="24"/>
          <w:szCs w:val="24"/>
          <w:lang w:val="en-US"/>
        </w:rPr>
        <w:tab/>
      </w:r>
      <w:r>
        <w:rPr>
          <w:noProof/>
        </w:rPr>
        <w:t>Performance and endurance tests</w:t>
      </w:r>
      <w:r>
        <w:rPr>
          <w:noProof/>
        </w:rPr>
        <w:tab/>
      </w:r>
      <w:r>
        <w:rPr>
          <w:noProof/>
        </w:rPr>
        <w:fldChar w:fldCharType="begin"/>
      </w:r>
      <w:r>
        <w:rPr>
          <w:noProof/>
        </w:rPr>
        <w:instrText xml:space="preserve"> PAGEREF _Toc175914482 \h </w:instrText>
      </w:r>
      <w:r>
        <w:rPr>
          <w:noProof/>
        </w:rPr>
      </w:r>
      <w:r>
        <w:rPr>
          <w:noProof/>
        </w:rPr>
        <w:fldChar w:fldCharType="separate"/>
      </w:r>
      <w:r>
        <w:rPr>
          <w:noProof/>
        </w:rPr>
        <w:t>67</w:t>
      </w:r>
      <w:r>
        <w:rPr>
          <w:noProof/>
        </w:rPr>
        <w:fldChar w:fldCharType="end"/>
      </w:r>
    </w:p>
    <w:p w14:paraId="79809C82" w14:textId="0C49A014" w:rsidR="00E87FB6" w:rsidRDefault="00E87FB6">
      <w:pPr>
        <w:pStyle w:val="TOC2"/>
        <w:tabs>
          <w:tab w:val="left" w:pos="800"/>
          <w:tab w:val="right" w:leader="dot" w:pos="8810"/>
        </w:tabs>
        <w:rPr>
          <w:rFonts w:eastAsiaTheme="minorEastAsia" w:cstheme="minorBidi"/>
          <w:noProof/>
          <w:sz w:val="24"/>
          <w:szCs w:val="24"/>
          <w:lang w:val="en-US"/>
        </w:rPr>
      </w:pPr>
      <w:r>
        <w:rPr>
          <w:noProof/>
        </w:rPr>
        <w:t>10.4</w:t>
      </w:r>
      <w:r>
        <w:rPr>
          <w:rFonts w:eastAsiaTheme="minorEastAsia" w:cstheme="minorBidi"/>
          <w:noProof/>
          <w:sz w:val="24"/>
          <w:szCs w:val="24"/>
          <w:lang w:val="en-US"/>
        </w:rPr>
        <w:tab/>
      </w:r>
      <w:r>
        <w:rPr>
          <w:noProof/>
        </w:rPr>
        <w:t>HTTP API correctness tests</w:t>
      </w:r>
      <w:r>
        <w:rPr>
          <w:noProof/>
        </w:rPr>
        <w:tab/>
      </w:r>
      <w:r>
        <w:rPr>
          <w:noProof/>
        </w:rPr>
        <w:fldChar w:fldCharType="begin"/>
      </w:r>
      <w:r>
        <w:rPr>
          <w:noProof/>
        </w:rPr>
        <w:instrText xml:space="preserve"> PAGEREF _Toc175914483 \h </w:instrText>
      </w:r>
      <w:r>
        <w:rPr>
          <w:noProof/>
        </w:rPr>
      </w:r>
      <w:r>
        <w:rPr>
          <w:noProof/>
        </w:rPr>
        <w:fldChar w:fldCharType="separate"/>
      </w:r>
      <w:r>
        <w:rPr>
          <w:noProof/>
        </w:rPr>
        <w:t>68</w:t>
      </w:r>
      <w:r>
        <w:rPr>
          <w:noProof/>
        </w:rPr>
        <w:fldChar w:fldCharType="end"/>
      </w:r>
    </w:p>
    <w:p w14:paraId="560132BE" w14:textId="42538FF6" w:rsidR="00E87FB6" w:rsidRDefault="00E87FB6">
      <w:pPr>
        <w:pStyle w:val="TOC1"/>
        <w:tabs>
          <w:tab w:val="left" w:pos="600"/>
          <w:tab w:val="right" w:leader="dot" w:pos="8810"/>
        </w:tabs>
        <w:rPr>
          <w:rFonts w:asciiTheme="minorHAnsi" w:eastAsiaTheme="minorEastAsia" w:hAnsiTheme="minorHAnsi" w:cstheme="minorBidi"/>
          <w:b w:val="0"/>
          <w:noProof/>
          <w:color w:val="auto"/>
          <w:lang w:val="en-US"/>
        </w:rPr>
      </w:pPr>
      <w:r>
        <w:rPr>
          <w:noProof/>
        </w:rPr>
        <w:t>11.</w:t>
      </w:r>
      <w:r>
        <w:rPr>
          <w:rFonts w:asciiTheme="minorHAnsi" w:eastAsiaTheme="minorEastAsia" w:hAnsiTheme="minorHAnsi" w:cstheme="minorBidi"/>
          <w:b w:val="0"/>
          <w:noProof/>
          <w:color w:val="auto"/>
          <w:lang w:val="en-US"/>
        </w:rPr>
        <w:tab/>
      </w:r>
      <w:r>
        <w:rPr>
          <w:noProof/>
        </w:rPr>
        <w:t>Annex D: Pattern Instantiation Example</w:t>
      </w:r>
      <w:r>
        <w:rPr>
          <w:noProof/>
        </w:rPr>
        <w:tab/>
      </w:r>
      <w:r>
        <w:rPr>
          <w:noProof/>
        </w:rPr>
        <w:fldChar w:fldCharType="begin"/>
      </w:r>
      <w:r>
        <w:rPr>
          <w:noProof/>
        </w:rPr>
        <w:instrText xml:space="preserve"> PAGEREF _Toc175914484 \h </w:instrText>
      </w:r>
      <w:r>
        <w:rPr>
          <w:noProof/>
        </w:rPr>
      </w:r>
      <w:r>
        <w:rPr>
          <w:noProof/>
        </w:rPr>
        <w:fldChar w:fldCharType="separate"/>
      </w:r>
      <w:r>
        <w:rPr>
          <w:noProof/>
        </w:rPr>
        <w:t>70</w:t>
      </w:r>
      <w:r>
        <w:rPr>
          <w:noProof/>
        </w:rPr>
        <w:fldChar w:fldCharType="end"/>
      </w:r>
    </w:p>
    <w:p w14:paraId="5782C787" w14:textId="07048542" w:rsidR="00285F1E" w:rsidRDefault="00E87FB6" w:rsidP="00285F1E">
      <w:pPr>
        <w:rPr>
          <w:rFonts w:asciiTheme="majorHAnsi" w:hAnsiTheme="majorHAnsi"/>
          <w:b/>
          <w:color w:val="548DD4"/>
        </w:rPr>
      </w:pPr>
      <w:r>
        <w:rPr>
          <w:rFonts w:asciiTheme="majorHAnsi" w:eastAsiaTheme="minorEastAsia" w:hAnsiTheme="majorHAnsi" w:cstheme="minorBidi"/>
          <w:color w:val="548DD4"/>
          <w:spacing w:val="15"/>
          <w:sz w:val="22"/>
          <w:szCs w:val="22"/>
          <w:lang w:val="en-GB"/>
        </w:rPr>
        <w:fldChar w:fldCharType="end"/>
      </w:r>
    </w:p>
    <w:p w14:paraId="5696D344" w14:textId="3F5AF761" w:rsidR="006A4E2D" w:rsidRPr="006A4E2D" w:rsidRDefault="006A4E2D" w:rsidP="006A4E2D">
      <w:pPr>
        <w:rPr>
          <w:rStyle w:val="Strong"/>
          <w:lang w:val="en-GB"/>
        </w:rPr>
      </w:pPr>
      <w:r>
        <w:rPr>
          <w:rStyle w:val="Strong"/>
        </w:rPr>
        <w:t>Figure</w:t>
      </w:r>
      <w:r w:rsidRPr="006A4E2D">
        <w:rPr>
          <w:rStyle w:val="Strong"/>
        </w:rPr>
        <w:t>s</w:t>
      </w:r>
    </w:p>
    <w:p w14:paraId="61A02702" w14:textId="77777777" w:rsidR="003A2E8C" w:rsidRPr="00285F1E" w:rsidRDefault="003A2E8C" w:rsidP="00285F1E"/>
    <w:p w14:paraId="414EB05F" w14:textId="02F07D24" w:rsidR="00E87FB6" w:rsidRDefault="00E87FB6">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\c "Figure" </w:instrText>
      </w:r>
      <w:r>
        <w:fldChar w:fldCharType="separate"/>
      </w:r>
      <w:r>
        <w:rPr>
          <w:noProof/>
        </w:rPr>
        <w:t>Figure 1 O-ETB repository top-level structure</w:t>
      </w:r>
      <w:r>
        <w:rPr>
          <w:noProof/>
        </w:rPr>
        <w:tab/>
      </w:r>
      <w:r>
        <w:rPr>
          <w:noProof/>
        </w:rPr>
        <w:fldChar w:fldCharType="begin"/>
      </w:r>
      <w:r>
        <w:rPr>
          <w:noProof/>
        </w:rPr>
        <w:instrText xml:space="preserve"> PAGEREF _Toc175914485 \h </w:instrText>
      </w:r>
      <w:r>
        <w:rPr>
          <w:noProof/>
        </w:rPr>
      </w:r>
      <w:r>
        <w:rPr>
          <w:noProof/>
        </w:rPr>
        <w:fldChar w:fldCharType="separate"/>
      </w:r>
      <w:r>
        <w:rPr>
          <w:noProof/>
        </w:rPr>
        <w:t>12</w:t>
      </w:r>
      <w:r>
        <w:rPr>
          <w:noProof/>
        </w:rPr>
        <w:fldChar w:fldCharType="end"/>
      </w:r>
    </w:p>
    <w:p w14:paraId="02D0F6B2" w14:textId="17FE909C"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2 Database structure</w:t>
      </w:r>
      <w:r>
        <w:rPr>
          <w:noProof/>
        </w:rPr>
        <w:tab/>
      </w:r>
      <w:r>
        <w:rPr>
          <w:noProof/>
        </w:rPr>
        <w:fldChar w:fldCharType="begin"/>
      </w:r>
      <w:r>
        <w:rPr>
          <w:noProof/>
        </w:rPr>
        <w:instrText xml:space="preserve"> PAGEREF _Toc175914486 \h </w:instrText>
      </w:r>
      <w:r>
        <w:rPr>
          <w:noProof/>
        </w:rPr>
      </w:r>
      <w:r>
        <w:rPr>
          <w:noProof/>
        </w:rPr>
        <w:fldChar w:fldCharType="separate"/>
      </w:r>
      <w:r>
        <w:rPr>
          <w:noProof/>
        </w:rPr>
        <w:t>13</w:t>
      </w:r>
      <w:r>
        <w:rPr>
          <w:noProof/>
        </w:rPr>
        <w:fldChar w:fldCharType="end"/>
      </w:r>
    </w:p>
    <w:p w14:paraId="2594B766" w14:textId="1E95EA13"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3 Functional architecture</w:t>
      </w:r>
      <w:r>
        <w:rPr>
          <w:noProof/>
        </w:rPr>
        <w:tab/>
      </w:r>
      <w:r>
        <w:rPr>
          <w:noProof/>
        </w:rPr>
        <w:fldChar w:fldCharType="begin"/>
      </w:r>
      <w:r>
        <w:rPr>
          <w:noProof/>
        </w:rPr>
        <w:instrText xml:space="preserve"> PAGEREF _Toc175914487 \h </w:instrText>
      </w:r>
      <w:r>
        <w:rPr>
          <w:noProof/>
        </w:rPr>
      </w:r>
      <w:r>
        <w:rPr>
          <w:noProof/>
        </w:rPr>
        <w:fldChar w:fldCharType="separate"/>
      </w:r>
      <w:r>
        <w:rPr>
          <w:noProof/>
        </w:rPr>
        <w:t>33</w:t>
      </w:r>
      <w:r>
        <w:rPr>
          <w:noProof/>
        </w:rPr>
        <w:fldChar w:fldCharType="end"/>
      </w:r>
    </w:p>
    <w:p w14:paraId="554C8864" w14:textId="28CD39F2"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4 Component interaction sequence</w:t>
      </w:r>
      <w:r>
        <w:rPr>
          <w:noProof/>
        </w:rPr>
        <w:tab/>
      </w:r>
      <w:r>
        <w:rPr>
          <w:noProof/>
        </w:rPr>
        <w:fldChar w:fldCharType="begin"/>
      </w:r>
      <w:r>
        <w:rPr>
          <w:noProof/>
        </w:rPr>
        <w:instrText xml:space="preserve"> PAGEREF _Toc175914488 \h </w:instrText>
      </w:r>
      <w:r>
        <w:rPr>
          <w:noProof/>
        </w:rPr>
      </w:r>
      <w:r>
        <w:rPr>
          <w:noProof/>
        </w:rPr>
        <w:fldChar w:fldCharType="separate"/>
      </w:r>
      <w:r>
        <w:rPr>
          <w:noProof/>
        </w:rPr>
        <w:t>35</w:t>
      </w:r>
      <w:r>
        <w:rPr>
          <w:noProof/>
        </w:rPr>
        <w:fldChar w:fldCharType="end"/>
      </w:r>
    </w:p>
    <w:p w14:paraId="741947FB" w14:textId="24015AC2"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5 Tool agents integrate external tools</w:t>
      </w:r>
      <w:r>
        <w:rPr>
          <w:noProof/>
        </w:rPr>
        <w:tab/>
      </w:r>
      <w:r>
        <w:rPr>
          <w:noProof/>
        </w:rPr>
        <w:fldChar w:fldCharType="begin"/>
      </w:r>
      <w:r>
        <w:rPr>
          <w:noProof/>
        </w:rPr>
        <w:instrText xml:space="preserve"> PAGEREF _Toc175914489 \h </w:instrText>
      </w:r>
      <w:r>
        <w:rPr>
          <w:noProof/>
        </w:rPr>
      </w:r>
      <w:r>
        <w:rPr>
          <w:noProof/>
        </w:rPr>
        <w:fldChar w:fldCharType="separate"/>
      </w:r>
      <w:r>
        <w:rPr>
          <w:noProof/>
        </w:rPr>
        <w:t>36</w:t>
      </w:r>
      <w:r>
        <w:rPr>
          <w:noProof/>
        </w:rPr>
        <w:fldChar w:fldCharType="end"/>
      </w:r>
    </w:p>
    <w:p w14:paraId="08EB585B" w14:textId="6B611737"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6 Major modes and actions</w:t>
      </w:r>
      <w:r>
        <w:rPr>
          <w:noProof/>
        </w:rPr>
        <w:tab/>
      </w:r>
      <w:r>
        <w:rPr>
          <w:noProof/>
        </w:rPr>
        <w:fldChar w:fldCharType="begin"/>
      </w:r>
      <w:r>
        <w:rPr>
          <w:noProof/>
        </w:rPr>
        <w:instrText xml:space="preserve"> PAGEREF _Toc175914490 \h </w:instrText>
      </w:r>
      <w:r>
        <w:rPr>
          <w:noProof/>
        </w:rPr>
      </w:r>
      <w:r>
        <w:rPr>
          <w:noProof/>
        </w:rPr>
        <w:fldChar w:fldCharType="separate"/>
      </w:r>
      <w:r>
        <w:rPr>
          <w:noProof/>
        </w:rPr>
        <w:t>36</w:t>
      </w:r>
      <w:r>
        <w:rPr>
          <w:noProof/>
        </w:rPr>
        <w:fldChar w:fldCharType="end"/>
      </w:r>
    </w:p>
    <w:p w14:paraId="47A94B63" w14:textId="22815F78" w:rsidR="00E87FB6" w:rsidRDefault="00E87FB6">
      <w:pPr>
        <w:pStyle w:val="TableofFigures"/>
        <w:tabs>
          <w:tab w:val="right" w:leader="dot" w:pos="8810"/>
        </w:tabs>
        <w:rPr>
          <w:rFonts w:asciiTheme="minorHAnsi" w:eastAsiaTheme="minorEastAsia" w:hAnsiTheme="minorHAnsi" w:cstheme="minorBidi"/>
          <w:noProof/>
          <w:lang w:val="en-US"/>
        </w:rPr>
      </w:pPr>
      <w:r>
        <w:rPr>
          <w:noProof/>
        </w:rPr>
        <w:lastRenderedPageBreak/>
        <w:t>Figure 7 Pattern instantiation rewrite rules</w:t>
      </w:r>
      <w:r>
        <w:rPr>
          <w:noProof/>
        </w:rPr>
        <w:tab/>
      </w:r>
      <w:r>
        <w:rPr>
          <w:noProof/>
        </w:rPr>
        <w:fldChar w:fldCharType="begin"/>
      </w:r>
      <w:r>
        <w:rPr>
          <w:noProof/>
        </w:rPr>
        <w:instrText xml:space="preserve"> PAGEREF _Toc175914491 \h </w:instrText>
      </w:r>
      <w:r>
        <w:rPr>
          <w:noProof/>
        </w:rPr>
      </w:r>
      <w:r>
        <w:rPr>
          <w:noProof/>
        </w:rPr>
        <w:fldChar w:fldCharType="separate"/>
      </w:r>
      <w:r>
        <w:rPr>
          <w:noProof/>
        </w:rPr>
        <w:t>37</w:t>
      </w:r>
      <w:r>
        <w:rPr>
          <w:noProof/>
        </w:rPr>
        <w:fldChar w:fldCharType="end"/>
      </w:r>
    </w:p>
    <w:p w14:paraId="44BDF4E0" w14:textId="65CD6A7A"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8 Tailoring the CAP to certification requirements</w:t>
      </w:r>
      <w:r>
        <w:rPr>
          <w:noProof/>
        </w:rPr>
        <w:tab/>
      </w:r>
      <w:r>
        <w:rPr>
          <w:noProof/>
        </w:rPr>
        <w:fldChar w:fldCharType="begin"/>
      </w:r>
      <w:r>
        <w:rPr>
          <w:noProof/>
        </w:rPr>
        <w:instrText xml:space="preserve"> PAGEREF _Toc175914492 \h </w:instrText>
      </w:r>
      <w:r>
        <w:rPr>
          <w:noProof/>
        </w:rPr>
      </w:r>
      <w:r>
        <w:rPr>
          <w:noProof/>
        </w:rPr>
        <w:fldChar w:fldCharType="separate"/>
      </w:r>
      <w:r>
        <w:rPr>
          <w:noProof/>
        </w:rPr>
        <w:t>44</w:t>
      </w:r>
      <w:r>
        <w:rPr>
          <w:noProof/>
        </w:rPr>
        <w:fldChar w:fldCharType="end"/>
      </w:r>
    </w:p>
    <w:p w14:paraId="4667FC08" w14:textId="65D25442" w:rsidR="00E87FB6" w:rsidRDefault="00E87FB6">
      <w:pPr>
        <w:pStyle w:val="TableofFigures"/>
        <w:tabs>
          <w:tab w:val="right" w:leader="dot" w:pos="8810"/>
        </w:tabs>
        <w:rPr>
          <w:rFonts w:asciiTheme="minorHAnsi" w:eastAsiaTheme="minorEastAsia" w:hAnsiTheme="minorHAnsi" w:cstheme="minorBidi"/>
          <w:noProof/>
          <w:lang w:val="en-US"/>
        </w:rPr>
      </w:pPr>
      <w:r>
        <w:rPr>
          <w:noProof/>
        </w:rPr>
        <w:t>Figure 9 Graphical representation of assurance case for person</w:t>
      </w:r>
      <w:r>
        <w:rPr>
          <w:noProof/>
        </w:rPr>
        <w:tab/>
      </w:r>
      <w:r>
        <w:rPr>
          <w:noProof/>
        </w:rPr>
        <w:fldChar w:fldCharType="begin"/>
      </w:r>
      <w:r>
        <w:rPr>
          <w:noProof/>
        </w:rPr>
        <w:instrText xml:space="preserve"> PAGEREF _Toc175914493 \h </w:instrText>
      </w:r>
      <w:r>
        <w:rPr>
          <w:noProof/>
        </w:rPr>
      </w:r>
      <w:r>
        <w:rPr>
          <w:noProof/>
        </w:rPr>
        <w:fldChar w:fldCharType="separate"/>
      </w:r>
      <w:r>
        <w:rPr>
          <w:noProof/>
        </w:rPr>
        <w:t>49</w:t>
      </w:r>
      <w:r>
        <w:rPr>
          <w:noProof/>
        </w:rPr>
        <w:fldChar w:fldCharType="end"/>
      </w:r>
    </w:p>
    <w:p w14:paraId="139A0795" w14:textId="1E3CA3C3" w:rsidR="0010223C" w:rsidRDefault="00E87FB6">
      <w:pPr>
        <w:rPr>
          <w:lang w:val="en-GB"/>
        </w:rPr>
      </w:pPr>
      <w:r>
        <w:rPr>
          <w:lang w:val="en-GB"/>
        </w:rPr>
        <w:fldChar w:fldCharType="end"/>
      </w:r>
    </w:p>
    <w:p w14:paraId="0CE0B081" w14:textId="4FCB6F81" w:rsidR="006A4E2D" w:rsidRDefault="006A4E2D" w:rsidP="006A4E2D">
      <w:pPr>
        <w:rPr>
          <w:rStyle w:val="Strong"/>
        </w:rPr>
      </w:pPr>
      <w:r>
        <w:rPr>
          <w:rStyle w:val="Strong"/>
        </w:rPr>
        <w:t>Tables</w:t>
      </w:r>
    </w:p>
    <w:p w14:paraId="39F77A48" w14:textId="26312429" w:rsidR="006A4E2D" w:rsidRPr="006A4E2D" w:rsidRDefault="006A4E2D" w:rsidP="006A4E2D">
      <w:pPr>
        <w:rPr>
          <w:rStyle w:val="Strong"/>
          <w:lang w:val="en-GB"/>
        </w:rPr>
      </w:pPr>
    </w:p>
    <w:p w14:paraId="280D9761" w14:textId="75E8849A" w:rsidR="00E87FB6" w:rsidRDefault="00E87FB6">
      <w:pPr>
        <w:pStyle w:val="TableofFigures"/>
        <w:tabs>
          <w:tab w:val="right" w:leader="dot" w:pos="8810"/>
        </w:tabs>
        <w:rPr>
          <w:rFonts w:asciiTheme="minorHAnsi" w:eastAsiaTheme="minorEastAsia" w:hAnsiTheme="minorHAnsi" w:cstheme="minorBidi"/>
          <w:noProof/>
          <w:lang w:val="en-US"/>
        </w:rPr>
      </w:pPr>
      <w:r>
        <w:fldChar w:fldCharType="begin"/>
      </w:r>
      <w:r>
        <w:instrText xml:space="preserve"> TOC \h \z \c "Table" </w:instrText>
      </w:r>
      <w:r>
        <w:fldChar w:fldCharType="separate"/>
      </w:r>
      <w:hyperlink w:anchor="_Toc175914494" w:history="1">
        <w:r w:rsidRPr="00122458">
          <w:rPr>
            <w:rStyle w:val="Hyperlink"/>
            <w:noProof/>
          </w:rPr>
          <w:t>Table 1 Assurance Tool general purpose commands</w:t>
        </w:r>
        <w:r>
          <w:rPr>
            <w:noProof/>
            <w:webHidden/>
          </w:rPr>
          <w:tab/>
        </w:r>
        <w:r>
          <w:rPr>
            <w:noProof/>
            <w:webHidden/>
          </w:rPr>
          <w:fldChar w:fldCharType="begin"/>
        </w:r>
        <w:r>
          <w:rPr>
            <w:noProof/>
            <w:webHidden/>
          </w:rPr>
          <w:instrText xml:space="preserve"> PAGEREF _Toc175914494 \h </w:instrText>
        </w:r>
        <w:r>
          <w:rPr>
            <w:noProof/>
            <w:webHidden/>
          </w:rPr>
        </w:r>
        <w:r>
          <w:rPr>
            <w:noProof/>
            <w:webHidden/>
          </w:rPr>
          <w:fldChar w:fldCharType="separate"/>
        </w:r>
        <w:r>
          <w:rPr>
            <w:noProof/>
            <w:webHidden/>
          </w:rPr>
          <w:t>15</w:t>
        </w:r>
        <w:r>
          <w:rPr>
            <w:noProof/>
            <w:webHidden/>
          </w:rPr>
          <w:fldChar w:fldCharType="end"/>
        </w:r>
      </w:hyperlink>
    </w:p>
    <w:p w14:paraId="2C751BFD" w14:textId="39FCC468"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495" w:history="1">
        <w:r w:rsidR="00E87FB6" w:rsidRPr="00122458">
          <w:rPr>
            <w:rStyle w:val="Hyperlink"/>
            <w:noProof/>
          </w:rPr>
          <w:t>Table 2 Assurance Tool data and control commands</w:t>
        </w:r>
        <w:r w:rsidR="00E87FB6">
          <w:rPr>
            <w:noProof/>
            <w:webHidden/>
          </w:rPr>
          <w:tab/>
        </w:r>
        <w:r w:rsidR="00E87FB6">
          <w:rPr>
            <w:noProof/>
            <w:webHidden/>
          </w:rPr>
          <w:fldChar w:fldCharType="begin"/>
        </w:r>
        <w:r w:rsidR="00E87FB6">
          <w:rPr>
            <w:noProof/>
            <w:webHidden/>
          </w:rPr>
          <w:instrText xml:space="preserve"> PAGEREF _Toc175914495 \h </w:instrText>
        </w:r>
        <w:r w:rsidR="00E87FB6">
          <w:rPr>
            <w:noProof/>
            <w:webHidden/>
          </w:rPr>
        </w:r>
        <w:r w:rsidR="00E87FB6">
          <w:rPr>
            <w:noProof/>
            <w:webHidden/>
          </w:rPr>
          <w:fldChar w:fldCharType="separate"/>
        </w:r>
        <w:r w:rsidR="00E87FB6">
          <w:rPr>
            <w:noProof/>
            <w:webHidden/>
          </w:rPr>
          <w:t>17</w:t>
        </w:r>
        <w:r w:rsidR="00E87FB6">
          <w:rPr>
            <w:noProof/>
            <w:webHidden/>
          </w:rPr>
          <w:fldChar w:fldCharType="end"/>
        </w:r>
      </w:hyperlink>
    </w:p>
    <w:p w14:paraId="23BF71C8" w14:textId="72E39639"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496" w:history="1">
        <w:r w:rsidR="00E87FB6" w:rsidRPr="00122458">
          <w:rPr>
            <w:rStyle w:val="Hyperlink"/>
            <w:noProof/>
          </w:rPr>
          <w:t>Table 3 Assurance Server APIs</w:t>
        </w:r>
        <w:r w:rsidR="00E87FB6">
          <w:rPr>
            <w:noProof/>
            <w:webHidden/>
          </w:rPr>
          <w:tab/>
        </w:r>
        <w:r w:rsidR="00E87FB6">
          <w:rPr>
            <w:noProof/>
            <w:webHidden/>
          </w:rPr>
          <w:fldChar w:fldCharType="begin"/>
        </w:r>
        <w:r w:rsidR="00E87FB6">
          <w:rPr>
            <w:noProof/>
            <w:webHidden/>
          </w:rPr>
          <w:instrText xml:space="preserve"> PAGEREF _Toc175914496 \h </w:instrText>
        </w:r>
        <w:r w:rsidR="00E87FB6">
          <w:rPr>
            <w:noProof/>
            <w:webHidden/>
          </w:rPr>
        </w:r>
        <w:r w:rsidR="00E87FB6">
          <w:rPr>
            <w:noProof/>
            <w:webHidden/>
          </w:rPr>
          <w:fldChar w:fldCharType="separate"/>
        </w:r>
        <w:r w:rsidR="00E87FB6">
          <w:rPr>
            <w:noProof/>
            <w:webHidden/>
          </w:rPr>
          <w:t>20</w:t>
        </w:r>
        <w:r w:rsidR="00E87FB6">
          <w:rPr>
            <w:noProof/>
            <w:webHidden/>
          </w:rPr>
          <w:fldChar w:fldCharType="end"/>
        </w:r>
      </w:hyperlink>
    </w:p>
    <w:p w14:paraId="027CDA54" w14:textId="50CABBA3"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497" w:history="1">
        <w:r w:rsidR="00E87FB6" w:rsidRPr="00122458">
          <w:rPr>
            <w:rStyle w:val="Hyperlink"/>
            <w:noProof/>
          </w:rPr>
          <w:t>Table 4 Example 1 – instantiating a simple pattern and exporting the result</w:t>
        </w:r>
        <w:r w:rsidR="00E87FB6">
          <w:rPr>
            <w:noProof/>
            <w:webHidden/>
          </w:rPr>
          <w:tab/>
        </w:r>
        <w:r w:rsidR="00E87FB6">
          <w:rPr>
            <w:noProof/>
            <w:webHidden/>
          </w:rPr>
          <w:fldChar w:fldCharType="begin"/>
        </w:r>
        <w:r w:rsidR="00E87FB6">
          <w:rPr>
            <w:noProof/>
            <w:webHidden/>
          </w:rPr>
          <w:instrText xml:space="preserve"> PAGEREF _Toc175914497 \h </w:instrText>
        </w:r>
        <w:r w:rsidR="00E87FB6">
          <w:rPr>
            <w:noProof/>
            <w:webHidden/>
          </w:rPr>
        </w:r>
        <w:r w:rsidR="00E87FB6">
          <w:rPr>
            <w:noProof/>
            <w:webHidden/>
          </w:rPr>
          <w:fldChar w:fldCharType="separate"/>
        </w:r>
        <w:r w:rsidR="00E87FB6">
          <w:rPr>
            <w:noProof/>
            <w:webHidden/>
          </w:rPr>
          <w:t>46</w:t>
        </w:r>
        <w:r w:rsidR="00E87FB6">
          <w:rPr>
            <w:noProof/>
            <w:webHidden/>
          </w:rPr>
          <w:fldChar w:fldCharType="end"/>
        </w:r>
      </w:hyperlink>
    </w:p>
    <w:p w14:paraId="0AD085BC" w14:textId="334E7D0D"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498" w:history="1">
        <w:r w:rsidR="00E87FB6" w:rsidRPr="00122458">
          <w:rPr>
            <w:rStyle w:val="Hyperlink"/>
            <w:noProof/>
          </w:rPr>
          <w:t>Table 5 Running the person_inst procedure</w:t>
        </w:r>
        <w:r w:rsidR="00E87FB6">
          <w:rPr>
            <w:noProof/>
            <w:webHidden/>
          </w:rPr>
          <w:tab/>
        </w:r>
        <w:r w:rsidR="00E87FB6">
          <w:rPr>
            <w:noProof/>
            <w:webHidden/>
          </w:rPr>
          <w:fldChar w:fldCharType="begin"/>
        </w:r>
        <w:r w:rsidR="00E87FB6">
          <w:rPr>
            <w:noProof/>
            <w:webHidden/>
          </w:rPr>
          <w:instrText xml:space="preserve"> PAGEREF _Toc175914498 \h </w:instrText>
        </w:r>
        <w:r w:rsidR="00E87FB6">
          <w:rPr>
            <w:noProof/>
            <w:webHidden/>
          </w:rPr>
        </w:r>
        <w:r w:rsidR="00E87FB6">
          <w:rPr>
            <w:noProof/>
            <w:webHidden/>
          </w:rPr>
          <w:fldChar w:fldCharType="separate"/>
        </w:r>
        <w:r w:rsidR="00E87FB6">
          <w:rPr>
            <w:noProof/>
            <w:webHidden/>
          </w:rPr>
          <w:t>46</w:t>
        </w:r>
        <w:r w:rsidR="00E87FB6">
          <w:rPr>
            <w:noProof/>
            <w:webHidden/>
          </w:rPr>
          <w:fldChar w:fldCharType="end"/>
        </w:r>
      </w:hyperlink>
    </w:p>
    <w:p w14:paraId="7CA74022" w14:textId="284EA006"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499" w:history="1">
        <w:r w:rsidR="00E87FB6" w:rsidRPr="00122458">
          <w:rPr>
            <w:rStyle w:val="Hyperlink"/>
            <w:noProof/>
          </w:rPr>
          <w:t>Table 6 Example 2 – exporting an assurance case as HTML</w:t>
        </w:r>
        <w:r w:rsidR="00E87FB6">
          <w:rPr>
            <w:noProof/>
            <w:webHidden/>
          </w:rPr>
          <w:tab/>
        </w:r>
        <w:r w:rsidR="00E87FB6">
          <w:rPr>
            <w:noProof/>
            <w:webHidden/>
          </w:rPr>
          <w:fldChar w:fldCharType="begin"/>
        </w:r>
        <w:r w:rsidR="00E87FB6">
          <w:rPr>
            <w:noProof/>
            <w:webHidden/>
          </w:rPr>
          <w:instrText xml:space="preserve"> PAGEREF _Toc175914499 \h </w:instrText>
        </w:r>
        <w:r w:rsidR="00E87FB6">
          <w:rPr>
            <w:noProof/>
            <w:webHidden/>
          </w:rPr>
        </w:r>
        <w:r w:rsidR="00E87FB6">
          <w:rPr>
            <w:noProof/>
            <w:webHidden/>
          </w:rPr>
          <w:fldChar w:fldCharType="separate"/>
        </w:r>
        <w:r w:rsidR="00E87FB6">
          <w:rPr>
            <w:noProof/>
            <w:webHidden/>
          </w:rPr>
          <w:t>47</w:t>
        </w:r>
        <w:r w:rsidR="00E87FB6">
          <w:rPr>
            <w:noProof/>
            <w:webHidden/>
          </w:rPr>
          <w:fldChar w:fldCharType="end"/>
        </w:r>
      </w:hyperlink>
    </w:p>
    <w:p w14:paraId="37544A16" w14:textId="407458E5"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0" w:history="1">
        <w:r w:rsidR="00E87FB6" w:rsidRPr="00122458">
          <w:rPr>
            <w:rStyle w:val="Hyperlink"/>
            <w:noProof/>
          </w:rPr>
          <w:t>Table 7  Running the person_exp procedure</w:t>
        </w:r>
        <w:r w:rsidR="00E87FB6">
          <w:rPr>
            <w:noProof/>
            <w:webHidden/>
          </w:rPr>
          <w:tab/>
        </w:r>
        <w:r w:rsidR="00E87FB6">
          <w:rPr>
            <w:noProof/>
            <w:webHidden/>
          </w:rPr>
          <w:fldChar w:fldCharType="begin"/>
        </w:r>
        <w:r w:rsidR="00E87FB6">
          <w:rPr>
            <w:noProof/>
            <w:webHidden/>
          </w:rPr>
          <w:instrText xml:space="preserve"> PAGEREF _Toc175914500 \h </w:instrText>
        </w:r>
        <w:r w:rsidR="00E87FB6">
          <w:rPr>
            <w:noProof/>
            <w:webHidden/>
          </w:rPr>
        </w:r>
        <w:r w:rsidR="00E87FB6">
          <w:rPr>
            <w:noProof/>
            <w:webHidden/>
          </w:rPr>
          <w:fldChar w:fldCharType="separate"/>
        </w:r>
        <w:r w:rsidR="00E87FB6">
          <w:rPr>
            <w:noProof/>
            <w:webHidden/>
          </w:rPr>
          <w:t>47</w:t>
        </w:r>
        <w:r w:rsidR="00E87FB6">
          <w:rPr>
            <w:noProof/>
            <w:webHidden/>
          </w:rPr>
          <w:fldChar w:fldCharType="end"/>
        </w:r>
      </w:hyperlink>
    </w:p>
    <w:p w14:paraId="37AAEE5B" w14:textId="3D398230"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1" w:history="1">
        <w:r w:rsidR="00E87FB6" w:rsidRPr="00122458">
          <w:rPr>
            <w:rStyle w:val="Hyperlink"/>
            <w:noProof/>
          </w:rPr>
          <w:t>Table 8 Example 3 – instantiating a pattern list from a model and exporting as HTML</w:t>
        </w:r>
        <w:r w:rsidR="00E87FB6">
          <w:rPr>
            <w:noProof/>
            <w:webHidden/>
          </w:rPr>
          <w:tab/>
        </w:r>
        <w:r w:rsidR="00E87FB6">
          <w:rPr>
            <w:noProof/>
            <w:webHidden/>
          </w:rPr>
          <w:fldChar w:fldCharType="begin"/>
        </w:r>
        <w:r w:rsidR="00E87FB6">
          <w:rPr>
            <w:noProof/>
            <w:webHidden/>
          </w:rPr>
          <w:instrText xml:space="preserve"> PAGEREF _Toc175914501 \h </w:instrText>
        </w:r>
        <w:r w:rsidR="00E87FB6">
          <w:rPr>
            <w:noProof/>
            <w:webHidden/>
          </w:rPr>
        </w:r>
        <w:r w:rsidR="00E87FB6">
          <w:rPr>
            <w:noProof/>
            <w:webHidden/>
          </w:rPr>
          <w:fldChar w:fldCharType="separate"/>
        </w:r>
        <w:r w:rsidR="00E87FB6">
          <w:rPr>
            <w:noProof/>
            <w:webHidden/>
          </w:rPr>
          <w:t>49</w:t>
        </w:r>
        <w:r w:rsidR="00E87FB6">
          <w:rPr>
            <w:noProof/>
            <w:webHidden/>
          </w:rPr>
          <w:fldChar w:fldCharType="end"/>
        </w:r>
      </w:hyperlink>
    </w:p>
    <w:p w14:paraId="3386F406" w14:textId="15DD66F7"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2" w:history="1">
        <w:r w:rsidR="00E87FB6" w:rsidRPr="00122458">
          <w:rPr>
            <w:rStyle w:val="Hyperlink"/>
            <w:noProof/>
          </w:rPr>
          <w:t>Table 9 Terms and Abbreviations</w:t>
        </w:r>
        <w:r w:rsidR="00E87FB6">
          <w:rPr>
            <w:noProof/>
            <w:webHidden/>
          </w:rPr>
          <w:tab/>
        </w:r>
        <w:r w:rsidR="00E87FB6">
          <w:rPr>
            <w:noProof/>
            <w:webHidden/>
          </w:rPr>
          <w:fldChar w:fldCharType="begin"/>
        </w:r>
        <w:r w:rsidR="00E87FB6">
          <w:rPr>
            <w:noProof/>
            <w:webHidden/>
          </w:rPr>
          <w:instrText xml:space="preserve"> PAGEREF _Toc175914502 \h </w:instrText>
        </w:r>
        <w:r w:rsidR="00E87FB6">
          <w:rPr>
            <w:noProof/>
            <w:webHidden/>
          </w:rPr>
        </w:r>
        <w:r w:rsidR="00E87FB6">
          <w:rPr>
            <w:noProof/>
            <w:webHidden/>
          </w:rPr>
          <w:fldChar w:fldCharType="separate"/>
        </w:r>
        <w:r w:rsidR="00E87FB6">
          <w:rPr>
            <w:noProof/>
            <w:webHidden/>
          </w:rPr>
          <w:t>53</w:t>
        </w:r>
        <w:r w:rsidR="00E87FB6">
          <w:rPr>
            <w:noProof/>
            <w:webHidden/>
          </w:rPr>
          <w:fldChar w:fldCharType="end"/>
        </w:r>
      </w:hyperlink>
    </w:p>
    <w:p w14:paraId="5B4C5149" w14:textId="1A45A635"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3" w:history="1">
        <w:r w:rsidR="00E87FB6" w:rsidRPr="00122458">
          <w:rPr>
            <w:rStyle w:val="Hyperlink"/>
            <w:rFonts w:asciiTheme="majorHAnsi" w:hAnsiTheme="majorHAnsi" w:cstheme="majorHAnsi"/>
            <w:noProof/>
          </w:rPr>
          <w:t>Table 10 O-ETB v1.1.0 directory tree</w:t>
        </w:r>
        <w:r w:rsidR="00E87FB6">
          <w:rPr>
            <w:noProof/>
            <w:webHidden/>
          </w:rPr>
          <w:tab/>
        </w:r>
        <w:r w:rsidR="00E87FB6">
          <w:rPr>
            <w:noProof/>
            <w:webHidden/>
          </w:rPr>
          <w:fldChar w:fldCharType="begin"/>
        </w:r>
        <w:r w:rsidR="00E87FB6">
          <w:rPr>
            <w:noProof/>
            <w:webHidden/>
          </w:rPr>
          <w:instrText xml:space="preserve"> PAGEREF _Toc175914503 \h </w:instrText>
        </w:r>
        <w:r w:rsidR="00E87FB6">
          <w:rPr>
            <w:noProof/>
            <w:webHidden/>
          </w:rPr>
        </w:r>
        <w:r w:rsidR="00E87FB6">
          <w:rPr>
            <w:noProof/>
            <w:webHidden/>
          </w:rPr>
          <w:fldChar w:fldCharType="separate"/>
        </w:r>
        <w:r w:rsidR="00E87FB6">
          <w:rPr>
            <w:noProof/>
            <w:webHidden/>
          </w:rPr>
          <w:t>54</w:t>
        </w:r>
        <w:r w:rsidR="00E87FB6">
          <w:rPr>
            <w:noProof/>
            <w:webHidden/>
          </w:rPr>
          <w:fldChar w:fldCharType="end"/>
        </w:r>
      </w:hyperlink>
    </w:p>
    <w:p w14:paraId="19D745D3" w14:textId="4AC8E79F"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4" w:history="1">
        <w:r w:rsidR="00E87FB6" w:rsidRPr="00122458">
          <w:rPr>
            <w:rStyle w:val="Hyperlink"/>
            <w:rFonts w:asciiTheme="majorHAnsi" w:hAnsiTheme="majorHAnsi" w:cstheme="majorHAnsi"/>
            <w:noProof/>
            <w:lang w:val="fr-FR"/>
          </w:rPr>
          <w:t xml:space="preserve">Table 11 </w:t>
        </w:r>
        <w:r w:rsidR="00E87FB6" w:rsidRPr="00122458">
          <w:rPr>
            <w:rStyle w:val="Hyperlink"/>
            <w:rFonts w:asciiTheme="majorHAnsi" w:hAnsiTheme="majorHAnsi" w:cstheme="majorHAnsi"/>
            <w:bCs/>
            <w:noProof/>
            <w:lang w:val="fr-FR"/>
          </w:rPr>
          <w:t>O-ETB v1.1.0 source code modules</w:t>
        </w:r>
        <w:r w:rsidR="00E87FB6">
          <w:rPr>
            <w:noProof/>
            <w:webHidden/>
          </w:rPr>
          <w:tab/>
        </w:r>
        <w:r w:rsidR="00E87FB6">
          <w:rPr>
            <w:noProof/>
            <w:webHidden/>
          </w:rPr>
          <w:fldChar w:fldCharType="begin"/>
        </w:r>
        <w:r w:rsidR="00E87FB6">
          <w:rPr>
            <w:noProof/>
            <w:webHidden/>
          </w:rPr>
          <w:instrText xml:space="preserve"> PAGEREF _Toc175914504 \h </w:instrText>
        </w:r>
        <w:r w:rsidR="00E87FB6">
          <w:rPr>
            <w:noProof/>
            <w:webHidden/>
          </w:rPr>
        </w:r>
        <w:r w:rsidR="00E87FB6">
          <w:rPr>
            <w:noProof/>
            <w:webHidden/>
          </w:rPr>
          <w:fldChar w:fldCharType="separate"/>
        </w:r>
        <w:r w:rsidR="00E87FB6">
          <w:rPr>
            <w:noProof/>
            <w:webHidden/>
          </w:rPr>
          <w:t>55</w:t>
        </w:r>
        <w:r w:rsidR="00E87FB6">
          <w:rPr>
            <w:noProof/>
            <w:webHidden/>
          </w:rPr>
          <w:fldChar w:fldCharType="end"/>
        </w:r>
      </w:hyperlink>
    </w:p>
    <w:p w14:paraId="729E5D22" w14:textId="04FC6DD0"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5" w:history="1">
        <w:r w:rsidR="00E87FB6" w:rsidRPr="00122458">
          <w:rPr>
            <w:rStyle w:val="Hyperlink"/>
            <w:noProof/>
          </w:rPr>
          <w:t>Table 12 Evidence artefacts and categories</w:t>
        </w:r>
        <w:r w:rsidR="00E87FB6">
          <w:rPr>
            <w:noProof/>
            <w:webHidden/>
          </w:rPr>
          <w:tab/>
        </w:r>
        <w:r w:rsidR="00E87FB6">
          <w:rPr>
            <w:noProof/>
            <w:webHidden/>
          </w:rPr>
          <w:fldChar w:fldCharType="begin"/>
        </w:r>
        <w:r w:rsidR="00E87FB6">
          <w:rPr>
            <w:noProof/>
            <w:webHidden/>
          </w:rPr>
          <w:instrText xml:space="preserve"> PAGEREF _Toc175914505 \h </w:instrText>
        </w:r>
        <w:r w:rsidR="00E87FB6">
          <w:rPr>
            <w:noProof/>
            <w:webHidden/>
          </w:rPr>
        </w:r>
        <w:r w:rsidR="00E87FB6">
          <w:rPr>
            <w:noProof/>
            <w:webHidden/>
          </w:rPr>
          <w:fldChar w:fldCharType="separate"/>
        </w:r>
        <w:r w:rsidR="00E87FB6">
          <w:rPr>
            <w:noProof/>
            <w:webHidden/>
          </w:rPr>
          <w:t>65</w:t>
        </w:r>
        <w:r w:rsidR="00E87FB6">
          <w:rPr>
            <w:noProof/>
            <w:webHidden/>
          </w:rPr>
          <w:fldChar w:fldCharType="end"/>
        </w:r>
      </w:hyperlink>
    </w:p>
    <w:p w14:paraId="4067C502" w14:textId="0F02DA3B"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6" w:history="1">
        <w:r w:rsidR="00E87FB6" w:rsidRPr="00122458">
          <w:rPr>
            <w:rStyle w:val="Hyperlink"/>
            <w:noProof/>
          </w:rPr>
          <w:t>Table 13 Pattern instantiation correctness tests</w:t>
        </w:r>
        <w:r w:rsidR="00E87FB6">
          <w:rPr>
            <w:noProof/>
            <w:webHidden/>
          </w:rPr>
          <w:tab/>
        </w:r>
        <w:r w:rsidR="00E87FB6">
          <w:rPr>
            <w:noProof/>
            <w:webHidden/>
          </w:rPr>
          <w:fldChar w:fldCharType="begin"/>
        </w:r>
        <w:r w:rsidR="00E87FB6">
          <w:rPr>
            <w:noProof/>
            <w:webHidden/>
          </w:rPr>
          <w:instrText xml:space="preserve"> PAGEREF _Toc175914506 \h </w:instrText>
        </w:r>
        <w:r w:rsidR="00E87FB6">
          <w:rPr>
            <w:noProof/>
            <w:webHidden/>
          </w:rPr>
        </w:r>
        <w:r w:rsidR="00E87FB6">
          <w:rPr>
            <w:noProof/>
            <w:webHidden/>
          </w:rPr>
          <w:fldChar w:fldCharType="separate"/>
        </w:r>
        <w:r w:rsidR="00E87FB6">
          <w:rPr>
            <w:noProof/>
            <w:webHidden/>
          </w:rPr>
          <w:t>68</w:t>
        </w:r>
        <w:r w:rsidR="00E87FB6">
          <w:rPr>
            <w:noProof/>
            <w:webHidden/>
          </w:rPr>
          <w:fldChar w:fldCharType="end"/>
        </w:r>
      </w:hyperlink>
    </w:p>
    <w:p w14:paraId="67FDA7AE" w14:textId="5579BB06" w:rsidR="00E87FB6" w:rsidRDefault="00337762">
      <w:pPr>
        <w:pStyle w:val="TableofFigures"/>
        <w:tabs>
          <w:tab w:val="right" w:leader="dot" w:pos="8810"/>
        </w:tabs>
        <w:rPr>
          <w:rFonts w:asciiTheme="minorHAnsi" w:eastAsiaTheme="minorEastAsia" w:hAnsiTheme="minorHAnsi" w:cstheme="minorBidi"/>
          <w:noProof/>
          <w:lang w:val="en-US"/>
        </w:rPr>
      </w:pPr>
      <w:hyperlink w:anchor="_Toc175914507" w:history="1">
        <w:r w:rsidR="00E87FB6" w:rsidRPr="00122458">
          <w:rPr>
            <w:rStyle w:val="Hyperlink"/>
            <w:noProof/>
          </w:rPr>
          <w:t>Table 14  Running the system_inst procedure</w:t>
        </w:r>
        <w:r w:rsidR="00E87FB6">
          <w:rPr>
            <w:noProof/>
            <w:webHidden/>
          </w:rPr>
          <w:tab/>
        </w:r>
        <w:r w:rsidR="00E87FB6">
          <w:rPr>
            <w:noProof/>
            <w:webHidden/>
          </w:rPr>
          <w:fldChar w:fldCharType="begin"/>
        </w:r>
        <w:r w:rsidR="00E87FB6">
          <w:rPr>
            <w:noProof/>
            <w:webHidden/>
          </w:rPr>
          <w:instrText xml:space="preserve"> PAGEREF _Toc175914507 \h </w:instrText>
        </w:r>
        <w:r w:rsidR="00E87FB6">
          <w:rPr>
            <w:noProof/>
            <w:webHidden/>
          </w:rPr>
        </w:r>
        <w:r w:rsidR="00E87FB6">
          <w:rPr>
            <w:noProof/>
            <w:webHidden/>
          </w:rPr>
          <w:fldChar w:fldCharType="separate"/>
        </w:r>
        <w:r w:rsidR="00E87FB6">
          <w:rPr>
            <w:noProof/>
            <w:webHidden/>
          </w:rPr>
          <w:t>70</w:t>
        </w:r>
        <w:r w:rsidR="00E87FB6">
          <w:rPr>
            <w:noProof/>
            <w:webHidden/>
          </w:rPr>
          <w:fldChar w:fldCharType="end"/>
        </w:r>
      </w:hyperlink>
    </w:p>
    <w:p w14:paraId="456AFF24" w14:textId="0916A2C5" w:rsidR="006A4E2D" w:rsidRDefault="00E87FB6">
      <w:r>
        <w:rPr>
          <w:lang w:val="en-GB"/>
        </w:rPr>
        <w:fldChar w:fldCharType="end"/>
      </w:r>
    </w:p>
    <w:p w14:paraId="39BE925F" w14:textId="77777777" w:rsidR="007C4BF2" w:rsidRDefault="007C4BF2">
      <w:pPr>
        <w:rPr>
          <w:b/>
          <w:bCs/>
          <w:smallCaps/>
          <w:sz w:val="28"/>
          <w:szCs w:val="28"/>
          <w:lang w:eastAsia="en-GB"/>
        </w:rPr>
      </w:pPr>
      <w:r>
        <w:br w:type="page"/>
      </w:r>
    </w:p>
    <w:p w14:paraId="12B52A23" w14:textId="239209B2" w:rsidR="00EC5A99" w:rsidRDefault="00EC5A99" w:rsidP="00EC5A99">
      <w:pPr>
        <w:pStyle w:val="Heading1"/>
        <w:numPr>
          <w:ilvl w:val="0"/>
          <w:numId w:val="0"/>
        </w:numPr>
        <w:ind w:left="964"/>
      </w:pPr>
      <w:bookmarkStart w:id="1" w:name="_Toc175914364"/>
      <w:r>
        <w:lastRenderedPageBreak/>
        <w:t>Introduction</w:t>
      </w:r>
      <w:bookmarkEnd w:id="1"/>
    </w:p>
    <w:p w14:paraId="2AEBBB60" w14:textId="14E769F5" w:rsidR="00EC5A99" w:rsidRPr="00EC5A99" w:rsidRDefault="00EC5A99" w:rsidP="00EC5A99">
      <w:pPr>
        <w:pStyle w:val="Paragraph"/>
      </w:pPr>
      <w:r>
        <w:t xml:space="preserve">This User Manual version 4 for the Open Evidential Tool Bus (O-ETB) Version 1.1.0 is a work in progress. A few sections are still under-developed or undeveloped, but revisions and additions of material are actively ongoing. It is treated as a living document with Multiple versions of the User Manual may apply to the same version of O-ETB as identified in the title. The version number of the User Manual (currently v4) should be used to identify newer versions which </w:t>
      </w:r>
      <w:proofErr w:type="spellStart"/>
      <w:r>
        <w:t>supercede</w:t>
      </w:r>
      <w:proofErr w:type="spellEnd"/>
      <w:r>
        <w:t xml:space="preserve"> lower numbered versions. </w:t>
      </w:r>
    </w:p>
    <w:p w14:paraId="3A609A1F" w14:textId="77777777" w:rsidR="00EC5A99" w:rsidRDefault="00EC5A99">
      <w:pPr>
        <w:rPr>
          <w:b/>
          <w:bCs/>
          <w:smallCaps/>
          <w:sz w:val="28"/>
          <w:szCs w:val="28"/>
          <w:lang w:val="en-GB" w:eastAsia="en-GB"/>
        </w:rPr>
      </w:pPr>
      <w:r>
        <w:br w:type="page"/>
      </w:r>
    </w:p>
    <w:p w14:paraId="3A315741" w14:textId="188ED3D0" w:rsidR="00143EA1" w:rsidRDefault="001E4121" w:rsidP="004D36C7">
      <w:pPr>
        <w:pStyle w:val="Heading1"/>
      </w:pPr>
      <w:bookmarkStart w:id="2" w:name="_Toc175914365"/>
      <w:r>
        <w:lastRenderedPageBreak/>
        <w:t xml:space="preserve">Version </w:t>
      </w:r>
      <w:r w:rsidR="008323B9">
        <w:t>History</w:t>
      </w:r>
      <w:bookmarkEnd w:id="2"/>
    </w:p>
    <w:p w14:paraId="0E9B9757" w14:textId="7C3FB612" w:rsidR="000046ED" w:rsidRPr="000046ED" w:rsidRDefault="000046ED" w:rsidP="000046ED">
      <w:pPr>
        <w:pStyle w:val="Paragraph"/>
      </w:pPr>
      <w:r>
        <w:t xml:space="preserve">This section presents a synopsis of versions of the Open Evidential Tool Bus (O-ETB) in reverse chronological order. </w:t>
      </w:r>
      <w:r w:rsidR="00372ED9">
        <w:t>The first subsection, which pertains to the current version, is followed by a preview of the anticipated next version. When a</w:t>
      </w:r>
      <w:r>
        <w:t xml:space="preserve"> new version</w:t>
      </w:r>
      <w:r w:rsidR="00372ED9">
        <w:t xml:space="preserve"> is </w:t>
      </w:r>
      <w:r>
        <w:t xml:space="preserve">released </w:t>
      </w:r>
      <w:r w:rsidR="00372ED9">
        <w:t xml:space="preserve">the preview subsection will be removed from the document and </w:t>
      </w:r>
      <w:r>
        <w:t xml:space="preserve">a new </w:t>
      </w:r>
      <w:r w:rsidR="00372ED9">
        <w:t xml:space="preserve">version </w:t>
      </w:r>
      <w:r>
        <w:t xml:space="preserve">subsection </w:t>
      </w:r>
      <w:r w:rsidR="00372ED9">
        <w:t xml:space="preserve">and new preview subsection </w:t>
      </w:r>
      <w:r>
        <w:t xml:space="preserve">will be added </w:t>
      </w:r>
      <w:r w:rsidR="00372ED9">
        <w:t>in</w:t>
      </w:r>
      <w:r>
        <w:t xml:space="preserve"> the </w:t>
      </w:r>
      <w:r w:rsidRPr="000046ED">
        <w:rPr>
          <w:i/>
          <w:iCs/>
        </w:rPr>
        <w:t>front</w:t>
      </w:r>
      <w:r>
        <w:t xml:space="preserve"> of th</w:t>
      </w:r>
      <w:r w:rsidR="00372ED9">
        <w:t>e then-current first</w:t>
      </w:r>
      <w:r>
        <w:t xml:space="preserve"> </w:t>
      </w:r>
      <w:r w:rsidR="00372ED9">
        <w:t>sub</w:t>
      </w:r>
      <w:r>
        <w:t>section.</w:t>
      </w:r>
    </w:p>
    <w:p w14:paraId="0D602073" w14:textId="4FF26003" w:rsidR="005D2400" w:rsidRDefault="005C3A3A" w:rsidP="005D2400">
      <w:pPr>
        <w:pStyle w:val="Heading2"/>
      </w:pPr>
      <w:bookmarkStart w:id="3" w:name="_Toc175914366"/>
      <w:r>
        <w:t>Overview</w:t>
      </w:r>
      <w:r w:rsidR="005D2400">
        <w:t xml:space="preserve"> of v</w:t>
      </w:r>
      <w:r w:rsidR="009F6A34">
        <w:t>1</w:t>
      </w:r>
      <w:r w:rsidR="00372ED9">
        <w:t>.1.0</w:t>
      </w:r>
      <w:bookmarkEnd w:id="3"/>
    </w:p>
    <w:p w14:paraId="71038149" w14:textId="7959B7F3" w:rsidR="006A4E2D" w:rsidRDefault="009F6A34" w:rsidP="005D2400">
      <w:pPr>
        <w:pStyle w:val="Paragraph"/>
      </w:pPr>
      <w:r>
        <w:t xml:space="preserve">Version 1 </w:t>
      </w:r>
      <w:r w:rsidR="000046ED">
        <w:t xml:space="preserve">of </w:t>
      </w:r>
      <w:r w:rsidR="00FD3C33">
        <w:t>O</w:t>
      </w:r>
      <w:r>
        <w:t xml:space="preserve">-ETB is </w:t>
      </w:r>
      <w:r w:rsidR="00FD3C33">
        <w:t xml:space="preserve">a continuing development </w:t>
      </w:r>
      <w:r>
        <w:t>derived from Adaptive MILS ETB v3 (AM-ETB)</w:t>
      </w:r>
      <w:r w:rsidR="005C3A3A">
        <w:t>,</w:t>
      </w:r>
      <w:r>
        <w:t xml:space="preserve"> implemented by </w:t>
      </w:r>
      <w:proofErr w:type="spellStart"/>
      <w:r>
        <w:t>Universit</w:t>
      </w:r>
      <w:r w:rsidR="00FD3C33">
        <w:t>é</w:t>
      </w:r>
      <w:proofErr w:type="spellEnd"/>
      <w:r>
        <w:t xml:space="preserve"> Grenoble Alpes as part of the CITADEL Project</w:t>
      </w:r>
      <w:r w:rsidR="005C3A3A">
        <w:t>,</w:t>
      </w:r>
      <w:r>
        <w:t xml:space="preserve"> in continuation of </w:t>
      </w:r>
      <w:r w:rsidR="0021630C">
        <w:t>automated assurance case construction support implemented by University of York as part of the D-MILS Project</w:t>
      </w:r>
      <w:r w:rsidR="006A4E2D">
        <w:t>. For more on th</w:t>
      </w:r>
      <w:r w:rsidR="000046ED">
        <w:t>is</w:t>
      </w:r>
      <w:r w:rsidR="006A4E2D">
        <w:t xml:space="preserve"> legacy work see Section </w:t>
      </w:r>
      <w:r w:rsidR="006A4E2D">
        <w:fldChar w:fldCharType="begin"/>
      </w:r>
      <w:r w:rsidR="006A4E2D">
        <w:instrText xml:space="preserve"> REF _Ref165974785 \r \h </w:instrText>
      </w:r>
      <w:r w:rsidR="006A4E2D">
        <w:fldChar w:fldCharType="separate"/>
      </w:r>
      <w:r w:rsidR="006C1FF8">
        <w:t>1.3</w:t>
      </w:r>
      <w:r w:rsidR="006A4E2D">
        <w:fldChar w:fldCharType="end"/>
      </w:r>
      <w:r>
        <w:t>.</w:t>
      </w:r>
    </w:p>
    <w:p w14:paraId="0B7402D8" w14:textId="0297F5B2" w:rsidR="005C3A3A" w:rsidRDefault="005C3A3A" w:rsidP="005D2400">
      <w:pPr>
        <w:pStyle w:val="Paragraph"/>
        <w:rPr>
          <w:lang w:val="en-US"/>
        </w:rPr>
      </w:pPr>
      <w:r>
        <w:t xml:space="preserve">O-ETB is intended to be an </w:t>
      </w:r>
      <w:proofErr w:type="gramStart"/>
      <w:r>
        <w:t>open source</w:t>
      </w:r>
      <w:proofErr w:type="gramEnd"/>
      <w:r>
        <w:t xml:space="preserve"> development that will be available on GitHub. O-ETB v1 and anticipated future adaptations and improvements are being developed under the auspices of the European Commission’s </w:t>
      </w:r>
      <w:proofErr w:type="spellStart"/>
      <w:r>
        <w:t>MedSecurance</w:t>
      </w:r>
      <w:proofErr w:type="spellEnd"/>
      <w:r>
        <w:t xml:space="preserve"> Project. </w:t>
      </w:r>
      <w:r>
        <w:rPr>
          <w:lang w:val="en-US"/>
        </w:rPr>
        <w:t xml:space="preserve">Please consult the </w:t>
      </w:r>
      <w:proofErr w:type="spellStart"/>
      <w:r>
        <w:rPr>
          <w:lang w:val="en-US"/>
        </w:rPr>
        <w:t>MedSecurance</w:t>
      </w:r>
      <w:proofErr w:type="spellEnd"/>
      <w:r>
        <w:rPr>
          <w:lang w:val="en-US"/>
        </w:rPr>
        <w:t xml:space="preserve"> design and specification documents (</w:t>
      </w:r>
      <w:proofErr w:type="gramStart"/>
      <w:r>
        <w:rPr>
          <w:lang w:val="en-US"/>
        </w:rPr>
        <w:t>e.g.</w:t>
      </w:r>
      <w:proofErr w:type="gramEnd"/>
      <w:r>
        <w:rPr>
          <w:lang w:val="en-US"/>
        </w:rPr>
        <w:t xml:space="preserve"> D2.2 Requirements &amp; Design of Automated IoMT Security Analysis &amp; Assurance Toolbox) for a requirements specification of the features foreseen for this development.</w:t>
      </w:r>
      <w:r w:rsidR="00FD45B4">
        <w:rPr>
          <w:lang w:val="en-US"/>
        </w:rPr>
        <w:t xml:space="preserve"> Prototype #1 of O-ETB for the </w:t>
      </w:r>
      <w:proofErr w:type="spellStart"/>
      <w:r w:rsidR="00FD45B4">
        <w:rPr>
          <w:lang w:val="en-US"/>
        </w:rPr>
        <w:t>MedSecurance</w:t>
      </w:r>
      <w:proofErr w:type="spellEnd"/>
      <w:r w:rsidR="00FD45B4">
        <w:rPr>
          <w:lang w:val="en-US"/>
        </w:rPr>
        <w:t xml:space="preserve"> Project is designated as O-ETB v1.1.0.</w:t>
      </w:r>
    </w:p>
    <w:p w14:paraId="172491DD" w14:textId="366BB010" w:rsidR="0004769A" w:rsidRDefault="0004769A" w:rsidP="005C3A3A">
      <w:pPr>
        <w:pStyle w:val="Heading3"/>
      </w:pPr>
      <w:bookmarkStart w:id="4" w:name="_Toc175914367"/>
      <w:r>
        <w:t>Repository structure</w:t>
      </w:r>
      <w:bookmarkEnd w:id="4"/>
    </w:p>
    <w:p w14:paraId="1CE10D86" w14:textId="5D12C02C" w:rsidR="0004769A" w:rsidRPr="0004769A" w:rsidRDefault="0004769A" w:rsidP="0004769A">
      <w:pPr>
        <w:pStyle w:val="Paragraph"/>
      </w:pPr>
      <w:r>
        <w:t xml:space="preserve">O-ETB adopts a new repository structure, consolidating source code and adding new directory structure elements for a dynamic knowledge base, repositories for changeable persistent data comprising assurance cases and assurance evidence, artefact collections comprising certification assurance packages, build space, and documents. Further details of the repository structure may be found in Section </w:t>
      </w:r>
      <w:r>
        <w:fldChar w:fldCharType="begin"/>
      </w:r>
      <w:r>
        <w:instrText xml:space="preserve"> REF _Ref168314646 \r \h </w:instrText>
      </w:r>
      <w:r>
        <w:fldChar w:fldCharType="separate"/>
      </w:r>
      <w:r w:rsidR="006C1FF8">
        <w:t>2.1</w:t>
      </w:r>
      <w:r>
        <w:fldChar w:fldCharType="end"/>
      </w:r>
      <w:r>
        <w:t>.</w:t>
      </w:r>
    </w:p>
    <w:p w14:paraId="626AA62B" w14:textId="2EFEA443" w:rsidR="00206995" w:rsidRDefault="007D70BE" w:rsidP="0092256C">
      <w:pPr>
        <w:pStyle w:val="Heading3"/>
      </w:pPr>
      <w:bookmarkStart w:id="5" w:name="_Toc175914368"/>
      <w:r>
        <w:t>Functional</w:t>
      </w:r>
      <w:r w:rsidR="005C3A3A">
        <w:t xml:space="preserve"> </w:t>
      </w:r>
      <w:r w:rsidR="006D1308">
        <w:t>configurations</w:t>
      </w:r>
      <w:bookmarkEnd w:id="5"/>
    </w:p>
    <w:p w14:paraId="2A756C78" w14:textId="4DE047E5" w:rsidR="006D1308" w:rsidRPr="006D1308" w:rsidRDefault="006D1308" w:rsidP="006D1308">
      <w:pPr>
        <w:pStyle w:val="Paragraph"/>
      </w:pPr>
      <w:r>
        <w:rPr>
          <w:lang w:val="en-US"/>
        </w:rPr>
        <w:t xml:space="preserve">This version of O-ETB is configured as an interactive </w:t>
      </w:r>
      <w:r w:rsidRPr="006D1308">
        <w:rPr>
          <w:i/>
          <w:iCs/>
          <w:lang w:val="en-US"/>
        </w:rPr>
        <w:t>Assurance Tool</w:t>
      </w:r>
      <w:r>
        <w:rPr>
          <w:lang w:val="en-US"/>
        </w:rPr>
        <w:t xml:space="preserve"> though it contains some new groundwork for an </w:t>
      </w:r>
      <w:r w:rsidRPr="006D1308">
        <w:rPr>
          <w:i/>
          <w:iCs/>
          <w:lang w:val="en-US"/>
        </w:rPr>
        <w:t>Assurance Server</w:t>
      </w:r>
      <w:r>
        <w:rPr>
          <w:lang w:val="en-US"/>
        </w:rPr>
        <w:t xml:space="preserve"> configuration. </w:t>
      </w:r>
      <w:r>
        <w:t>Numerous source files are shared to build both the Assurance Tool and the Assurance Server.</w:t>
      </w:r>
    </w:p>
    <w:p w14:paraId="75ADF2C3" w14:textId="0D1FA6AA" w:rsidR="007D70BE" w:rsidRDefault="007D70BE" w:rsidP="007D70BE">
      <w:pPr>
        <w:pStyle w:val="Paragraph"/>
      </w:pPr>
      <w:r>
        <w:t xml:space="preserve">Functionally, </w:t>
      </w:r>
      <w:r w:rsidR="006D1308">
        <w:t>the Assurance Tool has been extended with</w:t>
      </w:r>
      <w:r>
        <w:t xml:space="preserve"> a new extensible command line interpreter for enhanced development, testing, and user interaction; and initial steps toward </w:t>
      </w:r>
      <w:r w:rsidR="006D1308">
        <w:t>the</w:t>
      </w:r>
      <w:r>
        <w:t xml:space="preserve"> background</w:t>
      </w:r>
      <w:r w:rsidR="006D1308">
        <w:t>-running server that will</w:t>
      </w:r>
      <w:r>
        <w:t xml:space="preserve"> enable concurrent use </w:t>
      </w:r>
      <w:r w:rsidR="006D1308">
        <w:t xml:space="preserve">by multiple users and processes </w:t>
      </w:r>
      <w:r>
        <w:t xml:space="preserve">in the construction of </w:t>
      </w:r>
      <w:r w:rsidR="006D1308">
        <w:t>separate</w:t>
      </w:r>
      <w:r>
        <w:t xml:space="preserve"> assurance cases and certification assurance packages.</w:t>
      </w:r>
    </w:p>
    <w:p w14:paraId="12498880" w14:textId="207C15E1" w:rsidR="00C94A3B" w:rsidRDefault="00C94A3B" w:rsidP="007D70BE">
      <w:pPr>
        <w:pStyle w:val="Paragraph"/>
        <w:rPr>
          <w:lang w:val="en-US"/>
        </w:rPr>
      </w:pPr>
      <w:r>
        <w:lastRenderedPageBreak/>
        <w:t>More information about the functional configurations mentioned here may be found in the main body of this User Manual and its Annexes.</w:t>
      </w:r>
    </w:p>
    <w:p w14:paraId="04FADC10" w14:textId="77777777" w:rsidR="00DF497D" w:rsidRDefault="00DF497D" w:rsidP="007D70BE">
      <w:pPr>
        <w:pStyle w:val="Heading4"/>
      </w:pPr>
      <w:r>
        <w:t>Assurance Tool configuration</w:t>
      </w:r>
    </w:p>
    <w:p w14:paraId="7A24306B" w14:textId="33D1C726" w:rsidR="00D3593E" w:rsidRDefault="00D3593E" w:rsidP="00D3593E">
      <w:pPr>
        <w:pStyle w:val="Paragraph"/>
      </w:pPr>
      <w:r>
        <w:t xml:space="preserve">The </w:t>
      </w:r>
      <w:r w:rsidR="00DF497D">
        <w:t>Assurance Tool has been extended with a command line interpreter, including</w:t>
      </w:r>
      <w:r>
        <w:t xml:space="preserve"> commands that </w:t>
      </w:r>
      <w:r w:rsidR="00C84787">
        <w:t>provide access</w:t>
      </w:r>
      <w:r>
        <w:t xml:space="preserve"> to internal </w:t>
      </w:r>
      <w:r w:rsidR="00DF497D">
        <w:t>assurance case and evidence functions (also to be accessed via</w:t>
      </w:r>
      <w:r w:rsidR="00C84787">
        <w:t xml:space="preserve"> </w:t>
      </w:r>
      <w:r>
        <w:t>external API</w:t>
      </w:r>
      <w:r w:rsidR="00C84787">
        <w:t xml:space="preserve"> invocation</w:t>
      </w:r>
      <w:r>
        <w:t>s</w:t>
      </w:r>
      <w:r w:rsidR="00DF497D">
        <w:t xml:space="preserve">), knowledge base loading and inspection, and </w:t>
      </w:r>
      <w:r>
        <w:t xml:space="preserve">functions </w:t>
      </w:r>
      <w:r w:rsidR="00DF497D">
        <w:t xml:space="preserve">to facilitate ongoing development </w:t>
      </w:r>
      <w:r>
        <w:t xml:space="preserve">such as interactive tracing </w:t>
      </w:r>
      <w:r w:rsidR="00DF497D">
        <w:t>and testing</w:t>
      </w:r>
      <w:r w:rsidR="003A023A">
        <w:t>.</w:t>
      </w:r>
    </w:p>
    <w:p w14:paraId="11D1CD5B" w14:textId="61C62EF7" w:rsidR="003A023A" w:rsidRPr="00D3593E" w:rsidRDefault="003A023A" w:rsidP="00D3593E">
      <w:pPr>
        <w:pStyle w:val="Paragraph"/>
      </w:pPr>
      <w:r>
        <w:t>The Assurance Tool may be invoked to operate on the centralized repository or on a working repository that has the same structure. This mode of use is intended for development, testing, and/or independent assurance case and certification development efforts.</w:t>
      </w:r>
    </w:p>
    <w:p w14:paraId="1A47D3AC" w14:textId="5125F372" w:rsidR="006D1308" w:rsidRDefault="00DF497D" w:rsidP="006D1308">
      <w:pPr>
        <w:pStyle w:val="Heading4"/>
      </w:pPr>
      <w:bookmarkStart w:id="6" w:name="_Ref165988253"/>
      <w:r>
        <w:t>Assurance Server configuration</w:t>
      </w:r>
      <w:bookmarkEnd w:id="6"/>
    </w:p>
    <w:p w14:paraId="37F93102" w14:textId="101F4A1F" w:rsidR="00DF497D" w:rsidRDefault="00DF497D" w:rsidP="00DF497D">
      <w:pPr>
        <w:pStyle w:val="Paragraph"/>
      </w:pPr>
      <w:r>
        <w:t xml:space="preserve">The source code for the current version includes extensions to initiate a server mode of background operation and the </w:t>
      </w:r>
      <w:proofErr w:type="spellStart"/>
      <w:r>
        <w:t>makefile</w:t>
      </w:r>
      <w:proofErr w:type="spellEnd"/>
      <w:r>
        <w:t xml:space="preserve"> contains a target for an Assurance Server configuration. However, the code does not yet include </w:t>
      </w:r>
      <w:r w:rsidR="003A023A">
        <w:t xml:space="preserve">all </w:t>
      </w:r>
      <w:r w:rsidR="0004769A">
        <w:t xml:space="preserve">minimal </w:t>
      </w:r>
      <w:r w:rsidR="003A023A">
        <w:t xml:space="preserve">server functionality nor </w:t>
      </w:r>
      <w:r>
        <w:t>an implementation of the proposed APIs.</w:t>
      </w:r>
    </w:p>
    <w:p w14:paraId="4FFE6860" w14:textId="5211CD5B" w:rsidR="00322D2C" w:rsidRDefault="00322D2C" w:rsidP="00322D2C">
      <w:pPr>
        <w:pStyle w:val="Heading3"/>
      </w:pPr>
      <w:bookmarkStart w:id="7" w:name="_Toc175914369"/>
      <w:r>
        <w:t>Known limitations of current version</w:t>
      </w:r>
      <w:bookmarkEnd w:id="7"/>
    </w:p>
    <w:p w14:paraId="10000FFA" w14:textId="349E4BC0" w:rsidR="007D06D9" w:rsidRDefault="007D06D9" w:rsidP="007D06D9">
      <w:pPr>
        <w:pStyle w:val="Paragraph"/>
      </w:pPr>
      <w:r>
        <w:t>O-ETB Version 1.1.0 has the following known limitations:</w:t>
      </w:r>
    </w:p>
    <w:p w14:paraId="37CCC7A9" w14:textId="6F1A6A0C" w:rsidR="007D06D9" w:rsidRDefault="007D06D9" w:rsidP="00E31C1C">
      <w:pPr>
        <w:pStyle w:val="Paragraph"/>
        <w:numPr>
          <w:ilvl w:val="0"/>
          <w:numId w:val="17"/>
        </w:numPr>
      </w:pPr>
      <w:r>
        <w:t>Error handling is rudimentary at present. A log is constructed of some error messages. This should be extended to informational log messages. In the command interpreter command failures are reported but the failure conditions may not be clearly reported. Generally, error reporting and other informational messages need to be more thoroughly implemented and tested.</w:t>
      </w:r>
    </w:p>
    <w:p w14:paraId="1A1BF604" w14:textId="109A7E8F" w:rsidR="007D06D9" w:rsidRDefault="007D06D9" w:rsidP="00E31C1C">
      <w:pPr>
        <w:pStyle w:val="Paragraph"/>
        <w:numPr>
          <w:ilvl w:val="0"/>
          <w:numId w:val="17"/>
        </w:numPr>
      </w:pPr>
      <w:r>
        <w:t>Tool agents that enable the integration into the O-ETB workflow of evidence creation and validation tools and techniques are limited to few tools and simple examples. These need to be extended for additional evidence categories and the corresponding evidence-generating tools that are applied to contemporary development and assurance projects.</w:t>
      </w:r>
    </w:p>
    <w:p w14:paraId="63634EC9" w14:textId="7070A56D" w:rsidR="007D06D9" w:rsidRDefault="007D06D9" w:rsidP="00E31C1C">
      <w:pPr>
        <w:pStyle w:val="Paragraph"/>
        <w:numPr>
          <w:ilvl w:val="0"/>
          <w:numId w:val="17"/>
        </w:numPr>
      </w:pPr>
      <w:r>
        <w:t>The provided model example is simple and limited. The set of examples needs to be extended to include additional project-relevant and more complex examples.</w:t>
      </w:r>
    </w:p>
    <w:p w14:paraId="3ABD53F9" w14:textId="54663D33" w:rsidR="007D06D9" w:rsidRPr="007D06D9" w:rsidRDefault="007D06D9" w:rsidP="00E31C1C">
      <w:pPr>
        <w:pStyle w:val="Paragraph"/>
        <w:numPr>
          <w:ilvl w:val="0"/>
          <w:numId w:val="17"/>
        </w:numPr>
      </w:pPr>
      <w:r>
        <w:t xml:space="preserve">The library of assurance case argument patterns </w:t>
      </w:r>
      <w:proofErr w:type="gramStart"/>
      <w:r>
        <w:t>need</w:t>
      </w:r>
      <w:proofErr w:type="gramEnd"/>
      <w:r>
        <w:t xml:space="preserve"> to be extended with patterns that novel and diverse assurance methodologies and tools, e.g. Threat Vulnerability Risk Analysis (TVRA) and associated tools.</w:t>
      </w:r>
    </w:p>
    <w:p w14:paraId="7A2F79ED" w14:textId="520FF61A" w:rsidR="002851F9" w:rsidRPr="002851F9" w:rsidRDefault="005C3A3A" w:rsidP="002851F9">
      <w:pPr>
        <w:pStyle w:val="Heading2"/>
      </w:pPr>
      <w:bookmarkStart w:id="8" w:name="_Toc175914370"/>
      <w:r>
        <w:lastRenderedPageBreak/>
        <w:t xml:space="preserve">Features foreseen in </w:t>
      </w:r>
      <w:r w:rsidR="007D70BE">
        <w:t>near-</w:t>
      </w:r>
      <w:r>
        <w:t>future versions</w:t>
      </w:r>
      <w:bookmarkEnd w:id="8"/>
    </w:p>
    <w:p w14:paraId="63C2BB46" w14:textId="36F9E71B" w:rsidR="005C3A3A" w:rsidRDefault="007D70BE" w:rsidP="005C3A3A">
      <w:pPr>
        <w:pStyle w:val="Heading3"/>
      </w:pPr>
      <w:bookmarkStart w:id="9" w:name="_Ref165988311"/>
      <w:bookmarkStart w:id="10" w:name="_Toc175914371"/>
      <w:r>
        <w:t xml:space="preserve">Assurance </w:t>
      </w:r>
      <w:r w:rsidR="006D1308">
        <w:t>S</w:t>
      </w:r>
      <w:r w:rsidR="005C3A3A">
        <w:t>erver configuration</w:t>
      </w:r>
      <w:bookmarkEnd w:id="9"/>
      <w:bookmarkEnd w:id="10"/>
    </w:p>
    <w:p w14:paraId="190446CF" w14:textId="6C9F52DD" w:rsidR="00F02212" w:rsidRPr="00F02212" w:rsidRDefault="00F02212" w:rsidP="00F02212">
      <w:pPr>
        <w:pStyle w:val="Paragraph"/>
      </w:pPr>
      <w:r>
        <w:t>A distinct “</w:t>
      </w:r>
      <w:proofErr w:type="spellStart"/>
      <w:r>
        <w:t>etb</w:t>
      </w:r>
      <w:proofErr w:type="spellEnd"/>
      <w:r>
        <w:t xml:space="preserve">-server” </w:t>
      </w:r>
      <w:r w:rsidR="0017414B">
        <w:t>executable</w:t>
      </w:r>
      <w:r>
        <w:t xml:space="preserve"> is built </w:t>
      </w:r>
      <w:r w:rsidR="003A023A">
        <w:t>to provide</w:t>
      </w:r>
      <w:r>
        <w:t xml:space="preserve"> a distinct entry</w:t>
      </w:r>
      <w:r w:rsidR="0017414B">
        <w:t xml:space="preserve"> </w:t>
      </w:r>
      <w:r>
        <w:t>poin</w:t>
      </w:r>
      <w:r w:rsidR="0017414B">
        <w:t>t</w:t>
      </w:r>
      <w:r>
        <w:t xml:space="preserve"> to the O-ETB assurance server mode of operation. </w:t>
      </w:r>
      <w:r w:rsidR="003D279B">
        <w:t>The server</w:t>
      </w:r>
      <w:r>
        <w:t xml:space="preserve"> will run in the background and be interacted with</w:t>
      </w:r>
      <w:r w:rsidR="003D279B">
        <w:t xml:space="preserve"> by other processes</w:t>
      </w:r>
      <w:r>
        <w:t xml:space="preserve"> through a RESTful API</w:t>
      </w:r>
      <w:r w:rsidR="003D279B">
        <w:t xml:space="preserve"> in addition to the current filesystem-based interaction</w:t>
      </w:r>
      <w:r w:rsidR="003A023A">
        <w:t xml:space="preserve"> protocols</w:t>
      </w:r>
      <w:r w:rsidR="003D279B">
        <w:t>.</w:t>
      </w:r>
      <w:r w:rsidR="0017414B">
        <w:t xml:space="preserve"> This </w:t>
      </w:r>
      <w:r w:rsidR="003A023A">
        <w:t xml:space="preserve">API </w:t>
      </w:r>
      <w:r w:rsidR="0017414B">
        <w:t>will provide programmatic access to some functions in common with those of the command language.</w:t>
      </w:r>
      <w:r w:rsidR="003A023A">
        <w:t xml:space="preserve"> The Assurance Server is also discussed in Sections </w:t>
      </w:r>
      <w:r w:rsidR="003A023A">
        <w:fldChar w:fldCharType="begin"/>
      </w:r>
      <w:r w:rsidR="003A023A">
        <w:instrText xml:space="preserve"> REF _Ref165988253 \r \h </w:instrText>
      </w:r>
      <w:r w:rsidR="003A023A">
        <w:fldChar w:fldCharType="separate"/>
      </w:r>
      <w:r w:rsidR="006C1FF8">
        <w:t>1.1.2.2</w:t>
      </w:r>
      <w:r w:rsidR="003A023A">
        <w:fldChar w:fldCharType="end"/>
      </w:r>
      <w:r w:rsidR="003A023A">
        <w:t xml:space="preserve">, </w:t>
      </w:r>
      <w:r w:rsidR="003A023A">
        <w:fldChar w:fldCharType="begin"/>
      </w:r>
      <w:r w:rsidR="003A023A">
        <w:instrText xml:space="preserve"> REF _Ref165988311 \r \h </w:instrText>
      </w:r>
      <w:r w:rsidR="003A023A">
        <w:fldChar w:fldCharType="separate"/>
      </w:r>
      <w:r w:rsidR="006C1FF8">
        <w:t>1.2.1</w:t>
      </w:r>
      <w:r w:rsidR="003A023A">
        <w:fldChar w:fldCharType="end"/>
      </w:r>
      <w:r w:rsidR="003A023A">
        <w:t xml:space="preserve">, and </w:t>
      </w:r>
      <w:r w:rsidR="003A023A">
        <w:fldChar w:fldCharType="begin"/>
      </w:r>
      <w:r w:rsidR="003A023A">
        <w:instrText xml:space="preserve"> REF _Ref165988355 \r \h </w:instrText>
      </w:r>
      <w:r w:rsidR="003A023A">
        <w:fldChar w:fldCharType="separate"/>
      </w:r>
      <w:r w:rsidR="006C1FF8">
        <w:t>2.3</w:t>
      </w:r>
      <w:r w:rsidR="003A023A">
        <w:fldChar w:fldCharType="end"/>
      </w:r>
      <w:r w:rsidR="003A023A">
        <w:t>.</w:t>
      </w:r>
    </w:p>
    <w:p w14:paraId="39894FEF" w14:textId="136FB1FA" w:rsidR="005C3A3A" w:rsidRPr="00417AA0" w:rsidRDefault="005C3A3A" w:rsidP="005C3A3A">
      <w:pPr>
        <w:pStyle w:val="Paragraph"/>
      </w:pPr>
      <w:r>
        <w:t xml:space="preserve">New </w:t>
      </w:r>
      <w:r w:rsidR="002851F9">
        <w:t xml:space="preserve">RESTful </w:t>
      </w:r>
      <w:r w:rsidR="00DE0D39">
        <w:t xml:space="preserve">HTTP </w:t>
      </w:r>
      <w:r>
        <w:t>API</w:t>
      </w:r>
      <w:r w:rsidR="002851F9">
        <w:t>s</w:t>
      </w:r>
      <w:r>
        <w:t xml:space="preserve"> </w:t>
      </w:r>
      <w:r w:rsidR="009040B4">
        <w:t xml:space="preserve">for the assurance server </w:t>
      </w:r>
      <w:r>
        <w:t xml:space="preserve">have begun to be identified as part of the </w:t>
      </w:r>
      <w:r w:rsidR="0017414B">
        <w:t xml:space="preserve">activities to develop </w:t>
      </w:r>
      <w:r w:rsidR="009040B4">
        <w:t xml:space="preserve">O-ETB </w:t>
      </w:r>
      <w:r w:rsidR="0017414B">
        <w:t>P</w:t>
      </w:r>
      <w:r>
        <w:t>rototype</w:t>
      </w:r>
      <w:r w:rsidR="0017414B">
        <w:t xml:space="preserve"> #1</w:t>
      </w:r>
      <w:r>
        <w:t xml:space="preserve"> but are not yet </w:t>
      </w:r>
      <w:r w:rsidR="0017414B">
        <w:t xml:space="preserve">been </w:t>
      </w:r>
      <w:r>
        <w:t xml:space="preserve">implemented. The </w:t>
      </w:r>
      <w:r w:rsidR="0017414B">
        <w:t>Prototype #2</w:t>
      </w:r>
      <w:r>
        <w:t xml:space="preserve"> will implement </w:t>
      </w:r>
      <w:r w:rsidR="009040B4">
        <w:t xml:space="preserve">the basic server and </w:t>
      </w:r>
      <w:r>
        <w:t xml:space="preserve">at least </w:t>
      </w:r>
      <w:r w:rsidR="006E6FD7">
        <w:t>the minimum</w:t>
      </w:r>
      <w:r>
        <w:t xml:space="preserve"> </w:t>
      </w:r>
      <w:r w:rsidR="0017414B">
        <w:t xml:space="preserve">subset </w:t>
      </w:r>
      <w:r>
        <w:t>of these</w:t>
      </w:r>
      <w:r w:rsidR="009040B4">
        <w:t xml:space="preserve"> </w:t>
      </w:r>
      <w:r w:rsidR="0017414B">
        <w:t xml:space="preserve">identified </w:t>
      </w:r>
      <w:r w:rsidR="009040B4">
        <w:t>APIs</w:t>
      </w:r>
      <w:r>
        <w:t>.</w:t>
      </w:r>
      <w:r w:rsidR="003A023A">
        <w:t xml:space="preserve"> The </w:t>
      </w:r>
      <w:proofErr w:type="spellStart"/>
      <w:r w:rsidR="003A023A">
        <w:t>APis</w:t>
      </w:r>
      <w:proofErr w:type="spellEnd"/>
      <w:r w:rsidR="003A023A">
        <w:t xml:space="preserve"> are also discussed in Section </w:t>
      </w:r>
      <w:r w:rsidR="003A023A">
        <w:fldChar w:fldCharType="begin"/>
      </w:r>
      <w:r w:rsidR="003A023A">
        <w:instrText xml:space="preserve"> REF _Ref165988334 \r \h </w:instrText>
      </w:r>
      <w:r w:rsidR="003A023A">
        <w:fldChar w:fldCharType="separate"/>
      </w:r>
      <w:r w:rsidR="006C1FF8">
        <w:rPr>
          <w:b/>
          <w:bCs/>
          <w:lang w:val="en-US"/>
        </w:rPr>
        <w:t>Error! Reference source not found.</w:t>
      </w:r>
      <w:r w:rsidR="003A023A">
        <w:fldChar w:fldCharType="end"/>
      </w:r>
    </w:p>
    <w:p w14:paraId="6329AFFE" w14:textId="70CB4A4A" w:rsidR="002851F9" w:rsidRDefault="002851F9" w:rsidP="002851F9">
      <w:pPr>
        <w:pStyle w:val="Heading3"/>
      </w:pPr>
      <w:bookmarkStart w:id="11" w:name="_Toc175914372"/>
      <w:r>
        <w:t xml:space="preserve">Import of </w:t>
      </w:r>
      <w:proofErr w:type="spellStart"/>
      <w:r>
        <w:t>MedSecurance</w:t>
      </w:r>
      <w:proofErr w:type="spellEnd"/>
      <w:r>
        <w:t xml:space="preserve"> Model information</w:t>
      </w:r>
      <w:bookmarkEnd w:id="11"/>
    </w:p>
    <w:p w14:paraId="41EDEC6C" w14:textId="0C96FC60" w:rsidR="006D1308" w:rsidRPr="006D1308" w:rsidRDefault="006D1308" w:rsidP="006D1308">
      <w:pPr>
        <w:pStyle w:val="Paragraph"/>
      </w:pPr>
      <w:r>
        <w:t>To be supplied.</w:t>
      </w:r>
      <w:r w:rsidR="00DE0D39">
        <w:t xml:space="preserve"> A preliminary study of the model information currently needed by O-ETB and how it might be provided by other </w:t>
      </w:r>
      <w:proofErr w:type="spellStart"/>
      <w:r w:rsidR="00DE0D39">
        <w:t>MedSecurance</w:t>
      </w:r>
      <w:proofErr w:type="spellEnd"/>
      <w:r w:rsidR="00DE0D39">
        <w:t xml:space="preserve"> modelling activities is provided in Annex A.</w:t>
      </w:r>
    </w:p>
    <w:p w14:paraId="56314A86" w14:textId="3C04D457" w:rsidR="00764574" w:rsidRDefault="00764574" w:rsidP="002851F9">
      <w:pPr>
        <w:pStyle w:val="Heading3"/>
      </w:pPr>
      <w:bookmarkStart w:id="12" w:name="_Toc175914373"/>
      <w:r>
        <w:t>Certification project registry</w:t>
      </w:r>
      <w:bookmarkEnd w:id="12"/>
    </w:p>
    <w:p w14:paraId="2052E965" w14:textId="3978C76A" w:rsidR="00764574" w:rsidRPr="00764574" w:rsidRDefault="00764574" w:rsidP="00764574">
      <w:pPr>
        <w:pStyle w:val="Paragraph"/>
      </w:pPr>
      <w:r>
        <w:t>The certification project registry will provide operations to create a named certification project and to keep certification process and artefact content and presentation requirements associated with the project. The certification requirements permit specific argument patterns, evidence categories, and workflows to be selected from the Knowledge Base for guidance of the assurance activities and assurance case development and ultimately the rendering of the required artefacts in the project’s certification assurance package (CAP).</w:t>
      </w:r>
      <w:r w:rsidR="00547362">
        <w:t xml:space="preserve"> Additional comments about the certification project registry may be found in Section </w:t>
      </w:r>
      <w:r w:rsidR="00547362">
        <w:fldChar w:fldCharType="begin"/>
      </w:r>
      <w:r w:rsidR="00547362">
        <w:instrText xml:space="preserve"> REF _Ref167831045 \r \h </w:instrText>
      </w:r>
      <w:r w:rsidR="00547362">
        <w:fldChar w:fldCharType="separate"/>
      </w:r>
      <w:r w:rsidR="006C1FF8">
        <w:t>4.9</w:t>
      </w:r>
      <w:r w:rsidR="00547362">
        <w:fldChar w:fldCharType="end"/>
      </w:r>
      <w:r w:rsidR="00547362">
        <w:t>.</w:t>
      </w:r>
    </w:p>
    <w:p w14:paraId="625C1AF8" w14:textId="502C7FD7" w:rsidR="002851F9" w:rsidRDefault="002851F9" w:rsidP="002851F9">
      <w:pPr>
        <w:pStyle w:val="Heading3"/>
      </w:pPr>
      <w:bookmarkStart w:id="13" w:name="_Toc175914374"/>
      <w:r>
        <w:t xml:space="preserve">Development of </w:t>
      </w:r>
      <w:proofErr w:type="spellStart"/>
      <w:r>
        <w:t>MedSecurance</w:t>
      </w:r>
      <w:proofErr w:type="spellEnd"/>
      <w:r>
        <w:t xml:space="preserve"> argument patterns and workflows</w:t>
      </w:r>
      <w:bookmarkEnd w:id="13"/>
    </w:p>
    <w:p w14:paraId="65CD466E" w14:textId="2B8657C4" w:rsidR="00547362" w:rsidRDefault="00547362" w:rsidP="006D1308">
      <w:pPr>
        <w:pStyle w:val="Paragraph"/>
      </w:pPr>
      <w:r>
        <w:t xml:space="preserve">Assurance case argument patterns and workflows that embody the </w:t>
      </w:r>
      <w:proofErr w:type="spellStart"/>
      <w:r>
        <w:t>MedSecurance</w:t>
      </w:r>
      <w:proofErr w:type="spellEnd"/>
      <w:r>
        <w:t xml:space="preserve"> methodology will be developed in conjunction with the initial applications of the methodology and tools, which will at first be guided by the developers and use cases. The resulting patterns and workflows are effectively scripts that allow the process to be repeated automatically as the use cases evolve and as the patterns are applied to other system that will also employ the </w:t>
      </w:r>
      <w:proofErr w:type="spellStart"/>
      <w:r>
        <w:t>MedSecurance</w:t>
      </w:r>
      <w:proofErr w:type="spellEnd"/>
      <w:r>
        <w:t xml:space="preserve"> methodology, architectural patterns and tools.</w:t>
      </w:r>
    </w:p>
    <w:p w14:paraId="5F315AA1" w14:textId="6CFA9FB1" w:rsidR="006D1308" w:rsidRPr="006D1308" w:rsidRDefault="00547362" w:rsidP="006D1308">
      <w:pPr>
        <w:pStyle w:val="Paragraph"/>
      </w:pPr>
      <w:r>
        <w:t>More t</w:t>
      </w:r>
      <w:r w:rsidR="006D1308">
        <w:t>o be supplied.</w:t>
      </w:r>
    </w:p>
    <w:p w14:paraId="7F621740" w14:textId="0F7568C0" w:rsidR="002851F9" w:rsidRDefault="002851F9" w:rsidP="002851F9">
      <w:pPr>
        <w:pStyle w:val="Heading3"/>
      </w:pPr>
      <w:bookmarkStart w:id="14" w:name="_Toc175914375"/>
      <w:r>
        <w:lastRenderedPageBreak/>
        <w:t xml:space="preserve">Development of Tool Agents for </w:t>
      </w:r>
      <w:proofErr w:type="spellStart"/>
      <w:r>
        <w:t>MedSecurance</w:t>
      </w:r>
      <w:proofErr w:type="spellEnd"/>
      <w:r>
        <w:t xml:space="preserve"> tools</w:t>
      </w:r>
      <w:bookmarkEnd w:id="14"/>
    </w:p>
    <w:p w14:paraId="4D2C5E6A" w14:textId="1BB879AA" w:rsidR="00547362" w:rsidRDefault="00547362" w:rsidP="006D1308">
      <w:pPr>
        <w:pStyle w:val="Paragraph"/>
      </w:pPr>
      <w:r>
        <w:t xml:space="preserve">The automated tools chosen for the generation of evidential artefacts within the </w:t>
      </w:r>
      <w:proofErr w:type="spellStart"/>
      <w:r>
        <w:t>MedSecurance</w:t>
      </w:r>
      <w:proofErr w:type="spellEnd"/>
      <w:r>
        <w:t xml:space="preserve"> methodology will need to be integrated into the O-ETB workflow. This is accomplished by the development of small wrapper programs, referred to as </w:t>
      </w:r>
      <w:r w:rsidRPr="00547362">
        <w:rPr>
          <w:b/>
          <w:bCs/>
          <w:i/>
          <w:iCs/>
        </w:rPr>
        <w:t>tool agents</w:t>
      </w:r>
      <w:r>
        <w:t xml:space="preserve">, that adapt individual external tools, including </w:t>
      </w:r>
      <w:proofErr w:type="spellStart"/>
      <w:r>
        <w:t>MedSecurance</w:t>
      </w:r>
      <w:proofErr w:type="spellEnd"/>
      <w:r>
        <w:t xml:space="preserve"> developed tools and chosen third-party tools, to the Assurance Tool and Assurance Server interaction protocols defined by O-ETB.</w:t>
      </w:r>
    </w:p>
    <w:p w14:paraId="2640596E" w14:textId="0CFC7BF7" w:rsidR="006D1308" w:rsidRPr="006D1308" w:rsidRDefault="00547362" w:rsidP="006D1308">
      <w:pPr>
        <w:pStyle w:val="Paragraph"/>
      </w:pPr>
      <w:r>
        <w:t>More t</w:t>
      </w:r>
      <w:r w:rsidR="006D1308">
        <w:t>o be supplied.</w:t>
      </w:r>
    </w:p>
    <w:p w14:paraId="775BDDEA" w14:textId="54DFBF2C" w:rsidR="004D1855" w:rsidRDefault="004D1855" w:rsidP="004D1855">
      <w:pPr>
        <w:pStyle w:val="Heading2"/>
      </w:pPr>
      <w:bookmarkStart w:id="15" w:name="_Ref165974785"/>
      <w:bookmarkStart w:id="16" w:name="_Toc175914376"/>
      <w:r>
        <w:t xml:space="preserve">Summary of </w:t>
      </w:r>
      <w:r w:rsidR="00417AA0">
        <w:t xml:space="preserve">earlier </w:t>
      </w:r>
      <w:r w:rsidR="00661E74">
        <w:t>work</w:t>
      </w:r>
      <w:bookmarkEnd w:id="15"/>
      <w:r w:rsidR="00292F45">
        <w:t xml:space="preserve"> </w:t>
      </w:r>
      <w:r w:rsidR="006D1308">
        <w:t>leading to O-ETB</w:t>
      </w:r>
      <w:bookmarkEnd w:id="16"/>
    </w:p>
    <w:p w14:paraId="2D086AD9" w14:textId="77777777" w:rsidR="006A4E2D" w:rsidRDefault="006A4E2D" w:rsidP="006A4E2D">
      <w:pPr>
        <w:pStyle w:val="Paragraph"/>
      </w:pPr>
      <w:r>
        <w:t>O-ETB represents an evolutionary development of the approach and implementation of assurance case automation support continuing the spirit and developments of the D-MILS (2012-2015) and CITADEL (2016-2019) EC projects. These previous assurance efforts were done in the context of the MILS architectural approach, encompassing platform, architecture and model-based development and verification methods for systems requiring high-assurance of security, safety and other key system properties. These efforts were supported by a methodology and tool set supporting rigorous specification and verification of MILS systems.</w:t>
      </w:r>
    </w:p>
    <w:p w14:paraId="780F1273" w14:textId="08A1C450" w:rsidR="006A4E2D" w:rsidRDefault="006A4E2D" w:rsidP="006A4E2D">
      <w:pPr>
        <w:pStyle w:val="Paragraph"/>
      </w:pPr>
      <w:proofErr w:type="spellStart"/>
      <w:r>
        <w:t>MedSecurance</w:t>
      </w:r>
      <w:proofErr w:type="spellEnd"/>
      <w:r>
        <w:t xml:space="preserve"> </w:t>
      </w:r>
      <w:r w:rsidR="00435B56">
        <w:t xml:space="preserve">and other contemporary projects </w:t>
      </w:r>
      <w:r>
        <w:t>require a broadening of the scope of application of these methods and tools</w:t>
      </w:r>
      <w:r w:rsidR="00435B56">
        <w:t xml:space="preserve"> embodied in earlier work</w:t>
      </w:r>
      <w:r>
        <w:t xml:space="preserve"> from </w:t>
      </w:r>
      <w:r w:rsidR="00435B56">
        <w:t>the</w:t>
      </w:r>
      <w:r>
        <w:t xml:space="preserve"> MILS platform and architecture environment to alternative and more generalized environment</w:t>
      </w:r>
      <w:r w:rsidR="00435B56">
        <w:t>s</w:t>
      </w:r>
      <w:r>
        <w:t xml:space="preserve"> and a different and more diverse selection of assurance supporting tools</w:t>
      </w:r>
      <w:r w:rsidR="00435B56">
        <w:t xml:space="preserve"> and techniques</w:t>
      </w:r>
      <w:r>
        <w:t>.</w:t>
      </w:r>
    </w:p>
    <w:p w14:paraId="40F4EE81" w14:textId="72CEF5A9" w:rsidR="00B83AD1" w:rsidRDefault="00B83AD1" w:rsidP="006A4E2D">
      <w:pPr>
        <w:pStyle w:val="Paragraph"/>
      </w:pPr>
      <w:r>
        <w:t>The immediate predecessor of O-ETB was the CITADEL Project’s Adaptive MILS ETB (AM-ETB). This work was in turn preceded by the D-MILS Project’s assurance case pattern and M-BAC tool effort.</w:t>
      </w:r>
    </w:p>
    <w:p w14:paraId="08B350B4" w14:textId="07BD3A9D" w:rsidR="00B50DF6" w:rsidRPr="006A4E2D" w:rsidRDefault="00B50DF6" w:rsidP="006A4E2D">
      <w:pPr>
        <w:pStyle w:val="Paragraph"/>
      </w:pPr>
      <w:r>
        <w:t xml:space="preserve">The O-ETB effort and its predecessor AM-ETB were inspired </w:t>
      </w:r>
      <w:proofErr w:type="gramStart"/>
      <w:r>
        <w:t>by, but</w:t>
      </w:r>
      <w:proofErr w:type="gramEnd"/>
      <w:r>
        <w:t xml:space="preserve"> are a separate branch from the original concept and implementations at SRI International and </w:t>
      </w:r>
      <w:proofErr w:type="spellStart"/>
      <w:r>
        <w:t>fortiss</w:t>
      </w:r>
      <w:proofErr w:type="spellEnd"/>
      <w:r>
        <w:t>.</w:t>
      </w:r>
    </w:p>
    <w:p w14:paraId="309DBE24" w14:textId="77777777" w:rsidR="00133C16" w:rsidRDefault="00133C16" w:rsidP="00133C16">
      <w:pPr>
        <w:pStyle w:val="Heading3"/>
      </w:pPr>
      <w:bookmarkStart w:id="17" w:name="_Toc175914377"/>
      <w:r>
        <w:t>CITADEL Project</w:t>
      </w:r>
      <w:bookmarkEnd w:id="17"/>
    </w:p>
    <w:p w14:paraId="2E9442BF" w14:textId="77777777" w:rsidR="00133C16" w:rsidRPr="006D1308" w:rsidRDefault="00133C16" w:rsidP="00133C16">
      <w:pPr>
        <w:pStyle w:val="Paragraph"/>
      </w:pPr>
      <w:r>
        <w:t>Description of assurance case patterns and the AM-ETB tool - To be supplied.</w:t>
      </w:r>
    </w:p>
    <w:p w14:paraId="33E2F4A9" w14:textId="66FA2F31" w:rsidR="006A4E2D" w:rsidRDefault="006A4E2D" w:rsidP="006A4E2D">
      <w:pPr>
        <w:pStyle w:val="Heading3"/>
      </w:pPr>
      <w:bookmarkStart w:id="18" w:name="_Toc175914378"/>
      <w:r>
        <w:t>D-MILS Project</w:t>
      </w:r>
      <w:bookmarkEnd w:id="18"/>
    </w:p>
    <w:p w14:paraId="2C6709A6" w14:textId="0AD01780" w:rsidR="006D1308" w:rsidRPr="006D1308" w:rsidRDefault="00B83AD1" w:rsidP="006D1308">
      <w:pPr>
        <w:pStyle w:val="Paragraph"/>
      </w:pPr>
      <w:r>
        <w:t xml:space="preserve">Description of assurance case patterns and the M-BAC tool - </w:t>
      </w:r>
      <w:r w:rsidR="006D1308">
        <w:t>To be supplied.</w:t>
      </w:r>
    </w:p>
    <w:p w14:paraId="3638B9AC" w14:textId="576E8557" w:rsidR="00B50DF6" w:rsidRDefault="00B50DF6" w:rsidP="00B50DF6">
      <w:pPr>
        <w:pStyle w:val="Heading3"/>
      </w:pPr>
      <w:bookmarkStart w:id="19" w:name="_Toc175914379"/>
      <w:r>
        <w:t xml:space="preserve">ETB2 - </w:t>
      </w:r>
      <w:proofErr w:type="spellStart"/>
      <w:r>
        <w:t>fortiss</w:t>
      </w:r>
      <w:bookmarkEnd w:id="19"/>
      <w:proofErr w:type="spellEnd"/>
    </w:p>
    <w:p w14:paraId="3937CBE2" w14:textId="0E6E91A7" w:rsidR="00B50DF6" w:rsidRPr="006D1308" w:rsidRDefault="00B50DF6" w:rsidP="00B50DF6">
      <w:pPr>
        <w:pStyle w:val="Paragraph"/>
      </w:pPr>
      <w:r>
        <w:t xml:space="preserve">Description of a collaboration between SRI and </w:t>
      </w:r>
      <w:proofErr w:type="spellStart"/>
      <w:r>
        <w:t>fortiss</w:t>
      </w:r>
      <w:proofErr w:type="spellEnd"/>
      <w:r>
        <w:t xml:space="preserve"> for a “second” implementation of </w:t>
      </w:r>
      <w:proofErr w:type="gramStart"/>
      <w:r>
        <w:t>ETB  -</w:t>
      </w:r>
      <w:proofErr w:type="gramEnd"/>
      <w:r>
        <w:t xml:space="preserve"> To be supplied.</w:t>
      </w:r>
    </w:p>
    <w:p w14:paraId="56BC8E5E" w14:textId="54A417FA" w:rsidR="00B50DF6" w:rsidRDefault="00B50DF6" w:rsidP="00B50DF6">
      <w:pPr>
        <w:pStyle w:val="Heading3"/>
      </w:pPr>
      <w:bookmarkStart w:id="20" w:name="_Toc175914380"/>
      <w:r>
        <w:lastRenderedPageBreak/>
        <w:t>ETB Concept – SRI International</w:t>
      </w:r>
      <w:bookmarkEnd w:id="20"/>
    </w:p>
    <w:p w14:paraId="1AAE8949" w14:textId="40936D25" w:rsidR="00B50DF6" w:rsidRPr="006D1308" w:rsidRDefault="00B50DF6" w:rsidP="00B50DF6">
      <w:pPr>
        <w:pStyle w:val="Paragraph"/>
      </w:pPr>
      <w:r>
        <w:t xml:space="preserve">Description of original concept by John </w:t>
      </w:r>
      <w:proofErr w:type="spellStart"/>
      <w:r>
        <w:t>Rushby</w:t>
      </w:r>
      <w:proofErr w:type="spellEnd"/>
      <w:r>
        <w:t xml:space="preserve"> and initial prototype implementation at SRI International - To be supplied.</w:t>
      </w:r>
    </w:p>
    <w:p w14:paraId="720C842B" w14:textId="270BBEC1" w:rsidR="008A710A" w:rsidRPr="008A710A" w:rsidRDefault="008A710A" w:rsidP="008A710A">
      <w:pPr>
        <w:pStyle w:val="Paragraph"/>
      </w:pPr>
    </w:p>
    <w:p w14:paraId="13F5B496" w14:textId="77777777" w:rsidR="006D1308" w:rsidRPr="006D1308" w:rsidRDefault="006D1308" w:rsidP="006D1308">
      <w:pPr>
        <w:pStyle w:val="Paragraph"/>
      </w:pPr>
    </w:p>
    <w:p w14:paraId="73642B43" w14:textId="77777777" w:rsidR="00417AA0" w:rsidRDefault="00417AA0">
      <w:pPr>
        <w:rPr>
          <w:b/>
          <w:bCs/>
          <w:smallCaps/>
          <w:sz w:val="28"/>
          <w:szCs w:val="28"/>
          <w:lang w:eastAsia="en-GB"/>
        </w:rPr>
      </w:pPr>
      <w:r>
        <w:br w:type="page"/>
      </w:r>
    </w:p>
    <w:p w14:paraId="04F61AD4" w14:textId="4A64DA44" w:rsidR="00DE1FC9" w:rsidRPr="00E95DCB" w:rsidRDefault="00E870C3" w:rsidP="0015373C">
      <w:pPr>
        <w:pStyle w:val="Heading1"/>
        <w:rPr>
          <w:lang w:val="en-US"/>
        </w:rPr>
      </w:pPr>
      <w:bookmarkStart w:id="21" w:name="_Toc175914381"/>
      <w:r>
        <w:rPr>
          <w:lang w:val="en-US"/>
        </w:rPr>
        <w:lastRenderedPageBreak/>
        <w:t>O-</w:t>
      </w:r>
      <w:r w:rsidR="009B2D50">
        <w:rPr>
          <w:lang w:val="en-US"/>
        </w:rPr>
        <w:t xml:space="preserve">ETB </w:t>
      </w:r>
      <w:r w:rsidR="00EC2CE2">
        <w:rPr>
          <w:lang w:val="en-US"/>
        </w:rPr>
        <w:t>A</w:t>
      </w:r>
      <w:r w:rsidR="009B2D50">
        <w:rPr>
          <w:lang w:val="en-US"/>
        </w:rPr>
        <w:t xml:space="preserve">ssurance </w:t>
      </w:r>
      <w:r w:rsidR="00EC2CE2">
        <w:rPr>
          <w:lang w:val="en-US"/>
        </w:rPr>
        <w:t>T</w:t>
      </w:r>
      <w:r w:rsidR="009B2D50">
        <w:rPr>
          <w:lang w:val="en-US"/>
        </w:rPr>
        <w:t>ool and</w:t>
      </w:r>
      <w:r w:rsidR="00DE1FC9">
        <w:rPr>
          <w:lang w:val="en-US"/>
        </w:rPr>
        <w:t xml:space="preserve"> </w:t>
      </w:r>
      <w:r w:rsidR="00EC2CE2">
        <w:rPr>
          <w:lang w:val="en-US"/>
        </w:rPr>
        <w:t>A</w:t>
      </w:r>
      <w:r>
        <w:rPr>
          <w:lang w:val="en-US"/>
        </w:rPr>
        <w:t xml:space="preserve">ssurance </w:t>
      </w:r>
      <w:r w:rsidR="00EC2CE2">
        <w:rPr>
          <w:lang w:val="en-US"/>
        </w:rPr>
        <w:t>S</w:t>
      </w:r>
      <w:r w:rsidR="00DE1FC9">
        <w:rPr>
          <w:lang w:val="en-US"/>
        </w:rPr>
        <w:t>erver</w:t>
      </w:r>
      <w:r w:rsidR="00B11E08">
        <w:rPr>
          <w:lang w:val="en-US"/>
        </w:rPr>
        <w:t xml:space="preserve"> Description</w:t>
      </w:r>
      <w:bookmarkEnd w:id="21"/>
    </w:p>
    <w:p w14:paraId="7ED3563F" w14:textId="77777777" w:rsidR="009B1016" w:rsidRDefault="00A145A3" w:rsidP="00E176E6">
      <w:pPr>
        <w:pStyle w:val="Paragraph"/>
      </w:pPr>
      <w:r>
        <w:t xml:space="preserve">The O-ETB Assurance Tool and Assurance Server represent two different modes of access to common underlying functionalities </w:t>
      </w:r>
      <w:r w:rsidR="0050087B">
        <w:t xml:space="preserve">that provide </w:t>
      </w:r>
      <w:r>
        <w:t>for the construction of assurance cases</w:t>
      </w:r>
      <w:r w:rsidR="0050087B">
        <w:t xml:space="preserve">, including their supporting evidence, </w:t>
      </w:r>
      <w:r>
        <w:t xml:space="preserve">and the rendering of these assurance cases </w:t>
      </w:r>
      <w:r w:rsidR="0050087B">
        <w:t>with</w:t>
      </w:r>
      <w:r>
        <w:t xml:space="preserve"> their supporting evidence in a form </w:t>
      </w:r>
      <w:r w:rsidR="0050087B">
        <w:t>appropriate</w:t>
      </w:r>
      <w:r>
        <w:t xml:space="preserve"> for independent evaluation.</w:t>
      </w:r>
    </w:p>
    <w:p w14:paraId="4E4DCAE7" w14:textId="2C67D487" w:rsidR="009B1016" w:rsidRDefault="00A145A3" w:rsidP="00E176E6">
      <w:pPr>
        <w:pStyle w:val="Paragraph"/>
      </w:pPr>
      <w:r>
        <w:t xml:space="preserve">The Assurance Tool provides a command-based interface that can be used interactively and/or in a batch mode to run command scripts. The Assurance Server provides programmatic access to the core functions through an API. Both </w:t>
      </w:r>
      <w:r w:rsidR="005A2D17">
        <w:t>may be</w:t>
      </w:r>
      <w:r>
        <w:t xml:space="preserve"> run on a </w:t>
      </w:r>
      <w:r w:rsidR="005A2D17">
        <w:t>shared</w:t>
      </w:r>
      <w:r>
        <w:t xml:space="preserve"> centralised file structure</w:t>
      </w:r>
      <w:r w:rsidR="009B1016">
        <w:t>,</w:t>
      </w:r>
      <w:r>
        <w:t xml:space="preserve"> or</w:t>
      </w:r>
      <w:r w:rsidR="005A2D17">
        <w:t>, for development, testing or experimentation,</w:t>
      </w:r>
      <w:r>
        <w:t xml:space="preserve"> on independent instances of the </w:t>
      </w:r>
      <w:r w:rsidR="009B1016">
        <w:t>same</w:t>
      </w:r>
      <w:r w:rsidR="005A2D17">
        <w:t xml:space="preserve"> </w:t>
      </w:r>
      <w:r>
        <w:t>file structure</w:t>
      </w:r>
      <w:r w:rsidR="005A2D17">
        <w:t>,</w:t>
      </w:r>
      <w:r>
        <w:t xml:space="preserve"> as determined by configuration options and invocation arguments.</w:t>
      </w:r>
      <w:r w:rsidR="00E21D65">
        <w:t xml:space="preserve"> </w:t>
      </w:r>
      <w:r w:rsidR="005176E4">
        <w:t>As part of that file structure, assurance cases and evidence are constructed incrementally and stored persistently in the CASES and EVIDENCE Repositories respectively.</w:t>
      </w:r>
    </w:p>
    <w:p w14:paraId="38FCE680" w14:textId="3A0E3681" w:rsidR="00A145A3" w:rsidRDefault="00E21D65" w:rsidP="00E176E6">
      <w:pPr>
        <w:pStyle w:val="Paragraph"/>
      </w:pPr>
      <w:r>
        <w:t xml:space="preserve">The core workflow of O-ETB utilises </w:t>
      </w:r>
      <w:r w:rsidRPr="0004769A">
        <w:rPr>
          <w:i/>
          <w:iCs/>
        </w:rPr>
        <w:t>tool agents</w:t>
      </w:r>
      <w:r>
        <w:t xml:space="preserve"> to incorporate external evidence-generating tools into the workflow</w:t>
      </w:r>
      <w:r w:rsidR="005176E4">
        <w:t xml:space="preserve"> and to store their results</w:t>
      </w:r>
      <w:r w:rsidR="006E09A2">
        <w:t xml:space="preserve"> in a canonical form</w:t>
      </w:r>
      <w:r w:rsidR="005176E4">
        <w:t xml:space="preserve"> into the EVIDENCE Repository</w:t>
      </w:r>
      <w:r w:rsidR="00F25E25">
        <w:t>.</w:t>
      </w:r>
    </w:p>
    <w:p w14:paraId="55B3486F" w14:textId="6A3FCE76" w:rsidR="00DE1FC9" w:rsidRDefault="00FC529B" w:rsidP="00E176E6">
      <w:pPr>
        <w:pStyle w:val="Paragraph"/>
      </w:pPr>
      <w:r>
        <w:t>T</w:t>
      </w:r>
      <w:r w:rsidR="00E176E6">
        <w:t xml:space="preserve">ool agents </w:t>
      </w:r>
      <w:r w:rsidR="00C244D5">
        <w:t xml:space="preserve">serve as adaptors to include external evidence-producing tools into the O-ETB core workflow. A tool agent embodies knowledge about what data is required for successful running of the tool, executing the tool, interpreting the results of executing the tool, and reporting the results back to the ETB core workflow through interaction protocols that include a combination of tool agent return codes, </w:t>
      </w:r>
      <w:r>
        <w:t xml:space="preserve">calls to the </w:t>
      </w:r>
      <w:r w:rsidR="00E176E6">
        <w:t>O-ETB</w:t>
      </w:r>
      <w:r>
        <w:t xml:space="preserve"> </w:t>
      </w:r>
      <w:r w:rsidR="00C244D5">
        <w:t xml:space="preserve">Assurance </w:t>
      </w:r>
      <w:r>
        <w:t xml:space="preserve">Server through </w:t>
      </w:r>
      <w:r w:rsidR="00C244D5">
        <w:t>its</w:t>
      </w:r>
      <w:r>
        <w:t xml:space="preserve"> RESTful </w:t>
      </w:r>
      <w:r w:rsidR="00E176E6">
        <w:t xml:space="preserve">Evidence Management Interface and by directly </w:t>
      </w:r>
      <w:r w:rsidR="00C244D5">
        <w:t>manipulating</w:t>
      </w:r>
      <w:r w:rsidR="00E176E6">
        <w:t xml:space="preserve"> files in the E</w:t>
      </w:r>
      <w:r w:rsidR="00C244D5">
        <w:t>VIDENCE</w:t>
      </w:r>
      <w:r w:rsidR="00E176E6">
        <w:t xml:space="preserve"> Repository</w:t>
      </w:r>
      <w:r>
        <w:t xml:space="preserve">. </w:t>
      </w:r>
      <w:r w:rsidR="00F25E25">
        <w:t xml:space="preserve">O-ETB includes rendering functions that use information from the repositories to create collections of artefacts for certification efforts according to requirements of </w:t>
      </w:r>
      <w:r w:rsidR="00766896">
        <w:t>a</w:t>
      </w:r>
      <w:r w:rsidR="00F25E25">
        <w:t xml:space="preserve"> particular </w:t>
      </w:r>
      <w:r w:rsidR="00766896">
        <w:t xml:space="preserve">target </w:t>
      </w:r>
      <w:r w:rsidR="00F25E25">
        <w:t>certification domain.</w:t>
      </w:r>
    </w:p>
    <w:p w14:paraId="2CE07F27" w14:textId="77777777" w:rsidR="00A57F09" w:rsidRDefault="00A57F09" w:rsidP="00E176E6">
      <w:pPr>
        <w:pStyle w:val="Paragraph"/>
      </w:pPr>
    </w:p>
    <w:p w14:paraId="202B5BE3" w14:textId="601B42A5" w:rsidR="0004769A" w:rsidRDefault="0004769A" w:rsidP="0004769A">
      <w:pPr>
        <w:pStyle w:val="Heading2"/>
      </w:pPr>
      <w:bookmarkStart w:id="22" w:name="_Ref168314646"/>
      <w:bookmarkStart w:id="23" w:name="_Toc175914382"/>
      <w:bookmarkStart w:id="24" w:name="_Toc401757911"/>
      <w:r>
        <w:t>O-ETB repository organisation</w:t>
      </w:r>
      <w:bookmarkEnd w:id="22"/>
      <w:bookmarkEnd w:id="23"/>
    </w:p>
    <w:p w14:paraId="3A70D9E6" w14:textId="6F7C7DDA" w:rsidR="0004769A" w:rsidRDefault="001C35A6" w:rsidP="0004769A">
      <w:pPr>
        <w:pStyle w:val="Paragraph"/>
      </w:pPr>
      <w:r>
        <w:t xml:space="preserve">The </w:t>
      </w:r>
      <w:r w:rsidR="0004769A">
        <w:t>O-ETB repository structure consolidat</w:t>
      </w:r>
      <w:r>
        <w:t>es</w:t>
      </w:r>
      <w:r w:rsidR="0004769A">
        <w:t xml:space="preserve"> source code and add</w:t>
      </w:r>
      <w:r>
        <w:t>s</w:t>
      </w:r>
      <w:r w:rsidR="0004769A">
        <w:t xml:space="preserve"> new directory structure elements for a dynamic knowledge base, repositories for changeable persistent data comprising assurance cases and assurance evidence, artefact collections comprising certification assurance packages, build space, and documents. </w:t>
      </w:r>
      <w:r w:rsidR="007F618C">
        <w:fldChar w:fldCharType="begin"/>
      </w:r>
      <w:r w:rsidR="007F618C">
        <w:instrText xml:space="preserve"> REF _Ref168316389 \h </w:instrText>
      </w:r>
      <w:r w:rsidR="007F618C">
        <w:fldChar w:fldCharType="separate"/>
      </w:r>
      <w:r w:rsidR="006C1FF8">
        <w:t xml:space="preserve">Figure </w:t>
      </w:r>
      <w:r w:rsidR="006C1FF8">
        <w:rPr>
          <w:noProof/>
        </w:rPr>
        <w:t>1</w:t>
      </w:r>
      <w:r w:rsidR="007F618C">
        <w:fldChar w:fldCharType="end"/>
      </w:r>
      <w:r w:rsidR="007F618C">
        <w:t xml:space="preserve"> </w:t>
      </w:r>
      <w:r w:rsidR="0004769A">
        <w:t xml:space="preserve">shows the top-level structure of the O-ETB </w:t>
      </w:r>
      <w:r w:rsidR="007F618C">
        <w:t>repository</w:t>
      </w:r>
      <w:r w:rsidR="0004769A">
        <w:t>.</w:t>
      </w:r>
      <w:r w:rsidR="007F618C">
        <w:t xml:space="preserve"> This includes subdirectories related to both </w:t>
      </w:r>
      <w:proofErr w:type="gramStart"/>
      <w:r w:rsidR="007F618C">
        <w:t>development</w:t>
      </w:r>
      <w:proofErr w:type="gramEnd"/>
      <w:r w:rsidR="007F618C">
        <w:t xml:space="preserve">, including </w:t>
      </w:r>
      <w:proofErr w:type="spellStart"/>
      <w:r w:rsidR="007F618C">
        <w:t>src</w:t>
      </w:r>
      <w:proofErr w:type="spellEnd"/>
      <w:r w:rsidR="007F618C">
        <w:t>, doc, BUILD and TEST, and subdirectories the hold the runtime and persistent data structures, including KB, REPOSITORY and CAP.</w:t>
      </w:r>
      <w:r w:rsidR="002E17D5">
        <w:t xml:space="preserve"> Annex </w:t>
      </w:r>
      <w:r w:rsidR="00F513E8">
        <w:t>A</w:t>
      </w:r>
      <w:r w:rsidR="002E17D5">
        <w:t xml:space="preserve"> </w:t>
      </w:r>
      <w:r w:rsidR="00F513E8">
        <w:t>contains a</w:t>
      </w:r>
      <w:r w:rsidR="002E17D5">
        <w:t xml:space="preserve"> complete list of files in the O-ETB repository.</w:t>
      </w:r>
    </w:p>
    <w:p w14:paraId="05AF8FBB" w14:textId="281BB5A7" w:rsidR="007F618C" w:rsidRDefault="007F618C" w:rsidP="0004769A">
      <w:pPr>
        <w:pStyle w:val="Paragraph"/>
      </w:pPr>
      <w:r w:rsidRPr="007F618C">
        <w:rPr>
          <w:noProof/>
          <w:lang w:val="en-US"/>
        </w:rPr>
        <w:lastRenderedPageBreak/>
        <mc:AlternateContent>
          <mc:Choice Requires="wpg">
            <w:drawing>
              <wp:anchor distT="0" distB="0" distL="114300" distR="114300" simplePos="0" relativeHeight="251661312" behindDoc="0" locked="0" layoutInCell="1" allowOverlap="1" wp14:anchorId="15E70BF4" wp14:editId="04768A4A">
                <wp:simplePos x="0" y="0"/>
                <wp:positionH relativeFrom="column">
                  <wp:posOffset>1244062</wp:posOffset>
                </wp:positionH>
                <wp:positionV relativeFrom="paragraph">
                  <wp:posOffset>56515</wp:posOffset>
                </wp:positionV>
                <wp:extent cx="3980815" cy="913281"/>
                <wp:effectExtent l="0" t="0" r="0" b="0"/>
                <wp:wrapNone/>
                <wp:docPr id="1" name="Group 5"/>
                <wp:cNvGraphicFramePr/>
                <a:graphic xmlns:a="http://schemas.openxmlformats.org/drawingml/2006/main">
                  <a:graphicData uri="http://schemas.microsoft.com/office/word/2010/wordprocessingGroup">
                    <wpg:wgp>
                      <wpg:cNvGrpSpPr/>
                      <wpg:grpSpPr>
                        <a:xfrm>
                          <a:off x="0" y="0"/>
                          <a:ext cx="3980815" cy="913281"/>
                          <a:chOff x="0" y="0"/>
                          <a:chExt cx="3980815" cy="913281"/>
                        </a:xfrm>
                      </wpg:grpSpPr>
                      <wps:wsp>
                        <wps:cNvPr id="3" name="TextBox 4"/>
                        <wps:cNvSpPr txBox="1"/>
                        <wps:spPr>
                          <a:xfrm>
                            <a:off x="904859" y="0"/>
                            <a:ext cx="534035" cy="240030"/>
                          </a:xfrm>
                          <a:prstGeom prst="rect">
                            <a:avLst/>
                          </a:prstGeom>
                          <a:noFill/>
                        </wps:spPr>
                        <wps:txbx>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wps:txbx>
                        <wps:bodyPr wrap="none" rtlCol="0">
                          <a:spAutoFit/>
                        </wps:bodyPr>
                      </wps:wsp>
                      <wps:wsp>
                        <wps:cNvPr id="4" name="TextBox 68"/>
                        <wps:cNvSpPr txBox="1"/>
                        <wps:spPr>
                          <a:xfrm>
                            <a:off x="399801" y="662653"/>
                            <a:ext cx="904240" cy="240030"/>
                          </a:xfrm>
                          <a:prstGeom prst="rect">
                            <a:avLst/>
                          </a:prstGeom>
                          <a:noFill/>
                        </wps:spPr>
                        <wps:txbx>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wps:txbx>
                        <wps:bodyPr wrap="none" rtlCol="0">
                          <a:spAutoFit/>
                        </wps:bodyPr>
                      </wps:wsp>
                      <wps:wsp>
                        <wps:cNvPr id="6" name="Straight Connector 6"/>
                        <wps:cNvCnPr>
                          <a:cxnSpLocks/>
                        </wps:cNvCnPr>
                        <wps:spPr>
                          <a:xfrm flipH="1">
                            <a:off x="818380" y="246221"/>
                            <a:ext cx="338388"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7" name="TextBox 85"/>
                        <wps:cNvSpPr txBox="1"/>
                        <wps:spPr>
                          <a:xfrm>
                            <a:off x="1236820" y="669923"/>
                            <a:ext cx="405765" cy="240030"/>
                          </a:xfrm>
                          <a:prstGeom prst="rect">
                            <a:avLst/>
                          </a:prstGeom>
                          <a:noFill/>
                        </wps:spPr>
                        <wps:txbx>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wps:txbx>
                        <wps:bodyPr wrap="none" rtlCol="0">
                          <a:spAutoFit/>
                        </wps:bodyPr>
                      </wps:wsp>
                      <wps:wsp>
                        <wps:cNvPr id="8" name="Straight Connector 8"/>
                        <wps:cNvCnPr>
                          <a:cxnSpLocks/>
                        </wps:cNvCnPr>
                        <wps:spPr>
                          <a:xfrm>
                            <a:off x="1156768" y="246221"/>
                            <a:ext cx="276684" cy="424312"/>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 name="TextBox 121"/>
                        <wps:cNvSpPr txBox="1"/>
                        <wps:spPr>
                          <a:xfrm>
                            <a:off x="0" y="662518"/>
                            <a:ext cx="340995" cy="240030"/>
                          </a:xfrm>
                          <a:prstGeom prst="rect">
                            <a:avLst/>
                          </a:prstGeom>
                          <a:noFill/>
                        </wps:spPr>
                        <wps:txbx>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wps:txbx>
                        <wps:bodyPr wrap="none" rtlCol="0">
                          <a:spAutoFit/>
                        </wps:bodyPr>
                      </wps:wsp>
                      <wps:wsp>
                        <wps:cNvPr id="10" name="Straight Connector 10"/>
                        <wps:cNvCnPr>
                          <a:cxnSpLocks/>
                        </wps:cNvCnPr>
                        <wps:spPr>
                          <a:xfrm flipH="1">
                            <a:off x="161262" y="246221"/>
                            <a:ext cx="995506" cy="41710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1" name="TextBox 86"/>
                        <wps:cNvSpPr txBox="1"/>
                        <wps:spPr>
                          <a:xfrm>
                            <a:off x="1767144" y="673251"/>
                            <a:ext cx="536575" cy="240030"/>
                          </a:xfrm>
                          <a:prstGeom prst="rect">
                            <a:avLst/>
                          </a:prstGeom>
                          <a:noFill/>
                        </wps:spPr>
                        <wps:txbx>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wps:txbx>
                        <wps:bodyPr wrap="none" rtlCol="0">
                          <a:spAutoFit/>
                        </wps:bodyPr>
                      </wps:wsp>
                      <wps:wsp>
                        <wps:cNvPr id="12" name="Straight Connector 12"/>
                        <wps:cNvCnPr>
                          <a:cxnSpLocks/>
                        </wps:cNvCnPr>
                        <wps:spPr>
                          <a:xfrm>
                            <a:off x="1156768" y="246221"/>
                            <a:ext cx="861557"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 name="TextBox 88"/>
                        <wps:cNvSpPr txBox="1"/>
                        <wps:spPr>
                          <a:xfrm>
                            <a:off x="3062436" y="673220"/>
                            <a:ext cx="393065" cy="240030"/>
                          </a:xfrm>
                          <a:prstGeom prst="rect">
                            <a:avLst/>
                          </a:prstGeom>
                          <a:noFill/>
                        </wps:spPr>
                        <wps:txbx>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wps:txbx>
                        <wps:bodyPr wrap="square" rtlCol="0">
                          <a:spAutoFit/>
                        </wps:bodyPr>
                      </wps:wsp>
                      <wps:wsp>
                        <wps:cNvPr id="14" name="Straight Connector 14"/>
                        <wps:cNvCnPr>
                          <a:cxnSpLocks/>
                        </wps:cNvCnPr>
                        <wps:spPr>
                          <a:xfrm>
                            <a:off x="1156768" y="246221"/>
                            <a:ext cx="2102454" cy="427854"/>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 name="TextBox 92"/>
                        <wps:cNvSpPr txBox="1"/>
                        <wps:spPr>
                          <a:xfrm>
                            <a:off x="3587750" y="668201"/>
                            <a:ext cx="393065" cy="240030"/>
                          </a:xfrm>
                          <a:prstGeom prst="rect">
                            <a:avLst/>
                          </a:prstGeom>
                          <a:noFill/>
                        </wps:spPr>
                        <wps:txbx>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wps:txbx>
                        <wps:bodyPr wrap="square" rtlCol="0">
                          <a:spAutoFit/>
                        </wps:bodyPr>
                      </wps:wsp>
                      <wps:wsp>
                        <wps:cNvPr id="16" name="Straight Connector 16"/>
                        <wps:cNvCnPr>
                          <a:cxnSpLocks/>
                        </wps:cNvCnPr>
                        <wps:spPr>
                          <a:xfrm>
                            <a:off x="1156768" y="246221"/>
                            <a:ext cx="2627813" cy="42274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 name="TextBox 95"/>
                        <wps:cNvSpPr txBox="1"/>
                        <wps:spPr>
                          <a:xfrm>
                            <a:off x="2399133" y="671944"/>
                            <a:ext cx="469900" cy="240030"/>
                          </a:xfrm>
                          <a:prstGeom prst="rect">
                            <a:avLst/>
                          </a:prstGeom>
                          <a:noFill/>
                        </wps:spPr>
                        <wps:txbx>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wps:txbx>
                        <wps:bodyPr wrap="none" rtlCol="0">
                          <a:spAutoFit/>
                        </wps:bodyPr>
                      </wps:wsp>
                      <wps:wsp>
                        <wps:cNvPr id="18" name="Straight Connector 18"/>
                        <wps:cNvCnPr>
                          <a:cxnSpLocks/>
                        </wps:cNvCnPr>
                        <wps:spPr>
                          <a:xfrm>
                            <a:off x="1156768" y="246221"/>
                            <a:ext cx="1458154" cy="426489"/>
                          </a:xfrm>
                          <a:prstGeom prst="line">
                            <a:avLst/>
                          </a:prstGeom>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5E70BF4" id="Group 5" o:spid="_x0000_s1026" style="position:absolute;left:0;text-align:left;margin-left:97.95pt;margin-top:4.45pt;width:313.45pt;height:71.9pt;z-index:251661312" coordsize="39808,91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yoZ/mQQAAMsfAAAOAAAAZHJzL2Uyb0RvYy54bWzsWdtu2zgQfV+g/0DofWORkijJiFPsptvs&#13;&#10;Q9EWTfcDGJmyhUqilmRi5e93SOri+BLAKWysC7/4It7PzJkzHF2/b6sSPXGpClHPPHzle4jXmZgX&#13;&#10;9WLm/fP94++Jh5Rm9ZyVouYz75kr7/3Nu9+uV82UE7EU5ZxLBJPUarpqZt5S62Y6mahsySumrkTD&#13;&#10;a2jMhayYhr9yMZlLtoLZq3JCfJ9OVkLOGykyrhQ8/eAavRs7f57zTH/Jc8U1Kmce7E3bT2k/H8zn&#13;&#10;5OaaTReSNcsi67bB3rCLihU1LDpM9YFphh5lsTVVVWRSKJHrq0xUE5HnRcbtGeA02N84zZ0Uj409&#13;&#10;y2K6WjQDTADtBk5vnjb7/PRVomIOtvNQzSowkV0VRQaaVbOYQo872dw3X2X3YOH+mdO2uazMN5wD&#13;&#10;tRbU5wFU3mqUwcMgTfwERx7KoC3FAUmwQz1bgmm2hmXLv14fOOmXnZjdDZtZNeBAasRI/RxG90vW&#13;&#10;cAu9Mgh0GAU9Rt/hdH+KFoUOJdvHQIR0C48NmBYsNVXwcAdSqR8mUeqhbbiiIPSDDi0S+n5gfXQ4&#13;&#10;NJs2Uuk7Lipkfsw8CS5uPY89fVIaVoWufRezcC0+FmVpnhuE3HbML90+tN0eH8T8Gba+AhbMvBpo&#13;&#10;6iGpy1thKWPmUM0fjxrmsdObwW5ENyegbjzlBPCHm/DTpMcZbHQI/kEKXgkeD/hTSmgUOJfsfRbM&#13;&#10;A9g7lz22ETrynZstaG+Ley1ZsVhqdCvqGpxRSETXrHJbOwJkbX3ffBLZD9X7IpjMNY6O6aiN8rJo&#13;&#10;/jYkWostCU6CBEwCFiMhJaQLIr3FggCaQWtMkAlxjP3Y7GE/bcoC3NxMv5M2G1xR+rnkpnNZf+M5&#13;&#10;GMwy3DLD6BS/LSV6YkAXlmW81nZrsLTtbXrlwMBhoG+XtQK3b2DX3wzlVsMOGTyMsCuLWg+Dq6IW&#13;&#10;ctfquu23nLv+fbRw5x4Z35vudJSPezfrI27SCdPBIReTgCbEeRClaUo2OB/6UUxPFHgt50nPkrOJ&#13;&#10;v8AvlyLs4Px6JH4D542zdlkExhGNIbLvozqJKU1ACizVSRhgC+SF6udOdUiHnHf1VMcuyJvwc6C8&#13;&#10;9ywnEbZ+CXG0TypDP01PyXIbZcYIegZZFgb09tIcGrtMZZBvNv1ZbccUE0r2Eh4MFvmQb1y0/dfS&#13;&#10;djxcOXvGJ+uZ4yH5PI5pjEMQBZPQxwHw3rjpSPsooFF8StoPF8OzEXeQ0VdoPyQrb6P9AfKeUBxF&#13;&#10;kPY5eY+TyEJ5kfdzl3e8VTyB+9qoJYewPfAp5H2gCB3bIat/wfYghR6nZPtwJ3nBdvXvI5P8/1pM&#13;&#10;wUM1ZUc2D42jaY6czmOfhEDyC+HHy/4vcXU3Nd+XCX26riIHET5K4jjqs3q4xW/I+8kJP+Qp50T4&#13;&#10;10p2eDjR0QUeUv04MWrgFJ7Eob0jXRT+7BV+q1gHN+1RRg4hPIECPQ7AR6zC4xRS+xcKH0IBz4d4&#13;&#10;YFzoJAV6W04+r2v8a9U6VxbpKivH1XccRvD6b9B3GiapseWF7keku301Cm+MLczd223zSnr9v63x&#13;&#10;j+/gb/4DAAD//wMAUEsDBBQABgAIAAAAIQAvJBIT4QAAAA4BAAAPAAAAZHJzL2Rvd25yZXYueG1s&#13;&#10;TE9Na4NAEL0X+h+WKfTWrFpsjXENIf04hUCTQshtohOVuLvibtT8+05P7WWGx5t5H9ly0q0YqHeN&#13;&#10;NQrCWQCCTGHLxlQKvvcfTwkI59GU2FpDCm7kYJnf32WYlnY0XzTsfCVYxLgUFdTed6mUrqhJo5vZ&#13;&#10;jgxzZ9tr9Az7SpY9jiyuWxkFwYvU2Bh2qLGjdU3FZXfVCj5HHFfP4fuwuZzXt+M+3h42ISn1+DC9&#13;&#10;LXisFiA8Tf7vA347cH7IOdjJXk3pRMt4Hs/5VEHCi/kkirjPiYk4egWZZ/J/jfwHAAD//wMAUEsB&#13;&#10;Ai0AFAAGAAgAAAAhALaDOJL+AAAA4QEAABMAAAAAAAAAAAAAAAAAAAAAAFtDb250ZW50X1R5cGVz&#13;&#10;XS54bWxQSwECLQAUAAYACAAAACEAOP0h/9YAAACUAQAACwAAAAAAAAAAAAAAAAAvAQAAX3JlbHMv&#13;&#10;LnJlbHNQSwECLQAUAAYACAAAACEA18qGf5kEAADLHwAADgAAAAAAAAAAAAAAAAAuAgAAZHJzL2Uy&#13;&#10;b0RvYy54bWxQSwECLQAUAAYACAAAACEALyQSE+EAAAAOAQAADwAAAAAAAAAAAAAAAADzBgAAZHJz&#13;&#10;L2Rvd25yZXYueG1sUEsFBgAAAAAEAAQA8wAAAAEIAAAAAA==&#13;&#10;">
                <v:shapetype id="_x0000_t202" coordsize="21600,21600" o:spt="202" path="m,l,21600r21600,l21600,xe">
                  <v:stroke joinstyle="miter"/>
                  <v:path gradientshapeok="t" o:connecttype="rect"/>
                </v:shapetype>
                <v:shape id="TextBox 4" o:spid="_x0000_s1027" type="#_x0000_t202" style="position:absolute;left:9048;width:5340;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Tb+yxwAAAN8AAAAPAAAAZHJzL2Rvd25yZXYueG1sRI/RasJA&#13;&#10;FETfC/7DcgXf6kZti02yimgLvlXTfsAle83GZO+G7Kppv74rFPoyMAxzhsnXg23FlXpfO1YwmyYg&#13;&#10;iEuna64UfH2+Py5B+ICssXVMCr7Jw3o1esgx1e7GR7oWoRIRwj5FBSaELpXSl4Ys+qnriGN2cr3F&#13;&#10;EG1fSd3jLcJtK+dJ8iIt1hwXDHa0NVQ2xcUqWCb2o2le5wdvn35mz2a7c2/dWanJeNhlUTYZiEBD&#13;&#10;+G/8IfZawQLuf+IXkKtfAAAA//8DAFBLAQItABQABgAIAAAAIQDb4fbL7gAAAIUBAAATAAAAAAAA&#13;&#10;AAAAAAAAAAAAAABbQ29udGVudF9UeXBlc10ueG1sUEsBAi0AFAAGAAgAAAAhAFr0LFu/AAAAFQEA&#13;&#10;AAsAAAAAAAAAAAAAAAAAHwEAAF9yZWxzLy5yZWxzUEsBAi0AFAAGAAgAAAAhAF9Nv7LHAAAA3wAA&#13;&#10;AA8AAAAAAAAAAAAAAAAABwIAAGRycy9kb3ducmV2LnhtbFBLBQYAAAAAAwADALcAAAD7AgAAAAA=&#13;&#10;" filled="f" stroked="f">
                  <v:textbox style="mso-fit-shape-to-text:t">
                    <w:txbxContent>
                      <w:p w14:paraId="3A8D92C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O-ETB</w:t>
                        </w:r>
                      </w:p>
                    </w:txbxContent>
                  </v:textbox>
                </v:shape>
                <v:shape id="TextBox 68" o:spid="_x0000_s1028" type="#_x0000_t202" style="position:absolute;left:3998;top:6626;width:9042;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CfGxwAAAN8AAAAPAAAAZHJzL2Rvd25yZXYueG1sRI/RasJA&#13;&#10;FETfC/7DcgXf6kZJS4yuIlqhb23VD7hkr9mY7N2Q3SZpv75bKPRlYBjmDLPZjbYRPXW+cqxgMU9A&#13;&#10;EBdOV1wquF5OjxkIH5A1No5JwRd52G0nDxvMtRv4g/pzKEWEsM9RgQmhzaX0hSGLfu5a4pjdXGcx&#13;&#10;RNuVUnc4RLht5DJJnqXFiuOCwZYOhor6/GkVZIl9q+vV8t3b9HvxZA5H99LelZpNx+M6yn4NItAY&#13;&#10;/ht/iFetIIXfP/ELyO0PAAAA//8DAFBLAQItABQABgAIAAAAIQDb4fbL7gAAAIUBAAATAAAAAAAA&#13;&#10;AAAAAAAAAAAAAABbQ29udGVudF9UeXBlc10ueG1sUEsBAi0AFAAGAAgAAAAhAFr0LFu/AAAAFQEA&#13;&#10;AAsAAAAAAAAAAAAAAAAAHwEAAF9yZWxzLy5yZWxzUEsBAi0AFAAGAAgAAAAhANCkJ8bHAAAA3wAA&#13;&#10;AA8AAAAAAAAAAAAAAAAABwIAAGRycy9kb3ducmV2LnhtbFBLBQYAAAAAAwADALcAAAD7AgAAAAA=&#13;&#10;" filled="f" stroked="f">
                  <v:textbox style="mso-fit-shape-to-text:t">
                    <w:txbxContent>
                      <w:p w14:paraId="4A2ED9B1"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REPOSITORY</w:t>
                        </w:r>
                      </w:p>
                    </w:txbxContent>
                  </v:textbox>
                </v:shape>
                <v:line id="Straight Connector 6" o:spid="_x0000_s1029" style="position:absolute;flip:x;visibility:visible;mso-wrap-style:square" from="8183,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Wu46yQAAAN8AAAAPAAAAZHJzL2Rvd25yZXYueG1sRI9Pa8JA&#13;&#10;FMTvQr/D8gre6kYtVqKrFIsYLGj9c/D4yD6T0OzbNLua6KfvFgpeBoZhfsNM560pxZVqV1hW0O9F&#13;&#10;IIhTqwvOFBwPy5cxCOeRNZaWScGNHMxnT50pxto2vKPr3mciQNjFqCD3voqldGlOBl3PVsQhO9va&#13;&#10;oA+2zqSusQlwU8pBFI2kwYLDQo4VLXJKv/cXoyBJeL2+83J76n/9rPyw+Ny8Nm9KdZ/bj0mQ9wkI&#13;&#10;T61/NP4RiVYwgr8/4QvI2S8AAAD//wMAUEsBAi0AFAAGAAgAAAAhANvh9svuAAAAhQEAABMAAAAA&#13;&#10;AAAAAAAAAAAAAAAAAFtDb250ZW50X1R5cGVzXS54bWxQSwECLQAUAAYACAAAACEAWvQsW78AAAAV&#13;&#10;AQAACwAAAAAAAAAAAAAAAAAfAQAAX3JlbHMvLnJlbHNQSwECLQAUAAYACAAAACEAqVruOskAAADf&#13;&#10;AAAADwAAAAAAAAAAAAAAAAAHAgAAZHJzL2Rvd25yZXYueG1sUEsFBgAAAAADAAMAtwAAAP0CAAAA&#13;&#10;AA==&#13;&#10;" strokecolor="#4579b8 [3044]">
                  <o:lock v:ext="edit" shapetype="f"/>
                </v:line>
                <v:shape id="TextBox 85" o:spid="_x0000_s1030" type="#_x0000_t202" style="position:absolute;left:12368;top:6699;width:4057;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drmxxwAAAN8AAAAPAAAAZHJzL2Rvd25yZXYueG1sRI/RasJA&#13;&#10;FETfC/7DcgXf6kaxrU2yimgLvlXTfsAle83GZO+G7Kppv74rFPoyMAxzhsnXg23FlXpfO1YwmyYg&#13;&#10;iEuna64UfH2+Py5B+ICssXVMCr7Jw3o1esgx1e7GR7oWoRIRwj5FBSaELpXSl4Ys+qnriGN2cr3F&#13;&#10;EG1fSd3jLcJtK+dJ8iwt1hwXDHa0NVQ2xcUqWCb2o2le5wdvFz+zJ7PdubfurNRkPOyyKJsMRKAh&#13;&#10;/Df+EHut4AXuf+IXkKtfAAAA//8DAFBLAQItABQABgAIAAAAIQDb4fbL7gAAAIUBAAATAAAAAAAA&#13;&#10;AAAAAAAAAAAAAABbQ29udGVudF9UeXBlc10ueG1sUEsBAi0AFAAGAAgAAAAhAFr0LFu/AAAAFQEA&#13;&#10;AAsAAAAAAAAAAAAAAAAAHwEAAF9yZWxzLy5yZWxzUEsBAi0AFAAGAAgAAAAhACB2ubHHAAAA3wAA&#13;&#10;AA8AAAAAAAAAAAAAAAAABwIAAGRycy9kb3ducmV2LnhtbFBLBQYAAAAAAwADALcAAAD7AgAAAAA=&#13;&#10;" filled="f" stroked="f">
                  <v:textbox style="mso-fit-shape-to-text:t">
                    <w:txbxContent>
                      <w:p w14:paraId="0DABAB9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CAP</w:t>
                        </w:r>
                      </w:p>
                    </w:txbxContent>
                  </v:textbox>
                </v:shape>
                <v:line id="Straight Connector 8" o:spid="_x0000_s1031" style="position:absolute;visibility:visible;mso-wrap-style:square" from="11567,2462" to="14334,6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gGqxwAAAN8AAAAPAAAAZHJzL2Rvd25yZXYueG1sRI/BSgNB&#13;&#10;DIbvgu8wRPBmZ61Y6rbTUlqEol6sPkDcibtLdzLbmbTd+vTmIHgJ/IT/S775cgidOVHKbWQH96MC&#13;&#10;DHEVfcu1g8+P57spmCzIHrvI5OBCGZaL66s5lj6e+Z1OO6mNQjiX6KAR6Utrc9VQwDyKPbHuvmMK&#13;&#10;KBpTbX3Cs8JDZ8dFMbEBW9YLDfa0bqja747BweH1bZsvX91YJo8/L/u0mj7JQ3bu9mbYzHSsZmCE&#13;&#10;Bvlv/CG23oE+rD7qAnbxCwAA//8DAFBLAQItABQABgAIAAAAIQDb4fbL7gAAAIUBAAATAAAAAAAA&#13;&#10;AAAAAAAAAAAAAABbQ29udGVudF9UeXBlc10ueG1sUEsBAi0AFAAGAAgAAAAhAFr0LFu/AAAAFQEA&#13;&#10;AAsAAAAAAAAAAAAAAAAAHwEAAF9yZWxzLy5yZWxzUEsBAi0AFAAGAAgAAAAhAAnuAarHAAAA3wAA&#13;&#10;AA8AAAAAAAAAAAAAAAAABwIAAGRycy9kb3ducmV2LnhtbFBLBQYAAAAAAwADALcAAAD7AgAAAAA=&#13;&#10;" strokecolor="#4579b8 [3044]">
                  <o:lock v:ext="edit" shapetype="f"/>
                </v:line>
                <v:shape id="TextBox 121" o:spid="_x0000_s1032" type="#_x0000_t202" style="position:absolute;top:6625;width:3409;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hYxQAAAN8AAAAPAAAAZHJzL2Rvd25yZXYueG1sRI/disIw&#13;&#10;FITvF3yHcATv1lTRRatRxB/wzl31AQ7NsaltTkoTtfr0ZmFhbwaGYb5h5svWVuJOjS8cKxj0ExDE&#13;&#10;mdMF5wrOp93nBIQPyBorx6TgSR6Wi87HHFPtHvxD92PIRYSwT1GBCaFOpfSZIYu+72rimF1cYzFE&#13;&#10;2+RSN/iIcFvJYZJ8SYsFxwWDNa0NZeXxZhVMEnsoy+nw29vRazA2643b1lelet12M4uymoEI1Ib/&#13;&#10;xh9irxVM4fdP/AJy8QYAAP//AwBQSwECLQAUAAYACAAAACEA2+H2y+4AAACFAQAAEwAAAAAAAAAA&#13;&#10;AAAAAAAAAAAAW0NvbnRlbnRfVHlwZXNdLnhtbFBLAQItABQABgAIAAAAIQBa9CxbvwAAABUBAAAL&#13;&#10;AAAAAAAAAAAAAAAAAB8BAABfcmVscy8ucmVsc1BLAQItABQABgAIAAAAIQA+pYhYxQAAAN8AAAAP&#13;&#10;AAAAAAAAAAAAAAAAAAcCAABkcnMvZG93bnJldi54bWxQSwUGAAAAAAMAAwC3AAAA+QIAAAAA&#13;&#10;" filled="f" stroked="f">
                  <v:textbox style="mso-fit-shape-to-text:t">
                    <w:txbxContent>
                      <w:p w14:paraId="4E4DEF5E"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KB</w:t>
                        </w:r>
                      </w:p>
                    </w:txbxContent>
                  </v:textbox>
                </v:shape>
                <v:line id="Straight Connector 10" o:spid="_x0000_s1033" style="position:absolute;flip:x;visibility:visible;mso-wrap-style:square" from="1612,2462" to="11567,66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a3hQyQAAAOAAAAAPAAAAZHJzL2Rvd25yZXYueG1sRI/BasJA&#13;&#10;EIbvhb7DMoXedKMtWqKriEUaFFpre+hxyE6TYHY2zW5N6tM7B6GX4R+G+X6++bJ3tTpRGyrPBkbD&#13;&#10;BBRx7m3FhYHPj83gCVSIyBZrz2TgjwIsF7c3c0yt7/idTodYKIFwSNFAGWOTah3ykhyGoW+I5fbt&#13;&#10;W4dR1rbQtsVO4K7W4ySZaIcVS0OJDa1Lyo+HX2cgy3i7PfPm7Wu0/3mJD9Xu9bGbGnN/1z/PZKxm&#13;&#10;oCL18f/jisisOIiCCEkAvbgAAAD//wMAUEsBAi0AFAAGAAgAAAAhANvh9svuAAAAhQEAABMAAAAA&#13;&#10;AAAAAAAAAAAAAAAAAFtDb250ZW50X1R5cGVzXS54bWxQSwECLQAUAAYACAAAACEAWvQsW78AAAAV&#13;&#10;AQAACwAAAAAAAAAAAAAAAAAfAQAAX3JlbHMvLnJlbHNQSwECLQAUAAYACAAAACEA/Wt4UMkAAADg&#13;&#10;AAAADwAAAAAAAAAAAAAAAAAHAgAAZHJzL2Rvd25yZXYueG1sUEsFBgAAAAADAAMAtwAAAP0CAAAA&#13;&#10;AA==&#13;&#10;" strokecolor="#4579b8 [3044]">
                  <o:lock v:ext="edit" shapetype="f"/>
                </v:line>
                <v:shape id="TextBox 86" o:spid="_x0000_s1034" type="#_x0000_t202" style="position:absolute;left:17671;top:6732;width:5366;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SCxwAAAOAAAAAPAAAAZHJzL2Rvd25yZXYueG1sRI/basJA&#13;&#10;EIbvC77DMoJ3dRPRotFVxAN4Zz08wJCdZtNkZ0N21bRP7xYK3gwz/Pzf8C1Wna3FnVpfOlaQDhMQ&#13;&#10;xLnTJRcKrpf9+xSED8gaa8ek4Ic8rJa9twVm2j34RPdzKESEsM9QgQmhyaT0uSGLfuga4ph9udZi&#13;&#10;iGdbSN3iI8JtLUdJ8iEtlhw/GGxoYyivzjerYJrYY1XNRp/ejn/Tidls3a75VmrQ77bzONZzEIG6&#13;&#10;8Gr8Iw46OqTwJxQXkMsnAAAA//8DAFBLAQItABQABgAIAAAAIQDb4fbL7gAAAIUBAAATAAAAAAAA&#13;&#10;AAAAAAAAAAAAAABbQ29udGVudF9UeXBlc10ueG1sUEsBAi0AFAAGAAgAAAAhAFr0LFu/AAAAFQEA&#13;&#10;AAsAAAAAAAAAAAAAAAAAHwEAAF9yZWxzLy5yZWxzUEsBAi0AFAAGAAgAAAAhAL+SpILHAAAA4AAA&#13;&#10;AA8AAAAAAAAAAAAAAAAABwIAAGRycy9kb3ducmV2LnhtbFBLBQYAAAAAAwADALcAAAD7AgAAAAA=&#13;&#10;" filled="f" stroked="f">
                  <v:textbox style="mso-fit-shape-to-text:t">
                    <w:txbxContent>
                      <w:p w14:paraId="47C324F9"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BUILD</w:t>
                        </w:r>
                      </w:p>
                    </w:txbxContent>
                  </v:textbox>
                </v:shape>
                <v:line id="Straight Connector 12" o:spid="_x0000_s1035" style="position:absolute;visibility:visible;mso-wrap-style:square" from="11567,2462" to="20183,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teOQyAAAAOAAAAAPAAAAZHJzL2Rvd25yZXYueG1sRI/RasJA&#13;&#10;EEXfC/2HZYS+1Y0pFRtdRVoKUvtS2w8Ys2MSzM6mu1ONfr0rFHwZZrjcM5zZonetOlCIjWcDo2EG&#13;&#10;irj0tuHKwM/3++MEVBRki61nMnCiCIv5/d0MC+uP/EWHjVQqQTgWaKAW6QqtY1mTwzj0HXHKdj44&#13;&#10;lHSGStuAxwR3rc6zbKwdNpw+1NjRa03lfvPnDPyuP1fxtG1zGT+fP/ZhOXmRp2jMw6B/m6axnIIS&#13;&#10;6uXW+EesbHLI4SqUFtDzCwAAAP//AwBQSwECLQAUAAYACAAAACEA2+H2y+4AAACFAQAAEwAAAAAA&#13;&#10;AAAAAAAAAAAAAAAAW0NvbnRlbnRfVHlwZXNdLnhtbFBLAQItABQABgAIAAAAIQBa9CxbvwAAABUB&#13;&#10;AAALAAAAAAAAAAAAAAAAAB8BAABfcmVscy8ucmVsc1BLAQItABQABgAIAAAAIQCOteOQyAAAAOAA&#13;&#10;AAAPAAAAAAAAAAAAAAAAAAcCAABkcnMvZG93bnJldi54bWxQSwUGAAAAAAMAAwC3AAAA/AIAAAAA&#13;&#10;" strokecolor="#4579b8 [3044]">
                  <o:lock v:ext="edit" shapetype="f"/>
                </v:line>
                <v:shape id="TextBox 88" o:spid="_x0000_s1036" type="#_x0000_t202" style="position:absolute;left:30624;top:673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zoUxQAAAOAAAAAPAAAAZHJzL2Rvd25yZXYueG1sRI/BasMw&#13;&#10;DIbvhb2D0aC31ulKx0jjlLK20EMv67K7iLU4LJZDrDXp28+DwS5C4uf/xFfsJt+pGw2xDWxgtcxA&#13;&#10;EdfBttwYqN5PixdQUZAtdoHJwJ0i7MqHWYG5DSO/0e0qjUoQjjkacCJ9rnWsHXmMy9ATp+wzDB4l&#13;&#10;nUOj7YBjgvtOP2XZs/bYcvrgsKdXR/XX9dsbELH71b06+nj+mC6H0WX1Bitj5o/TYZvGfgtKaJL/&#13;&#10;xh/ibJPDGn6F0gK6/AEAAP//AwBQSwECLQAUAAYACAAAACEA2+H2y+4AAACFAQAAEwAAAAAAAAAA&#13;&#10;AAAAAAAAAAAAW0NvbnRlbnRfVHlwZXNdLnhtbFBLAQItABQABgAIAAAAIQBa9CxbvwAAABUBAAAL&#13;&#10;AAAAAAAAAAAAAAAAAB8BAABfcmVscy8ucmVsc1BLAQItABQABgAIAAAAIQCOHzoUxQAAAOAAAAAP&#13;&#10;AAAAAAAAAAAAAAAAAAcCAABkcnMvZG93bnJldi54bWxQSwUGAAAAAAMAAwC3AAAA+QIAAAAA&#13;&#10;" filled="f" stroked="f">
                  <v:textbox style="mso-fit-shape-to-text:t">
                    <w:txbxContent>
                      <w:p w14:paraId="33086A6A"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src</w:t>
                        </w:r>
                      </w:p>
                    </w:txbxContent>
                  </v:textbox>
                </v:shape>
                <v:line id="Straight Connector 14" o:spid="_x0000_s1037" style="position:absolute;visibility:visible;mso-wrap-style:square" from="11567,2462" to="32592,67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N5/yAAAAOAAAAAPAAAAZHJzL2Rvd25yZXYueG1sRI/RSsNA&#13;&#10;EEXfBf9hGcE3u7HWUpNsS1GEYn2x+gHT7DQJzc7G3bFN+/VuQfBlmOFyz3DKxeA6daAQW88G7kcZ&#13;&#10;KOLK25ZrA1+fr3czUFGQLXaeycCJIizm11cl5tYf+YMOG6lVgnDM0UAj0udax6ohh3Hke+KU7Xxw&#13;&#10;KOkMtbYBjwnuOj3Osql22HL60GBPzw1V+82PM/C9fl/F07Yby/Tx/LYPy9mTPERjbm+GlyKNZQFK&#13;&#10;aJD/xh9iZZPDBC5CaQE9/wUAAP//AwBQSwECLQAUAAYACAAAACEA2+H2y+4AAACFAQAAEwAAAAAA&#13;&#10;AAAAAAAAAAAAAAAAW0NvbnRlbnRfVHlwZXNdLnhtbFBLAQItABQABgAIAAAAIQBa9CxbvwAAABUB&#13;&#10;AAALAAAAAAAAAAAAAAAAAB8BAABfcmVscy8ucmVsc1BLAQItABQABgAIAAAAIQBuEN5/yAAAAOAA&#13;&#10;AAAPAAAAAAAAAAAAAAAAAAcCAABkcnMvZG93bnJldi54bWxQSwUGAAAAAAMAAwC3AAAA/AIAAAAA&#13;&#10;" strokecolor="#4579b8 [3044]">
                  <o:lock v:ext="edit" shapetype="f"/>
                </v:line>
                <v:shape id="TextBox 92" o:spid="_x0000_s1038" type="#_x0000_t202" style="position:absolute;left:35877;top:6682;width:3931;height:2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ugf7xAAAAOAAAAAPAAAAZHJzL2Rvd25yZXYueG1sRI/BasJA&#13;&#10;EIbvBd9hGcFb3ViwlOgqohY8eKmN9yE7ZoPZ2ZAdTXx7Vyj0Mszw83/Dt1wPvlF36mId2MBsmoEi&#13;&#10;LoOtuTJQ/H6/f4GKgmyxCUwGHhRhvRq9LTG3oecfup+kUgnCMUcDTqTNtY6lI49xGlrilF1C51HS&#13;&#10;2VXadtgnuG/0R5Z9ao81pw8OW9o6Kq+nmzcgYjezR7H38XAejrveZeUcC2Mm42G3SGOzACU0yH/j&#13;&#10;D3GwyWEOL6G0gF49AQAA//8DAFBLAQItABQABgAIAAAAIQDb4fbL7gAAAIUBAAATAAAAAAAAAAAA&#13;&#10;AAAAAAAAAABbQ29udGVudF9UeXBlc10ueG1sUEsBAi0AFAAGAAgAAAAhAFr0LFu/AAAAFQEAAAsA&#13;&#10;AAAAAAAAAAAAAAAAHwEAAF9yZWxzLy5yZWxzUEsBAi0AFAAGAAgAAAAhAG66B/vEAAAA4AAAAA8A&#13;&#10;AAAAAAAAAAAAAAAABwIAAGRycy9kb3ducmV2LnhtbFBLBQYAAAAAAwADALcAAAD4AgAAAAA=&#13;&#10;" filled="f" stroked="f">
                  <v:textbox style="mso-fit-shape-to-text:t">
                    <w:txbxContent>
                      <w:p w14:paraId="13C32B5D"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doc</w:t>
                        </w:r>
                      </w:p>
                    </w:txbxContent>
                  </v:textbox>
                </v:shape>
                <v:line id="Straight Connector 16" o:spid="_x0000_s1039" style="position:absolute;visibility:visible;mso-wrap-style:square" from="11567,2462" to="37845,6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juWTyAAAAOAAAAAPAAAAZHJzL2Rvd25yZXYueG1sRI/RasJA&#13;&#10;EEXfC/2HZYS+1Y2WBhtdRVoKUn2p7QeM2TEJZmfT3anGfn1XEHwZZrjcM5zZonetOlKIjWcDo2EG&#13;&#10;irj0tuHKwPfX++MEVBRki61nMnCmCIv5/d0MC+tP/EnHrVQqQTgWaKAW6QqtY1mTwzj0HXHK9j44&#13;&#10;lHSGStuApwR3rR5nWa4dNpw+1NjRa03lYfvrDPysN6t43rVjyZ//Pg5hOXmRp2jMw6B/m6axnIIS&#13;&#10;6uXWuCJWNjnkcBFKC+j5PwAAAP//AwBQSwECLQAUAAYACAAAACEA2+H2y+4AAACFAQAAEwAAAAAA&#13;&#10;AAAAAAAAAAAAAAAAW0NvbnRlbnRfVHlwZXNdLnhtbFBLAQItABQABgAIAAAAIQBa9CxbvwAAABUB&#13;&#10;AAALAAAAAAAAAAAAAAAAAB8BAABfcmVscy8ucmVsc1BLAQItABQABgAIAAAAIQDxjuWTyAAAAOAA&#13;&#10;AAAPAAAAAAAAAAAAAAAAAAcCAABkcnMvZG93bnJldi54bWxQSwUGAAAAAAMAAwC3AAAA/AIAAAAA&#13;&#10;" strokecolor="#4579b8 [3044]">
                  <o:lock v:ext="edit" shapetype="f"/>
                </v:line>
                <v:shape id="TextBox 95" o:spid="_x0000_s1040" type="#_x0000_t202" style="position:absolute;left:23991;top:6719;width:4699;height:2400;visibility:visible;mso-wrap-style:non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N5ltxwAAAOAAAAAPAAAAZHJzL2Rvd25yZXYueG1sRI/RasJA&#13;&#10;EEXfC/7DMoJvdaPY1iZZRbQF36ppP2DIjtmY7GzIrpr267tCoS/DDJd7hpOvB9uKK/W+dqxgNk1A&#13;&#10;EJdO11wp+Pp8f1yC8AFZY+uYFHyTh/Vq9JBjqt2Nj3QtQiUihH2KCkwIXSqlLw1Z9FPXEcfs5HqL&#13;&#10;IZ59JXWPtwi3rZwnybO0WHP8YLCjraGyKS5WwTKxH03zOj94u/iZPZntzr11Z6Um42GXxbHJQAQa&#13;&#10;wn/jD7HX0eEF7kJxAbn6BQAA//8DAFBLAQItABQABgAIAAAAIQDb4fbL7gAAAIUBAAATAAAAAAAA&#13;&#10;AAAAAAAAAAAAAABbQ29udGVudF9UeXBlc10ueG1sUEsBAi0AFAAGAAgAAAAhAFr0LFu/AAAAFQEA&#13;&#10;AAsAAAAAAAAAAAAAAAAAHwEAAF9yZWxzLy5yZWxzUEsBAi0AFAAGAAgAAAAhAF83mW3HAAAA4AAA&#13;&#10;AA8AAAAAAAAAAAAAAAAABwIAAGRycy9kb3ducmV2LnhtbFBLBQYAAAAAAwADALcAAAD7AgAAAAA=&#13;&#10;" filled="f" stroked="f">
                  <v:textbox style="mso-fit-shape-to-text:t">
                    <w:txbxContent>
                      <w:p w14:paraId="1A16DD50" w14:textId="77777777" w:rsidR="007F618C" w:rsidRDefault="007F618C" w:rsidP="007F618C">
                        <w:pPr>
                          <w:rPr>
                            <w:rFonts w:asciiTheme="minorHAnsi" w:hAnsi="Cambria" w:cstheme="minorBidi"/>
                            <w:color w:val="000000" w:themeColor="text1"/>
                            <w:kern w:val="24"/>
                            <w:sz w:val="20"/>
                            <w:szCs w:val="20"/>
                          </w:rPr>
                        </w:pPr>
                        <w:r>
                          <w:rPr>
                            <w:rFonts w:asciiTheme="minorHAnsi" w:hAnsi="Cambria" w:cstheme="minorBidi"/>
                            <w:color w:val="000000" w:themeColor="text1"/>
                            <w:kern w:val="24"/>
                            <w:sz w:val="20"/>
                            <w:szCs w:val="20"/>
                          </w:rPr>
                          <w:t>TEST</w:t>
                        </w:r>
                      </w:p>
                    </w:txbxContent>
                  </v:textbox>
                </v:shape>
                <v:line id="Straight Connector 18" o:spid="_x0000_s1041" style="position:absolute;visibility:visible;mso-wrap-style:square" from="11567,2462" to="26149,672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dR6yAAAAOAAAAAPAAAAZHJzL2Rvd25yZXYueG1sRI9BSwNB&#13;&#10;DIXvgv9hiODNzlqx1G2npbQIRb1Y/QFxJ+4u3clsZ9J26683B8HLI49HvuTNl0PozIlSbiM7uB8V&#13;&#10;YIir6FuuHXx+PN9NwWRB9thFJgcXyrBcXF/NsfTxzO902kltFMK5RAeNSF9am6uGAuZR7Ik1+44p&#13;&#10;oKhNtfUJzwoPnR0XxcQGbFkvNNjTuqFqvzsGB4fXt22+fHVjmTz+vOzTavokD9m525thM1NZzcAI&#13;&#10;DfK/8YfYeu2gH2shHcAufgEAAP//AwBQSwECLQAUAAYACAAAACEA2+H2y+4AAACFAQAAEwAAAAAA&#13;&#10;AAAAAAAAAAAAAAAAW0NvbnRlbnRfVHlwZXNdLnhtbFBLAQItABQABgAIAAAAIQBa9CxbvwAAABUB&#13;&#10;AAALAAAAAAAAAAAAAAAAAB8BAABfcmVscy8ucmVsc1BLAQItABQABgAIAAAAIQDvXdR6yAAAAOAA&#13;&#10;AAAPAAAAAAAAAAAAAAAAAAcCAABkcnMvZG93bnJldi54bWxQSwUGAAAAAAMAAwC3AAAA/AIAAAAA&#13;&#10;" strokecolor="#4579b8 [3044]">
                  <o:lock v:ext="edit" shapetype="f"/>
                </v:line>
              </v:group>
            </w:pict>
          </mc:Fallback>
        </mc:AlternateContent>
      </w:r>
    </w:p>
    <w:p w14:paraId="464FA645" w14:textId="0A03F18B" w:rsidR="007F618C" w:rsidRDefault="007F618C" w:rsidP="0004769A">
      <w:pPr>
        <w:pStyle w:val="Paragraph"/>
      </w:pPr>
    </w:p>
    <w:p w14:paraId="22D4D35E" w14:textId="77777777" w:rsidR="007F618C" w:rsidRDefault="007F618C" w:rsidP="0004769A">
      <w:pPr>
        <w:pStyle w:val="Paragraph"/>
      </w:pPr>
    </w:p>
    <w:p w14:paraId="56651B77" w14:textId="6677CCDF" w:rsidR="007F618C" w:rsidRDefault="007F618C" w:rsidP="007F618C">
      <w:pPr>
        <w:pStyle w:val="Caption"/>
      </w:pPr>
      <w:bookmarkStart w:id="25" w:name="_Ref168316389"/>
      <w:bookmarkStart w:id="26" w:name="_Toc175914485"/>
      <w:r>
        <w:t xml:space="preserve">Figure </w:t>
      </w:r>
      <w:fldSimple w:instr=" SEQ Figure \* ARABIC ">
        <w:r w:rsidR="006C1FF8">
          <w:rPr>
            <w:noProof/>
          </w:rPr>
          <w:t>1</w:t>
        </w:r>
      </w:fldSimple>
      <w:bookmarkEnd w:id="25"/>
      <w:r>
        <w:t xml:space="preserve"> O-ETB repository top-level structure</w:t>
      </w:r>
      <w:bookmarkEnd w:id="26"/>
    </w:p>
    <w:p w14:paraId="2C886D4F" w14:textId="4FDC1400" w:rsidR="007F618C" w:rsidRDefault="002E17D5" w:rsidP="002E17D5">
      <w:pPr>
        <w:pStyle w:val="Heading3"/>
      </w:pPr>
      <w:bookmarkStart w:id="27" w:name="_Toc175914383"/>
      <w:r>
        <w:t>Development directories</w:t>
      </w:r>
      <w:bookmarkEnd w:id="27"/>
    </w:p>
    <w:p w14:paraId="48F835BE" w14:textId="4A6A48DF" w:rsidR="00B322AF" w:rsidRPr="00B322AF" w:rsidRDefault="00B322AF" w:rsidP="00B322AF">
      <w:pPr>
        <w:pStyle w:val="Paragraph"/>
      </w:pPr>
      <w:r>
        <w:t>These directories contain the implementation source code, tests, build and deployment workspace and documentation for O-ETB.</w:t>
      </w:r>
    </w:p>
    <w:p w14:paraId="5665C2C2" w14:textId="1B816A22" w:rsidR="002E17D5" w:rsidRDefault="002E17D5" w:rsidP="002E17D5">
      <w:pPr>
        <w:pStyle w:val="Heading4"/>
      </w:pPr>
      <w:proofErr w:type="spellStart"/>
      <w:r>
        <w:t>src</w:t>
      </w:r>
      <w:proofErr w:type="spellEnd"/>
      <w:r>
        <w:t xml:space="preserve"> directory</w:t>
      </w:r>
    </w:p>
    <w:p w14:paraId="4ED152C6" w14:textId="70186A68" w:rsidR="002E17D5" w:rsidRPr="002E17D5" w:rsidRDefault="002E17D5" w:rsidP="002E17D5">
      <w:pPr>
        <w:pStyle w:val="Paragraph"/>
      </w:pPr>
      <w:r>
        <w:t xml:space="preserve">This directory and subdirectories contain the </w:t>
      </w:r>
      <w:proofErr w:type="spellStart"/>
      <w:r>
        <w:t>Prolog</w:t>
      </w:r>
      <w:proofErr w:type="spellEnd"/>
      <w:r>
        <w:t xml:space="preserve"> source code modules comprising O-ETB. Annex X presents the complete list of source code modules in O-ETB v1.1.0. </w:t>
      </w:r>
    </w:p>
    <w:p w14:paraId="7948D110" w14:textId="2F4C7FE7" w:rsidR="002E17D5" w:rsidRDefault="002E17D5" w:rsidP="002E17D5">
      <w:pPr>
        <w:pStyle w:val="Heading4"/>
      </w:pPr>
      <w:r>
        <w:t>doc directory</w:t>
      </w:r>
    </w:p>
    <w:p w14:paraId="24D39045" w14:textId="2AF0A241" w:rsidR="002E17D5" w:rsidRPr="002E17D5" w:rsidRDefault="002E17D5" w:rsidP="002E17D5">
      <w:pPr>
        <w:pStyle w:val="Paragraph"/>
      </w:pPr>
      <w:r>
        <w:t>This directory contains README files as well as User Manual, Release Note, and design documents and diagrams.</w:t>
      </w:r>
    </w:p>
    <w:p w14:paraId="220683F2" w14:textId="73B70087" w:rsidR="002E17D5" w:rsidRDefault="002E17D5" w:rsidP="002E17D5">
      <w:pPr>
        <w:pStyle w:val="Heading4"/>
      </w:pPr>
      <w:r>
        <w:t>BUILD directory</w:t>
      </w:r>
    </w:p>
    <w:p w14:paraId="4E9C38D9" w14:textId="6EEDAE81" w:rsidR="002E17D5" w:rsidRPr="002E17D5" w:rsidRDefault="002E17D5" w:rsidP="002E17D5">
      <w:pPr>
        <w:pStyle w:val="Paragraph"/>
      </w:pPr>
      <w:r>
        <w:t xml:space="preserve">The BUILD directory contains the </w:t>
      </w:r>
      <w:proofErr w:type="spellStart"/>
      <w:r>
        <w:t>etb</w:t>
      </w:r>
      <w:proofErr w:type="spellEnd"/>
      <w:r>
        <w:t xml:space="preserve"> and </w:t>
      </w:r>
      <w:proofErr w:type="spellStart"/>
      <w:r>
        <w:t>etb</w:t>
      </w:r>
      <w:proofErr w:type="spellEnd"/>
      <w:r>
        <w:t xml:space="preserve">-server executables built by the </w:t>
      </w:r>
      <w:proofErr w:type="spellStart"/>
      <w:r>
        <w:t>makefile</w:t>
      </w:r>
      <w:proofErr w:type="spellEnd"/>
      <w:r>
        <w:t xml:space="preserve"> in the </w:t>
      </w:r>
      <w:proofErr w:type="spellStart"/>
      <w:r>
        <w:t>src</w:t>
      </w:r>
      <w:proofErr w:type="spellEnd"/>
      <w:r>
        <w:t xml:space="preserve"> directory. It also contains other files related to build and deployment of O-ETB.</w:t>
      </w:r>
    </w:p>
    <w:p w14:paraId="087475EC" w14:textId="6C8D59C6" w:rsidR="002E17D5" w:rsidRDefault="002E17D5" w:rsidP="002E17D5">
      <w:pPr>
        <w:pStyle w:val="Heading4"/>
      </w:pPr>
      <w:r>
        <w:t>TEST directory</w:t>
      </w:r>
    </w:p>
    <w:p w14:paraId="05B9E9AF" w14:textId="4C682D80" w:rsidR="002E17D5" w:rsidRDefault="002E17D5" w:rsidP="002E17D5">
      <w:pPr>
        <w:pStyle w:val="Paragraph"/>
      </w:pPr>
      <w:r>
        <w:t>This directory contains O-ETB test cases, scripts, and results.</w:t>
      </w:r>
    </w:p>
    <w:p w14:paraId="53A65ECA" w14:textId="77777777" w:rsidR="002E17D5" w:rsidRPr="002E17D5" w:rsidRDefault="002E17D5" w:rsidP="002E17D5">
      <w:pPr>
        <w:pStyle w:val="Paragraph"/>
      </w:pPr>
    </w:p>
    <w:p w14:paraId="5C47EFEF" w14:textId="2A556D0F" w:rsidR="002E17D5" w:rsidRDefault="002E17D5" w:rsidP="002E17D5">
      <w:pPr>
        <w:pStyle w:val="Heading3"/>
      </w:pPr>
      <w:bookmarkStart w:id="28" w:name="_Toc175914384"/>
      <w:r>
        <w:t>Database directories</w:t>
      </w:r>
      <w:bookmarkEnd w:id="28"/>
    </w:p>
    <w:p w14:paraId="2A4599DD" w14:textId="0F5695A8" w:rsidR="00DB0536" w:rsidRPr="00DB0536" w:rsidRDefault="00DB0536" w:rsidP="00DB0536">
      <w:pPr>
        <w:pStyle w:val="Paragraph"/>
      </w:pPr>
      <w:r>
        <w:t xml:space="preserve">These directories contain the data structures that represent the persistent but malleable state of an O-ETB </w:t>
      </w:r>
      <w:r w:rsidR="001A7C52">
        <w:t>database instance. These contain source information and derived artefacts for potentially multiple assurance and certification efforts that share a common (but non-fixed) knowledge base.</w:t>
      </w:r>
    </w:p>
    <w:p w14:paraId="3DA5B50B" w14:textId="3DEC8B50" w:rsidR="007F618C" w:rsidRDefault="007F618C" w:rsidP="0004769A">
      <w:pPr>
        <w:pStyle w:val="Paragraph"/>
      </w:pPr>
      <w:r>
        <w:fldChar w:fldCharType="begin"/>
      </w:r>
      <w:r>
        <w:instrText xml:space="preserve"> REF _Ref168316429 \h </w:instrText>
      </w:r>
      <w:r>
        <w:fldChar w:fldCharType="separate"/>
      </w:r>
      <w:r w:rsidR="006C1FF8">
        <w:t xml:space="preserve">Figure </w:t>
      </w:r>
      <w:r w:rsidR="006C1FF8">
        <w:rPr>
          <w:noProof/>
        </w:rPr>
        <w:t>2</w:t>
      </w:r>
      <w:r>
        <w:fldChar w:fldCharType="end"/>
      </w:r>
      <w:r>
        <w:t xml:space="preserve"> illustrates the structure of the database portion of the O-ETB repository.</w:t>
      </w:r>
    </w:p>
    <w:p w14:paraId="6A09B244" w14:textId="29AF5BF3" w:rsidR="0004769A" w:rsidRDefault="002E17D5" w:rsidP="002E17D5">
      <w:pPr>
        <w:pStyle w:val="Paragraph"/>
      </w:pPr>
      <w:r>
        <w:rPr>
          <w:noProof/>
        </w:rPr>
        <w:lastRenderedPageBreak/>
        <w:drawing>
          <wp:inline distT="0" distB="0" distL="0" distR="0" wp14:anchorId="0678C43D" wp14:editId="620D0CC2">
            <wp:extent cx="5029200" cy="19431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
                    <a:stretch>
                      <a:fillRect/>
                    </a:stretch>
                  </pic:blipFill>
                  <pic:spPr>
                    <a:xfrm>
                      <a:off x="0" y="0"/>
                      <a:ext cx="5029200" cy="1943100"/>
                    </a:xfrm>
                    <a:prstGeom prst="rect">
                      <a:avLst/>
                    </a:prstGeom>
                  </pic:spPr>
                </pic:pic>
              </a:graphicData>
            </a:graphic>
          </wp:inline>
        </w:drawing>
      </w:r>
      <w:bookmarkStart w:id="29" w:name="_Ref165897405"/>
    </w:p>
    <w:p w14:paraId="633B4B17" w14:textId="7D9C5F21" w:rsidR="007F618C" w:rsidRPr="007F618C" w:rsidRDefault="0004769A" w:rsidP="002E17D5">
      <w:pPr>
        <w:pStyle w:val="Caption"/>
      </w:pPr>
      <w:bookmarkStart w:id="30" w:name="_Ref168316429"/>
      <w:bookmarkStart w:id="31" w:name="_Toc175914486"/>
      <w:r>
        <w:t xml:space="preserve">Figure </w:t>
      </w:r>
      <w:fldSimple w:instr=" SEQ Figure \* ARABIC ">
        <w:r w:rsidR="006C1FF8">
          <w:rPr>
            <w:noProof/>
          </w:rPr>
          <w:t>2</w:t>
        </w:r>
      </w:fldSimple>
      <w:bookmarkEnd w:id="29"/>
      <w:bookmarkEnd w:id="30"/>
      <w:r>
        <w:t xml:space="preserve"> </w:t>
      </w:r>
      <w:r w:rsidR="00EC5A99">
        <w:t>D</w:t>
      </w:r>
      <w:r>
        <w:t>atabase structure</w:t>
      </w:r>
      <w:bookmarkEnd w:id="31"/>
    </w:p>
    <w:p w14:paraId="07A2A4A2" w14:textId="77777777" w:rsidR="0004769A" w:rsidRDefault="0004769A" w:rsidP="0004769A">
      <w:pPr>
        <w:pStyle w:val="Heading3"/>
      </w:pPr>
      <w:bookmarkStart w:id="32" w:name="_Toc175914385"/>
      <w:r>
        <w:t>Source Code</w:t>
      </w:r>
      <w:bookmarkEnd w:id="32"/>
    </w:p>
    <w:p w14:paraId="05929D3E" w14:textId="654BFBE9" w:rsidR="0004769A" w:rsidRDefault="0004769A" w:rsidP="0004769A">
      <w:pPr>
        <w:pStyle w:val="Paragraph"/>
      </w:pPr>
      <w:r>
        <w:t xml:space="preserve">The static </w:t>
      </w:r>
      <w:proofErr w:type="spellStart"/>
      <w:r>
        <w:t>Prolog</w:t>
      </w:r>
      <w:proofErr w:type="spellEnd"/>
      <w:r>
        <w:t xml:space="preserve"> source code</w:t>
      </w:r>
      <w:r w:rsidR="00922AD4">
        <w:t xml:space="preserve">, including declaration of dynamic predicates, </w:t>
      </w:r>
      <w:r>
        <w:t>has been consolidated into a “</w:t>
      </w:r>
      <w:proofErr w:type="spellStart"/>
      <w:r>
        <w:t>src</w:t>
      </w:r>
      <w:proofErr w:type="spellEnd"/>
      <w:r>
        <w:t>” sub-directory of the source repository. Module files have been added for new functionalities such as command line interpreter, command-invoked actions, command procedures and scripts, self-tests, and parameterization of the implementation.</w:t>
      </w:r>
    </w:p>
    <w:p w14:paraId="64A70473" w14:textId="27A0C2EB" w:rsidR="0004769A" w:rsidRPr="001D738F" w:rsidRDefault="0004769A" w:rsidP="0004769A">
      <w:pPr>
        <w:pStyle w:val="Paragraph"/>
      </w:pPr>
      <w:r>
        <w:t xml:space="preserve">A significant organisational enhancement </w:t>
      </w:r>
      <w:r w:rsidR="00922AD4">
        <w:t xml:space="preserve">of the source code in v1.1.0 </w:t>
      </w:r>
      <w:r>
        <w:t>has been the addition of a global parameters file (“param.pl”) that consolidates O-ETB operational settings and constant definitions in one place complemented with corresponding references to the parameters at appropriate places in the source code.</w:t>
      </w:r>
    </w:p>
    <w:p w14:paraId="7662A111" w14:textId="77777777" w:rsidR="0004769A" w:rsidRDefault="0004769A" w:rsidP="0004769A">
      <w:pPr>
        <w:pStyle w:val="Heading3"/>
      </w:pPr>
      <w:bookmarkStart w:id="33" w:name="_Toc175914386"/>
      <w:r>
        <w:t>Knowledge Base</w:t>
      </w:r>
      <w:bookmarkEnd w:id="33"/>
    </w:p>
    <w:p w14:paraId="40C9FB97" w14:textId="04845660" w:rsidR="0004769A" w:rsidRPr="00C1043F" w:rsidRDefault="0004769A" w:rsidP="0004769A">
      <w:pPr>
        <w:pStyle w:val="Paragraph"/>
      </w:pPr>
      <w:r>
        <w:t>A distinct place in the runtime file structure has been created for the knowledge base</w:t>
      </w:r>
      <w:r w:rsidRPr="00FD45B4">
        <w:rPr>
          <w:lang w:val="en-US"/>
        </w:rPr>
        <w:t xml:space="preserve"> used by O-ETB</w:t>
      </w:r>
      <w:r>
        <w:t xml:space="preserve"> (“KB” directory). The knowledge base includes the library of assurance case argument patterns (“PATTERNS” sub-directory), the library of system models (“MODELS” sub-directory), a library of workflow patterns (“WORKFLOWS” sub-directory), and in the future will be extended with other directories for </w:t>
      </w:r>
      <w:r w:rsidR="00402A4A">
        <w:t xml:space="preserve">additional </w:t>
      </w:r>
      <w:r>
        <w:t>expert knowledge applicable to the construction of assurance cases</w:t>
      </w:r>
      <w:r w:rsidR="00402A4A">
        <w:t>, evidence categories with corresponding evidential tools,</w:t>
      </w:r>
      <w:r>
        <w:t xml:space="preserve"> and specifications for the requirements on the content and presentation for certification assurance packages.</w:t>
      </w:r>
    </w:p>
    <w:p w14:paraId="1FC5B7C9" w14:textId="6C8AA644" w:rsidR="0004769A" w:rsidRDefault="0004769A" w:rsidP="0004769A">
      <w:pPr>
        <w:pStyle w:val="Heading3"/>
      </w:pPr>
      <w:bookmarkStart w:id="34" w:name="_Toc175914387"/>
      <w:r>
        <w:t xml:space="preserve">Assurance </w:t>
      </w:r>
      <w:r w:rsidR="002E17D5">
        <w:t>c</w:t>
      </w:r>
      <w:r>
        <w:t xml:space="preserve">ase and </w:t>
      </w:r>
      <w:r w:rsidR="002E17D5">
        <w:t>e</w:t>
      </w:r>
      <w:r>
        <w:t xml:space="preserve">vidence </w:t>
      </w:r>
      <w:r w:rsidR="002E17D5">
        <w:t>r</w:t>
      </w:r>
      <w:r>
        <w:t>epositories</w:t>
      </w:r>
      <w:bookmarkEnd w:id="34"/>
    </w:p>
    <w:p w14:paraId="7F284B05" w14:textId="77777777" w:rsidR="0004769A" w:rsidRPr="00483A1E" w:rsidRDefault="0004769A" w:rsidP="0004769A">
      <w:pPr>
        <w:pStyle w:val="Paragraph"/>
      </w:pPr>
      <w:r>
        <w:t>Under the “REPOSITORY” directory the assurance case repository (“CASES” sub-directory) and the evidence repository (“EVIDENCE” sub-directory) are located. Separate directories are created under CASES for each assurance case. The EVIDENCE directory is organized by directories corresponding to evidence categories and under those are sub-directories are used for individual evidence records.</w:t>
      </w:r>
    </w:p>
    <w:p w14:paraId="47D2F713" w14:textId="77777777" w:rsidR="0004769A" w:rsidRDefault="0004769A" w:rsidP="0004769A">
      <w:pPr>
        <w:pStyle w:val="Heading3"/>
      </w:pPr>
      <w:bookmarkStart w:id="35" w:name="_Toc175914388"/>
      <w:r>
        <w:lastRenderedPageBreak/>
        <w:t>Certification Assurance Package</w:t>
      </w:r>
      <w:bookmarkEnd w:id="35"/>
    </w:p>
    <w:p w14:paraId="035D8247" w14:textId="77777777" w:rsidR="0004769A" w:rsidRPr="00F76A57" w:rsidRDefault="0004769A" w:rsidP="0004769A">
      <w:pPr>
        <w:pStyle w:val="Paragraph"/>
      </w:pPr>
      <w:r>
        <w:t>The runtime file structure includes a default location (“CAP” directory) for the export of collections of artefacts tailored to specific certification targets.</w:t>
      </w:r>
    </w:p>
    <w:p w14:paraId="7C2603B7" w14:textId="355B8043" w:rsidR="008E70AA" w:rsidRDefault="008E70AA" w:rsidP="008E70AA">
      <w:pPr>
        <w:pStyle w:val="Heading2"/>
      </w:pPr>
      <w:bookmarkStart w:id="36" w:name="_Toc175914389"/>
      <w:r>
        <w:t>‘</w:t>
      </w:r>
      <w:proofErr w:type="spellStart"/>
      <w:r>
        <w:t>etb</w:t>
      </w:r>
      <w:proofErr w:type="spellEnd"/>
      <w:r>
        <w:t>’ Assurance Tool</w:t>
      </w:r>
      <w:bookmarkEnd w:id="24"/>
      <w:bookmarkEnd w:id="36"/>
    </w:p>
    <w:p w14:paraId="59697465" w14:textId="41C56EC5" w:rsidR="008E70AA" w:rsidRDefault="008E70AA" w:rsidP="008E70AA">
      <w:pPr>
        <w:pStyle w:val="Paragraph"/>
      </w:pPr>
      <w:r>
        <w:t>The ‘</w:t>
      </w:r>
      <w:proofErr w:type="spellStart"/>
      <w:r>
        <w:t>etb</w:t>
      </w:r>
      <w:proofErr w:type="spellEnd"/>
      <w:r>
        <w:t xml:space="preserve">’ tool enables standalone AC pattern development, AC pattern instantiation and tool development and testing. It is </w:t>
      </w:r>
      <w:r w:rsidR="00B11E08">
        <w:t xml:space="preserve">also </w:t>
      </w:r>
      <w:r>
        <w:t xml:space="preserve">extended with the ability to start the </w:t>
      </w:r>
      <w:proofErr w:type="spellStart"/>
      <w:r>
        <w:t>etb</w:t>
      </w:r>
      <w:proofErr w:type="spellEnd"/>
      <w:r>
        <w:t xml:space="preserve"> server to run in the background. The </w:t>
      </w:r>
      <w:proofErr w:type="spellStart"/>
      <w:r>
        <w:t>etb</w:t>
      </w:r>
      <w:proofErr w:type="spellEnd"/>
      <w:r>
        <w:t xml:space="preserve"> tool provides the ability to work with a pattern as it is being created or modified, to test its instantiation algorithms and use of the knowledge base.</w:t>
      </w:r>
    </w:p>
    <w:p w14:paraId="3DA33CB4" w14:textId="77777777" w:rsidR="008E70AA" w:rsidRDefault="008E70AA" w:rsidP="008E70AA">
      <w:pPr>
        <w:pStyle w:val="Heading3"/>
      </w:pPr>
      <w:bookmarkStart w:id="37" w:name="_Ref165986954"/>
      <w:bookmarkStart w:id="38" w:name="_Toc175914390"/>
      <w:bookmarkStart w:id="39" w:name="_Ref50046148"/>
      <w:r>
        <w:t>Command line options</w:t>
      </w:r>
      <w:bookmarkEnd w:id="37"/>
      <w:bookmarkEnd w:id="38"/>
    </w:p>
    <w:p w14:paraId="3A5CA274" w14:textId="77777777" w:rsidR="008E70AA" w:rsidRDefault="008E70AA" w:rsidP="008E70AA">
      <w:pPr>
        <w:pStyle w:val="Paragraph"/>
      </w:pPr>
      <w:r>
        <w:t>When a compiled version of the O-ETB Assurance Tool is started from the command line as “</w:t>
      </w:r>
      <w:proofErr w:type="spellStart"/>
      <w:r>
        <w:t>etb</w:t>
      </w:r>
      <w:proofErr w:type="spellEnd"/>
      <w:r>
        <w:t>”, several command line options are recognized.</w:t>
      </w:r>
    </w:p>
    <w:p w14:paraId="0ED1068C" w14:textId="77777777" w:rsidR="008E70AA" w:rsidRDefault="008E70AA" w:rsidP="008E70AA">
      <w:pPr>
        <w:pStyle w:val="Paragraph"/>
        <w:numPr>
          <w:ilvl w:val="0"/>
          <w:numId w:val="3"/>
        </w:numPr>
      </w:pPr>
      <w:r w:rsidRPr="006C5F2A">
        <w:rPr>
          <w:rFonts w:ascii="Monaco" w:hAnsi="Monaco"/>
        </w:rPr>
        <w:t>--</w:t>
      </w:r>
      <w:r>
        <w:rPr>
          <w:rFonts w:ascii="Monaco" w:hAnsi="Monaco"/>
        </w:rPr>
        <w:t>token</w:t>
      </w:r>
      <w:r>
        <w:t xml:space="preserve">, </w:t>
      </w:r>
      <w:r w:rsidRPr="006C5F2A">
        <w:rPr>
          <w:rFonts w:ascii="Monaco" w:hAnsi="Monaco"/>
        </w:rPr>
        <w:t>-</w:t>
      </w:r>
      <w:proofErr w:type="gramStart"/>
      <w:r>
        <w:rPr>
          <w:rFonts w:ascii="Monaco" w:hAnsi="Monaco"/>
        </w:rPr>
        <w:t>t</w:t>
      </w:r>
      <w:r>
        <w:t xml:space="preserve">  &lt;</w:t>
      </w:r>
      <w:proofErr w:type="spellStart"/>
      <w:proofErr w:type="gramEnd"/>
      <w:r>
        <w:t>epptoken</w:t>
      </w:r>
      <w:proofErr w:type="spellEnd"/>
      <w:r>
        <w:t>&gt; use the token to authenticate requests to the ETB</w:t>
      </w:r>
    </w:p>
    <w:p w14:paraId="03F4EA80" w14:textId="77777777" w:rsidR="008E70AA" w:rsidRDefault="008E70AA" w:rsidP="008E70AA">
      <w:pPr>
        <w:pStyle w:val="Paragraph"/>
        <w:numPr>
          <w:ilvl w:val="0"/>
          <w:numId w:val="3"/>
        </w:numPr>
      </w:pPr>
      <w:r>
        <w:rPr>
          <w:rFonts w:ascii="Monaco" w:hAnsi="Monaco"/>
        </w:rPr>
        <w:t>--</w:t>
      </w:r>
      <w:r w:rsidRPr="00C07885">
        <w:rPr>
          <w:rFonts w:ascii="Monaco" w:hAnsi="Monaco"/>
        </w:rPr>
        <w:t>port</w:t>
      </w:r>
      <w:r>
        <w:t xml:space="preserve">, </w:t>
      </w:r>
      <w:r>
        <w:rPr>
          <w:rFonts w:ascii="Monaco" w:hAnsi="Monaco"/>
        </w:rPr>
        <w:t>-</w:t>
      </w:r>
      <w:proofErr w:type="gramStart"/>
      <w:r>
        <w:rPr>
          <w:rFonts w:ascii="Monaco" w:hAnsi="Monaco"/>
        </w:rPr>
        <w:t>p</w:t>
      </w:r>
      <w:r>
        <w:t xml:space="preserve">  &lt;</w:t>
      </w:r>
      <w:proofErr w:type="spellStart"/>
      <w:proofErr w:type="gramEnd"/>
      <w:r>
        <w:t>portnumber</w:t>
      </w:r>
      <w:proofErr w:type="spellEnd"/>
      <w:r>
        <w:t>&gt;   server should listen on specified port number</w:t>
      </w:r>
    </w:p>
    <w:p w14:paraId="65D4E878" w14:textId="207CD136" w:rsidR="008E70AA" w:rsidRDefault="008E70AA" w:rsidP="008E70AA">
      <w:pPr>
        <w:pStyle w:val="Paragraph"/>
        <w:numPr>
          <w:ilvl w:val="0"/>
          <w:numId w:val="3"/>
        </w:numPr>
      </w:pPr>
      <w:r w:rsidRPr="006C5F2A">
        <w:rPr>
          <w:rFonts w:ascii="Monaco" w:hAnsi="Monaco"/>
        </w:rPr>
        <w:t>--</w:t>
      </w:r>
      <w:proofErr w:type="spellStart"/>
      <w:r w:rsidRPr="006C5F2A">
        <w:rPr>
          <w:rFonts w:ascii="Monaco" w:hAnsi="Monaco"/>
        </w:rPr>
        <w:t>selftest</w:t>
      </w:r>
      <w:proofErr w:type="spellEnd"/>
      <w:r>
        <w:t xml:space="preserve">, </w:t>
      </w:r>
      <w:r>
        <w:rPr>
          <w:rFonts w:ascii="Monaco" w:hAnsi="Monaco"/>
        </w:rPr>
        <w:t xml:space="preserve">-s </w:t>
      </w:r>
      <w:r>
        <w:t>run self</w:t>
      </w:r>
      <w:r w:rsidR="00146374">
        <w:t>-</w:t>
      </w:r>
      <w:r>
        <w:t xml:space="preserve">tests </w:t>
      </w:r>
      <w:r w:rsidR="00146374">
        <w:t>when the tool is started before entering the interactive command interpreter</w:t>
      </w:r>
    </w:p>
    <w:p w14:paraId="33E737BC" w14:textId="3844777A" w:rsidR="008E70AA" w:rsidRDefault="008E70AA" w:rsidP="008E70AA">
      <w:pPr>
        <w:pStyle w:val="Paragraph"/>
        <w:numPr>
          <w:ilvl w:val="0"/>
          <w:numId w:val="3"/>
        </w:numPr>
      </w:pPr>
      <w:r w:rsidRPr="006C5F2A">
        <w:rPr>
          <w:rFonts w:ascii="Monaco" w:hAnsi="Monaco"/>
        </w:rPr>
        <w:t>--verbose</w:t>
      </w:r>
      <w:r>
        <w:t xml:space="preserve">, </w:t>
      </w:r>
      <w:r w:rsidRPr="006C5F2A">
        <w:rPr>
          <w:rFonts w:ascii="Monaco" w:hAnsi="Monaco"/>
        </w:rPr>
        <w:t>-v</w:t>
      </w:r>
      <w:r>
        <w:rPr>
          <w:rFonts w:ascii="Monaco" w:hAnsi="Monaco"/>
        </w:rPr>
        <w:t xml:space="preserve"> </w:t>
      </w:r>
      <w:r>
        <w:t xml:space="preserve">show </w:t>
      </w:r>
      <w:r w:rsidR="00146374">
        <w:t xml:space="preserve">detail for </w:t>
      </w:r>
      <w:r>
        <w:t>all messages</w:t>
      </w:r>
      <w:r w:rsidR="00146374">
        <w:t xml:space="preserve"> when available</w:t>
      </w:r>
    </w:p>
    <w:p w14:paraId="4851EF9A" w14:textId="5319A996" w:rsidR="008E70AA" w:rsidRDefault="008E70AA" w:rsidP="008E70AA">
      <w:pPr>
        <w:pStyle w:val="Paragraph"/>
        <w:numPr>
          <w:ilvl w:val="0"/>
          <w:numId w:val="3"/>
        </w:numPr>
        <w:rPr>
          <w:lang w:val="fr-FR"/>
        </w:rPr>
      </w:pPr>
      <w:r w:rsidRPr="00497A7E">
        <w:rPr>
          <w:rFonts w:ascii="Monaco" w:hAnsi="Monaco"/>
          <w:lang w:val="fr-FR"/>
        </w:rPr>
        <w:t>--</w:t>
      </w:r>
      <w:proofErr w:type="spellStart"/>
      <w:r w:rsidRPr="00497A7E">
        <w:rPr>
          <w:rFonts w:ascii="Monaco" w:hAnsi="Monaco"/>
          <w:lang w:val="fr-FR"/>
        </w:rPr>
        <w:t>jsonresp</w:t>
      </w:r>
      <w:proofErr w:type="spellEnd"/>
      <w:r w:rsidRPr="00497A7E">
        <w:rPr>
          <w:lang w:val="fr-FR"/>
        </w:rPr>
        <w:t xml:space="preserve">, </w:t>
      </w:r>
      <w:r w:rsidRPr="00497A7E">
        <w:rPr>
          <w:rFonts w:ascii="Monaco" w:hAnsi="Monaco"/>
          <w:lang w:val="fr-FR"/>
        </w:rPr>
        <w:t xml:space="preserve">-j </w:t>
      </w:r>
      <w:r w:rsidRPr="00497A7E">
        <w:rPr>
          <w:lang w:val="fr-FR"/>
        </w:rPr>
        <w:t xml:space="preserve">encode </w:t>
      </w:r>
      <w:r w:rsidR="00146374">
        <w:rPr>
          <w:lang w:val="fr-FR"/>
        </w:rPr>
        <w:t xml:space="preserve">API </w:t>
      </w:r>
      <w:proofErr w:type="spellStart"/>
      <w:r w:rsidRPr="00497A7E">
        <w:rPr>
          <w:lang w:val="fr-FR"/>
        </w:rPr>
        <w:t>responses</w:t>
      </w:r>
      <w:proofErr w:type="spellEnd"/>
      <w:r w:rsidRPr="00497A7E">
        <w:rPr>
          <w:lang w:val="fr-FR"/>
        </w:rPr>
        <w:t xml:space="preserve"> in JSON</w:t>
      </w:r>
    </w:p>
    <w:p w14:paraId="5B9D7609" w14:textId="7D93465C" w:rsidR="00146374" w:rsidRDefault="00146374" w:rsidP="00146374">
      <w:pPr>
        <w:pStyle w:val="Paragraph"/>
      </w:pPr>
      <w:r>
        <w:t xml:space="preserve">The </w:t>
      </w:r>
      <w:r w:rsidRPr="00146374">
        <w:rPr>
          <w:rFonts w:ascii="Monaco" w:hAnsi="Monaco"/>
        </w:rPr>
        <w:t>token</w:t>
      </w:r>
      <w:r>
        <w:t xml:space="preserve"> argument provides a shared secret that serves as protection against unauthorized interactions that could compromise the O-ETB data bases.</w:t>
      </w:r>
    </w:p>
    <w:p w14:paraId="15FF420B" w14:textId="0E84A8F0" w:rsidR="00146374" w:rsidRDefault="00146374" w:rsidP="00146374">
      <w:pPr>
        <w:pStyle w:val="Paragraph"/>
        <w:rPr>
          <w:lang w:val="en-US"/>
        </w:rPr>
      </w:pPr>
      <w:r w:rsidRPr="00146374">
        <w:rPr>
          <w:lang w:val="en-US"/>
        </w:rPr>
        <w:t xml:space="preserve">The </w:t>
      </w:r>
      <w:r w:rsidRPr="00146374">
        <w:rPr>
          <w:rFonts w:ascii="Monaco" w:hAnsi="Monaco"/>
          <w:lang w:val="en-US"/>
        </w:rPr>
        <w:t>port</w:t>
      </w:r>
      <w:r w:rsidRPr="00146374">
        <w:rPr>
          <w:lang w:val="en-US"/>
        </w:rPr>
        <w:t xml:space="preserve"> argument provides a port number to </w:t>
      </w:r>
      <w:r>
        <w:rPr>
          <w:lang w:val="en-US"/>
        </w:rPr>
        <w:t>override the configured port number to be used when the server mode is invoked within the interactive command interpreter.</w:t>
      </w:r>
    </w:p>
    <w:p w14:paraId="1251C2C7" w14:textId="7EA8313E" w:rsidR="00146374" w:rsidRPr="00146374" w:rsidRDefault="00146374" w:rsidP="00146374">
      <w:pPr>
        <w:pStyle w:val="Paragraph"/>
        <w:rPr>
          <w:lang w:val="en-US"/>
        </w:rPr>
      </w:pPr>
      <w:r>
        <w:rPr>
          <w:lang w:val="en-US"/>
        </w:rPr>
        <w:t xml:space="preserve">The </w:t>
      </w:r>
      <w:proofErr w:type="spellStart"/>
      <w:r w:rsidRPr="00146374">
        <w:rPr>
          <w:rFonts w:ascii="Monaco" w:hAnsi="Monaco"/>
          <w:lang w:val="en-US"/>
        </w:rPr>
        <w:t>jsonresp</w:t>
      </w:r>
      <w:proofErr w:type="spellEnd"/>
      <w:r>
        <w:rPr>
          <w:lang w:val="en-US"/>
        </w:rPr>
        <w:t xml:space="preserve"> argument instructs the tool to respond to all API requests with JSON responses</w:t>
      </w:r>
      <w:r w:rsidR="0004769A">
        <w:rPr>
          <w:lang w:val="en-US"/>
        </w:rPr>
        <w:t xml:space="preserve"> (when the server mode is invoked from within the Assurance Tool)</w:t>
      </w:r>
      <w:r>
        <w:rPr>
          <w:lang w:val="en-US"/>
        </w:rPr>
        <w:t>.</w:t>
      </w:r>
    </w:p>
    <w:p w14:paraId="0A61CBA7" w14:textId="56746B3E" w:rsidR="008E70AA" w:rsidRDefault="00B11E08" w:rsidP="008E70AA">
      <w:pPr>
        <w:pStyle w:val="Heading3"/>
      </w:pPr>
      <w:bookmarkStart w:id="40" w:name="_Toc175914391"/>
      <w:r>
        <w:t>Assurance Tool</w:t>
      </w:r>
      <w:r w:rsidR="008E70AA">
        <w:t xml:space="preserve"> interactive commands</w:t>
      </w:r>
      <w:bookmarkEnd w:id="39"/>
      <w:bookmarkEnd w:id="40"/>
    </w:p>
    <w:p w14:paraId="64CE7DF0" w14:textId="77777777" w:rsidR="008E70AA" w:rsidRDefault="008E70AA" w:rsidP="008E70AA">
      <w:pPr>
        <w:pStyle w:val="Paragraph"/>
      </w:pPr>
      <w:r>
        <w:t>The ‘</w:t>
      </w:r>
      <w:proofErr w:type="spellStart"/>
      <w:r>
        <w:t>etb</w:t>
      </w:r>
      <w:proofErr w:type="spellEnd"/>
      <w:r>
        <w:t>’ Assurance Tool is a command driven application. After starting ‘</w:t>
      </w:r>
      <w:proofErr w:type="spellStart"/>
      <w:r>
        <w:t>etb</w:t>
      </w:r>
      <w:proofErr w:type="spellEnd"/>
      <w:r>
        <w:t>’ it offers the prompt “</w:t>
      </w:r>
      <w:proofErr w:type="spellStart"/>
      <w:r>
        <w:t>etb</w:t>
      </w:r>
      <w:proofErr w:type="spellEnd"/>
      <w:r>
        <w:t xml:space="preserve">&gt;”. There are basic general commands available in the normal mode (user) and an extended set of commands for use by a developer in development mode (advanced). The command interpreter is easily extensible. The command interpretation machinery and the generic commands are defined </w:t>
      </w:r>
      <w:r>
        <w:lastRenderedPageBreak/>
        <w:t>in the command module. Commands for specific groups of functionalities can be defined in separate smaller files where the syntax, argument types, operational semantics and help text for such commands can be isolated. Commands that invoke ETB-specific functions are currently defined in a separate file command_etb.pl. It is anticipated that a set of commands for knowledge base or evidence management may be defined separately in the future. Entering the command “help” will list all the commands available in the current mode.</w:t>
      </w:r>
    </w:p>
    <w:p w14:paraId="60C249D6" w14:textId="438F066D" w:rsidR="008E70AA" w:rsidRDefault="008E70AA" w:rsidP="008E70AA">
      <w:pPr>
        <w:pStyle w:val="Paragraph"/>
      </w:pPr>
      <w:r>
        <w:fldChar w:fldCharType="begin"/>
      </w:r>
      <w:r>
        <w:instrText xml:space="preserve"> REF _Ref165893865 \h </w:instrText>
      </w:r>
      <w:r>
        <w:fldChar w:fldCharType="separate"/>
      </w:r>
      <w:r w:rsidR="006C1FF8">
        <w:t xml:space="preserve">Table </w:t>
      </w:r>
      <w:r w:rsidR="006C1FF8">
        <w:rPr>
          <w:noProof/>
        </w:rPr>
        <w:t>1</w:t>
      </w:r>
      <w:r>
        <w:fldChar w:fldCharType="end"/>
      </w:r>
      <w:r>
        <w:t xml:space="preserve"> shows the </w:t>
      </w:r>
      <w:proofErr w:type="gramStart"/>
      <w:r>
        <w:t>general purpose</w:t>
      </w:r>
      <w:proofErr w:type="gramEnd"/>
      <w:r>
        <w:t xml:space="preserve"> commands available in the ETB </w:t>
      </w:r>
      <w:r w:rsidR="0004769A">
        <w:t>Assurance T</w:t>
      </w:r>
      <w:r>
        <w:t>ool.</w:t>
      </w:r>
    </w:p>
    <w:p w14:paraId="189774EE" w14:textId="5D0AC9E7" w:rsidR="008E70AA" w:rsidRPr="008B7213" w:rsidRDefault="008E70AA" w:rsidP="008E70AA">
      <w:pPr>
        <w:pStyle w:val="Caption"/>
        <w:jc w:val="left"/>
        <w:rPr>
          <w:rFonts w:ascii="Times New Roman" w:hAnsi="Times New Roman"/>
          <w:sz w:val="24"/>
        </w:rPr>
      </w:pPr>
      <w:bookmarkStart w:id="41" w:name="_Ref165893865"/>
      <w:bookmarkStart w:id="42" w:name="_Toc175914494"/>
      <w:r>
        <w:t xml:space="preserve">Table </w:t>
      </w:r>
      <w:fldSimple w:instr=" SEQ Table \* ARABIC ">
        <w:r w:rsidR="00E90809">
          <w:rPr>
            <w:noProof/>
          </w:rPr>
          <w:t>1</w:t>
        </w:r>
      </w:fldSimple>
      <w:bookmarkEnd w:id="41"/>
      <w:r>
        <w:t xml:space="preserve"> </w:t>
      </w:r>
      <w:r w:rsidR="0004769A">
        <w:t>Assurance T</w:t>
      </w:r>
      <w:r w:rsidR="00E3570B">
        <w:t>ool g</w:t>
      </w:r>
      <w:r>
        <w:t>eneral purpose commands</w:t>
      </w:r>
      <w:bookmarkEnd w:id="42"/>
    </w:p>
    <w:tbl>
      <w:tblPr>
        <w:tblStyle w:val="TableGrid"/>
        <w:tblW w:w="8388" w:type="dxa"/>
        <w:tblInd w:w="720" w:type="dxa"/>
        <w:tblLook w:val="04A0" w:firstRow="1" w:lastRow="0" w:firstColumn="1" w:lastColumn="0" w:noHBand="0" w:noVBand="1"/>
      </w:tblPr>
      <w:tblGrid>
        <w:gridCol w:w="4788"/>
        <w:gridCol w:w="3600"/>
      </w:tblGrid>
      <w:tr w:rsidR="008E70AA" w:rsidRPr="00B94E37" w14:paraId="27300246" w14:textId="77777777" w:rsidTr="00D65D7D">
        <w:tc>
          <w:tcPr>
            <w:tcW w:w="4788" w:type="dxa"/>
          </w:tcPr>
          <w:p w14:paraId="056D8E4E" w14:textId="77777777" w:rsidR="008E70AA" w:rsidRPr="00B94E37" w:rsidRDefault="008E70AA" w:rsidP="00D65D7D">
            <w:pPr>
              <w:rPr>
                <w:rFonts w:ascii="Monaco" w:hAnsi="Monaco"/>
                <w:sz w:val="20"/>
                <w:szCs w:val="20"/>
              </w:rPr>
            </w:pPr>
            <w:r w:rsidRPr="00B94E37">
              <w:rPr>
                <w:rFonts w:ascii="Monaco" w:hAnsi="Monaco"/>
                <w:sz w:val="20"/>
                <w:szCs w:val="20"/>
              </w:rPr>
              <w:t xml:space="preserve">advanced. </w:t>
            </w:r>
            <w:r>
              <w:rPr>
                <w:rFonts w:ascii="Monaco" w:hAnsi="Monaco"/>
                <w:sz w:val="20"/>
                <w:szCs w:val="20"/>
              </w:rPr>
              <w:t xml:space="preserve">| basic. | developer. | </w:t>
            </w:r>
            <w:proofErr w:type="spellStart"/>
            <w:r>
              <w:rPr>
                <w:rFonts w:ascii="Monaco" w:hAnsi="Monaco"/>
                <w:sz w:val="20"/>
                <w:szCs w:val="20"/>
              </w:rPr>
              <w:t>etb</w:t>
            </w:r>
            <w:proofErr w:type="spellEnd"/>
            <w:r>
              <w:rPr>
                <w:rFonts w:ascii="Monaco" w:hAnsi="Monaco"/>
                <w:sz w:val="20"/>
                <w:szCs w:val="20"/>
              </w:rPr>
              <w:t>.</w:t>
            </w:r>
          </w:p>
        </w:tc>
        <w:tc>
          <w:tcPr>
            <w:tcW w:w="3600" w:type="dxa"/>
          </w:tcPr>
          <w:p w14:paraId="56F8F085" w14:textId="77777777" w:rsidR="008E70AA" w:rsidRPr="00B94E37" w:rsidRDefault="008E70AA" w:rsidP="00D65D7D">
            <w:r w:rsidRPr="00B94E37">
              <w:t xml:space="preserve">Switch to advanced </w:t>
            </w:r>
            <w:r>
              <w:t xml:space="preserve">(basic, developer or </w:t>
            </w:r>
            <w:proofErr w:type="spellStart"/>
            <w:r>
              <w:t>etb</w:t>
            </w:r>
            <w:proofErr w:type="spellEnd"/>
            <w:r>
              <w:t xml:space="preserve">) </w:t>
            </w:r>
            <w:r w:rsidRPr="00B94E37">
              <w:t>mode.</w:t>
            </w:r>
          </w:p>
        </w:tc>
      </w:tr>
      <w:tr w:rsidR="008E70AA" w:rsidRPr="00B94E37" w14:paraId="3A329FC1" w14:textId="77777777" w:rsidTr="00D65D7D">
        <w:tc>
          <w:tcPr>
            <w:tcW w:w="4788" w:type="dxa"/>
          </w:tcPr>
          <w:p w14:paraId="77D3F6BE" w14:textId="77777777" w:rsidR="008E70AA" w:rsidRPr="00B94E37" w:rsidRDefault="008E70AA" w:rsidP="00D65D7D">
            <w:pPr>
              <w:rPr>
                <w:rFonts w:ascii="Monaco" w:hAnsi="Monaco"/>
                <w:sz w:val="20"/>
                <w:szCs w:val="20"/>
              </w:rPr>
            </w:pPr>
            <w:r w:rsidRPr="00B94E37">
              <w:rPr>
                <w:rFonts w:ascii="Monaco" w:hAnsi="Monaco"/>
                <w:sz w:val="20"/>
                <w:szCs w:val="20"/>
              </w:rPr>
              <w:t xml:space="preserve">halt. </w:t>
            </w:r>
          </w:p>
        </w:tc>
        <w:tc>
          <w:tcPr>
            <w:tcW w:w="3600" w:type="dxa"/>
          </w:tcPr>
          <w:p w14:paraId="19ADC386" w14:textId="77777777" w:rsidR="008E70AA" w:rsidRPr="00B94E37" w:rsidRDefault="008E70AA" w:rsidP="00D65D7D">
            <w:r w:rsidRPr="00B94E37">
              <w:t xml:space="preserve">Exit the </w:t>
            </w:r>
            <w:proofErr w:type="spellStart"/>
            <w:r w:rsidRPr="00B94E37">
              <w:t>etb</w:t>
            </w:r>
            <w:proofErr w:type="spellEnd"/>
            <w:r w:rsidRPr="00B94E37">
              <w:t xml:space="preserve"> tool. (Will also terminate </w:t>
            </w:r>
            <w:r>
              <w:t xml:space="preserve">a </w:t>
            </w:r>
            <w:r w:rsidRPr="00B94E37">
              <w:t>server</w:t>
            </w:r>
            <w:r>
              <w:t xml:space="preserve"> spawned from an interactive instance</w:t>
            </w:r>
            <w:r w:rsidRPr="00B94E37">
              <w:t>.)</w:t>
            </w:r>
          </w:p>
        </w:tc>
      </w:tr>
      <w:tr w:rsidR="008E70AA" w:rsidRPr="00B94E37" w14:paraId="2DDC1901" w14:textId="77777777" w:rsidTr="00D65D7D">
        <w:tc>
          <w:tcPr>
            <w:tcW w:w="4788" w:type="dxa"/>
          </w:tcPr>
          <w:p w14:paraId="4327922B" w14:textId="77777777" w:rsidR="008E70AA" w:rsidRPr="00B94E37" w:rsidRDefault="008E70AA" w:rsidP="00D65D7D">
            <w:pPr>
              <w:rPr>
                <w:rFonts w:ascii="Monaco" w:hAnsi="Monaco"/>
                <w:sz w:val="20"/>
                <w:szCs w:val="20"/>
              </w:rPr>
            </w:pPr>
            <w:r w:rsidRPr="00B94E37">
              <w:rPr>
                <w:rFonts w:ascii="Monaco" w:hAnsi="Monaco"/>
                <w:sz w:val="20"/>
                <w:szCs w:val="20"/>
              </w:rPr>
              <w:t xml:space="preserve">help. </w:t>
            </w:r>
          </w:p>
        </w:tc>
        <w:tc>
          <w:tcPr>
            <w:tcW w:w="3600" w:type="dxa"/>
          </w:tcPr>
          <w:p w14:paraId="601F5A67" w14:textId="77777777" w:rsidR="008E70AA" w:rsidRPr="00B94E37" w:rsidRDefault="008E70AA" w:rsidP="00D65D7D">
            <w:r w:rsidRPr="00B94E37">
              <w:t>List the commands available in the current mode.</w:t>
            </w:r>
          </w:p>
        </w:tc>
      </w:tr>
      <w:tr w:rsidR="008E70AA" w:rsidRPr="00B94E37" w14:paraId="64831489" w14:textId="77777777" w:rsidTr="00D65D7D">
        <w:tc>
          <w:tcPr>
            <w:tcW w:w="4788" w:type="dxa"/>
          </w:tcPr>
          <w:p w14:paraId="6FB8114E"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help( </w:t>
            </w:r>
            <w:r w:rsidRPr="00EB7929">
              <w:rPr>
                <w:rFonts w:ascii="Monaco" w:hAnsi="Monaco"/>
                <w:i/>
                <w:iCs/>
                <w:sz w:val="20"/>
                <w:szCs w:val="20"/>
              </w:rPr>
              <w:t>&lt;</w:t>
            </w:r>
            <w:proofErr w:type="gramEnd"/>
            <w:r w:rsidRPr="00EB7929">
              <w:rPr>
                <w:rFonts w:ascii="Monaco" w:hAnsi="Monaco"/>
                <w:i/>
                <w:iCs/>
                <w:sz w:val="20"/>
                <w:szCs w:val="20"/>
              </w:rPr>
              <w:t>command name&gt;</w:t>
            </w:r>
            <w:r w:rsidRPr="00B94E37">
              <w:rPr>
                <w:rFonts w:ascii="Monaco" w:hAnsi="Monaco"/>
                <w:sz w:val="20"/>
                <w:szCs w:val="20"/>
              </w:rPr>
              <w:t xml:space="preserve"> ). </w:t>
            </w:r>
          </w:p>
        </w:tc>
        <w:tc>
          <w:tcPr>
            <w:tcW w:w="3600" w:type="dxa"/>
          </w:tcPr>
          <w:p w14:paraId="037CC44B" w14:textId="77777777" w:rsidR="008E70AA" w:rsidRPr="00B94E37" w:rsidRDefault="008E70AA" w:rsidP="00D65D7D">
            <w:r w:rsidRPr="00B94E37">
              <w:t>Give a synopsis of the named command.</w:t>
            </w:r>
          </w:p>
        </w:tc>
      </w:tr>
      <w:tr w:rsidR="008E70AA" w:rsidRPr="00B94E37" w14:paraId="6984CF6A" w14:textId="77777777" w:rsidTr="00D65D7D">
        <w:tc>
          <w:tcPr>
            <w:tcW w:w="4788" w:type="dxa"/>
          </w:tcPr>
          <w:p w14:paraId="13B7BAD1"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proc( </w:t>
            </w:r>
            <w:r w:rsidRPr="00EB7929">
              <w:rPr>
                <w:rFonts w:ascii="Monaco" w:hAnsi="Monaco"/>
                <w:i/>
                <w:iCs/>
                <w:sz w:val="20"/>
                <w:szCs w:val="20"/>
              </w:rPr>
              <w:t>&lt;</w:t>
            </w:r>
            <w:proofErr w:type="gramEnd"/>
            <w:r w:rsidRPr="00EB7929">
              <w:rPr>
                <w:rFonts w:ascii="Monaco" w:hAnsi="Monaco"/>
                <w:i/>
                <w:iCs/>
                <w:sz w:val="20"/>
                <w:szCs w:val="20"/>
              </w:rPr>
              <w:t>proc name&gt;</w:t>
            </w:r>
            <w:r w:rsidRPr="00B94E37">
              <w:rPr>
                <w:rFonts w:ascii="Monaco" w:hAnsi="Monaco"/>
                <w:sz w:val="20"/>
                <w:szCs w:val="20"/>
              </w:rPr>
              <w:t xml:space="preserve"> [, step] ). </w:t>
            </w:r>
          </w:p>
        </w:tc>
        <w:tc>
          <w:tcPr>
            <w:tcW w:w="3600" w:type="dxa"/>
          </w:tcPr>
          <w:p w14:paraId="0A869EC0" w14:textId="77777777" w:rsidR="008E70AA" w:rsidRPr="00B94E37" w:rsidRDefault="008E70AA" w:rsidP="00D65D7D">
            <w:r w:rsidRPr="00B94E37">
              <w:t>Run the named stored procedure, optionally pausing after each command.</w:t>
            </w:r>
          </w:p>
        </w:tc>
      </w:tr>
      <w:tr w:rsidR="008E70AA" w:rsidRPr="00B94E37" w14:paraId="3112CCF3" w14:textId="77777777" w:rsidTr="00D65D7D">
        <w:tc>
          <w:tcPr>
            <w:tcW w:w="4788" w:type="dxa"/>
          </w:tcPr>
          <w:p w14:paraId="27160108"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proc( </w:t>
            </w:r>
            <w:r w:rsidRPr="00EB7929">
              <w:rPr>
                <w:rFonts w:ascii="Monaco" w:hAnsi="Monaco"/>
                <w:i/>
                <w:iCs/>
                <w:sz w:val="20"/>
                <w:szCs w:val="20"/>
              </w:rPr>
              <w:t>&lt;</w:t>
            </w:r>
            <w:proofErr w:type="gramEnd"/>
            <w:r w:rsidRPr="00EB7929">
              <w:rPr>
                <w:rFonts w:ascii="Monaco" w:hAnsi="Monaco"/>
                <w:i/>
                <w:iCs/>
                <w:sz w:val="20"/>
                <w:szCs w:val="20"/>
              </w:rPr>
              <w:t>proc name&gt;</w:t>
            </w:r>
            <w:r w:rsidRPr="00B94E37">
              <w:rPr>
                <w:rFonts w:ascii="Monaco" w:hAnsi="Monaco"/>
                <w:sz w:val="20"/>
                <w:szCs w:val="20"/>
              </w:rPr>
              <w:t xml:space="preserve"> [, verbose] ). </w:t>
            </w:r>
          </w:p>
        </w:tc>
        <w:tc>
          <w:tcPr>
            <w:tcW w:w="3600" w:type="dxa"/>
          </w:tcPr>
          <w:p w14:paraId="12325C7C" w14:textId="77777777" w:rsidR="008E70AA" w:rsidRPr="00B94E37" w:rsidRDefault="008E70AA" w:rsidP="00D65D7D">
            <w:r w:rsidRPr="00B94E37">
              <w:t>Run the named stored procedure, optionally verbose.</w:t>
            </w:r>
          </w:p>
        </w:tc>
      </w:tr>
      <w:tr w:rsidR="008E70AA" w:rsidRPr="00B94E37" w14:paraId="2E339452" w14:textId="77777777" w:rsidTr="00D65D7D">
        <w:tc>
          <w:tcPr>
            <w:tcW w:w="4788" w:type="dxa"/>
          </w:tcPr>
          <w:p w14:paraId="394D6031" w14:textId="77777777" w:rsidR="008E70AA" w:rsidRPr="00B94E37" w:rsidRDefault="008E70AA" w:rsidP="00D65D7D">
            <w:pPr>
              <w:rPr>
                <w:rFonts w:ascii="Monaco" w:hAnsi="Monaco"/>
                <w:sz w:val="20"/>
                <w:szCs w:val="20"/>
              </w:rPr>
            </w:pPr>
            <w:r w:rsidRPr="00B94E37">
              <w:rPr>
                <w:rFonts w:ascii="Monaco" w:hAnsi="Monaco"/>
                <w:sz w:val="20"/>
                <w:szCs w:val="20"/>
              </w:rPr>
              <w:t xml:space="preserve">quit. </w:t>
            </w:r>
          </w:p>
        </w:tc>
        <w:tc>
          <w:tcPr>
            <w:tcW w:w="3600" w:type="dxa"/>
          </w:tcPr>
          <w:p w14:paraId="68701070" w14:textId="77777777" w:rsidR="008E70AA" w:rsidRPr="00B94E37" w:rsidRDefault="008E70AA" w:rsidP="00D65D7D">
            <w:r w:rsidRPr="00B94E37">
              <w:t xml:space="preserve">Terminate </w:t>
            </w:r>
            <w:proofErr w:type="spellStart"/>
            <w:r w:rsidRPr="00B94E37">
              <w:t>etb</w:t>
            </w:r>
            <w:proofErr w:type="spellEnd"/>
            <w:r w:rsidRPr="00B94E37">
              <w:t xml:space="preserve"> command loop or </w:t>
            </w:r>
            <w:proofErr w:type="gramStart"/>
            <w:r w:rsidRPr="00B94E37">
              <w:t>script, but</w:t>
            </w:r>
            <w:proofErr w:type="gramEnd"/>
            <w:r w:rsidRPr="00B94E37">
              <w:t xml:space="preserve"> stay in Prolog top level.</w:t>
            </w:r>
          </w:p>
        </w:tc>
      </w:tr>
      <w:tr w:rsidR="008E70AA" w:rsidRPr="00B94E37" w14:paraId="775E3BAE" w14:textId="77777777" w:rsidTr="00D65D7D">
        <w:tc>
          <w:tcPr>
            <w:tcW w:w="4788" w:type="dxa"/>
          </w:tcPr>
          <w:p w14:paraId="0BCDDC64"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regtest</w:t>
            </w:r>
            <w:proofErr w:type="spellEnd"/>
            <w:r w:rsidRPr="00B94E37">
              <w:rPr>
                <w:rFonts w:ascii="Monaco" w:hAnsi="Monaco"/>
                <w:sz w:val="20"/>
                <w:szCs w:val="20"/>
              </w:rPr>
              <w:t xml:space="preserve">. </w:t>
            </w:r>
          </w:p>
        </w:tc>
        <w:tc>
          <w:tcPr>
            <w:tcW w:w="3600" w:type="dxa"/>
          </w:tcPr>
          <w:p w14:paraId="738CB08E" w14:textId="77777777" w:rsidR="008E70AA" w:rsidRPr="00B94E37" w:rsidRDefault="008E70AA" w:rsidP="00D65D7D">
            <w:r w:rsidRPr="00B94E37">
              <w:t>Run built-in regression tests.</w:t>
            </w:r>
          </w:p>
        </w:tc>
      </w:tr>
      <w:tr w:rsidR="008E70AA" w:rsidRPr="00B94E37" w14:paraId="53E1B6ED" w14:textId="77777777" w:rsidTr="00D65D7D">
        <w:tc>
          <w:tcPr>
            <w:tcW w:w="4788" w:type="dxa"/>
          </w:tcPr>
          <w:p w14:paraId="75248B67"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script( </w:t>
            </w:r>
            <w:r w:rsidRPr="00EB7929">
              <w:rPr>
                <w:rFonts w:ascii="Monaco" w:hAnsi="Monaco"/>
                <w:i/>
                <w:iCs/>
                <w:sz w:val="20"/>
                <w:szCs w:val="20"/>
              </w:rPr>
              <w:t>&lt;</w:t>
            </w:r>
            <w:proofErr w:type="gramEnd"/>
            <w:r w:rsidRPr="00EB7929">
              <w:rPr>
                <w:rFonts w:ascii="Monaco" w:hAnsi="Monaco"/>
                <w:i/>
                <w:iCs/>
                <w:sz w:val="20"/>
                <w:szCs w:val="20"/>
              </w:rPr>
              <w:t>file name&gt;</w:t>
            </w:r>
            <w:r w:rsidRPr="00B94E37">
              <w:rPr>
                <w:rFonts w:ascii="Monaco" w:hAnsi="Monaco"/>
                <w:sz w:val="20"/>
                <w:szCs w:val="20"/>
              </w:rPr>
              <w:t xml:space="preserve"> [, step] ). </w:t>
            </w:r>
          </w:p>
        </w:tc>
        <w:tc>
          <w:tcPr>
            <w:tcW w:w="3600" w:type="dxa"/>
          </w:tcPr>
          <w:p w14:paraId="1604DEBD" w14:textId="77777777" w:rsidR="008E70AA" w:rsidRPr="00B94E37" w:rsidRDefault="008E70AA" w:rsidP="00D65D7D">
            <w:r w:rsidRPr="00B94E37">
              <w:t>Run the named command file, optionally pausing after each command.</w:t>
            </w:r>
          </w:p>
        </w:tc>
      </w:tr>
      <w:tr w:rsidR="008E70AA" w:rsidRPr="00B94E37" w14:paraId="27D70D7C" w14:textId="77777777" w:rsidTr="00D65D7D">
        <w:tc>
          <w:tcPr>
            <w:tcW w:w="4788" w:type="dxa"/>
          </w:tcPr>
          <w:p w14:paraId="153379C4"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script( </w:t>
            </w:r>
            <w:r w:rsidRPr="00EB7929">
              <w:rPr>
                <w:rFonts w:ascii="Monaco" w:hAnsi="Monaco"/>
                <w:i/>
                <w:iCs/>
                <w:sz w:val="20"/>
                <w:szCs w:val="20"/>
              </w:rPr>
              <w:t>&lt;</w:t>
            </w:r>
            <w:proofErr w:type="gramEnd"/>
            <w:r w:rsidRPr="00EB7929">
              <w:rPr>
                <w:rFonts w:ascii="Monaco" w:hAnsi="Monaco"/>
                <w:i/>
                <w:iCs/>
                <w:sz w:val="20"/>
                <w:szCs w:val="20"/>
              </w:rPr>
              <w:t>file name&gt;</w:t>
            </w:r>
            <w:r w:rsidRPr="00B94E37">
              <w:rPr>
                <w:rFonts w:ascii="Monaco" w:hAnsi="Monaco"/>
                <w:sz w:val="20"/>
                <w:szCs w:val="20"/>
              </w:rPr>
              <w:t xml:space="preserve"> [, verbose] ). </w:t>
            </w:r>
          </w:p>
        </w:tc>
        <w:tc>
          <w:tcPr>
            <w:tcW w:w="3600" w:type="dxa"/>
          </w:tcPr>
          <w:p w14:paraId="72D31B9B" w14:textId="77777777" w:rsidR="008E70AA" w:rsidRPr="00B94E37" w:rsidRDefault="008E70AA" w:rsidP="00D65D7D">
            <w:r w:rsidRPr="00B94E37">
              <w:t>Run the named command file, optionally verbose.</w:t>
            </w:r>
          </w:p>
        </w:tc>
      </w:tr>
      <w:tr w:rsidR="008E70AA" w:rsidRPr="00B94E37" w14:paraId="46945DE8" w14:textId="77777777" w:rsidTr="00D65D7D">
        <w:tc>
          <w:tcPr>
            <w:tcW w:w="4788" w:type="dxa"/>
          </w:tcPr>
          <w:p w14:paraId="002D1169"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selftest</w:t>
            </w:r>
            <w:proofErr w:type="spellEnd"/>
            <w:r w:rsidRPr="00B94E37">
              <w:rPr>
                <w:rFonts w:ascii="Monaco" w:hAnsi="Monaco"/>
                <w:sz w:val="20"/>
                <w:szCs w:val="20"/>
              </w:rPr>
              <w:t xml:space="preserve">. </w:t>
            </w:r>
          </w:p>
        </w:tc>
        <w:tc>
          <w:tcPr>
            <w:tcW w:w="3600" w:type="dxa"/>
          </w:tcPr>
          <w:p w14:paraId="5C01A7EF" w14:textId="77777777" w:rsidR="008E70AA" w:rsidRPr="00B94E37" w:rsidRDefault="008E70AA" w:rsidP="00D65D7D">
            <w:r w:rsidRPr="00B94E37">
              <w:t xml:space="preserve">Run built-in </w:t>
            </w:r>
            <w:proofErr w:type="spellStart"/>
            <w:r w:rsidRPr="00B94E37">
              <w:t>self tests</w:t>
            </w:r>
            <w:proofErr w:type="spellEnd"/>
            <w:r w:rsidRPr="00B94E37">
              <w:t>.</w:t>
            </w:r>
          </w:p>
        </w:tc>
      </w:tr>
      <w:tr w:rsidR="008E70AA" w:rsidRPr="00B94E37" w14:paraId="4CB7993B" w14:textId="77777777" w:rsidTr="00D65D7D">
        <w:tc>
          <w:tcPr>
            <w:tcW w:w="4788" w:type="dxa"/>
          </w:tcPr>
          <w:p w14:paraId="44E36C97"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time( </w:t>
            </w:r>
            <w:r w:rsidRPr="00EB7929">
              <w:rPr>
                <w:rFonts w:ascii="Monaco" w:hAnsi="Monaco"/>
                <w:i/>
                <w:iCs/>
                <w:sz w:val="20"/>
                <w:szCs w:val="20"/>
              </w:rPr>
              <w:t>&lt;</w:t>
            </w:r>
            <w:proofErr w:type="spellStart"/>
            <w:proofErr w:type="gramEnd"/>
            <w:r w:rsidRPr="00EB7929">
              <w:rPr>
                <w:rFonts w:ascii="Monaco" w:hAnsi="Monaco"/>
                <w:i/>
                <w:iCs/>
                <w:sz w:val="20"/>
                <w:szCs w:val="20"/>
              </w:rPr>
              <w:t>etb</w:t>
            </w:r>
            <w:proofErr w:type="spellEnd"/>
            <w:r w:rsidRPr="00EB7929">
              <w:rPr>
                <w:rFonts w:ascii="Monaco" w:hAnsi="Monaco"/>
                <w:i/>
                <w:iCs/>
                <w:sz w:val="20"/>
                <w:szCs w:val="20"/>
              </w:rPr>
              <w:t xml:space="preserve"> command&gt;</w:t>
            </w:r>
            <w:r w:rsidRPr="00B94E37">
              <w:rPr>
                <w:rFonts w:ascii="Monaco" w:hAnsi="Monaco"/>
                <w:sz w:val="20"/>
                <w:szCs w:val="20"/>
              </w:rPr>
              <w:t xml:space="preserve"> ). </w:t>
            </w:r>
          </w:p>
        </w:tc>
        <w:tc>
          <w:tcPr>
            <w:tcW w:w="3600" w:type="dxa"/>
          </w:tcPr>
          <w:p w14:paraId="63C9B87E" w14:textId="77777777" w:rsidR="008E70AA" w:rsidRPr="00B94E37" w:rsidRDefault="008E70AA" w:rsidP="00D65D7D">
            <w:r w:rsidRPr="00B94E37">
              <w:t xml:space="preserve">Execute </w:t>
            </w:r>
            <w:r w:rsidRPr="00EB7929">
              <w:rPr>
                <w:rFonts w:ascii="Monaco" w:hAnsi="Monaco"/>
                <w:i/>
                <w:iCs/>
                <w:sz w:val="20"/>
                <w:szCs w:val="20"/>
              </w:rPr>
              <w:t>&lt;</w:t>
            </w:r>
            <w:proofErr w:type="spellStart"/>
            <w:r w:rsidRPr="00EB7929">
              <w:rPr>
                <w:rFonts w:ascii="Monaco" w:hAnsi="Monaco"/>
                <w:i/>
                <w:iCs/>
                <w:sz w:val="20"/>
                <w:szCs w:val="20"/>
              </w:rPr>
              <w:t>etb</w:t>
            </w:r>
            <w:proofErr w:type="spellEnd"/>
            <w:r w:rsidRPr="00EB7929">
              <w:rPr>
                <w:rFonts w:ascii="Monaco" w:hAnsi="Monaco"/>
                <w:i/>
                <w:iCs/>
                <w:sz w:val="20"/>
                <w:szCs w:val="20"/>
              </w:rPr>
              <w:t xml:space="preserve"> command&gt;</w:t>
            </w:r>
            <w:r>
              <w:rPr>
                <w:rFonts w:ascii="Monaco" w:hAnsi="Monaco"/>
                <w:sz w:val="20"/>
                <w:szCs w:val="20"/>
              </w:rPr>
              <w:t xml:space="preserve"> </w:t>
            </w:r>
            <w:r w:rsidRPr="00B94E37">
              <w:t>and report time stats.</w:t>
            </w:r>
          </w:p>
        </w:tc>
      </w:tr>
      <w:tr w:rsidR="008E70AA" w:rsidRPr="00B94E37" w14:paraId="3ED844E0" w14:textId="77777777" w:rsidTr="00D65D7D">
        <w:tc>
          <w:tcPr>
            <w:tcW w:w="4788" w:type="dxa"/>
          </w:tcPr>
          <w:p w14:paraId="3A7E5602" w14:textId="77777777" w:rsidR="008E70AA" w:rsidRPr="00B94E37" w:rsidRDefault="008E70AA" w:rsidP="00D65D7D">
            <w:pPr>
              <w:rPr>
                <w:rFonts w:ascii="Monaco" w:hAnsi="Monaco"/>
                <w:sz w:val="20"/>
                <w:szCs w:val="20"/>
              </w:rPr>
            </w:pPr>
            <w:proofErr w:type="gramStart"/>
            <w:r w:rsidRPr="00B94E37">
              <w:rPr>
                <w:rFonts w:ascii="Monaco" w:hAnsi="Monaco"/>
                <w:sz w:val="20"/>
                <w:szCs w:val="20"/>
              </w:rPr>
              <w:t xml:space="preserve">time( </w:t>
            </w:r>
            <w:r w:rsidRPr="00EB7929">
              <w:rPr>
                <w:rFonts w:ascii="Monaco" w:hAnsi="Monaco"/>
                <w:i/>
                <w:iCs/>
                <w:sz w:val="20"/>
                <w:szCs w:val="20"/>
              </w:rPr>
              <w:t>&lt;</w:t>
            </w:r>
            <w:proofErr w:type="spellStart"/>
            <w:proofErr w:type="gramEnd"/>
            <w:r w:rsidRPr="00EB7929">
              <w:rPr>
                <w:rFonts w:ascii="Monaco" w:hAnsi="Monaco"/>
                <w:i/>
                <w:iCs/>
                <w:sz w:val="20"/>
                <w:szCs w:val="20"/>
              </w:rPr>
              <w:t>etb</w:t>
            </w:r>
            <w:proofErr w:type="spellEnd"/>
            <w:r w:rsidRPr="00EB7929">
              <w:rPr>
                <w:rFonts w:ascii="Monaco" w:hAnsi="Monaco"/>
                <w:i/>
                <w:iCs/>
                <w:sz w:val="20"/>
                <w:szCs w:val="20"/>
              </w:rPr>
              <w:t xml:space="preserve"> command&gt;</w:t>
            </w:r>
            <w:r w:rsidRPr="00B94E37">
              <w:rPr>
                <w:rFonts w:ascii="Monaco" w:hAnsi="Monaco"/>
                <w:sz w:val="20"/>
                <w:szCs w:val="20"/>
              </w:rPr>
              <w:t xml:space="preserve">, </w:t>
            </w:r>
            <w:r w:rsidRPr="00EB7929">
              <w:rPr>
                <w:rFonts w:ascii="Monaco" w:hAnsi="Monaco"/>
                <w:i/>
                <w:iCs/>
                <w:sz w:val="20"/>
                <w:szCs w:val="20"/>
              </w:rPr>
              <w:t>&lt;reps&gt;</w:t>
            </w:r>
            <w:r w:rsidRPr="00B94E37">
              <w:rPr>
                <w:rFonts w:ascii="Monaco" w:hAnsi="Monaco"/>
                <w:sz w:val="20"/>
                <w:szCs w:val="20"/>
              </w:rPr>
              <w:t xml:space="preserve"> ). </w:t>
            </w:r>
          </w:p>
        </w:tc>
        <w:tc>
          <w:tcPr>
            <w:tcW w:w="3600" w:type="dxa"/>
          </w:tcPr>
          <w:p w14:paraId="1BB661F2" w14:textId="77777777" w:rsidR="008E70AA" w:rsidRPr="00B94E37" w:rsidRDefault="008E70AA" w:rsidP="00D65D7D">
            <w:r w:rsidRPr="00B94E37">
              <w:t xml:space="preserve">Execute </w:t>
            </w:r>
            <w:r w:rsidRPr="00EB7929">
              <w:rPr>
                <w:rFonts w:ascii="Monaco" w:hAnsi="Monaco"/>
                <w:i/>
                <w:iCs/>
                <w:sz w:val="20"/>
                <w:szCs w:val="20"/>
              </w:rPr>
              <w:t>&lt;</w:t>
            </w:r>
            <w:proofErr w:type="spellStart"/>
            <w:r w:rsidRPr="00EB7929">
              <w:rPr>
                <w:rFonts w:ascii="Monaco" w:hAnsi="Monaco"/>
                <w:i/>
                <w:iCs/>
                <w:sz w:val="20"/>
                <w:szCs w:val="20"/>
              </w:rPr>
              <w:t>etb</w:t>
            </w:r>
            <w:proofErr w:type="spellEnd"/>
            <w:r w:rsidRPr="00EB7929">
              <w:rPr>
                <w:rFonts w:ascii="Monaco" w:hAnsi="Monaco"/>
                <w:i/>
                <w:iCs/>
                <w:sz w:val="20"/>
                <w:szCs w:val="20"/>
              </w:rPr>
              <w:t xml:space="preserve"> command&gt;</w:t>
            </w:r>
            <w:r>
              <w:rPr>
                <w:rFonts w:ascii="Monaco" w:hAnsi="Monaco"/>
                <w:sz w:val="20"/>
                <w:szCs w:val="20"/>
              </w:rPr>
              <w:t xml:space="preserve"> </w:t>
            </w:r>
            <w:r w:rsidRPr="00EB7929">
              <w:t>the number of times</w:t>
            </w:r>
            <w:r>
              <w:t xml:space="preserve"> indicated by</w:t>
            </w:r>
            <w:r w:rsidRPr="00EB7929">
              <w:t xml:space="preserve"> </w:t>
            </w:r>
            <w:r w:rsidRPr="00EB7929">
              <w:rPr>
                <w:rFonts w:ascii="Monaco" w:hAnsi="Monaco"/>
                <w:i/>
                <w:iCs/>
                <w:sz w:val="20"/>
                <w:szCs w:val="20"/>
              </w:rPr>
              <w:t>&lt;reps&gt;</w:t>
            </w:r>
            <w:r w:rsidRPr="00B94E37">
              <w:t xml:space="preserve"> and report total time stats.</w:t>
            </w:r>
          </w:p>
        </w:tc>
      </w:tr>
      <w:tr w:rsidR="008E70AA" w:rsidRPr="00B94E37" w14:paraId="2D554E2A" w14:textId="77777777" w:rsidTr="00D65D7D">
        <w:tc>
          <w:tcPr>
            <w:tcW w:w="4788" w:type="dxa"/>
          </w:tcPr>
          <w:p w14:paraId="09D7158D"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traceoff</w:t>
            </w:r>
            <w:proofErr w:type="spellEnd"/>
            <w:r w:rsidRPr="00B94E37">
              <w:rPr>
                <w:rFonts w:ascii="Monaco" w:hAnsi="Monaco"/>
                <w:sz w:val="20"/>
                <w:szCs w:val="20"/>
              </w:rPr>
              <w:t xml:space="preserve">. </w:t>
            </w:r>
          </w:p>
        </w:tc>
        <w:tc>
          <w:tcPr>
            <w:tcW w:w="3600" w:type="dxa"/>
          </w:tcPr>
          <w:p w14:paraId="1B628357" w14:textId="77777777" w:rsidR="008E70AA" w:rsidRPr="00B94E37" w:rsidRDefault="008E70AA" w:rsidP="00D65D7D">
            <w:r w:rsidRPr="00B94E37">
              <w:t>Turn off tracing.</w:t>
            </w:r>
          </w:p>
        </w:tc>
      </w:tr>
      <w:tr w:rsidR="008E70AA" w:rsidRPr="00B94E37" w14:paraId="274A87FE" w14:textId="77777777" w:rsidTr="00D65D7D">
        <w:tc>
          <w:tcPr>
            <w:tcW w:w="4788" w:type="dxa"/>
          </w:tcPr>
          <w:p w14:paraId="3CA4658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traceon</w:t>
            </w:r>
            <w:proofErr w:type="spellEnd"/>
            <w:r w:rsidRPr="00B94E37">
              <w:rPr>
                <w:rFonts w:ascii="Monaco" w:hAnsi="Monaco"/>
                <w:sz w:val="20"/>
                <w:szCs w:val="20"/>
              </w:rPr>
              <w:t xml:space="preserve">. </w:t>
            </w:r>
          </w:p>
        </w:tc>
        <w:tc>
          <w:tcPr>
            <w:tcW w:w="3600" w:type="dxa"/>
          </w:tcPr>
          <w:p w14:paraId="09D76501" w14:textId="77777777" w:rsidR="008E70AA" w:rsidRPr="00B94E37" w:rsidRDefault="008E70AA" w:rsidP="00D65D7D">
            <w:r w:rsidRPr="00B94E37">
              <w:t>Turn on tracing.</w:t>
            </w:r>
          </w:p>
        </w:tc>
      </w:tr>
      <w:tr w:rsidR="008E70AA" w:rsidRPr="00B94E37" w14:paraId="5CFB022B" w14:textId="77777777" w:rsidTr="00D65D7D">
        <w:tc>
          <w:tcPr>
            <w:tcW w:w="4788" w:type="dxa"/>
          </w:tcPr>
          <w:p w14:paraId="714FF0B0"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traceone</w:t>
            </w:r>
            <w:proofErr w:type="spellEnd"/>
            <w:r w:rsidRPr="00B94E37">
              <w:rPr>
                <w:rFonts w:ascii="Monaco" w:hAnsi="Monaco"/>
                <w:sz w:val="20"/>
                <w:szCs w:val="20"/>
              </w:rPr>
              <w:t xml:space="preserve">. </w:t>
            </w:r>
          </w:p>
        </w:tc>
        <w:tc>
          <w:tcPr>
            <w:tcW w:w="3600" w:type="dxa"/>
          </w:tcPr>
          <w:p w14:paraId="22D192D7" w14:textId="77777777" w:rsidR="008E70AA" w:rsidRPr="00B94E37" w:rsidRDefault="008E70AA" w:rsidP="00D65D7D">
            <w:r w:rsidRPr="00B94E37">
              <w:t>Turn on tracing for only the next command.</w:t>
            </w:r>
          </w:p>
        </w:tc>
      </w:tr>
      <w:tr w:rsidR="008E70AA" w:rsidRPr="00B94E37" w14:paraId="46D41193" w14:textId="77777777" w:rsidTr="00D65D7D">
        <w:tc>
          <w:tcPr>
            <w:tcW w:w="4788" w:type="dxa"/>
          </w:tcPr>
          <w:p w14:paraId="248F1113" w14:textId="77777777" w:rsidR="008E70AA" w:rsidRPr="00B94E37" w:rsidRDefault="008E70AA" w:rsidP="00D65D7D">
            <w:pPr>
              <w:rPr>
                <w:rFonts w:ascii="Monaco" w:hAnsi="Monaco"/>
                <w:sz w:val="20"/>
                <w:szCs w:val="20"/>
              </w:rPr>
            </w:pPr>
            <w:r w:rsidRPr="00B94E37">
              <w:rPr>
                <w:rFonts w:ascii="Monaco" w:hAnsi="Monaco"/>
                <w:sz w:val="20"/>
                <w:szCs w:val="20"/>
              </w:rPr>
              <w:lastRenderedPageBreak/>
              <w:t xml:space="preserve">version. </w:t>
            </w:r>
          </w:p>
        </w:tc>
        <w:tc>
          <w:tcPr>
            <w:tcW w:w="3600" w:type="dxa"/>
          </w:tcPr>
          <w:p w14:paraId="1F8EDD7F" w14:textId="77777777" w:rsidR="008E70AA" w:rsidRPr="00B94E37" w:rsidRDefault="008E70AA" w:rsidP="00D65D7D">
            <w:r w:rsidRPr="00B94E37">
              <w:t>Display the current version number and version description.</w:t>
            </w:r>
          </w:p>
        </w:tc>
      </w:tr>
      <w:tr w:rsidR="008E70AA" w:rsidRPr="00B94E37" w14:paraId="3FE52DBF" w14:textId="77777777" w:rsidTr="00D65D7D">
        <w:tc>
          <w:tcPr>
            <w:tcW w:w="4788" w:type="dxa"/>
          </w:tcPr>
          <w:p w14:paraId="50B31655" w14:textId="77777777" w:rsidR="008E70AA" w:rsidRPr="00B94E37" w:rsidRDefault="008E70AA" w:rsidP="00D65D7D">
            <w:pPr>
              <w:rPr>
                <w:rFonts w:ascii="Monaco" w:hAnsi="Monaco"/>
                <w:sz w:val="20"/>
                <w:szCs w:val="20"/>
              </w:rPr>
            </w:pPr>
            <w:r w:rsidRPr="00B94E37">
              <w:rPr>
                <w:rFonts w:ascii="Monaco" w:hAnsi="Monaco"/>
                <w:sz w:val="20"/>
                <w:szCs w:val="20"/>
              </w:rPr>
              <w:t xml:space="preserve">versions. </w:t>
            </w:r>
          </w:p>
        </w:tc>
        <w:tc>
          <w:tcPr>
            <w:tcW w:w="3600" w:type="dxa"/>
          </w:tcPr>
          <w:p w14:paraId="016CA43B" w14:textId="77777777" w:rsidR="008E70AA" w:rsidRPr="00B94E37" w:rsidRDefault="008E70AA" w:rsidP="00D65D7D">
            <w:r w:rsidRPr="00B94E37">
              <w:t>Display past and current version</w:t>
            </w:r>
            <w:r>
              <w:t xml:space="preserve"> number</w:t>
            </w:r>
            <w:r w:rsidRPr="00B94E37">
              <w:t>s with descriptions.</w:t>
            </w:r>
          </w:p>
        </w:tc>
      </w:tr>
    </w:tbl>
    <w:p w14:paraId="5618C8B6" w14:textId="77777777" w:rsidR="008E70AA" w:rsidRDefault="008E70AA" w:rsidP="00C8618D">
      <w:pPr>
        <w:pStyle w:val="Paragraph"/>
        <w:ind w:left="0"/>
        <w:rPr>
          <w:sz w:val="28"/>
          <w:szCs w:val="28"/>
        </w:rPr>
      </w:pPr>
    </w:p>
    <w:p w14:paraId="0A95B284" w14:textId="6CCBA02E" w:rsidR="008E70AA" w:rsidRDefault="008E70AA" w:rsidP="00C8618D">
      <w:r>
        <w:br w:type="page"/>
      </w:r>
      <w:r>
        <w:lastRenderedPageBreak/>
        <w:fldChar w:fldCharType="begin"/>
      </w:r>
      <w:r>
        <w:instrText xml:space="preserve"> REF _Ref165894043 \h </w:instrText>
      </w:r>
      <w:r>
        <w:fldChar w:fldCharType="separate"/>
      </w:r>
      <w:r w:rsidR="006C1FF8">
        <w:t xml:space="preserve">Table </w:t>
      </w:r>
      <w:r w:rsidR="006C1FF8">
        <w:rPr>
          <w:noProof/>
        </w:rPr>
        <w:t>2</w:t>
      </w:r>
      <w:r>
        <w:fldChar w:fldCharType="end"/>
      </w:r>
      <w:r>
        <w:t xml:space="preserve"> shows the data and control commands available in the ETB </w:t>
      </w:r>
      <w:r w:rsidR="0004769A">
        <w:t>Assurance T</w:t>
      </w:r>
      <w:r>
        <w:t>ool.</w:t>
      </w:r>
    </w:p>
    <w:p w14:paraId="6F7B97B8" w14:textId="77777777" w:rsidR="00C8618D" w:rsidRPr="00C8618D" w:rsidRDefault="00C8618D" w:rsidP="00C8618D">
      <w:pPr>
        <w:rPr>
          <w:rFonts w:ascii="Calibri" w:eastAsia="SimSun" w:hAnsi="Calibri"/>
          <w:b/>
          <w:sz w:val="22"/>
        </w:rPr>
      </w:pPr>
    </w:p>
    <w:p w14:paraId="2BEE2641" w14:textId="0EC30FFD" w:rsidR="008E70AA" w:rsidRDefault="008E70AA" w:rsidP="008E70AA">
      <w:pPr>
        <w:pStyle w:val="Caption"/>
        <w:jc w:val="left"/>
        <w:rPr>
          <w:sz w:val="28"/>
          <w:szCs w:val="28"/>
        </w:rPr>
      </w:pPr>
      <w:bookmarkStart w:id="43" w:name="_Ref165894043"/>
      <w:bookmarkStart w:id="44" w:name="_Toc175914495"/>
      <w:r>
        <w:t xml:space="preserve">Table </w:t>
      </w:r>
      <w:fldSimple w:instr=" SEQ Table \* ARABIC ">
        <w:r w:rsidR="00E90809">
          <w:rPr>
            <w:noProof/>
          </w:rPr>
          <w:t>2</w:t>
        </w:r>
      </w:fldSimple>
      <w:bookmarkEnd w:id="43"/>
      <w:r>
        <w:t xml:space="preserve"> </w:t>
      </w:r>
      <w:r w:rsidR="0004769A">
        <w:t>Assurance</w:t>
      </w:r>
      <w:r w:rsidR="00E3570B">
        <w:t xml:space="preserve"> </w:t>
      </w:r>
      <w:r w:rsidR="0004769A">
        <w:t>T</w:t>
      </w:r>
      <w:r w:rsidR="00E3570B">
        <w:t>ool d</w:t>
      </w:r>
      <w:r>
        <w:t>ata and control commands</w:t>
      </w:r>
      <w:bookmarkEnd w:id="44"/>
    </w:p>
    <w:tbl>
      <w:tblPr>
        <w:tblStyle w:val="TableGrid"/>
        <w:tblW w:w="8388" w:type="dxa"/>
        <w:tblInd w:w="720" w:type="dxa"/>
        <w:tblLook w:val="04A0" w:firstRow="1" w:lastRow="0" w:firstColumn="1" w:lastColumn="0" w:noHBand="0" w:noVBand="1"/>
      </w:tblPr>
      <w:tblGrid>
        <w:gridCol w:w="4788"/>
        <w:gridCol w:w="3600"/>
      </w:tblGrid>
      <w:tr w:rsidR="008E70AA" w:rsidRPr="00B94E37" w14:paraId="650358FA" w14:textId="77777777" w:rsidTr="00D65D7D">
        <w:tc>
          <w:tcPr>
            <w:tcW w:w="4788" w:type="dxa"/>
          </w:tcPr>
          <w:p w14:paraId="6A3E5D35" w14:textId="77777777" w:rsidR="008E70AA" w:rsidRPr="00E35D3D" w:rsidRDefault="008E70AA" w:rsidP="00D65D7D">
            <w:pPr>
              <w:rPr>
                <w:rFonts w:ascii="Monaco" w:hAnsi="Monaco"/>
                <w:sz w:val="20"/>
                <w:szCs w:val="20"/>
              </w:rPr>
            </w:pPr>
            <w:proofErr w:type="spellStart"/>
            <w:r w:rsidRPr="00E35D3D">
              <w:rPr>
                <w:rFonts w:ascii="Monaco" w:hAnsi="Monaco"/>
                <w:sz w:val="20"/>
                <w:szCs w:val="20"/>
              </w:rPr>
              <w:t>ac_</w:t>
            </w:r>
            <w:proofErr w:type="gramStart"/>
            <w:r w:rsidRPr="00E35D3D">
              <w:rPr>
                <w:rFonts w:ascii="Monaco" w:hAnsi="Monaco"/>
                <w:sz w:val="20"/>
                <w:szCs w:val="20"/>
              </w:rPr>
              <w:t>export</w:t>
            </w:r>
            <w:proofErr w:type="spellEnd"/>
            <w:r w:rsidRPr="00E35D3D">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base name&gt;</w:t>
            </w:r>
            <w:r w:rsidRPr="00E35D3D">
              <w:rPr>
                <w:rFonts w:ascii="Monaco" w:hAnsi="Monaco"/>
                <w:sz w:val="20"/>
                <w:szCs w:val="20"/>
              </w:rPr>
              <w:t xml:space="preserve">, </w:t>
            </w:r>
            <w:r w:rsidRPr="00EB7929">
              <w:rPr>
                <w:rFonts w:ascii="Monaco" w:hAnsi="Monaco"/>
                <w:i/>
                <w:iCs/>
                <w:sz w:val="20"/>
                <w:szCs w:val="20"/>
              </w:rPr>
              <w:t>&lt;format&gt;</w:t>
            </w:r>
            <w:r>
              <w:rPr>
                <w:rFonts w:ascii="Monaco" w:hAnsi="Monaco"/>
                <w:sz w:val="20"/>
                <w:szCs w:val="20"/>
              </w:rPr>
              <w:t xml:space="preserve"> </w:t>
            </w:r>
            <w:r w:rsidRPr="00E35D3D">
              <w:rPr>
                <w:rFonts w:ascii="Monaco" w:hAnsi="Monaco"/>
                <w:sz w:val="20"/>
                <w:szCs w:val="20"/>
              </w:rPr>
              <w:t>).</w:t>
            </w:r>
          </w:p>
        </w:tc>
        <w:tc>
          <w:tcPr>
            <w:tcW w:w="3600" w:type="dxa"/>
          </w:tcPr>
          <w:p w14:paraId="758AB309" w14:textId="77777777" w:rsidR="008E70AA" w:rsidRPr="00B94E37" w:rsidRDefault="008E70AA" w:rsidP="00D65D7D">
            <w:r w:rsidRPr="008B7213">
              <w:t xml:space="preserve">Export the current assurance case to named </w:t>
            </w:r>
            <w:r>
              <w:t>sub-</w:t>
            </w:r>
            <w:r w:rsidRPr="008B7213">
              <w:t>directory in the CAP</w:t>
            </w:r>
            <w:r>
              <w:t xml:space="preserve"> directory</w:t>
            </w:r>
            <w:r w:rsidRPr="008B7213">
              <w:t>.</w:t>
            </w:r>
          </w:p>
        </w:tc>
      </w:tr>
      <w:tr w:rsidR="008E70AA" w:rsidRPr="00B94E37" w14:paraId="46CEBB94" w14:textId="77777777" w:rsidTr="00D65D7D">
        <w:tc>
          <w:tcPr>
            <w:tcW w:w="4788" w:type="dxa"/>
          </w:tcPr>
          <w:p w14:paraId="4C7960A3" w14:textId="77777777" w:rsidR="008E70AA" w:rsidRPr="00B94E37" w:rsidRDefault="008E70AA" w:rsidP="00D65D7D">
            <w:pPr>
              <w:rPr>
                <w:rFonts w:ascii="Monaco" w:hAnsi="Monaco"/>
                <w:color w:val="000000" w:themeColor="text1"/>
                <w:sz w:val="20"/>
                <w:szCs w:val="20"/>
              </w:rPr>
            </w:pPr>
            <w:proofErr w:type="spellStart"/>
            <w:r w:rsidRPr="00B94E37">
              <w:rPr>
                <w:rFonts w:ascii="Monaco" w:hAnsi="Monaco"/>
                <w:color w:val="000000" w:themeColor="text1"/>
                <w:sz w:val="20"/>
                <w:szCs w:val="20"/>
              </w:rPr>
              <w:t>attach_</w:t>
            </w:r>
            <w:proofErr w:type="gramStart"/>
            <w:r w:rsidRPr="00B94E37">
              <w:rPr>
                <w:rFonts w:ascii="Monaco" w:hAnsi="Monaco"/>
                <w:color w:val="000000" w:themeColor="text1"/>
                <w:sz w:val="20"/>
                <w:szCs w:val="20"/>
              </w:rPr>
              <w:t>case</w:t>
            </w:r>
            <w:proofErr w:type="spellEnd"/>
            <w:r w:rsidRPr="00B94E37">
              <w:rPr>
                <w:rFonts w:ascii="Monaco" w:hAnsi="Monaco"/>
                <w:color w:val="000000" w:themeColor="text1"/>
                <w:sz w:val="20"/>
                <w:szCs w:val="20"/>
              </w:rPr>
              <w:t xml:space="preserve">( </w:t>
            </w:r>
            <w:r w:rsidRPr="00EB7929">
              <w:rPr>
                <w:rFonts w:ascii="Monaco" w:hAnsi="Monaco"/>
                <w:i/>
                <w:iCs/>
                <w:color w:val="000000" w:themeColor="text1"/>
                <w:sz w:val="20"/>
                <w:szCs w:val="20"/>
              </w:rPr>
              <w:t>&lt;</w:t>
            </w:r>
            <w:proofErr w:type="gramEnd"/>
            <w:r w:rsidRPr="00EB7929">
              <w:rPr>
                <w:rFonts w:ascii="Monaco" w:hAnsi="Monaco"/>
                <w:i/>
                <w:iCs/>
                <w:color w:val="000000" w:themeColor="text1"/>
                <w:sz w:val="20"/>
                <w:szCs w:val="20"/>
              </w:rPr>
              <w:t>assurance case id&gt;</w:t>
            </w:r>
            <w:r w:rsidRPr="00B94E37">
              <w:rPr>
                <w:rFonts w:ascii="Monaco" w:hAnsi="Monaco"/>
                <w:color w:val="000000" w:themeColor="text1"/>
                <w:sz w:val="20"/>
                <w:szCs w:val="20"/>
              </w:rPr>
              <w:t xml:space="preserve"> ). </w:t>
            </w:r>
          </w:p>
        </w:tc>
        <w:tc>
          <w:tcPr>
            <w:tcW w:w="3600" w:type="dxa"/>
          </w:tcPr>
          <w:p w14:paraId="677D23AE" w14:textId="77777777" w:rsidR="008E70AA" w:rsidRPr="00B94E37" w:rsidRDefault="008E70AA" w:rsidP="00D65D7D">
            <w:pPr>
              <w:rPr>
                <w:color w:val="000000" w:themeColor="text1"/>
              </w:rPr>
            </w:pPr>
            <w:r w:rsidRPr="00B94E37">
              <w:rPr>
                <w:color w:val="000000" w:themeColor="text1"/>
              </w:rPr>
              <w:t xml:space="preserve">Attach the identified assurance case in the CASE repository. </w:t>
            </w:r>
          </w:p>
        </w:tc>
      </w:tr>
      <w:tr w:rsidR="008E70AA" w:rsidRPr="00B94E37" w14:paraId="06B1F787" w14:textId="77777777" w:rsidTr="00D65D7D">
        <w:tc>
          <w:tcPr>
            <w:tcW w:w="4788" w:type="dxa"/>
          </w:tcPr>
          <w:p w14:paraId="03FEEFCA"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detach_case</w:t>
            </w:r>
            <w:proofErr w:type="spellEnd"/>
            <w:r w:rsidRPr="00B94E37">
              <w:rPr>
                <w:rFonts w:ascii="Monaco" w:hAnsi="Monaco"/>
                <w:sz w:val="20"/>
                <w:szCs w:val="20"/>
              </w:rPr>
              <w:t>.</w:t>
            </w:r>
          </w:p>
        </w:tc>
        <w:tc>
          <w:tcPr>
            <w:tcW w:w="3600" w:type="dxa"/>
          </w:tcPr>
          <w:p w14:paraId="6641D5BF" w14:textId="77777777" w:rsidR="008E70AA" w:rsidRPr="00B94E37" w:rsidRDefault="008E70AA" w:rsidP="00D65D7D">
            <w:r w:rsidRPr="00B94E37">
              <w:t>Detach the currently attached assurance case.</w:t>
            </w:r>
          </w:p>
        </w:tc>
      </w:tr>
      <w:tr w:rsidR="008E70AA" w:rsidRPr="00B94E37" w14:paraId="09804E05" w14:textId="77777777" w:rsidTr="00D65D7D">
        <w:tc>
          <w:tcPr>
            <w:tcW w:w="4788" w:type="dxa"/>
          </w:tcPr>
          <w:p w14:paraId="7471A22C"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etb_reset</w:t>
            </w:r>
            <w:proofErr w:type="spellEnd"/>
            <w:r w:rsidRPr="00B94E37">
              <w:rPr>
                <w:rFonts w:ascii="Monaco" w:hAnsi="Monaco"/>
                <w:sz w:val="20"/>
                <w:szCs w:val="20"/>
              </w:rPr>
              <w:t xml:space="preserve">. </w:t>
            </w:r>
          </w:p>
        </w:tc>
        <w:tc>
          <w:tcPr>
            <w:tcW w:w="3600" w:type="dxa"/>
          </w:tcPr>
          <w:p w14:paraId="466771AA" w14:textId="77777777" w:rsidR="008E70AA" w:rsidRPr="00B94E37" w:rsidRDefault="008E70AA" w:rsidP="00D65D7D">
            <w:r w:rsidRPr="00B94E37">
              <w:t xml:space="preserve">Perform reset of ETB </w:t>
            </w:r>
            <w:r>
              <w:t xml:space="preserve">databases </w:t>
            </w:r>
            <w:r w:rsidRPr="00B94E37">
              <w:t>including dynamically created persistent objects.</w:t>
            </w:r>
          </w:p>
        </w:tc>
      </w:tr>
      <w:tr w:rsidR="008E70AA" w:rsidRPr="00B94E37" w14:paraId="6953F44D" w14:textId="77777777" w:rsidTr="00D65D7D">
        <w:tc>
          <w:tcPr>
            <w:tcW w:w="4788" w:type="dxa"/>
          </w:tcPr>
          <w:p w14:paraId="1A3DBF54"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etb_</w:t>
            </w:r>
            <w:proofErr w:type="gramStart"/>
            <w:r w:rsidRPr="00B94E37">
              <w:rPr>
                <w:rFonts w:ascii="Monaco" w:hAnsi="Monaco"/>
                <w:sz w:val="20"/>
                <w:szCs w:val="20"/>
              </w:rPr>
              <w:t>reset</w:t>
            </w:r>
            <w:proofErr w:type="spellEnd"/>
            <w:r w:rsidRPr="00B94E37">
              <w:rPr>
                <w:rFonts w:ascii="Monaco" w:hAnsi="Monaco"/>
                <w:sz w:val="20"/>
                <w:szCs w:val="20"/>
              </w:rPr>
              <w:t xml:space="preserve">( </w:t>
            </w:r>
            <w:r w:rsidRPr="00EB7929">
              <w:rPr>
                <w:rFonts w:ascii="Monaco" w:hAnsi="Monaco"/>
                <w:i/>
                <w:iCs/>
                <w:sz w:val="20"/>
                <w:szCs w:val="20"/>
              </w:rPr>
              <w:t>&lt;</w:t>
            </w:r>
            <w:proofErr w:type="gramEnd"/>
            <w:r>
              <w:rPr>
                <w:rFonts w:ascii="Monaco" w:hAnsi="Monaco"/>
                <w:i/>
                <w:iCs/>
                <w:sz w:val="20"/>
                <w:szCs w:val="20"/>
              </w:rPr>
              <w:t>domain</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name</w:t>
            </w:r>
            <w:r w:rsidRPr="00EB7929">
              <w:rPr>
                <w:rFonts w:ascii="Monaco" w:hAnsi="Monaco"/>
                <w:i/>
                <w:iCs/>
                <w:sz w:val="20"/>
                <w:szCs w:val="20"/>
              </w:rPr>
              <w:t>&gt;</w:t>
            </w:r>
            <w:r w:rsidRPr="00B94E37">
              <w:rPr>
                <w:rFonts w:ascii="Monaco" w:hAnsi="Monaco"/>
                <w:sz w:val="20"/>
                <w:szCs w:val="20"/>
              </w:rPr>
              <w:t xml:space="preserve"> ).</w:t>
            </w:r>
          </w:p>
        </w:tc>
        <w:tc>
          <w:tcPr>
            <w:tcW w:w="3600" w:type="dxa"/>
          </w:tcPr>
          <w:p w14:paraId="4DE1C51E" w14:textId="77777777" w:rsidR="008E70AA" w:rsidRPr="00B94E37" w:rsidRDefault="008E70AA" w:rsidP="00D65D7D">
            <w:r>
              <w:t>R</w:t>
            </w:r>
            <w:r w:rsidRPr="00B94E37">
              <w:t xml:space="preserve">eset ETB </w:t>
            </w:r>
            <w:r>
              <w:t xml:space="preserve">database item </w:t>
            </w:r>
            <w:r w:rsidRPr="00EB7929">
              <w:rPr>
                <w:rFonts w:ascii="Monaco" w:hAnsi="Monaco"/>
                <w:i/>
                <w:iCs/>
                <w:sz w:val="20"/>
                <w:szCs w:val="20"/>
              </w:rPr>
              <w:t>&lt;</w:t>
            </w:r>
            <w:r>
              <w:rPr>
                <w:rFonts w:ascii="Monaco" w:hAnsi="Monaco"/>
                <w:i/>
                <w:iCs/>
                <w:sz w:val="20"/>
                <w:szCs w:val="20"/>
              </w:rPr>
              <w:t>name</w:t>
            </w:r>
            <w:r w:rsidRPr="00EB7929">
              <w:rPr>
                <w:rFonts w:ascii="Monaco" w:hAnsi="Monaco"/>
                <w:i/>
                <w:iCs/>
                <w:sz w:val="20"/>
                <w:szCs w:val="20"/>
              </w:rPr>
              <w:t>&gt;</w:t>
            </w:r>
            <w:r>
              <w:t xml:space="preserve"> in database </w:t>
            </w:r>
            <w:r w:rsidRPr="00EB7929">
              <w:rPr>
                <w:rFonts w:ascii="Monaco" w:hAnsi="Monaco"/>
                <w:i/>
                <w:iCs/>
                <w:sz w:val="20"/>
                <w:szCs w:val="20"/>
              </w:rPr>
              <w:t>&lt;</w:t>
            </w:r>
            <w:r>
              <w:rPr>
                <w:rFonts w:ascii="Monaco" w:hAnsi="Monaco"/>
                <w:i/>
                <w:iCs/>
                <w:sz w:val="20"/>
                <w:szCs w:val="20"/>
              </w:rPr>
              <w:t>domain</w:t>
            </w:r>
            <w:r w:rsidRPr="00EB7929">
              <w:rPr>
                <w:rFonts w:ascii="Monaco" w:hAnsi="Monaco"/>
                <w:i/>
                <w:iCs/>
                <w:sz w:val="20"/>
                <w:szCs w:val="20"/>
              </w:rPr>
              <w:t>&gt;</w:t>
            </w:r>
            <w:r w:rsidRPr="00B94E37">
              <w:t>.</w:t>
            </w:r>
          </w:p>
        </w:tc>
      </w:tr>
      <w:tr w:rsidR="008E70AA" w:rsidRPr="00B94E37" w14:paraId="473BA0E2" w14:textId="77777777" w:rsidTr="00D65D7D">
        <w:tc>
          <w:tcPr>
            <w:tcW w:w="4788" w:type="dxa"/>
          </w:tcPr>
          <w:p w14:paraId="54D01719"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etb_server</w:t>
            </w:r>
            <w:proofErr w:type="spellEnd"/>
            <w:r w:rsidRPr="00B94E37">
              <w:rPr>
                <w:rFonts w:ascii="Monaco" w:hAnsi="Monaco"/>
                <w:sz w:val="20"/>
                <w:szCs w:val="20"/>
              </w:rPr>
              <w:t xml:space="preserve">. </w:t>
            </w:r>
          </w:p>
        </w:tc>
        <w:tc>
          <w:tcPr>
            <w:tcW w:w="3600" w:type="dxa"/>
          </w:tcPr>
          <w:p w14:paraId="4E12EDDA" w14:textId="77777777" w:rsidR="008E70AA" w:rsidRPr="00B94E37" w:rsidRDefault="008E70AA" w:rsidP="00D65D7D">
            <w:r w:rsidRPr="00B94E37">
              <w:t xml:space="preserve">Initiate the ETB </w:t>
            </w:r>
            <w:r>
              <w:t xml:space="preserve">Assurance </w:t>
            </w:r>
            <w:r w:rsidRPr="00B94E37">
              <w:t>Server for background operation.</w:t>
            </w:r>
          </w:p>
        </w:tc>
      </w:tr>
      <w:tr w:rsidR="008E70AA" w:rsidRPr="00B94E37" w14:paraId="788D417A" w14:textId="77777777" w:rsidTr="00D65D7D">
        <w:tc>
          <w:tcPr>
            <w:tcW w:w="4788" w:type="dxa"/>
          </w:tcPr>
          <w:p w14:paraId="5597CC07"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etb_</w:t>
            </w:r>
            <w:proofErr w:type="gramStart"/>
            <w:r w:rsidRPr="00B94E37">
              <w:rPr>
                <w:rFonts w:ascii="Monaco" w:hAnsi="Monaco"/>
                <w:sz w:val="20"/>
                <w:szCs w:val="20"/>
              </w:rPr>
              <w:t>server</w:t>
            </w:r>
            <w:proofErr w:type="spellEnd"/>
            <w:r w:rsidRPr="00B94E37">
              <w:rPr>
                <w:rFonts w:ascii="Monaco" w:hAnsi="Monaco"/>
                <w:sz w:val="20"/>
                <w:szCs w:val="20"/>
              </w:rPr>
              <w:t xml:space="preserve">( </w:t>
            </w:r>
            <w:r w:rsidRPr="00EB7929">
              <w:rPr>
                <w:rFonts w:ascii="Monaco" w:hAnsi="Monaco"/>
                <w:i/>
                <w:iCs/>
                <w:sz w:val="20"/>
                <w:szCs w:val="20"/>
              </w:rPr>
              <w:t>&lt;</w:t>
            </w:r>
            <w:proofErr w:type="spellStart"/>
            <w:proofErr w:type="gramEnd"/>
            <w:r w:rsidRPr="00EB7929">
              <w:rPr>
                <w:rFonts w:ascii="Monaco" w:hAnsi="Monaco"/>
                <w:i/>
                <w:iCs/>
                <w:sz w:val="20"/>
                <w:szCs w:val="20"/>
              </w:rPr>
              <w:t>arg</w:t>
            </w:r>
            <w:proofErr w:type="spellEnd"/>
            <w:r w:rsidRPr="00EB7929">
              <w:rPr>
                <w:rFonts w:ascii="Monaco" w:hAnsi="Monaco"/>
                <w:i/>
                <w:iCs/>
                <w:sz w:val="20"/>
                <w:szCs w:val="20"/>
              </w:rPr>
              <w:t>&gt;</w:t>
            </w:r>
            <w:r w:rsidRPr="00B94E37">
              <w:rPr>
                <w:rFonts w:ascii="Monaco" w:hAnsi="Monaco"/>
                <w:sz w:val="20"/>
                <w:szCs w:val="20"/>
              </w:rPr>
              <w:t xml:space="preserve"> ). </w:t>
            </w:r>
          </w:p>
        </w:tc>
        <w:tc>
          <w:tcPr>
            <w:tcW w:w="3600" w:type="dxa"/>
          </w:tcPr>
          <w:p w14:paraId="3B7AFEC9" w14:textId="77777777" w:rsidR="008E70AA" w:rsidRPr="00B94E37" w:rsidRDefault="008E70AA" w:rsidP="00D65D7D">
            <w:r w:rsidRPr="00B94E37">
              <w:t xml:space="preserve">Initiate the ETB </w:t>
            </w:r>
            <w:r>
              <w:t xml:space="preserve">Assurance </w:t>
            </w:r>
            <w:r w:rsidRPr="00B94E37">
              <w:t xml:space="preserve">Server for background operation with </w:t>
            </w:r>
            <w:r>
              <w:t xml:space="preserve">the </w:t>
            </w:r>
            <w:r w:rsidRPr="00B94E37">
              <w:t>specified argument.</w:t>
            </w:r>
          </w:p>
        </w:tc>
      </w:tr>
      <w:tr w:rsidR="008E70AA" w:rsidRPr="00B94E37" w14:paraId="1CD12CDE" w14:textId="77777777" w:rsidTr="00D65D7D">
        <w:tc>
          <w:tcPr>
            <w:tcW w:w="4788" w:type="dxa"/>
          </w:tcPr>
          <w:p w14:paraId="5E15EB11"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etbt</w:t>
            </w:r>
            <w:proofErr w:type="spellEnd"/>
            <w:r w:rsidRPr="00B94E37">
              <w:rPr>
                <w:rFonts w:ascii="Monaco" w:hAnsi="Monaco"/>
                <w:sz w:val="20"/>
                <w:szCs w:val="20"/>
              </w:rPr>
              <w:t xml:space="preserve">. </w:t>
            </w:r>
          </w:p>
        </w:tc>
        <w:tc>
          <w:tcPr>
            <w:tcW w:w="3600" w:type="dxa"/>
          </w:tcPr>
          <w:p w14:paraId="09E7CDDC" w14:textId="77777777" w:rsidR="008E70AA" w:rsidRPr="00B94E37" w:rsidRDefault="008E70AA" w:rsidP="00D65D7D">
            <w:r w:rsidRPr="00B94E37">
              <w:t xml:space="preserve">Run currently </w:t>
            </w:r>
            <w:r>
              <w:t>pre-</w:t>
            </w:r>
            <w:r w:rsidRPr="00B94E37">
              <w:t xml:space="preserve">configured </w:t>
            </w:r>
            <w:r>
              <w:t xml:space="preserve">default </w:t>
            </w:r>
            <w:r w:rsidRPr="00B94E37">
              <w:t>ETB test.</w:t>
            </w:r>
          </w:p>
        </w:tc>
      </w:tr>
      <w:tr w:rsidR="008E70AA" w:rsidRPr="00B94E37" w14:paraId="07740882" w14:textId="77777777" w:rsidTr="00D65D7D">
        <w:tc>
          <w:tcPr>
            <w:tcW w:w="4788" w:type="dxa"/>
          </w:tcPr>
          <w:p w14:paraId="1FB3001D" w14:textId="77777777" w:rsidR="008E70AA" w:rsidRPr="00B94E37" w:rsidRDefault="008E70AA" w:rsidP="00D65D7D">
            <w:pPr>
              <w:rPr>
                <w:rFonts w:ascii="Monaco" w:hAnsi="Monaco"/>
                <w:sz w:val="20"/>
                <w:szCs w:val="20"/>
              </w:rPr>
            </w:pPr>
            <w:proofErr w:type="spellStart"/>
            <w:proofErr w:type="gramStart"/>
            <w:r w:rsidRPr="00B94E37">
              <w:rPr>
                <w:rFonts w:ascii="Monaco" w:hAnsi="Monaco"/>
                <w:sz w:val="20"/>
                <w:szCs w:val="20"/>
              </w:rPr>
              <w:t>etbt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test id&gt;</w:t>
            </w:r>
            <w:r w:rsidRPr="00B94E37">
              <w:rPr>
                <w:rFonts w:ascii="Monaco" w:hAnsi="Monaco"/>
                <w:sz w:val="20"/>
                <w:szCs w:val="20"/>
              </w:rPr>
              <w:t xml:space="preserve"> ). </w:t>
            </w:r>
          </w:p>
        </w:tc>
        <w:tc>
          <w:tcPr>
            <w:tcW w:w="3600" w:type="dxa"/>
          </w:tcPr>
          <w:p w14:paraId="31182C9B" w14:textId="77777777" w:rsidR="008E70AA" w:rsidRPr="00B94E37" w:rsidRDefault="008E70AA" w:rsidP="00D65D7D">
            <w:r w:rsidRPr="00B94E37">
              <w:t>Run the identified ETB test.</w:t>
            </w:r>
          </w:p>
        </w:tc>
      </w:tr>
      <w:tr w:rsidR="008E70AA" w:rsidRPr="00B94E37" w14:paraId="6EF947A8" w14:textId="77777777" w:rsidTr="00D65D7D">
        <w:tc>
          <w:tcPr>
            <w:tcW w:w="4788" w:type="dxa"/>
          </w:tcPr>
          <w:p w14:paraId="097720AC" w14:textId="77777777" w:rsidR="008E70AA" w:rsidRPr="00B94E37" w:rsidRDefault="008E70AA" w:rsidP="00D65D7D">
            <w:pPr>
              <w:rPr>
                <w:rFonts w:ascii="Monaco" w:hAnsi="Monaco"/>
                <w:sz w:val="20"/>
                <w:szCs w:val="20"/>
              </w:rPr>
            </w:pPr>
            <w:proofErr w:type="spellStart"/>
            <w:proofErr w:type="gramStart"/>
            <w:r w:rsidRPr="00B94E37">
              <w:rPr>
                <w:rFonts w:ascii="Monaco" w:hAnsi="Monaco"/>
                <w:sz w:val="20"/>
                <w:szCs w:val="20"/>
              </w:rPr>
              <w:t>etbt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test id&gt;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rPr>
                <w:rFonts w:ascii="Monaco" w:hAnsi="Monaco"/>
                <w:sz w:val="20"/>
                <w:szCs w:val="20"/>
              </w:rPr>
              <w:t xml:space="preserve"> ). </w:t>
            </w:r>
          </w:p>
        </w:tc>
        <w:tc>
          <w:tcPr>
            <w:tcW w:w="3600" w:type="dxa"/>
          </w:tcPr>
          <w:p w14:paraId="3A2D17DD" w14:textId="77777777" w:rsidR="008E70AA" w:rsidRPr="00B94E37" w:rsidRDefault="008E70AA" w:rsidP="00D65D7D">
            <w:r w:rsidRPr="00B94E37">
              <w:t>Run the identified test</w:t>
            </w:r>
            <w:r>
              <w:t xml:space="preserve"> in </w:t>
            </w:r>
            <w:r w:rsidRPr="00EB7929">
              <w:rPr>
                <w:rFonts w:ascii="Monaco" w:hAnsi="Monaco"/>
                <w:i/>
                <w:iCs/>
                <w:sz w:val="20"/>
                <w:szCs w:val="20"/>
              </w:rPr>
              <w:t>&lt;</w:t>
            </w:r>
            <w:r>
              <w:rPr>
                <w:rFonts w:ascii="Monaco" w:hAnsi="Monaco"/>
                <w:i/>
                <w:iCs/>
                <w:sz w:val="20"/>
                <w:szCs w:val="20"/>
              </w:rPr>
              <w:t>mode</w:t>
            </w:r>
            <w:r w:rsidRPr="00EB7929">
              <w:rPr>
                <w:rFonts w:ascii="Monaco" w:hAnsi="Monaco"/>
                <w:i/>
                <w:iCs/>
                <w:sz w:val="20"/>
                <w:szCs w:val="20"/>
              </w:rPr>
              <w:t>&gt;</w:t>
            </w:r>
            <w:r w:rsidRPr="00B94E37">
              <w:t>.</w:t>
            </w:r>
          </w:p>
        </w:tc>
      </w:tr>
      <w:tr w:rsidR="008E70AA" w:rsidRPr="00B94E37" w14:paraId="54C3CC26" w14:textId="77777777" w:rsidTr="00D65D7D">
        <w:tc>
          <w:tcPr>
            <w:tcW w:w="4788" w:type="dxa"/>
          </w:tcPr>
          <w:p w14:paraId="6C3EF81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etbtests</w:t>
            </w:r>
            <w:proofErr w:type="spellEnd"/>
            <w:r w:rsidRPr="00B94E37">
              <w:rPr>
                <w:rFonts w:ascii="Monaco" w:hAnsi="Monaco"/>
                <w:sz w:val="20"/>
                <w:szCs w:val="20"/>
              </w:rPr>
              <w:t xml:space="preserve">. </w:t>
            </w:r>
          </w:p>
        </w:tc>
        <w:tc>
          <w:tcPr>
            <w:tcW w:w="3600" w:type="dxa"/>
          </w:tcPr>
          <w:p w14:paraId="46C027CD" w14:textId="77777777" w:rsidR="008E70AA" w:rsidRPr="00B94E37" w:rsidRDefault="008E70AA" w:rsidP="00D65D7D">
            <w:r w:rsidRPr="00B94E37">
              <w:t>Run all ETB tests.</w:t>
            </w:r>
          </w:p>
        </w:tc>
      </w:tr>
      <w:tr w:rsidR="008E70AA" w:rsidRPr="00B94E37" w14:paraId="3FDC7663" w14:textId="77777777" w:rsidTr="00D65D7D">
        <w:tc>
          <w:tcPr>
            <w:tcW w:w="4788" w:type="dxa"/>
          </w:tcPr>
          <w:p w14:paraId="767B9E20" w14:textId="77777777" w:rsidR="008E70AA" w:rsidRPr="00B94E37" w:rsidRDefault="008E70AA" w:rsidP="00D65D7D">
            <w:pPr>
              <w:rPr>
                <w:rFonts w:ascii="Monaco" w:hAnsi="Monaco"/>
                <w:sz w:val="20"/>
                <w:szCs w:val="20"/>
              </w:rPr>
            </w:pPr>
            <w:proofErr w:type="gramStart"/>
            <w:r>
              <w:rPr>
                <w:rFonts w:ascii="Monaco" w:hAnsi="Monaco"/>
                <w:sz w:val="20"/>
                <w:szCs w:val="20"/>
              </w:rPr>
              <w:t>import</w:t>
            </w:r>
            <w:r w:rsidRPr="00B94E37">
              <w:rPr>
                <w:rFonts w:ascii="Monaco" w:hAnsi="Monaco"/>
                <w:sz w:val="20"/>
                <w:szCs w:val="20"/>
              </w:rPr>
              <w:t xml:space="preserve">( </w:t>
            </w:r>
            <w:r w:rsidRPr="00EB7929">
              <w:rPr>
                <w:rFonts w:ascii="Monaco" w:hAnsi="Monaco"/>
                <w:i/>
                <w:iCs/>
                <w:sz w:val="20"/>
                <w:szCs w:val="20"/>
              </w:rPr>
              <w:t>&lt;</w:t>
            </w:r>
            <w:proofErr w:type="gramEnd"/>
            <w:r>
              <w:rPr>
                <w:rFonts w:ascii="Monaco" w:hAnsi="Monaco"/>
                <w:i/>
                <w:iCs/>
                <w:sz w:val="20"/>
                <w:szCs w:val="20"/>
              </w:rPr>
              <w:t>spec type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r>
              <w:rPr>
                <w:rFonts w:ascii="Monaco" w:hAnsi="Monaco"/>
                <w:i/>
                <w:iCs/>
                <w:sz w:val="20"/>
                <w:szCs w:val="20"/>
              </w:rPr>
              <w:t>file</w:t>
            </w:r>
            <w:r w:rsidRPr="00EB7929">
              <w:rPr>
                <w:rFonts w:ascii="Monaco" w:hAnsi="Monaco"/>
                <w:i/>
                <w:iCs/>
                <w:sz w:val="20"/>
                <w:szCs w:val="20"/>
              </w:rPr>
              <w:t>&gt;</w:t>
            </w:r>
            <w:r w:rsidRPr="00B94E37">
              <w:rPr>
                <w:rFonts w:ascii="Monaco" w:hAnsi="Monaco"/>
                <w:sz w:val="20"/>
                <w:szCs w:val="20"/>
              </w:rPr>
              <w:t xml:space="preserve">, </w:t>
            </w:r>
            <w:r w:rsidRPr="00EB7929">
              <w:rPr>
                <w:rFonts w:ascii="Monaco" w:hAnsi="Monaco"/>
                <w:i/>
                <w:iCs/>
                <w:sz w:val="20"/>
                <w:szCs w:val="20"/>
              </w:rPr>
              <w:t>&lt;</w:t>
            </w:r>
            <w:proofErr w:type="spellStart"/>
            <w:r>
              <w:rPr>
                <w:rFonts w:ascii="Monaco" w:hAnsi="Monaco"/>
                <w:i/>
                <w:iCs/>
                <w:sz w:val="20"/>
                <w:szCs w:val="20"/>
              </w:rPr>
              <w:t>sid</w:t>
            </w:r>
            <w:proofErr w:type="spellEnd"/>
            <w:r w:rsidRPr="00EB7929">
              <w:rPr>
                <w:rFonts w:ascii="Monaco" w:hAnsi="Monaco"/>
                <w:i/>
                <w:iCs/>
                <w:sz w:val="20"/>
                <w:szCs w:val="20"/>
              </w:rPr>
              <w:t>&gt;</w:t>
            </w:r>
            <w:r w:rsidRPr="00B94E37">
              <w:rPr>
                <w:rFonts w:ascii="Monaco" w:hAnsi="Monaco"/>
                <w:sz w:val="20"/>
                <w:szCs w:val="20"/>
              </w:rPr>
              <w:t xml:space="preserve"> ). </w:t>
            </w:r>
          </w:p>
        </w:tc>
        <w:tc>
          <w:tcPr>
            <w:tcW w:w="3600" w:type="dxa"/>
          </w:tcPr>
          <w:p w14:paraId="7F6E2709" w14:textId="77777777" w:rsidR="008E70AA" w:rsidRPr="00B94E37" w:rsidRDefault="008E70AA" w:rsidP="00D65D7D">
            <w:r>
              <w:t xml:space="preserve">Import the </w:t>
            </w:r>
            <w:r w:rsidRPr="00EB7929">
              <w:rPr>
                <w:rFonts w:ascii="Monaco" w:hAnsi="Monaco"/>
                <w:i/>
                <w:iCs/>
                <w:sz w:val="20"/>
                <w:szCs w:val="20"/>
              </w:rPr>
              <w:t>&lt;</w:t>
            </w:r>
            <w:r>
              <w:rPr>
                <w:rFonts w:ascii="Monaco" w:hAnsi="Monaco"/>
                <w:i/>
                <w:iCs/>
                <w:sz w:val="20"/>
                <w:szCs w:val="20"/>
              </w:rPr>
              <w:t>spec type</w:t>
            </w:r>
            <w:r w:rsidRPr="00EB7929">
              <w:rPr>
                <w:rFonts w:ascii="Monaco" w:hAnsi="Monaco"/>
                <w:i/>
                <w:iCs/>
                <w:sz w:val="20"/>
                <w:szCs w:val="20"/>
              </w:rPr>
              <w:t>&gt;</w:t>
            </w:r>
            <w:r>
              <w:rPr>
                <w:rFonts w:ascii="Monaco" w:hAnsi="Monaco"/>
                <w:i/>
                <w:iCs/>
                <w:sz w:val="20"/>
                <w:szCs w:val="20"/>
              </w:rPr>
              <w:t xml:space="preserve"> </w:t>
            </w:r>
            <w:r>
              <w:t xml:space="preserve">specification from </w:t>
            </w:r>
            <w:r w:rsidRPr="00FA6DBD">
              <w:rPr>
                <w:rFonts w:ascii="Monaco" w:hAnsi="Monaco"/>
                <w:i/>
                <w:iCs/>
                <w:sz w:val="20"/>
                <w:szCs w:val="20"/>
              </w:rPr>
              <w:t>&lt;file&gt;</w:t>
            </w:r>
            <w:r w:rsidRPr="00FA6DBD">
              <w:rPr>
                <w:rFonts w:ascii="Monaco" w:hAnsi="Monaco"/>
              </w:rPr>
              <w:t xml:space="preserve"> </w:t>
            </w:r>
            <w:r>
              <w:t xml:space="preserve">and store in the KB as </w:t>
            </w:r>
            <w:r w:rsidRPr="00EB7929">
              <w:rPr>
                <w:rFonts w:ascii="Monaco" w:hAnsi="Monaco"/>
                <w:i/>
                <w:iCs/>
                <w:sz w:val="20"/>
                <w:szCs w:val="20"/>
              </w:rPr>
              <w:t>&lt;</w:t>
            </w:r>
            <w:proofErr w:type="spellStart"/>
            <w:r>
              <w:rPr>
                <w:rFonts w:ascii="Monaco" w:hAnsi="Monaco"/>
                <w:i/>
                <w:iCs/>
                <w:sz w:val="20"/>
                <w:szCs w:val="20"/>
              </w:rPr>
              <w:t>sid</w:t>
            </w:r>
            <w:proofErr w:type="spellEnd"/>
            <w:r w:rsidRPr="00EB7929">
              <w:rPr>
                <w:rFonts w:ascii="Monaco" w:hAnsi="Monaco"/>
                <w:i/>
                <w:iCs/>
                <w:sz w:val="20"/>
                <w:szCs w:val="20"/>
              </w:rPr>
              <w:t>&gt;</w:t>
            </w:r>
            <w:r>
              <w:t>.</w:t>
            </w:r>
          </w:p>
        </w:tc>
      </w:tr>
      <w:tr w:rsidR="008E70AA" w:rsidRPr="00B94E37" w14:paraId="3AF0DDBC" w14:textId="77777777" w:rsidTr="00D65D7D">
        <w:tc>
          <w:tcPr>
            <w:tcW w:w="4788" w:type="dxa"/>
          </w:tcPr>
          <w:p w14:paraId="07B68005"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instantiate_</w:t>
            </w:r>
            <w:proofErr w:type="gramStart"/>
            <w:r w:rsidRPr="00B94E37">
              <w:rPr>
                <w:rFonts w:ascii="Monaco" w:hAnsi="Monaco"/>
                <w:sz w:val="20"/>
                <w:szCs w:val="20"/>
              </w:rPr>
              <w:t>pattern</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pattern name&gt;</w:t>
            </w:r>
            <w:r w:rsidRPr="00B94E37">
              <w:rPr>
                <w:rFonts w:ascii="Monaco" w:hAnsi="Monaco"/>
                <w:sz w:val="20"/>
                <w:szCs w:val="20"/>
              </w:rPr>
              <w:t>, &lt;</w:t>
            </w:r>
            <w:r w:rsidRPr="00EB7929">
              <w:rPr>
                <w:rFonts w:ascii="Monaco" w:hAnsi="Monaco"/>
                <w:i/>
                <w:iCs/>
                <w:sz w:val="20"/>
                <w:szCs w:val="20"/>
              </w:rPr>
              <w:t>pattern arguments</w:t>
            </w:r>
            <w:r>
              <w:rPr>
                <w:rFonts w:ascii="Monaco" w:hAnsi="Monaco"/>
                <w:i/>
                <w:iCs/>
                <w:sz w:val="20"/>
                <w:szCs w:val="20"/>
              </w:rPr>
              <w:t xml:space="preserve"> list</w:t>
            </w:r>
            <w:r w:rsidRPr="00EB7929">
              <w:rPr>
                <w:rFonts w:ascii="Monaco" w:hAnsi="Monaco"/>
                <w:i/>
                <w:iCs/>
                <w:sz w:val="20"/>
                <w:szCs w:val="20"/>
              </w:rPr>
              <w:t>&gt;</w:t>
            </w:r>
            <w:r w:rsidRPr="00B94E37">
              <w:rPr>
                <w:rFonts w:ascii="Monaco" w:hAnsi="Monaco"/>
                <w:sz w:val="20"/>
                <w:szCs w:val="20"/>
              </w:rPr>
              <w:t xml:space="preserve">, </w:t>
            </w:r>
            <w:r w:rsidRPr="003810C2">
              <w:rPr>
                <w:rFonts w:ascii="Monaco" w:hAnsi="Monaco"/>
                <w:i/>
                <w:iCs/>
                <w:sz w:val="20"/>
                <w:szCs w:val="20"/>
              </w:rPr>
              <w:t xml:space="preserve">&lt;assurance case id&gt; </w:t>
            </w:r>
            <w:r w:rsidRPr="00B94E37">
              <w:rPr>
                <w:rFonts w:ascii="Monaco" w:hAnsi="Monaco"/>
                <w:sz w:val="20"/>
                <w:szCs w:val="20"/>
              </w:rPr>
              <w:t xml:space="preserve">). </w:t>
            </w:r>
          </w:p>
        </w:tc>
        <w:tc>
          <w:tcPr>
            <w:tcW w:w="3600" w:type="dxa"/>
          </w:tcPr>
          <w:p w14:paraId="7F5A014D" w14:textId="77777777" w:rsidR="008E70AA" w:rsidRPr="00B94E37" w:rsidRDefault="008E70AA" w:rsidP="00D65D7D">
            <w:r w:rsidRPr="00B94E37">
              <w:t>Instantiate a pattern from the KB into the CASE</w:t>
            </w:r>
            <w:r>
              <w:t>S</w:t>
            </w:r>
            <w:r w:rsidRPr="00B94E37">
              <w:t xml:space="preserve"> repository with the given case id.</w:t>
            </w:r>
          </w:p>
        </w:tc>
      </w:tr>
      <w:tr w:rsidR="008E70AA" w:rsidRPr="00B94E37" w14:paraId="264AD7D3" w14:textId="77777777" w:rsidTr="00D65D7D">
        <w:tc>
          <w:tcPr>
            <w:tcW w:w="4788" w:type="dxa"/>
          </w:tcPr>
          <w:p w14:paraId="45774B64"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instantiate_pattern_</w:t>
            </w:r>
            <w:proofErr w:type="gramStart"/>
            <w:r w:rsidRPr="00B94E37">
              <w:rPr>
                <w:rFonts w:ascii="Monaco" w:hAnsi="Monaco"/>
                <w:sz w:val="20"/>
                <w:szCs w:val="20"/>
              </w:rPr>
              <w:t>list</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 xml:space="preserve">list of </w:t>
            </w:r>
            <w:proofErr w:type="spellStart"/>
            <w:r w:rsidRPr="00EB7929">
              <w:rPr>
                <w:rFonts w:ascii="Monaco" w:hAnsi="Monaco"/>
                <w:i/>
                <w:iCs/>
                <w:sz w:val="20"/>
                <w:szCs w:val="20"/>
              </w:rPr>
              <w:t>pattern</w:t>
            </w:r>
            <w:r>
              <w:rPr>
                <w:rFonts w:ascii="Monaco" w:hAnsi="Monaco"/>
                <w:i/>
                <w:iCs/>
                <w:sz w:val="20"/>
                <w:szCs w:val="20"/>
              </w:rPr>
              <w:t>_</w:t>
            </w:r>
            <w:r w:rsidRPr="00EB7929">
              <w:rPr>
                <w:rFonts w:ascii="Monaco" w:hAnsi="Monaco"/>
                <w:i/>
                <w:iCs/>
                <w:sz w:val="20"/>
                <w:szCs w:val="20"/>
              </w:rPr>
              <w:t>name-argument</w:t>
            </w:r>
            <w:r>
              <w:rPr>
                <w:rFonts w:ascii="Monaco" w:hAnsi="Monaco"/>
                <w:i/>
                <w:iCs/>
                <w:sz w:val="20"/>
                <w:szCs w:val="20"/>
              </w:rPr>
              <w:t>s_list</w:t>
            </w:r>
            <w:proofErr w:type="spellEnd"/>
            <w:r w:rsidRPr="00EB7929">
              <w:rPr>
                <w:rFonts w:ascii="Monaco" w:hAnsi="Monaco"/>
                <w:i/>
                <w:iCs/>
                <w:sz w:val="20"/>
                <w:szCs w:val="20"/>
              </w:rPr>
              <w:t xml:space="preserve"> pairs&gt;</w:t>
            </w:r>
            <w:r w:rsidRPr="00B94E37">
              <w:rPr>
                <w:rFonts w:ascii="Monaco" w:hAnsi="Monaco"/>
                <w:sz w:val="20"/>
                <w:szCs w:val="20"/>
              </w:rPr>
              <w:t xml:space="preserve">, </w:t>
            </w:r>
            <w:r w:rsidRPr="00EB7929">
              <w:rPr>
                <w:rFonts w:ascii="Monaco" w:hAnsi="Monaco"/>
                <w:i/>
                <w:iCs/>
                <w:sz w:val="20"/>
                <w:szCs w:val="20"/>
              </w:rPr>
              <w:t>&lt;assurance case id&gt;</w:t>
            </w:r>
            <w:r w:rsidRPr="00B94E37">
              <w:rPr>
                <w:rFonts w:ascii="Monaco" w:hAnsi="Monaco"/>
                <w:sz w:val="20"/>
                <w:szCs w:val="20"/>
              </w:rPr>
              <w:t xml:space="preserve"> ). </w:t>
            </w:r>
          </w:p>
        </w:tc>
        <w:tc>
          <w:tcPr>
            <w:tcW w:w="3600" w:type="dxa"/>
          </w:tcPr>
          <w:p w14:paraId="0C9409DB" w14:textId="77777777" w:rsidR="008E70AA" w:rsidRPr="00B94E37" w:rsidRDefault="008E70AA" w:rsidP="00D65D7D">
            <w:r w:rsidRPr="00B94E37">
              <w:t>Instantiate a list of patterns from the KB into the CASE repository with the given case id.</w:t>
            </w:r>
          </w:p>
        </w:tc>
      </w:tr>
      <w:tr w:rsidR="008E70AA" w:rsidRPr="00B94E37" w14:paraId="53BEDB16" w14:textId="77777777" w:rsidTr="00D65D7D">
        <w:tc>
          <w:tcPr>
            <w:tcW w:w="4788" w:type="dxa"/>
          </w:tcPr>
          <w:p w14:paraId="20467526" w14:textId="77777777" w:rsidR="008E70AA" w:rsidRPr="00B94E37" w:rsidRDefault="008E70AA" w:rsidP="00D65D7D">
            <w:pPr>
              <w:rPr>
                <w:rFonts w:ascii="Monaco" w:hAnsi="Monaco"/>
                <w:sz w:val="20"/>
                <w:szCs w:val="20"/>
              </w:rPr>
            </w:pPr>
            <w:proofErr w:type="spellStart"/>
            <w:r w:rsidRPr="00B94E37">
              <w:rPr>
                <w:rFonts w:ascii="Monaco" w:hAnsi="Monaco"/>
                <w:sz w:val="20"/>
                <w:szCs w:val="20"/>
              </w:rPr>
              <w:t>load_model_</w:t>
            </w:r>
            <w:proofErr w:type="gramStart"/>
            <w:r w:rsidRPr="00B94E37">
              <w:rPr>
                <w:rFonts w:ascii="Monaco" w:hAnsi="Monaco"/>
                <w:sz w:val="20"/>
                <w:szCs w:val="20"/>
              </w:rPr>
              <w:t>v</w:t>
            </w:r>
            <w:proofErr w:type="spellEnd"/>
            <w:r w:rsidRPr="00B94E37">
              <w:rPr>
                <w:rFonts w:ascii="Monaco" w:hAnsi="Monaco"/>
                <w:sz w:val="20"/>
                <w:szCs w:val="20"/>
              </w:rPr>
              <w:t xml:space="preserve">( </w:t>
            </w:r>
            <w:r w:rsidRPr="00EB7929">
              <w:rPr>
                <w:rFonts w:ascii="Monaco" w:hAnsi="Monaco"/>
                <w:i/>
                <w:iCs/>
                <w:sz w:val="20"/>
                <w:szCs w:val="20"/>
              </w:rPr>
              <w:t>&lt;</w:t>
            </w:r>
            <w:proofErr w:type="gramEnd"/>
            <w:r w:rsidRPr="00EB7929">
              <w:rPr>
                <w:rFonts w:ascii="Monaco" w:hAnsi="Monaco"/>
                <w:i/>
                <w:iCs/>
                <w:sz w:val="20"/>
                <w:szCs w:val="20"/>
              </w:rPr>
              <w:t>model id&gt;</w:t>
            </w:r>
            <w:r w:rsidRPr="00B94E37">
              <w:rPr>
                <w:rFonts w:ascii="Monaco" w:hAnsi="Monaco"/>
                <w:sz w:val="20"/>
                <w:szCs w:val="20"/>
              </w:rPr>
              <w:t xml:space="preserve">, </w:t>
            </w:r>
            <w:r w:rsidRPr="00EB7929">
              <w:rPr>
                <w:rFonts w:ascii="Monaco" w:hAnsi="Monaco"/>
                <w:i/>
                <w:iCs/>
                <w:sz w:val="20"/>
                <w:szCs w:val="20"/>
              </w:rPr>
              <w:t>&lt;policy var&gt;</w:t>
            </w:r>
            <w:r w:rsidRPr="00B94E37">
              <w:rPr>
                <w:rFonts w:ascii="Monaco" w:hAnsi="Monaco"/>
                <w:sz w:val="20"/>
                <w:szCs w:val="20"/>
              </w:rPr>
              <w:t xml:space="preserve">, </w:t>
            </w:r>
            <w:r w:rsidRPr="00EB7929">
              <w:rPr>
                <w:rFonts w:ascii="Monaco" w:hAnsi="Monaco"/>
                <w:i/>
                <w:iCs/>
                <w:sz w:val="20"/>
                <w:szCs w:val="20"/>
              </w:rPr>
              <w:t>&lt;platform var&gt;</w:t>
            </w:r>
            <w:r w:rsidRPr="00B94E37">
              <w:rPr>
                <w:rFonts w:ascii="Monaco" w:hAnsi="Monaco"/>
                <w:sz w:val="20"/>
                <w:szCs w:val="20"/>
              </w:rPr>
              <w:t xml:space="preserve">, </w:t>
            </w:r>
            <w:r w:rsidRPr="00EB7929">
              <w:rPr>
                <w:rFonts w:ascii="Monaco" w:hAnsi="Monaco"/>
                <w:i/>
                <w:iCs/>
                <w:sz w:val="20"/>
                <w:szCs w:val="20"/>
              </w:rPr>
              <w:t>&lt;config var&gt;</w:t>
            </w:r>
            <w:r w:rsidRPr="00B94E37">
              <w:rPr>
                <w:rFonts w:ascii="Monaco" w:hAnsi="Monaco"/>
                <w:sz w:val="20"/>
                <w:szCs w:val="20"/>
              </w:rPr>
              <w:t xml:space="preserve">  ). </w:t>
            </w:r>
          </w:p>
        </w:tc>
        <w:tc>
          <w:tcPr>
            <w:tcW w:w="3600" w:type="dxa"/>
          </w:tcPr>
          <w:p w14:paraId="4A08EED2" w14:textId="77777777" w:rsidR="008E70AA" w:rsidRPr="00B94E37" w:rsidRDefault="008E70AA" w:rsidP="00D65D7D">
            <w:r w:rsidRPr="00B94E37">
              <w:t xml:space="preserve">Load system model from the KB and instantiate the </w:t>
            </w:r>
            <w:r>
              <w:t>provided</w:t>
            </w:r>
            <w:r w:rsidRPr="00B94E37">
              <w:t xml:space="preserve"> variables.</w:t>
            </w:r>
          </w:p>
        </w:tc>
      </w:tr>
      <w:tr w:rsidR="008E70AA" w:rsidRPr="00B94E37" w14:paraId="46DF2F8B" w14:textId="77777777" w:rsidTr="00D65D7D">
        <w:tc>
          <w:tcPr>
            <w:tcW w:w="4788" w:type="dxa"/>
          </w:tcPr>
          <w:p w14:paraId="5BE7AAF0" w14:textId="77777777" w:rsidR="008E70AA" w:rsidRPr="00B94E37" w:rsidRDefault="008E70AA" w:rsidP="00D65D7D">
            <w:pPr>
              <w:rPr>
                <w:rFonts w:ascii="Monaco" w:hAnsi="Monaco"/>
                <w:sz w:val="20"/>
                <w:szCs w:val="20"/>
              </w:rPr>
            </w:pPr>
            <w:r>
              <w:rPr>
                <w:rFonts w:ascii="Monaco" w:hAnsi="Monaco"/>
                <w:sz w:val="20"/>
                <w:szCs w:val="20"/>
              </w:rPr>
              <w:t>update.</w:t>
            </w:r>
          </w:p>
        </w:tc>
        <w:tc>
          <w:tcPr>
            <w:tcW w:w="3600" w:type="dxa"/>
          </w:tcPr>
          <w:p w14:paraId="6195B21F" w14:textId="77777777" w:rsidR="008E70AA" w:rsidRPr="00B94E37" w:rsidRDefault="008E70AA" w:rsidP="00D65D7D">
            <w:r>
              <w:t>Update CASES and EVIDENCE to incorporate asynchronously updated evidence</w:t>
            </w:r>
            <w:r w:rsidRPr="00B94E37">
              <w:t>.</w:t>
            </w:r>
          </w:p>
        </w:tc>
      </w:tr>
    </w:tbl>
    <w:p w14:paraId="7B2FD0FE" w14:textId="77777777" w:rsidR="008E70AA" w:rsidRDefault="008E70AA" w:rsidP="008E70AA">
      <w:pPr>
        <w:pStyle w:val="Paragraph"/>
        <w:rPr>
          <w:sz w:val="28"/>
          <w:szCs w:val="28"/>
        </w:rPr>
      </w:pPr>
    </w:p>
    <w:p w14:paraId="747196E2" w14:textId="12A2EF60" w:rsidR="008E70AA" w:rsidRPr="008B7213" w:rsidRDefault="008E70AA" w:rsidP="008E70AA">
      <w:pPr>
        <w:pStyle w:val="Paragraph"/>
        <w:rPr>
          <w:sz w:val="28"/>
          <w:szCs w:val="28"/>
        </w:rPr>
      </w:pPr>
      <w:r>
        <w:rPr>
          <w:sz w:val="28"/>
          <w:szCs w:val="28"/>
        </w:rPr>
        <w:t>I</w:t>
      </w:r>
      <w:r w:rsidR="0004769A">
        <w:rPr>
          <w:sz w:val="28"/>
          <w:szCs w:val="28"/>
        </w:rPr>
        <w:t xml:space="preserve">t </w:t>
      </w:r>
      <w:r>
        <w:rPr>
          <w:sz w:val="28"/>
          <w:szCs w:val="28"/>
        </w:rPr>
        <w:t>is expected that</w:t>
      </w:r>
      <w:r w:rsidRPr="008B7213">
        <w:rPr>
          <w:sz w:val="28"/>
          <w:szCs w:val="28"/>
        </w:rPr>
        <w:t xml:space="preserve"> additional advanced user commands for development and diagnostics</w:t>
      </w:r>
      <w:r>
        <w:rPr>
          <w:sz w:val="28"/>
          <w:szCs w:val="28"/>
        </w:rPr>
        <w:t xml:space="preserve"> will be added</w:t>
      </w:r>
      <w:r w:rsidR="0004769A">
        <w:rPr>
          <w:sz w:val="28"/>
          <w:szCs w:val="28"/>
        </w:rPr>
        <w:t xml:space="preserve"> in the future</w:t>
      </w:r>
      <w:r w:rsidRPr="008B7213">
        <w:rPr>
          <w:sz w:val="28"/>
          <w:szCs w:val="28"/>
        </w:rPr>
        <w:t>.</w:t>
      </w:r>
      <w:r w:rsidR="0004769A">
        <w:rPr>
          <w:sz w:val="28"/>
          <w:szCs w:val="28"/>
        </w:rPr>
        <w:t xml:space="preserve"> The extensibility of the command interpreter facilitates this.</w:t>
      </w:r>
    </w:p>
    <w:p w14:paraId="5E3B38A8" w14:textId="3757E699" w:rsidR="00996DC6" w:rsidRDefault="00996DC6" w:rsidP="008E70AA">
      <w:pPr>
        <w:pStyle w:val="Heading3"/>
      </w:pPr>
      <w:bookmarkStart w:id="45" w:name="_Ref175581490"/>
      <w:bookmarkStart w:id="46" w:name="_Toc175914392"/>
      <w:r>
        <w:lastRenderedPageBreak/>
        <w:t xml:space="preserve">Command Interpreter </w:t>
      </w:r>
      <w:r w:rsidR="00C00144">
        <w:t>Syntactic</w:t>
      </w:r>
      <w:r>
        <w:t xml:space="preserve"> Conventions</w:t>
      </w:r>
      <w:bookmarkEnd w:id="45"/>
      <w:bookmarkEnd w:id="46"/>
    </w:p>
    <w:p w14:paraId="68EF44BF" w14:textId="788A4761" w:rsidR="00AD2FB9" w:rsidRDefault="00AD2FB9" w:rsidP="00996DC6">
      <w:pPr>
        <w:pStyle w:val="Paragraph"/>
      </w:pPr>
      <w:r>
        <w:t xml:space="preserve">The Assurance Tool’s command interpreter contains definitions of the commands accepted by the Tool. The set of commands is flexible and extensible, with the syntax, argument semantics, help texts and operational semantics defined in one of two files. General commands are defined in the file src/com/command.pl and ETB-specific commands are defined in the file </w:t>
      </w:r>
      <w:proofErr w:type="spellStart"/>
      <w:r>
        <w:t>src</w:t>
      </w:r>
      <w:proofErr w:type="spellEnd"/>
      <w:r>
        <w:t>/command_etb.pl.</w:t>
      </w:r>
      <w:r w:rsidR="00A2757F">
        <w:t xml:space="preserve"> More information about extending the command set may be found in Section </w:t>
      </w:r>
      <w:r w:rsidR="00A2757F">
        <w:fldChar w:fldCharType="begin"/>
      </w:r>
      <w:r w:rsidR="00A2757F">
        <w:instrText xml:space="preserve"> REF _Ref178109164 \r \h </w:instrText>
      </w:r>
      <w:r w:rsidR="00A2757F">
        <w:fldChar w:fldCharType="separate"/>
      </w:r>
      <w:r w:rsidR="00A2757F">
        <w:t>3.5</w:t>
      </w:r>
      <w:r w:rsidR="00A2757F">
        <w:fldChar w:fldCharType="end"/>
      </w:r>
      <w:r w:rsidR="00A2757F">
        <w:t>.</w:t>
      </w:r>
    </w:p>
    <w:p w14:paraId="4D96E3E9" w14:textId="1737E053" w:rsidR="00B77C0F" w:rsidRDefault="000836CE" w:rsidP="00996DC6">
      <w:pPr>
        <w:pStyle w:val="Paragraph"/>
      </w:pPr>
      <w:r>
        <w:t>For simplicity</w:t>
      </w:r>
      <w:r w:rsidR="005320B8">
        <w:t xml:space="preserve"> of implementation</w:t>
      </w:r>
      <w:r>
        <w:t>, t</w:t>
      </w:r>
      <w:r w:rsidR="00996DC6">
        <w:t xml:space="preserve">he Assurance Tool utilizes the </w:t>
      </w:r>
      <w:proofErr w:type="spellStart"/>
      <w:r w:rsidR="00996DC6">
        <w:t>Prolog</w:t>
      </w:r>
      <w:proofErr w:type="spellEnd"/>
      <w:r w:rsidR="00996DC6">
        <w:t xml:space="preserve"> reader to read interactive commands </w:t>
      </w:r>
      <w:r>
        <w:t xml:space="preserve">from the console </w:t>
      </w:r>
      <w:r w:rsidR="00996DC6">
        <w:t>and command scripts</w:t>
      </w:r>
      <w:r>
        <w:t xml:space="preserve"> from files</w:t>
      </w:r>
      <w:r w:rsidR="00996DC6">
        <w:t xml:space="preserve">. </w:t>
      </w:r>
      <w:r w:rsidR="00A13C0F">
        <w:t xml:space="preserve">Each command conforms to the simple syntax of a </w:t>
      </w:r>
      <w:proofErr w:type="spellStart"/>
      <w:r w:rsidR="00A13C0F">
        <w:t>Prolog</w:t>
      </w:r>
      <w:proofErr w:type="spellEnd"/>
      <w:r w:rsidR="00A13C0F">
        <w:t xml:space="preserve"> term, which is either an atom, </w:t>
      </w:r>
      <w:r w:rsidR="00B62EC4">
        <w:t xml:space="preserve">a number, </w:t>
      </w:r>
      <w:r w:rsidR="00A13C0F">
        <w:t xml:space="preserve">a variable, or a compound term consisting of an atomic name followed by a sequence of argument terms </w:t>
      </w:r>
      <w:r w:rsidR="00B62EC4">
        <w:t>within</w:t>
      </w:r>
      <w:r w:rsidR="00A13C0F">
        <w:t xml:space="preserve"> a pair of parentheses. Each </w:t>
      </w:r>
      <w:r w:rsidR="009A6686">
        <w:t xml:space="preserve">interactive </w:t>
      </w:r>
      <w:r w:rsidR="00A13C0F">
        <w:t xml:space="preserve">command </w:t>
      </w:r>
      <w:r w:rsidR="009A6686">
        <w:t xml:space="preserve">entry </w:t>
      </w:r>
      <w:r w:rsidR="00A13C0F">
        <w:t>is terminated by a period</w:t>
      </w:r>
      <w:r w:rsidR="009A6686">
        <w:t>. Commands that are</w:t>
      </w:r>
      <w:r>
        <w:t xml:space="preserve"> part of a sequence of commands in a script</w:t>
      </w:r>
      <w:r w:rsidR="009A6686">
        <w:t xml:space="preserve"> or a proc</w:t>
      </w:r>
      <w:r>
        <w:t xml:space="preserve"> are separated by commas</w:t>
      </w:r>
      <w:r w:rsidR="00A13C0F">
        <w:t xml:space="preserve">. </w:t>
      </w:r>
    </w:p>
    <w:p w14:paraId="2EFAF1FB" w14:textId="39560F92" w:rsidR="00996DC6" w:rsidRDefault="000836CE" w:rsidP="00B77C0F">
      <w:pPr>
        <w:pStyle w:val="Paragraph"/>
      </w:pPr>
      <w:r>
        <w:t>It is useful to</w:t>
      </w:r>
      <w:r w:rsidR="00996DC6">
        <w:t xml:space="preserve"> be aware of some </w:t>
      </w:r>
      <w:r w:rsidR="00B77C0F">
        <w:t>lexical</w:t>
      </w:r>
      <w:r w:rsidR="00996DC6">
        <w:t xml:space="preserve"> rules concerned with </w:t>
      </w:r>
      <w:proofErr w:type="spellStart"/>
      <w:r w:rsidR="00996DC6">
        <w:t>Prolog</w:t>
      </w:r>
      <w:proofErr w:type="spellEnd"/>
      <w:r w:rsidR="00996DC6">
        <w:t xml:space="preserve"> textual input. If these rules are observed, the syntactic interaction with the Assurance Tool </w:t>
      </w:r>
      <w:r w:rsidR="00A7768E">
        <w:t>will be</w:t>
      </w:r>
      <w:r w:rsidR="00996DC6">
        <w:t xml:space="preserve"> straightforward.</w:t>
      </w:r>
      <w:r w:rsidR="00B77C0F">
        <w:t xml:space="preserve"> </w:t>
      </w:r>
      <w:r w:rsidR="00996DC6">
        <w:t xml:space="preserve">Any input read by the </w:t>
      </w:r>
      <w:proofErr w:type="spellStart"/>
      <w:r w:rsidR="00996DC6">
        <w:t>Prolog</w:t>
      </w:r>
      <w:proofErr w:type="spellEnd"/>
      <w:r w:rsidR="00996DC6">
        <w:t xml:space="preserve"> reader will treat unquoted tokens that start with an upper-case letter </w:t>
      </w:r>
      <w:r w:rsidR="0037290E">
        <w:t xml:space="preserve">followed by alphanumeric characters or the character “_” </w:t>
      </w:r>
      <w:r w:rsidR="00996DC6">
        <w:t xml:space="preserve">as a </w:t>
      </w:r>
      <w:r w:rsidR="00996DC6" w:rsidRPr="00E11413">
        <w:rPr>
          <w:i/>
          <w:iCs/>
        </w:rPr>
        <w:t>logical variable</w:t>
      </w:r>
      <w:r w:rsidR="0037290E">
        <w:t>. Similarly, u</w:t>
      </w:r>
      <w:r w:rsidR="00996DC6">
        <w:t xml:space="preserve">nquoted alphanumeric tokens that start with a lower-case letter are </w:t>
      </w:r>
      <w:r w:rsidR="00B85D36">
        <w:t xml:space="preserve">treated as </w:t>
      </w:r>
      <w:r w:rsidR="00996DC6">
        <w:t xml:space="preserve">an </w:t>
      </w:r>
      <w:r w:rsidR="00996DC6" w:rsidRPr="00E11413">
        <w:rPr>
          <w:i/>
          <w:iCs/>
        </w:rPr>
        <w:t>atom</w:t>
      </w:r>
      <w:r w:rsidR="00996DC6">
        <w:t xml:space="preserve">. Any string of characters in single quotes is also treated as an atom. Therefore, the token “Word” is a logical variable with the variable name “Word”. The token “word” is an atom, and the single-quoted token </w:t>
      </w:r>
      <w:proofErr w:type="gramStart"/>
      <w:r w:rsidR="00996DC6">
        <w:t>“ ‘</w:t>
      </w:r>
      <w:proofErr w:type="gramEnd"/>
      <w:r w:rsidR="00996DC6">
        <w:t xml:space="preserve">Word’ “ is also an atom. The Assurance Tool user will not typically </w:t>
      </w:r>
      <w:r w:rsidR="00B85D36">
        <w:t>employ</w:t>
      </w:r>
      <w:r w:rsidR="00996DC6">
        <w:t xml:space="preserve"> logical variables and therefore </w:t>
      </w:r>
      <w:proofErr w:type="gramStart"/>
      <w:r w:rsidR="00B85D36">
        <w:t>as a general rule</w:t>
      </w:r>
      <w:proofErr w:type="gramEnd"/>
      <w:r w:rsidR="00B85D36">
        <w:t xml:space="preserve"> </w:t>
      </w:r>
      <w:r w:rsidR="00996DC6">
        <w:t xml:space="preserve">will want </w:t>
      </w:r>
      <w:r w:rsidR="00AD2FB9">
        <w:t xml:space="preserve">to write </w:t>
      </w:r>
      <w:r w:rsidR="00996DC6">
        <w:t>atoms. By adopting the practice of always using atoms adorned with single quotes the troubles incurred by inadvertently using a logical variable rather than an atom can be averted.</w:t>
      </w:r>
      <w:r w:rsidR="00B6695C">
        <w:t xml:space="preserve"> If this best practice is followed the final comments below on the matter may be ignored.</w:t>
      </w:r>
    </w:p>
    <w:p w14:paraId="6017C1A7" w14:textId="1C28CDA3" w:rsidR="00996DC6" w:rsidRPr="00996DC6" w:rsidRDefault="00996DC6" w:rsidP="00996DC6">
      <w:pPr>
        <w:pStyle w:val="Paragraph"/>
      </w:pPr>
      <w:r>
        <w:t>T</w:t>
      </w:r>
      <w:r w:rsidR="006742D7">
        <w:t xml:space="preserve">he </w:t>
      </w:r>
      <w:r>
        <w:t xml:space="preserve">user can save some typing by recognizing that any atom that starts with a lower-case letter need not be enclosed in single quotes. Caution is advised, though, since tokens starting with a lower-case </w:t>
      </w:r>
      <w:proofErr w:type="gramStart"/>
      <w:r>
        <w:t>letter</w:t>
      </w:r>
      <w:proofErr w:type="gramEnd"/>
      <w:r>
        <w:t xml:space="preserve"> but which is followed by other characters that are </w:t>
      </w:r>
      <w:r w:rsidR="00B85D36">
        <w:t xml:space="preserve">considered </w:t>
      </w:r>
      <w:r>
        <w:t xml:space="preserve">separators in the </w:t>
      </w:r>
      <w:proofErr w:type="spellStart"/>
      <w:r>
        <w:t>Prolog</w:t>
      </w:r>
      <w:proofErr w:type="spellEnd"/>
      <w:r>
        <w:t xml:space="preserve"> term syntax can cause the recognition of an atom not be as expected. An unadorned atom token starting with a lower-case letter can only contain, as subsequent characters, other upper- and lower-case characters, digits and the special symbol “_” (underscore). If a token starts with an underscore it is treated as a logical variable. If an atom is to contain any other special characters, such as “</w:t>
      </w:r>
      <w:proofErr w:type="gramStart"/>
      <w:r>
        <w:t>-“ (</w:t>
      </w:r>
      <w:proofErr w:type="gramEnd"/>
      <w:r>
        <w:t xml:space="preserve">dash) or other punctuation or </w:t>
      </w:r>
      <w:proofErr w:type="spellStart"/>
      <w:r>
        <w:t>Prolog</w:t>
      </w:r>
      <w:proofErr w:type="spellEnd"/>
      <w:r>
        <w:t xml:space="preserve"> separators, it must be single-quoted or else the dash or other special character will be interpreted as standing for or beginning a separate token. Virtually any sequence of characters can be used as an atom if the sequence is enclosed in single quotes. However, escape characters have </w:t>
      </w:r>
      <w:r>
        <w:lastRenderedPageBreak/>
        <w:t xml:space="preserve">special effect, and if they are to be included in a single- or double-quoted sequence of characters they must be </w:t>
      </w:r>
      <w:proofErr w:type="gramStart"/>
      <w:r>
        <w:t>escaped</w:t>
      </w:r>
      <w:proofErr w:type="gramEnd"/>
      <w:r>
        <w:t xml:space="preserve"> or their special effect will be invoked.</w:t>
      </w:r>
    </w:p>
    <w:p w14:paraId="44B64A9F" w14:textId="4C75CCB6" w:rsidR="008E70AA" w:rsidRDefault="008E70AA" w:rsidP="008E70AA">
      <w:pPr>
        <w:pStyle w:val="Heading3"/>
      </w:pPr>
      <w:bookmarkStart w:id="47" w:name="_Toc175914393"/>
      <w:r>
        <w:t>Timing Commands</w:t>
      </w:r>
      <w:bookmarkEnd w:id="47"/>
    </w:p>
    <w:p w14:paraId="20598C9B" w14:textId="77777777" w:rsidR="008E70AA" w:rsidRPr="00655E92" w:rsidRDefault="008E70AA" w:rsidP="008E70AA">
      <w:pPr>
        <w:pStyle w:val="Paragraph"/>
      </w:pPr>
      <w:r>
        <w:t>The ‘</w:t>
      </w:r>
      <w:proofErr w:type="spellStart"/>
      <w:r>
        <w:t>etb</w:t>
      </w:r>
      <w:proofErr w:type="spellEnd"/>
      <w:r>
        <w:t>’ Assurance Tool has two commands for timing execution of other ‘</w:t>
      </w:r>
      <w:proofErr w:type="spellStart"/>
      <w:r>
        <w:t>etb</w:t>
      </w:r>
      <w:proofErr w:type="spellEnd"/>
      <w:r>
        <w:t xml:space="preserve">’ commands. The first, </w:t>
      </w:r>
      <w:proofErr w:type="gramStart"/>
      <w:r>
        <w:t xml:space="preserve">time( </w:t>
      </w:r>
      <w:proofErr w:type="spellStart"/>
      <w:r>
        <w:t>etb</w:t>
      </w:r>
      <w:proofErr w:type="gramEnd"/>
      <w:r>
        <w:t>_command</w:t>
      </w:r>
      <w:proofErr w:type="spellEnd"/>
      <w:r>
        <w:t xml:space="preserve"> ) times the execution of a single command. The second, </w:t>
      </w:r>
      <w:proofErr w:type="gramStart"/>
      <w:r>
        <w:t xml:space="preserve">time( </w:t>
      </w:r>
      <w:proofErr w:type="spellStart"/>
      <w:r>
        <w:t>etb</w:t>
      </w:r>
      <w:proofErr w:type="gramEnd"/>
      <w:r>
        <w:t>_command</w:t>
      </w:r>
      <w:proofErr w:type="spellEnd"/>
      <w:r>
        <w:t xml:space="preserve">, repetitions ) executes the command for the number of times specified by the repetitions argument, and reports timing statistics. The second version turns off console output from the repeated execution of the command to eliminate the substantial timing impact of generating console output, leaving a result that is more representative of the processing time that would be consumed by a server to do the equivalent </w:t>
      </w:r>
      <w:proofErr w:type="gramStart"/>
      <w:r>
        <w:t>work load</w:t>
      </w:r>
      <w:proofErr w:type="gramEnd"/>
      <w:r>
        <w:t>.</w:t>
      </w:r>
    </w:p>
    <w:p w14:paraId="2673DDCB" w14:textId="77777777" w:rsidR="008E70AA" w:rsidRDefault="008E70AA" w:rsidP="008E70AA">
      <w:pPr>
        <w:pStyle w:val="Heading3"/>
      </w:pPr>
      <w:bookmarkStart w:id="48" w:name="_Toc175914394"/>
      <w:r>
        <w:t>Command procedures and scripts</w:t>
      </w:r>
      <w:bookmarkEnd w:id="48"/>
    </w:p>
    <w:p w14:paraId="46107329" w14:textId="77777777" w:rsidR="008E70AA" w:rsidRDefault="008E70AA" w:rsidP="008E70AA">
      <w:pPr>
        <w:pStyle w:val="Paragraph"/>
      </w:pPr>
      <w:r>
        <w:t>There are predefined command procedures (“procs”) that run the examples and can be used for testing and demonstrations. At the “</w:t>
      </w:r>
      <w:proofErr w:type="spellStart"/>
      <w:r>
        <w:t>etb</w:t>
      </w:r>
      <w:proofErr w:type="spellEnd"/>
      <w:r>
        <w:t>&gt;” prompt a predefined procedure (</w:t>
      </w:r>
      <w:proofErr w:type="gramStart"/>
      <w:r>
        <w:t>e.g.</w:t>
      </w:r>
      <w:proofErr w:type="gramEnd"/>
      <w:r>
        <w:t xml:space="preserve"> named “</w:t>
      </w:r>
      <w:proofErr w:type="spellStart"/>
      <w:r>
        <w:t>myproc</w:t>
      </w:r>
      <w:proofErr w:type="spellEnd"/>
      <w:r>
        <w:t xml:space="preserve">”) can be run with the command </w:t>
      </w:r>
      <w:r w:rsidRPr="00071091">
        <w:rPr>
          <w:rFonts w:ascii="Monaco" w:hAnsi="Monaco"/>
        </w:rPr>
        <w:t>proc(</w:t>
      </w:r>
      <w:proofErr w:type="spellStart"/>
      <w:r w:rsidRPr="00071091">
        <w:rPr>
          <w:rFonts w:ascii="Monaco" w:hAnsi="Monaco"/>
        </w:rPr>
        <w:t>myproc</w:t>
      </w:r>
      <w:proofErr w:type="spellEnd"/>
      <w:r w:rsidRPr="00071091">
        <w:rPr>
          <w:rFonts w:ascii="Monaco" w:hAnsi="Monaco"/>
        </w:rPr>
        <w:t>).</w:t>
      </w:r>
      <w:r>
        <w:t xml:space="preserve"> It can be run with verbose output with the command </w:t>
      </w:r>
      <w:r w:rsidRPr="00071091">
        <w:rPr>
          <w:rFonts w:ascii="Monaco" w:hAnsi="Monaco"/>
        </w:rPr>
        <w:t>proc(</w:t>
      </w:r>
      <w:proofErr w:type="spellStart"/>
      <w:proofErr w:type="gramStart"/>
      <w:r w:rsidRPr="00071091">
        <w:rPr>
          <w:rFonts w:ascii="Monaco" w:hAnsi="Monaco"/>
        </w:rPr>
        <w:t>myproc,verbose</w:t>
      </w:r>
      <w:proofErr w:type="spellEnd"/>
      <w:proofErr w:type="gramEnd"/>
      <w:r w:rsidRPr="00071091">
        <w:rPr>
          <w:rFonts w:ascii="Monaco" w:hAnsi="Monaco"/>
        </w:rPr>
        <w:t>).</w:t>
      </w:r>
      <w:r>
        <w:rPr>
          <w:rFonts w:ascii="Monaco" w:hAnsi="Monaco"/>
        </w:rPr>
        <w:t xml:space="preserve"> </w:t>
      </w:r>
      <w:r>
        <w:t xml:space="preserve">It can be made to prompt and wait for user instruction to proceed (empty line input) with the command </w:t>
      </w:r>
      <w:r w:rsidRPr="00071091">
        <w:rPr>
          <w:rFonts w:ascii="Monaco" w:hAnsi="Monaco"/>
        </w:rPr>
        <w:t>proc(</w:t>
      </w:r>
      <w:proofErr w:type="spellStart"/>
      <w:proofErr w:type="gramStart"/>
      <w:r w:rsidRPr="00071091">
        <w:rPr>
          <w:rFonts w:ascii="Monaco" w:hAnsi="Monaco"/>
        </w:rPr>
        <w:t>myproc,</w:t>
      </w:r>
      <w:r>
        <w:rPr>
          <w:rFonts w:ascii="Monaco" w:hAnsi="Monaco"/>
        </w:rPr>
        <w:t>step</w:t>
      </w:r>
      <w:proofErr w:type="spellEnd"/>
      <w:proofErr w:type="gramEnd"/>
      <w:r w:rsidRPr="00071091">
        <w:rPr>
          <w:rFonts w:ascii="Monaco" w:hAnsi="Monaco"/>
        </w:rPr>
        <w:t>).</w:t>
      </w:r>
    </w:p>
    <w:p w14:paraId="001ED180" w14:textId="77777777" w:rsidR="008E70AA" w:rsidRDefault="008E70AA" w:rsidP="008E70AA">
      <w:pPr>
        <w:pStyle w:val="Paragraph"/>
      </w:pPr>
      <w:r>
        <w:t>The file procs.pl that defines the predefined procedures. The procedures utilise the same commands available at the command prompt. The user may define additional procedures in the procs.pl file for subsequent execution as above.</w:t>
      </w:r>
    </w:p>
    <w:p w14:paraId="3957DAAA" w14:textId="77777777" w:rsidR="008E70AA" w:rsidRPr="00851290" w:rsidRDefault="008E70AA" w:rsidP="008E70AA">
      <w:pPr>
        <w:pStyle w:val="Paragraph"/>
      </w:pPr>
      <w:r>
        <w:t>A sequence of ‘</w:t>
      </w:r>
      <w:proofErr w:type="spellStart"/>
      <w:r>
        <w:t>etb</w:t>
      </w:r>
      <w:proofErr w:type="spellEnd"/>
      <w:r>
        <w:t xml:space="preserve">’ commands can also be stored in a file, in which case it is referred to as a </w:t>
      </w:r>
      <w:r w:rsidRPr="00A41F9A">
        <w:rPr>
          <w:i/>
        </w:rPr>
        <w:t>script</w:t>
      </w:r>
      <w:r>
        <w:t xml:space="preserve">. Scripts may be run with a </w:t>
      </w:r>
      <w:r>
        <w:rPr>
          <w:rFonts w:ascii="Monaco" w:hAnsi="Monaco"/>
        </w:rPr>
        <w:t>script</w:t>
      </w:r>
      <w:r>
        <w:t xml:space="preserve"> command, analogous to the </w:t>
      </w:r>
      <w:r w:rsidRPr="00071091">
        <w:rPr>
          <w:rFonts w:ascii="Monaco" w:hAnsi="Monaco"/>
        </w:rPr>
        <w:t>proc</w:t>
      </w:r>
      <w:r>
        <w:rPr>
          <w:rFonts w:ascii="Monaco" w:hAnsi="Monaco"/>
        </w:rPr>
        <w:t xml:space="preserve"> </w:t>
      </w:r>
      <w:r>
        <w:t xml:space="preserve">command, with the script file name substituted for the stored procedure name. </w:t>
      </w:r>
      <w:r w:rsidRPr="00071091">
        <w:rPr>
          <w:rFonts w:ascii="Monaco" w:hAnsi="Monaco"/>
        </w:rPr>
        <w:t>verbose</w:t>
      </w:r>
      <w:r>
        <w:t xml:space="preserve"> and </w:t>
      </w:r>
      <w:r>
        <w:rPr>
          <w:rFonts w:ascii="Monaco" w:hAnsi="Monaco"/>
        </w:rPr>
        <w:t>step</w:t>
      </w:r>
      <w:r>
        <w:t xml:space="preserve"> are valid options also for the execution of scripts.</w:t>
      </w:r>
    </w:p>
    <w:p w14:paraId="447C6B52" w14:textId="060D433B" w:rsidR="00B50DF6" w:rsidRDefault="00B50DF6" w:rsidP="00B50DF6">
      <w:pPr>
        <w:pStyle w:val="Heading2"/>
      </w:pPr>
      <w:bookmarkStart w:id="49" w:name="_Ref165988355"/>
      <w:bookmarkStart w:id="50" w:name="_Toc175914395"/>
      <w:bookmarkStart w:id="51" w:name="_Ref167368540"/>
      <w:r>
        <w:t>‘</w:t>
      </w:r>
      <w:proofErr w:type="spellStart"/>
      <w:r>
        <w:t>etb</w:t>
      </w:r>
      <w:proofErr w:type="spellEnd"/>
      <w:r>
        <w:t>-server’ Assurance Server</w:t>
      </w:r>
      <w:bookmarkEnd w:id="49"/>
      <w:bookmarkEnd w:id="50"/>
    </w:p>
    <w:p w14:paraId="742E0074" w14:textId="3F499308" w:rsidR="00B50DF6" w:rsidRPr="00EC2CE2" w:rsidRDefault="00B50DF6" w:rsidP="00B50DF6">
      <w:pPr>
        <w:pStyle w:val="Paragraph"/>
      </w:pPr>
      <w:r>
        <w:t xml:space="preserve">Note: This section describes features that are anticipated in a forthcoming O-ETB </w:t>
      </w:r>
      <w:proofErr w:type="gramStart"/>
      <w:r>
        <w:t>release</w:t>
      </w:r>
      <w:proofErr w:type="gramEnd"/>
      <w:r>
        <w:t xml:space="preserve"> but which are not yet committed.</w:t>
      </w:r>
      <w:r w:rsidR="000A52DF">
        <w:t xml:space="preserve"> Thus, the information in this section should be regarded as preliminary or notional.</w:t>
      </w:r>
      <w:r w:rsidR="000A578F">
        <w:t xml:space="preserve"> It is provided early to elicit comments prior to implementation.</w:t>
      </w:r>
    </w:p>
    <w:p w14:paraId="23D44FEA" w14:textId="77777777" w:rsidR="00B50DF6" w:rsidRDefault="00B50DF6" w:rsidP="00B50DF6">
      <w:pPr>
        <w:pStyle w:val="Heading3"/>
      </w:pPr>
      <w:bookmarkStart w:id="52" w:name="_Toc175914396"/>
      <w:r>
        <w:t>Server assurance case sessions</w:t>
      </w:r>
      <w:bookmarkEnd w:id="52"/>
    </w:p>
    <w:p w14:paraId="230A7B88" w14:textId="77777777" w:rsidR="00B50DF6" w:rsidRPr="00EC2CE2" w:rsidRDefault="00B50DF6" w:rsidP="00B50DF6">
      <w:pPr>
        <w:pStyle w:val="Paragraph"/>
      </w:pPr>
      <w:r>
        <w:t xml:space="preserve">To be able to service requests to work on multiple assurance cases simultaneously, each user process communicating with the server to create, update or delete an assurance case must establish as session with the server. </w:t>
      </w:r>
      <w:r>
        <w:lastRenderedPageBreak/>
        <w:t>The associated session identifier will be associated with an assurance case in the repository. Further API requests specifying the session identifier will be processed in the context of the assurance case associated with the session identifier.</w:t>
      </w:r>
    </w:p>
    <w:p w14:paraId="578784C4" w14:textId="475BC90A" w:rsidR="009F6DC2" w:rsidRDefault="009F6DC2" w:rsidP="009F6DC2">
      <w:pPr>
        <w:pStyle w:val="Heading3"/>
      </w:pPr>
      <w:bookmarkStart w:id="53" w:name="_Toc175914397"/>
      <w:r>
        <w:t>Server certification projects</w:t>
      </w:r>
      <w:bookmarkEnd w:id="53"/>
    </w:p>
    <w:p w14:paraId="273C6A16" w14:textId="762664B0" w:rsidR="009F6DC2" w:rsidRPr="009F6DC2" w:rsidRDefault="009F6DC2" w:rsidP="009F6DC2">
      <w:pPr>
        <w:pStyle w:val="Paragraph"/>
      </w:pPr>
      <w:r>
        <w:t xml:space="preserve">The collection of artefacts needed for a certification are known to O-ETB as a named </w:t>
      </w:r>
      <w:r w:rsidRPr="009F6DC2">
        <w:rPr>
          <w:i/>
          <w:iCs/>
        </w:rPr>
        <w:t>certification project</w:t>
      </w:r>
      <w:r>
        <w:t xml:space="preserve">, which is created and maintained under the CAP directory. It represents the current rendering, for a target certification effort, of relevant content from the CASES and EVIDENCE Repositories. It will typically grow and evolve over many sessions of assurance case and evidence development and evolution. </w:t>
      </w:r>
    </w:p>
    <w:p w14:paraId="6431DABC" w14:textId="77777777" w:rsidR="00B50DF6" w:rsidRDefault="00B50DF6" w:rsidP="00B50DF6">
      <w:pPr>
        <w:pStyle w:val="Heading3"/>
      </w:pPr>
      <w:bookmarkStart w:id="54" w:name="_Toc175914398"/>
      <w:r>
        <w:t>Assurance Server APIs</w:t>
      </w:r>
      <w:bookmarkEnd w:id="54"/>
    </w:p>
    <w:p w14:paraId="67A13F54" w14:textId="741214FE" w:rsidR="00B50DF6" w:rsidRDefault="00B50DF6" w:rsidP="00B50DF6">
      <w:pPr>
        <w:pStyle w:val="Paragraph"/>
      </w:pPr>
      <w:r>
        <w:t xml:space="preserve">A programmatic interface, in the form of RESTful APIs, constitutes the Assurance Server Interface, as summarized in </w:t>
      </w:r>
      <w:r>
        <w:fldChar w:fldCharType="begin"/>
      </w:r>
      <w:r>
        <w:instrText xml:space="preserve"> REF _Ref168313733 \h </w:instrText>
      </w:r>
      <w:r>
        <w:fldChar w:fldCharType="separate"/>
      </w:r>
      <w:r w:rsidR="006C1FF8">
        <w:t xml:space="preserve">Table </w:t>
      </w:r>
      <w:r w:rsidR="006C1FF8">
        <w:rPr>
          <w:noProof/>
        </w:rPr>
        <w:t>3</w:t>
      </w:r>
      <w:r>
        <w:fldChar w:fldCharType="end"/>
      </w:r>
      <w:r>
        <w:t>.</w:t>
      </w:r>
      <w:r w:rsidR="00BD5E20">
        <w:t xml:space="preserve"> Most of these APIs correspond to operations available as interactive (or scripted) commands in the Assurance Tool. Indeed, command </w:t>
      </w:r>
      <w:proofErr w:type="gramStart"/>
      <w:r w:rsidR="00BD5E20">
        <w:t>procs</w:t>
      </w:r>
      <w:proofErr w:type="gramEnd"/>
      <w:r w:rsidR="00BD5E20">
        <w:t xml:space="preserve"> or scripts may be invoked through the Server API.</w:t>
      </w:r>
    </w:p>
    <w:p w14:paraId="30075BF9" w14:textId="5D940B6A" w:rsidR="00B50DF6" w:rsidRDefault="00B50DF6" w:rsidP="00B50DF6">
      <w:pPr>
        <w:pStyle w:val="Caption"/>
      </w:pPr>
      <w:bookmarkStart w:id="55" w:name="_Ref168313733"/>
      <w:bookmarkStart w:id="56" w:name="_Toc175914496"/>
      <w:r>
        <w:t xml:space="preserve">Table </w:t>
      </w:r>
      <w:fldSimple w:instr=" SEQ Table \* ARABIC ">
        <w:r w:rsidR="00E90809">
          <w:rPr>
            <w:noProof/>
          </w:rPr>
          <w:t>3</w:t>
        </w:r>
      </w:fldSimple>
      <w:bookmarkEnd w:id="55"/>
      <w:r>
        <w:t xml:space="preserve"> Assurance Server APIs</w:t>
      </w:r>
      <w:bookmarkEnd w:id="56"/>
    </w:p>
    <w:tbl>
      <w:tblPr>
        <w:tblStyle w:val="TableGrid"/>
        <w:tblW w:w="0" w:type="auto"/>
        <w:tblInd w:w="1134" w:type="dxa"/>
        <w:tblLook w:val="04A0" w:firstRow="1" w:lastRow="0" w:firstColumn="1" w:lastColumn="0" w:noHBand="0" w:noVBand="1"/>
      </w:tblPr>
      <w:tblGrid>
        <w:gridCol w:w="2324"/>
        <w:gridCol w:w="2214"/>
        <w:gridCol w:w="1418"/>
        <w:gridCol w:w="1946"/>
      </w:tblGrid>
      <w:tr w:rsidR="008F5AD5" w14:paraId="32E9D918" w14:textId="77777777" w:rsidTr="00343045">
        <w:trPr>
          <w:tblHeader/>
        </w:trPr>
        <w:tc>
          <w:tcPr>
            <w:tcW w:w="2324" w:type="dxa"/>
            <w:shd w:val="clear" w:color="auto" w:fill="D9D9D9" w:themeFill="background1" w:themeFillShade="D9"/>
          </w:tcPr>
          <w:p w14:paraId="35926B0D" w14:textId="6CFEEBA3" w:rsidR="008F5AD5" w:rsidRDefault="008F5AD5" w:rsidP="001468BE">
            <w:pPr>
              <w:pStyle w:val="Paragraph"/>
              <w:ind w:left="0"/>
              <w:rPr>
                <w:lang w:val="en-US"/>
              </w:rPr>
            </w:pPr>
            <w:r>
              <w:rPr>
                <w:lang w:val="en-US"/>
              </w:rPr>
              <w:t>Server API Name</w:t>
            </w:r>
          </w:p>
        </w:tc>
        <w:tc>
          <w:tcPr>
            <w:tcW w:w="2214" w:type="dxa"/>
            <w:shd w:val="clear" w:color="auto" w:fill="D9D9D9" w:themeFill="background1" w:themeFillShade="D9"/>
          </w:tcPr>
          <w:p w14:paraId="4D21A8B7" w14:textId="5C723A0B" w:rsidR="008F5AD5" w:rsidRDefault="008F5AD5" w:rsidP="001468BE">
            <w:pPr>
              <w:pStyle w:val="Paragraph"/>
              <w:ind w:left="0"/>
              <w:rPr>
                <w:lang w:val="en-US"/>
              </w:rPr>
            </w:pPr>
            <w:r>
              <w:rPr>
                <w:lang w:val="en-US"/>
              </w:rPr>
              <w:t>Arguments</w:t>
            </w:r>
          </w:p>
        </w:tc>
        <w:tc>
          <w:tcPr>
            <w:tcW w:w="1418" w:type="dxa"/>
            <w:shd w:val="clear" w:color="auto" w:fill="D9D9D9" w:themeFill="background1" w:themeFillShade="D9"/>
          </w:tcPr>
          <w:p w14:paraId="5CFD9954" w14:textId="1DE3D249" w:rsidR="008F5AD5" w:rsidRDefault="008F5AD5" w:rsidP="001468BE">
            <w:pPr>
              <w:pStyle w:val="Paragraph"/>
              <w:ind w:left="0"/>
              <w:rPr>
                <w:lang w:val="en-US"/>
              </w:rPr>
            </w:pPr>
            <w:r>
              <w:rPr>
                <w:lang w:val="en-US"/>
              </w:rPr>
              <w:t>Returns</w:t>
            </w:r>
          </w:p>
        </w:tc>
        <w:tc>
          <w:tcPr>
            <w:tcW w:w="1946" w:type="dxa"/>
            <w:shd w:val="clear" w:color="auto" w:fill="D9D9D9" w:themeFill="background1" w:themeFillShade="D9"/>
          </w:tcPr>
          <w:p w14:paraId="1F5249E7" w14:textId="375F4598" w:rsidR="008F5AD5" w:rsidRDefault="008F5AD5" w:rsidP="001468BE">
            <w:pPr>
              <w:pStyle w:val="Paragraph"/>
              <w:ind w:left="0"/>
              <w:rPr>
                <w:lang w:val="en-US"/>
              </w:rPr>
            </w:pPr>
            <w:r>
              <w:rPr>
                <w:lang w:val="en-US"/>
              </w:rPr>
              <w:t>Description</w:t>
            </w:r>
          </w:p>
        </w:tc>
      </w:tr>
      <w:tr w:rsidR="008F5AD5" w14:paraId="442735E1" w14:textId="77777777" w:rsidTr="00343045">
        <w:trPr>
          <w:tblHeader/>
        </w:trPr>
        <w:tc>
          <w:tcPr>
            <w:tcW w:w="2324" w:type="dxa"/>
          </w:tcPr>
          <w:p w14:paraId="2451C184" w14:textId="04BF57F4" w:rsidR="008F5AD5" w:rsidRDefault="008F5AD5" w:rsidP="001468BE">
            <w:pPr>
              <w:pStyle w:val="Paragraph"/>
              <w:ind w:left="0"/>
              <w:rPr>
                <w:lang w:val="en-US"/>
              </w:rPr>
            </w:pPr>
            <w:proofErr w:type="spellStart"/>
            <w:r>
              <w:rPr>
                <w:lang w:val="en-US"/>
              </w:rPr>
              <w:t>AC_Attach</w:t>
            </w:r>
            <w:proofErr w:type="spellEnd"/>
          </w:p>
        </w:tc>
        <w:tc>
          <w:tcPr>
            <w:tcW w:w="2214" w:type="dxa"/>
          </w:tcPr>
          <w:p w14:paraId="6F79B4D3" w14:textId="32EDFFBC" w:rsidR="008F5AD5" w:rsidRDefault="008F5AD5" w:rsidP="00F33E15">
            <w:pPr>
              <w:pStyle w:val="Paragraph"/>
              <w:ind w:left="0"/>
              <w:jc w:val="left"/>
              <w:rPr>
                <w:lang w:val="en-US"/>
              </w:rPr>
            </w:pPr>
            <w:r>
              <w:rPr>
                <w:lang w:val="en-US"/>
              </w:rPr>
              <w:t>AC Id</w:t>
            </w:r>
          </w:p>
        </w:tc>
        <w:tc>
          <w:tcPr>
            <w:tcW w:w="1418" w:type="dxa"/>
          </w:tcPr>
          <w:p w14:paraId="22E6EDBC" w14:textId="63995C42" w:rsidR="008F5AD5" w:rsidRDefault="008F5AD5" w:rsidP="00551167">
            <w:pPr>
              <w:pStyle w:val="Paragraph"/>
              <w:ind w:left="0"/>
              <w:jc w:val="left"/>
              <w:rPr>
                <w:lang w:val="en-US"/>
              </w:rPr>
            </w:pPr>
            <w:r>
              <w:rPr>
                <w:lang w:val="en-US"/>
              </w:rPr>
              <w:t>Status</w:t>
            </w:r>
          </w:p>
        </w:tc>
        <w:tc>
          <w:tcPr>
            <w:tcW w:w="1946" w:type="dxa"/>
          </w:tcPr>
          <w:p w14:paraId="2B1AF49F" w14:textId="07F025CD" w:rsidR="008F5AD5" w:rsidRDefault="008F5AD5" w:rsidP="00551167">
            <w:pPr>
              <w:pStyle w:val="Paragraph"/>
              <w:ind w:left="0"/>
              <w:jc w:val="left"/>
              <w:rPr>
                <w:lang w:val="en-US"/>
              </w:rPr>
            </w:pPr>
            <w:r>
              <w:rPr>
                <w:lang w:val="en-US"/>
              </w:rPr>
              <w:t>Attach an assurance case contained in the CASES Repository</w:t>
            </w:r>
          </w:p>
        </w:tc>
      </w:tr>
      <w:tr w:rsidR="008F5AD5" w14:paraId="720B9CE5" w14:textId="77777777" w:rsidTr="00343045">
        <w:trPr>
          <w:tblHeader/>
        </w:trPr>
        <w:tc>
          <w:tcPr>
            <w:tcW w:w="2324" w:type="dxa"/>
          </w:tcPr>
          <w:p w14:paraId="2F4AC278" w14:textId="45A1F77D" w:rsidR="008F5AD5" w:rsidRDefault="008F5AD5" w:rsidP="001468BE">
            <w:pPr>
              <w:pStyle w:val="Paragraph"/>
              <w:ind w:left="0"/>
              <w:rPr>
                <w:lang w:val="en-US"/>
              </w:rPr>
            </w:pPr>
            <w:proofErr w:type="spellStart"/>
            <w:r>
              <w:rPr>
                <w:lang w:val="en-US"/>
              </w:rPr>
              <w:t>AC_Detach</w:t>
            </w:r>
            <w:proofErr w:type="spellEnd"/>
          </w:p>
        </w:tc>
        <w:tc>
          <w:tcPr>
            <w:tcW w:w="2214" w:type="dxa"/>
          </w:tcPr>
          <w:p w14:paraId="6213453E" w14:textId="72C159D0" w:rsidR="008F5AD5" w:rsidRDefault="00EF13CA" w:rsidP="00F33E15">
            <w:pPr>
              <w:pStyle w:val="Paragraph"/>
              <w:ind w:left="0"/>
              <w:jc w:val="left"/>
              <w:rPr>
                <w:lang w:val="en-US"/>
              </w:rPr>
            </w:pPr>
            <w:r>
              <w:rPr>
                <w:lang w:val="en-US"/>
              </w:rPr>
              <w:t>none</w:t>
            </w:r>
          </w:p>
        </w:tc>
        <w:tc>
          <w:tcPr>
            <w:tcW w:w="1418" w:type="dxa"/>
          </w:tcPr>
          <w:p w14:paraId="4421162D" w14:textId="0D8C3D95" w:rsidR="008F5AD5" w:rsidRDefault="008F5AD5" w:rsidP="00551167">
            <w:pPr>
              <w:pStyle w:val="Paragraph"/>
              <w:ind w:left="0"/>
              <w:jc w:val="left"/>
              <w:rPr>
                <w:lang w:val="en-US"/>
              </w:rPr>
            </w:pPr>
            <w:r>
              <w:rPr>
                <w:lang w:val="en-US"/>
              </w:rPr>
              <w:t>Status</w:t>
            </w:r>
          </w:p>
        </w:tc>
        <w:tc>
          <w:tcPr>
            <w:tcW w:w="1946" w:type="dxa"/>
          </w:tcPr>
          <w:p w14:paraId="18543896" w14:textId="103B0AFC" w:rsidR="008F5AD5" w:rsidRDefault="008F5AD5" w:rsidP="00551167">
            <w:pPr>
              <w:pStyle w:val="Paragraph"/>
              <w:ind w:left="0"/>
              <w:jc w:val="left"/>
              <w:rPr>
                <w:lang w:val="en-US"/>
              </w:rPr>
            </w:pPr>
            <w:r>
              <w:rPr>
                <w:lang w:val="en-US"/>
              </w:rPr>
              <w:t>Flush and detach the currently attached assurance case</w:t>
            </w:r>
          </w:p>
        </w:tc>
      </w:tr>
      <w:tr w:rsidR="008F5AD5" w14:paraId="28647140" w14:textId="77777777" w:rsidTr="00343045">
        <w:trPr>
          <w:tblHeader/>
        </w:trPr>
        <w:tc>
          <w:tcPr>
            <w:tcW w:w="2324" w:type="dxa"/>
          </w:tcPr>
          <w:p w14:paraId="57C1A92E" w14:textId="6E2FFAD4" w:rsidR="008F5AD5" w:rsidRDefault="008F5AD5" w:rsidP="001468BE">
            <w:pPr>
              <w:pStyle w:val="Paragraph"/>
              <w:ind w:left="0"/>
              <w:rPr>
                <w:lang w:val="en-US"/>
              </w:rPr>
            </w:pPr>
            <w:proofErr w:type="spellStart"/>
            <w:r>
              <w:rPr>
                <w:lang w:val="en-US"/>
              </w:rPr>
              <w:t>AC_Export</w:t>
            </w:r>
            <w:proofErr w:type="spellEnd"/>
          </w:p>
        </w:tc>
        <w:tc>
          <w:tcPr>
            <w:tcW w:w="2214" w:type="dxa"/>
          </w:tcPr>
          <w:p w14:paraId="3B843B14" w14:textId="287706D5" w:rsidR="008F5AD5" w:rsidRDefault="008F5AD5" w:rsidP="00F33E15">
            <w:pPr>
              <w:pStyle w:val="Paragraph"/>
              <w:ind w:left="0"/>
              <w:jc w:val="left"/>
              <w:rPr>
                <w:lang w:val="en-US"/>
              </w:rPr>
            </w:pPr>
            <w:r>
              <w:rPr>
                <w:lang w:val="en-US"/>
              </w:rPr>
              <w:t xml:space="preserve">AC Id, </w:t>
            </w:r>
            <w:proofErr w:type="spellStart"/>
            <w:r>
              <w:rPr>
                <w:lang w:val="en-US"/>
              </w:rPr>
              <w:t>Basename</w:t>
            </w:r>
            <w:proofErr w:type="spellEnd"/>
            <w:r>
              <w:rPr>
                <w:lang w:val="en-US"/>
              </w:rPr>
              <w:t>, Format</w:t>
            </w:r>
          </w:p>
        </w:tc>
        <w:tc>
          <w:tcPr>
            <w:tcW w:w="1418" w:type="dxa"/>
          </w:tcPr>
          <w:p w14:paraId="2E50E8BE" w14:textId="2DF79FB2" w:rsidR="008F5AD5" w:rsidRDefault="008F5AD5" w:rsidP="00551167">
            <w:pPr>
              <w:pStyle w:val="Paragraph"/>
              <w:ind w:left="0"/>
              <w:jc w:val="left"/>
              <w:rPr>
                <w:lang w:val="en-US"/>
              </w:rPr>
            </w:pPr>
            <w:r>
              <w:rPr>
                <w:lang w:val="en-US"/>
              </w:rPr>
              <w:t>Status</w:t>
            </w:r>
          </w:p>
        </w:tc>
        <w:tc>
          <w:tcPr>
            <w:tcW w:w="1946" w:type="dxa"/>
          </w:tcPr>
          <w:p w14:paraId="5ADB4149" w14:textId="4F3708D6" w:rsidR="008F5AD5" w:rsidRDefault="008F5AD5" w:rsidP="00551167">
            <w:pPr>
              <w:pStyle w:val="Paragraph"/>
              <w:ind w:left="0"/>
              <w:jc w:val="left"/>
              <w:rPr>
                <w:lang w:val="en-US"/>
              </w:rPr>
            </w:pPr>
            <w:r>
              <w:rPr>
                <w:lang w:val="en-US"/>
              </w:rPr>
              <w:t>Export the identified (or CURRENT) AC to the CAP with specified name and format</w:t>
            </w:r>
          </w:p>
        </w:tc>
      </w:tr>
      <w:tr w:rsidR="00D00728" w14:paraId="182B7D25" w14:textId="77777777" w:rsidTr="00343045">
        <w:trPr>
          <w:tblHeader/>
        </w:trPr>
        <w:tc>
          <w:tcPr>
            <w:tcW w:w="2324" w:type="dxa"/>
          </w:tcPr>
          <w:p w14:paraId="78CE33E7" w14:textId="0DCA2BA8" w:rsidR="00D00728" w:rsidRDefault="00D00728" w:rsidP="001468BE">
            <w:pPr>
              <w:pStyle w:val="Paragraph"/>
              <w:ind w:left="0"/>
              <w:rPr>
                <w:lang w:val="en-US"/>
              </w:rPr>
            </w:pPr>
            <w:proofErr w:type="spellStart"/>
            <w:r>
              <w:rPr>
                <w:lang w:val="en-US"/>
              </w:rPr>
              <w:lastRenderedPageBreak/>
              <w:t>AC_Inst_Pattern</w:t>
            </w:r>
            <w:proofErr w:type="spellEnd"/>
          </w:p>
        </w:tc>
        <w:tc>
          <w:tcPr>
            <w:tcW w:w="2214" w:type="dxa"/>
          </w:tcPr>
          <w:p w14:paraId="19AA1B88" w14:textId="4003C30E" w:rsidR="00D00728" w:rsidRDefault="00D00728" w:rsidP="00F33E15">
            <w:pPr>
              <w:pStyle w:val="Paragraph"/>
              <w:ind w:left="0"/>
              <w:jc w:val="left"/>
              <w:rPr>
                <w:lang w:val="en-US"/>
              </w:rPr>
            </w:pPr>
            <w:r>
              <w:rPr>
                <w:lang w:val="en-US"/>
              </w:rPr>
              <w:t xml:space="preserve">AC Pat Name, Pat </w:t>
            </w:r>
            <w:proofErr w:type="spellStart"/>
            <w:r>
              <w:rPr>
                <w:lang w:val="en-US"/>
              </w:rPr>
              <w:t>Args</w:t>
            </w:r>
            <w:proofErr w:type="spellEnd"/>
            <w:r>
              <w:rPr>
                <w:lang w:val="en-US"/>
              </w:rPr>
              <w:t>, AC Id</w:t>
            </w:r>
          </w:p>
        </w:tc>
        <w:tc>
          <w:tcPr>
            <w:tcW w:w="1418" w:type="dxa"/>
          </w:tcPr>
          <w:p w14:paraId="2DEEF890" w14:textId="0696C2D3" w:rsidR="00D00728" w:rsidRDefault="00D00728" w:rsidP="00551167">
            <w:pPr>
              <w:pStyle w:val="Paragraph"/>
              <w:ind w:left="0"/>
              <w:jc w:val="left"/>
              <w:rPr>
                <w:lang w:val="en-US"/>
              </w:rPr>
            </w:pPr>
            <w:r>
              <w:rPr>
                <w:lang w:val="en-US"/>
              </w:rPr>
              <w:t>Status</w:t>
            </w:r>
          </w:p>
        </w:tc>
        <w:tc>
          <w:tcPr>
            <w:tcW w:w="1946" w:type="dxa"/>
          </w:tcPr>
          <w:p w14:paraId="43C28314" w14:textId="43A543D2" w:rsidR="00D00728" w:rsidRDefault="00D00728" w:rsidP="00551167">
            <w:pPr>
              <w:pStyle w:val="Paragraph"/>
              <w:ind w:left="0"/>
              <w:jc w:val="left"/>
              <w:rPr>
                <w:lang w:val="en-US"/>
              </w:rPr>
            </w:pPr>
            <w:r w:rsidRPr="00B94E37">
              <w:t>Instantiate a pattern from the KB into the CASE</w:t>
            </w:r>
            <w:r>
              <w:t>S</w:t>
            </w:r>
            <w:r w:rsidRPr="00B94E37">
              <w:t xml:space="preserve"> repository with the given</w:t>
            </w:r>
            <w:r>
              <w:t xml:space="preserve"> AC I</w:t>
            </w:r>
            <w:r w:rsidRPr="00B94E37">
              <w:t>d</w:t>
            </w:r>
          </w:p>
        </w:tc>
      </w:tr>
      <w:tr w:rsidR="00D00728" w14:paraId="46DB958E" w14:textId="77777777" w:rsidTr="00343045">
        <w:trPr>
          <w:tblHeader/>
        </w:trPr>
        <w:tc>
          <w:tcPr>
            <w:tcW w:w="2324" w:type="dxa"/>
          </w:tcPr>
          <w:p w14:paraId="11B79A28" w14:textId="1E83FAC2" w:rsidR="00D00728" w:rsidRDefault="00D00728" w:rsidP="001468BE">
            <w:pPr>
              <w:pStyle w:val="Paragraph"/>
              <w:ind w:left="0"/>
              <w:rPr>
                <w:lang w:val="en-US"/>
              </w:rPr>
            </w:pPr>
            <w:proofErr w:type="spellStart"/>
            <w:r>
              <w:rPr>
                <w:lang w:val="en-US"/>
              </w:rPr>
              <w:t>AC_Inst_Pattern_List</w:t>
            </w:r>
            <w:proofErr w:type="spellEnd"/>
          </w:p>
        </w:tc>
        <w:tc>
          <w:tcPr>
            <w:tcW w:w="2214" w:type="dxa"/>
          </w:tcPr>
          <w:p w14:paraId="4BA1B205" w14:textId="25AC551D" w:rsidR="00D00728" w:rsidRDefault="00D00728" w:rsidP="00F33E15">
            <w:pPr>
              <w:pStyle w:val="Paragraph"/>
              <w:ind w:left="0"/>
              <w:jc w:val="left"/>
              <w:rPr>
                <w:lang w:val="en-US"/>
              </w:rPr>
            </w:pPr>
            <w:proofErr w:type="spellStart"/>
            <w:r>
              <w:rPr>
                <w:lang w:val="en-US"/>
              </w:rPr>
              <w:t>PatName-PatArgs</w:t>
            </w:r>
            <w:proofErr w:type="spellEnd"/>
            <w:r>
              <w:rPr>
                <w:lang w:val="en-US"/>
              </w:rPr>
              <w:t xml:space="preserve"> List, AC Id</w:t>
            </w:r>
          </w:p>
        </w:tc>
        <w:tc>
          <w:tcPr>
            <w:tcW w:w="1418" w:type="dxa"/>
          </w:tcPr>
          <w:p w14:paraId="15373A38" w14:textId="47341AB3" w:rsidR="00D00728" w:rsidRDefault="00D00728" w:rsidP="00551167">
            <w:pPr>
              <w:pStyle w:val="Paragraph"/>
              <w:ind w:left="0"/>
              <w:jc w:val="left"/>
              <w:rPr>
                <w:lang w:val="en-US"/>
              </w:rPr>
            </w:pPr>
            <w:r>
              <w:rPr>
                <w:lang w:val="en-US"/>
              </w:rPr>
              <w:t>Status</w:t>
            </w:r>
          </w:p>
        </w:tc>
        <w:tc>
          <w:tcPr>
            <w:tcW w:w="1946" w:type="dxa"/>
          </w:tcPr>
          <w:p w14:paraId="02C12601" w14:textId="02CB16FC" w:rsidR="00D00728" w:rsidRDefault="00D00728" w:rsidP="00551167">
            <w:pPr>
              <w:pStyle w:val="Paragraph"/>
              <w:ind w:left="0"/>
              <w:jc w:val="left"/>
              <w:rPr>
                <w:lang w:val="en-US"/>
              </w:rPr>
            </w:pPr>
            <w:r w:rsidRPr="00B94E37">
              <w:t xml:space="preserve">Instantiate </w:t>
            </w:r>
            <w:r>
              <w:t xml:space="preserve">with corresponding </w:t>
            </w:r>
            <w:proofErr w:type="spellStart"/>
            <w:r>
              <w:t>args</w:t>
            </w:r>
            <w:proofErr w:type="spellEnd"/>
            <w:r>
              <w:t xml:space="preserve"> </w:t>
            </w:r>
            <w:r w:rsidRPr="00B94E37">
              <w:t>a list of patterns from the KB into the CASE repository with the given case id</w:t>
            </w:r>
          </w:p>
        </w:tc>
      </w:tr>
      <w:tr w:rsidR="008F5AD5" w14:paraId="1751F6EA" w14:textId="77777777" w:rsidTr="00343045">
        <w:trPr>
          <w:tblHeader/>
        </w:trPr>
        <w:tc>
          <w:tcPr>
            <w:tcW w:w="2324" w:type="dxa"/>
          </w:tcPr>
          <w:p w14:paraId="630D6508" w14:textId="49A70316" w:rsidR="008F5AD5" w:rsidRDefault="008F5AD5" w:rsidP="001468BE">
            <w:pPr>
              <w:pStyle w:val="Paragraph"/>
              <w:ind w:left="0"/>
              <w:rPr>
                <w:lang w:val="en-US"/>
              </w:rPr>
            </w:pPr>
            <w:proofErr w:type="spellStart"/>
            <w:r>
              <w:rPr>
                <w:lang w:val="en-US"/>
              </w:rPr>
              <w:t>AC_Update</w:t>
            </w:r>
            <w:proofErr w:type="spellEnd"/>
          </w:p>
        </w:tc>
        <w:tc>
          <w:tcPr>
            <w:tcW w:w="2214" w:type="dxa"/>
          </w:tcPr>
          <w:p w14:paraId="13E9BD39" w14:textId="7B80A5B5" w:rsidR="008F5AD5" w:rsidRDefault="008F5AD5" w:rsidP="00F33E15">
            <w:pPr>
              <w:pStyle w:val="Paragraph"/>
              <w:ind w:left="0"/>
              <w:jc w:val="left"/>
              <w:rPr>
                <w:lang w:val="en-US"/>
              </w:rPr>
            </w:pPr>
            <w:r>
              <w:rPr>
                <w:lang w:val="en-US"/>
              </w:rPr>
              <w:t>AC Id</w:t>
            </w:r>
          </w:p>
        </w:tc>
        <w:tc>
          <w:tcPr>
            <w:tcW w:w="1418" w:type="dxa"/>
          </w:tcPr>
          <w:p w14:paraId="090CFAF8" w14:textId="0BBBFE40" w:rsidR="008F5AD5" w:rsidRDefault="008F5AD5" w:rsidP="00551167">
            <w:pPr>
              <w:pStyle w:val="Paragraph"/>
              <w:ind w:left="0"/>
              <w:jc w:val="left"/>
              <w:rPr>
                <w:lang w:val="en-US"/>
              </w:rPr>
            </w:pPr>
            <w:r>
              <w:rPr>
                <w:lang w:val="en-US"/>
              </w:rPr>
              <w:t>Status</w:t>
            </w:r>
          </w:p>
        </w:tc>
        <w:tc>
          <w:tcPr>
            <w:tcW w:w="1946" w:type="dxa"/>
          </w:tcPr>
          <w:p w14:paraId="5204A59A" w14:textId="44B4E992" w:rsidR="008F5AD5" w:rsidRDefault="008F5AD5" w:rsidP="00551167">
            <w:pPr>
              <w:pStyle w:val="Paragraph"/>
              <w:ind w:left="0"/>
              <w:jc w:val="left"/>
              <w:rPr>
                <w:lang w:val="en-US"/>
              </w:rPr>
            </w:pPr>
            <w:r>
              <w:rPr>
                <w:lang w:val="en-US"/>
              </w:rPr>
              <w:t>Update CASES based on changes to EVIDENCE. Only specified AC Id, or ALL</w:t>
            </w:r>
          </w:p>
        </w:tc>
      </w:tr>
      <w:tr w:rsidR="008F5AD5" w14:paraId="2C3ACC5C" w14:textId="77777777" w:rsidTr="00343045">
        <w:trPr>
          <w:tblHeader/>
        </w:trPr>
        <w:tc>
          <w:tcPr>
            <w:tcW w:w="2324" w:type="dxa"/>
          </w:tcPr>
          <w:p w14:paraId="61999DCD" w14:textId="6202678F" w:rsidR="008F5AD5" w:rsidRDefault="008F5AD5" w:rsidP="00551167">
            <w:pPr>
              <w:pStyle w:val="Paragraph"/>
              <w:ind w:left="0"/>
              <w:rPr>
                <w:lang w:val="en-US"/>
              </w:rPr>
            </w:pPr>
            <w:proofErr w:type="spellStart"/>
            <w:r>
              <w:rPr>
                <w:lang w:val="en-US"/>
              </w:rPr>
              <w:t>CAP_Read</w:t>
            </w:r>
            <w:proofErr w:type="spellEnd"/>
          </w:p>
        </w:tc>
        <w:tc>
          <w:tcPr>
            <w:tcW w:w="2214" w:type="dxa"/>
          </w:tcPr>
          <w:p w14:paraId="5D479B89" w14:textId="0811BA83" w:rsidR="008F5AD5" w:rsidRDefault="008F5AD5" w:rsidP="00F33E15">
            <w:pPr>
              <w:pStyle w:val="Paragraph"/>
              <w:ind w:left="0"/>
              <w:jc w:val="left"/>
              <w:rPr>
                <w:lang w:val="en-US"/>
              </w:rPr>
            </w:pPr>
            <w:r>
              <w:rPr>
                <w:lang w:val="en-US"/>
              </w:rPr>
              <w:t>CAP Session, CAP Id</w:t>
            </w:r>
          </w:p>
        </w:tc>
        <w:tc>
          <w:tcPr>
            <w:tcW w:w="1418" w:type="dxa"/>
          </w:tcPr>
          <w:p w14:paraId="484B2E93" w14:textId="2997660D" w:rsidR="008F5AD5" w:rsidRDefault="008F5AD5" w:rsidP="00551167">
            <w:pPr>
              <w:pStyle w:val="Paragraph"/>
              <w:ind w:left="0"/>
              <w:jc w:val="left"/>
              <w:rPr>
                <w:lang w:val="en-US"/>
              </w:rPr>
            </w:pPr>
            <w:r>
              <w:rPr>
                <w:lang w:val="en-US"/>
              </w:rPr>
              <w:t>Id-Type list, Status</w:t>
            </w:r>
          </w:p>
        </w:tc>
        <w:tc>
          <w:tcPr>
            <w:tcW w:w="1946" w:type="dxa"/>
          </w:tcPr>
          <w:p w14:paraId="1F26BD59" w14:textId="293DFBBA" w:rsidR="008F5AD5" w:rsidRDefault="008F5AD5" w:rsidP="00551167">
            <w:pPr>
              <w:pStyle w:val="Paragraph"/>
              <w:ind w:left="0"/>
              <w:jc w:val="left"/>
              <w:rPr>
                <w:lang w:val="en-US"/>
              </w:rPr>
            </w:pPr>
            <w:r>
              <w:rPr>
                <w:lang w:val="en-US"/>
              </w:rPr>
              <w:t>Read the contents of the CAP project associated with the session</w:t>
            </w:r>
          </w:p>
        </w:tc>
      </w:tr>
      <w:tr w:rsidR="008F5AD5" w14:paraId="3E7CF82C" w14:textId="77777777" w:rsidTr="00343045">
        <w:trPr>
          <w:tblHeader/>
        </w:trPr>
        <w:tc>
          <w:tcPr>
            <w:tcW w:w="2324" w:type="dxa"/>
          </w:tcPr>
          <w:p w14:paraId="3AA2C2A2" w14:textId="6284DF7C" w:rsidR="008F5AD5" w:rsidRDefault="008F5AD5" w:rsidP="00551167">
            <w:pPr>
              <w:pStyle w:val="Paragraph"/>
              <w:ind w:left="0"/>
              <w:rPr>
                <w:lang w:val="en-US"/>
              </w:rPr>
            </w:pPr>
            <w:proofErr w:type="spellStart"/>
            <w:r>
              <w:rPr>
                <w:lang w:val="en-US"/>
              </w:rPr>
              <w:t>CAP_Create</w:t>
            </w:r>
            <w:proofErr w:type="spellEnd"/>
          </w:p>
        </w:tc>
        <w:tc>
          <w:tcPr>
            <w:tcW w:w="2214" w:type="dxa"/>
          </w:tcPr>
          <w:p w14:paraId="111195AC" w14:textId="6B10E045" w:rsidR="008F5AD5" w:rsidRDefault="008F5AD5" w:rsidP="00F33E15">
            <w:pPr>
              <w:pStyle w:val="Paragraph"/>
              <w:ind w:left="0"/>
              <w:jc w:val="left"/>
              <w:rPr>
                <w:lang w:val="en-US"/>
              </w:rPr>
            </w:pPr>
            <w:r>
              <w:rPr>
                <w:lang w:val="en-US"/>
              </w:rPr>
              <w:t xml:space="preserve">Auth Token, CAP Id, Cert </w:t>
            </w:r>
            <w:proofErr w:type="spellStart"/>
            <w:r>
              <w:rPr>
                <w:lang w:val="en-US"/>
              </w:rPr>
              <w:t>Rqmts</w:t>
            </w:r>
            <w:proofErr w:type="spellEnd"/>
            <w:r>
              <w:rPr>
                <w:lang w:val="en-US"/>
              </w:rPr>
              <w:t xml:space="preserve"> Reference</w:t>
            </w:r>
          </w:p>
        </w:tc>
        <w:tc>
          <w:tcPr>
            <w:tcW w:w="1418" w:type="dxa"/>
          </w:tcPr>
          <w:p w14:paraId="3A6FB3D5" w14:textId="797EE9BB" w:rsidR="008F5AD5" w:rsidRDefault="008F5AD5" w:rsidP="00551167">
            <w:pPr>
              <w:pStyle w:val="Paragraph"/>
              <w:ind w:left="0"/>
              <w:jc w:val="left"/>
              <w:rPr>
                <w:lang w:val="en-US"/>
              </w:rPr>
            </w:pPr>
            <w:r>
              <w:rPr>
                <w:lang w:val="en-US"/>
              </w:rPr>
              <w:t>CAP Session, Status</w:t>
            </w:r>
          </w:p>
        </w:tc>
        <w:tc>
          <w:tcPr>
            <w:tcW w:w="1946" w:type="dxa"/>
          </w:tcPr>
          <w:p w14:paraId="6AA7B2A3" w14:textId="04C62F39" w:rsidR="008F5AD5" w:rsidRDefault="008F5AD5" w:rsidP="00551167">
            <w:pPr>
              <w:pStyle w:val="Paragraph"/>
              <w:ind w:left="0"/>
              <w:jc w:val="left"/>
              <w:rPr>
                <w:lang w:val="en-US"/>
              </w:rPr>
            </w:pPr>
            <w:r>
              <w:rPr>
                <w:lang w:val="en-US"/>
              </w:rPr>
              <w:t>Create a CAP project with referenced KB requirements and establish a CAP session</w:t>
            </w:r>
          </w:p>
        </w:tc>
      </w:tr>
      <w:tr w:rsidR="008F5AD5" w14:paraId="181C461A" w14:textId="77777777" w:rsidTr="00343045">
        <w:trPr>
          <w:tblHeader/>
        </w:trPr>
        <w:tc>
          <w:tcPr>
            <w:tcW w:w="2324" w:type="dxa"/>
          </w:tcPr>
          <w:p w14:paraId="53019BC2" w14:textId="1048BC33" w:rsidR="008F5AD5" w:rsidRDefault="008F5AD5" w:rsidP="00551167">
            <w:pPr>
              <w:pStyle w:val="Paragraph"/>
              <w:ind w:left="0"/>
              <w:rPr>
                <w:lang w:val="en-US"/>
              </w:rPr>
            </w:pPr>
            <w:proofErr w:type="spellStart"/>
            <w:r>
              <w:rPr>
                <w:lang w:val="en-US"/>
              </w:rPr>
              <w:t>CAP_Delete</w:t>
            </w:r>
            <w:proofErr w:type="spellEnd"/>
          </w:p>
        </w:tc>
        <w:tc>
          <w:tcPr>
            <w:tcW w:w="2214" w:type="dxa"/>
          </w:tcPr>
          <w:p w14:paraId="7FC13910" w14:textId="08F54FE5" w:rsidR="008F5AD5" w:rsidRDefault="008F5AD5" w:rsidP="00F33E15">
            <w:pPr>
              <w:pStyle w:val="Paragraph"/>
              <w:ind w:left="0"/>
              <w:jc w:val="left"/>
              <w:rPr>
                <w:lang w:val="en-US"/>
              </w:rPr>
            </w:pPr>
            <w:r>
              <w:rPr>
                <w:lang w:val="en-US"/>
              </w:rPr>
              <w:t xml:space="preserve">CAP Session, </w:t>
            </w:r>
          </w:p>
        </w:tc>
        <w:tc>
          <w:tcPr>
            <w:tcW w:w="1418" w:type="dxa"/>
          </w:tcPr>
          <w:p w14:paraId="32B727FB" w14:textId="27897196" w:rsidR="008F5AD5" w:rsidRDefault="008F5AD5" w:rsidP="00551167">
            <w:pPr>
              <w:pStyle w:val="Paragraph"/>
              <w:ind w:left="0"/>
              <w:jc w:val="left"/>
              <w:rPr>
                <w:lang w:val="en-US"/>
              </w:rPr>
            </w:pPr>
            <w:r>
              <w:rPr>
                <w:lang w:val="en-US"/>
              </w:rPr>
              <w:t>Status</w:t>
            </w:r>
          </w:p>
        </w:tc>
        <w:tc>
          <w:tcPr>
            <w:tcW w:w="1946" w:type="dxa"/>
          </w:tcPr>
          <w:p w14:paraId="378583C1" w14:textId="617CE93E" w:rsidR="008F5AD5" w:rsidRDefault="008F5AD5" w:rsidP="00551167">
            <w:pPr>
              <w:pStyle w:val="Paragraph"/>
              <w:ind w:left="0"/>
              <w:jc w:val="left"/>
              <w:rPr>
                <w:lang w:val="en-US"/>
              </w:rPr>
            </w:pPr>
            <w:r>
              <w:rPr>
                <w:lang w:val="en-US"/>
              </w:rPr>
              <w:t>Delete the CAP project associated with the session</w:t>
            </w:r>
          </w:p>
        </w:tc>
      </w:tr>
      <w:tr w:rsidR="008F5AD5" w14:paraId="2E9DA3F4" w14:textId="77777777" w:rsidTr="00343045">
        <w:trPr>
          <w:tblHeader/>
        </w:trPr>
        <w:tc>
          <w:tcPr>
            <w:tcW w:w="2324" w:type="dxa"/>
          </w:tcPr>
          <w:p w14:paraId="4643765F" w14:textId="04775694" w:rsidR="008F5AD5" w:rsidRDefault="008F5AD5" w:rsidP="00551167">
            <w:pPr>
              <w:pStyle w:val="Paragraph"/>
              <w:ind w:left="0"/>
              <w:rPr>
                <w:lang w:val="en-US"/>
              </w:rPr>
            </w:pPr>
            <w:proofErr w:type="spellStart"/>
            <w:r>
              <w:rPr>
                <w:lang w:val="en-US"/>
              </w:rPr>
              <w:t>CAP_Session</w:t>
            </w:r>
            <w:proofErr w:type="spellEnd"/>
          </w:p>
        </w:tc>
        <w:tc>
          <w:tcPr>
            <w:tcW w:w="2214" w:type="dxa"/>
          </w:tcPr>
          <w:p w14:paraId="252105E3" w14:textId="60FD1B2A" w:rsidR="008F5AD5" w:rsidRDefault="008F5AD5" w:rsidP="00F33E15">
            <w:pPr>
              <w:pStyle w:val="Paragraph"/>
              <w:ind w:left="0"/>
              <w:jc w:val="left"/>
              <w:rPr>
                <w:lang w:val="en-US"/>
              </w:rPr>
            </w:pPr>
            <w:r>
              <w:rPr>
                <w:lang w:val="en-US"/>
              </w:rPr>
              <w:t>Auth Token, CAP Id</w:t>
            </w:r>
          </w:p>
        </w:tc>
        <w:tc>
          <w:tcPr>
            <w:tcW w:w="1418" w:type="dxa"/>
          </w:tcPr>
          <w:p w14:paraId="0690C516" w14:textId="170E7593" w:rsidR="008F5AD5" w:rsidRDefault="008F5AD5" w:rsidP="00551167">
            <w:pPr>
              <w:pStyle w:val="Paragraph"/>
              <w:ind w:left="0"/>
              <w:jc w:val="left"/>
              <w:rPr>
                <w:lang w:val="en-US"/>
              </w:rPr>
            </w:pPr>
            <w:r>
              <w:rPr>
                <w:lang w:val="en-US"/>
              </w:rPr>
              <w:t>CAP Token, Status</w:t>
            </w:r>
          </w:p>
        </w:tc>
        <w:tc>
          <w:tcPr>
            <w:tcW w:w="1946" w:type="dxa"/>
          </w:tcPr>
          <w:p w14:paraId="7EEB941A" w14:textId="1035E956" w:rsidR="008F5AD5" w:rsidRDefault="008F5AD5" w:rsidP="00551167">
            <w:pPr>
              <w:pStyle w:val="Paragraph"/>
              <w:ind w:left="0"/>
              <w:jc w:val="left"/>
              <w:rPr>
                <w:lang w:val="en-US"/>
              </w:rPr>
            </w:pPr>
            <w:r>
              <w:rPr>
                <w:lang w:val="en-US"/>
              </w:rPr>
              <w:t>Establish a session attached to an existing CAP Project</w:t>
            </w:r>
          </w:p>
        </w:tc>
      </w:tr>
      <w:tr w:rsidR="008F5AD5" w14:paraId="59753E8A" w14:textId="77777777" w:rsidTr="00343045">
        <w:trPr>
          <w:tblHeader/>
        </w:trPr>
        <w:tc>
          <w:tcPr>
            <w:tcW w:w="2324" w:type="dxa"/>
          </w:tcPr>
          <w:p w14:paraId="419FB91F" w14:textId="178AD70E" w:rsidR="008F5AD5" w:rsidRDefault="008F5AD5" w:rsidP="008F5AD5">
            <w:pPr>
              <w:pStyle w:val="Paragraph"/>
              <w:ind w:left="0"/>
              <w:rPr>
                <w:lang w:val="en-US"/>
              </w:rPr>
            </w:pPr>
            <w:proofErr w:type="spellStart"/>
            <w:r>
              <w:rPr>
                <w:lang w:val="en-US"/>
              </w:rPr>
              <w:lastRenderedPageBreak/>
              <w:t>CAP_Update</w:t>
            </w:r>
            <w:proofErr w:type="spellEnd"/>
            <w:r>
              <w:rPr>
                <w:lang w:val="en-US"/>
              </w:rPr>
              <w:t xml:space="preserve"> (export)</w:t>
            </w:r>
          </w:p>
        </w:tc>
        <w:tc>
          <w:tcPr>
            <w:tcW w:w="2214" w:type="dxa"/>
          </w:tcPr>
          <w:p w14:paraId="278DBA19" w14:textId="7DE0B4E7" w:rsidR="008F5AD5" w:rsidRDefault="008F5AD5" w:rsidP="008F5AD5">
            <w:pPr>
              <w:pStyle w:val="Paragraph"/>
              <w:ind w:left="0"/>
              <w:jc w:val="left"/>
              <w:rPr>
                <w:lang w:val="en-US"/>
              </w:rPr>
            </w:pPr>
            <w:r>
              <w:rPr>
                <w:lang w:val="en-US"/>
              </w:rPr>
              <w:t>CAP Token, Artefact kind, Artefact Id</w:t>
            </w:r>
          </w:p>
        </w:tc>
        <w:tc>
          <w:tcPr>
            <w:tcW w:w="1418" w:type="dxa"/>
          </w:tcPr>
          <w:p w14:paraId="554E4CF8" w14:textId="36A76505" w:rsidR="008F5AD5" w:rsidRDefault="008F5AD5" w:rsidP="008F5AD5">
            <w:pPr>
              <w:pStyle w:val="Paragraph"/>
              <w:ind w:left="0"/>
              <w:jc w:val="left"/>
              <w:rPr>
                <w:lang w:val="en-US"/>
              </w:rPr>
            </w:pPr>
            <w:r>
              <w:rPr>
                <w:lang w:val="en-US"/>
              </w:rPr>
              <w:t>CAP token, Status</w:t>
            </w:r>
          </w:p>
        </w:tc>
        <w:tc>
          <w:tcPr>
            <w:tcW w:w="1946" w:type="dxa"/>
          </w:tcPr>
          <w:p w14:paraId="032910C6" w14:textId="4EDB3381" w:rsidR="008F5AD5" w:rsidRDefault="008F5AD5" w:rsidP="008F5AD5">
            <w:pPr>
              <w:pStyle w:val="Paragraph"/>
              <w:ind w:left="0"/>
              <w:jc w:val="left"/>
              <w:rPr>
                <w:lang w:val="en-US"/>
              </w:rPr>
            </w:pPr>
            <w:r>
              <w:rPr>
                <w:lang w:val="en-US"/>
              </w:rPr>
              <w:t>Create a certification assurance package</w:t>
            </w:r>
          </w:p>
        </w:tc>
      </w:tr>
      <w:tr w:rsidR="008F5AD5" w14:paraId="1F82A31A" w14:textId="77777777" w:rsidTr="00343045">
        <w:trPr>
          <w:tblHeader/>
        </w:trPr>
        <w:tc>
          <w:tcPr>
            <w:tcW w:w="2324" w:type="dxa"/>
          </w:tcPr>
          <w:p w14:paraId="0D874FD1" w14:textId="35692723" w:rsidR="008F5AD5" w:rsidRDefault="008F5AD5" w:rsidP="008F5AD5">
            <w:pPr>
              <w:pStyle w:val="Paragraph"/>
              <w:ind w:left="0"/>
              <w:rPr>
                <w:lang w:val="en-US"/>
              </w:rPr>
            </w:pPr>
            <w:proofErr w:type="spellStart"/>
            <w:r>
              <w:rPr>
                <w:lang w:val="en-US"/>
              </w:rPr>
              <w:t>COM_Proc</w:t>
            </w:r>
            <w:proofErr w:type="spellEnd"/>
          </w:p>
        </w:tc>
        <w:tc>
          <w:tcPr>
            <w:tcW w:w="2214" w:type="dxa"/>
          </w:tcPr>
          <w:p w14:paraId="1B0DAFF0" w14:textId="2FD90982" w:rsidR="008F5AD5" w:rsidRDefault="008F5AD5" w:rsidP="008F5AD5">
            <w:pPr>
              <w:pStyle w:val="Paragraph"/>
              <w:ind w:left="0"/>
              <w:jc w:val="left"/>
              <w:rPr>
                <w:lang w:val="en-US"/>
              </w:rPr>
            </w:pPr>
            <w:r>
              <w:rPr>
                <w:lang w:val="en-US"/>
              </w:rPr>
              <w:t>Proc Name</w:t>
            </w:r>
          </w:p>
        </w:tc>
        <w:tc>
          <w:tcPr>
            <w:tcW w:w="1418" w:type="dxa"/>
          </w:tcPr>
          <w:p w14:paraId="67FE477E" w14:textId="06A53C49" w:rsidR="008F5AD5" w:rsidRDefault="00D00728" w:rsidP="008F5AD5">
            <w:pPr>
              <w:pStyle w:val="Paragraph"/>
              <w:ind w:left="0"/>
              <w:jc w:val="left"/>
              <w:rPr>
                <w:lang w:val="en-US"/>
              </w:rPr>
            </w:pPr>
            <w:r>
              <w:rPr>
                <w:lang w:val="en-US"/>
              </w:rPr>
              <w:t>Execution transcript, Status</w:t>
            </w:r>
          </w:p>
        </w:tc>
        <w:tc>
          <w:tcPr>
            <w:tcW w:w="1946" w:type="dxa"/>
          </w:tcPr>
          <w:p w14:paraId="772347B3" w14:textId="37EBB151" w:rsidR="008F5AD5" w:rsidRDefault="008F5AD5" w:rsidP="008F5AD5">
            <w:pPr>
              <w:pStyle w:val="Paragraph"/>
              <w:ind w:left="0"/>
              <w:jc w:val="left"/>
              <w:rPr>
                <w:lang w:val="en-US"/>
              </w:rPr>
            </w:pPr>
            <w:r>
              <w:rPr>
                <w:lang w:val="en-US"/>
              </w:rPr>
              <w:t>Run the named stored command procedure</w:t>
            </w:r>
          </w:p>
        </w:tc>
      </w:tr>
      <w:tr w:rsidR="008F5AD5" w14:paraId="2E98DAF8" w14:textId="77777777" w:rsidTr="00343045">
        <w:trPr>
          <w:tblHeader/>
        </w:trPr>
        <w:tc>
          <w:tcPr>
            <w:tcW w:w="2324" w:type="dxa"/>
          </w:tcPr>
          <w:p w14:paraId="2B11FD27" w14:textId="662E53E8" w:rsidR="008F5AD5" w:rsidRDefault="008F5AD5" w:rsidP="008F5AD5">
            <w:pPr>
              <w:pStyle w:val="Paragraph"/>
              <w:ind w:left="0"/>
              <w:rPr>
                <w:lang w:val="en-US"/>
              </w:rPr>
            </w:pPr>
            <w:proofErr w:type="spellStart"/>
            <w:r>
              <w:rPr>
                <w:lang w:val="en-US"/>
              </w:rPr>
              <w:t>COM_Script</w:t>
            </w:r>
            <w:proofErr w:type="spellEnd"/>
          </w:p>
        </w:tc>
        <w:tc>
          <w:tcPr>
            <w:tcW w:w="2214" w:type="dxa"/>
          </w:tcPr>
          <w:p w14:paraId="6C2991CA" w14:textId="7338D641" w:rsidR="008F5AD5" w:rsidRDefault="008F5AD5" w:rsidP="008F5AD5">
            <w:pPr>
              <w:pStyle w:val="Paragraph"/>
              <w:ind w:left="0"/>
              <w:jc w:val="left"/>
              <w:rPr>
                <w:lang w:val="en-US"/>
              </w:rPr>
            </w:pPr>
            <w:r>
              <w:rPr>
                <w:lang w:val="en-US"/>
              </w:rPr>
              <w:t>File Name</w:t>
            </w:r>
          </w:p>
        </w:tc>
        <w:tc>
          <w:tcPr>
            <w:tcW w:w="1418" w:type="dxa"/>
          </w:tcPr>
          <w:p w14:paraId="2C112B90" w14:textId="7AA2B700" w:rsidR="008F5AD5" w:rsidRDefault="00D00728" w:rsidP="008F5AD5">
            <w:pPr>
              <w:pStyle w:val="Paragraph"/>
              <w:ind w:left="0"/>
              <w:jc w:val="left"/>
              <w:rPr>
                <w:lang w:val="en-US"/>
              </w:rPr>
            </w:pPr>
            <w:r>
              <w:rPr>
                <w:lang w:val="en-US"/>
              </w:rPr>
              <w:t>Execution transcript, Status</w:t>
            </w:r>
          </w:p>
        </w:tc>
        <w:tc>
          <w:tcPr>
            <w:tcW w:w="1946" w:type="dxa"/>
          </w:tcPr>
          <w:p w14:paraId="11CADD4F" w14:textId="742E376C" w:rsidR="008F5AD5" w:rsidRDefault="008F5AD5" w:rsidP="008F5AD5">
            <w:pPr>
              <w:pStyle w:val="Paragraph"/>
              <w:ind w:left="0"/>
              <w:jc w:val="left"/>
              <w:rPr>
                <w:lang w:val="en-US"/>
              </w:rPr>
            </w:pPr>
            <w:r>
              <w:rPr>
                <w:lang w:val="en-US"/>
              </w:rPr>
              <w:t>Run the command script contained in the named file</w:t>
            </w:r>
          </w:p>
        </w:tc>
      </w:tr>
      <w:tr w:rsidR="008F5AD5" w14:paraId="3DC4E7E1" w14:textId="77777777" w:rsidTr="00343045">
        <w:trPr>
          <w:tblHeader/>
        </w:trPr>
        <w:tc>
          <w:tcPr>
            <w:tcW w:w="2324" w:type="dxa"/>
          </w:tcPr>
          <w:p w14:paraId="5C97EE33" w14:textId="29BB9376" w:rsidR="008F5AD5" w:rsidRDefault="008F5AD5" w:rsidP="008F5AD5">
            <w:pPr>
              <w:pStyle w:val="Paragraph"/>
              <w:ind w:left="0"/>
              <w:rPr>
                <w:lang w:val="en-US"/>
              </w:rPr>
            </w:pPr>
            <w:proofErr w:type="spellStart"/>
            <w:r>
              <w:rPr>
                <w:lang w:val="en-US"/>
              </w:rPr>
              <w:t>COM_Version</w:t>
            </w:r>
            <w:proofErr w:type="spellEnd"/>
          </w:p>
        </w:tc>
        <w:tc>
          <w:tcPr>
            <w:tcW w:w="2214" w:type="dxa"/>
          </w:tcPr>
          <w:p w14:paraId="4B9A0AD8" w14:textId="2331A76D" w:rsidR="008F5AD5" w:rsidRDefault="00D00728" w:rsidP="008F5AD5">
            <w:pPr>
              <w:pStyle w:val="Paragraph"/>
              <w:ind w:left="0"/>
              <w:jc w:val="left"/>
              <w:rPr>
                <w:lang w:val="en-US"/>
              </w:rPr>
            </w:pPr>
            <w:r>
              <w:rPr>
                <w:lang w:val="en-US"/>
              </w:rPr>
              <w:t>N/A</w:t>
            </w:r>
          </w:p>
        </w:tc>
        <w:tc>
          <w:tcPr>
            <w:tcW w:w="1418" w:type="dxa"/>
          </w:tcPr>
          <w:p w14:paraId="72704326" w14:textId="5E380FBB" w:rsidR="008F5AD5" w:rsidRDefault="00D00728" w:rsidP="008F5AD5">
            <w:pPr>
              <w:pStyle w:val="Paragraph"/>
              <w:ind w:left="0"/>
              <w:jc w:val="left"/>
              <w:rPr>
                <w:lang w:val="en-US"/>
              </w:rPr>
            </w:pPr>
            <w:r>
              <w:rPr>
                <w:lang w:val="en-US"/>
              </w:rPr>
              <w:t>Version number, description, status</w:t>
            </w:r>
          </w:p>
        </w:tc>
        <w:tc>
          <w:tcPr>
            <w:tcW w:w="1946" w:type="dxa"/>
          </w:tcPr>
          <w:p w14:paraId="6F9EE505" w14:textId="6400169C" w:rsidR="008F5AD5" w:rsidRDefault="008F5AD5" w:rsidP="008F5AD5">
            <w:pPr>
              <w:pStyle w:val="Paragraph"/>
              <w:ind w:left="0"/>
              <w:jc w:val="left"/>
              <w:rPr>
                <w:lang w:val="en-US"/>
              </w:rPr>
            </w:pPr>
            <w:r>
              <w:rPr>
                <w:lang w:val="en-US"/>
              </w:rPr>
              <w:t>Returns the version number of the responding server.</w:t>
            </w:r>
          </w:p>
        </w:tc>
      </w:tr>
      <w:tr w:rsidR="008F5AD5" w14:paraId="55B547AA" w14:textId="77777777" w:rsidTr="00343045">
        <w:trPr>
          <w:tblHeader/>
        </w:trPr>
        <w:tc>
          <w:tcPr>
            <w:tcW w:w="2324" w:type="dxa"/>
          </w:tcPr>
          <w:p w14:paraId="19AB9A16" w14:textId="5FA4847E" w:rsidR="008F5AD5" w:rsidRDefault="008F5AD5" w:rsidP="008F5AD5">
            <w:pPr>
              <w:pStyle w:val="Paragraph"/>
              <w:ind w:left="0"/>
              <w:rPr>
                <w:lang w:val="en-US"/>
              </w:rPr>
            </w:pPr>
            <w:proofErr w:type="spellStart"/>
            <w:r>
              <w:rPr>
                <w:lang w:val="en-US"/>
              </w:rPr>
              <w:t>KB_ECat_Create</w:t>
            </w:r>
            <w:proofErr w:type="spellEnd"/>
          </w:p>
        </w:tc>
        <w:tc>
          <w:tcPr>
            <w:tcW w:w="2214" w:type="dxa"/>
          </w:tcPr>
          <w:p w14:paraId="674304F2" w14:textId="148049D8" w:rsidR="008F5AD5" w:rsidRDefault="00D00728" w:rsidP="008F5AD5">
            <w:pPr>
              <w:pStyle w:val="Paragraph"/>
              <w:ind w:left="0"/>
              <w:jc w:val="left"/>
              <w:rPr>
                <w:lang w:val="en-US"/>
              </w:rPr>
            </w:pPr>
            <w:r>
              <w:rPr>
                <w:lang w:val="en-US"/>
              </w:rPr>
              <w:t>Evidence Category Id</w:t>
            </w:r>
          </w:p>
        </w:tc>
        <w:tc>
          <w:tcPr>
            <w:tcW w:w="1418" w:type="dxa"/>
          </w:tcPr>
          <w:p w14:paraId="6D755F33" w14:textId="78D1F4D4" w:rsidR="008F5AD5" w:rsidRDefault="00D00728" w:rsidP="008F5AD5">
            <w:pPr>
              <w:pStyle w:val="Paragraph"/>
              <w:ind w:left="0"/>
              <w:jc w:val="left"/>
              <w:rPr>
                <w:lang w:val="en-US"/>
              </w:rPr>
            </w:pPr>
            <w:r>
              <w:rPr>
                <w:lang w:val="en-US"/>
              </w:rPr>
              <w:t>Status</w:t>
            </w:r>
          </w:p>
        </w:tc>
        <w:tc>
          <w:tcPr>
            <w:tcW w:w="1946" w:type="dxa"/>
          </w:tcPr>
          <w:p w14:paraId="1121B8A5" w14:textId="57CCF8E5" w:rsidR="008F5AD5" w:rsidRDefault="008F5AD5" w:rsidP="008F5AD5">
            <w:pPr>
              <w:pStyle w:val="Paragraph"/>
              <w:ind w:left="0"/>
              <w:jc w:val="left"/>
              <w:rPr>
                <w:lang w:val="en-US"/>
              </w:rPr>
            </w:pPr>
            <w:r>
              <w:rPr>
                <w:lang w:val="en-US"/>
              </w:rPr>
              <w:t>Create a new evidence category</w:t>
            </w:r>
          </w:p>
        </w:tc>
      </w:tr>
      <w:tr w:rsidR="008F5AD5" w14:paraId="2ED7402A" w14:textId="77777777" w:rsidTr="00343045">
        <w:trPr>
          <w:tblHeader/>
        </w:trPr>
        <w:tc>
          <w:tcPr>
            <w:tcW w:w="2324" w:type="dxa"/>
          </w:tcPr>
          <w:p w14:paraId="39218E3A" w14:textId="29965F13" w:rsidR="008F5AD5" w:rsidRDefault="008F5AD5" w:rsidP="008F5AD5">
            <w:pPr>
              <w:pStyle w:val="Paragraph"/>
              <w:ind w:left="0"/>
              <w:rPr>
                <w:lang w:val="en-US"/>
              </w:rPr>
            </w:pPr>
            <w:proofErr w:type="spellStart"/>
            <w:r>
              <w:rPr>
                <w:lang w:val="en-US"/>
              </w:rPr>
              <w:t>KB_</w:t>
            </w:r>
            <w:r w:rsidR="00D00728">
              <w:rPr>
                <w:lang w:val="en-US"/>
              </w:rPr>
              <w:t>Agent</w:t>
            </w:r>
            <w:r>
              <w:rPr>
                <w:lang w:val="en-US"/>
              </w:rPr>
              <w:t>_Create</w:t>
            </w:r>
            <w:proofErr w:type="spellEnd"/>
          </w:p>
        </w:tc>
        <w:tc>
          <w:tcPr>
            <w:tcW w:w="2214" w:type="dxa"/>
          </w:tcPr>
          <w:p w14:paraId="575A0A0E" w14:textId="10D1BF89" w:rsidR="008F5AD5" w:rsidRDefault="00D00728" w:rsidP="008F5AD5">
            <w:pPr>
              <w:pStyle w:val="Paragraph"/>
              <w:ind w:left="0"/>
              <w:jc w:val="left"/>
              <w:rPr>
                <w:lang w:val="en-US"/>
              </w:rPr>
            </w:pPr>
            <w:r>
              <w:rPr>
                <w:lang w:val="en-US"/>
              </w:rPr>
              <w:t>Tool Id, Agent Executable File</w:t>
            </w:r>
          </w:p>
        </w:tc>
        <w:tc>
          <w:tcPr>
            <w:tcW w:w="1418" w:type="dxa"/>
          </w:tcPr>
          <w:p w14:paraId="68D166E7" w14:textId="19DAC0C2" w:rsidR="008F5AD5" w:rsidRDefault="00D00728" w:rsidP="008F5AD5">
            <w:pPr>
              <w:pStyle w:val="Paragraph"/>
              <w:ind w:left="0"/>
              <w:jc w:val="left"/>
              <w:rPr>
                <w:lang w:val="en-US"/>
              </w:rPr>
            </w:pPr>
            <w:r>
              <w:rPr>
                <w:lang w:val="en-US"/>
              </w:rPr>
              <w:t>Status</w:t>
            </w:r>
          </w:p>
        </w:tc>
        <w:tc>
          <w:tcPr>
            <w:tcW w:w="1946" w:type="dxa"/>
          </w:tcPr>
          <w:p w14:paraId="3440A3C3" w14:textId="7E5C0187" w:rsidR="008F5AD5" w:rsidRDefault="008F5AD5" w:rsidP="008F5AD5">
            <w:pPr>
              <w:pStyle w:val="Paragraph"/>
              <w:ind w:left="0"/>
              <w:jc w:val="left"/>
              <w:rPr>
                <w:lang w:val="en-US"/>
              </w:rPr>
            </w:pPr>
            <w:r>
              <w:rPr>
                <w:lang w:val="en-US"/>
              </w:rPr>
              <w:t xml:space="preserve">Associate a new evidence tool </w:t>
            </w:r>
            <w:r w:rsidR="00D00728">
              <w:rPr>
                <w:lang w:val="en-US"/>
              </w:rPr>
              <w:t xml:space="preserve">agent </w:t>
            </w:r>
            <w:r>
              <w:rPr>
                <w:lang w:val="en-US"/>
              </w:rPr>
              <w:t>with an evidence category</w:t>
            </w:r>
          </w:p>
        </w:tc>
      </w:tr>
      <w:tr w:rsidR="008F5AD5" w14:paraId="63F9B880" w14:textId="77777777" w:rsidTr="00343045">
        <w:trPr>
          <w:tblHeader/>
        </w:trPr>
        <w:tc>
          <w:tcPr>
            <w:tcW w:w="2324" w:type="dxa"/>
          </w:tcPr>
          <w:p w14:paraId="25602CDC" w14:textId="7F75DB9E" w:rsidR="008F5AD5" w:rsidRDefault="008F5AD5" w:rsidP="008F5AD5">
            <w:pPr>
              <w:pStyle w:val="Paragraph"/>
              <w:ind w:left="0"/>
              <w:rPr>
                <w:lang w:val="en-US"/>
              </w:rPr>
            </w:pPr>
            <w:proofErr w:type="spellStart"/>
            <w:r>
              <w:rPr>
                <w:lang w:val="en-US"/>
              </w:rPr>
              <w:t>KB_Model_Create</w:t>
            </w:r>
            <w:proofErr w:type="spellEnd"/>
          </w:p>
        </w:tc>
        <w:tc>
          <w:tcPr>
            <w:tcW w:w="2214" w:type="dxa"/>
          </w:tcPr>
          <w:p w14:paraId="75A5BFBF" w14:textId="1C5CE6DF" w:rsidR="008F5AD5" w:rsidRDefault="008F5AD5" w:rsidP="008F5AD5">
            <w:pPr>
              <w:pStyle w:val="Paragraph"/>
              <w:ind w:left="0"/>
              <w:jc w:val="left"/>
              <w:rPr>
                <w:lang w:val="en-US"/>
              </w:rPr>
            </w:pPr>
            <w:r>
              <w:rPr>
                <w:lang w:val="en-US"/>
              </w:rPr>
              <w:t>Model Id, Model Contents</w:t>
            </w:r>
          </w:p>
        </w:tc>
        <w:tc>
          <w:tcPr>
            <w:tcW w:w="1418" w:type="dxa"/>
          </w:tcPr>
          <w:p w14:paraId="46FD5F7C" w14:textId="5D7191F7" w:rsidR="008F5AD5" w:rsidRDefault="00D00728" w:rsidP="008F5AD5">
            <w:pPr>
              <w:pStyle w:val="Paragraph"/>
              <w:ind w:left="0"/>
              <w:jc w:val="left"/>
              <w:rPr>
                <w:lang w:val="en-US"/>
              </w:rPr>
            </w:pPr>
            <w:r>
              <w:rPr>
                <w:lang w:val="en-US"/>
              </w:rPr>
              <w:t>Status</w:t>
            </w:r>
          </w:p>
        </w:tc>
        <w:tc>
          <w:tcPr>
            <w:tcW w:w="1946" w:type="dxa"/>
          </w:tcPr>
          <w:p w14:paraId="72B9FBB1" w14:textId="26A9465F" w:rsidR="008F5AD5" w:rsidRDefault="008F5AD5" w:rsidP="008F5AD5">
            <w:pPr>
              <w:pStyle w:val="Paragraph"/>
              <w:ind w:left="0"/>
              <w:jc w:val="left"/>
              <w:rPr>
                <w:lang w:val="en-US"/>
              </w:rPr>
            </w:pPr>
            <w:r>
              <w:rPr>
                <w:lang w:val="en-US"/>
              </w:rPr>
              <w:t>Create a new model entry in the KB</w:t>
            </w:r>
          </w:p>
        </w:tc>
      </w:tr>
      <w:tr w:rsidR="008F5AD5" w14:paraId="4C4C1AB8" w14:textId="77777777" w:rsidTr="00343045">
        <w:trPr>
          <w:tblHeader/>
        </w:trPr>
        <w:tc>
          <w:tcPr>
            <w:tcW w:w="2324" w:type="dxa"/>
          </w:tcPr>
          <w:p w14:paraId="7E27E26F" w14:textId="677740F2" w:rsidR="008F5AD5" w:rsidRDefault="008F5AD5" w:rsidP="008F5AD5">
            <w:pPr>
              <w:pStyle w:val="Paragraph"/>
              <w:ind w:left="0"/>
              <w:rPr>
                <w:lang w:val="en-US"/>
              </w:rPr>
            </w:pPr>
            <w:proofErr w:type="spellStart"/>
            <w:r>
              <w:rPr>
                <w:lang w:val="en-US"/>
              </w:rPr>
              <w:t>KB_Model_Read</w:t>
            </w:r>
            <w:proofErr w:type="spellEnd"/>
          </w:p>
        </w:tc>
        <w:tc>
          <w:tcPr>
            <w:tcW w:w="2214" w:type="dxa"/>
          </w:tcPr>
          <w:p w14:paraId="5B26B7A8" w14:textId="373EC7DB" w:rsidR="008F5AD5" w:rsidRDefault="008F5AD5" w:rsidP="008F5AD5">
            <w:pPr>
              <w:pStyle w:val="Paragraph"/>
              <w:ind w:left="0"/>
              <w:jc w:val="left"/>
              <w:rPr>
                <w:lang w:val="en-US"/>
              </w:rPr>
            </w:pPr>
            <w:r>
              <w:rPr>
                <w:lang w:val="en-US"/>
              </w:rPr>
              <w:t>Model Id</w:t>
            </w:r>
          </w:p>
        </w:tc>
        <w:tc>
          <w:tcPr>
            <w:tcW w:w="1418" w:type="dxa"/>
          </w:tcPr>
          <w:p w14:paraId="4F6A6755" w14:textId="24CF93E9" w:rsidR="008F5AD5" w:rsidRDefault="00D00728" w:rsidP="008F5AD5">
            <w:pPr>
              <w:pStyle w:val="Paragraph"/>
              <w:ind w:left="0"/>
              <w:jc w:val="left"/>
              <w:rPr>
                <w:lang w:val="en-US"/>
              </w:rPr>
            </w:pPr>
            <w:r>
              <w:rPr>
                <w:lang w:val="en-US"/>
              </w:rPr>
              <w:t>Model Structure, Status</w:t>
            </w:r>
          </w:p>
        </w:tc>
        <w:tc>
          <w:tcPr>
            <w:tcW w:w="1946" w:type="dxa"/>
          </w:tcPr>
          <w:p w14:paraId="77608145" w14:textId="01450200" w:rsidR="008F5AD5" w:rsidRDefault="008F5AD5" w:rsidP="008F5AD5">
            <w:pPr>
              <w:pStyle w:val="Paragraph"/>
              <w:ind w:left="0"/>
              <w:jc w:val="left"/>
              <w:rPr>
                <w:lang w:val="en-US"/>
              </w:rPr>
            </w:pPr>
            <w:r>
              <w:rPr>
                <w:lang w:val="en-US"/>
              </w:rPr>
              <w:t>Return contents of a model entry</w:t>
            </w:r>
          </w:p>
        </w:tc>
      </w:tr>
      <w:tr w:rsidR="008F5AD5" w14:paraId="690C7DAE" w14:textId="77777777" w:rsidTr="00343045">
        <w:trPr>
          <w:tblHeader/>
        </w:trPr>
        <w:tc>
          <w:tcPr>
            <w:tcW w:w="2324" w:type="dxa"/>
          </w:tcPr>
          <w:p w14:paraId="1EA9D8FE" w14:textId="65036A30" w:rsidR="008F5AD5" w:rsidRDefault="008F5AD5" w:rsidP="008F5AD5">
            <w:pPr>
              <w:pStyle w:val="Paragraph"/>
              <w:ind w:left="0"/>
              <w:rPr>
                <w:lang w:val="en-US"/>
              </w:rPr>
            </w:pPr>
            <w:proofErr w:type="spellStart"/>
            <w:r>
              <w:rPr>
                <w:lang w:val="en-US"/>
              </w:rPr>
              <w:t>KB_Model_Update</w:t>
            </w:r>
            <w:proofErr w:type="spellEnd"/>
          </w:p>
        </w:tc>
        <w:tc>
          <w:tcPr>
            <w:tcW w:w="2214" w:type="dxa"/>
          </w:tcPr>
          <w:p w14:paraId="74F63B12" w14:textId="321ACE42" w:rsidR="008F5AD5" w:rsidRDefault="00D00728" w:rsidP="008F5AD5">
            <w:pPr>
              <w:pStyle w:val="Paragraph"/>
              <w:ind w:left="0"/>
              <w:jc w:val="left"/>
              <w:rPr>
                <w:lang w:val="en-US"/>
              </w:rPr>
            </w:pPr>
            <w:r>
              <w:rPr>
                <w:lang w:val="en-US"/>
              </w:rPr>
              <w:t>Model Id, Model Structure</w:t>
            </w:r>
          </w:p>
        </w:tc>
        <w:tc>
          <w:tcPr>
            <w:tcW w:w="1418" w:type="dxa"/>
          </w:tcPr>
          <w:p w14:paraId="00AFB419" w14:textId="1B242A17" w:rsidR="008F5AD5" w:rsidRDefault="00D00728" w:rsidP="008F5AD5">
            <w:pPr>
              <w:pStyle w:val="Paragraph"/>
              <w:ind w:left="0"/>
              <w:jc w:val="left"/>
              <w:rPr>
                <w:lang w:val="en-US"/>
              </w:rPr>
            </w:pPr>
            <w:r>
              <w:rPr>
                <w:lang w:val="en-US"/>
              </w:rPr>
              <w:t>Status</w:t>
            </w:r>
          </w:p>
        </w:tc>
        <w:tc>
          <w:tcPr>
            <w:tcW w:w="1946" w:type="dxa"/>
          </w:tcPr>
          <w:p w14:paraId="25452796" w14:textId="400AFD99" w:rsidR="008F5AD5" w:rsidRDefault="008F5AD5" w:rsidP="008F5AD5">
            <w:pPr>
              <w:pStyle w:val="Paragraph"/>
              <w:ind w:left="0"/>
              <w:jc w:val="left"/>
              <w:rPr>
                <w:lang w:val="en-US"/>
              </w:rPr>
            </w:pPr>
            <w:r>
              <w:rPr>
                <w:lang w:val="en-US"/>
              </w:rPr>
              <w:t>Update an existing model entry</w:t>
            </w:r>
          </w:p>
        </w:tc>
      </w:tr>
      <w:tr w:rsidR="008F5AD5" w14:paraId="6610F3F9" w14:textId="77777777" w:rsidTr="00343045">
        <w:trPr>
          <w:tblHeader/>
        </w:trPr>
        <w:tc>
          <w:tcPr>
            <w:tcW w:w="2324" w:type="dxa"/>
          </w:tcPr>
          <w:p w14:paraId="1F3E7466" w14:textId="4F0DB151" w:rsidR="008F5AD5" w:rsidRDefault="008F5AD5" w:rsidP="008F5AD5">
            <w:pPr>
              <w:pStyle w:val="Paragraph"/>
              <w:ind w:left="0"/>
              <w:rPr>
                <w:lang w:val="en-US"/>
              </w:rPr>
            </w:pPr>
            <w:proofErr w:type="spellStart"/>
            <w:r>
              <w:rPr>
                <w:lang w:val="en-US"/>
              </w:rPr>
              <w:t>KB_Model_Delete</w:t>
            </w:r>
            <w:proofErr w:type="spellEnd"/>
          </w:p>
        </w:tc>
        <w:tc>
          <w:tcPr>
            <w:tcW w:w="2214" w:type="dxa"/>
          </w:tcPr>
          <w:p w14:paraId="3A042E05" w14:textId="4C74E309" w:rsidR="008F5AD5" w:rsidRDefault="00D00728" w:rsidP="008F5AD5">
            <w:pPr>
              <w:pStyle w:val="Paragraph"/>
              <w:ind w:left="0"/>
              <w:jc w:val="left"/>
              <w:rPr>
                <w:lang w:val="en-US"/>
              </w:rPr>
            </w:pPr>
            <w:r>
              <w:rPr>
                <w:lang w:val="en-US"/>
              </w:rPr>
              <w:t>Model Id</w:t>
            </w:r>
          </w:p>
        </w:tc>
        <w:tc>
          <w:tcPr>
            <w:tcW w:w="1418" w:type="dxa"/>
          </w:tcPr>
          <w:p w14:paraId="6D141250" w14:textId="6BAED230" w:rsidR="008F5AD5" w:rsidRDefault="00D00728" w:rsidP="008F5AD5">
            <w:pPr>
              <w:pStyle w:val="Paragraph"/>
              <w:ind w:left="0"/>
              <w:jc w:val="left"/>
              <w:rPr>
                <w:lang w:val="en-US"/>
              </w:rPr>
            </w:pPr>
            <w:r>
              <w:rPr>
                <w:lang w:val="en-US"/>
              </w:rPr>
              <w:t>Status</w:t>
            </w:r>
          </w:p>
        </w:tc>
        <w:tc>
          <w:tcPr>
            <w:tcW w:w="1946" w:type="dxa"/>
          </w:tcPr>
          <w:p w14:paraId="4D663BCD" w14:textId="798BE834" w:rsidR="008F5AD5" w:rsidRDefault="00D00728" w:rsidP="008F5AD5">
            <w:pPr>
              <w:pStyle w:val="Paragraph"/>
              <w:ind w:left="0"/>
              <w:jc w:val="left"/>
              <w:rPr>
                <w:lang w:val="en-US"/>
              </w:rPr>
            </w:pPr>
            <w:r>
              <w:rPr>
                <w:lang w:val="en-US"/>
              </w:rPr>
              <w:t>Delete a model entry</w:t>
            </w:r>
          </w:p>
        </w:tc>
      </w:tr>
      <w:tr w:rsidR="008F5AD5" w14:paraId="4803DC8A" w14:textId="77777777" w:rsidTr="00343045">
        <w:trPr>
          <w:tblHeader/>
        </w:trPr>
        <w:tc>
          <w:tcPr>
            <w:tcW w:w="2324" w:type="dxa"/>
          </w:tcPr>
          <w:p w14:paraId="19C85AA1" w14:textId="7B8F3A86" w:rsidR="008F5AD5" w:rsidRDefault="008F5AD5" w:rsidP="008F5AD5">
            <w:pPr>
              <w:pStyle w:val="Paragraph"/>
              <w:ind w:left="0"/>
              <w:rPr>
                <w:lang w:val="en-US"/>
              </w:rPr>
            </w:pPr>
            <w:proofErr w:type="spellStart"/>
            <w:r>
              <w:rPr>
                <w:lang w:val="en-US"/>
              </w:rPr>
              <w:t>KB_Pattern_Create</w:t>
            </w:r>
            <w:proofErr w:type="spellEnd"/>
          </w:p>
        </w:tc>
        <w:tc>
          <w:tcPr>
            <w:tcW w:w="2214" w:type="dxa"/>
          </w:tcPr>
          <w:p w14:paraId="3649A031" w14:textId="18F00EBA" w:rsidR="008F5AD5" w:rsidRDefault="00D00728" w:rsidP="008F5AD5">
            <w:pPr>
              <w:pStyle w:val="Paragraph"/>
              <w:ind w:left="0"/>
              <w:jc w:val="left"/>
              <w:rPr>
                <w:lang w:val="en-US"/>
              </w:rPr>
            </w:pPr>
            <w:r>
              <w:rPr>
                <w:lang w:val="en-US"/>
              </w:rPr>
              <w:t>AC Pat Id, AC Pat Structure</w:t>
            </w:r>
          </w:p>
        </w:tc>
        <w:tc>
          <w:tcPr>
            <w:tcW w:w="1418" w:type="dxa"/>
          </w:tcPr>
          <w:p w14:paraId="09C2B01D" w14:textId="10E66DED" w:rsidR="008F5AD5" w:rsidRDefault="00D00728" w:rsidP="008F5AD5">
            <w:pPr>
              <w:pStyle w:val="Paragraph"/>
              <w:ind w:left="0"/>
              <w:jc w:val="left"/>
              <w:rPr>
                <w:lang w:val="en-US"/>
              </w:rPr>
            </w:pPr>
            <w:r>
              <w:rPr>
                <w:lang w:val="en-US"/>
              </w:rPr>
              <w:t>Status</w:t>
            </w:r>
          </w:p>
        </w:tc>
        <w:tc>
          <w:tcPr>
            <w:tcW w:w="1946" w:type="dxa"/>
          </w:tcPr>
          <w:p w14:paraId="41933923" w14:textId="182D4B8E" w:rsidR="008F5AD5" w:rsidRDefault="00D00728" w:rsidP="008F5AD5">
            <w:pPr>
              <w:pStyle w:val="Paragraph"/>
              <w:ind w:left="0"/>
              <w:jc w:val="left"/>
              <w:rPr>
                <w:lang w:val="en-US"/>
              </w:rPr>
            </w:pPr>
            <w:r>
              <w:rPr>
                <w:lang w:val="en-US"/>
              </w:rPr>
              <w:t xml:space="preserve">Create a new AC pattern </w:t>
            </w:r>
          </w:p>
        </w:tc>
      </w:tr>
      <w:tr w:rsidR="008F5AD5" w14:paraId="17EDF4AD" w14:textId="77777777" w:rsidTr="00343045">
        <w:trPr>
          <w:tblHeader/>
        </w:trPr>
        <w:tc>
          <w:tcPr>
            <w:tcW w:w="2324" w:type="dxa"/>
          </w:tcPr>
          <w:p w14:paraId="698B836D" w14:textId="7D00B98A" w:rsidR="008F5AD5" w:rsidRDefault="008F5AD5" w:rsidP="008F5AD5">
            <w:pPr>
              <w:pStyle w:val="Paragraph"/>
              <w:ind w:left="0"/>
              <w:rPr>
                <w:lang w:val="en-US"/>
              </w:rPr>
            </w:pPr>
            <w:proofErr w:type="spellStart"/>
            <w:r>
              <w:rPr>
                <w:lang w:val="en-US"/>
              </w:rPr>
              <w:lastRenderedPageBreak/>
              <w:t>KB_Pattern_Read</w:t>
            </w:r>
            <w:proofErr w:type="spellEnd"/>
          </w:p>
        </w:tc>
        <w:tc>
          <w:tcPr>
            <w:tcW w:w="2214" w:type="dxa"/>
          </w:tcPr>
          <w:p w14:paraId="283DCEC1" w14:textId="07939D7B" w:rsidR="008F5AD5" w:rsidRDefault="00D00728" w:rsidP="008F5AD5">
            <w:pPr>
              <w:pStyle w:val="Paragraph"/>
              <w:ind w:left="0"/>
              <w:jc w:val="left"/>
              <w:rPr>
                <w:lang w:val="en-US"/>
              </w:rPr>
            </w:pPr>
            <w:r>
              <w:rPr>
                <w:lang w:val="en-US"/>
              </w:rPr>
              <w:t>AC Pat Id</w:t>
            </w:r>
          </w:p>
        </w:tc>
        <w:tc>
          <w:tcPr>
            <w:tcW w:w="1418" w:type="dxa"/>
          </w:tcPr>
          <w:p w14:paraId="2D96737B" w14:textId="4F109EF4" w:rsidR="008F5AD5" w:rsidRDefault="00D00728" w:rsidP="008F5AD5">
            <w:pPr>
              <w:pStyle w:val="Paragraph"/>
              <w:ind w:left="0"/>
              <w:jc w:val="left"/>
              <w:rPr>
                <w:lang w:val="en-US"/>
              </w:rPr>
            </w:pPr>
            <w:r>
              <w:rPr>
                <w:lang w:val="en-US"/>
              </w:rPr>
              <w:t>AC Pat Structure, Status</w:t>
            </w:r>
          </w:p>
        </w:tc>
        <w:tc>
          <w:tcPr>
            <w:tcW w:w="1946" w:type="dxa"/>
          </w:tcPr>
          <w:p w14:paraId="66319A01" w14:textId="31DDE040" w:rsidR="008F5AD5" w:rsidRDefault="00D00728" w:rsidP="008F5AD5">
            <w:pPr>
              <w:pStyle w:val="Paragraph"/>
              <w:ind w:left="0"/>
              <w:jc w:val="left"/>
              <w:rPr>
                <w:lang w:val="en-US"/>
              </w:rPr>
            </w:pPr>
            <w:r>
              <w:rPr>
                <w:lang w:val="en-US"/>
              </w:rPr>
              <w:t>Read the AC pattern from the KB</w:t>
            </w:r>
          </w:p>
        </w:tc>
      </w:tr>
      <w:tr w:rsidR="008F5AD5" w14:paraId="59386DAC" w14:textId="77777777" w:rsidTr="00343045">
        <w:trPr>
          <w:tblHeader/>
        </w:trPr>
        <w:tc>
          <w:tcPr>
            <w:tcW w:w="2324" w:type="dxa"/>
          </w:tcPr>
          <w:p w14:paraId="0145BA55" w14:textId="65976B6A" w:rsidR="008F5AD5" w:rsidRDefault="008F5AD5" w:rsidP="008F5AD5">
            <w:pPr>
              <w:pStyle w:val="Paragraph"/>
              <w:ind w:left="0"/>
              <w:rPr>
                <w:lang w:val="en-US"/>
              </w:rPr>
            </w:pPr>
            <w:proofErr w:type="spellStart"/>
            <w:r>
              <w:rPr>
                <w:lang w:val="en-US"/>
              </w:rPr>
              <w:t>KB_Pattern_Update</w:t>
            </w:r>
            <w:proofErr w:type="spellEnd"/>
          </w:p>
        </w:tc>
        <w:tc>
          <w:tcPr>
            <w:tcW w:w="2214" w:type="dxa"/>
          </w:tcPr>
          <w:p w14:paraId="6B09FF0E" w14:textId="55DC525A" w:rsidR="008F5AD5" w:rsidRDefault="00D00728" w:rsidP="008F5AD5">
            <w:pPr>
              <w:pStyle w:val="Paragraph"/>
              <w:ind w:left="0"/>
              <w:jc w:val="left"/>
              <w:rPr>
                <w:lang w:val="en-US"/>
              </w:rPr>
            </w:pPr>
            <w:r>
              <w:rPr>
                <w:lang w:val="en-US"/>
              </w:rPr>
              <w:t>AC Pat Id, AC Pat Structure</w:t>
            </w:r>
          </w:p>
        </w:tc>
        <w:tc>
          <w:tcPr>
            <w:tcW w:w="1418" w:type="dxa"/>
          </w:tcPr>
          <w:p w14:paraId="40DCEB67" w14:textId="2F006B9A" w:rsidR="008F5AD5" w:rsidRDefault="00D00728" w:rsidP="008F5AD5">
            <w:pPr>
              <w:pStyle w:val="Paragraph"/>
              <w:ind w:left="0"/>
              <w:jc w:val="left"/>
              <w:rPr>
                <w:lang w:val="en-US"/>
              </w:rPr>
            </w:pPr>
            <w:r>
              <w:rPr>
                <w:lang w:val="en-US"/>
              </w:rPr>
              <w:t>Status</w:t>
            </w:r>
          </w:p>
        </w:tc>
        <w:tc>
          <w:tcPr>
            <w:tcW w:w="1946" w:type="dxa"/>
          </w:tcPr>
          <w:p w14:paraId="798AB46B" w14:textId="4D1B2719" w:rsidR="008F5AD5" w:rsidRDefault="00D00728" w:rsidP="008F5AD5">
            <w:pPr>
              <w:pStyle w:val="Paragraph"/>
              <w:ind w:left="0"/>
              <w:jc w:val="left"/>
              <w:rPr>
                <w:lang w:val="en-US"/>
              </w:rPr>
            </w:pPr>
            <w:r>
              <w:rPr>
                <w:lang w:val="en-US"/>
              </w:rPr>
              <w:t>Update an existing AC pattern</w:t>
            </w:r>
          </w:p>
        </w:tc>
      </w:tr>
      <w:tr w:rsidR="008F5AD5" w14:paraId="577B0B5D" w14:textId="77777777" w:rsidTr="00343045">
        <w:trPr>
          <w:tblHeader/>
        </w:trPr>
        <w:tc>
          <w:tcPr>
            <w:tcW w:w="2324" w:type="dxa"/>
          </w:tcPr>
          <w:p w14:paraId="64D4429D" w14:textId="655E16A4" w:rsidR="008F5AD5" w:rsidRDefault="008F5AD5" w:rsidP="008F5AD5">
            <w:pPr>
              <w:pStyle w:val="Paragraph"/>
              <w:ind w:left="0"/>
              <w:rPr>
                <w:lang w:val="en-US"/>
              </w:rPr>
            </w:pPr>
            <w:proofErr w:type="spellStart"/>
            <w:r>
              <w:rPr>
                <w:lang w:val="en-US"/>
              </w:rPr>
              <w:t>KB_Pattern_Delete</w:t>
            </w:r>
            <w:proofErr w:type="spellEnd"/>
          </w:p>
        </w:tc>
        <w:tc>
          <w:tcPr>
            <w:tcW w:w="2214" w:type="dxa"/>
          </w:tcPr>
          <w:p w14:paraId="3E0C66CA" w14:textId="0D6EE7AC" w:rsidR="008F5AD5" w:rsidRDefault="00D00728" w:rsidP="008F5AD5">
            <w:pPr>
              <w:pStyle w:val="Paragraph"/>
              <w:ind w:left="0"/>
              <w:jc w:val="left"/>
              <w:rPr>
                <w:lang w:val="en-US"/>
              </w:rPr>
            </w:pPr>
            <w:r>
              <w:rPr>
                <w:lang w:val="en-US"/>
              </w:rPr>
              <w:t>AC Pat Id</w:t>
            </w:r>
          </w:p>
        </w:tc>
        <w:tc>
          <w:tcPr>
            <w:tcW w:w="1418" w:type="dxa"/>
          </w:tcPr>
          <w:p w14:paraId="00A2DA9F" w14:textId="33B4A959" w:rsidR="008F5AD5" w:rsidRDefault="00D00728" w:rsidP="008F5AD5">
            <w:pPr>
              <w:pStyle w:val="Paragraph"/>
              <w:ind w:left="0"/>
              <w:jc w:val="left"/>
              <w:rPr>
                <w:lang w:val="en-US"/>
              </w:rPr>
            </w:pPr>
            <w:r>
              <w:rPr>
                <w:lang w:val="en-US"/>
              </w:rPr>
              <w:t>Status</w:t>
            </w:r>
          </w:p>
        </w:tc>
        <w:tc>
          <w:tcPr>
            <w:tcW w:w="1946" w:type="dxa"/>
          </w:tcPr>
          <w:p w14:paraId="7CD0207B" w14:textId="75F8D05A" w:rsidR="008F5AD5" w:rsidRDefault="00D00728" w:rsidP="008F5AD5">
            <w:pPr>
              <w:pStyle w:val="Paragraph"/>
              <w:ind w:left="0"/>
              <w:jc w:val="left"/>
              <w:rPr>
                <w:lang w:val="en-US"/>
              </w:rPr>
            </w:pPr>
            <w:r>
              <w:rPr>
                <w:lang w:val="en-US"/>
              </w:rPr>
              <w:t>Delete the identified AC pattern from the KB</w:t>
            </w:r>
          </w:p>
        </w:tc>
      </w:tr>
      <w:tr w:rsidR="008F5AD5" w14:paraId="05429384" w14:textId="77777777" w:rsidTr="00343045">
        <w:trPr>
          <w:tblHeader/>
        </w:trPr>
        <w:tc>
          <w:tcPr>
            <w:tcW w:w="2324" w:type="dxa"/>
          </w:tcPr>
          <w:p w14:paraId="6D2140AD" w14:textId="7F70000D" w:rsidR="008F5AD5" w:rsidRDefault="008F5AD5" w:rsidP="008F5AD5">
            <w:pPr>
              <w:pStyle w:val="Paragraph"/>
              <w:ind w:left="0"/>
              <w:rPr>
                <w:lang w:val="en-US"/>
              </w:rPr>
            </w:pPr>
            <w:proofErr w:type="spellStart"/>
            <w:r>
              <w:rPr>
                <w:lang w:val="en-US"/>
              </w:rPr>
              <w:t>KB_Property_Create</w:t>
            </w:r>
            <w:proofErr w:type="spellEnd"/>
          </w:p>
        </w:tc>
        <w:tc>
          <w:tcPr>
            <w:tcW w:w="2214" w:type="dxa"/>
          </w:tcPr>
          <w:p w14:paraId="2FBB288E" w14:textId="678472E1" w:rsidR="008F5AD5" w:rsidRDefault="00D00728" w:rsidP="008F5AD5">
            <w:pPr>
              <w:pStyle w:val="Paragraph"/>
              <w:ind w:left="0"/>
              <w:jc w:val="left"/>
              <w:rPr>
                <w:lang w:val="en-US"/>
              </w:rPr>
            </w:pPr>
            <w:r>
              <w:rPr>
                <w:lang w:val="en-US"/>
              </w:rPr>
              <w:t>Property Id, Property Structure</w:t>
            </w:r>
          </w:p>
        </w:tc>
        <w:tc>
          <w:tcPr>
            <w:tcW w:w="1418" w:type="dxa"/>
          </w:tcPr>
          <w:p w14:paraId="4484A736" w14:textId="1428E8E5" w:rsidR="008F5AD5" w:rsidRDefault="00D00728" w:rsidP="008F5AD5">
            <w:pPr>
              <w:pStyle w:val="Paragraph"/>
              <w:ind w:left="0"/>
              <w:jc w:val="left"/>
              <w:rPr>
                <w:lang w:val="en-US"/>
              </w:rPr>
            </w:pPr>
            <w:r>
              <w:rPr>
                <w:lang w:val="en-US"/>
              </w:rPr>
              <w:t>Status</w:t>
            </w:r>
          </w:p>
        </w:tc>
        <w:tc>
          <w:tcPr>
            <w:tcW w:w="1946" w:type="dxa"/>
          </w:tcPr>
          <w:p w14:paraId="3A0FA53B" w14:textId="4DE3FAA3" w:rsidR="008F5AD5" w:rsidRDefault="00D00728" w:rsidP="008F5AD5">
            <w:pPr>
              <w:pStyle w:val="Paragraph"/>
              <w:ind w:left="0"/>
              <w:jc w:val="left"/>
              <w:rPr>
                <w:lang w:val="en-US"/>
              </w:rPr>
            </w:pPr>
            <w:r>
              <w:rPr>
                <w:lang w:val="en-US"/>
              </w:rPr>
              <w:t>Create a new Property</w:t>
            </w:r>
          </w:p>
        </w:tc>
      </w:tr>
      <w:tr w:rsidR="00D00728" w14:paraId="1CFF3828" w14:textId="77777777" w:rsidTr="00343045">
        <w:trPr>
          <w:tblHeader/>
        </w:trPr>
        <w:tc>
          <w:tcPr>
            <w:tcW w:w="2324" w:type="dxa"/>
          </w:tcPr>
          <w:p w14:paraId="6621E294" w14:textId="2396D948" w:rsidR="00D00728" w:rsidRDefault="00D00728" w:rsidP="00D00728">
            <w:pPr>
              <w:pStyle w:val="Paragraph"/>
              <w:ind w:left="0"/>
              <w:rPr>
                <w:lang w:val="en-US"/>
              </w:rPr>
            </w:pPr>
            <w:proofErr w:type="spellStart"/>
            <w:r>
              <w:rPr>
                <w:lang w:val="en-US"/>
              </w:rPr>
              <w:t>KB_Property_Read</w:t>
            </w:r>
            <w:proofErr w:type="spellEnd"/>
          </w:p>
        </w:tc>
        <w:tc>
          <w:tcPr>
            <w:tcW w:w="2214" w:type="dxa"/>
          </w:tcPr>
          <w:p w14:paraId="3CFE2760" w14:textId="54B0419D" w:rsidR="00D00728" w:rsidRDefault="00D00728" w:rsidP="00D00728">
            <w:pPr>
              <w:pStyle w:val="Paragraph"/>
              <w:ind w:left="0"/>
              <w:jc w:val="left"/>
              <w:rPr>
                <w:lang w:val="en-US"/>
              </w:rPr>
            </w:pPr>
            <w:r>
              <w:rPr>
                <w:lang w:val="en-US"/>
              </w:rPr>
              <w:t>Property Id</w:t>
            </w:r>
          </w:p>
        </w:tc>
        <w:tc>
          <w:tcPr>
            <w:tcW w:w="1418" w:type="dxa"/>
          </w:tcPr>
          <w:p w14:paraId="638E6CA6" w14:textId="5C8AD9DC" w:rsidR="00D00728" w:rsidRDefault="00D00728" w:rsidP="00D00728">
            <w:pPr>
              <w:pStyle w:val="Paragraph"/>
              <w:ind w:left="0"/>
              <w:jc w:val="left"/>
              <w:rPr>
                <w:lang w:val="en-US"/>
              </w:rPr>
            </w:pPr>
            <w:r>
              <w:rPr>
                <w:lang w:val="en-US"/>
              </w:rPr>
              <w:t>Property Structure, Status</w:t>
            </w:r>
          </w:p>
        </w:tc>
        <w:tc>
          <w:tcPr>
            <w:tcW w:w="1946" w:type="dxa"/>
          </w:tcPr>
          <w:p w14:paraId="7D395F05" w14:textId="6E522B74" w:rsidR="00D00728" w:rsidRDefault="00D00728" w:rsidP="00D00728">
            <w:pPr>
              <w:pStyle w:val="Paragraph"/>
              <w:ind w:left="0"/>
              <w:jc w:val="left"/>
              <w:rPr>
                <w:lang w:val="en-US"/>
              </w:rPr>
            </w:pPr>
            <w:r>
              <w:rPr>
                <w:lang w:val="en-US"/>
              </w:rPr>
              <w:t>Read the Property from the KB</w:t>
            </w:r>
          </w:p>
        </w:tc>
      </w:tr>
      <w:tr w:rsidR="00D00728" w14:paraId="4192C1D4" w14:textId="77777777" w:rsidTr="00343045">
        <w:trPr>
          <w:tblHeader/>
        </w:trPr>
        <w:tc>
          <w:tcPr>
            <w:tcW w:w="2324" w:type="dxa"/>
          </w:tcPr>
          <w:p w14:paraId="59E5807E" w14:textId="6D1A7698" w:rsidR="00D00728" w:rsidRDefault="00D00728" w:rsidP="00D00728">
            <w:pPr>
              <w:pStyle w:val="Paragraph"/>
              <w:ind w:left="0"/>
              <w:rPr>
                <w:lang w:val="en-US"/>
              </w:rPr>
            </w:pPr>
            <w:proofErr w:type="spellStart"/>
            <w:r>
              <w:rPr>
                <w:lang w:val="en-US"/>
              </w:rPr>
              <w:t>KB_Property_Update</w:t>
            </w:r>
            <w:proofErr w:type="spellEnd"/>
          </w:p>
        </w:tc>
        <w:tc>
          <w:tcPr>
            <w:tcW w:w="2214" w:type="dxa"/>
          </w:tcPr>
          <w:p w14:paraId="547F37B7" w14:textId="4FE6760E" w:rsidR="00D00728" w:rsidRDefault="00D00728" w:rsidP="00D00728">
            <w:pPr>
              <w:pStyle w:val="Paragraph"/>
              <w:ind w:left="0"/>
              <w:jc w:val="left"/>
              <w:rPr>
                <w:lang w:val="en-US"/>
              </w:rPr>
            </w:pPr>
            <w:r>
              <w:rPr>
                <w:lang w:val="en-US"/>
              </w:rPr>
              <w:t>Property Id, Property Structure</w:t>
            </w:r>
          </w:p>
        </w:tc>
        <w:tc>
          <w:tcPr>
            <w:tcW w:w="1418" w:type="dxa"/>
          </w:tcPr>
          <w:p w14:paraId="7B1EDF7E" w14:textId="107361D1" w:rsidR="00D00728" w:rsidRDefault="00D00728" w:rsidP="00D00728">
            <w:pPr>
              <w:pStyle w:val="Paragraph"/>
              <w:ind w:left="0"/>
              <w:jc w:val="left"/>
              <w:rPr>
                <w:lang w:val="en-US"/>
              </w:rPr>
            </w:pPr>
            <w:r>
              <w:rPr>
                <w:lang w:val="en-US"/>
              </w:rPr>
              <w:t>Status</w:t>
            </w:r>
          </w:p>
        </w:tc>
        <w:tc>
          <w:tcPr>
            <w:tcW w:w="1946" w:type="dxa"/>
          </w:tcPr>
          <w:p w14:paraId="2F894E6F" w14:textId="40368756" w:rsidR="00D00728" w:rsidRDefault="00D00728" w:rsidP="00D00728">
            <w:pPr>
              <w:pStyle w:val="Paragraph"/>
              <w:ind w:left="0"/>
              <w:jc w:val="left"/>
              <w:rPr>
                <w:lang w:val="en-US"/>
              </w:rPr>
            </w:pPr>
            <w:r>
              <w:rPr>
                <w:lang w:val="en-US"/>
              </w:rPr>
              <w:t>Update an existing Property</w:t>
            </w:r>
          </w:p>
        </w:tc>
      </w:tr>
      <w:tr w:rsidR="00D00728" w14:paraId="610962B2" w14:textId="77777777" w:rsidTr="00343045">
        <w:trPr>
          <w:tblHeader/>
        </w:trPr>
        <w:tc>
          <w:tcPr>
            <w:tcW w:w="2324" w:type="dxa"/>
          </w:tcPr>
          <w:p w14:paraId="3622C320" w14:textId="2B44A473" w:rsidR="00D00728" w:rsidRDefault="00D00728" w:rsidP="00D00728">
            <w:pPr>
              <w:pStyle w:val="Paragraph"/>
              <w:ind w:left="0"/>
              <w:rPr>
                <w:lang w:val="en-US"/>
              </w:rPr>
            </w:pPr>
            <w:proofErr w:type="spellStart"/>
            <w:r>
              <w:rPr>
                <w:lang w:val="en-US"/>
              </w:rPr>
              <w:t>KB_Property_Delete</w:t>
            </w:r>
            <w:proofErr w:type="spellEnd"/>
          </w:p>
        </w:tc>
        <w:tc>
          <w:tcPr>
            <w:tcW w:w="2214" w:type="dxa"/>
          </w:tcPr>
          <w:p w14:paraId="6EA465AF" w14:textId="2253E865" w:rsidR="00D00728" w:rsidRDefault="00D00728" w:rsidP="00D00728">
            <w:pPr>
              <w:pStyle w:val="Paragraph"/>
              <w:ind w:left="0"/>
              <w:jc w:val="left"/>
              <w:rPr>
                <w:lang w:val="en-US"/>
              </w:rPr>
            </w:pPr>
            <w:r>
              <w:rPr>
                <w:lang w:val="en-US"/>
              </w:rPr>
              <w:t>Property Id</w:t>
            </w:r>
          </w:p>
        </w:tc>
        <w:tc>
          <w:tcPr>
            <w:tcW w:w="1418" w:type="dxa"/>
          </w:tcPr>
          <w:p w14:paraId="04FC5FF4" w14:textId="7AEF7C61" w:rsidR="00D00728" w:rsidRDefault="00D00728" w:rsidP="00D00728">
            <w:pPr>
              <w:pStyle w:val="Paragraph"/>
              <w:ind w:left="0"/>
              <w:jc w:val="left"/>
              <w:rPr>
                <w:lang w:val="en-US"/>
              </w:rPr>
            </w:pPr>
            <w:r>
              <w:rPr>
                <w:lang w:val="en-US"/>
              </w:rPr>
              <w:t>Status</w:t>
            </w:r>
          </w:p>
        </w:tc>
        <w:tc>
          <w:tcPr>
            <w:tcW w:w="1946" w:type="dxa"/>
          </w:tcPr>
          <w:p w14:paraId="33DDDA38" w14:textId="6B870CF3" w:rsidR="00D00728" w:rsidRDefault="00D00728" w:rsidP="00D00728">
            <w:pPr>
              <w:pStyle w:val="Paragraph"/>
              <w:ind w:left="0"/>
              <w:jc w:val="left"/>
              <w:rPr>
                <w:lang w:val="en-US"/>
              </w:rPr>
            </w:pPr>
            <w:r>
              <w:rPr>
                <w:lang w:val="en-US"/>
              </w:rPr>
              <w:t>Delete the identified Property from the KB</w:t>
            </w:r>
          </w:p>
        </w:tc>
      </w:tr>
      <w:tr w:rsidR="00D00728" w14:paraId="4F7A30FC" w14:textId="77777777" w:rsidTr="00343045">
        <w:trPr>
          <w:tblHeader/>
        </w:trPr>
        <w:tc>
          <w:tcPr>
            <w:tcW w:w="2324" w:type="dxa"/>
          </w:tcPr>
          <w:p w14:paraId="1C54FAC6" w14:textId="6E4946E0" w:rsidR="00D00728" w:rsidRDefault="00E0341A" w:rsidP="00D00728">
            <w:pPr>
              <w:pStyle w:val="Paragraph"/>
              <w:ind w:left="0"/>
              <w:rPr>
                <w:lang w:val="en-US"/>
              </w:rPr>
            </w:pPr>
            <w:proofErr w:type="spellStart"/>
            <w:r>
              <w:rPr>
                <w:lang w:val="en-US"/>
              </w:rPr>
              <w:t>Server_Reset</w:t>
            </w:r>
            <w:proofErr w:type="spellEnd"/>
          </w:p>
        </w:tc>
        <w:tc>
          <w:tcPr>
            <w:tcW w:w="2214" w:type="dxa"/>
          </w:tcPr>
          <w:p w14:paraId="032531C9" w14:textId="5F40FA77" w:rsidR="00D00728" w:rsidRDefault="00E0341A" w:rsidP="00D00728">
            <w:pPr>
              <w:pStyle w:val="Paragraph"/>
              <w:ind w:left="0"/>
              <w:jc w:val="left"/>
              <w:rPr>
                <w:lang w:val="en-US"/>
              </w:rPr>
            </w:pPr>
            <w:r>
              <w:rPr>
                <w:lang w:val="en-US"/>
              </w:rPr>
              <w:t>Auth Token</w:t>
            </w:r>
            <w:r w:rsidR="00343045">
              <w:rPr>
                <w:lang w:val="en-US"/>
              </w:rPr>
              <w:t>, Domain, Name</w:t>
            </w:r>
          </w:p>
        </w:tc>
        <w:tc>
          <w:tcPr>
            <w:tcW w:w="1418" w:type="dxa"/>
          </w:tcPr>
          <w:p w14:paraId="677E50E8" w14:textId="3C60ED00" w:rsidR="00D00728" w:rsidRDefault="00E0341A" w:rsidP="00D00728">
            <w:pPr>
              <w:pStyle w:val="Paragraph"/>
              <w:ind w:left="0"/>
              <w:jc w:val="left"/>
              <w:rPr>
                <w:lang w:val="en-US"/>
              </w:rPr>
            </w:pPr>
            <w:r>
              <w:rPr>
                <w:lang w:val="en-US"/>
              </w:rPr>
              <w:t>Status</w:t>
            </w:r>
          </w:p>
        </w:tc>
        <w:tc>
          <w:tcPr>
            <w:tcW w:w="1946" w:type="dxa"/>
          </w:tcPr>
          <w:p w14:paraId="44F393CE" w14:textId="326EC9D8" w:rsidR="00343045" w:rsidRDefault="00343045" w:rsidP="00D00728">
            <w:pPr>
              <w:pStyle w:val="Paragraph"/>
              <w:ind w:left="0"/>
              <w:jc w:val="left"/>
              <w:rPr>
                <w:lang w:val="en-US"/>
              </w:rPr>
            </w:pPr>
            <w:r>
              <w:rPr>
                <w:lang w:val="en-US"/>
              </w:rPr>
              <w:t>Reset the named database item in the given database domain or complete reset for “ALL”</w:t>
            </w:r>
          </w:p>
        </w:tc>
      </w:tr>
      <w:tr w:rsidR="00D00728" w14:paraId="75DB42A8" w14:textId="77777777" w:rsidTr="00343045">
        <w:trPr>
          <w:tblHeader/>
        </w:trPr>
        <w:tc>
          <w:tcPr>
            <w:tcW w:w="2324" w:type="dxa"/>
          </w:tcPr>
          <w:p w14:paraId="198D4A93" w14:textId="71FD2328" w:rsidR="00D00728" w:rsidRDefault="00E0341A" w:rsidP="00D00728">
            <w:pPr>
              <w:pStyle w:val="Paragraph"/>
              <w:ind w:left="0"/>
              <w:rPr>
                <w:lang w:val="en-US"/>
              </w:rPr>
            </w:pPr>
            <w:r>
              <w:rPr>
                <w:lang w:val="en-US"/>
              </w:rPr>
              <w:t>Server</w:t>
            </w:r>
            <w:r w:rsidR="00D00728">
              <w:rPr>
                <w:lang w:val="en-US"/>
              </w:rPr>
              <w:t>_</w:t>
            </w:r>
          </w:p>
        </w:tc>
        <w:tc>
          <w:tcPr>
            <w:tcW w:w="2214" w:type="dxa"/>
          </w:tcPr>
          <w:p w14:paraId="5C72B993" w14:textId="77777777" w:rsidR="00D00728" w:rsidRDefault="00D00728" w:rsidP="00D00728">
            <w:pPr>
              <w:pStyle w:val="Paragraph"/>
              <w:ind w:left="0"/>
              <w:jc w:val="left"/>
              <w:rPr>
                <w:lang w:val="en-US"/>
              </w:rPr>
            </w:pPr>
          </w:p>
        </w:tc>
        <w:tc>
          <w:tcPr>
            <w:tcW w:w="1418" w:type="dxa"/>
          </w:tcPr>
          <w:p w14:paraId="4427DDBB" w14:textId="77777777" w:rsidR="00D00728" w:rsidRDefault="00D00728" w:rsidP="00D00728">
            <w:pPr>
              <w:pStyle w:val="Paragraph"/>
              <w:ind w:left="0"/>
              <w:jc w:val="left"/>
              <w:rPr>
                <w:lang w:val="en-US"/>
              </w:rPr>
            </w:pPr>
          </w:p>
        </w:tc>
        <w:tc>
          <w:tcPr>
            <w:tcW w:w="1946" w:type="dxa"/>
          </w:tcPr>
          <w:p w14:paraId="384623E1" w14:textId="73F2C977" w:rsidR="00D00728" w:rsidRDefault="00D00728" w:rsidP="00D00728">
            <w:pPr>
              <w:pStyle w:val="Paragraph"/>
              <w:ind w:left="0"/>
              <w:jc w:val="left"/>
              <w:rPr>
                <w:lang w:val="en-US"/>
              </w:rPr>
            </w:pPr>
          </w:p>
        </w:tc>
      </w:tr>
    </w:tbl>
    <w:p w14:paraId="336C82C1" w14:textId="77777777" w:rsidR="00B50DF6" w:rsidRPr="0004769A" w:rsidRDefault="00B50DF6" w:rsidP="00B50DF6">
      <w:pPr>
        <w:pStyle w:val="Paragraph"/>
        <w:rPr>
          <w:lang w:val="en-US"/>
        </w:rPr>
      </w:pPr>
    </w:p>
    <w:p w14:paraId="55AB45F0" w14:textId="652E0FAD" w:rsidR="008E70AA" w:rsidRDefault="00B11E08" w:rsidP="008E70AA">
      <w:pPr>
        <w:pStyle w:val="Heading2"/>
      </w:pPr>
      <w:bookmarkStart w:id="57" w:name="_Toc175914399"/>
      <w:r>
        <w:t>A</w:t>
      </w:r>
      <w:r w:rsidR="008E70AA">
        <w:t>ssurance case pattern</w:t>
      </w:r>
      <w:bookmarkEnd w:id="51"/>
      <w:r w:rsidR="009F69A2">
        <w:t>s</w:t>
      </w:r>
      <w:bookmarkEnd w:id="57"/>
    </w:p>
    <w:p w14:paraId="76D59F5E" w14:textId="4BBAA066" w:rsidR="009F69A2" w:rsidRPr="009F69A2" w:rsidRDefault="009F69A2" w:rsidP="009F69A2">
      <w:pPr>
        <w:pStyle w:val="Paragraph"/>
      </w:pPr>
      <w:r w:rsidRPr="009F69A2">
        <w:t xml:space="preserve">An </w:t>
      </w:r>
      <w:r w:rsidRPr="009F69A2">
        <w:rPr>
          <w:i/>
          <w:iCs/>
        </w:rPr>
        <w:t xml:space="preserve">assurance case pattern </w:t>
      </w:r>
      <w:r w:rsidRPr="009F69A2">
        <w:t xml:space="preserve">is a representation in an assurance case pattern language (e.g., </w:t>
      </w:r>
      <w:proofErr w:type="gramStart"/>
      <w:r w:rsidRPr="009F69A2">
        <w:t>[</w:t>
      </w:r>
      <w:r>
        <w:t xml:space="preserve"> </w:t>
      </w:r>
      <w:r w:rsidRPr="009F69A2">
        <w:t>]</w:t>
      </w:r>
      <w:proofErr w:type="gramEnd"/>
      <w:r w:rsidRPr="009F69A2">
        <w:t xml:space="preserve">) containing typed logical variables that can be instantiated producing a concrete term that is immediately translatable into an </w:t>
      </w:r>
      <w:r w:rsidRPr="009F69A2">
        <w:rPr>
          <w:i/>
          <w:iCs/>
        </w:rPr>
        <w:t xml:space="preserve">assurance case fragment </w:t>
      </w:r>
      <w:r w:rsidRPr="009F69A2">
        <w:t>in whatever representation is being used for assurance cases (such as the Goal Structuring Notation (GSN) [</w:t>
      </w:r>
      <w:r>
        <w:t xml:space="preserve"> </w:t>
      </w:r>
      <w:r w:rsidRPr="009F69A2">
        <w:t>] or Structured Assurance Case Metamodel (SACM) [</w:t>
      </w:r>
      <w:r>
        <w:t xml:space="preserve"> </w:t>
      </w:r>
      <w:r w:rsidRPr="009F69A2">
        <w:t xml:space="preserve">]). </w:t>
      </w:r>
    </w:p>
    <w:p w14:paraId="7C4FC2B8" w14:textId="235C7229" w:rsidR="009F69A2" w:rsidRPr="009F69A2" w:rsidRDefault="009F69A2" w:rsidP="009F69A2">
      <w:pPr>
        <w:pStyle w:val="Paragraph"/>
      </w:pPr>
      <w:r w:rsidRPr="009F69A2">
        <w:lastRenderedPageBreak/>
        <w:t xml:space="preserve">The assurance case pattern language </w:t>
      </w:r>
      <w:r w:rsidR="00820D69">
        <w:t>has</w:t>
      </w:r>
      <w:r w:rsidRPr="009F69A2">
        <w:t xml:space="preserve"> a well-defined grammar that represents a structure of argumentation, evidence, and metadata that includes typed logical variables that can be instantiated resulting in another grammatically valid sentential form that may still include logical variables or a ground sentence representing an assurance case or part of an assurance case. A special type of logical variable in an AC pattern is of </w:t>
      </w:r>
      <w:r w:rsidRPr="009F69A2">
        <w:rPr>
          <w:i/>
          <w:iCs/>
        </w:rPr>
        <w:t xml:space="preserve">Evidence </w:t>
      </w:r>
      <w:r w:rsidRPr="009F69A2">
        <w:t xml:space="preserve">type (or a collection of </w:t>
      </w:r>
      <w:r w:rsidRPr="009F69A2">
        <w:rPr>
          <w:i/>
          <w:iCs/>
        </w:rPr>
        <w:t xml:space="preserve">Evidence </w:t>
      </w:r>
      <w:r w:rsidRPr="009F69A2">
        <w:t xml:space="preserve">types corresponding to the different classes of evidence produced by different evidential tools or processes carried out by persons). Such variables become instantiated to terms that are referred to as </w:t>
      </w:r>
      <w:r w:rsidRPr="009F69A2">
        <w:rPr>
          <w:i/>
          <w:iCs/>
        </w:rPr>
        <w:t>evidence specifiers</w:t>
      </w:r>
      <w:r w:rsidRPr="009F69A2">
        <w:t xml:space="preserve">. </w:t>
      </w:r>
    </w:p>
    <w:p w14:paraId="3F5B29A7" w14:textId="64E72FEB" w:rsidR="00021B1E" w:rsidRPr="00021B1E" w:rsidRDefault="00021B1E" w:rsidP="00021B1E">
      <w:pPr>
        <w:pStyle w:val="Paragraph"/>
      </w:pPr>
      <w:r w:rsidRPr="00021B1E">
        <w:t xml:space="preserve">Evidence specifiers are treated like other ground terms in an assurance case fragment even though they may still contain variables the instantiations of which are deferred until the running of the evidential tools/processes that produce the ground instances of the evidence data. The running of such tools/processes is done by the O-ETB when it is asked to produce a concrete assurance case or to update an existing assurance case because of some change that may cause the values of the produced evidence data to change. </w:t>
      </w:r>
    </w:p>
    <w:p w14:paraId="331C4321" w14:textId="14EDDA43" w:rsidR="009F69A2" w:rsidRPr="00021B1E" w:rsidRDefault="00021B1E" w:rsidP="00021B1E">
      <w:pPr>
        <w:pStyle w:val="Paragraph"/>
      </w:pPr>
      <w:r w:rsidRPr="00021B1E">
        <w:t xml:space="preserve">In summary, the O-ETB constructs assurance cases by executing workflows and instantiating assurance case patterns stored in its knowledge base (KB). The operation of the O-ETB can be tailored by supplying suitable workflows and assurance case patterns in the KB. </w:t>
      </w:r>
    </w:p>
    <w:p w14:paraId="26A6E4F3" w14:textId="164F48CD" w:rsidR="008E70AA" w:rsidRPr="00A84705" w:rsidRDefault="00021B1E" w:rsidP="008E70AA">
      <w:pPr>
        <w:pStyle w:val="Paragraph"/>
      </w:pPr>
      <w:r>
        <w:rPr>
          <w:rFonts w:eastAsiaTheme="minorEastAsia"/>
        </w:rPr>
        <w:t>A textual</w:t>
      </w:r>
      <w:r w:rsidR="008E70AA">
        <w:rPr>
          <w:rFonts w:eastAsiaTheme="minorEastAsia"/>
        </w:rPr>
        <w:t xml:space="preserve"> language representation is easily constructed from a graphical representation of a GSN assurance case and vice versa. The present implementation of the language does not yet include some of the standard GSN structural abstraction extensions for AC </w:t>
      </w:r>
      <w:proofErr w:type="gramStart"/>
      <w:r w:rsidR="008E70AA">
        <w:rPr>
          <w:rFonts w:eastAsiaTheme="minorEastAsia"/>
        </w:rPr>
        <w:t>patterns</w:t>
      </w:r>
      <w:proofErr w:type="gramEnd"/>
      <w:r w:rsidR="008E70AA">
        <w:rPr>
          <w:rFonts w:eastAsiaTheme="minorEastAsia"/>
        </w:rPr>
        <w:t xml:space="preserve"> but these extensions are part of the currently proposed new requirements for O-ETB.</w:t>
      </w:r>
    </w:p>
    <w:p w14:paraId="6BAA132B" w14:textId="3DB98CC5" w:rsidR="008E70AA" w:rsidRDefault="008E70AA" w:rsidP="008E70AA">
      <w:pPr>
        <w:pStyle w:val="Heading3"/>
      </w:pPr>
      <w:bookmarkStart w:id="58" w:name="_Toc175914400"/>
      <w:r>
        <w:t xml:space="preserve">Basic </w:t>
      </w:r>
      <w:r w:rsidR="009F69A2">
        <w:t>syntax of pattern language</w:t>
      </w:r>
      <w:bookmarkEnd w:id="58"/>
    </w:p>
    <w:p w14:paraId="76AE511A" w14:textId="77777777" w:rsidR="008E70AA" w:rsidRPr="007F75ED" w:rsidRDefault="008E70AA" w:rsidP="008E70AA">
      <w:pPr>
        <w:pStyle w:val="Paragraph"/>
      </w:pPr>
      <w:r>
        <w:t>Top level of assurance case pattern</w:t>
      </w:r>
    </w:p>
    <w:p w14:paraId="186A55A6" w14:textId="4E339B4F" w:rsidR="008E70AA" w:rsidRDefault="008E70AA" w:rsidP="00E31C1C">
      <w:pPr>
        <w:pStyle w:val="Paragraph"/>
        <w:numPr>
          <w:ilvl w:val="0"/>
          <w:numId w:val="10"/>
        </w:numPr>
      </w:pPr>
      <w:r>
        <w:t>&lt;ac pattern</w:t>
      </w:r>
      <w:proofErr w:type="gramStart"/>
      <w:r>
        <w:t>&gt; ::=</w:t>
      </w:r>
      <w:proofErr w:type="gramEnd"/>
      <w:r>
        <w:t xml:space="preserve"> </w:t>
      </w:r>
      <w:proofErr w:type="spellStart"/>
      <w:r>
        <w:t>ac_pattern</w:t>
      </w:r>
      <w:proofErr w:type="spellEnd"/>
      <w:r>
        <w:t xml:space="preserve">( &lt;pattern id&gt;, &lt;formal </w:t>
      </w:r>
      <w:r w:rsidR="00781C2C">
        <w:t>parameter</w:t>
      </w:r>
      <w:r>
        <w:t>s&gt;, &lt;goal&gt;)</w:t>
      </w:r>
    </w:p>
    <w:p w14:paraId="426476E1" w14:textId="62E6D9D8" w:rsidR="008E70AA" w:rsidRDefault="008E70AA" w:rsidP="00E31C1C">
      <w:pPr>
        <w:pStyle w:val="Paragraph"/>
        <w:numPr>
          <w:ilvl w:val="0"/>
          <w:numId w:val="10"/>
        </w:numPr>
      </w:pPr>
      <w:r>
        <w:t xml:space="preserve">&lt;formal </w:t>
      </w:r>
      <w:r w:rsidR="00781C2C">
        <w:t>parameter</w:t>
      </w:r>
      <w:r>
        <w:t>s&gt; is a list</w:t>
      </w:r>
      <w:r w:rsidR="00781C2C">
        <w:t xml:space="preserve"> of parameter names</w:t>
      </w:r>
    </w:p>
    <w:p w14:paraId="23316AB6" w14:textId="77777777" w:rsidR="008E70AA" w:rsidRDefault="008E70AA" w:rsidP="00E31C1C">
      <w:pPr>
        <w:pStyle w:val="Paragraph"/>
        <w:numPr>
          <w:ilvl w:val="0"/>
          <w:numId w:val="10"/>
        </w:numPr>
      </w:pPr>
      <w:r>
        <w:t>&lt;goal</w:t>
      </w:r>
      <w:proofErr w:type="gramStart"/>
      <w:r>
        <w:t>&gt; ::=</w:t>
      </w:r>
      <w:proofErr w:type="gramEnd"/>
      <w:r>
        <w:t xml:space="preserve"> goal( &lt;id&gt;, &lt;claim&gt;, &lt;context&gt;, &lt;body&gt; )</w:t>
      </w:r>
    </w:p>
    <w:p w14:paraId="39D77AD8" w14:textId="18BDF2A7" w:rsidR="008E70AA" w:rsidRDefault="008E70AA" w:rsidP="00E31C1C">
      <w:pPr>
        <w:pStyle w:val="Paragraph"/>
        <w:numPr>
          <w:ilvl w:val="0"/>
          <w:numId w:val="10"/>
        </w:numPr>
      </w:pPr>
      <w:r>
        <w:t>&lt;c</w:t>
      </w:r>
      <w:r w:rsidR="00781C2C">
        <w:t>laim</w:t>
      </w:r>
      <w:proofErr w:type="gramStart"/>
      <w:r>
        <w:t>&gt; ::=</w:t>
      </w:r>
      <w:proofErr w:type="gramEnd"/>
      <w:r>
        <w:t xml:space="preserve"> </w:t>
      </w:r>
    </w:p>
    <w:p w14:paraId="07D6C3A8" w14:textId="77777777" w:rsidR="00781C2C" w:rsidRDefault="00781C2C" w:rsidP="00E31C1C">
      <w:pPr>
        <w:pStyle w:val="Paragraph"/>
        <w:numPr>
          <w:ilvl w:val="0"/>
          <w:numId w:val="10"/>
        </w:numPr>
      </w:pPr>
      <w:r>
        <w:t>&lt;context</w:t>
      </w:r>
      <w:proofErr w:type="gramStart"/>
      <w:r>
        <w:t>&gt; ::=</w:t>
      </w:r>
      <w:proofErr w:type="gramEnd"/>
      <w:r>
        <w:t xml:space="preserve"> </w:t>
      </w:r>
    </w:p>
    <w:p w14:paraId="551CC8E4" w14:textId="71539E94" w:rsidR="00781C2C" w:rsidRDefault="00781C2C" w:rsidP="00E31C1C">
      <w:pPr>
        <w:pStyle w:val="Paragraph"/>
        <w:numPr>
          <w:ilvl w:val="0"/>
          <w:numId w:val="10"/>
        </w:numPr>
      </w:pPr>
      <w:r>
        <w:t>&lt;body</w:t>
      </w:r>
      <w:proofErr w:type="gramStart"/>
      <w:r>
        <w:t>&gt; ::=</w:t>
      </w:r>
      <w:proofErr w:type="gramEnd"/>
      <w:r>
        <w:t xml:space="preserve"> </w:t>
      </w:r>
    </w:p>
    <w:p w14:paraId="1A908930" w14:textId="107E2688" w:rsidR="008E70AA" w:rsidRPr="007F75ED" w:rsidRDefault="008E70AA" w:rsidP="008E70AA">
      <w:pPr>
        <w:pStyle w:val="Paragraph"/>
      </w:pPr>
    </w:p>
    <w:p w14:paraId="35EBAC50" w14:textId="51A839AD" w:rsidR="008E70AA" w:rsidRDefault="009F69A2" w:rsidP="008E70AA">
      <w:pPr>
        <w:pStyle w:val="Heading3"/>
      </w:pPr>
      <w:bookmarkStart w:id="59" w:name="_Toc175914401"/>
      <w:r>
        <w:lastRenderedPageBreak/>
        <w:t>P</w:t>
      </w:r>
      <w:r w:rsidR="008E70AA">
        <w:t>arameterized elements</w:t>
      </w:r>
      <w:r>
        <w:t xml:space="preserve"> in the pattern language</w:t>
      </w:r>
      <w:bookmarkEnd w:id="59"/>
    </w:p>
    <w:p w14:paraId="2D3E438B" w14:textId="77777777" w:rsidR="008E70AA" w:rsidRPr="00B427FF" w:rsidRDefault="008E70AA" w:rsidP="008E70AA">
      <w:pPr>
        <w:pStyle w:val="Heading4"/>
      </w:pPr>
      <w:r>
        <w:t>Pattern Parameters</w:t>
      </w:r>
    </w:p>
    <w:p w14:paraId="48B1F41A" w14:textId="77777777" w:rsidR="008E70AA" w:rsidRPr="00B427FF" w:rsidRDefault="008E70AA" w:rsidP="008E70AA">
      <w:pPr>
        <w:pStyle w:val="Heading4"/>
      </w:pPr>
      <w:r>
        <w:t>Extensions</w:t>
      </w:r>
    </w:p>
    <w:p w14:paraId="6DEE63A8" w14:textId="77777777" w:rsidR="008E70AA" w:rsidRDefault="008E70AA" w:rsidP="008E70AA">
      <w:pPr>
        <w:pStyle w:val="Paragraph"/>
      </w:pPr>
      <w:r>
        <w:t xml:space="preserve">The GSN Community Standard introduces a graphical notation for these </w:t>
      </w:r>
      <w:proofErr w:type="gramStart"/>
      <w:r>
        <w:t>features</w:t>
      </w:r>
      <w:proofErr w:type="gramEnd"/>
      <w:r>
        <w:t xml:space="preserve"> but this requirement suggests a textual representation that is consistent with the graphical notation and considered adequate for O-ETB in the context of </w:t>
      </w:r>
      <w:proofErr w:type="spellStart"/>
      <w:r>
        <w:t>MedSecurance</w:t>
      </w:r>
      <w:proofErr w:type="spellEnd"/>
      <w:r>
        <w:t>. To that end, O-ETB will allow the following constructs in the target of GSN relations:</w:t>
      </w:r>
    </w:p>
    <w:p w14:paraId="6D72188B" w14:textId="77777777" w:rsidR="008E70AA" w:rsidRDefault="008E70AA" w:rsidP="00E31C1C">
      <w:pPr>
        <w:pStyle w:val="Paragraph"/>
        <w:numPr>
          <w:ilvl w:val="0"/>
          <w:numId w:val="9"/>
        </w:numPr>
      </w:pPr>
      <w:proofErr w:type="gramStart"/>
      <w:r>
        <w:t>alternative( &lt;</w:t>
      </w:r>
      <w:proofErr w:type="gramEnd"/>
      <w:r>
        <w:t xml:space="preserve">list of alternative elements&gt; ) – </w:t>
      </w:r>
      <w:r w:rsidRPr="009F7403">
        <w:rPr>
          <w:i/>
          <w:iCs/>
        </w:rPr>
        <w:t>optionality</w:t>
      </w:r>
      <w:r>
        <w:t xml:space="preserve"> – one or more (inclusive OR)</w:t>
      </w:r>
    </w:p>
    <w:p w14:paraId="4D2477B8" w14:textId="77777777" w:rsidR="008E70AA" w:rsidRDefault="008E70AA" w:rsidP="00E31C1C">
      <w:pPr>
        <w:pStyle w:val="Paragraph"/>
        <w:numPr>
          <w:ilvl w:val="0"/>
          <w:numId w:val="9"/>
        </w:numPr>
      </w:pPr>
      <w:r>
        <w:t xml:space="preserve">alternative </w:t>
      </w:r>
      <w:proofErr w:type="gramStart"/>
      <w:r>
        <w:t>( &lt;</w:t>
      </w:r>
      <w:proofErr w:type="gramEnd"/>
      <w:r>
        <w:t xml:space="preserve">list of alternative elements&gt;, &lt;min&gt;, &lt;max&gt; ) – </w:t>
      </w:r>
      <w:r w:rsidRPr="009F7403">
        <w:rPr>
          <w:i/>
          <w:iCs/>
        </w:rPr>
        <w:t>optionality</w:t>
      </w:r>
      <w:r>
        <w:t xml:space="preserve"> – m of n, e.g. 1 of 3 (exclusive OR)</w:t>
      </w:r>
    </w:p>
    <w:p w14:paraId="0B11A4FD" w14:textId="77777777" w:rsidR="008E70AA" w:rsidRDefault="008E70AA" w:rsidP="00E31C1C">
      <w:pPr>
        <w:pStyle w:val="Paragraph"/>
        <w:numPr>
          <w:ilvl w:val="0"/>
          <w:numId w:val="9"/>
        </w:numPr>
      </w:pPr>
      <w:proofErr w:type="gramStart"/>
      <w:r>
        <w:t>optional( &lt;</w:t>
      </w:r>
      <w:proofErr w:type="gramEnd"/>
      <w:r>
        <w:t xml:space="preserve">element&gt; ) – </w:t>
      </w:r>
      <w:r w:rsidRPr="009F7403">
        <w:rPr>
          <w:i/>
          <w:iCs/>
        </w:rPr>
        <w:t>optionality</w:t>
      </w:r>
      <w:r>
        <w:t xml:space="preserve"> – 0 or 1 occurrence of the instantiated &lt;element&gt;</w:t>
      </w:r>
    </w:p>
    <w:p w14:paraId="3EF33AE7" w14:textId="77777777" w:rsidR="008E70AA" w:rsidRDefault="008E70AA" w:rsidP="00E31C1C">
      <w:pPr>
        <w:pStyle w:val="Paragraph"/>
        <w:numPr>
          <w:ilvl w:val="0"/>
          <w:numId w:val="9"/>
        </w:numPr>
      </w:pPr>
      <w:proofErr w:type="gramStart"/>
      <w:r>
        <w:t>multiple( &lt;</w:t>
      </w:r>
      <w:proofErr w:type="gramEnd"/>
      <w:r>
        <w:t xml:space="preserve">element&gt; ) – </w:t>
      </w:r>
      <w:r w:rsidRPr="009F7403">
        <w:rPr>
          <w:i/>
          <w:iCs/>
        </w:rPr>
        <w:t>multiplicity</w:t>
      </w:r>
      <w:r>
        <w:t xml:space="preserve"> – 1 or more occurrences of the instantiated &lt;element&gt;</w:t>
      </w:r>
    </w:p>
    <w:p w14:paraId="14278437" w14:textId="77777777" w:rsidR="008E70AA" w:rsidRDefault="008E70AA" w:rsidP="00E31C1C">
      <w:pPr>
        <w:pStyle w:val="Paragraph"/>
        <w:numPr>
          <w:ilvl w:val="0"/>
          <w:numId w:val="9"/>
        </w:numPr>
      </w:pPr>
      <w:r>
        <w:t xml:space="preserve">multiple </w:t>
      </w:r>
      <w:proofErr w:type="gramStart"/>
      <w:r>
        <w:t>( &lt;</w:t>
      </w:r>
      <w:proofErr w:type="gramEnd"/>
      <w:r>
        <w:t xml:space="preserve">element&gt;, &lt;cardinality&gt; ) – </w:t>
      </w:r>
      <w:r w:rsidRPr="009F7403">
        <w:rPr>
          <w:i/>
          <w:iCs/>
        </w:rPr>
        <w:t>multiplicity</w:t>
      </w:r>
      <w:r>
        <w:t xml:space="preserve"> – definite number of instantiated occurrences of &lt;element&gt;</w:t>
      </w:r>
    </w:p>
    <w:p w14:paraId="4B07F2B8" w14:textId="77777777" w:rsidR="008E70AA" w:rsidRDefault="008E70AA" w:rsidP="00E31C1C">
      <w:pPr>
        <w:pStyle w:val="Paragraph"/>
        <w:numPr>
          <w:ilvl w:val="0"/>
          <w:numId w:val="9"/>
        </w:numPr>
      </w:pPr>
      <w:r>
        <w:t xml:space="preserve">multiple </w:t>
      </w:r>
      <w:proofErr w:type="gramStart"/>
      <w:r>
        <w:t>( &lt;</w:t>
      </w:r>
      <w:proofErr w:type="gramEnd"/>
      <w:r>
        <w:t xml:space="preserve">element&gt; , &lt;low&gt;, &lt;high&gt; ) – </w:t>
      </w:r>
      <w:r w:rsidRPr="009F7403">
        <w:rPr>
          <w:i/>
          <w:iCs/>
        </w:rPr>
        <w:t>multiplicity</w:t>
      </w:r>
      <w:r>
        <w:t xml:space="preserve"> – indefinite number of instantiated occurrences of &lt;element&gt; ranging from &lt;low&gt; to &lt;high&gt;</w:t>
      </w:r>
    </w:p>
    <w:p w14:paraId="0AF7544A" w14:textId="77777777" w:rsidR="008E70AA" w:rsidRDefault="008E70AA" w:rsidP="008E70AA">
      <w:pPr>
        <w:pStyle w:val="Paragraph"/>
      </w:pPr>
      <w:r>
        <w:t xml:space="preserve">These abstractions are applicable to all GSN relation types (i.e., </w:t>
      </w:r>
      <w:proofErr w:type="spellStart"/>
      <w:r>
        <w:t>SupportedBy</w:t>
      </w:r>
      <w:proofErr w:type="spellEnd"/>
      <w:r>
        <w:t xml:space="preserve"> and </w:t>
      </w:r>
      <w:proofErr w:type="spellStart"/>
      <w:r>
        <w:t>InContextOf</w:t>
      </w:r>
      <w:proofErr w:type="spellEnd"/>
      <w:r>
        <w:t>).</w:t>
      </w:r>
    </w:p>
    <w:p w14:paraId="4D694D62" w14:textId="77777777" w:rsidR="008E70AA" w:rsidRPr="003C5A2C" w:rsidRDefault="008E70AA" w:rsidP="008E70AA">
      <w:pPr>
        <w:pStyle w:val="Paragraph"/>
      </w:pPr>
      <w:r>
        <w:t>There will also need to be some operations on “AC forms” (ACs that are at any stage of instantiation from uninstantiated pattern up to fully instantiated AC). Such operations include determining whether there are still uninstantiated terms, or finding uninstantiated terms, etc.</w:t>
      </w:r>
    </w:p>
    <w:p w14:paraId="48EB9554" w14:textId="7A6C8A51" w:rsidR="0015373C" w:rsidRPr="008E70AA" w:rsidRDefault="0015373C">
      <w:pPr>
        <w:rPr>
          <w:b/>
          <w:bCs/>
          <w:smallCaps/>
          <w:sz w:val="28"/>
          <w:szCs w:val="28"/>
          <w:lang w:val="en-GB" w:eastAsia="en-GB"/>
        </w:rPr>
      </w:pPr>
    </w:p>
    <w:p w14:paraId="554E0281" w14:textId="77777777" w:rsidR="00DE0D39" w:rsidRDefault="00DE0D39">
      <w:pPr>
        <w:rPr>
          <w:b/>
          <w:bCs/>
          <w:smallCaps/>
          <w:sz w:val="28"/>
          <w:szCs w:val="28"/>
          <w:lang w:val="en-GB" w:eastAsia="en-GB"/>
        </w:rPr>
      </w:pPr>
      <w:bookmarkStart w:id="60" w:name="_Toc408438274"/>
      <w:r>
        <w:br w:type="page"/>
      </w:r>
    </w:p>
    <w:p w14:paraId="0C5D44B1" w14:textId="0B9312A3" w:rsidR="00FB468C" w:rsidRDefault="00FB468C" w:rsidP="00FB468C">
      <w:pPr>
        <w:pStyle w:val="Heading1"/>
      </w:pPr>
      <w:bookmarkStart w:id="61" w:name="_Toc175914402"/>
      <w:r>
        <w:lastRenderedPageBreak/>
        <w:t>Installation</w:t>
      </w:r>
      <w:r w:rsidR="00B50DF6">
        <w:t>, Build</w:t>
      </w:r>
      <w:r>
        <w:t xml:space="preserve"> and Operation</w:t>
      </w:r>
      <w:bookmarkEnd w:id="60"/>
      <w:bookmarkEnd w:id="61"/>
    </w:p>
    <w:p w14:paraId="7120F57E" w14:textId="6AEDC16A" w:rsidR="00FB468C" w:rsidRDefault="00D05E56" w:rsidP="00FB468C">
      <w:pPr>
        <w:pStyle w:val="Heading2"/>
      </w:pPr>
      <w:bookmarkStart w:id="62" w:name="_Toc175914403"/>
      <w:bookmarkStart w:id="63" w:name="_Toc408438275"/>
      <w:r>
        <w:t>Overview</w:t>
      </w:r>
      <w:bookmarkEnd w:id="62"/>
    </w:p>
    <w:p w14:paraId="1876CFA6" w14:textId="620AB389" w:rsidR="00FB468C" w:rsidRPr="00524CC9" w:rsidRDefault="00FB468C" w:rsidP="00FB468C">
      <w:pPr>
        <w:pStyle w:val="Paragraph"/>
      </w:pPr>
      <w:r w:rsidRPr="00032E57">
        <w:t xml:space="preserve">The </w:t>
      </w:r>
      <w:r w:rsidR="00B11E08">
        <w:t xml:space="preserve">executable </w:t>
      </w:r>
      <w:r>
        <w:t xml:space="preserve">O-ETB system </w:t>
      </w:r>
      <w:r w:rsidRPr="00032E57">
        <w:t xml:space="preserve">is composed of two </w:t>
      </w:r>
      <w:r w:rsidR="00B11E08">
        <w:t>physical configuration items</w:t>
      </w:r>
      <w:r>
        <w:t>, the ‘</w:t>
      </w:r>
      <w:proofErr w:type="spellStart"/>
      <w:r>
        <w:rPr>
          <w:noProof/>
        </w:rPr>
        <w:t>etb</w:t>
      </w:r>
      <w:proofErr w:type="spellEnd"/>
      <w:r>
        <w:t>’ Assurance Tool and the ‘</w:t>
      </w:r>
      <w:proofErr w:type="spellStart"/>
      <w:r>
        <w:t>etb</w:t>
      </w:r>
      <w:proofErr w:type="spellEnd"/>
      <w:r>
        <w:t xml:space="preserve">-server’ Assurance Server. The Assurance Tool is used to develop and assurance case patterns and develop assurance cases. The ETB </w:t>
      </w:r>
      <w:r w:rsidR="00D05E56">
        <w:t xml:space="preserve">Assurance Tool and </w:t>
      </w:r>
      <w:r>
        <w:t xml:space="preserve">Server use those patterns to create instantiated assurance cases. These components share a common set of </w:t>
      </w:r>
      <w:proofErr w:type="spellStart"/>
      <w:r>
        <w:t>Prolog</w:t>
      </w:r>
      <w:proofErr w:type="spellEnd"/>
      <w:r>
        <w:t xml:space="preserve"> source </w:t>
      </w:r>
      <w:proofErr w:type="gramStart"/>
      <w:r>
        <w:t>modules</w:t>
      </w:r>
      <w:proofErr w:type="gramEnd"/>
      <w:r>
        <w:t xml:space="preserve"> and their separate executables are constructed </w:t>
      </w:r>
      <w:r w:rsidR="00D05E56">
        <w:t xml:space="preserve">using the </w:t>
      </w:r>
      <w:r w:rsidR="00D05E56" w:rsidRPr="00D05E56">
        <w:rPr>
          <w:rFonts w:ascii="Monaco" w:hAnsi="Monaco"/>
        </w:rPr>
        <w:t>make</w:t>
      </w:r>
      <w:r w:rsidR="00D05E56">
        <w:t xml:space="preserve"> command </w:t>
      </w:r>
      <w:r>
        <w:t xml:space="preserve">with a simple </w:t>
      </w:r>
      <w:proofErr w:type="spellStart"/>
      <w:r w:rsidRPr="0089714B">
        <w:rPr>
          <w:b/>
          <w:i/>
        </w:rPr>
        <w:t>m</w:t>
      </w:r>
      <w:r w:rsidR="00D05E56">
        <w:rPr>
          <w:b/>
          <w:i/>
        </w:rPr>
        <w:t>akefile</w:t>
      </w:r>
      <w:proofErr w:type="spellEnd"/>
      <w:r>
        <w:t>, which accompanies the sources. A primary objective of the ‘</w:t>
      </w:r>
      <w:proofErr w:type="spellStart"/>
      <w:r>
        <w:t>etb</w:t>
      </w:r>
      <w:proofErr w:type="spellEnd"/>
      <w:r>
        <w:t>’/’</w:t>
      </w:r>
      <w:proofErr w:type="spellStart"/>
      <w:r>
        <w:t>etb</w:t>
      </w:r>
      <w:proofErr w:type="spellEnd"/>
      <w:r>
        <w:t xml:space="preserve">-server’ development is to create a lightweight and highly </w:t>
      </w:r>
      <w:r w:rsidR="00D05E56">
        <w:t xml:space="preserve">portable </w:t>
      </w:r>
      <w:r>
        <w:t>evidential tool bus framework that can be easily adapted to different situations and applications, that has a minimum of external dependencies, and that requires minimal resources to run. This objective has been achieved to a high degree in the current implementation.</w:t>
      </w:r>
    </w:p>
    <w:p w14:paraId="2108C3EF" w14:textId="77777777" w:rsidR="00FB468C" w:rsidRDefault="00FB468C" w:rsidP="00FB468C">
      <w:pPr>
        <w:pStyle w:val="Heading2"/>
      </w:pPr>
      <w:bookmarkStart w:id="64" w:name="_Toc175914404"/>
      <w:r>
        <w:t>Prerequisites</w:t>
      </w:r>
      <w:bookmarkEnd w:id="64"/>
    </w:p>
    <w:p w14:paraId="68517D3E" w14:textId="2A12D93F" w:rsidR="00FB468C" w:rsidRDefault="00FB468C" w:rsidP="00FB468C">
      <w:pPr>
        <w:pStyle w:val="Paragraph"/>
      </w:pPr>
      <w:r>
        <w:t>The ‘</w:t>
      </w:r>
      <w:proofErr w:type="spellStart"/>
      <w:r>
        <w:rPr>
          <w:noProof/>
        </w:rPr>
        <w:t>etb</w:t>
      </w:r>
      <w:proofErr w:type="spellEnd"/>
      <w:r>
        <w:t>’ Assurance Tool and the ‘</w:t>
      </w:r>
      <w:proofErr w:type="spellStart"/>
      <w:r>
        <w:t>etb</w:t>
      </w:r>
      <w:proofErr w:type="spellEnd"/>
      <w:r>
        <w:t xml:space="preserve">-server’ Assurance Server are implemented in the </w:t>
      </w:r>
      <w:proofErr w:type="spellStart"/>
      <w:r>
        <w:t>Prolog</w:t>
      </w:r>
      <w:proofErr w:type="spellEnd"/>
      <w:r>
        <w:t xml:space="preserve"> language and require the SWI-</w:t>
      </w:r>
      <w:proofErr w:type="spellStart"/>
      <w:r>
        <w:t>Prolog</w:t>
      </w:r>
      <w:proofErr w:type="spellEnd"/>
      <w:r>
        <w:t xml:space="preserve"> environment to run. This is the software’s primary external dependency apart from the operating system</w:t>
      </w:r>
      <w:r w:rsidR="00B11E08">
        <w:t xml:space="preserve"> and a small number of utilities</w:t>
      </w:r>
      <w:r>
        <w:t>. The version of SWI-</w:t>
      </w:r>
      <w:proofErr w:type="spellStart"/>
      <w:r>
        <w:t>Prolog</w:t>
      </w:r>
      <w:proofErr w:type="spellEnd"/>
      <w:r>
        <w:t xml:space="preserve"> used for the current version is version 8.2.4 available from </w:t>
      </w:r>
      <w:hyperlink r:id="rId8" w:history="1">
        <w:r w:rsidRPr="00D97130">
          <w:rPr>
            <w:rStyle w:val="Hyperlink"/>
          </w:rPr>
          <w:t>www.swi-prolog.org</w:t>
        </w:r>
      </w:hyperlink>
      <w:r>
        <w:t xml:space="preserve">. </w:t>
      </w:r>
    </w:p>
    <w:p w14:paraId="193E9010" w14:textId="77777777" w:rsidR="00FB468C" w:rsidRDefault="00FB468C" w:rsidP="00FB468C">
      <w:pPr>
        <w:pStyle w:val="Paragraph"/>
      </w:pPr>
      <w:r>
        <w:t>SWI-</w:t>
      </w:r>
      <w:proofErr w:type="spellStart"/>
      <w:r>
        <w:t>Prolog</w:t>
      </w:r>
      <w:proofErr w:type="spellEnd"/>
      <w:r>
        <w:t xml:space="preserve"> is available for several operating environments, including Microsoft Windows (64 bit) and (32 bit), MacOS X 10.6 and </w:t>
      </w:r>
      <w:proofErr w:type="gramStart"/>
      <w:r>
        <w:t>later on</w:t>
      </w:r>
      <w:proofErr w:type="gramEnd"/>
      <w:r>
        <w:t xml:space="preserve"> Intel, and several Linux versions including Ubuntu. It is also available in Docker containers and as a source distribution that one can build locally.</w:t>
      </w:r>
    </w:p>
    <w:p w14:paraId="102975CE" w14:textId="77777777" w:rsidR="00FB468C" w:rsidRDefault="00FB468C" w:rsidP="00FB468C">
      <w:pPr>
        <w:pStyle w:val="Paragraph"/>
      </w:pPr>
      <w:r>
        <w:t xml:space="preserve">Our O-ETB implementation uses </w:t>
      </w:r>
      <w:r w:rsidRPr="00D839E5">
        <w:rPr>
          <w:i/>
        </w:rPr>
        <w:t>only</w:t>
      </w:r>
      <w:r>
        <w:t xml:space="preserve"> the libraries that come with the </w:t>
      </w:r>
      <w:proofErr w:type="spellStart"/>
      <w:r>
        <w:t>Prolog</w:t>
      </w:r>
      <w:proofErr w:type="spellEnd"/>
      <w:r>
        <w:t xml:space="preserve"> distribution or small </w:t>
      </w:r>
      <w:proofErr w:type="gramStart"/>
      <w:r>
        <w:t>open source</w:t>
      </w:r>
      <w:proofErr w:type="gramEnd"/>
      <w:r>
        <w:t xml:space="preserve"> utility packages that are included in the O-ETB repository. Furthermore, the functional architecture has been organized </w:t>
      </w:r>
      <w:proofErr w:type="gramStart"/>
      <w:r>
        <w:t>so as to</w:t>
      </w:r>
      <w:proofErr w:type="gramEnd"/>
      <w:r>
        <w:t xml:space="preserve"> place adaptation into the hands of application developers without requiring modification to the core implementation. Rather the implementation is adaptable through the contents of its O-ETB Knowledge Base.</w:t>
      </w:r>
    </w:p>
    <w:p w14:paraId="219917F6" w14:textId="77777777" w:rsidR="00FB468C" w:rsidRPr="00524CC9" w:rsidRDefault="00FB468C" w:rsidP="00FB468C">
      <w:pPr>
        <w:pStyle w:val="Paragraph"/>
      </w:pPr>
      <w:r>
        <w:t xml:space="preserve">The software is provided as a set of </w:t>
      </w:r>
      <w:proofErr w:type="spellStart"/>
      <w:r>
        <w:t>Prolog</w:t>
      </w:r>
      <w:proofErr w:type="spellEnd"/>
      <w:r>
        <w:t xml:space="preserve"> source files and/or as “executable” files that have the </w:t>
      </w:r>
      <w:proofErr w:type="spellStart"/>
      <w:r>
        <w:t>Prolog</w:t>
      </w:r>
      <w:proofErr w:type="spellEnd"/>
      <w:r>
        <w:t xml:space="preserve"> runtime environment already linked in. Prior to installing and building the software it is required that </w:t>
      </w:r>
      <w:proofErr w:type="spellStart"/>
      <w:r>
        <w:t>Prolog</w:t>
      </w:r>
      <w:proofErr w:type="spellEnd"/>
      <w:r>
        <w:t xml:space="preserve"> be installed. The exception to this requirement is if there is already a compiled version of ‘</w:t>
      </w:r>
      <w:proofErr w:type="spellStart"/>
      <w:r>
        <w:t>etb</w:t>
      </w:r>
      <w:proofErr w:type="spellEnd"/>
      <w:r>
        <w:t>’ and ‘</w:t>
      </w:r>
      <w:proofErr w:type="spellStart"/>
      <w:r>
        <w:t>etb</w:t>
      </w:r>
      <w:proofErr w:type="spellEnd"/>
      <w:r>
        <w:t>-server’ for the target platform, in which case all the dependencies are already linked into the executable.</w:t>
      </w:r>
    </w:p>
    <w:p w14:paraId="33B6445F" w14:textId="5605618B" w:rsidR="000D7A89" w:rsidRPr="00F20430" w:rsidRDefault="000D7A89" w:rsidP="000D7A89">
      <w:pPr>
        <w:pStyle w:val="Heading3"/>
      </w:pPr>
      <w:bookmarkStart w:id="65" w:name="_Toc408438276"/>
      <w:bookmarkStart w:id="66" w:name="_Toc175914405"/>
      <w:r>
        <w:t xml:space="preserve">Install </w:t>
      </w:r>
      <w:bookmarkEnd w:id="65"/>
      <w:r>
        <w:t>prerequisite software</w:t>
      </w:r>
      <w:bookmarkEnd w:id="66"/>
      <w:r>
        <w:t xml:space="preserve"> </w:t>
      </w:r>
    </w:p>
    <w:p w14:paraId="74A8A49C" w14:textId="77777777" w:rsidR="000D7A89" w:rsidRDefault="000D7A89" w:rsidP="000D7A89">
      <w:pPr>
        <w:pStyle w:val="Paragraph"/>
      </w:pPr>
      <w:r>
        <w:t>Install the following:</w:t>
      </w:r>
    </w:p>
    <w:p w14:paraId="04BFD8EE" w14:textId="4B71086A" w:rsidR="000D7A89" w:rsidRDefault="000D7A89" w:rsidP="00E31C1C">
      <w:pPr>
        <w:pStyle w:val="Paragraph"/>
        <w:numPr>
          <w:ilvl w:val="0"/>
          <w:numId w:val="13"/>
        </w:numPr>
        <w:spacing w:after="120"/>
        <w:ind w:left="1858"/>
        <w:jc w:val="left"/>
      </w:pPr>
      <w:r>
        <w:lastRenderedPageBreak/>
        <w:t xml:space="preserve">SWI </w:t>
      </w:r>
      <w:proofErr w:type="spellStart"/>
      <w:r>
        <w:t>Prolog</w:t>
      </w:r>
      <w:proofErr w:type="spellEnd"/>
      <w:r>
        <w:t xml:space="preserve"> – </w:t>
      </w:r>
      <w:proofErr w:type="spellStart"/>
      <w:r>
        <w:t>Prolog</w:t>
      </w:r>
      <w:proofErr w:type="spellEnd"/>
      <w:r>
        <w:t xml:space="preserve"> language system and libraries</w:t>
      </w:r>
      <w:r w:rsidR="00B13ED9">
        <w:t xml:space="preserve">, </w:t>
      </w:r>
      <w:r>
        <w:t>version 8.</w:t>
      </w:r>
      <w:r w:rsidR="00820D69">
        <w:t>4.2</w:t>
      </w:r>
      <w:r>
        <w:t xml:space="preserve"> or later. SWI </w:t>
      </w:r>
      <w:proofErr w:type="spellStart"/>
      <w:r>
        <w:t>Prolog</w:t>
      </w:r>
      <w:proofErr w:type="spellEnd"/>
      <w:r>
        <w:t xml:space="preserve"> is available for several operating environments, including Mac</w:t>
      </w:r>
      <w:r w:rsidR="00B13ED9">
        <w:t>OS</w:t>
      </w:r>
      <w:r>
        <w:t>, Windows, and Linux.</w:t>
      </w:r>
      <w:r w:rsidRPr="00593AB4">
        <w:t xml:space="preserve"> </w:t>
      </w:r>
      <w:r>
        <w:t>See (</w:t>
      </w:r>
      <w:hyperlink r:id="rId9" w:history="1">
        <w:r w:rsidRPr="00D96EE5">
          <w:rPr>
            <w:rStyle w:val="Hyperlink"/>
          </w:rPr>
          <w:t>http://www.swi-prolog.org</w:t>
        </w:r>
      </w:hyperlink>
      <w:r>
        <w:t>)</w:t>
      </w:r>
    </w:p>
    <w:p w14:paraId="4EF1D76F" w14:textId="77777777" w:rsidR="000D7A89" w:rsidRPr="00D05E56" w:rsidRDefault="000D7A89" w:rsidP="00E31C1C">
      <w:pPr>
        <w:pStyle w:val="Paragraph"/>
        <w:numPr>
          <w:ilvl w:val="0"/>
          <w:numId w:val="13"/>
        </w:numPr>
        <w:spacing w:after="120"/>
        <w:ind w:left="1858"/>
        <w:jc w:val="left"/>
      </w:pPr>
      <w:r>
        <w:t>gsn2x – rendering a textual representation of GSN as a graphic image – not yet used but expected to be used (</w:t>
      </w:r>
      <w:r w:rsidRPr="0019240F">
        <w:t>https://github.com/jonasthewolf/gsn2x</w:t>
      </w:r>
      <w:r>
        <w:t>)</w:t>
      </w:r>
    </w:p>
    <w:p w14:paraId="2EE2A746" w14:textId="17522FCA" w:rsidR="000D7A89" w:rsidRDefault="000D7A89" w:rsidP="00E31C1C">
      <w:pPr>
        <w:pStyle w:val="Paragraph"/>
        <w:numPr>
          <w:ilvl w:val="0"/>
          <w:numId w:val="13"/>
        </w:numPr>
        <w:spacing w:after="120"/>
        <w:ind w:left="1858"/>
        <w:jc w:val="left"/>
      </w:pPr>
      <w:proofErr w:type="spellStart"/>
      <w:r>
        <w:t>graphviz</w:t>
      </w:r>
      <w:proofErr w:type="spellEnd"/>
      <w:r>
        <w:t xml:space="preserve"> / dot – graphical rendering of </w:t>
      </w:r>
      <w:r w:rsidR="00C70EE0">
        <w:t xml:space="preserve">input provided in the </w:t>
      </w:r>
      <w:r>
        <w:t>textual dot notation (</w:t>
      </w:r>
      <w:hyperlink r:id="rId10" w:history="1">
        <w:r w:rsidR="00C70EE0" w:rsidRPr="00B97F86">
          <w:rPr>
            <w:rStyle w:val="Hyperlink"/>
          </w:rPr>
          <w:t>https://graphviz.org/download/</w:t>
        </w:r>
      </w:hyperlink>
      <w:r w:rsidR="00C70EE0">
        <w:t xml:space="preserve"> </w:t>
      </w:r>
      <w:r>
        <w:t>)</w:t>
      </w:r>
    </w:p>
    <w:p w14:paraId="4837FC20" w14:textId="77777777" w:rsidR="000D7A89" w:rsidRDefault="000D7A89" w:rsidP="00E31C1C">
      <w:pPr>
        <w:pStyle w:val="Paragraph"/>
        <w:numPr>
          <w:ilvl w:val="0"/>
          <w:numId w:val="13"/>
        </w:numPr>
        <w:spacing w:after="120"/>
        <w:ind w:left="1858"/>
      </w:pPr>
      <w:r>
        <w:t>make – standard Unix environment build tool</w:t>
      </w:r>
    </w:p>
    <w:p w14:paraId="26D02D58" w14:textId="77777777" w:rsidR="000D7A89" w:rsidRDefault="000D7A89" w:rsidP="00E31C1C">
      <w:pPr>
        <w:pStyle w:val="Paragraph"/>
        <w:numPr>
          <w:ilvl w:val="0"/>
          <w:numId w:val="13"/>
        </w:numPr>
        <w:spacing w:after="120"/>
        <w:ind w:left="1858"/>
      </w:pPr>
      <w:r>
        <w:t>find – standard Unix environment tool</w:t>
      </w:r>
    </w:p>
    <w:p w14:paraId="0D787E53" w14:textId="542CDB9A" w:rsidR="000D7A89" w:rsidRPr="00F20430" w:rsidRDefault="000D7A89" w:rsidP="000D7A89">
      <w:pPr>
        <w:pStyle w:val="Paragraph"/>
      </w:pPr>
      <w:r>
        <w:t xml:space="preserve">The environment must be configured so that the </w:t>
      </w:r>
      <w:proofErr w:type="spellStart"/>
      <w:r>
        <w:t>Prolog</w:t>
      </w:r>
      <w:proofErr w:type="spellEnd"/>
      <w:r>
        <w:t xml:space="preserve"> runtime can execute the other external software items listed above using “shell”, “exec” or “</w:t>
      </w:r>
      <w:proofErr w:type="spellStart"/>
      <w:r>
        <w:t>forkexec</w:t>
      </w:r>
      <w:proofErr w:type="spellEnd"/>
      <w:r>
        <w:t>”.</w:t>
      </w:r>
    </w:p>
    <w:p w14:paraId="1A108323" w14:textId="7FDF66B6" w:rsidR="000D7A89" w:rsidRDefault="000D7A89" w:rsidP="000D7A89">
      <w:pPr>
        <w:pStyle w:val="Heading3"/>
      </w:pPr>
      <w:bookmarkStart w:id="67" w:name="_Toc408438277"/>
      <w:bookmarkStart w:id="68" w:name="_Toc175914406"/>
      <w:r>
        <w:t>Install the O-ETB source files and/or executable</w:t>
      </w:r>
      <w:bookmarkEnd w:id="67"/>
      <w:r>
        <w:t>s</w:t>
      </w:r>
      <w:bookmarkEnd w:id="68"/>
    </w:p>
    <w:p w14:paraId="0DF8243C" w14:textId="2F85D338" w:rsidR="00EF13CA" w:rsidRDefault="000D7A89" w:rsidP="000D7A89">
      <w:pPr>
        <w:pStyle w:val="Paragraph"/>
      </w:pPr>
      <w:r>
        <w:t xml:space="preserve">The current version of the </w:t>
      </w:r>
      <w:proofErr w:type="spellStart"/>
      <w:r>
        <w:t>etb</w:t>
      </w:r>
      <w:proofErr w:type="spellEnd"/>
      <w:r>
        <w:t xml:space="preserve"> tool consists of a directory tree</w:t>
      </w:r>
      <w:r w:rsidR="00EF13CA">
        <w:t xml:space="preserve">, presented in </w:t>
      </w:r>
      <w:r w:rsidR="00EF13CA">
        <w:fldChar w:fldCharType="begin"/>
      </w:r>
      <w:r w:rsidR="00EF13CA">
        <w:instrText xml:space="preserve"> REF _Ref168316389 \h </w:instrText>
      </w:r>
      <w:r w:rsidR="00EF13CA">
        <w:fldChar w:fldCharType="separate"/>
      </w:r>
      <w:r w:rsidR="006C1FF8">
        <w:t xml:space="preserve">Figure </w:t>
      </w:r>
      <w:r w:rsidR="006C1FF8">
        <w:rPr>
          <w:noProof/>
        </w:rPr>
        <w:t>1</w:t>
      </w:r>
      <w:r w:rsidR="00EF13CA">
        <w:fldChar w:fldCharType="end"/>
      </w:r>
      <w:r w:rsidR="00EF13CA">
        <w:t xml:space="preserve"> and </w:t>
      </w:r>
      <w:r w:rsidR="00EF13CA">
        <w:fldChar w:fldCharType="begin"/>
      </w:r>
      <w:r w:rsidR="00EF13CA">
        <w:instrText xml:space="preserve"> REF _Ref168316429 \h </w:instrText>
      </w:r>
      <w:r w:rsidR="00EF13CA">
        <w:fldChar w:fldCharType="separate"/>
      </w:r>
      <w:r w:rsidR="006C1FF8">
        <w:t xml:space="preserve">Figure </w:t>
      </w:r>
      <w:r w:rsidR="006C1FF8">
        <w:rPr>
          <w:noProof/>
        </w:rPr>
        <w:t>2</w:t>
      </w:r>
      <w:r w:rsidR="00EF13CA">
        <w:fldChar w:fldCharType="end"/>
      </w:r>
      <w:r w:rsidR="00EF13CA">
        <w:t>,</w:t>
      </w:r>
      <w:r>
        <w:t xml:space="preserve"> including source files and example files. </w:t>
      </w:r>
      <w:r w:rsidR="006827BA">
        <w:t xml:space="preserve">The complete configuration list is given in Section </w:t>
      </w:r>
      <w:r w:rsidR="006827BA">
        <w:fldChar w:fldCharType="begin"/>
      </w:r>
      <w:r w:rsidR="006827BA">
        <w:instrText xml:space="preserve"> REF _Ref171449434 \r \h </w:instrText>
      </w:r>
      <w:r w:rsidR="006827BA">
        <w:fldChar w:fldCharType="separate"/>
      </w:r>
      <w:r w:rsidR="006C1FF8">
        <w:t>8</w:t>
      </w:r>
      <w:r w:rsidR="006827BA">
        <w:fldChar w:fldCharType="end"/>
      </w:r>
      <w:r w:rsidR="006827BA">
        <w:t xml:space="preserve"> Annex A. </w:t>
      </w:r>
      <w:r>
        <w:t>The distribution is provided as a zip file of this directory tree</w:t>
      </w:r>
      <w:r w:rsidR="00EF13CA">
        <w:t xml:space="preserve">, in the project internal repository at </w:t>
      </w:r>
      <w:proofErr w:type="spellStart"/>
      <w:r w:rsidR="00EF13CA">
        <w:t>MedSecurance</w:t>
      </w:r>
      <w:proofErr w:type="spellEnd"/>
      <w:r w:rsidR="00EF13CA">
        <w:t>/Internal/WPs/WP3/</w:t>
      </w:r>
      <w:proofErr w:type="spellStart"/>
      <w:r w:rsidR="00EF13CA">
        <w:t>AssuranceWork</w:t>
      </w:r>
      <w:proofErr w:type="spellEnd"/>
      <w:r w:rsidR="00EF13CA">
        <w:t>/O-ETB-version-1.1.0, or</w:t>
      </w:r>
      <w:r>
        <w:t xml:space="preserve"> as a GitHub repository.</w:t>
      </w:r>
    </w:p>
    <w:p w14:paraId="0938EDB8" w14:textId="2E130E10" w:rsidR="00FB468C" w:rsidRDefault="00B11E08" w:rsidP="00FB468C">
      <w:pPr>
        <w:pStyle w:val="Heading2"/>
      </w:pPr>
      <w:bookmarkStart w:id="69" w:name="_Toc175914407"/>
      <w:r>
        <w:t>Building</w:t>
      </w:r>
      <w:r w:rsidR="00FB468C">
        <w:t xml:space="preserve"> and Running the ‘</w:t>
      </w:r>
      <w:proofErr w:type="spellStart"/>
      <w:r w:rsidR="00FB468C">
        <w:t>etb</w:t>
      </w:r>
      <w:proofErr w:type="spellEnd"/>
      <w:r w:rsidR="00FB468C">
        <w:t>’ assurance tool</w:t>
      </w:r>
      <w:bookmarkEnd w:id="63"/>
      <w:bookmarkEnd w:id="69"/>
    </w:p>
    <w:p w14:paraId="68046BE8" w14:textId="1A8364A5" w:rsidR="00FB468C" w:rsidRPr="002C3A0C" w:rsidRDefault="00FB468C" w:rsidP="00FB468C">
      <w:pPr>
        <w:pStyle w:val="Paragraph"/>
      </w:pPr>
      <w:r>
        <w:t xml:space="preserve">The </w:t>
      </w:r>
      <w:proofErr w:type="spellStart"/>
      <w:r>
        <w:t>etb</w:t>
      </w:r>
      <w:proofErr w:type="spellEnd"/>
      <w:r>
        <w:t xml:space="preserve"> assurance tool is implemented in </w:t>
      </w:r>
      <w:proofErr w:type="spellStart"/>
      <w:r>
        <w:t>Prolog</w:t>
      </w:r>
      <w:proofErr w:type="spellEnd"/>
      <w:r>
        <w:t xml:space="preserve"> and requires the SWI </w:t>
      </w:r>
      <w:proofErr w:type="spellStart"/>
      <w:r>
        <w:t>Prolog</w:t>
      </w:r>
      <w:proofErr w:type="spellEnd"/>
      <w:r>
        <w:t xml:space="preserve"> environment to run. The </w:t>
      </w:r>
      <w:proofErr w:type="spellStart"/>
      <w:r>
        <w:t>etb</w:t>
      </w:r>
      <w:proofErr w:type="spellEnd"/>
      <w:r>
        <w:t xml:space="preserve"> tool can be provided as a set of </w:t>
      </w:r>
      <w:proofErr w:type="spellStart"/>
      <w:r>
        <w:t>Prolog</w:t>
      </w:r>
      <w:proofErr w:type="spellEnd"/>
      <w:r>
        <w:t xml:space="preserve"> source files and/or as an “executable” that has the </w:t>
      </w:r>
      <w:proofErr w:type="spellStart"/>
      <w:r>
        <w:t>Prolog</w:t>
      </w:r>
      <w:proofErr w:type="spellEnd"/>
      <w:r>
        <w:t xml:space="preserve"> runtime environment already bundled in. This executable is made by the </w:t>
      </w:r>
      <w:proofErr w:type="spellStart"/>
      <w:r w:rsidR="00783792">
        <w:t>makefile</w:t>
      </w:r>
      <w:proofErr w:type="spellEnd"/>
      <w:r>
        <w:t xml:space="preserve"> located with the source files that must be run in an environment that has SWI </w:t>
      </w:r>
      <w:proofErr w:type="spellStart"/>
      <w:r>
        <w:t>Prolog</w:t>
      </w:r>
      <w:proofErr w:type="spellEnd"/>
      <w:r>
        <w:t xml:space="preserve"> installed.</w:t>
      </w:r>
    </w:p>
    <w:p w14:paraId="04EB115B" w14:textId="14BBDDF3" w:rsidR="00FB468C" w:rsidRDefault="008310AE" w:rsidP="00FB468C">
      <w:pPr>
        <w:pStyle w:val="Heading3"/>
      </w:pPr>
      <w:bookmarkStart w:id="70" w:name="_Toc408438278"/>
      <w:bookmarkStart w:id="71" w:name="_Toc175914408"/>
      <w:r>
        <w:t>Compile</w:t>
      </w:r>
      <w:r w:rsidR="00FB468C">
        <w:t xml:space="preserve"> the </w:t>
      </w:r>
      <w:r w:rsidR="008B7213">
        <w:t>‘</w:t>
      </w:r>
      <w:proofErr w:type="spellStart"/>
      <w:r w:rsidR="008B7213">
        <w:t>etb</w:t>
      </w:r>
      <w:proofErr w:type="spellEnd"/>
      <w:r w:rsidR="008B7213">
        <w:t>’</w:t>
      </w:r>
      <w:r w:rsidR="00FB468C">
        <w:t xml:space="preserve"> policy tool</w:t>
      </w:r>
      <w:bookmarkEnd w:id="70"/>
      <w:bookmarkEnd w:id="71"/>
    </w:p>
    <w:p w14:paraId="54772C4C" w14:textId="4CCE29B6" w:rsidR="00ED3B07" w:rsidRDefault="00FB468C" w:rsidP="00ED3B07">
      <w:pPr>
        <w:pStyle w:val="Paragraph"/>
      </w:pPr>
      <w:r>
        <w:t>If a ready</w:t>
      </w:r>
      <w:r w:rsidR="008310AE">
        <w:t>-</w:t>
      </w:r>
      <w:r>
        <w:t xml:space="preserve">made executable </w:t>
      </w:r>
      <w:r w:rsidR="008B7213">
        <w:t>‘</w:t>
      </w:r>
      <w:proofErr w:type="spellStart"/>
      <w:r w:rsidR="008B7213">
        <w:t>etb</w:t>
      </w:r>
      <w:proofErr w:type="spellEnd"/>
      <w:r w:rsidR="008B7213">
        <w:t>’</w:t>
      </w:r>
      <w:r>
        <w:t xml:space="preserve"> has been provided it may be executed directly from a command shell promp</w:t>
      </w:r>
      <w:r w:rsidR="00ED3B07">
        <w:t>t, resulting in the ‘</w:t>
      </w:r>
      <w:proofErr w:type="spellStart"/>
      <w:r w:rsidR="00ED3B07">
        <w:t>etb</w:t>
      </w:r>
      <w:proofErr w:type="spellEnd"/>
      <w:r w:rsidR="00ED3B07">
        <w:t>’ prompt “</w:t>
      </w:r>
      <w:proofErr w:type="spellStart"/>
      <w:r w:rsidR="00ED3B07">
        <w:t>etb</w:t>
      </w:r>
      <w:proofErr w:type="spellEnd"/>
      <w:r w:rsidR="00ED3B07">
        <w:t>&gt;”</w:t>
      </w:r>
      <w:r>
        <w:t xml:space="preserve">. If </w:t>
      </w:r>
      <w:r w:rsidR="008310AE">
        <w:t>this is the case</w:t>
      </w:r>
      <w:r>
        <w:t xml:space="preserve"> skip down to </w:t>
      </w:r>
      <w:r w:rsidR="008310AE">
        <w:t>the next section</w:t>
      </w:r>
      <w:r>
        <w:t>.</w:t>
      </w:r>
      <w:r w:rsidR="00ED3B07">
        <w:t xml:space="preserve"> </w:t>
      </w:r>
      <w:r>
        <w:t xml:space="preserve">Otherwise, </w:t>
      </w:r>
      <w:r w:rsidR="00ED3B07">
        <w:t>or if the provided executable is out-of-date, take the following steps:</w:t>
      </w:r>
    </w:p>
    <w:p w14:paraId="5B1EE246" w14:textId="1C22FD17" w:rsidR="008310AE" w:rsidRDefault="00ED3B07" w:rsidP="00ED3B07">
      <w:pPr>
        <w:pStyle w:val="Paragraph"/>
      </w:pPr>
      <w:r>
        <w:t>I</w:t>
      </w:r>
      <w:r w:rsidR="00FB468C">
        <w:t xml:space="preserve">n the source directory </w:t>
      </w:r>
      <w:r w:rsidR="008310AE">
        <w:t>“</w:t>
      </w:r>
      <w:proofErr w:type="spellStart"/>
      <w:r w:rsidR="008310AE">
        <w:t>src</w:t>
      </w:r>
      <w:proofErr w:type="spellEnd"/>
      <w:r w:rsidR="008310AE">
        <w:t>”</w:t>
      </w:r>
      <w:r w:rsidR="00FB468C">
        <w:t xml:space="preserve"> </w:t>
      </w:r>
      <w:r w:rsidR="008310AE">
        <w:t xml:space="preserve">execute the “make” command. It will use the provided </w:t>
      </w:r>
      <w:proofErr w:type="spellStart"/>
      <w:r w:rsidR="008310AE">
        <w:t>makefile</w:t>
      </w:r>
      <w:proofErr w:type="spellEnd"/>
      <w:r w:rsidR="008310AE">
        <w:t>.</w:t>
      </w:r>
      <w:r>
        <w:t xml:space="preserve"> This will (re-)create the ‘</w:t>
      </w:r>
      <w:proofErr w:type="spellStart"/>
      <w:r>
        <w:t>etb</w:t>
      </w:r>
      <w:proofErr w:type="spellEnd"/>
      <w:r>
        <w:t>’ executable in the BUILD directory. Executing the newly built executable, as for a ready-made executable, will result in the prompt “</w:t>
      </w:r>
      <w:proofErr w:type="spellStart"/>
      <w:r>
        <w:t>etb</w:t>
      </w:r>
      <w:proofErr w:type="spellEnd"/>
      <w:r>
        <w:t>&gt;”.</w:t>
      </w:r>
      <w:r w:rsidR="00F07F80">
        <w:t xml:space="preserve"> The </w:t>
      </w:r>
      <w:proofErr w:type="spellStart"/>
      <w:r w:rsidR="00F07F80">
        <w:t>makefile</w:t>
      </w:r>
      <w:proofErr w:type="spellEnd"/>
      <w:r w:rsidR="00F07F80">
        <w:t xml:space="preserve"> also contains the targets clean, </w:t>
      </w:r>
      <w:proofErr w:type="spellStart"/>
      <w:r w:rsidR="00F07F80">
        <w:t>clean_cap</w:t>
      </w:r>
      <w:proofErr w:type="spellEnd"/>
      <w:r w:rsidR="00F07F80">
        <w:t xml:space="preserve"> and </w:t>
      </w:r>
      <w:proofErr w:type="spellStart"/>
      <w:r w:rsidR="00F07F80">
        <w:t>clean_repo</w:t>
      </w:r>
      <w:proofErr w:type="spellEnd"/>
      <w:r w:rsidR="00F07F80">
        <w:t>. These can be used (as in make clean) to restore the CAP, the REPOSITORY or both to a fresh empty state. These make targets can be used whether the make or the manual method is used to compile and run the Tool.</w:t>
      </w:r>
    </w:p>
    <w:p w14:paraId="0C302D9B" w14:textId="2335099C" w:rsidR="008310AE" w:rsidRDefault="008310AE" w:rsidP="008310AE">
      <w:pPr>
        <w:pStyle w:val="Paragraph"/>
      </w:pPr>
      <w:r>
        <w:lastRenderedPageBreak/>
        <w:t xml:space="preserve">Note that </w:t>
      </w:r>
      <w:r w:rsidR="00234F02">
        <w:t xml:space="preserve">a </w:t>
      </w:r>
      <w:r>
        <w:t>compiled ‘</w:t>
      </w:r>
      <w:proofErr w:type="spellStart"/>
      <w:r>
        <w:t>etb</w:t>
      </w:r>
      <w:proofErr w:type="spellEnd"/>
      <w:r>
        <w:t xml:space="preserve">’ executable may be invoked with the command line options detailed in Section </w:t>
      </w:r>
      <w:r>
        <w:fldChar w:fldCharType="begin"/>
      </w:r>
      <w:r>
        <w:instrText xml:space="preserve"> REF _Ref165986954 \r \h </w:instrText>
      </w:r>
      <w:r>
        <w:fldChar w:fldCharType="separate"/>
      </w:r>
      <w:r w:rsidR="006C1FF8">
        <w:t>2.2.1</w:t>
      </w:r>
      <w:r>
        <w:fldChar w:fldCharType="end"/>
      </w:r>
      <w:r>
        <w:t>.</w:t>
      </w:r>
      <w:r w:rsidR="00ED3B07">
        <w:t xml:space="preserve"> It is not necessary to use any of these options for the present purpose of demonstration.</w:t>
      </w:r>
    </w:p>
    <w:p w14:paraId="08AD99C5" w14:textId="064BAEED" w:rsidR="00234F02" w:rsidRDefault="008310AE" w:rsidP="00FB468C">
      <w:pPr>
        <w:pStyle w:val="Paragraph"/>
      </w:pPr>
      <w:r>
        <w:t>Alternatively,</w:t>
      </w:r>
      <w:r w:rsidR="00234F02">
        <w:t xml:space="preserve"> the tool may be compiled and run manually within the </w:t>
      </w:r>
      <w:proofErr w:type="spellStart"/>
      <w:r w:rsidR="00234F02">
        <w:t>Prolog</w:t>
      </w:r>
      <w:proofErr w:type="spellEnd"/>
      <w:r w:rsidR="00234F02">
        <w:t xml:space="preserve"> interactive top-level command loop. The benefits of this approach are primarily for a developer or tester, that is, the ability to break out of the ‘</w:t>
      </w:r>
      <w:proofErr w:type="spellStart"/>
      <w:r w:rsidR="00234F02">
        <w:t>etb</w:t>
      </w:r>
      <w:proofErr w:type="spellEnd"/>
      <w:r w:rsidR="00234F02">
        <w:t xml:space="preserve">’ command interpreter to the </w:t>
      </w:r>
      <w:proofErr w:type="spellStart"/>
      <w:r w:rsidR="00234F02">
        <w:t>Prolog</w:t>
      </w:r>
      <w:proofErr w:type="spellEnd"/>
      <w:r w:rsidR="00234F02">
        <w:t xml:space="preserve"> prompt to inspect data structures, to perform operations not provided as ‘</w:t>
      </w:r>
      <w:proofErr w:type="spellStart"/>
      <w:r w:rsidR="00234F02">
        <w:t>etb</w:t>
      </w:r>
      <w:proofErr w:type="spellEnd"/>
      <w:r w:rsidR="00234F02">
        <w:t xml:space="preserve">’ commands, to use the interactive </w:t>
      </w:r>
      <w:proofErr w:type="spellStart"/>
      <w:r w:rsidR="00234F02">
        <w:t>Prolog</w:t>
      </w:r>
      <w:proofErr w:type="spellEnd"/>
      <w:r w:rsidR="00234F02">
        <w:t xml:space="preserve"> debugger, and to incrementally edit and recompile the code without affecting (mostly) the current data structures. The ‘</w:t>
      </w:r>
      <w:proofErr w:type="spellStart"/>
      <w:r w:rsidR="00234F02">
        <w:t>etb</w:t>
      </w:r>
      <w:proofErr w:type="spellEnd"/>
      <w:r w:rsidR="00234F02">
        <w:t>’ command interpreter may be re-joined without complete reinitialization by entering the command ‘</w:t>
      </w:r>
      <w:proofErr w:type="spellStart"/>
      <w:r w:rsidR="00234F02">
        <w:t>etb</w:t>
      </w:r>
      <w:proofErr w:type="spellEnd"/>
      <w:r w:rsidR="00234F02">
        <w:t xml:space="preserve">’ at the </w:t>
      </w:r>
      <w:proofErr w:type="spellStart"/>
      <w:r w:rsidR="00234F02">
        <w:t>Prolog</w:t>
      </w:r>
      <w:proofErr w:type="spellEnd"/>
      <w:r w:rsidR="00234F02">
        <w:t xml:space="preserve"> prompt. For convenience, the command “</w:t>
      </w:r>
      <w:proofErr w:type="gramStart"/>
      <w:r w:rsidR="00234F02">
        <w:t>make</w:t>
      </w:r>
      <w:proofErr w:type="gramEnd"/>
      <w:r w:rsidR="00234F02">
        <w:t xml:space="preserve">”, which is a </w:t>
      </w:r>
      <w:proofErr w:type="spellStart"/>
      <w:r w:rsidR="00234F02">
        <w:t>Prolog</w:t>
      </w:r>
      <w:proofErr w:type="spellEnd"/>
      <w:r w:rsidR="00234F02">
        <w:t>-level command, is also provided as an ‘</w:t>
      </w:r>
      <w:proofErr w:type="spellStart"/>
      <w:r w:rsidR="00234F02">
        <w:t>etb</w:t>
      </w:r>
      <w:proofErr w:type="spellEnd"/>
      <w:r w:rsidR="00234F02">
        <w:t>’-level command so it is not necessary to exit the ‘</w:t>
      </w:r>
      <w:proofErr w:type="spellStart"/>
      <w:r w:rsidR="00234F02">
        <w:t>etb</w:t>
      </w:r>
      <w:proofErr w:type="spellEnd"/>
      <w:r w:rsidR="00234F02">
        <w:t>’ command interpreter to incrementally recompile the running ‘</w:t>
      </w:r>
      <w:proofErr w:type="spellStart"/>
      <w:r w:rsidR="00234F02">
        <w:t>etb</w:t>
      </w:r>
      <w:proofErr w:type="spellEnd"/>
      <w:r w:rsidR="00234F02">
        <w:t>’.</w:t>
      </w:r>
    </w:p>
    <w:p w14:paraId="744068AE" w14:textId="091197FA" w:rsidR="00FB468C" w:rsidRDefault="00234F02" w:rsidP="00FB468C">
      <w:pPr>
        <w:pStyle w:val="Paragraph"/>
      </w:pPr>
      <w:r>
        <w:t>T</w:t>
      </w:r>
      <w:r w:rsidR="008310AE">
        <w:t xml:space="preserve">o compile manually, </w:t>
      </w:r>
      <w:r w:rsidR="00FB468C">
        <w:t>start SWI-</w:t>
      </w:r>
      <w:proofErr w:type="spellStart"/>
      <w:r w:rsidR="00FB468C">
        <w:t>Prolog</w:t>
      </w:r>
      <w:proofErr w:type="spellEnd"/>
      <w:r w:rsidR="00FB468C">
        <w:t xml:space="preserve"> from a command shell prompt using the name of the SWI-</w:t>
      </w:r>
      <w:proofErr w:type="spellStart"/>
      <w:r w:rsidR="00FB468C">
        <w:t>Prolog</w:t>
      </w:r>
      <w:proofErr w:type="spellEnd"/>
      <w:r w:rsidR="00FB468C">
        <w:t xml:space="preserve"> executable (usually ‘</w:t>
      </w:r>
      <w:proofErr w:type="spellStart"/>
      <w:r w:rsidR="00FB468C">
        <w:t>swipl</w:t>
      </w:r>
      <w:proofErr w:type="spellEnd"/>
      <w:r w:rsidR="00FB468C">
        <w:t>’, ‘</w:t>
      </w:r>
      <w:proofErr w:type="spellStart"/>
      <w:r w:rsidR="00FB468C">
        <w:t>swi</w:t>
      </w:r>
      <w:proofErr w:type="spellEnd"/>
      <w:r w:rsidR="00FB468C">
        <w:t xml:space="preserve">-pl’, or something similar, depending on how </w:t>
      </w:r>
      <w:r>
        <w:t>SWI-</w:t>
      </w:r>
      <w:proofErr w:type="spellStart"/>
      <w:r>
        <w:t>Prolog</w:t>
      </w:r>
      <w:proofErr w:type="spellEnd"/>
      <w:r w:rsidR="00FB468C">
        <w:t xml:space="preserve"> was installed).</w:t>
      </w:r>
    </w:p>
    <w:p w14:paraId="65FCC9E1" w14:textId="77777777" w:rsidR="00FB468C" w:rsidRDefault="00FB468C" w:rsidP="00FB468C">
      <w:pPr>
        <w:pStyle w:val="Paragraph"/>
      </w:pPr>
      <w:r>
        <w:t>After printing a short banner SWI-</w:t>
      </w:r>
      <w:proofErr w:type="spellStart"/>
      <w:r>
        <w:t>Prolog</w:t>
      </w:r>
      <w:proofErr w:type="spellEnd"/>
      <w:r>
        <w:t xml:space="preserve"> will display its prompt </w:t>
      </w:r>
      <w:proofErr w:type="gramStart"/>
      <w:r>
        <w:t>“?-</w:t>
      </w:r>
      <w:proofErr w:type="gramEnd"/>
      <w:r>
        <w:t xml:space="preserve"> “.</w:t>
      </w:r>
    </w:p>
    <w:p w14:paraId="2DD9A185" w14:textId="57A7516A" w:rsidR="00FB468C" w:rsidRDefault="00FB468C" w:rsidP="00FB468C">
      <w:pPr>
        <w:pStyle w:val="Paragraph"/>
      </w:pPr>
      <w:r>
        <w:t xml:space="preserve">At the </w:t>
      </w:r>
      <w:proofErr w:type="spellStart"/>
      <w:r>
        <w:t>Prolog</w:t>
      </w:r>
      <w:proofErr w:type="spellEnd"/>
      <w:r>
        <w:t xml:space="preserve"> prompt enter “[</w:t>
      </w:r>
      <w:proofErr w:type="spellStart"/>
      <w:r w:rsidR="008310AE">
        <w:t>etb</w:t>
      </w:r>
      <w:proofErr w:type="spellEnd"/>
      <w:r>
        <w:t>].” (</w:t>
      </w:r>
      <w:proofErr w:type="gramStart"/>
      <w:r w:rsidR="008310AE">
        <w:t>without</w:t>
      </w:r>
      <w:proofErr w:type="gramEnd"/>
      <w:r>
        <w:t xml:space="preserve"> the quotes</w:t>
      </w:r>
      <w:r w:rsidR="008310AE">
        <w:t xml:space="preserve"> but with the </w:t>
      </w:r>
      <w:r w:rsidR="001A7FD6">
        <w:t xml:space="preserve">square brackets and the </w:t>
      </w:r>
      <w:r w:rsidR="008310AE">
        <w:t>period</w:t>
      </w:r>
      <w:r>
        <w:t>)</w:t>
      </w:r>
      <w:r w:rsidR="001A7FD6">
        <w:t>. Note that this is different to entering “</w:t>
      </w:r>
      <w:proofErr w:type="spellStart"/>
      <w:r w:rsidR="001A7FD6">
        <w:t>etb</w:t>
      </w:r>
      <w:proofErr w:type="spellEnd"/>
      <w:r w:rsidR="001A7FD6">
        <w:t xml:space="preserve">.” at the </w:t>
      </w:r>
      <w:proofErr w:type="spellStart"/>
      <w:r w:rsidR="001A7FD6">
        <w:t>Prolog</w:t>
      </w:r>
      <w:proofErr w:type="spellEnd"/>
      <w:r w:rsidR="001A7FD6">
        <w:t xml:space="preserve"> prompt, which executes, rather than compiles, ‘</w:t>
      </w:r>
      <w:proofErr w:type="spellStart"/>
      <w:r w:rsidR="001A7FD6">
        <w:t>etb</w:t>
      </w:r>
      <w:proofErr w:type="spellEnd"/>
      <w:r w:rsidR="001A7FD6">
        <w:t>’. Entering the name “</w:t>
      </w:r>
      <w:proofErr w:type="spellStart"/>
      <w:r w:rsidR="001A7FD6">
        <w:t>etb</w:t>
      </w:r>
      <w:proofErr w:type="spellEnd"/>
      <w:r w:rsidR="001A7FD6">
        <w:t xml:space="preserve">” within brackets tells </w:t>
      </w:r>
      <w:proofErr w:type="spellStart"/>
      <w:r w:rsidR="001A7FD6">
        <w:t>Prolog</w:t>
      </w:r>
      <w:proofErr w:type="spellEnd"/>
      <w:r w:rsidR="001A7FD6">
        <w:t xml:space="preserve"> to consult the file “etb.pl” which is the top-level file of the source. This results in compiling etb.pl and </w:t>
      </w:r>
      <w:proofErr w:type="gramStart"/>
      <w:r w:rsidR="001A7FD6">
        <w:t>all of</w:t>
      </w:r>
      <w:proofErr w:type="gramEnd"/>
      <w:r w:rsidR="001A7FD6">
        <w:t xml:space="preserve"> the module or included files that it references, and so on recursively.</w:t>
      </w:r>
    </w:p>
    <w:p w14:paraId="11162A8F" w14:textId="77777777" w:rsidR="00FB468C" w:rsidRDefault="00FB468C" w:rsidP="00FB468C">
      <w:pPr>
        <w:pStyle w:val="Paragraph"/>
      </w:pPr>
      <w:proofErr w:type="spellStart"/>
      <w:r>
        <w:t>Prolog</w:t>
      </w:r>
      <w:proofErr w:type="spellEnd"/>
      <w:r>
        <w:t xml:space="preserve"> will compile the code and print “true.”</w:t>
      </w:r>
    </w:p>
    <w:p w14:paraId="1A6B6F1E" w14:textId="0922DBEB" w:rsidR="00FB468C" w:rsidRDefault="00FB468C" w:rsidP="00FB468C">
      <w:pPr>
        <w:pStyle w:val="Paragraph"/>
      </w:pPr>
      <w:r>
        <w:t xml:space="preserve">Execute the code by entering at the </w:t>
      </w:r>
      <w:proofErr w:type="spellStart"/>
      <w:r>
        <w:t>Prolog</w:t>
      </w:r>
      <w:proofErr w:type="spellEnd"/>
      <w:r>
        <w:t xml:space="preserve"> prompt</w:t>
      </w:r>
      <w:r w:rsidR="00D07F39">
        <w:t>:</w:t>
      </w:r>
      <w:r>
        <w:t xml:space="preserve"> “</w:t>
      </w:r>
      <w:proofErr w:type="spellStart"/>
      <w:r w:rsidR="008310AE">
        <w:t>etb</w:t>
      </w:r>
      <w:proofErr w:type="spellEnd"/>
      <w:r>
        <w:t>.”</w:t>
      </w:r>
    </w:p>
    <w:p w14:paraId="26928A19" w14:textId="030006CC" w:rsidR="00FB468C" w:rsidRDefault="00FB468C" w:rsidP="00FB468C">
      <w:pPr>
        <w:pStyle w:val="Paragraph"/>
      </w:pPr>
      <w:r>
        <w:t xml:space="preserve">Now you should see the </w:t>
      </w:r>
      <w:r w:rsidR="008B7213">
        <w:t>‘</w:t>
      </w:r>
      <w:proofErr w:type="spellStart"/>
      <w:r w:rsidR="008B7213">
        <w:t>etb</w:t>
      </w:r>
      <w:proofErr w:type="spellEnd"/>
      <w:r w:rsidR="008B7213">
        <w:t>’</w:t>
      </w:r>
      <w:r>
        <w:t xml:space="preserve"> prompt “</w:t>
      </w:r>
      <w:proofErr w:type="spellStart"/>
      <w:r w:rsidR="008310AE">
        <w:t>etb</w:t>
      </w:r>
      <w:proofErr w:type="spellEnd"/>
      <w:r>
        <w:t>&gt;</w:t>
      </w:r>
      <w:r w:rsidR="00ED3B07">
        <w:t>”</w:t>
      </w:r>
      <w:r w:rsidR="00234F02">
        <w:t>.</w:t>
      </w:r>
    </w:p>
    <w:p w14:paraId="5EC89D66" w14:textId="68DD6EAE" w:rsidR="00FB468C" w:rsidRDefault="00FB468C" w:rsidP="00FB468C">
      <w:pPr>
        <w:pStyle w:val="Heading3"/>
      </w:pPr>
      <w:bookmarkStart w:id="72" w:name="_Toc408438279"/>
      <w:bookmarkStart w:id="73" w:name="_Toc175914409"/>
      <w:r>
        <w:t xml:space="preserve">Test the installed </w:t>
      </w:r>
      <w:r w:rsidR="008B7213">
        <w:t>‘</w:t>
      </w:r>
      <w:proofErr w:type="spellStart"/>
      <w:r w:rsidR="008B7213">
        <w:t>etb</w:t>
      </w:r>
      <w:proofErr w:type="spellEnd"/>
      <w:r w:rsidR="008B7213">
        <w:t>’</w:t>
      </w:r>
      <w:r>
        <w:t xml:space="preserve"> tool</w:t>
      </w:r>
      <w:bookmarkEnd w:id="72"/>
      <w:bookmarkEnd w:id="73"/>
    </w:p>
    <w:p w14:paraId="514B345C" w14:textId="41F6175D" w:rsidR="00FB468C" w:rsidRDefault="00FB468C" w:rsidP="00FB468C">
      <w:pPr>
        <w:pStyle w:val="Paragraph"/>
      </w:pPr>
      <w:r>
        <w:t xml:space="preserve">The </w:t>
      </w:r>
      <w:r w:rsidR="008B7213">
        <w:t>O-ETB</w:t>
      </w:r>
      <w:r>
        <w:t xml:space="preserve"> </w:t>
      </w:r>
      <w:r w:rsidR="008310AE">
        <w:t>Assurance T</w:t>
      </w:r>
      <w:r>
        <w:t xml:space="preserve">ool has some </w:t>
      </w:r>
      <w:r w:rsidR="007C4BBA">
        <w:t xml:space="preserve">built-in </w:t>
      </w:r>
      <w:proofErr w:type="spellStart"/>
      <w:r>
        <w:t>self</w:t>
      </w:r>
      <w:r w:rsidR="007C4BBA">
        <w:t xml:space="preserve"> </w:t>
      </w:r>
      <w:r>
        <w:t>tests</w:t>
      </w:r>
      <w:proofErr w:type="spellEnd"/>
      <w:r>
        <w:t xml:space="preserve">. These </w:t>
      </w:r>
      <w:r w:rsidR="00D07F39">
        <w:t xml:space="preserve">may </w:t>
      </w:r>
      <w:r>
        <w:t>be run to ensure that everything is working correctly</w:t>
      </w:r>
      <w:r w:rsidR="0047430E">
        <w:t xml:space="preserve"> after building ‘</w:t>
      </w:r>
      <w:proofErr w:type="spellStart"/>
      <w:r w:rsidR="0047430E">
        <w:t>etb</w:t>
      </w:r>
      <w:proofErr w:type="spellEnd"/>
      <w:r w:rsidR="0047430E">
        <w:t>’</w:t>
      </w:r>
      <w:r>
        <w:t xml:space="preserve">. Follow the instructions to run the </w:t>
      </w:r>
      <w:r w:rsidR="008310AE">
        <w:t>‘</w:t>
      </w:r>
      <w:proofErr w:type="spellStart"/>
      <w:r w:rsidR="008310AE">
        <w:t>etb</w:t>
      </w:r>
      <w:proofErr w:type="spellEnd"/>
      <w:r w:rsidR="008310AE">
        <w:t>’</w:t>
      </w:r>
      <w:r>
        <w:t xml:space="preserve"> tool. </w:t>
      </w:r>
      <w:r w:rsidR="008310AE">
        <w:t xml:space="preserve">If you compiled manually in </w:t>
      </w:r>
      <w:proofErr w:type="spellStart"/>
      <w:r w:rsidR="008310AE">
        <w:t>Prolog</w:t>
      </w:r>
      <w:proofErr w:type="spellEnd"/>
      <w:r w:rsidR="008310AE">
        <w:t xml:space="preserve"> s</w:t>
      </w:r>
      <w:r>
        <w:t xml:space="preserve">tart it with the </w:t>
      </w:r>
      <w:proofErr w:type="spellStart"/>
      <w:r>
        <w:t>Prolog</w:t>
      </w:r>
      <w:proofErr w:type="spellEnd"/>
      <w:r>
        <w:t xml:space="preserve"> prompt command “</w:t>
      </w:r>
      <w:proofErr w:type="spellStart"/>
      <w:r w:rsidR="008310AE">
        <w:t>etb</w:t>
      </w:r>
      <w:proofErr w:type="spellEnd"/>
      <w:r>
        <w:t>(</w:t>
      </w:r>
      <w:proofErr w:type="spellStart"/>
      <w:r>
        <w:t>self_test</w:t>
      </w:r>
      <w:proofErr w:type="spellEnd"/>
      <w:r>
        <w:t>).” This will run some built-in self</w:t>
      </w:r>
      <w:r w:rsidR="008310AE">
        <w:t>-</w:t>
      </w:r>
      <w:r>
        <w:t xml:space="preserve">tests when it starts. </w:t>
      </w:r>
      <w:r w:rsidR="00D07F39">
        <w:t xml:space="preserve">Other alternatives to </w:t>
      </w:r>
      <w:proofErr w:type="spellStart"/>
      <w:r w:rsidR="00D07F39">
        <w:t>self_test</w:t>
      </w:r>
      <w:proofErr w:type="spellEnd"/>
      <w:r w:rsidR="00D07F39">
        <w:t xml:space="preserve"> </w:t>
      </w:r>
      <w:proofErr w:type="gramStart"/>
      <w:r w:rsidR="00D07F39">
        <w:t>are</w:t>
      </w:r>
      <w:proofErr w:type="gramEnd"/>
      <w:r w:rsidR="00D07F39">
        <w:t xml:space="preserve"> </w:t>
      </w:r>
      <w:proofErr w:type="spellStart"/>
      <w:r w:rsidR="00D07F39">
        <w:t>regression_test</w:t>
      </w:r>
      <w:proofErr w:type="spellEnd"/>
      <w:r w:rsidR="00D07F39">
        <w:t xml:space="preserve">, </w:t>
      </w:r>
      <w:proofErr w:type="spellStart"/>
      <w:r w:rsidR="00D07F39">
        <w:t>no_initial</w:t>
      </w:r>
      <w:proofErr w:type="spellEnd"/>
      <w:r w:rsidR="00D07F39">
        <w:t xml:space="preserve">, and verbose. The lists of </w:t>
      </w:r>
      <w:proofErr w:type="spellStart"/>
      <w:r w:rsidR="00D07F39">
        <w:t>self tests</w:t>
      </w:r>
      <w:proofErr w:type="spellEnd"/>
      <w:r w:rsidR="00D07F39">
        <w:t xml:space="preserve"> and regression tests are defined in the file param.pl. The </w:t>
      </w:r>
      <w:proofErr w:type="spellStart"/>
      <w:r w:rsidR="00D07F39">
        <w:t>no_initial</w:t>
      </w:r>
      <w:proofErr w:type="spellEnd"/>
      <w:r w:rsidR="00D07F39">
        <w:t xml:space="preserve"> option, which bypasses much of the initialization, and verbose are useful primarily to ETB developers. </w:t>
      </w:r>
      <w:r>
        <w:t xml:space="preserve">To not run </w:t>
      </w:r>
      <w:r w:rsidR="00D07F39">
        <w:t>any of these options</w:t>
      </w:r>
      <w:r>
        <w:t xml:space="preserve"> simply start the tool with the </w:t>
      </w:r>
      <w:proofErr w:type="spellStart"/>
      <w:r>
        <w:t>Prolog</w:t>
      </w:r>
      <w:proofErr w:type="spellEnd"/>
      <w:r>
        <w:t xml:space="preserve"> prompt command “</w:t>
      </w:r>
      <w:proofErr w:type="spellStart"/>
      <w:r w:rsidR="008310AE">
        <w:t>etb</w:t>
      </w:r>
      <w:proofErr w:type="spellEnd"/>
      <w:r>
        <w:t>.”</w:t>
      </w:r>
    </w:p>
    <w:p w14:paraId="4D249340" w14:textId="5E9255DE" w:rsidR="00FB468C" w:rsidRDefault="00FB468C" w:rsidP="00FB468C">
      <w:pPr>
        <w:pStyle w:val="Paragraph"/>
      </w:pPr>
      <w:r>
        <w:lastRenderedPageBreak/>
        <w:t>The self</w:t>
      </w:r>
      <w:r w:rsidR="008310AE">
        <w:t>-</w:t>
      </w:r>
      <w:r>
        <w:t xml:space="preserve">tests can also be run by starting </w:t>
      </w:r>
      <w:r w:rsidR="008B7213">
        <w:t>‘</w:t>
      </w:r>
      <w:proofErr w:type="spellStart"/>
      <w:r w:rsidR="008B7213">
        <w:t>etb</w:t>
      </w:r>
      <w:proofErr w:type="spellEnd"/>
      <w:r w:rsidR="008B7213">
        <w:t>’</w:t>
      </w:r>
      <w:r>
        <w:t xml:space="preserve"> normally and entering at the </w:t>
      </w:r>
      <w:r w:rsidR="008B7213">
        <w:t>‘</w:t>
      </w:r>
      <w:proofErr w:type="spellStart"/>
      <w:r w:rsidR="008B7213">
        <w:t>etb</w:t>
      </w:r>
      <w:proofErr w:type="spellEnd"/>
      <w:r w:rsidR="008B7213">
        <w:t>’</w:t>
      </w:r>
      <w:r>
        <w:t xml:space="preserve"> prompt</w:t>
      </w:r>
      <w:r w:rsidR="00D07F39">
        <w:t xml:space="preserve"> the command</w:t>
      </w:r>
      <w:r>
        <w:t xml:space="preserve"> “</w:t>
      </w:r>
      <w:proofErr w:type="spellStart"/>
      <w:r>
        <w:t>selftest</w:t>
      </w:r>
      <w:proofErr w:type="spellEnd"/>
      <w:r>
        <w:t>.”</w:t>
      </w:r>
    </w:p>
    <w:p w14:paraId="0F31D253" w14:textId="40CB253A" w:rsidR="00FB468C" w:rsidRPr="00F20430" w:rsidRDefault="00FB468C" w:rsidP="00FB468C">
      <w:pPr>
        <w:pStyle w:val="Paragraph"/>
      </w:pPr>
      <w:r>
        <w:t>Procedures ma</w:t>
      </w:r>
      <w:r w:rsidR="008310AE">
        <w:t>d</w:t>
      </w:r>
      <w:r>
        <w:t xml:space="preserve">e up of </w:t>
      </w:r>
      <w:r w:rsidR="008B7213">
        <w:t>‘</w:t>
      </w:r>
      <w:proofErr w:type="spellStart"/>
      <w:r w:rsidR="008B7213">
        <w:t>etb</w:t>
      </w:r>
      <w:proofErr w:type="spellEnd"/>
      <w:r w:rsidR="008B7213">
        <w:t>’</w:t>
      </w:r>
      <w:r>
        <w:t xml:space="preserve"> commands may be predefined in the procs.pl file. Look at the ones there and try them by entering the </w:t>
      </w:r>
      <w:proofErr w:type="spellStart"/>
      <w:r w:rsidR="008310AE">
        <w:t>etb</w:t>
      </w:r>
      <w:proofErr w:type="spellEnd"/>
      <w:r>
        <w:t xml:space="preserve"> command “</w:t>
      </w:r>
      <w:proofErr w:type="gramStart"/>
      <w:r>
        <w:t>proc(</w:t>
      </w:r>
      <w:proofErr w:type="spellStart"/>
      <w:proofErr w:type="gramEnd"/>
      <w:r>
        <w:t>ProcName</w:t>
      </w:r>
      <w:proofErr w:type="spellEnd"/>
      <w:r>
        <w:t xml:space="preserve">).”, where </w:t>
      </w:r>
      <w:proofErr w:type="spellStart"/>
      <w:r>
        <w:t>ProcName</w:t>
      </w:r>
      <w:proofErr w:type="spellEnd"/>
      <w:r>
        <w:t xml:space="preserve"> is the name of one of the procedures defined in procs.pl.</w:t>
      </w:r>
    </w:p>
    <w:p w14:paraId="055E65FD" w14:textId="77777777" w:rsidR="00FB468C" w:rsidRDefault="00FB468C" w:rsidP="00FB468C">
      <w:pPr>
        <w:pStyle w:val="Heading3"/>
      </w:pPr>
      <w:bookmarkStart w:id="74" w:name="_Toc408438280"/>
      <w:bookmarkStart w:id="75" w:name="_Toc175914410"/>
      <w:r>
        <w:t>Running the examples</w:t>
      </w:r>
      <w:bookmarkEnd w:id="74"/>
      <w:bookmarkEnd w:id="75"/>
    </w:p>
    <w:p w14:paraId="117B585B" w14:textId="39A6432C" w:rsidR="00FB468C" w:rsidRDefault="00FB468C" w:rsidP="00FB468C">
      <w:pPr>
        <w:pStyle w:val="Paragraph"/>
      </w:pPr>
      <w:r>
        <w:t xml:space="preserve">There are several examples included with the sources of the </w:t>
      </w:r>
      <w:r w:rsidR="008B7213">
        <w:t>O-ETB</w:t>
      </w:r>
      <w:r>
        <w:t xml:space="preserve"> Policy Tool. These include examples described in documents and PowerPoint slide decks used to introduce the </w:t>
      </w:r>
      <w:r w:rsidR="008B7213">
        <w:t>O-ETB</w:t>
      </w:r>
      <w:r>
        <w:t xml:space="preserve"> concepts.</w:t>
      </w:r>
    </w:p>
    <w:p w14:paraId="43F94C70" w14:textId="0CFD816D" w:rsidR="00FB468C" w:rsidRDefault="00FB468C" w:rsidP="00FB468C">
      <w:pPr>
        <w:pStyle w:val="Paragraph"/>
        <w:rPr>
          <w:rFonts w:ascii="Monaco" w:hAnsi="Monaco"/>
        </w:rPr>
      </w:pPr>
      <w:r>
        <w:t xml:space="preserve">There are predefined procedures (“procs”) that run the examples. At the </w:t>
      </w:r>
      <w:proofErr w:type="spellStart"/>
      <w:r w:rsidR="008310AE">
        <w:t>etb</w:t>
      </w:r>
      <w:proofErr w:type="spellEnd"/>
      <w:r>
        <w:t>&gt; prompt a predefined procedure (</w:t>
      </w:r>
      <w:proofErr w:type="gramStart"/>
      <w:r>
        <w:t>e.g.</w:t>
      </w:r>
      <w:proofErr w:type="gramEnd"/>
      <w:r>
        <w:t xml:space="preserve"> named “</w:t>
      </w:r>
      <w:proofErr w:type="spellStart"/>
      <w:r>
        <w:t>myproc</w:t>
      </w:r>
      <w:proofErr w:type="spellEnd"/>
      <w:r>
        <w:t xml:space="preserve">”) can be run with the command </w:t>
      </w:r>
      <w:r w:rsidRPr="00071091">
        <w:rPr>
          <w:rFonts w:ascii="Monaco" w:hAnsi="Monaco"/>
        </w:rPr>
        <w:t>proc(</w:t>
      </w:r>
      <w:r w:rsidR="0047430E" w:rsidRPr="006C1FF8">
        <w:rPr>
          <w:rFonts w:ascii="Monaco" w:hAnsi="Monaco"/>
          <w:i/>
          <w:iCs/>
        </w:rPr>
        <w:t>&lt;</w:t>
      </w:r>
      <w:proofErr w:type="spellStart"/>
      <w:r w:rsidR="0047430E" w:rsidRPr="006C1FF8">
        <w:rPr>
          <w:rFonts w:ascii="Monaco" w:hAnsi="Monaco"/>
          <w:i/>
          <w:iCs/>
        </w:rPr>
        <w:t>procname</w:t>
      </w:r>
      <w:proofErr w:type="spellEnd"/>
      <w:r w:rsidR="0047430E" w:rsidRPr="006C1FF8">
        <w:rPr>
          <w:rFonts w:ascii="Monaco" w:hAnsi="Monaco"/>
          <w:i/>
          <w:iCs/>
        </w:rPr>
        <w:t>&gt;</w:t>
      </w:r>
      <w:r w:rsidRPr="00071091">
        <w:rPr>
          <w:rFonts w:ascii="Monaco" w:hAnsi="Monaco"/>
        </w:rPr>
        <w:t>).</w:t>
      </w:r>
      <w:r>
        <w:t xml:space="preserve"> It can be run with verbose output with the command </w:t>
      </w:r>
      <w:r w:rsidRPr="00071091">
        <w:rPr>
          <w:rFonts w:ascii="Monaco" w:hAnsi="Monaco"/>
        </w:rPr>
        <w:t>proc</w:t>
      </w:r>
      <w:r w:rsidR="0047430E" w:rsidRPr="00071091">
        <w:rPr>
          <w:rFonts w:ascii="Monaco" w:hAnsi="Monaco"/>
        </w:rPr>
        <w:t>(</w:t>
      </w:r>
      <w:r w:rsidR="0047430E" w:rsidRPr="00BD2398">
        <w:rPr>
          <w:rFonts w:ascii="Monaco" w:hAnsi="Monaco"/>
          <w:i/>
          <w:iCs/>
        </w:rPr>
        <w:t>&lt;</w:t>
      </w:r>
      <w:proofErr w:type="spellStart"/>
      <w:r w:rsidR="0047430E" w:rsidRPr="00BD2398">
        <w:rPr>
          <w:rFonts w:ascii="Monaco" w:hAnsi="Monaco"/>
          <w:i/>
          <w:iCs/>
        </w:rPr>
        <w:t>procname</w:t>
      </w:r>
      <w:proofErr w:type="spellEnd"/>
      <w:proofErr w:type="gramStart"/>
      <w:r w:rsidR="0047430E" w:rsidRPr="00BD2398">
        <w:rPr>
          <w:rFonts w:ascii="Monaco" w:hAnsi="Monaco"/>
          <w:i/>
          <w:iCs/>
        </w:rPr>
        <w:t>&gt;</w:t>
      </w:r>
      <w:r w:rsidRPr="00071091">
        <w:rPr>
          <w:rFonts w:ascii="Monaco" w:hAnsi="Monaco"/>
        </w:rPr>
        <w:t>,verbose</w:t>
      </w:r>
      <w:proofErr w:type="gramEnd"/>
      <w:r w:rsidRPr="00071091">
        <w:rPr>
          <w:rFonts w:ascii="Monaco" w:hAnsi="Monaco"/>
        </w:rPr>
        <w:t>).</w:t>
      </w:r>
    </w:p>
    <w:p w14:paraId="308C9FEE" w14:textId="1AD66975" w:rsidR="00C4308F" w:rsidRDefault="00FB468C" w:rsidP="00FB468C">
      <w:pPr>
        <w:pStyle w:val="Paragraph"/>
      </w:pPr>
      <w:r>
        <w:t xml:space="preserve">It is instructive to </w:t>
      </w:r>
      <w:r w:rsidR="0047430E">
        <w:t xml:space="preserve">examine </w:t>
      </w:r>
      <w:r>
        <w:t xml:space="preserve">the file procs.pl that defines the predefined procedures. </w:t>
      </w:r>
      <w:r w:rsidR="0047430E">
        <w:t>Each p</w:t>
      </w:r>
      <w:r>
        <w:t>rocedure</w:t>
      </w:r>
      <w:r w:rsidR="0047430E">
        <w:t xml:space="preserve"> definition</w:t>
      </w:r>
      <w:r>
        <w:t xml:space="preserve"> consist</w:t>
      </w:r>
      <w:r w:rsidR="0047430E">
        <w:t>s</w:t>
      </w:r>
      <w:r>
        <w:t xml:space="preserve"> of </w:t>
      </w:r>
      <w:r w:rsidR="0047430E">
        <w:t xml:space="preserve">a list of </w:t>
      </w:r>
      <w:r>
        <w:t xml:space="preserve">the </w:t>
      </w:r>
      <w:r w:rsidR="0047430E">
        <w:t xml:space="preserve">same </w:t>
      </w:r>
      <w:proofErr w:type="spellStart"/>
      <w:r w:rsidR="0047430E">
        <w:t>etb</w:t>
      </w:r>
      <w:proofErr w:type="spellEnd"/>
      <w:r w:rsidR="0047430E">
        <w:t xml:space="preserve"> </w:t>
      </w:r>
      <w:r>
        <w:t>commands available at the command prompt</w:t>
      </w:r>
      <w:r w:rsidR="0047430E">
        <w:t xml:space="preserve"> contained within the structure </w:t>
      </w:r>
      <w:r w:rsidR="0047430E" w:rsidRPr="00071091">
        <w:rPr>
          <w:rFonts w:ascii="Monaco" w:hAnsi="Monaco"/>
        </w:rPr>
        <w:t>proc(</w:t>
      </w:r>
      <w:r w:rsidR="0047430E" w:rsidRPr="00BD2398">
        <w:rPr>
          <w:rFonts w:ascii="Monaco" w:hAnsi="Monaco"/>
          <w:i/>
          <w:iCs/>
        </w:rPr>
        <w:t>&lt;</w:t>
      </w:r>
      <w:proofErr w:type="spellStart"/>
      <w:r w:rsidR="0047430E" w:rsidRPr="00BD2398">
        <w:rPr>
          <w:rFonts w:ascii="Monaco" w:hAnsi="Monaco"/>
          <w:i/>
          <w:iCs/>
        </w:rPr>
        <w:t>procname</w:t>
      </w:r>
      <w:proofErr w:type="spellEnd"/>
      <w:proofErr w:type="gramStart"/>
      <w:r w:rsidR="0047430E" w:rsidRPr="00BD2398">
        <w:rPr>
          <w:rFonts w:ascii="Monaco" w:hAnsi="Monaco"/>
          <w:i/>
          <w:iCs/>
        </w:rPr>
        <w:t>&gt;</w:t>
      </w:r>
      <w:r w:rsidR="0047430E" w:rsidRPr="00071091">
        <w:rPr>
          <w:rFonts w:ascii="Monaco" w:hAnsi="Monaco"/>
        </w:rPr>
        <w:t>,</w:t>
      </w:r>
      <w:r w:rsidR="0047430E">
        <w:rPr>
          <w:rFonts w:ascii="Monaco" w:hAnsi="Monaco"/>
        </w:rPr>
        <w:t>[</w:t>
      </w:r>
      <w:proofErr w:type="gramEnd"/>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i/>
          <w:iCs/>
        </w:rPr>
        <w:t xml:space="preserve"> </w:t>
      </w:r>
      <w:r w:rsidR="0047430E" w:rsidRPr="00BD2398">
        <w:rPr>
          <w:rFonts w:ascii="Monaco" w:hAnsi="Monaco"/>
          <w:i/>
          <w:iCs/>
        </w:rPr>
        <w:t>&lt;</w:t>
      </w:r>
      <w:r w:rsidR="0047430E">
        <w:rPr>
          <w:rFonts w:ascii="Monaco" w:hAnsi="Monaco"/>
          <w:i/>
          <w:iCs/>
        </w:rPr>
        <w:t>command</w:t>
      </w:r>
      <w:r w:rsidR="0047430E" w:rsidRPr="00BD2398">
        <w:rPr>
          <w:rFonts w:ascii="Monaco" w:hAnsi="Monaco"/>
          <w:i/>
          <w:iCs/>
        </w:rPr>
        <w:t>&gt;</w:t>
      </w:r>
      <w:r w:rsidR="0047430E" w:rsidRPr="00071091">
        <w:rPr>
          <w:rFonts w:ascii="Monaco" w:hAnsi="Monaco"/>
        </w:rPr>
        <w:t>,</w:t>
      </w:r>
      <w:r w:rsidR="0047430E">
        <w:rPr>
          <w:rFonts w:ascii="Monaco" w:hAnsi="Monaco"/>
        </w:rPr>
        <w:t xml:space="preserve"> … ]</w:t>
      </w:r>
      <w:r w:rsidR="0047430E" w:rsidRPr="00071091">
        <w:rPr>
          <w:rFonts w:ascii="Monaco" w:hAnsi="Monaco"/>
        </w:rPr>
        <w:t>)</w:t>
      </w:r>
      <w:r>
        <w:t xml:space="preserve">. </w:t>
      </w:r>
      <w:r w:rsidR="0047430E">
        <w:t>The commands are given within the list without the terminating “.” that is required when they are given interactively. However, each proc definition does end in “.”.</w:t>
      </w:r>
    </w:p>
    <w:p w14:paraId="4DF63310" w14:textId="58997401" w:rsidR="00FB468C" w:rsidRPr="00C3792D" w:rsidRDefault="00C4308F" w:rsidP="00FB468C">
      <w:pPr>
        <w:pStyle w:val="Paragraph"/>
      </w:pPr>
      <w:r>
        <w:t xml:space="preserve">See Section </w:t>
      </w:r>
      <w:r>
        <w:fldChar w:fldCharType="begin"/>
      </w:r>
      <w:r>
        <w:instrText xml:space="preserve"> REF _Ref172118405 \r \h </w:instrText>
      </w:r>
      <w:r>
        <w:fldChar w:fldCharType="separate"/>
      </w:r>
      <w:r w:rsidR="006C1FF8">
        <w:t>5</w:t>
      </w:r>
      <w:r>
        <w:fldChar w:fldCharType="end"/>
      </w:r>
      <w:r>
        <w:t xml:space="preserve"> for further details on the currently included examples. </w:t>
      </w:r>
      <w:r w:rsidR="00FB468C">
        <w:t>The user may define additional procedures in the procs.pl file for subsequent execution as above.</w:t>
      </w:r>
    </w:p>
    <w:p w14:paraId="7911C680" w14:textId="23CCE8B0" w:rsidR="00FB468C" w:rsidRDefault="00B11E08" w:rsidP="00FB468C">
      <w:pPr>
        <w:pStyle w:val="Heading2"/>
      </w:pPr>
      <w:bookmarkStart w:id="76" w:name="_Toc408438281"/>
      <w:bookmarkStart w:id="77" w:name="_Toc175914411"/>
      <w:r>
        <w:t>Building</w:t>
      </w:r>
      <w:r w:rsidR="00FB468C">
        <w:t xml:space="preserve"> and Running the ‘</w:t>
      </w:r>
      <w:proofErr w:type="spellStart"/>
      <w:r w:rsidR="00FB468C">
        <w:t>etb</w:t>
      </w:r>
      <w:proofErr w:type="spellEnd"/>
      <w:r w:rsidR="00FB468C">
        <w:t>-server’</w:t>
      </w:r>
      <w:bookmarkEnd w:id="76"/>
      <w:bookmarkEnd w:id="77"/>
    </w:p>
    <w:p w14:paraId="39F90699" w14:textId="36E6582A" w:rsidR="00FB468C" w:rsidRPr="002C3A0C" w:rsidRDefault="00FB468C" w:rsidP="00FB468C">
      <w:pPr>
        <w:pStyle w:val="Paragraph"/>
      </w:pPr>
      <w:r>
        <w:t xml:space="preserve">The </w:t>
      </w:r>
      <w:r w:rsidR="008B7213">
        <w:t>O-ETB</w:t>
      </w:r>
      <w:r>
        <w:t xml:space="preserve"> </w:t>
      </w:r>
      <w:r w:rsidR="00EB1033">
        <w:t>Assurance S</w:t>
      </w:r>
      <w:r>
        <w:t xml:space="preserve">erver </w:t>
      </w:r>
      <w:proofErr w:type="spellStart"/>
      <w:r w:rsidR="008310AE">
        <w:t>etb</w:t>
      </w:r>
      <w:proofErr w:type="spellEnd"/>
      <w:r w:rsidR="008310AE">
        <w:t xml:space="preserve">-server </w:t>
      </w:r>
      <w:r>
        <w:t xml:space="preserve">is implemented in </w:t>
      </w:r>
      <w:proofErr w:type="spellStart"/>
      <w:r>
        <w:t>Prolog</w:t>
      </w:r>
      <w:proofErr w:type="spellEnd"/>
      <w:r>
        <w:t xml:space="preserve"> and requires the SWI-</w:t>
      </w:r>
      <w:proofErr w:type="spellStart"/>
      <w:r>
        <w:t>Prolog</w:t>
      </w:r>
      <w:proofErr w:type="spellEnd"/>
      <w:r>
        <w:t xml:space="preserve"> environment to </w:t>
      </w:r>
      <w:r w:rsidR="00E3467C">
        <w:t xml:space="preserve">build and </w:t>
      </w:r>
      <w:r>
        <w:t xml:space="preserve">run. The server can be provided as a set of </w:t>
      </w:r>
      <w:proofErr w:type="spellStart"/>
      <w:r>
        <w:t>Prolog</w:t>
      </w:r>
      <w:proofErr w:type="spellEnd"/>
      <w:r>
        <w:t xml:space="preserve"> source files and/or as an “executable” that has the </w:t>
      </w:r>
      <w:proofErr w:type="spellStart"/>
      <w:r>
        <w:t>Prolog</w:t>
      </w:r>
      <w:proofErr w:type="spellEnd"/>
      <w:r>
        <w:t xml:space="preserve"> runtime environment already bundled in. This executable is </w:t>
      </w:r>
      <w:r w:rsidR="00EB1033">
        <w:t xml:space="preserve">created by the </w:t>
      </w:r>
      <w:proofErr w:type="spellStart"/>
      <w:r w:rsidR="00EB1033">
        <w:t>makefile</w:t>
      </w:r>
      <w:proofErr w:type="spellEnd"/>
      <w:r w:rsidR="00EB1033">
        <w:t xml:space="preserve"> </w:t>
      </w:r>
      <w:r>
        <w:t xml:space="preserve">located with the source files </w:t>
      </w:r>
      <w:r w:rsidR="00EB1033">
        <w:t xml:space="preserve">and </w:t>
      </w:r>
      <w:r w:rsidR="008310AE">
        <w:t xml:space="preserve">the </w:t>
      </w:r>
      <w:r w:rsidR="00EB1033">
        <w:t>make</w:t>
      </w:r>
      <w:r>
        <w:t xml:space="preserve"> </w:t>
      </w:r>
      <w:r w:rsidR="008310AE">
        <w:t xml:space="preserve">command </w:t>
      </w:r>
      <w:r>
        <w:t xml:space="preserve">must be run in an environment that has SWI </w:t>
      </w:r>
      <w:proofErr w:type="spellStart"/>
      <w:r>
        <w:t>Pr</w:t>
      </w:r>
      <w:r w:rsidR="00EB1033">
        <w:t>o</w:t>
      </w:r>
      <w:r>
        <w:t>log</w:t>
      </w:r>
      <w:proofErr w:type="spellEnd"/>
      <w:r>
        <w:t xml:space="preserve"> installed.</w:t>
      </w:r>
    </w:p>
    <w:p w14:paraId="61E2FF4C" w14:textId="5BD564BF" w:rsidR="00FB468C" w:rsidRDefault="00FB468C" w:rsidP="00FB468C">
      <w:pPr>
        <w:pStyle w:val="Heading3"/>
      </w:pPr>
      <w:bookmarkStart w:id="78" w:name="_Toc408438283"/>
      <w:bookmarkStart w:id="79" w:name="_Toc175914412"/>
      <w:r>
        <w:t xml:space="preserve">Install the </w:t>
      </w:r>
      <w:r w:rsidR="008310AE">
        <w:t xml:space="preserve">O-ETB </w:t>
      </w:r>
      <w:r>
        <w:t xml:space="preserve">source files and/or </w:t>
      </w:r>
      <w:proofErr w:type="spellStart"/>
      <w:r w:rsidR="008310AE">
        <w:t>etb</w:t>
      </w:r>
      <w:proofErr w:type="spellEnd"/>
      <w:r w:rsidR="008310AE">
        <w:t xml:space="preserve">-server </w:t>
      </w:r>
      <w:r>
        <w:t>executable</w:t>
      </w:r>
      <w:bookmarkEnd w:id="78"/>
      <w:bookmarkEnd w:id="79"/>
    </w:p>
    <w:p w14:paraId="5C68FBCC" w14:textId="1C6731C0" w:rsidR="00FB468C" w:rsidRPr="00F20430" w:rsidRDefault="00FB468C" w:rsidP="00FB468C">
      <w:pPr>
        <w:pStyle w:val="Paragraph"/>
      </w:pPr>
      <w:r>
        <w:t xml:space="preserve">The current version of </w:t>
      </w:r>
      <w:r w:rsidR="008B7213">
        <w:t>O-ETB</w:t>
      </w:r>
      <w:r>
        <w:t xml:space="preserve"> consists of a directory tree including source files</w:t>
      </w:r>
      <w:r w:rsidR="00EB1033">
        <w:t>, prototype structure for the runtime data files</w:t>
      </w:r>
      <w:r>
        <w:t xml:space="preserve"> and example files. The distribution is provided as a </w:t>
      </w:r>
      <w:r w:rsidR="00EB1033">
        <w:t>repository on GitHub</w:t>
      </w:r>
      <w:r>
        <w:t>.</w:t>
      </w:r>
    </w:p>
    <w:p w14:paraId="42909E3F" w14:textId="221E428A" w:rsidR="00FB468C" w:rsidRDefault="00FB468C" w:rsidP="00FB468C">
      <w:pPr>
        <w:pStyle w:val="Heading3"/>
      </w:pPr>
      <w:bookmarkStart w:id="80" w:name="_Toc408438284"/>
      <w:bookmarkStart w:id="81" w:name="_Toc175914413"/>
      <w:r>
        <w:lastRenderedPageBreak/>
        <w:t>Initiating the ‘</w:t>
      </w:r>
      <w:proofErr w:type="spellStart"/>
      <w:r>
        <w:t>etb</w:t>
      </w:r>
      <w:proofErr w:type="spellEnd"/>
      <w:r>
        <w:t>-server’</w:t>
      </w:r>
      <w:bookmarkEnd w:id="80"/>
      <w:bookmarkEnd w:id="81"/>
    </w:p>
    <w:p w14:paraId="4113A842" w14:textId="18218C67" w:rsidR="00FB468C" w:rsidRDefault="00FB468C" w:rsidP="00FB468C">
      <w:pPr>
        <w:pStyle w:val="Paragraph"/>
      </w:pPr>
      <w:r>
        <w:t xml:space="preserve">The </w:t>
      </w:r>
      <w:r w:rsidR="008B7213">
        <w:t>O-ETB</w:t>
      </w:r>
      <w:r>
        <w:t xml:space="preserve"> server may </w:t>
      </w:r>
      <w:proofErr w:type="gramStart"/>
      <w:r>
        <w:t>started</w:t>
      </w:r>
      <w:proofErr w:type="gramEnd"/>
      <w:r>
        <w:t xml:space="preserve"> from the </w:t>
      </w:r>
      <w:r w:rsidR="008B7213">
        <w:t>‘</w:t>
      </w:r>
      <w:proofErr w:type="spellStart"/>
      <w:r w:rsidR="008B7213">
        <w:t>etb</w:t>
      </w:r>
      <w:proofErr w:type="spellEnd"/>
      <w:r w:rsidR="008B7213">
        <w:t>’</w:t>
      </w:r>
      <w:r>
        <w:t xml:space="preserve"> policy tool. </w:t>
      </w:r>
      <w:r w:rsidR="00EB1033">
        <w:t>Though it may be useful for development and debugging, i</w:t>
      </w:r>
      <w:r>
        <w:t xml:space="preserve">n normal use the </w:t>
      </w:r>
      <w:r w:rsidR="008310AE">
        <w:t xml:space="preserve">assurance </w:t>
      </w:r>
      <w:r>
        <w:t>server should be started with the compiled executable ‘</w:t>
      </w:r>
      <w:proofErr w:type="spellStart"/>
      <w:r>
        <w:t>etb</w:t>
      </w:r>
      <w:proofErr w:type="spellEnd"/>
      <w:r>
        <w:t xml:space="preserve">-server’. This is preferable since it allows the command line options to be specified. </w:t>
      </w:r>
    </w:p>
    <w:p w14:paraId="2A2ACFDC" w14:textId="3DA15205" w:rsidR="00FB468C" w:rsidRDefault="00FB468C" w:rsidP="00FB468C">
      <w:pPr>
        <w:pStyle w:val="Paragraph"/>
      </w:pPr>
      <w:r>
        <w:t xml:space="preserve">If you do want to start the server from the policy </w:t>
      </w:r>
      <w:proofErr w:type="gramStart"/>
      <w:r>
        <w:t>tool</w:t>
      </w:r>
      <w:proofErr w:type="gramEnd"/>
      <w:r>
        <w:t xml:space="preserve"> follow the instructions above to get </w:t>
      </w:r>
      <w:r w:rsidR="008B7213">
        <w:t>‘</w:t>
      </w:r>
      <w:proofErr w:type="spellStart"/>
      <w:r w:rsidR="008B7213">
        <w:t>etb</w:t>
      </w:r>
      <w:proofErr w:type="spellEnd"/>
      <w:r w:rsidR="008B7213">
        <w:t>’</w:t>
      </w:r>
      <w:r>
        <w:t xml:space="preserve"> running. After starting </w:t>
      </w:r>
      <w:r w:rsidR="008B7213">
        <w:t>‘</w:t>
      </w:r>
      <w:proofErr w:type="spellStart"/>
      <w:r w:rsidR="008B7213">
        <w:t>etb</w:t>
      </w:r>
      <w:proofErr w:type="spellEnd"/>
      <w:r w:rsidR="008B7213">
        <w:t>’</w:t>
      </w:r>
      <w:r>
        <w:t xml:space="preserve"> it offers the prompt “</w:t>
      </w:r>
      <w:proofErr w:type="spellStart"/>
      <w:r w:rsidR="008310AE">
        <w:t>etb</w:t>
      </w:r>
      <w:proofErr w:type="spellEnd"/>
      <w:r>
        <w:t xml:space="preserve">&gt;”. There are a set of basic commands available in the normal mode (admin) and an extended set of commands for use by a developer in development mode (advanced). Entering the command “help” will list the available commands in the current mode. If you want to load any policy files, do it now with the </w:t>
      </w:r>
      <w:r w:rsidR="008B7213">
        <w:t>‘</w:t>
      </w:r>
      <w:proofErr w:type="spellStart"/>
      <w:r w:rsidR="008B7213">
        <w:t>etb</w:t>
      </w:r>
      <w:proofErr w:type="spellEnd"/>
      <w:r w:rsidR="008B7213">
        <w:t>’</w:t>
      </w:r>
      <w:r>
        <w:t xml:space="preserve"> command “import(</w:t>
      </w:r>
      <w:proofErr w:type="gramStart"/>
      <w:r>
        <w:t>policy(</w:t>
      </w:r>
      <w:proofErr w:type="spellStart"/>
      <w:proofErr w:type="gramEnd"/>
      <w:r>
        <w:t>PolicyFileName</w:t>
      </w:r>
      <w:proofErr w:type="spellEnd"/>
      <w:r>
        <w:t xml:space="preserve">)).”, where </w:t>
      </w:r>
      <w:proofErr w:type="spellStart"/>
      <w:r>
        <w:t>PolicyFileName</w:t>
      </w:r>
      <w:proofErr w:type="spellEnd"/>
      <w:r>
        <w:t xml:space="preserve"> is the name of a .pl file relative to the execution directory. You can also combine policies with the </w:t>
      </w:r>
      <w:r w:rsidR="008B7213">
        <w:t>‘</w:t>
      </w:r>
      <w:proofErr w:type="spellStart"/>
      <w:r w:rsidR="008B7213">
        <w:t>etb</w:t>
      </w:r>
      <w:proofErr w:type="spellEnd"/>
      <w:r w:rsidR="008B7213">
        <w:t>’</w:t>
      </w:r>
      <w:r>
        <w:t xml:space="preserve"> “compose” command. When you have the desired policies loaded and composed, start the server from the </w:t>
      </w:r>
      <w:r w:rsidR="008B7213">
        <w:t>‘</w:t>
      </w:r>
      <w:proofErr w:type="spellStart"/>
      <w:r w:rsidR="008B7213">
        <w:t>etb</w:t>
      </w:r>
      <w:proofErr w:type="spellEnd"/>
      <w:r w:rsidR="008B7213">
        <w:t>’</w:t>
      </w:r>
      <w:r>
        <w:t xml:space="preserve"> tool using the command “</w:t>
      </w:r>
      <w:proofErr w:type="gramStart"/>
      <w:r>
        <w:t>server(</w:t>
      </w:r>
      <w:proofErr w:type="spellStart"/>
      <w:proofErr w:type="gramEnd"/>
      <w:r>
        <w:t>PortNumber</w:t>
      </w:r>
      <w:proofErr w:type="spellEnd"/>
      <w:r>
        <w:t xml:space="preserve">).”, where </w:t>
      </w:r>
      <w:proofErr w:type="spellStart"/>
      <w:r>
        <w:t>PortNumber</w:t>
      </w:r>
      <w:proofErr w:type="spellEnd"/>
      <w:r>
        <w:t xml:space="preserve"> is an unused TCP port. The server will be started and will be listening to that port for calls to its RESTful API. A server started in this way will expect the default admin token (the string “</w:t>
      </w:r>
      <w:proofErr w:type="spellStart"/>
      <w:r>
        <w:t>admin_token</w:t>
      </w:r>
      <w:proofErr w:type="spellEnd"/>
      <w:r>
        <w:t>”, without the quotes) in the policy administration API calls.</w:t>
      </w:r>
    </w:p>
    <w:p w14:paraId="4774E345" w14:textId="52B589BD" w:rsidR="00FB468C" w:rsidRPr="00FC0EF0" w:rsidRDefault="00FB468C" w:rsidP="00FB468C">
      <w:pPr>
        <w:pStyle w:val="Paragraph"/>
      </w:pPr>
      <w:r>
        <w:t>The ‘</w:t>
      </w:r>
      <w:proofErr w:type="spellStart"/>
      <w:r>
        <w:t>etb</w:t>
      </w:r>
      <w:proofErr w:type="spellEnd"/>
      <w:r>
        <w:t xml:space="preserve">-server’ can be run in the background from a </w:t>
      </w:r>
      <w:proofErr w:type="spellStart"/>
      <w:r>
        <w:t>startup</w:t>
      </w:r>
      <w:proofErr w:type="spellEnd"/>
      <w:r>
        <w:t xml:space="preserve"> script. To the command ‘</w:t>
      </w:r>
      <w:proofErr w:type="spellStart"/>
      <w:r>
        <w:t>etb</w:t>
      </w:r>
      <w:proofErr w:type="spellEnd"/>
      <w:r>
        <w:t>-server’ add any desired command line options and append a “&amp;” to run the process in the background.</w:t>
      </w:r>
    </w:p>
    <w:p w14:paraId="6A3F9851" w14:textId="472D206D" w:rsidR="00FB468C" w:rsidRDefault="00FB468C" w:rsidP="00FB468C">
      <w:pPr>
        <w:pStyle w:val="Heading3"/>
      </w:pPr>
      <w:bookmarkStart w:id="82" w:name="_Toc408438285"/>
      <w:bookmarkStart w:id="83" w:name="_Toc175914414"/>
      <w:r>
        <w:t>Test the installed ‘</w:t>
      </w:r>
      <w:proofErr w:type="spellStart"/>
      <w:r>
        <w:t>etb</w:t>
      </w:r>
      <w:proofErr w:type="spellEnd"/>
      <w:r>
        <w:t>-server’</w:t>
      </w:r>
      <w:bookmarkEnd w:id="82"/>
      <w:bookmarkEnd w:id="83"/>
    </w:p>
    <w:p w14:paraId="24C35BDB" w14:textId="301C7975" w:rsidR="00FB468C" w:rsidRDefault="00FB468C" w:rsidP="00FB468C">
      <w:pPr>
        <w:pStyle w:val="Paragraph"/>
      </w:pPr>
      <w:r>
        <w:t xml:space="preserve">There are </w:t>
      </w:r>
      <w:proofErr w:type="gramStart"/>
      <w:r>
        <w:t>a number of</w:t>
      </w:r>
      <w:proofErr w:type="gramEnd"/>
      <w:r>
        <w:t xml:space="preserve"> shell scripts of curl commands included with the source in the TEST subdirectory. These scripts can be run to send a sequence of requests to the server to test for known correct answers. Basic tests are in </w:t>
      </w:r>
      <w:r w:rsidRPr="0013776E">
        <w:rPr>
          <w:rFonts w:ascii="Monaco" w:hAnsi="Monaco"/>
        </w:rPr>
        <w:t>servercurltest.sh</w:t>
      </w:r>
      <w:r>
        <w:t>. (Note: These scripts run illustrative tests, they do not run exhaustive tests.)</w:t>
      </w:r>
    </w:p>
    <w:p w14:paraId="75A7A0C5" w14:textId="6C532CBA" w:rsidR="00FB468C" w:rsidRDefault="00FB468C" w:rsidP="00FB468C">
      <w:pPr>
        <w:pStyle w:val="Paragraph"/>
      </w:pPr>
      <w:r>
        <w:t xml:space="preserve">A top-level script </w:t>
      </w:r>
      <w:r w:rsidRPr="0013776E">
        <w:rPr>
          <w:rFonts w:ascii="Monaco" w:hAnsi="Monaco"/>
        </w:rPr>
        <w:t>run-nn-tests.sh</w:t>
      </w:r>
      <w:r>
        <w:t xml:space="preserve"> runs </w:t>
      </w:r>
      <w:proofErr w:type="gramStart"/>
      <w:r>
        <w:t>all of</w:t>
      </w:r>
      <w:proofErr w:type="gramEnd"/>
      <w:r>
        <w:t xml:space="preserve"> the numbered test scripts. Expected results are contained in corresponding numbered</w:t>
      </w:r>
      <w:r w:rsidR="00727B97">
        <w:t xml:space="preserve"> files</w:t>
      </w:r>
      <w:r>
        <w:t xml:space="preserve">. </w:t>
      </w:r>
    </w:p>
    <w:p w14:paraId="4DE7D94D" w14:textId="39854E00" w:rsidR="00B703F9" w:rsidRDefault="00B703F9" w:rsidP="00B703F9">
      <w:pPr>
        <w:pStyle w:val="Heading2"/>
      </w:pPr>
      <w:bookmarkStart w:id="84" w:name="_Toc175914415"/>
      <w:bookmarkStart w:id="85" w:name="_Ref178109164"/>
      <w:r>
        <w:t>Extending Assurance Tool and Server</w:t>
      </w:r>
      <w:bookmarkEnd w:id="84"/>
      <w:bookmarkEnd w:id="85"/>
    </w:p>
    <w:p w14:paraId="4A0E31C9" w14:textId="6EC6F361" w:rsidR="00B703F9" w:rsidRPr="00B703F9" w:rsidRDefault="00B703F9">
      <w:pPr>
        <w:pStyle w:val="Paragraph"/>
      </w:pPr>
      <w:r>
        <w:t xml:space="preserve">The most common extension to the tool and server is to enable the integration of new external evidential tools into the O-ETB core workflow by creating an appropriate </w:t>
      </w:r>
      <w:r w:rsidRPr="006C1FF8">
        <w:rPr>
          <w:i/>
          <w:iCs/>
        </w:rPr>
        <w:t>tool agent</w:t>
      </w:r>
      <w:r>
        <w:t>.</w:t>
      </w:r>
    </w:p>
    <w:p w14:paraId="3ACF98F5" w14:textId="411D67FC" w:rsidR="00FB468C" w:rsidRDefault="00FB468C" w:rsidP="00FB468C">
      <w:pPr>
        <w:pStyle w:val="Paragraph"/>
        <w:rPr>
          <w:lang w:val="en-US"/>
        </w:rPr>
      </w:pPr>
      <w:r>
        <w:rPr>
          <w:lang w:val="en-US"/>
        </w:rPr>
        <w:t>The</w:t>
      </w:r>
      <w:r w:rsidR="00727B97">
        <w:rPr>
          <w:lang w:val="en-US"/>
        </w:rPr>
        <w:t xml:space="preserve"> </w:t>
      </w:r>
      <w:r w:rsidR="00B703F9">
        <w:rPr>
          <w:lang w:val="en-US"/>
        </w:rPr>
        <w:t>‘</w:t>
      </w:r>
      <w:proofErr w:type="spellStart"/>
      <w:r w:rsidR="00727B97">
        <w:rPr>
          <w:lang w:val="en-US"/>
        </w:rPr>
        <w:t>etb</w:t>
      </w:r>
      <w:proofErr w:type="spellEnd"/>
      <w:r w:rsidR="00B703F9">
        <w:rPr>
          <w:lang w:val="en-US"/>
        </w:rPr>
        <w:t>’</w:t>
      </w:r>
      <w:r>
        <w:rPr>
          <w:lang w:val="en-US"/>
        </w:rPr>
        <w:t xml:space="preserve"> tool can be easily extended in several ways</w:t>
      </w:r>
      <w:r w:rsidR="00B703F9">
        <w:rPr>
          <w:lang w:val="en-US"/>
        </w:rPr>
        <w:t>:</w:t>
      </w:r>
    </w:p>
    <w:p w14:paraId="492BBE5A" w14:textId="77777777" w:rsidR="00FB468C" w:rsidRDefault="00FB468C" w:rsidP="00FB468C">
      <w:pPr>
        <w:pStyle w:val="Paragraph"/>
        <w:numPr>
          <w:ilvl w:val="0"/>
          <w:numId w:val="2"/>
        </w:numPr>
        <w:rPr>
          <w:lang w:val="en-US"/>
        </w:rPr>
      </w:pPr>
      <w:r>
        <w:rPr>
          <w:lang w:val="en-US"/>
        </w:rPr>
        <w:t xml:space="preserve">Commands can be added by modifying the </w:t>
      </w:r>
      <w:r w:rsidRPr="003F64C2">
        <w:rPr>
          <w:rFonts w:ascii="Monaco" w:hAnsi="Monaco"/>
          <w:lang w:val="en-US"/>
        </w:rPr>
        <w:t>command</w:t>
      </w:r>
      <w:r>
        <w:rPr>
          <w:lang w:val="en-US"/>
        </w:rPr>
        <w:t xml:space="preserve"> module to add a </w:t>
      </w:r>
      <w:r w:rsidRPr="003F64C2">
        <w:rPr>
          <w:rFonts w:ascii="Monaco" w:hAnsi="Monaco"/>
          <w:lang w:val="en-US"/>
        </w:rPr>
        <w:t>syntax</w:t>
      </w:r>
      <w:r>
        <w:rPr>
          <w:lang w:val="en-US"/>
        </w:rPr>
        <w:t xml:space="preserve">, </w:t>
      </w:r>
      <w:r w:rsidRPr="003F64C2">
        <w:rPr>
          <w:rFonts w:ascii="Monaco" w:hAnsi="Monaco"/>
          <w:lang w:val="en-US"/>
        </w:rPr>
        <w:t>semantics</w:t>
      </w:r>
      <w:r>
        <w:rPr>
          <w:lang w:val="en-US"/>
        </w:rPr>
        <w:t xml:space="preserve"> (optional), </w:t>
      </w:r>
      <w:r w:rsidRPr="003F64C2">
        <w:rPr>
          <w:rFonts w:ascii="Monaco" w:hAnsi="Monaco"/>
          <w:lang w:val="en-US"/>
        </w:rPr>
        <w:t>help</w:t>
      </w:r>
      <w:r>
        <w:rPr>
          <w:lang w:val="en-US"/>
        </w:rPr>
        <w:t xml:space="preserve">, and </w:t>
      </w:r>
      <w:r w:rsidRPr="003F64C2">
        <w:rPr>
          <w:rFonts w:ascii="Monaco" w:hAnsi="Monaco"/>
          <w:lang w:val="en-US"/>
        </w:rPr>
        <w:t>do</w:t>
      </w:r>
      <w:r>
        <w:rPr>
          <w:lang w:val="en-US"/>
        </w:rPr>
        <w:t xml:space="preserve"> clause for the new </w:t>
      </w:r>
      <w:r>
        <w:rPr>
          <w:lang w:val="en-US"/>
        </w:rPr>
        <w:lastRenderedPageBreak/>
        <w:t xml:space="preserve">command. A </w:t>
      </w:r>
      <w:r w:rsidRPr="003F64C2">
        <w:rPr>
          <w:rFonts w:ascii="Monaco" w:hAnsi="Monaco"/>
          <w:lang w:val="en-US"/>
        </w:rPr>
        <w:t>syntax</w:t>
      </w:r>
      <w:r>
        <w:rPr>
          <w:lang w:val="en-US"/>
        </w:rPr>
        <w:t xml:space="preserve"> clause must be added for the command. This clause declares the command name and parameters, and what mode the command belongs to, admin or advanced. Admin commands are available in admin mode, but also accessible in the advanced mode but not vice versa.</w:t>
      </w:r>
    </w:p>
    <w:p w14:paraId="2E326A3F" w14:textId="36C1E869" w:rsidR="00FB468C" w:rsidRDefault="00FB468C" w:rsidP="00FB468C">
      <w:pPr>
        <w:pStyle w:val="Paragraph"/>
        <w:numPr>
          <w:ilvl w:val="0"/>
          <w:numId w:val="2"/>
        </w:numPr>
        <w:rPr>
          <w:lang w:val="en-US"/>
        </w:rPr>
      </w:pPr>
      <w:r>
        <w:rPr>
          <w:lang w:val="en-US"/>
        </w:rPr>
        <w:t xml:space="preserve">The self-test framework is implemented in the </w:t>
      </w:r>
      <w:r w:rsidRPr="00814494">
        <w:rPr>
          <w:rFonts w:ascii="Monaco" w:hAnsi="Monaco"/>
          <w:lang w:val="en-US"/>
        </w:rPr>
        <w:t>test</w:t>
      </w:r>
      <w:r>
        <w:rPr>
          <w:lang w:val="en-US"/>
        </w:rPr>
        <w:t xml:space="preserve"> module. Tests for specific new modules can be added in the </w:t>
      </w:r>
      <w:r w:rsidRPr="00C06377">
        <w:rPr>
          <w:rFonts w:ascii="Monaco" w:hAnsi="Monaco"/>
          <w:noProof/>
          <w:lang w:val="en-US"/>
        </w:rPr>
        <w:t>TEST</w:t>
      </w:r>
      <w:r>
        <w:rPr>
          <w:lang w:val="en-US"/>
        </w:rPr>
        <w:t xml:space="preserve"> subdirectory. An example of a test definition file for the </w:t>
      </w:r>
      <w:proofErr w:type="spellStart"/>
      <w:r w:rsidR="00727B97">
        <w:rPr>
          <w:rFonts w:ascii="Monaco" w:hAnsi="Monaco"/>
          <w:lang w:val="en-US"/>
        </w:rPr>
        <w:t>etb</w:t>
      </w:r>
      <w:proofErr w:type="spellEnd"/>
      <w:r>
        <w:rPr>
          <w:lang w:val="en-US"/>
        </w:rPr>
        <w:t xml:space="preserve"> module is implemented in </w:t>
      </w:r>
      <w:r w:rsidRPr="00C04968">
        <w:rPr>
          <w:rFonts w:ascii="Monaco" w:hAnsi="Monaco"/>
          <w:lang w:val="en-US"/>
        </w:rPr>
        <w:t>TEST/</w:t>
      </w:r>
      <w:r w:rsidR="00727B97">
        <w:rPr>
          <w:rFonts w:ascii="Monaco" w:hAnsi="Monaco"/>
          <w:lang w:val="en-US"/>
        </w:rPr>
        <w:t>etb</w:t>
      </w:r>
      <w:r w:rsidRPr="00C04968">
        <w:rPr>
          <w:rFonts w:ascii="Monaco" w:hAnsi="Monaco"/>
          <w:lang w:val="en-US"/>
        </w:rPr>
        <w:t>_test.pl</w:t>
      </w:r>
      <w:r>
        <w:rPr>
          <w:lang w:val="en-US"/>
        </w:rPr>
        <w:t>.</w:t>
      </w:r>
    </w:p>
    <w:p w14:paraId="5F22CDC6" w14:textId="472FD036" w:rsidR="00FB468C" w:rsidRDefault="00FB468C" w:rsidP="00FB468C">
      <w:pPr>
        <w:pStyle w:val="Paragraph"/>
        <w:numPr>
          <w:ilvl w:val="0"/>
          <w:numId w:val="2"/>
        </w:numPr>
        <w:rPr>
          <w:lang w:val="en-US"/>
        </w:rPr>
      </w:pPr>
      <w:r>
        <w:rPr>
          <w:lang w:val="en-US"/>
        </w:rPr>
        <w:t xml:space="preserve">New predefined </w:t>
      </w:r>
      <w:r w:rsidR="008B7213">
        <w:rPr>
          <w:lang w:val="en-US"/>
        </w:rPr>
        <w:t>‘</w:t>
      </w:r>
      <w:proofErr w:type="spellStart"/>
      <w:r w:rsidR="008B7213">
        <w:rPr>
          <w:lang w:val="en-US"/>
        </w:rPr>
        <w:t>etb</w:t>
      </w:r>
      <w:proofErr w:type="spellEnd"/>
      <w:r w:rsidR="008B7213">
        <w:rPr>
          <w:lang w:val="en-US"/>
        </w:rPr>
        <w:t>’</w:t>
      </w:r>
      <w:r>
        <w:rPr>
          <w:lang w:val="en-US"/>
        </w:rPr>
        <w:t xml:space="preserve"> command procedures can be added to the </w:t>
      </w:r>
      <w:r w:rsidRPr="00A40912">
        <w:rPr>
          <w:rFonts w:ascii="Monaco" w:hAnsi="Monaco"/>
          <w:lang w:val="en-US"/>
        </w:rPr>
        <w:t>procs</w:t>
      </w:r>
      <w:r>
        <w:rPr>
          <w:lang w:val="en-US"/>
        </w:rPr>
        <w:t xml:space="preserve"> module. A </w:t>
      </w:r>
      <w:r w:rsidRPr="001B04E7">
        <w:rPr>
          <w:rFonts w:ascii="Monaco" w:hAnsi="Monaco"/>
          <w:lang w:val="en-US"/>
        </w:rPr>
        <w:t>proc</w:t>
      </w:r>
      <w:r>
        <w:rPr>
          <w:lang w:val="en-US"/>
        </w:rPr>
        <w:t xml:space="preserve"> clause is added for each new procedure to be defined. There are examples in the </w:t>
      </w:r>
      <w:r w:rsidRPr="001B04E7">
        <w:rPr>
          <w:rFonts w:ascii="Monaco" w:hAnsi="Monaco"/>
          <w:lang w:val="en-US"/>
        </w:rPr>
        <w:t>procs.pl</w:t>
      </w:r>
      <w:r>
        <w:rPr>
          <w:lang w:val="en-US"/>
        </w:rPr>
        <w:t xml:space="preserve"> file.</w:t>
      </w:r>
    </w:p>
    <w:p w14:paraId="0546EE13" w14:textId="5E2A0BC6" w:rsidR="00FB468C" w:rsidRDefault="00FB468C" w:rsidP="00FB468C">
      <w:pPr>
        <w:pStyle w:val="Paragraph"/>
        <w:rPr>
          <w:lang w:val="en-US"/>
        </w:rPr>
      </w:pPr>
      <w:r>
        <w:rPr>
          <w:lang w:val="en-US"/>
        </w:rPr>
        <w:t xml:space="preserve">Global parameters are set in the </w:t>
      </w:r>
      <w:r w:rsidRPr="00B70506">
        <w:rPr>
          <w:rFonts w:ascii="Monaco" w:hAnsi="Monaco"/>
          <w:lang w:val="en-US"/>
        </w:rPr>
        <w:t>param</w:t>
      </w:r>
      <w:r>
        <w:rPr>
          <w:lang w:val="en-US"/>
        </w:rPr>
        <w:t xml:space="preserve"> module. Settable parameters (those that can be changed from the </w:t>
      </w:r>
      <w:r w:rsidR="008B7213">
        <w:rPr>
          <w:lang w:val="en-US"/>
        </w:rPr>
        <w:t>‘</w:t>
      </w:r>
      <w:proofErr w:type="spellStart"/>
      <w:r w:rsidR="008B7213">
        <w:rPr>
          <w:lang w:val="en-US"/>
        </w:rPr>
        <w:t>etb</w:t>
      </w:r>
      <w:proofErr w:type="spellEnd"/>
      <w:r w:rsidR="008B7213">
        <w:rPr>
          <w:lang w:val="en-US"/>
        </w:rPr>
        <w:t>’</w:t>
      </w:r>
      <w:r>
        <w:rPr>
          <w:lang w:val="en-US"/>
        </w:rPr>
        <w:t xml:space="preserve"> command line with the </w:t>
      </w:r>
      <w:r w:rsidRPr="006C4B29">
        <w:rPr>
          <w:rFonts w:ascii="Monaco" w:hAnsi="Monaco"/>
          <w:lang w:val="en-US"/>
        </w:rPr>
        <w:t>set</w:t>
      </w:r>
      <w:r>
        <w:rPr>
          <w:lang w:val="en-US"/>
        </w:rPr>
        <w:t xml:space="preserve"> command) are itemized in a list </w:t>
      </w:r>
      <w:proofErr w:type="spellStart"/>
      <w:r w:rsidRPr="00173121">
        <w:rPr>
          <w:rFonts w:ascii="Monaco" w:hAnsi="Monaco"/>
          <w:lang w:val="en-US"/>
        </w:rPr>
        <w:t>settable_params</w:t>
      </w:r>
      <w:proofErr w:type="spellEnd"/>
      <w:r>
        <w:rPr>
          <w:lang w:val="en-US"/>
        </w:rPr>
        <w:t xml:space="preserve">. For example, the parameter </w:t>
      </w:r>
      <w:proofErr w:type="spellStart"/>
      <w:r>
        <w:rPr>
          <w:lang w:val="en-US"/>
        </w:rPr>
        <w:t>audit_logging</w:t>
      </w:r>
      <w:proofErr w:type="spellEnd"/>
      <w:r>
        <w:rPr>
          <w:lang w:val="en-US"/>
        </w:rPr>
        <w:t xml:space="preserve"> is a settable parameter. Adding new settable parameters requires the new parameter name to be added to the list of settable parameters and to the </w:t>
      </w:r>
      <w:r w:rsidRPr="00173121">
        <w:rPr>
          <w:rFonts w:ascii="Monaco" w:hAnsi="Monaco"/>
          <w:lang w:val="en-US"/>
        </w:rPr>
        <w:t>dynamic</w:t>
      </w:r>
      <w:r>
        <w:rPr>
          <w:lang w:val="en-US"/>
        </w:rPr>
        <w:t xml:space="preserve"> directive above it in a fashion </w:t>
      </w:r>
      <w:proofErr w:type="gramStart"/>
      <w:r>
        <w:rPr>
          <w:lang w:val="en-US"/>
        </w:rPr>
        <w:t>similar to</w:t>
      </w:r>
      <w:proofErr w:type="gramEnd"/>
      <w:r>
        <w:rPr>
          <w:lang w:val="en-US"/>
        </w:rPr>
        <w:t xml:space="preserve"> the other entries.</w:t>
      </w:r>
    </w:p>
    <w:p w14:paraId="0E128BBE" w14:textId="6B226BA5" w:rsidR="00B703F9" w:rsidRDefault="00B703F9" w:rsidP="00FB468C">
      <w:pPr>
        <w:pStyle w:val="Paragraph"/>
        <w:rPr>
          <w:lang w:val="en-US"/>
        </w:rPr>
      </w:pPr>
      <w:r>
        <w:rPr>
          <w:lang w:val="en-US"/>
        </w:rPr>
        <w:t>Extending the ‘</w:t>
      </w:r>
      <w:proofErr w:type="spellStart"/>
      <w:r>
        <w:rPr>
          <w:lang w:val="en-US"/>
        </w:rPr>
        <w:t>etb</w:t>
      </w:r>
      <w:proofErr w:type="spellEnd"/>
      <w:r>
        <w:rPr>
          <w:lang w:val="en-US"/>
        </w:rPr>
        <w:t>-server’ can be extended in several ways:</w:t>
      </w:r>
    </w:p>
    <w:p w14:paraId="22888D4F" w14:textId="631499EF" w:rsidR="00B703F9" w:rsidRDefault="00B703F9" w:rsidP="00E31C1C">
      <w:pPr>
        <w:pStyle w:val="Paragraph"/>
        <w:numPr>
          <w:ilvl w:val="0"/>
          <w:numId w:val="23"/>
        </w:numPr>
        <w:rPr>
          <w:lang w:val="en-US"/>
        </w:rPr>
      </w:pPr>
      <w:r>
        <w:rPr>
          <w:lang w:val="en-US"/>
        </w:rPr>
        <w:t>Adding APIs</w:t>
      </w:r>
    </w:p>
    <w:p w14:paraId="28624B21" w14:textId="708BAD53" w:rsidR="00B703F9" w:rsidRDefault="00B703F9" w:rsidP="00E31C1C">
      <w:pPr>
        <w:pStyle w:val="Paragraph"/>
        <w:numPr>
          <w:ilvl w:val="0"/>
          <w:numId w:val="23"/>
        </w:numPr>
        <w:rPr>
          <w:lang w:val="en-US"/>
        </w:rPr>
      </w:pPr>
      <w:r>
        <w:rPr>
          <w:lang w:val="en-US"/>
        </w:rPr>
        <w:t>Adding increased parallelism</w:t>
      </w:r>
    </w:p>
    <w:p w14:paraId="2C97E9B3" w14:textId="7BB1145E" w:rsidR="00B703F9" w:rsidRPr="00CE4FDB" w:rsidRDefault="00B703F9" w:rsidP="00FB468C">
      <w:pPr>
        <w:pStyle w:val="Paragraph"/>
      </w:pPr>
      <w:r>
        <w:rPr>
          <w:lang w:val="en-US"/>
        </w:rPr>
        <w:t>Such server extensions tend to be more involved that just adding new commands or tests although adding APIs can be done my mimicking the structure of the code for existing APIs.</w:t>
      </w:r>
    </w:p>
    <w:p w14:paraId="0E548AAE" w14:textId="4DCEF7AB" w:rsidR="00EE7AAA" w:rsidRDefault="00EE7AAA" w:rsidP="00EE7AAA">
      <w:pPr>
        <w:pStyle w:val="Heading2"/>
      </w:pPr>
      <w:bookmarkStart w:id="86" w:name="_Toc175914416"/>
      <w:r>
        <w:t xml:space="preserve">Assurance Tool &amp; Server Deployment for </w:t>
      </w:r>
      <w:proofErr w:type="spellStart"/>
      <w:r>
        <w:t>MedSecurance</w:t>
      </w:r>
      <w:bookmarkEnd w:id="86"/>
      <w:proofErr w:type="spellEnd"/>
    </w:p>
    <w:p w14:paraId="5C58ED2E" w14:textId="02742831" w:rsidR="00EE7AAA" w:rsidRPr="00B427FF" w:rsidRDefault="00EE7AAA" w:rsidP="00EE7AAA">
      <w:pPr>
        <w:pStyle w:val="Paragraph"/>
      </w:pPr>
      <w:r>
        <w:t>To be supplied with integration and deployment collaboration with Unparallel Innovation.</w:t>
      </w:r>
    </w:p>
    <w:p w14:paraId="2500D4E4" w14:textId="0D8E7B2B" w:rsidR="00BF3430" w:rsidRDefault="00EE7AAA" w:rsidP="00BF3430">
      <w:pPr>
        <w:pStyle w:val="Heading2"/>
      </w:pPr>
      <w:bookmarkStart w:id="87" w:name="_Toc175914417"/>
      <w:r>
        <w:t>Application to Use Cases and Building the Knowledge Base</w:t>
      </w:r>
      <w:bookmarkEnd w:id="87"/>
    </w:p>
    <w:bookmarkEnd w:id="0"/>
    <w:p w14:paraId="3409C4EE" w14:textId="674FB163" w:rsidR="00B427FF" w:rsidRDefault="00EE7AAA" w:rsidP="00EE7AAA">
      <w:pPr>
        <w:pStyle w:val="Paragraph"/>
        <w:rPr>
          <w:rFonts w:eastAsiaTheme="minorEastAsia"/>
        </w:rPr>
      </w:pPr>
      <w:r>
        <w:rPr>
          <w:rFonts w:eastAsiaTheme="minorEastAsia"/>
        </w:rPr>
        <w:t>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w:t>
      </w:r>
      <w:proofErr w:type="spellStart"/>
      <w:r>
        <w:rPr>
          <w:rFonts w:eastAsiaTheme="minorEastAsia"/>
        </w:rPr>
        <w:t>MedSecurance</w:t>
      </w:r>
      <w:proofErr w:type="spellEnd"/>
      <w:r>
        <w:rPr>
          <w:rFonts w:eastAsiaTheme="minorEastAsia"/>
        </w:rPr>
        <w:t xml:space="preserve"> deliverable </w:t>
      </w:r>
      <w:r w:rsidRPr="00EE7AAA">
        <w:rPr>
          <w:rFonts w:eastAsiaTheme="minorEastAsia"/>
        </w:rPr>
        <w:t>D3.1</w:t>
      </w:r>
      <w:r>
        <w:rPr>
          <w:rFonts w:eastAsiaTheme="minorEastAsia"/>
        </w:rPr>
        <w:t>,</w:t>
      </w:r>
      <w:r w:rsidRPr="00EE7AAA">
        <w:rPr>
          <w:rFonts w:eastAsiaTheme="minorEastAsia"/>
        </w:rPr>
        <w:t xml:space="preserve"> </w:t>
      </w:r>
      <w:r>
        <w:rPr>
          <w:rFonts w:eastAsiaTheme="minorEastAsia"/>
        </w:rPr>
        <w:t xml:space="preserve">Automated IoMT Security Analysis &amp; Assurance Toolbox – Interim Version, </w:t>
      </w:r>
      <w:r w:rsidRPr="00EE7AAA">
        <w:rPr>
          <w:rFonts w:eastAsiaTheme="minorEastAsia"/>
        </w:rPr>
        <w:t>describe</w:t>
      </w:r>
      <w:r>
        <w:rPr>
          <w:rFonts w:eastAsiaTheme="minorEastAsia"/>
        </w:rPr>
        <w:t>s</w:t>
      </w:r>
      <w:r w:rsidRPr="00EE7AAA">
        <w:rPr>
          <w:rFonts w:eastAsiaTheme="minorEastAsia"/>
        </w:rPr>
        <w:t xml:space="preserve"> the approach </w:t>
      </w:r>
      <w:proofErr w:type="gramStart"/>
      <w:r w:rsidRPr="00EE7AAA">
        <w:rPr>
          <w:rFonts w:eastAsiaTheme="minorEastAsia"/>
        </w:rPr>
        <w:t>and  strategy</w:t>
      </w:r>
      <w:proofErr w:type="gramEnd"/>
      <w:r w:rsidRPr="00EE7AAA">
        <w:rPr>
          <w:rFonts w:eastAsiaTheme="minorEastAsia"/>
        </w:rPr>
        <w:t xml:space="preserve"> for developing the </w:t>
      </w:r>
      <w:r>
        <w:rPr>
          <w:rFonts w:eastAsiaTheme="minorEastAsia"/>
        </w:rPr>
        <w:t>knowledge base (</w:t>
      </w:r>
      <w:r w:rsidRPr="00EE7AAA">
        <w:rPr>
          <w:rFonts w:eastAsiaTheme="minorEastAsia"/>
        </w:rPr>
        <w:t>KB</w:t>
      </w:r>
      <w:r>
        <w:rPr>
          <w:rFonts w:eastAsiaTheme="minorEastAsia"/>
        </w:rPr>
        <w:t>)</w:t>
      </w:r>
      <w:r w:rsidRPr="00EE7AAA">
        <w:rPr>
          <w:rFonts w:eastAsiaTheme="minorEastAsia"/>
        </w:rPr>
        <w:t xml:space="preserve"> of the Assurance Tool through its initial use on the project </w:t>
      </w:r>
      <w:r>
        <w:rPr>
          <w:rFonts w:eastAsiaTheme="minorEastAsia"/>
        </w:rPr>
        <w:t>use cases (UC</w:t>
      </w:r>
      <w:r w:rsidRPr="00EE7AAA">
        <w:rPr>
          <w:rFonts w:eastAsiaTheme="minorEastAsia"/>
        </w:rPr>
        <w:t>s</w:t>
      </w:r>
      <w:r>
        <w:rPr>
          <w:rFonts w:eastAsiaTheme="minorEastAsia"/>
        </w:rPr>
        <w:t>)</w:t>
      </w:r>
      <w:r w:rsidRPr="00EE7AAA">
        <w:rPr>
          <w:rFonts w:eastAsiaTheme="minorEastAsia"/>
        </w:rPr>
        <w:t xml:space="preserve">. The goal is to build a KB that will enable the O-ETB to construct an </w:t>
      </w:r>
      <w:r>
        <w:rPr>
          <w:rFonts w:eastAsiaTheme="minorEastAsia"/>
        </w:rPr>
        <w:t>assurance case (</w:t>
      </w:r>
      <w:r w:rsidRPr="00EE7AAA">
        <w:rPr>
          <w:rFonts w:eastAsiaTheme="minorEastAsia"/>
        </w:rPr>
        <w:t>AC</w:t>
      </w:r>
      <w:r>
        <w:rPr>
          <w:rFonts w:eastAsiaTheme="minorEastAsia"/>
        </w:rPr>
        <w:t>)</w:t>
      </w:r>
      <w:r w:rsidRPr="00EE7AAA">
        <w:rPr>
          <w:rFonts w:eastAsiaTheme="minorEastAsia"/>
        </w:rPr>
        <w:t xml:space="preserve"> and a </w:t>
      </w:r>
      <w:r>
        <w:rPr>
          <w:rFonts w:eastAsiaTheme="minorEastAsia"/>
        </w:rPr>
        <w:t>certification assurance package (</w:t>
      </w:r>
      <w:r w:rsidRPr="00EE7AAA">
        <w:rPr>
          <w:rFonts w:eastAsiaTheme="minorEastAsia"/>
        </w:rPr>
        <w:t>CAP</w:t>
      </w:r>
      <w:r>
        <w:rPr>
          <w:rFonts w:eastAsiaTheme="minorEastAsia"/>
        </w:rPr>
        <w:t>)</w:t>
      </w:r>
      <w:r w:rsidRPr="00EE7AAA">
        <w:rPr>
          <w:rFonts w:eastAsiaTheme="minorEastAsia"/>
        </w:rPr>
        <w:t xml:space="preserve"> in a manner that is efficient, consistent, repeatable, preserves </w:t>
      </w:r>
      <w:r>
        <w:rPr>
          <w:rFonts w:eastAsiaTheme="minorEastAsia"/>
        </w:rPr>
        <w:t xml:space="preserve">acquired </w:t>
      </w:r>
      <w:r w:rsidRPr="00EE7AAA">
        <w:rPr>
          <w:rFonts w:eastAsiaTheme="minorEastAsia"/>
        </w:rPr>
        <w:t xml:space="preserve">knowledge, and </w:t>
      </w:r>
      <w:r>
        <w:rPr>
          <w:rFonts w:eastAsiaTheme="minorEastAsia"/>
        </w:rPr>
        <w:t>memorializes</w:t>
      </w:r>
      <w:r w:rsidRPr="00EE7AAA">
        <w:rPr>
          <w:rFonts w:eastAsiaTheme="minorEastAsia"/>
        </w:rPr>
        <w:t xml:space="preserve"> the details of processes previously completed successfully.</w:t>
      </w:r>
    </w:p>
    <w:p w14:paraId="77550677" w14:textId="4F9AFCD4" w:rsidR="00EE7AAA" w:rsidRDefault="00EE7AAA" w:rsidP="00EE7AAA">
      <w:pPr>
        <w:pStyle w:val="Paragraph"/>
        <w:rPr>
          <w:rFonts w:eastAsiaTheme="minorEastAsia"/>
        </w:rPr>
      </w:pPr>
      <w:r>
        <w:rPr>
          <w:rFonts w:eastAsiaTheme="minorEastAsia"/>
        </w:rPr>
        <w:lastRenderedPageBreak/>
        <w:t>The strategy comprises three stages:</w:t>
      </w:r>
    </w:p>
    <w:p w14:paraId="07E242D6" w14:textId="47ED0286" w:rsidR="00EE7AAA" w:rsidRDefault="00EE7AAA" w:rsidP="00EE7AAA">
      <w:pPr>
        <w:pStyle w:val="Paragraph"/>
        <w:rPr>
          <w:rFonts w:eastAsiaTheme="minorEastAsia"/>
        </w:rPr>
      </w:pPr>
      <w:r>
        <w:rPr>
          <w:rFonts w:eastAsiaTheme="minorEastAsia"/>
        </w:rPr>
        <w:t xml:space="preserve">Stage I – the initial stage consisting of manual interactive use, in which the models, properties, AC patterns, and certification requirements are developed and encoded in the KB. More about populating the KB is contained in Section </w:t>
      </w:r>
      <w:r>
        <w:rPr>
          <w:rFonts w:eastAsiaTheme="minorEastAsia"/>
        </w:rPr>
        <w:fldChar w:fldCharType="begin"/>
      </w:r>
      <w:r>
        <w:rPr>
          <w:rFonts w:eastAsiaTheme="minorEastAsia"/>
        </w:rPr>
        <w:instrText xml:space="preserve"> REF _Ref171448234 \r \h </w:instrText>
      </w:r>
      <w:r>
        <w:rPr>
          <w:rFonts w:eastAsiaTheme="minorEastAsia"/>
        </w:rPr>
      </w:r>
      <w:r>
        <w:rPr>
          <w:rFonts w:eastAsiaTheme="minorEastAsia"/>
        </w:rPr>
        <w:fldChar w:fldCharType="separate"/>
      </w:r>
      <w:r w:rsidR="006C1FF8">
        <w:rPr>
          <w:rFonts w:eastAsiaTheme="minorEastAsia"/>
        </w:rPr>
        <w:t>9</w:t>
      </w:r>
      <w:r>
        <w:rPr>
          <w:rFonts w:eastAsiaTheme="minorEastAsia"/>
        </w:rPr>
        <w:fldChar w:fldCharType="end"/>
      </w:r>
      <w:r>
        <w:rPr>
          <w:rFonts w:eastAsiaTheme="minorEastAsia"/>
        </w:rPr>
        <w:t xml:space="preserve"> Annex B.</w:t>
      </w:r>
    </w:p>
    <w:p w14:paraId="7D572AFB" w14:textId="6ED5D02C" w:rsidR="00EE7AAA" w:rsidRDefault="00EE7AAA" w:rsidP="00EE7AAA">
      <w:pPr>
        <w:pStyle w:val="Paragraph"/>
        <w:rPr>
          <w:rFonts w:eastAsiaTheme="minorEastAsia"/>
        </w:rPr>
      </w:pPr>
      <w:r>
        <w:rPr>
          <w:rFonts w:eastAsiaTheme="minorEastAsia"/>
        </w:rPr>
        <w:t>Stage II – the automation stage in which the models, properties, AC patterns and certification evidence requirements are used with the workflow automation and pattern instantiation provided to refresh the structure of the AC and re-generate certification artefacts when changes are made to system specifications, assurance methods or certification requirements. Using the AC patterns and models developed for the project UCs the AC will be re-instantiated and evidence re-generated/validated. This phase may be accompanied by some efforts to generalize the AC patterns library and other KB contents. The Assurance Server API and/or command scripts will be used to enable the greatest extent of automation possible.</w:t>
      </w:r>
    </w:p>
    <w:p w14:paraId="17D729D2" w14:textId="4FC6D967" w:rsidR="00EE7AAA" w:rsidRDefault="00EE7AAA" w:rsidP="00EE7AAA">
      <w:pPr>
        <w:pStyle w:val="Paragraph"/>
        <w:rPr>
          <w:rFonts w:eastAsiaTheme="minorEastAsia"/>
        </w:rPr>
      </w:pPr>
      <w:r>
        <w:rPr>
          <w:rFonts w:eastAsiaTheme="minorEastAsia"/>
        </w:rPr>
        <w:tab/>
        <w:t>Stage III – the post project stage in which the Assurance Tool, Assurance Server and the KB developed during the project, including efforts to generalize those results are applied, augmented and refined in future projects, and further enhancements are made to the Assurance Tool and Assurance Server implementation.</w:t>
      </w:r>
    </w:p>
    <w:p w14:paraId="1A8F1498" w14:textId="5A12ED51" w:rsidR="00A16E5D" w:rsidRPr="00EE7AAA" w:rsidRDefault="00A16E5D" w:rsidP="00EE7AAA">
      <w:pPr>
        <w:pStyle w:val="Paragraph"/>
      </w:pPr>
      <w:r>
        <w:rPr>
          <w:rFonts w:eastAsiaTheme="minorEastAsia"/>
        </w:rPr>
        <w:t>Refer to Section 3.3.4</w:t>
      </w:r>
      <w:r w:rsidRPr="00EE7AAA">
        <w:rPr>
          <w:rFonts w:eastAsiaTheme="minorEastAsia"/>
        </w:rPr>
        <w:t xml:space="preserve"> </w:t>
      </w:r>
      <w:r>
        <w:rPr>
          <w:rFonts w:eastAsiaTheme="minorEastAsia"/>
        </w:rPr>
        <w:t>of</w:t>
      </w:r>
      <w:r w:rsidRPr="00EE7AAA">
        <w:rPr>
          <w:rFonts w:eastAsiaTheme="minorEastAsia"/>
        </w:rPr>
        <w:t xml:space="preserve"> </w:t>
      </w:r>
      <w:r>
        <w:rPr>
          <w:rFonts w:eastAsiaTheme="minorEastAsia"/>
        </w:rPr>
        <w:t xml:space="preserve">the </w:t>
      </w:r>
      <w:proofErr w:type="spellStart"/>
      <w:r>
        <w:rPr>
          <w:rFonts w:eastAsiaTheme="minorEastAsia"/>
        </w:rPr>
        <w:t>MedSecurance</w:t>
      </w:r>
      <w:proofErr w:type="spellEnd"/>
      <w:r>
        <w:rPr>
          <w:rFonts w:eastAsiaTheme="minorEastAsia"/>
        </w:rPr>
        <w:t xml:space="preserve"> </w:t>
      </w:r>
      <w:r w:rsidRPr="00EE7AAA">
        <w:rPr>
          <w:rFonts w:eastAsiaTheme="minorEastAsia"/>
        </w:rPr>
        <w:t>D3.1</w:t>
      </w:r>
      <w:r>
        <w:rPr>
          <w:rFonts w:eastAsiaTheme="minorEastAsia"/>
        </w:rPr>
        <w:t xml:space="preserve"> for a detailed description of </w:t>
      </w:r>
      <w:r w:rsidR="00C02E03">
        <w:rPr>
          <w:rFonts w:eastAsiaTheme="minorEastAsia"/>
        </w:rPr>
        <w:t xml:space="preserve">the prerequisites, activities and results of each of </w:t>
      </w:r>
      <w:r>
        <w:rPr>
          <w:rFonts w:eastAsiaTheme="minorEastAsia"/>
        </w:rPr>
        <w:t>the Stages introduced above.</w:t>
      </w:r>
      <w:r w:rsidR="009D2139">
        <w:rPr>
          <w:rStyle w:val="FootnoteReference"/>
          <w:rFonts w:eastAsiaTheme="minorEastAsia"/>
        </w:rPr>
        <w:footnoteReference w:id="1"/>
      </w:r>
    </w:p>
    <w:p w14:paraId="7BBF80F4" w14:textId="2E32CE5A" w:rsidR="00DE0D39" w:rsidRPr="00DE0D39" w:rsidRDefault="006B5164">
      <w:pPr>
        <w:rPr>
          <w:lang w:eastAsia="en-GB"/>
        </w:rPr>
      </w:pPr>
      <w:r>
        <w:br w:type="page"/>
      </w:r>
    </w:p>
    <w:p w14:paraId="2E0BC2BA" w14:textId="67B43AC0" w:rsidR="00257611" w:rsidRDefault="00D94FA7" w:rsidP="00DE0D39">
      <w:pPr>
        <w:pStyle w:val="Heading1"/>
      </w:pPr>
      <w:bookmarkStart w:id="88" w:name="_Toc175914418"/>
      <w:r>
        <w:lastRenderedPageBreak/>
        <w:t>Principles</w:t>
      </w:r>
      <w:r w:rsidR="00257611">
        <w:t xml:space="preserve"> of Operation</w:t>
      </w:r>
      <w:bookmarkEnd w:id="88"/>
    </w:p>
    <w:p w14:paraId="722532BF" w14:textId="4D1E0E53" w:rsidR="00A145A3" w:rsidRDefault="00A145A3" w:rsidP="00257611">
      <w:pPr>
        <w:pStyle w:val="Heading2"/>
      </w:pPr>
      <w:bookmarkStart w:id="89" w:name="_Toc175914419"/>
      <w:r>
        <w:t>Architecture</w:t>
      </w:r>
      <w:bookmarkEnd w:id="89"/>
    </w:p>
    <w:p w14:paraId="15185282" w14:textId="1D0D29B5" w:rsidR="001C35A6" w:rsidRPr="001C35A6" w:rsidRDefault="001C35A6" w:rsidP="001C35A6">
      <w:pPr>
        <w:pStyle w:val="Paragraph"/>
      </w:pPr>
      <w:r>
        <w:t xml:space="preserve">In this section we refer to the O-ETB functional architecture shown in </w:t>
      </w:r>
      <w:r>
        <w:fldChar w:fldCharType="begin"/>
      </w:r>
      <w:r>
        <w:instrText xml:space="preserve"> REF _Ref171440872 \h </w:instrText>
      </w:r>
      <w:r>
        <w:fldChar w:fldCharType="separate"/>
      </w:r>
      <w:r w:rsidR="006C1FF8">
        <w:t xml:space="preserve">Figure </w:t>
      </w:r>
      <w:r w:rsidR="006C1FF8">
        <w:rPr>
          <w:noProof/>
        </w:rPr>
        <w:t>3</w:t>
      </w:r>
      <w:r>
        <w:fldChar w:fldCharType="end"/>
      </w:r>
      <w:r>
        <w:t>.</w:t>
      </w:r>
    </w:p>
    <w:p w14:paraId="0F97A891" w14:textId="2FD136A0" w:rsidR="000015C8" w:rsidRDefault="00C77AA2" w:rsidP="00C77AA2">
      <w:pPr>
        <w:pStyle w:val="Paragraph"/>
        <w:ind w:left="720"/>
      </w:pPr>
      <w:r>
        <w:rPr>
          <w:noProof/>
        </w:rPr>
        <w:drawing>
          <wp:inline distT="0" distB="0" distL="0" distR="0" wp14:anchorId="23323F53" wp14:editId="11A631CD">
            <wp:extent cx="5600700" cy="3107690"/>
            <wp:effectExtent l="0" t="0" r="0" b="381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1"/>
                    <a:stretch>
                      <a:fillRect/>
                    </a:stretch>
                  </pic:blipFill>
                  <pic:spPr>
                    <a:xfrm>
                      <a:off x="0" y="0"/>
                      <a:ext cx="5600700" cy="3107690"/>
                    </a:xfrm>
                    <a:prstGeom prst="rect">
                      <a:avLst/>
                    </a:prstGeom>
                  </pic:spPr>
                </pic:pic>
              </a:graphicData>
            </a:graphic>
          </wp:inline>
        </w:drawing>
      </w:r>
    </w:p>
    <w:p w14:paraId="082977F6" w14:textId="1354B3D7" w:rsidR="00C77AA2" w:rsidRPr="000015C8" w:rsidRDefault="00C77AA2" w:rsidP="00C77AA2">
      <w:pPr>
        <w:pStyle w:val="Caption"/>
      </w:pPr>
      <w:bookmarkStart w:id="90" w:name="_Ref171440872"/>
      <w:bookmarkStart w:id="91" w:name="_Toc175914487"/>
      <w:r>
        <w:t xml:space="preserve">Figure </w:t>
      </w:r>
      <w:fldSimple w:instr=" SEQ Figure \* ARABIC ">
        <w:r w:rsidR="006C1FF8">
          <w:rPr>
            <w:noProof/>
          </w:rPr>
          <w:t>3</w:t>
        </w:r>
      </w:fldSimple>
      <w:bookmarkEnd w:id="90"/>
      <w:r>
        <w:t xml:space="preserve"> </w:t>
      </w:r>
      <w:r w:rsidR="00EC5A99">
        <w:t>F</w:t>
      </w:r>
      <w:r>
        <w:t>unctional architecture</w:t>
      </w:r>
      <w:bookmarkEnd w:id="91"/>
    </w:p>
    <w:p w14:paraId="1F12D2F6" w14:textId="77777777" w:rsidR="00FA71EA" w:rsidRDefault="00FA71EA" w:rsidP="00FA71EA">
      <w:pPr>
        <w:pStyle w:val="Heading2"/>
      </w:pPr>
      <w:bookmarkStart w:id="92" w:name="_Toc175914420"/>
      <w:r>
        <w:t>O-ETB components</w:t>
      </w:r>
      <w:bookmarkEnd w:id="92"/>
    </w:p>
    <w:p w14:paraId="3033F704" w14:textId="77777777" w:rsidR="00FA71EA" w:rsidRDefault="00FA71EA" w:rsidP="00FA71EA">
      <w:pPr>
        <w:pStyle w:val="Heading3"/>
      </w:pPr>
      <w:bookmarkStart w:id="93" w:name="_Toc175914421"/>
      <w:r>
        <w:t>Functional components</w:t>
      </w:r>
      <w:bookmarkEnd w:id="93"/>
    </w:p>
    <w:p w14:paraId="54983183" w14:textId="482EC1E2" w:rsidR="00FA71EA" w:rsidRDefault="00FA71EA" w:rsidP="00FA71EA">
      <w:pPr>
        <w:pStyle w:val="Heading4"/>
      </w:pPr>
      <w:r>
        <w:t>Core Workflow Engine</w:t>
      </w:r>
    </w:p>
    <w:p w14:paraId="44D0D5D7" w14:textId="36D55D35" w:rsidR="00A61842" w:rsidRPr="00A61842" w:rsidRDefault="00A61842" w:rsidP="00A61842">
      <w:pPr>
        <w:pStyle w:val="Paragraph"/>
      </w:pPr>
      <w:r>
        <w:t>I</w:t>
      </w:r>
      <w:r w:rsidRPr="00A61842">
        <w:t xml:space="preserve">ncludes functions that generate instantiated assurance case patterns in the CASES Repository, creates </w:t>
      </w:r>
      <w:r>
        <w:t xml:space="preserve">evidence </w:t>
      </w:r>
      <w:r w:rsidRPr="00A61842">
        <w:t>records needed to make the assurance case valid in the EVIDENCE Repository, invokes external evidential tools to validate evidence and to update evidence status in the EVIDENCE repository</w:t>
      </w:r>
    </w:p>
    <w:p w14:paraId="6DB05F5B" w14:textId="77777777" w:rsidR="00FA71EA" w:rsidRDefault="00FA71EA" w:rsidP="00FA71EA">
      <w:pPr>
        <w:pStyle w:val="Heading4"/>
      </w:pPr>
      <w:r>
        <w:t>Interactive Assurance Tool</w:t>
      </w:r>
    </w:p>
    <w:p w14:paraId="22470E10" w14:textId="77777777" w:rsidR="00FA71EA" w:rsidRDefault="00FA71EA" w:rsidP="00FA71EA">
      <w:pPr>
        <w:pStyle w:val="Heading4"/>
      </w:pPr>
      <w:r>
        <w:t>Background Assurance Server</w:t>
      </w:r>
    </w:p>
    <w:p w14:paraId="1AF333C9" w14:textId="30200E1D" w:rsidR="00FA71EA" w:rsidRDefault="00FA71EA" w:rsidP="00FA71EA">
      <w:pPr>
        <w:pStyle w:val="Heading4"/>
      </w:pPr>
      <w:r>
        <w:t>Tool Agent(s)</w:t>
      </w:r>
    </w:p>
    <w:p w14:paraId="58CA3711" w14:textId="3C88B5F1" w:rsidR="004D210A" w:rsidRPr="004D210A" w:rsidRDefault="004D210A" w:rsidP="004D210A">
      <w:pPr>
        <w:pStyle w:val="Paragraph"/>
      </w:pPr>
      <w:r>
        <w:t>I</w:t>
      </w:r>
      <w:r w:rsidRPr="004D210A">
        <w:t>nvocation of executable wrappers for external evidential tools to interface them to O-ETB core workflow and the EVIDENCE Repository</w:t>
      </w:r>
      <w:r>
        <w:t>.</w:t>
      </w:r>
    </w:p>
    <w:p w14:paraId="7F1673CB" w14:textId="63B8B40B" w:rsidR="00FA71EA" w:rsidRDefault="00FA71EA" w:rsidP="00FA71EA">
      <w:pPr>
        <w:pStyle w:val="Heading4"/>
      </w:pPr>
      <w:r>
        <w:t>CAP Renderer</w:t>
      </w:r>
    </w:p>
    <w:p w14:paraId="3FDFED80" w14:textId="2DB1B5E1" w:rsidR="004D210A" w:rsidRPr="004D210A" w:rsidRDefault="004D210A" w:rsidP="004D210A">
      <w:pPr>
        <w:pStyle w:val="Paragraph"/>
      </w:pPr>
      <w:r>
        <w:t>F</w:t>
      </w:r>
      <w:r w:rsidRPr="004D210A">
        <w:t xml:space="preserve">unctions to export assurance cases and evidence artefacts </w:t>
      </w:r>
      <w:r>
        <w:t xml:space="preserve">in a form </w:t>
      </w:r>
      <w:r w:rsidRPr="004D210A">
        <w:t>to satisfy specific certification evidence presentation requirements</w:t>
      </w:r>
      <w:r>
        <w:t>.</w:t>
      </w:r>
    </w:p>
    <w:p w14:paraId="1B65216B" w14:textId="77777777" w:rsidR="00FA71EA" w:rsidRPr="0031565F" w:rsidRDefault="00FA71EA" w:rsidP="00FA71EA">
      <w:pPr>
        <w:pStyle w:val="Heading4"/>
      </w:pPr>
      <w:r>
        <w:lastRenderedPageBreak/>
        <w:t>KB Import</w:t>
      </w:r>
    </w:p>
    <w:p w14:paraId="11BFC44A" w14:textId="77777777" w:rsidR="00FA71EA" w:rsidRDefault="00FA71EA" w:rsidP="00FA71EA">
      <w:pPr>
        <w:pStyle w:val="Heading3"/>
      </w:pPr>
      <w:bookmarkStart w:id="94" w:name="_Toc175914422"/>
      <w:r>
        <w:t>Data structures and stores components</w:t>
      </w:r>
      <w:bookmarkEnd w:id="94"/>
    </w:p>
    <w:p w14:paraId="25B8D9DF" w14:textId="3F8B0F10" w:rsidR="00A61842" w:rsidRDefault="00A61842" w:rsidP="00FA71EA">
      <w:pPr>
        <w:pStyle w:val="Heading4"/>
      </w:pPr>
      <w:r>
        <w:t>Knowledge Base</w:t>
      </w:r>
    </w:p>
    <w:p w14:paraId="54CDBB7E" w14:textId="10E83E77" w:rsidR="00A61842" w:rsidRPr="00A61842" w:rsidRDefault="00A61842" w:rsidP="00A61842">
      <w:pPr>
        <w:pStyle w:val="Paragraph"/>
      </w:pPr>
      <w:r>
        <w:t>C</w:t>
      </w:r>
      <w:r w:rsidRPr="00A61842">
        <w:t>ontains several categories of files containing assurance case argument patterns, workflows, system models and properties, evidence category-to-tool mappings, certification artefact requirements, etc.</w:t>
      </w:r>
    </w:p>
    <w:p w14:paraId="04DA0A20" w14:textId="38B10D0F" w:rsidR="00FA71EA" w:rsidRDefault="00FA71EA" w:rsidP="00FA71EA">
      <w:pPr>
        <w:pStyle w:val="Heading4"/>
      </w:pPr>
      <w:r>
        <w:t>Assurance CASES Repository</w:t>
      </w:r>
    </w:p>
    <w:p w14:paraId="7B4ECA45" w14:textId="0EC83851" w:rsidR="00A61842" w:rsidRPr="00A61842" w:rsidRDefault="00A61842" w:rsidP="00A61842">
      <w:pPr>
        <w:pStyle w:val="Paragraph"/>
      </w:pPr>
      <w:r>
        <w:t>P</w:t>
      </w:r>
      <w:r w:rsidRPr="00A61842">
        <w:t>ersistent storage of dynamic assurance case elements</w:t>
      </w:r>
      <w:r>
        <w:t>.</w:t>
      </w:r>
    </w:p>
    <w:p w14:paraId="3BC32CCA" w14:textId="32253F9D" w:rsidR="00FA71EA" w:rsidRDefault="00FA71EA" w:rsidP="00FA71EA">
      <w:pPr>
        <w:pStyle w:val="Heading4"/>
      </w:pPr>
      <w:r>
        <w:t>EVIDENCE Repository</w:t>
      </w:r>
    </w:p>
    <w:p w14:paraId="5A0628C0" w14:textId="159B4192" w:rsidR="00A61842" w:rsidRDefault="00A61842" w:rsidP="00A61842">
      <w:pPr>
        <w:pStyle w:val="Paragraph"/>
      </w:pPr>
      <w:r>
        <w:t>P</w:t>
      </w:r>
      <w:r w:rsidRPr="00A61842">
        <w:t>ersistent storage of evidence records with status and evidential tool results</w:t>
      </w:r>
      <w:r>
        <w:t>.</w:t>
      </w:r>
    </w:p>
    <w:p w14:paraId="002F46CC" w14:textId="3494C4E2" w:rsidR="004D210A" w:rsidRDefault="004D210A" w:rsidP="004D210A">
      <w:pPr>
        <w:pStyle w:val="Heading3"/>
      </w:pPr>
      <w:bookmarkStart w:id="95" w:name="_Toc175914423"/>
      <w:r>
        <w:t>Packaging of core functions</w:t>
      </w:r>
      <w:bookmarkEnd w:id="95"/>
    </w:p>
    <w:p w14:paraId="3026B879" w14:textId="4A5B9BA7" w:rsidR="004D210A" w:rsidRDefault="004D210A" w:rsidP="004D210A">
      <w:pPr>
        <w:pStyle w:val="Paragraph"/>
      </w:pPr>
      <w:r>
        <w:t>The O-ETB Assurance Tool and Assurance Server represent two different modes of access to common underlying functionalities of the components identified above, that provide for the construction of assurance cases, including their supporting evidence, and the rendering of these assurance cases with their supporting evidence in a form appropriate for independent evaluation.</w:t>
      </w:r>
    </w:p>
    <w:p w14:paraId="36555FAD" w14:textId="376F3654" w:rsidR="004D210A" w:rsidRDefault="004D210A" w:rsidP="004D210A">
      <w:pPr>
        <w:pStyle w:val="Paragraph"/>
      </w:pPr>
      <w:r>
        <w:t>The Assurance Tool provides a command-based interface that can be used interactively and/or in a batch mode to run command scripts. The Assurance Server provides programmatic access to the core functions through an API. Both may be run on a shared centralised file structure, or, for development, testing or experimentation, run on independent instances of the file structure, as determined by configuration options and invocation arguments. As part of that file structure, assurance cases and evidence are constructed incrementally and stored persistently in the CASES and EVIDENCE Repositories respectively.</w:t>
      </w:r>
    </w:p>
    <w:p w14:paraId="4A51F442" w14:textId="044446C5" w:rsidR="004D210A" w:rsidRPr="004D210A" w:rsidRDefault="004D210A" w:rsidP="004D210A">
      <w:pPr>
        <w:pStyle w:val="Paragraph"/>
      </w:pPr>
      <w:r>
        <w:t>Note: The Assurance Server is a work-in-progress and not yet operational for the first prototype.</w:t>
      </w:r>
    </w:p>
    <w:p w14:paraId="499A1FF1" w14:textId="77777777" w:rsidR="00FA71EA" w:rsidRDefault="00FA71EA" w:rsidP="00FA71EA">
      <w:pPr>
        <w:pStyle w:val="Heading4"/>
      </w:pPr>
      <w:r>
        <w:t>Certification Assurance Package</w:t>
      </w:r>
    </w:p>
    <w:p w14:paraId="38C8433B" w14:textId="77777777" w:rsidR="00FA71EA" w:rsidRPr="0031565F" w:rsidRDefault="00FA71EA" w:rsidP="00FA71EA">
      <w:pPr>
        <w:pStyle w:val="Heading4"/>
      </w:pPr>
      <w:r>
        <w:t>O-ETB Log</w:t>
      </w:r>
    </w:p>
    <w:p w14:paraId="7767363E" w14:textId="1715C509" w:rsidR="004150B5" w:rsidRDefault="004150B5" w:rsidP="00257611">
      <w:pPr>
        <w:pStyle w:val="Heading2"/>
      </w:pPr>
      <w:bookmarkStart w:id="96" w:name="_Toc175914424"/>
      <w:r>
        <w:t>Component interactions</w:t>
      </w:r>
      <w:bookmarkEnd w:id="96"/>
    </w:p>
    <w:p w14:paraId="7567DFD2" w14:textId="30000670" w:rsidR="00E11BD3" w:rsidRPr="00E11BD3" w:rsidRDefault="00E11BD3" w:rsidP="00E11BD3">
      <w:pPr>
        <w:pStyle w:val="Paragraph"/>
      </w:pPr>
      <w:r>
        <w:t xml:space="preserve">Interaction among O-ETB components is illustrated in the sequence diagram in </w:t>
      </w:r>
      <w:r>
        <w:fldChar w:fldCharType="begin"/>
      </w:r>
      <w:r>
        <w:instrText xml:space="preserve"> REF _Ref168577340 \h </w:instrText>
      </w:r>
      <w:r>
        <w:fldChar w:fldCharType="separate"/>
      </w:r>
      <w:r w:rsidR="006C1FF8" w:rsidRPr="00EC5A99">
        <w:t xml:space="preserve">Figure </w:t>
      </w:r>
      <w:r w:rsidR="006C1FF8">
        <w:rPr>
          <w:noProof/>
        </w:rPr>
        <w:t>4</w:t>
      </w:r>
      <w:r>
        <w:fldChar w:fldCharType="end"/>
      </w:r>
      <w:r>
        <w:t>.</w:t>
      </w:r>
    </w:p>
    <w:p w14:paraId="008DF47C" w14:textId="459ED2B7" w:rsidR="00E11BD3" w:rsidRDefault="00E11BD3" w:rsidP="00352906">
      <w:pPr>
        <w:pStyle w:val="Paragraph"/>
        <w:ind w:left="720"/>
      </w:pPr>
      <w:r>
        <w:rPr>
          <w:noProof/>
          <w:lang w:val="es-ES" w:eastAsia="es-ES"/>
        </w:rPr>
        <w:lastRenderedPageBreak/>
        <w:drawing>
          <wp:inline distT="0" distB="0" distL="0" distR="0" wp14:anchorId="65926B01" wp14:editId="03BBAFD2">
            <wp:extent cx="5600700" cy="4650576"/>
            <wp:effectExtent l="0" t="0" r="0" b="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00700" cy="4650576"/>
                    </a:xfrm>
                    <a:prstGeom prst="rect">
                      <a:avLst/>
                    </a:prstGeom>
                  </pic:spPr>
                </pic:pic>
              </a:graphicData>
            </a:graphic>
          </wp:inline>
        </w:drawing>
      </w:r>
    </w:p>
    <w:p w14:paraId="3FE026AA" w14:textId="50CDA174" w:rsidR="00E11BD3" w:rsidRPr="00EC5A99" w:rsidRDefault="00E11BD3" w:rsidP="00E11BD3">
      <w:pPr>
        <w:pStyle w:val="Caption"/>
      </w:pPr>
      <w:bookmarkStart w:id="97" w:name="_Ref168577340"/>
      <w:bookmarkStart w:id="98" w:name="_Toc175914488"/>
      <w:r w:rsidRPr="00EC5A99">
        <w:t xml:space="preserve">Figure </w:t>
      </w:r>
      <w:r w:rsidR="006B59CC">
        <w:fldChar w:fldCharType="begin"/>
      </w:r>
      <w:r w:rsidR="006B59CC" w:rsidRPr="00EC5A99">
        <w:instrText xml:space="preserve"> SEQ Figure \* ARABIC </w:instrText>
      </w:r>
      <w:r w:rsidR="006B59CC">
        <w:fldChar w:fldCharType="separate"/>
      </w:r>
      <w:r w:rsidR="006C1FF8">
        <w:rPr>
          <w:noProof/>
        </w:rPr>
        <w:t>4</w:t>
      </w:r>
      <w:r w:rsidR="006B59CC">
        <w:rPr>
          <w:noProof/>
        </w:rPr>
        <w:fldChar w:fldCharType="end"/>
      </w:r>
      <w:bookmarkEnd w:id="97"/>
      <w:r w:rsidRPr="00EC5A99">
        <w:t xml:space="preserve"> </w:t>
      </w:r>
      <w:r w:rsidR="00EC5A99" w:rsidRPr="00EC5A99">
        <w:t>C</w:t>
      </w:r>
      <w:r w:rsidRPr="00EC5A99">
        <w:t>omponent interaction sequence</w:t>
      </w:r>
      <w:bookmarkEnd w:id="98"/>
    </w:p>
    <w:p w14:paraId="30F991F7" w14:textId="378DEA63" w:rsidR="005B5893" w:rsidRDefault="00EC5A99" w:rsidP="005B5893">
      <w:pPr>
        <w:pStyle w:val="Paragraph"/>
      </w:pPr>
      <w:r>
        <w:fldChar w:fldCharType="begin"/>
      </w:r>
      <w:r>
        <w:instrText xml:space="preserve"> REF _Ref171441938 \h </w:instrText>
      </w:r>
      <w:r>
        <w:fldChar w:fldCharType="separate"/>
      </w:r>
      <w:r w:rsidR="006C1FF8">
        <w:t xml:space="preserve">Figure </w:t>
      </w:r>
      <w:r w:rsidR="006C1FF8">
        <w:rPr>
          <w:noProof/>
        </w:rPr>
        <w:t>5</w:t>
      </w:r>
      <w:r>
        <w:fldChar w:fldCharType="end"/>
      </w:r>
      <w:r w:rsidR="005B5893">
        <w:t xml:space="preserve"> illustrates the integration of external tools by tool agents.</w:t>
      </w:r>
    </w:p>
    <w:p w14:paraId="010CC85F" w14:textId="3F8436FE" w:rsidR="005B5893" w:rsidRDefault="005B5893" w:rsidP="005B5893">
      <w:pPr>
        <w:pStyle w:val="Paragraph"/>
        <w:ind w:left="941"/>
      </w:pPr>
      <w:r>
        <w:rPr>
          <w:noProof/>
        </w:rPr>
        <w:lastRenderedPageBreak/>
        <w:drawing>
          <wp:inline distT="0" distB="0" distL="0" distR="0" wp14:anchorId="4277897E" wp14:editId="2E9150AD">
            <wp:extent cx="5600700" cy="321818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13"/>
                    <a:stretch>
                      <a:fillRect/>
                    </a:stretch>
                  </pic:blipFill>
                  <pic:spPr>
                    <a:xfrm>
                      <a:off x="0" y="0"/>
                      <a:ext cx="5600700" cy="3218180"/>
                    </a:xfrm>
                    <a:prstGeom prst="rect">
                      <a:avLst/>
                    </a:prstGeom>
                  </pic:spPr>
                </pic:pic>
              </a:graphicData>
            </a:graphic>
          </wp:inline>
        </w:drawing>
      </w:r>
    </w:p>
    <w:p w14:paraId="4E3E8484" w14:textId="4DA0070C" w:rsidR="00EC5A99" w:rsidRPr="005B5893" w:rsidRDefault="00EC5A99" w:rsidP="00EC5A99">
      <w:pPr>
        <w:pStyle w:val="Caption"/>
      </w:pPr>
      <w:bookmarkStart w:id="99" w:name="_Ref171441938"/>
      <w:bookmarkStart w:id="100" w:name="_Toc175914489"/>
      <w:r>
        <w:t xml:space="preserve">Figure </w:t>
      </w:r>
      <w:fldSimple w:instr=" SEQ Figure \* ARABIC ">
        <w:r w:rsidR="006C1FF8">
          <w:rPr>
            <w:noProof/>
          </w:rPr>
          <w:t>5</w:t>
        </w:r>
      </w:fldSimple>
      <w:bookmarkEnd w:id="99"/>
      <w:r>
        <w:t xml:space="preserve"> Tool agents integrate external tools</w:t>
      </w:r>
      <w:bookmarkEnd w:id="100"/>
    </w:p>
    <w:p w14:paraId="04EB1430" w14:textId="03BEB159" w:rsidR="004150B5" w:rsidRDefault="004150B5" w:rsidP="00257611">
      <w:pPr>
        <w:pStyle w:val="Heading2"/>
      </w:pPr>
      <w:bookmarkStart w:id="101" w:name="_Toc175914425"/>
      <w:r>
        <w:t>Operating modes</w:t>
      </w:r>
      <w:bookmarkEnd w:id="101"/>
    </w:p>
    <w:p w14:paraId="45A662B9" w14:textId="4B935E54" w:rsidR="00E11BD3" w:rsidRDefault="00E11BD3" w:rsidP="00E11BD3">
      <w:pPr>
        <w:pStyle w:val="Paragraph"/>
      </w:pPr>
      <w:r>
        <w:t>A summary of the major modes and actions is shown in</w:t>
      </w:r>
      <w:r w:rsidR="00352906">
        <w:t xml:space="preserve"> </w:t>
      </w:r>
      <w:r w:rsidR="00352906">
        <w:fldChar w:fldCharType="begin"/>
      </w:r>
      <w:r w:rsidR="00352906">
        <w:instrText xml:space="preserve"> REF _Ref168577425 \h </w:instrText>
      </w:r>
      <w:r w:rsidR="00352906">
        <w:fldChar w:fldCharType="separate"/>
      </w:r>
      <w:r w:rsidR="006C1FF8">
        <w:t xml:space="preserve">Figure </w:t>
      </w:r>
      <w:r w:rsidR="006C1FF8">
        <w:rPr>
          <w:noProof/>
        </w:rPr>
        <w:t>6</w:t>
      </w:r>
      <w:r w:rsidR="00352906">
        <w:fldChar w:fldCharType="end"/>
      </w:r>
      <w:r w:rsidR="00352906">
        <w:t>.</w:t>
      </w:r>
    </w:p>
    <w:p w14:paraId="0CE9F5EA" w14:textId="1CA7B45A" w:rsidR="00352906" w:rsidRDefault="00352906" w:rsidP="00352906">
      <w:pPr>
        <w:pStyle w:val="Paragraph"/>
        <w:ind w:left="720"/>
      </w:pPr>
      <w:r w:rsidRPr="00150D13">
        <w:rPr>
          <w:noProof/>
          <w:lang w:val="es-ES" w:eastAsia="es-ES"/>
        </w:rPr>
        <w:drawing>
          <wp:inline distT="0" distB="0" distL="0" distR="0" wp14:anchorId="5E3B5CAC" wp14:editId="0A2DDDEE">
            <wp:extent cx="5600700" cy="2254925"/>
            <wp:effectExtent l="0" t="0" r="0" b="5715"/>
            <wp:docPr id="21" name="Image 1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19" descr="A diagram of a diagram&#10;&#10;Description automatically generated"/>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600700" cy="2254925"/>
                    </a:xfrm>
                    <a:prstGeom prst="rect">
                      <a:avLst/>
                    </a:prstGeom>
                  </pic:spPr>
                </pic:pic>
              </a:graphicData>
            </a:graphic>
          </wp:inline>
        </w:drawing>
      </w:r>
    </w:p>
    <w:p w14:paraId="68BE9FB5" w14:textId="2CD25398" w:rsidR="00352906" w:rsidRPr="00E11BD3" w:rsidRDefault="00352906" w:rsidP="00352906">
      <w:pPr>
        <w:pStyle w:val="Caption"/>
      </w:pPr>
      <w:bookmarkStart w:id="102" w:name="_Ref168577425"/>
      <w:bookmarkStart w:id="103" w:name="_Toc175914490"/>
      <w:r>
        <w:t xml:space="preserve">Figure </w:t>
      </w:r>
      <w:fldSimple w:instr=" SEQ Figure \* ARABIC ">
        <w:r w:rsidR="006C1FF8">
          <w:rPr>
            <w:noProof/>
          </w:rPr>
          <w:t>6</w:t>
        </w:r>
      </w:fldSimple>
      <w:bookmarkEnd w:id="102"/>
      <w:r>
        <w:t xml:space="preserve"> Major modes and actions</w:t>
      </w:r>
      <w:bookmarkEnd w:id="103"/>
    </w:p>
    <w:p w14:paraId="3495B878" w14:textId="3A4D8820" w:rsidR="00257611" w:rsidRDefault="00257611" w:rsidP="00257611">
      <w:pPr>
        <w:pStyle w:val="Heading2"/>
      </w:pPr>
      <w:bookmarkStart w:id="104" w:name="_Toc172655711"/>
      <w:bookmarkStart w:id="105" w:name="_Toc175914426"/>
      <w:bookmarkEnd w:id="104"/>
      <w:r>
        <w:t>Argument pattern instantiation</w:t>
      </w:r>
      <w:bookmarkEnd w:id="105"/>
    </w:p>
    <w:p w14:paraId="1878224E" w14:textId="06C6C2A4" w:rsidR="00257611" w:rsidRPr="00257611" w:rsidRDefault="00257611" w:rsidP="00257611">
      <w:pPr>
        <w:pStyle w:val="Paragraph"/>
      </w:pPr>
      <w:r w:rsidRPr="00257611">
        <w:t xml:space="preserve">O-ETB workflow is driven primarily by assurance case argument pattern instantiation. Construction of the argumentation and the generation of the associated supporting evidence is accomplished by the instantiation of a chosen top-level pattern using information from a specified system model. </w:t>
      </w:r>
    </w:p>
    <w:p w14:paraId="56DCDACB" w14:textId="5CAEBBF9" w:rsidR="00257611" w:rsidRPr="00257611" w:rsidRDefault="00A14037">
      <w:pPr>
        <w:pStyle w:val="Paragraph"/>
      </w:pPr>
      <w:r>
        <w:lastRenderedPageBreak/>
        <w:fldChar w:fldCharType="begin"/>
      </w:r>
      <w:r>
        <w:instrText xml:space="preserve"> REF _Ref166151736 \h </w:instrText>
      </w:r>
      <w:r>
        <w:fldChar w:fldCharType="separate"/>
      </w:r>
      <w:r w:rsidR="006C1FF8">
        <w:t xml:space="preserve">Figure </w:t>
      </w:r>
      <w:r w:rsidR="006C1FF8">
        <w:rPr>
          <w:noProof/>
        </w:rPr>
        <w:t>7</w:t>
      </w:r>
      <w:r>
        <w:fldChar w:fldCharType="end"/>
      </w:r>
      <w:r>
        <w:t xml:space="preserve"> </w:t>
      </w:r>
      <w:r w:rsidR="00257611" w:rsidRPr="00257611">
        <w:t xml:space="preserve">provides the definition of the </w:t>
      </w:r>
      <w:r w:rsidR="00257611">
        <w:t xml:space="preserve">pattern </w:t>
      </w:r>
      <w:r w:rsidR="00257611" w:rsidRPr="00257611">
        <w:t xml:space="preserve">instantiation rewrite rules. </w:t>
      </w:r>
    </w:p>
    <w:p w14:paraId="3B200207" w14:textId="0BA1F31C" w:rsidR="00257611" w:rsidRDefault="003400CF" w:rsidP="00257611">
      <w:pPr>
        <w:pStyle w:val="Paragraph"/>
        <w:rPr>
          <w:lang w:val="en-US"/>
        </w:rPr>
      </w:pPr>
      <w:r>
        <w:rPr>
          <w:noProof/>
          <w:lang w:val="en-US"/>
        </w:rPr>
        <w:drawing>
          <wp:inline distT="0" distB="0" distL="0" distR="0" wp14:anchorId="37D4BD71" wp14:editId="13BC7258">
            <wp:extent cx="5600700" cy="4839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stretch>
                      <a:fillRect/>
                    </a:stretch>
                  </pic:blipFill>
                  <pic:spPr>
                    <a:xfrm>
                      <a:off x="0" y="0"/>
                      <a:ext cx="5600700" cy="4839970"/>
                    </a:xfrm>
                    <a:prstGeom prst="rect">
                      <a:avLst/>
                    </a:prstGeom>
                  </pic:spPr>
                </pic:pic>
              </a:graphicData>
            </a:graphic>
          </wp:inline>
        </w:drawing>
      </w:r>
    </w:p>
    <w:p w14:paraId="6E188F92" w14:textId="629A8C56" w:rsidR="00257611" w:rsidRDefault="00257611" w:rsidP="00257611">
      <w:pPr>
        <w:pStyle w:val="Caption"/>
      </w:pPr>
      <w:bookmarkStart w:id="106" w:name="_Ref166151736"/>
      <w:bookmarkStart w:id="107" w:name="_Toc175914491"/>
      <w:r>
        <w:t xml:space="preserve">Figure </w:t>
      </w:r>
      <w:fldSimple w:instr=" SEQ Figure \* ARABIC ">
        <w:r w:rsidR="006C1FF8">
          <w:rPr>
            <w:noProof/>
          </w:rPr>
          <w:t>7</w:t>
        </w:r>
      </w:fldSimple>
      <w:bookmarkEnd w:id="106"/>
      <w:r>
        <w:t xml:space="preserve"> Pattern instantiation rewrite rules</w:t>
      </w:r>
      <w:bookmarkEnd w:id="107"/>
    </w:p>
    <w:p w14:paraId="512458E7" w14:textId="77777777" w:rsidR="00121AF4" w:rsidRDefault="00121AF4" w:rsidP="00121AF4">
      <w:pPr>
        <w:pStyle w:val="Paragraph"/>
      </w:pPr>
      <w:r>
        <w:t>The following n</w:t>
      </w:r>
      <w:r w:rsidRPr="00257611">
        <w:t xml:space="preserve">otational conventions </w:t>
      </w:r>
      <w:r>
        <w:t xml:space="preserve">are </w:t>
      </w:r>
      <w:r w:rsidRPr="00257611">
        <w:t>used:</w:t>
      </w:r>
    </w:p>
    <w:p w14:paraId="7A7382DC" w14:textId="77777777" w:rsidR="00121AF4" w:rsidRDefault="00121AF4" w:rsidP="00E31C1C">
      <w:pPr>
        <w:pStyle w:val="Paragraph"/>
        <w:numPr>
          <w:ilvl w:val="0"/>
          <w:numId w:val="24"/>
        </w:numPr>
      </w:pPr>
      <w:r w:rsidRPr="00257611">
        <w:rPr>
          <w:rFonts w:ascii="CMMI12" w:hAnsi="CMMI12"/>
          <w:i/>
          <w:iCs/>
        </w:rPr>
        <w:t>A</w:t>
      </w:r>
      <w:r>
        <w:rPr>
          <w:rFonts w:ascii="MSAM10" w:hAnsi="MSAM10"/>
        </w:rPr>
        <w:t xml:space="preserve"> </w:t>
      </w:r>
      <w:r>
        <w:rPr>
          <w:rFonts w:ascii="MSAM10" w:hAnsi="MSAM10"/>
        </w:rPr>
        <w:sym w:font="Symbol" w:char="F0DE"/>
      </w:r>
      <w:r>
        <w:rPr>
          <w:rFonts w:ascii="MSAM10" w:hAnsi="MSAM10"/>
        </w:rPr>
        <w:t xml:space="preserve"> </w:t>
      </w:r>
      <w:r w:rsidRPr="00257611">
        <w:rPr>
          <w:rFonts w:ascii="CMMI12" w:hAnsi="CMMI12"/>
          <w:i/>
          <w:iCs/>
        </w:rPr>
        <w:t>C</w:t>
      </w:r>
      <w:r w:rsidRPr="00257611">
        <w:rPr>
          <w:rFonts w:ascii="CMMI12" w:hAnsi="CMMI12"/>
        </w:rPr>
        <w:t xml:space="preserve"> </w:t>
      </w:r>
      <w:r>
        <w:t>is a rewrite rule</w:t>
      </w:r>
      <w:r w:rsidRPr="00257611">
        <w:t xml:space="preserve"> where </w:t>
      </w:r>
      <w:r w:rsidRPr="00257611">
        <w:rPr>
          <w:rFonts w:ascii="CMMI12" w:hAnsi="CMMI12"/>
          <w:i/>
          <w:iCs/>
        </w:rPr>
        <w:t>A</w:t>
      </w:r>
      <w:r w:rsidRPr="00257611">
        <w:rPr>
          <w:rFonts w:ascii="CMMI12" w:hAnsi="CMMI12"/>
        </w:rPr>
        <w:t xml:space="preserve"> </w:t>
      </w:r>
      <w:r w:rsidRPr="00257611">
        <w:t xml:space="preserve">represents the sentential form to be rewritten and </w:t>
      </w:r>
      <w:r w:rsidRPr="00257611">
        <w:rPr>
          <w:rFonts w:ascii="CMMI12" w:hAnsi="CMMI12"/>
          <w:i/>
          <w:iCs/>
        </w:rPr>
        <w:t>C</w:t>
      </w:r>
      <w:r w:rsidRPr="00257611">
        <w:rPr>
          <w:rFonts w:ascii="CMMI12" w:hAnsi="CMMI12"/>
        </w:rPr>
        <w:t xml:space="preserve"> </w:t>
      </w:r>
      <w:r w:rsidRPr="00257611">
        <w:t>the resultant sentential form</w:t>
      </w:r>
      <w:r>
        <w:t>.</w:t>
      </w:r>
    </w:p>
    <w:p w14:paraId="3C70362C" w14:textId="77777777" w:rsidR="00121AF4" w:rsidRDefault="00121AF4" w:rsidP="00E31C1C">
      <w:pPr>
        <w:pStyle w:val="Paragraph"/>
        <w:numPr>
          <w:ilvl w:val="0"/>
          <w:numId w:val="24"/>
        </w:numPr>
      </w:pPr>
      <w:r>
        <w:rPr>
          <w:rFonts w:ascii="Cambria Math" w:hAnsi="Cambria Math"/>
        </w:rPr>
        <w:t>⟦</w:t>
      </w:r>
      <w:r w:rsidRPr="00257611">
        <w:rPr>
          <w:rFonts w:ascii="CMR12" w:hAnsi="CMR12"/>
        </w:rPr>
        <w:t xml:space="preserve"> </w:t>
      </w:r>
      <w:r>
        <w:rPr>
          <w:rFonts w:ascii="Cambria Math" w:hAnsi="Cambria Math"/>
        </w:rPr>
        <w:t>𝓩</w:t>
      </w:r>
      <w:r w:rsidRPr="00257611">
        <w:t xml:space="preserve"> </w:t>
      </w:r>
      <w:r>
        <w:rPr>
          <w:rFonts w:ascii="Cambria Math" w:hAnsi="Cambria Math"/>
        </w:rPr>
        <w:t>⟧</w:t>
      </w:r>
      <w:proofErr w:type="gramStart"/>
      <w:r>
        <w:rPr>
          <w:rFonts w:ascii="Cambria Math" w:hAnsi="Cambria Math"/>
          <w:position w:val="-4"/>
          <w:sz w:val="16"/>
          <w:szCs w:val="16"/>
        </w:rPr>
        <w:t>𝓜</w:t>
      </w:r>
      <w:r w:rsidRPr="00257611">
        <w:rPr>
          <w:rFonts w:ascii="CMMI8" w:hAnsi="CMMI8"/>
          <w:position w:val="-4"/>
          <w:sz w:val="16"/>
          <w:szCs w:val="16"/>
        </w:rPr>
        <w:t>,</w:t>
      </w:r>
      <w:r>
        <w:rPr>
          <w:rFonts w:ascii="Cambria Math" w:hAnsi="Cambria Math"/>
          <w:position w:val="-4"/>
          <w:sz w:val="16"/>
          <w:szCs w:val="16"/>
        </w:rPr>
        <w:t>𝜇</w:t>
      </w:r>
      <w:proofErr w:type="gramEnd"/>
      <w:r w:rsidRPr="00257611">
        <w:rPr>
          <w:rFonts w:ascii="CMMI8" w:hAnsi="CMMI8"/>
          <w:position w:val="-4"/>
          <w:sz w:val="16"/>
          <w:szCs w:val="16"/>
        </w:rPr>
        <w:t xml:space="preserve"> </w:t>
      </w:r>
      <w:r w:rsidRPr="00257611">
        <w:t xml:space="preserve">denotes the instantiation of an assurance case element </w:t>
      </w:r>
      <w:r>
        <w:rPr>
          <w:rFonts w:ascii="Cambria Math" w:hAnsi="Cambria Math"/>
        </w:rPr>
        <w:t>𝓩</w:t>
      </w:r>
      <w:r w:rsidRPr="00257611">
        <w:rPr>
          <w:rFonts w:ascii="CMMI12" w:hAnsi="CMMI12"/>
        </w:rPr>
        <w:t xml:space="preserve"> </w:t>
      </w:r>
      <w:r w:rsidRPr="00257611">
        <w:t xml:space="preserve">with respect to the model </w:t>
      </w:r>
      <w:r>
        <w:rPr>
          <w:rFonts w:ascii="Cambria Math" w:hAnsi="Cambria Math"/>
        </w:rPr>
        <w:t>𝓜</w:t>
      </w:r>
      <w:r w:rsidRPr="00257611">
        <w:rPr>
          <w:rFonts w:ascii="CMSY10" w:hAnsi="CMSY10"/>
        </w:rPr>
        <w:t xml:space="preserve"> </w:t>
      </w:r>
      <w:r w:rsidRPr="00257611">
        <w:t xml:space="preserve">and using the mapping of formal parameters </w:t>
      </w:r>
      <w:r>
        <w:rPr>
          <w:rFonts w:ascii="Cambria Math" w:hAnsi="Cambria Math"/>
        </w:rPr>
        <w:t>𝜇</w:t>
      </w:r>
      <w:r w:rsidRPr="00257611">
        <w:t xml:space="preserve">. </w:t>
      </w:r>
    </w:p>
    <w:p w14:paraId="37DB0064" w14:textId="77777777" w:rsidR="00121AF4" w:rsidRDefault="00121AF4" w:rsidP="00E31C1C">
      <w:pPr>
        <w:pStyle w:val="Paragraph"/>
        <w:numPr>
          <w:ilvl w:val="0"/>
          <w:numId w:val="24"/>
        </w:numPr>
      </w:pPr>
      <w:r>
        <w:t>Underlined symbols (</w:t>
      </w:r>
      <w:proofErr w:type="gramStart"/>
      <w:r>
        <w:t>e.g.</w:t>
      </w:r>
      <w:proofErr w:type="gramEnd"/>
      <w:r>
        <w:t xml:space="preserve"> </w:t>
      </w:r>
      <w:r w:rsidRPr="006C1FF8">
        <w:rPr>
          <w:u w:val="single"/>
        </w:rPr>
        <w:t>context</w:t>
      </w:r>
      <w:r>
        <w:t>) are terminal symbols of the pattern language.</w:t>
      </w:r>
    </w:p>
    <w:p w14:paraId="67AABDF7" w14:textId="77777777" w:rsidR="00121AF4" w:rsidRDefault="00121AF4" w:rsidP="00E31C1C">
      <w:pPr>
        <w:pStyle w:val="Paragraph"/>
        <w:numPr>
          <w:ilvl w:val="0"/>
          <w:numId w:val="24"/>
        </w:numPr>
      </w:pPr>
      <w:r>
        <w:t>Symbols with an initial capital letter (</w:t>
      </w:r>
      <w:proofErr w:type="gramStart"/>
      <w:r>
        <w:t>e.g.</w:t>
      </w:r>
      <w:proofErr w:type="gramEnd"/>
      <w:r>
        <w:t xml:space="preserve"> </w:t>
      </w:r>
      <w:r w:rsidRPr="006C1FF8">
        <w:rPr>
          <w:i/>
          <w:iCs/>
        </w:rPr>
        <w:t>Claim</w:t>
      </w:r>
      <w:r>
        <w:t>) are logical variables that stand for a term, the type of which is intended to be inferred from the intuitive connotation of the ordinary meaning of the capitalized symbol.</w:t>
      </w:r>
    </w:p>
    <w:p w14:paraId="1C468B11" w14:textId="77777777" w:rsidR="00121AF4" w:rsidRDefault="00121AF4" w:rsidP="00E31C1C">
      <w:pPr>
        <w:pStyle w:val="Paragraph"/>
        <w:numPr>
          <w:ilvl w:val="0"/>
          <w:numId w:val="24"/>
        </w:numPr>
      </w:pPr>
      <w:r>
        <w:lastRenderedPageBreak/>
        <w:t>Bold symbols (</w:t>
      </w:r>
      <w:proofErr w:type="gramStart"/>
      <w:r>
        <w:t>e.g.</w:t>
      </w:r>
      <w:proofErr w:type="gramEnd"/>
      <w:r>
        <w:t xml:space="preserve"> eval or if then else represent operational semantics.</w:t>
      </w:r>
    </w:p>
    <w:p w14:paraId="5951D8F3" w14:textId="77777777" w:rsidR="00121AF4" w:rsidRDefault="00121AF4" w:rsidP="00E31C1C">
      <w:pPr>
        <w:pStyle w:val="Paragraph"/>
        <w:numPr>
          <w:ilvl w:val="0"/>
          <w:numId w:val="24"/>
        </w:numPr>
      </w:pPr>
      <w:r>
        <w:t xml:space="preserve">An </w:t>
      </w:r>
      <w:r w:rsidRPr="006C1FF8">
        <w:rPr>
          <w:i/>
          <w:iCs/>
        </w:rPr>
        <w:t>Iterator</w:t>
      </w:r>
      <w:r>
        <w:t xml:space="preserve"> is one of:</w:t>
      </w:r>
    </w:p>
    <w:p w14:paraId="33FCD0F3" w14:textId="43041383"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list</w:t>
      </w:r>
      <w:r w:rsidR="00121AF4">
        <w:t xml:space="preserve">( </w:t>
      </w:r>
      <w:r w:rsidR="00121AF4" w:rsidRPr="006C1FF8">
        <w:rPr>
          <w:i/>
          <w:iCs/>
        </w:rPr>
        <w:t>Values</w:t>
      </w:r>
      <w:r w:rsidR="00121AF4">
        <w:t xml:space="preserve"> ) )</w:t>
      </w:r>
    </w:p>
    <w:p w14:paraId="04E8B89F" w14:textId="15156B42"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expand</w:t>
      </w:r>
      <w:r w:rsidR="00121AF4">
        <w:t xml:space="preserve">( </w:t>
      </w:r>
      <w:proofErr w:type="spellStart"/>
      <w:r w:rsidR="00121AF4" w:rsidRPr="006C1FF8">
        <w:rPr>
          <w:i/>
          <w:iCs/>
        </w:rPr>
        <w:t>ActArgName</w:t>
      </w:r>
      <w:proofErr w:type="spellEnd"/>
      <w:r w:rsidR="00121AF4">
        <w:t xml:space="preserve"> ) )</w:t>
      </w:r>
    </w:p>
    <w:p w14:paraId="6EFF6408" w14:textId="7F875211"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subjects</w:t>
      </w:r>
      <w:r w:rsidR="00121AF4">
        <w:t xml:space="preserve">( </w:t>
      </w:r>
      <w:proofErr w:type="spellStart"/>
      <w:r w:rsidR="00121AF4" w:rsidRPr="006C1FF8">
        <w:rPr>
          <w:i/>
          <w:iCs/>
        </w:rPr>
        <w:t>PolicyArgName</w:t>
      </w:r>
      <w:proofErr w:type="spellEnd"/>
      <w:r w:rsidR="00121AF4">
        <w:t xml:space="preserve"> ) )</w:t>
      </w:r>
    </w:p>
    <w:p w14:paraId="56AD708E" w14:textId="767D8B88"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proofErr w:type="spellStart"/>
      <w:r w:rsidR="00121AF4" w:rsidRPr="006C1FF8">
        <w:rPr>
          <w:u w:val="single"/>
        </w:rPr>
        <w:t>ss_flows</w:t>
      </w:r>
      <w:proofErr w:type="spellEnd"/>
      <w:r w:rsidR="00121AF4">
        <w:t xml:space="preserve">( </w:t>
      </w:r>
      <w:proofErr w:type="spellStart"/>
      <w:r w:rsidR="00121AF4" w:rsidRPr="006C1FF8">
        <w:rPr>
          <w:i/>
          <w:iCs/>
        </w:rPr>
        <w:t>PolicyArgName</w:t>
      </w:r>
      <w:proofErr w:type="spellEnd"/>
      <w:r w:rsidR="00121AF4">
        <w:t xml:space="preserve"> ) )</w:t>
      </w:r>
    </w:p>
    <w:p w14:paraId="56C3D5EB" w14:textId="57D8B29F"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nodes</w:t>
      </w:r>
      <w:r w:rsidR="00121AF4">
        <w:t xml:space="preserve">( </w:t>
      </w:r>
      <w:proofErr w:type="spellStart"/>
      <w:r w:rsidR="00121AF4" w:rsidRPr="006C1FF8">
        <w:rPr>
          <w:i/>
          <w:iCs/>
        </w:rPr>
        <w:t>PolicyArgName</w:t>
      </w:r>
      <w:proofErr w:type="spellEnd"/>
      <w:r w:rsidR="00121AF4">
        <w:t xml:space="preserve"> ) )</w:t>
      </w:r>
    </w:p>
    <w:p w14:paraId="31F28C83" w14:textId="2E56023A"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modes</w:t>
      </w:r>
      <w:r w:rsidR="00121AF4">
        <w:t xml:space="preserve">( </w:t>
      </w:r>
      <w:r w:rsidR="00121AF4" w:rsidRPr="006C1FF8">
        <w:rPr>
          <w:i/>
          <w:iCs/>
        </w:rPr>
        <w:t>Subject</w:t>
      </w:r>
      <w:r w:rsidR="00121AF4">
        <w:t xml:space="preserve"> ) )</w:t>
      </w:r>
    </w:p>
    <w:p w14:paraId="410545E5" w14:textId="0207E143" w:rsidR="00121AF4" w:rsidRDefault="00566685" w:rsidP="00E31C1C">
      <w:pPr>
        <w:pStyle w:val="Paragraph"/>
        <w:numPr>
          <w:ilvl w:val="1"/>
          <w:numId w:val="24"/>
        </w:numPr>
      </w:pPr>
      <w:proofErr w:type="gramStart"/>
      <w:r w:rsidRPr="006C1FF8">
        <w:rPr>
          <w:u w:val="single"/>
        </w:rPr>
        <w:t>i</w:t>
      </w:r>
      <w:r w:rsidR="00121AF4" w:rsidRPr="006C1FF8">
        <w:rPr>
          <w:u w:val="single"/>
        </w:rPr>
        <w:t>terate</w:t>
      </w:r>
      <w:r w:rsidR="00121AF4">
        <w:t xml:space="preserve">( </w:t>
      </w:r>
      <w:r w:rsidR="00121AF4" w:rsidRPr="006C1FF8">
        <w:rPr>
          <w:i/>
          <w:iCs/>
        </w:rPr>
        <w:t>Name</w:t>
      </w:r>
      <w:proofErr w:type="gramEnd"/>
      <w:r w:rsidR="00121AF4">
        <w:t xml:space="preserve">, </w:t>
      </w:r>
      <w:r w:rsidR="00121AF4" w:rsidRPr="006C1FF8">
        <w:rPr>
          <w:i/>
          <w:iCs/>
        </w:rPr>
        <w:t>Category</w:t>
      </w:r>
      <w:r w:rsidR="00121AF4">
        <w:t xml:space="preserve">, </w:t>
      </w:r>
      <w:r w:rsidR="00121AF4" w:rsidRPr="006C1FF8">
        <w:rPr>
          <w:u w:val="single"/>
        </w:rPr>
        <w:t>transitions</w:t>
      </w:r>
      <w:r w:rsidR="00121AF4">
        <w:t xml:space="preserve">( </w:t>
      </w:r>
      <w:r w:rsidR="00121AF4" w:rsidRPr="006C1FF8">
        <w:rPr>
          <w:i/>
          <w:iCs/>
        </w:rPr>
        <w:t>Subject</w:t>
      </w:r>
      <w:r w:rsidR="00121AF4">
        <w:t xml:space="preserve"> ) )</w:t>
      </w:r>
    </w:p>
    <w:p w14:paraId="025746E6" w14:textId="7B7E914D" w:rsidR="00121AF4" w:rsidRDefault="00121AF4" w:rsidP="00121AF4">
      <w:pPr>
        <w:pStyle w:val="Paragraph"/>
        <w:ind w:left="1139"/>
      </w:pPr>
      <w:r>
        <w:t>When the instantiation procedure commences the</w:t>
      </w:r>
      <w:r w:rsidRPr="00257611">
        <w:t xml:space="preserve"> top-level pattern </w:t>
      </w:r>
      <w:r>
        <w:t xml:space="preserve">given to the instantiation procedure </w:t>
      </w:r>
      <w:r w:rsidRPr="00257611">
        <w:t>becomes the current sentential form to be instantiated. Instantiation proceeds by left-to-righ</w:t>
      </w:r>
      <w:r>
        <w:t>t</w:t>
      </w:r>
      <w:r w:rsidRPr="00257611">
        <w:t xml:space="preserve"> recursive descent on the structure of the form, triggering specific evidence generating tool agents when evidence (leaves) </w:t>
      </w:r>
      <w:proofErr w:type="gramStart"/>
      <w:r w:rsidRPr="00257611">
        <w:t>are</w:t>
      </w:r>
      <w:proofErr w:type="gramEnd"/>
      <w:r w:rsidRPr="00257611">
        <w:t xml:space="preserve"> encountered</w:t>
      </w:r>
      <w:r>
        <w:t xml:space="preserve"> during pattern instantiation</w:t>
      </w:r>
      <w:r w:rsidRPr="00257611">
        <w:t>.</w:t>
      </w:r>
    </w:p>
    <w:p w14:paraId="1FEFC39E" w14:textId="77777777" w:rsidR="00121AF4" w:rsidRDefault="00121AF4" w:rsidP="006C1FF8">
      <w:pPr>
        <w:pStyle w:val="Paragraph"/>
      </w:pPr>
      <w:r>
        <w:t xml:space="preserve">Two cases require a specific treatment beyond the (standard) recursive development: </w:t>
      </w:r>
    </w:p>
    <w:p w14:paraId="26874401" w14:textId="77777777" w:rsidR="00121AF4" w:rsidRDefault="00121AF4" w:rsidP="00E31C1C">
      <w:pPr>
        <w:pStyle w:val="Paragraph"/>
        <w:numPr>
          <w:ilvl w:val="0"/>
          <w:numId w:val="25"/>
        </w:numPr>
      </w:pPr>
      <w:r>
        <w:t xml:space="preserve">The instantiation of an invoked goal (goal-ref) requires the additional instantiation of that goal in the calling context, with the current evaluation of parameters. That is, the instantiation is not limited to the pattern itself but triggers additional instantiation of all other encountered sub-patterns. </w:t>
      </w:r>
    </w:p>
    <w:p w14:paraId="75CD2524" w14:textId="5A2708BE" w:rsidR="00121AF4" w:rsidRDefault="00121AF4" w:rsidP="00E31C1C">
      <w:pPr>
        <w:pStyle w:val="Paragraph"/>
        <w:numPr>
          <w:ilvl w:val="0"/>
          <w:numId w:val="25"/>
        </w:numPr>
      </w:pPr>
      <w:r>
        <w:t xml:space="preserve">The instantiation of an evidence leaf node requires interaction with the agent associated with the </w:t>
      </w:r>
      <w:proofErr w:type="spellStart"/>
      <w:r>
        <w:t>evi</w:t>
      </w:r>
      <w:proofErr w:type="spellEnd"/>
      <w:r>
        <w:t xml:space="preserve">- </w:t>
      </w:r>
      <w:proofErr w:type="spellStart"/>
      <w:r>
        <w:t>dence</w:t>
      </w:r>
      <w:proofErr w:type="spellEnd"/>
      <w:r>
        <w:t xml:space="preserve"> category. When the evidence is valid, it is included in </w:t>
      </w:r>
      <w:proofErr w:type="gramStart"/>
      <w:r>
        <w:t>the final result</w:t>
      </w:r>
      <w:proofErr w:type="gramEnd"/>
      <w:r>
        <w:t xml:space="preserve">. Otherwise, the assurance case will remain </w:t>
      </w:r>
      <w:proofErr w:type="gramStart"/>
      <w:r>
        <w:t>incomplete</w:t>
      </w:r>
      <w:proofErr w:type="gramEnd"/>
      <w:r>
        <w:t xml:space="preserve"> and the missing evidence is reported to the user. </w:t>
      </w:r>
    </w:p>
    <w:p w14:paraId="5A16CBA4" w14:textId="572A9D3A" w:rsidR="00121AF4" w:rsidRDefault="00121AF4" w:rsidP="006C1FF8">
      <w:pPr>
        <w:pStyle w:val="Paragraph"/>
      </w:pPr>
      <w:r>
        <w:t xml:space="preserve">This presentation of the instantiation procedure as a set of rewrite rules has been kept abstract for the sake of exposition. </w:t>
      </w:r>
      <w:proofErr w:type="gramStart"/>
      <w:r>
        <w:t>A number of</w:t>
      </w:r>
      <w:proofErr w:type="gramEnd"/>
      <w:r>
        <w:t xml:space="preserve"> straightforward extensions are however possible, such as the following, that will be considered as the implementation of the O-ETB core workflow evolves: </w:t>
      </w:r>
    </w:p>
    <w:p w14:paraId="466584C7" w14:textId="77777777" w:rsidR="00121AF4" w:rsidRDefault="00121AF4" w:rsidP="00E31C1C">
      <w:pPr>
        <w:pStyle w:val="Paragraph"/>
        <w:numPr>
          <w:ilvl w:val="0"/>
          <w:numId w:val="26"/>
        </w:numPr>
      </w:pPr>
      <w:proofErr w:type="spellStart"/>
      <w:r>
        <w:t>memoization</w:t>
      </w:r>
      <w:proofErr w:type="spellEnd"/>
      <w:r>
        <w:t xml:space="preserve"> of intermediate instantiation results</w:t>
      </w:r>
      <w:proofErr w:type="gramStart"/>
      <w:r>
        <w:t>, in particular, to</w:t>
      </w:r>
      <w:proofErr w:type="gramEnd"/>
      <w:r>
        <w:t xml:space="preserve"> avoid the costly re-generation of the same piece of evidence, referred many times in the assurance cases, </w:t>
      </w:r>
    </w:p>
    <w:p w14:paraId="7F4305B7" w14:textId="77777777" w:rsidR="00121AF4" w:rsidRDefault="00121AF4" w:rsidP="00E31C1C">
      <w:pPr>
        <w:pStyle w:val="Paragraph"/>
        <w:numPr>
          <w:ilvl w:val="0"/>
          <w:numId w:val="26"/>
        </w:numPr>
      </w:pPr>
      <w:r>
        <w:lastRenderedPageBreak/>
        <w:t xml:space="preserve">versioning of segments of the assurance case to work </w:t>
      </w:r>
      <w:proofErr w:type="gramStart"/>
      <w:r>
        <w:t>hand-in-hand</w:t>
      </w:r>
      <w:proofErr w:type="gramEnd"/>
      <w:r>
        <w:t xml:space="preserve"> with </w:t>
      </w:r>
      <w:proofErr w:type="spellStart"/>
      <w:r>
        <w:t>memoization</w:t>
      </w:r>
      <w:proofErr w:type="spellEnd"/>
      <w:r>
        <w:t xml:space="preserve"> to reduce </w:t>
      </w:r>
      <w:proofErr w:type="spellStart"/>
      <w:r>
        <w:t>assur</w:t>
      </w:r>
      <w:proofErr w:type="spellEnd"/>
      <w:r>
        <w:t xml:space="preserve">- </w:t>
      </w:r>
      <w:proofErr w:type="spellStart"/>
      <w:r>
        <w:t>ance</w:t>
      </w:r>
      <w:proofErr w:type="spellEnd"/>
      <w:r>
        <w:t xml:space="preserve"> case maintenance recompute overhead, </w:t>
      </w:r>
    </w:p>
    <w:p w14:paraId="0265543A" w14:textId="77777777" w:rsidR="00121AF4" w:rsidRDefault="00121AF4" w:rsidP="00E31C1C">
      <w:pPr>
        <w:pStyle w:val="Paragraph"/>
        <w:numPr>
          <w:ilvl w:val="0"/>
          <w:numId w:val="26"/>
        </w:numPr>
      </w:pPr>
      <w:r>
        <w:t xml:space="preserve">concurrent execution, that is, allow instantiation to proceed concurrently for independent sub-goals and/or evidence. Such an option might ensure a faster construction process in particular when non- automatic (human-in-the-loop) and/or compute-intensive verification agents are used to produce and check specific </w:t>
      </w:r>
      <w:proofErr w:type="gramStart"/>
      <w:r>
        <w:t>evidences</w:t>
      </w:r>
      <w:proofErr w:type="gramEnd"/>
      <w:r>
        <w:t xml:space="preserve">, </w:t>
      </w:r>
    </w:p>
    <w:p w14:paraId="69DFFE1C" w14:textId="3FA08C94" w:rsidR="00121AF4" w:rsidRPr="007564E2" w:rsidRDefault="00121AF4" w:rsidP="00E31C1C">
      <w:pPr>
        <w:pStyle w:val="Paragraph"/>
        <w:numPr>
          <w:ilvl w:val="0"/>
          <w:numId w:val="26"/>
        </w:numPr>
      </w:pPr>
      <w:r>
        <w:t xml:space="preserve">additional fine-grained and expressive workflow notation and control mechanisms i.e., choose </w:t>
      </w:r>
      <w:proofErr w:type="spellStart"/>
      <w:r>
        <w:t>alterna</w:t>
      </w:r>
      <w:proofErr w:type="spellEnd"/>
      <w:r>
        <w:t xml:space="preserve">- </w:t>
      </w:r>
      <w:proofErr w:type="spellStart"/>
      <w:r>
        <w:t>tives</w:t>
      </w:r>
      <w:proofErr w:type="spellEnd"/>
      <w:r>
        <w:t xml:space="preserve"> based on metrics, depart from depth-first instantiation, exploiting parallelism, restricting or </w:t>
      </w:r>
      <w:proofErr w:type="spellStart"/>
      <w:r>
        <w:t>allo</w:t>
      </w:r>
      <w:proofErr w:type="spellEnd"/>
      <w:r>
        <w:t xml:space="preserve">- </w:t>
      </w:r>
      <w:proofErr w:type="spellStart"/>
      <w:r>
        <w:t>cating</w:t>
      </w:r>
      <w:proofErr w:type="spellEnd"/>
      <w:r>
        <w:t xml:space="preserve"> execution for some overall time budget, threshold amount of missing evidence, etc. </w:t>
      </w:r>
    </w:p>
    <w:p w14:paraId="15535659" w14:textId="0648603F" w:rsidR="00257611" w:rsidRDefault="00257611" w:rsidP="00257611">
      <w:pPr>
        <w:pStyle w:val="Heading2"/>
      </w:pPr>
      <w:bookmarkStart w:id="108" w:name="_Toc175914427"/>
      <w:r>
        <w:t>CASES repository</w:t>
      </w:r>
      <w:bookmarkEnd w:id="108"/>
    </w:p>
    <w:p w14:paraId="269D5173" w14:textId="6667353E" w:rsidR="0098332E" w:rsidRDefault="0000546E" w:rsidP="00CC454F">
      <w:pPr>
        <w:pStyle w:val="Heading3"/>
      </w:pPr>
      <w:bookmarkStart w:id="109" w:name="_Toc175914428"/>
      <w:r>
        <w:t>A</w:t>
      </w:r>
      <w:r w:rsidR="0098332E">
        <w:t xml:space="preserve">ssurance case </w:t>
      </w:r>
      <w:r>
        <w:t>directories</w:t>
      </w:r>
      <w:bookmarkEnd w:id="109"/>
    </w:p>
    <w:p w14:paraId="4F2A1541" w14:textId="7CB017CA" w:rsidR="0000546E" w:rsidRPr="0000546E" w:rsidRDefault="0000546E" w:rsidP="0000546E">
      <w:pPr>
        <w:pStyle w:val="Paragraph"/>
      </w:pPr>
      <w:r>
        <w:t>The CASES repository is organised by assurance case identifier.</w:t>
      </w:r>
    </w:p>
    <w:p w14:paraId="60739811" w14:textId="339CC72C" w:rsidR="00CC454F" w:rsidRDefault="00CC454F" w:rsidP="00CC454F">
      <w:pPr>
        <w:pStyle w:val="Heading3"/>
      </w:pPr>
      <w:bookmarkStart w:id="110" w:name="_Toc175914429"/>
      <w:r>
        <w:t>Persistent assurance case storage</w:t>
      </w:r>
      <w:bookmarkEnd w:id="110"/>
    </w:p>
    <w:p w14:paraId="71615731" w14:textId="77777777" w:rsidR="00AF2D04" w:rsidRDefault="00AF5B5C" w:rsidP="00AF5B5C">
      <w:pPr>
        <w:pStyle w:val="Paragraph"/>
      </w:pPr>
      <w:r>
        <w:t xml:space="preserve">The Assurance Tool and the Assurance Server are designed to build and maintain an assurance case incrementally because there are many distinct assurance activities that contribute to the construction of the assurance case and these activities may be performed over an extended </w:t>
      </w:r>
      <w:proofErr w:type="gramStart"/>
      <w:r>
        <w:t>period of time</w:t>
      </w:r>
      <w:proofErr w:type="gramEnd"/>
      <w:r>
        <w:t>. Intermediate results and even incomplete results must be capable of being captured in one run and to be picked up and used to continue the effort by another run.</w:t>
      </w:r>
    </w:p>
    <w:p w14:paraId="2091AAB1" w14:textId="4FE8597E" w:rsidR="00AF5B5C" w:rsidRPr="00AF5B5C" w:rsidRDefault="00AF2D04" w:rsidP="00AF5B5C">
      <w:pPr>
        <w:pStyle w:val="Paragraph"/>
      </w:pPr>
      <w:r>
        <w:t xml:space="preserve">O-ETB </w:t>
      </w:r>
      <w:r w:rsidR="008853E2">
        <w:t>use</w:t>
      </w:r>
      <w:r>
        <w:t>s</w:t>
      </w:r>
      <w:r w:rsidR="008853E2">
        <w:t xml:space="preserve"> </w:t>
      </w:r>
      <w:r>
        <w:t xml:space="preserve">a </w:t>
      </w:r>
      <w:r w:rsidR="008853E2">
        <w:t xml:space="preserve">feature of </w:t>
      </w:r>
      <w:r>
        <w:t xml:space="preserve">the </w:t>
      </w:r>
      <w:proofErr w:type="spellStart"/>
      <w:r w:rsidR="008853E2">
        <w:t>Prolog</w:t>
      </w:r>
      <w:proofErr w:type="spellEnd"/>
      <w:r w:rsidR="008853E2">
        <w:t xml:space="preserve"> </w:t>
      </w:r>
      <w:r>
        <w:t xml:space="preserve">implementation </w:t>
      </w:r>
      <w:r w:rsidR="008853E2">
        <w:t xml:space="preserve">to create, manipulate and store </w:t>
      </w:r>
      <w:r>
        <w:t xml:space="preserve">a database of </w:t>
      </w:r>
      <w:r w:rsidR="008853E2">
        <w:t>such results</w:t>
      </w:r>
      <w:r w:rsidR="005F154E">
        <w:t xml:space="preserve"> and evolving structures</w:t>
      </w:r>
      <w:r w:rsidR="008853E2">
        <w:t>.</w:t>
      </w:r>
      <w:r>
        <w:t xml:space="preserve"> The SWI </w:t>
      </w:r>
      <w:proofErr w:type="spellStart"/>
      <w:r>
        <w:t>Prolog</w:t>
      </w:r>
      <w:proofErr w:type="spellEnd"/>
      <w:r>
        <w:t xml:space="preserve"> library </w:t>
      </w:r>
      <w:r w:rsidRPr="00AF2D04">
        <w:rPr>
          <w:b/>
          <w:bCs/>
          <w:i/>
          <w:iCs/>
        </w:rPr>
        <w:t>persistency</w:t>
      </w:r>
      <w:r>
        <w:t xml:space="preserve"> provides persistent storage for one or more dynamic predicates. </w:t>
      </w:r>
      <w:r w:rsidR="00204DF7">
        <w:t xml:space="preserve">O-ETB employs this feature for several persistent stores, including the CASES Repository and EVIDENCE Repository. O-ETB modules that are responsible for these databases declare the terms that can be placed in the database using the directive </w:t>
      </w:r>
      <w:r w:rsidR="00204DF7" w:rsidRPr="00204DF7">
        <w:rPr>
          <w:b/>
          <w:bCs/>
          <w:i/>
          <w:iCs/>
        </w:rPr>
        <w:t>persistent</w:t>
      </w:r>
      <w:r w:rsidR="00204DF7">
        <w:t>. By convention</w:t>
      </w:r>
      <w:r w:rsidR="00274806">
        <w:t xml:space="preserve"> and </w:t>
      </w:r>
      <w:proofErr w:type="gramStart"/>
      <w:r w:rsidR="00274806">
        <w:t>implementation</w:t>
      </w:r>
      <w:proofErr w:type="gramEnd"/>
      <w:r w:rsidR="00204DF7">
        <w:t xml:space="preserve"> the declaring module is the sole agent having access to the persistent database</w:t>
      </w:r>
      <w:r w:rsidR="00163E1A">
        <w:t xml:space="preserve"> and provides an internal API </w:t>
      </w:r>
      <w:r w:rsidR="00274806">
        <w:t>to access</w:t>
      </w:r>
      <w:r w:rsidR="00163E1A">
        <w:t xml:space="preserve"> the database from other modules of the O-ETB system</w:t>
      </w:r>
      <w:r w:rsidR="00204DF7">
        <w:t>. As there may be multiple instances of the module executing in distinct instances of the Tool or Server, some operations require locking of critical sections in the O-ETB implementation.</w:t>
      </w:r>
    </w:p>
    <w:p w14:paraId="00C21DE5" w14:textId="23487AF0" w:rsidR="00CC454F" w:rsidRDefault="00CC454F" w:rsidP="00CC454F">
      <w:pPr>
        <w:pStyle w:val="Heading3"/>
      </w:pPr>
      <w:bookmarkStart w:id="111" w:name="_Toc175914430"/>
      <w:r>
        <w:t>Working assurance case cache</w:t>
      </w:r>
      <w:bookmarkEnd w:id="111"/>
    </w:p>
    <w:p w14:paraId="2EA1183D" w14:textId="5B7D81DA" w:rsidR="00AF5B5C" w:rsidRPr="00AF5B5C" w:rsidRDefault="00AF5B5C" w:rsidP="00AF5B5C">
      <w:pPr>
        <w:pStyle w:val="Paragraph"/>
      </w:pPr>
      <w:r>
        <w:t>Each instance of the Assurance Tool or the Assurance Server has a working store for the current</w:t>
      </w:r>
      <w:r w:rsidR="00E6512B">
        <w:t xml:space="preserve">ly attached </w:t>
      </w:r>
      <w:r>
        <w:t xml:space="preserve">assurance case. This cache </w:t>
      </w:r>
      <w:r w:rsidR="00641A68">
        <w:t>represents the in-</w:t>
      </w:r>
      <w:r w:rsidR="00641A68">
        <w:lastRenderedPageBreak/>
        <w:t xml:space="preserve">memory copy of the declared persistent predicates and </w:t>
      </w:r>
      <w:r>
        <w:t>may be synchronized with the persistent CASES Repository</w:t>
      </w:r>
      <w:r w:rsidR="00E6512B">
        <w:t>, the current assurance case can be detached,</w:t>
      </w:r>
      <w:r>
        <w:t xml:space="preserve"> and </w:t>
      </w:r>
      <w:r w:rsidR="00E6512B">
        <w:t>the cache</w:t>
      </w:r>
      <w:r>
        <w:t xml:space="preserve"> cleared and reloaded with a different assurance case from the Repository.</w:t>
      </w:r>
    </w:p>
    <w:p w14:paraId="6AEA4838" w14:textId="3ADA674F" w:rsidR="001D7DDF" w:rsidRDefault="001D7DDF" w:rsidP="00237E9E">
      <w:pPr>
        <w:pStyle w:val="Heading2"/>
      </w:pPr>
      <w:bookmarkStart w:id="112" w:name="_Toc175914431"/>
      <w:r>
        <w:t>Assurance Evidence</w:t>
      </w:r>
      <w:bookmarkEnd w:id="112"/>
    </w:p>
    <w:p w14:paraId="67BA04FC" w14:textId="6AC296B1" w:rsidR="001D7DDF" w:rsidRDefault="001D7DDF" w:rsidP="001D7DDF">
      <w:pPr>
        <w:pStyle w:val="Paragraph"/>
      </w:pPr>
      <w:r>
        <w:t xml:space="preserve">Evidence is data that provides information about some development artefact (specification, program code, tests, etc) that supports a goal or claim concerning </w:t>
      </w:r>
      <w:r w:rsidR="008C2D25">
        <w:t>key properties of the artefact that render it fit for purpose. Properties may include security, safety, privacy, functional correctness, performance, etc. Evidence results from performing some assurance activity and capturing the results to be referenced by argumentation for the related goal or claim.</w:t>
      </w:r>
      <w:r w:rsidR="00F66C07">
        <w:t xml:space="preserve"> Typical assurance activities include:</w:t>
      </w:r>
    </w:p>
    <w:p w14:paraId="461BE5EF" w14:textId="3F47B615" w:rsidR="00F66C07" w:rsidRDefault="00F66C07" w:rsidP="00E31C1C">
      <w:pPr>
        <w:pStyle w:val="Paragraph"/>
        <w:numPr>
          <w:ilvl w:val="0"/>
          <w:numId w:val="18"/>
        </w:numPr>
      </w:pPr>
      <w:r>
        <w:t xml:space="preserve">Formal verification that system models (which may include formal specifications and/or source code) satisfy </w:t>
      </w:r>
      <w:r w:rsidR="00AF40ED">
        <w:t>formally specified properties or exhibit a required behaviour when executed (actually or symbolically).</w:t>
      </w:r>
    </w:p>
    <w:p w14:paraId="3D211D05" w14:textId="12A38EC3" w:rsidR="00AF40ED" w:rsidRDefault="00AF40ED" w:rsidP="00E31C1C">
      <w:pPr>
        <w:pStyle w:val="Paragraph"/>
        <w:numPr>
          <w:ilvl w:val="0"/>
          <w:numId w:val="18"/>
        </w:numPr>
      </w:pPr>
      <w:r>
        <w:t>Verifying, by inspection and testing by independent experts, that an artefact or an entire system conforms to applicable and mandated standards.</w:t>
      </w:r>
    </w:p>
    <w:p w14:paraId="27A87AE6" w14:textId="731BDB1D" w:rsidR="00AF40ED" w:rsidRDefault="00AF40ED" w:rsidP="00E31C1C">
      <w:pPr>
        <w:pStyle w:val="Paragraph"/>
        <w:numPr>
          <w:ilvl w:val="0"/>
          <w:numId w:val="18"/>
        </w:numPr>
      </w:pPr>
      <w:r>
        <w:t xml:space="preserve">Verifying that the specific operating configuration of a system and its </w:t>
      </w:r>
      <w:r w:rsidR="00AA4E6E">
        <w:t xml:space="preserve">deployment and </w:t>
      </w:r>
      <w:r>
        <w:t>operating environment are consistent with the constraints and assumptions that have been imposed by the development and implementation.</w:t>
      </w:r>
    </w:p>
    <w:p w14:paraId="25531620" w14:textId="7E4318BA" w:rsidR="00AF40ED" w:rsidRPr="001D7DDF" w:rsidRDefault="00AF40ED" w:rsidP="00E31C1C">
      <w:pPr>
        <w:pStyle w:val="Paragraph"/>
        <w:numPr>
          <w:ilvl w:val="0"/>
          <w:numId w:val="18"/>
        </w:numPr>
      </w:pPr>
      <w:r>
        <w:t>Analysis</w:t>
      </w:r>
      <w:r w:rsidR="00307CC5">
        <w:t xml:space="preserve"> of the system architecture, components, and environment to discover potential faults and failures and to determine that appropriate steps have been taken to prevent or to mitigate the effects of such faults and failures. Such analyses may emphasize safety or security or some other characteristic that is essential for the system.</w:t>
      </w:r>
    </w:p>
    <w:p w14:paraId="040CF466" w14:textId="3481997E" w:rsidR="00237E9E" w:rsidRDefault="00237E9E" w:rsidP="001D7DDF">
      <w:pPr>
        <w:pStyle w:val="Heading3"/>
      </w:pPr>
      <w:bookmarkStart w:id="113" w:name="_Toc175914432"/>
      <w:r>
        <w:t>Evidence Validation</w:t>
      </w:r>
      <w:bookmarkEnd w:id="113"/>
    </w:p>
    <w:p w14:paraId="2382DD5E" w14:textId="4502BA80" w:rsidR="00AF5B5C" w:rsidRPr="00AF5B5C" w:rsidRDefault="00AF5B5C" w:rsidP="00AF5B5C">
      <w:pPr>
        <w:pStyle w:val="Paragraph"/>
      </w:pPr>
      <w:r>
        <w:t xml:space="preserve">The assurance processes </w:t>
      </w:r>
      <w:r w:rsidR="00274806">
        <w:t>utilised</w:t>
      </w:r>
      <w:r>
        <w:t xml:space="preserve"> by </w:t>
      </w:r>
      <w:proofErr w:type="spellStart"/>
      <w:r>
        <w:t>MedSecurance</w:t>
      </w:r>
      <w:proofErr w:type="spellEnd"/>
      <w:r>
        <w:t xml:space="preserve"> involve </w:t>
      </w:r>
      <w:r w:rsidR="00274806">
        <w:t xml:space="preserve">diverse </w:t>
      </w:r>
      <w:r>
        <w:t>assurance activities that create concrete evidence artefacts. The collection of evidence artefacts, along with the assurance case that organizes, relates, and presents the evidence</w:t>
      </w:r>
      <w:r w:rsidR="00274806">
        <w:t>, serves</w:t>
      </w:r>
      <w:r>
        <w:t xml:space="preserve"> as a basis for belief that claims made by the assurance case are valid.</w:t>
      </w:r>
    </w:p>
    <w:p w14:paraId="0739F8AA" w14:textId="77777777" w:rsidR="00AF5B5C" w:rsidRDefault="00AF5B5C" w:rsidP="00AF5B5C">
      <w:pPr>
        <w:pStyle w:val="Heading3"/>
      </w:pPr>
      <w:bookmarkStart w:id="114" w:name="_Toc175914433"/>
      <w:r>
        <w:t>Evidence artefacts</w:t>
      </w:r>
      <w:bookmarkEnd w:id="114"/>
    </w:p>
    <w:p w14:paraId="5EE088DA" w14:textId="5BD7E412" w:rsidR="009F3AA2" w:rsidRDefault="00AF5B5C" w:rsidP="009F3AA2">
      <w:pPr>
        <w:pStyle w:val="Paragraph"/>
      </w:pPr>
      <w:r>
        <w:t>An e</w:t>
      </w:r>
      <w:r w:rsidR="009F3AA2">
        <w:t xml:space="preserve">vidence </w:t>
      </w:r>
      <w:r>
        <w:t xml:space="preserve">artefact </w:t>
      </w:r>
      <w:r w:rsidR="009F3AA2">
        <w:t xml:space="preserve">is generated by </w:t>
      </w:r>
      <w:r w:rsidR="00274806">
        <w:t xml:space="preserve">one of </w:t>
      </w:r>
      <w:r w:rsidR="009F3AA2">
        <w:t>multiple potential sources, such as:</w:t>
      </w:r>
    </w:p>
    <w:p w14:paraId="75D9E3D4" w14:textId="7E2402FE" w:rsidR="009F3AA2" w:rsidRDefault="009F3AA2" w:rsidP="00E31C1C">
      <w:pPr>
        <w:pStyle w:val="Paragraph"/>
        <w:numPr>
          <w:ilvl w:val="0"/>
          <w:numId w:val="14"/>
        </w:numPr>
      </w:pPr>
      <w:r>
        <w:t xml:space="preserve">Inspection by a person to confirm a claim such as conformance by a development artefact to an industry standard or a project guideline. </w:t>
      </w:r>
      <w:r>
        <w:lastRenderedPageBreak/>
        <w:t>Such an inspection action may be entirely manual or may be assisted by one or more tools employed by the inspector that have not been integrated with the automated assurance process.</w:t>
      </w:r>
    </w:p>
    <w:p w14:paraId="1A9FD7E6" w14:textId="1486DD56" w:rsidR="009F3AA2" w:rsidRDefault="009F3AA2" w:rsidP="00E31C1C">
      <w:pPr>
        <w:pStyle w:val="Paragraph"/>
        <w:numPr>
          <w:ilvl w:val="0"/>
          <w:numId w:val="14"/>
        </w:numPr>
      </w:pPr>
      <w:r>
        <w:t xml:space="preserve">A demonstrated and confirmable history of reliable use of a tool for a purpose </w:t>
      </w:r>
      <w:proofErr w:type="gramStart"/>
      <w:r>
        <w:t>similar to</w:t>
      </w:r>
      <w:proofErr w:type="gramEnd"/>
      <w:r>
        <w:t xml:space="preserve"> that for which the tool is being employed to create or support evidence directly used for the present assurance effort.</w:t>
      </w:r>
    </w:p>
    <w:p w14:paraId="4FC4FD5A" w14:textId="0792E417" w:rsidR="009F3AA2" w:rsidRDefault="009F3AA2" w:rsidP="00E31C1C">
      <w:pPr>
        <w:pStyle w:val="Paragraph"/>
        <w:numPr>
          <w:ilvl w:val="0"/>
          <w:numId w:val="14"/>
        </w:numPr>
      </w:pPr>
      <w:r>
        <w:t xml:space="preserve">Review by qualified experts to </w:t>
      </w:r>
      <w:r w:rsidR="00274806">
        <w:t xml:space="preserve">confirm that given facts and observations </w:t>
      </w:r>
      <w:r w:rsidR="00BF01B7">
        <w:t xml:space="preserve">about the entity being assured </w:t>
      </w:r>
      <w:r w:rsidR="00274806">
        <w:t xml:space="preserve">support </w:t>
      </w:r>
      <w:r>
        <w:t xml:space="preserve">a conclusion that </w:t>
      </w:r>
      <w:proofErr w:type="gramStart"/>
      <w:r>
        <w:t>is in agreement</w:t>
      </w:r>
      <w:proofErr w:type="gramEnd"/>
      <w:r>
        <w:t xml:space="preserve"> with a </w:t>
      </w:r>
      <w:r w:rsidR="00274806">
        <w:t xml:space="preserve">target </w:t>
      </w:r>
      <w:r>
        <w:t>claim.</w:t>
      </w:r>
    </w:p>
    <w:p w14:paraId="282E5C1C" w14:textId="5762E67C" w:rsidR="009F3AA2" w:rsidRDefault="009F3AA2" w:rsidP="00E31C1C">
      <w:pPr>
        <w:pStyle w:val="Paragraph"/>
        <w:numPr>
          <w:ilvl w:val="0"/>
          <w:numId w:val="14"/>
        </w:numPr>
      </w:pPr>
      <w:r>
        <w:t xml:space="preserve">Execution of a test case </w:t>
      </w:r>
      <w:r w:rsidR="00274806">
        <w:t xml:space="preserve">or collection of test cases </w:t>
      </w:r>
      <w:r>
        <w:t xml:space="preserve">in a particular test </w:t>
      </w:r>
      <w:r w:rsidR="00274806">
        <w:t xml:space="preserve">scenario and </w:t>
      </w:r>
      <w:r>
        <w:t xml:space="preserve">configuration to confirm </w:t>
      </w:r>
      <w:r w:rsidR="00274806">
        <w:t xml:space="preserve">that </w:t>
      </w:r>
      <w:r>
        <w:t>an expected result</w:t>
      </w:r>
      <w:r w:rsidR="00274806">
        <w:t xml:space="preserve"> is produced</w:t>
      </w:r>
      <w:r>
        <w:t>.</w:t>
      </w:r>
    </w:p>
    <w:p w14:paraId="6E8AE529" w14:textId="2A0C14CF" w:rsidR="009F3AA2" w:rsidRPr="009F3AA2" w:rsidRDefault="009F3AA2" w:rsidP="00E31C1C">
      <w:pPr>
        <w:pStyle w:val="Paragraph"/>
        <w:numPr>
          <w:ilvl w:val="0"/>
          <w:numId w:val="14"/>
        </w:numPr>
      </w:pPr>
      <w:r>
        <w:t xml:space="preserve">Execution of an analysis tool on </w:t>
      </w:r>
      <w:r w:rsidR="00274806">
        <w:t>one or more</w:t>
      </w:r>
      <w:r>
        <w:t xml:space="preserve"> development artefact</w:t>
      </w:r>
      <w:r w:rsidR="00274806">
        <w:t>s</w:t>
      </w:r>
      <w:r>
        <w:t xml:space="preserve"> using a specific set of </w:t>
      </w:r>
      <w:r w:rsidR="00274806">
        <w:t xml:space="preserve">situation-dependent </w:t>
      </w:r>
      <w:r>
        <w:t xml:space="preserve">input arguments to confirm </w:t>
      </w:r>
      <w:r w:rsidR="00274806">
        <w:t xml:space="preserve">that the tool produces </w:t>
      </w:r>
      <w:r>
        <w:t>an expected result</w:t>
      </w:r>
      <w:r w:rsidR="00274806">
        <w:t xml:space="preserve"> or result that supports a claim</w:t>
      </w:r>
      <w:r>
        <w:t>.</w:t>
      </w:r>
    </w:p>
    <w:p w14:paraId="66F1E858" w14:textId="2944F018" w:rsidR="00237E9E" w:rsidRDefault="00237E9E" w:rsidP="00237E9E">
      <w:pPr>
        <w:pStyle w:val="Heading3"/>
      </w:pPr>
      <w:bookmarkStart w:id="115" w:name="_Toc175914434"/>
      <w:r>
        <w:t>Evidence categories</w:t>
      </w:r>
      <w:bookmarkEnd w:id="115"/>
    </w:p>
    <w:p w14:paraId="6F419148" w14:textId="4C5A333A" w:rsidR="00BF01B7" w:rsidRDefault="00BF01B7" w:rsidP="00BF01B7">
      <w:pPr>
        <w:pStyle w:val="Paragraph"/>
      </w:pPr>
      <w:r>
        <w:t xml:space="preserve">As discussed previously, for each argument pattern claim or sub-claim requiring substantiation one or more categories of evidence are identified that </w:t>
      </w:r>
      <w:proofErr w:type="gramStart"/>
      <w:r>
        <w:t>are capable of supplying</w:t>
      </w:r>
      <w:proofErr w:type="gramEnd"/>
      <w:r>
        <w:t xml:space="preserve"> the needed substantiation. Each evidence category is associated with a method or tool that is used to produce a concrete evidence artifact of the associated category given the inputs defining the current instance.</w:t>
      </w:r>
    </w:p>
    <w:p w14:paraId="3B6C0A0B" w14:textId="45DE1CC4" w:rsidR="001B2ADB" w:rsidRPr="00BF01B7" w:rsidRDefault="001B2ADB" w:rsidP="00BF01B7">
      <w:pPr>
        <w:pStyle w:val="Paragraph"/>
      </w:pPr>
      <w:r>
        <w:t>The results of performing the method or executing the tool are subject to an interpretation to determine that the result does not represent an exception and that its value is valid and sufficient to support the claim to which it is to be applied.</w:t>
      </w:r>
    </w:p>
    <w:p w14:paraId="696B5494" w14:textId="22F082C2" w:rsidR="00237E9E" w:rsidRDefault="00237E9E" w:rsidP="00237E9E">
      <w:pPr>
        <w:pStyle w:val="Heading3"/>
      </w:pPr>
      <w:bookmarkStart w:id="116" w:name="_Toc175914435"/>
      <w:r>
        <w:t>Evidential tool agents</w:t>
      </w:r>
      <w:bookmarkEnd w:id="116"/>
    </w:p>
    <w:p w14:paraId="55F747BF" w14:textId="1655584A" w:rsidR="001D3F78" w:rsidRPr="001D3F78" w:rsidRDefault="001D3F78" w:rsidP="001D3F78">
      <w:pPr>
        <w:pStyle w:val="Paragraph"/>
      </w:pPr>
      <w:r w:rsidRPr="001D3F78">
        <w:t xml:space="preserve">O-ETB constructs assurance cases that are dependent upon external assurance activities and tools that produce the evidence referenced by the assurance case argumentation. ACs are modular in that they may include assurance goals that are not yet shown to be achieved by the existence of valid evidence. A complete and valid subtree of the AC, for which all needed evidence is complete, can serve as evidence for another goal. Only such reasoning, and tautological reasoning, is performed by the O-ETB itself. For all other evidence, it depends on external processes and tools. Each tool provides a certain class of evidence. When an item of evidence is required to make an element of the AC valid the </w:t>
      </w:r>
      <w:r w:rsidR="00FE6BF2">
        <w:t xml:space="preserve">specified </w:t>
      </w:r>
      <w:r w:rsidRPr="001D3F78">
        <w:t xml:space="preserve">class of the evidence is used to choose a tool agent corresponding to that class. </w:t>
      </w:r>
    </w:p>
    <w:p w14:paraId="1D472AE1" w14:textId="25225297" w:rsidR="008A2ED0" w:rsidRPr="008A2ED0" w:rsidRDefault="001B2ADB" w:rsidP="008A2ED0">
      <w:pPr>
        <w:pStyle w:val="Paragraph"/>
      </w:pPr>
      <w:r>
        <w:lastRenderedPageBreak/>
        <w:t>A tool agent manages the interaction of the O-ETB internal workflow with an external evidence-producing tool.</w:t>
      </w:r>
      <w:r w:rsidR="008A2ED0">
        <w:t xml:space="preserve"> Each </w:t>
      </w:r>
      <w:r w:rsidR="008A2ED0" w:rsidRPr="008A2ED0">
        <w:t>tool agent communicates to the core workflow engine through a commonly defined interface and with the evidence repository through its own commonly defined interface. The tool agent embodies the interaction protocol with the specific tool or tool cluster that produces the needed class of evidence. The tool agent marshals the needed arguments, invokes the tool, interprets the tool’s response and reports to the core workflow after storing the evidence in the evidence repository</w:t>
      </w:r>
      <w:r w:rsidR="008A2ED0">
        <w:t>.</w:t>
      </w:r>
      <w:r w:rsidR="00FE6BF2">
        <w:t xml:space="preserve"> The tool agent is responsible determining success of the evidence validation. That is, the agent must determine that the tool output is consistent with the result needed to satisfy the current goal.</w:t>
      </w:r>
    </w:p>
    <w:p w14:paraId="45F884FB" w14:textId="03D1A8D8" w:rsidR="001B2ADB" w:rsidRDefault="001B2ADB" w:rsidP="001B2ADB">
      <w:pPr>
        <w:pStyle w:val="Paragraph"/>
      </w:pPr>
      <w:r>
        <w:t>The tool agent is required to perform the following actions:</w:t>
      </w:r>
    </w:p>
    <w:p w14:paraId="7FD5106F" w14:textId="45276061" w:rsidR="001B2ADB" w:rsidRDefault="001B2ADB" w:rsidP="00E31C1C">
      <w:pPr>
        <w:pStyle w:val="Paragraph"/>
        <w:numPr>
          <w:ilvl w:val="0"/>
          <w:numId w:val="16"/>
        </w:numPr>
      </w:pPr>
      <w:r>
        <w:t>marshal the inputs and arguments to the tool in a form the conforms to the requirements of the tool.</w:t>
      </w:r>
    </w:p>
    <w:p w14:paraId="14BDF63B" w14:textId="01884202" w:rsidR="001B2ADB" w:rsidRDefault="001B2ADB" w:rsidP="00E31C1C">
      <w:pPr>
        <w:pStyle w:val="Paragraph"/>
        <w:numPr>
          <w:ilvl w:val="0"/>
          <w:numId w:val="16"/>
        </w:numPr>
      </w:pPr>
      <w:r>
        <w:t>invoke the tool with the collected inputs and arguments.</w:t>
      </w:r>
    </w:p>
    <w:p w14:paraId="788726CB" w14:textId="470227F4" w:rsidR="001B2ADB" w:rsidRDefault="001B2ADB" w:rsidP="00E31C1C">
      <w:pPr>
        <w:pStyle w:val="Paragraph"/>
        <w:numPr>
          <w:ilvl w:val="0"/>
          <w:numId w:val="16"/>
        </w:numPr>
      </w:pPr>
      <w:r>
        <w:t>monitor the execution and/or receive the results of the tool invocation.</w:t>
      </w:r>
    </w:p>
    <w:p w14:paraId="3C27CC2A" w14:textId="22DE2430" w:rsidR="001B2ADB" w:rsidRDefault="001B2ADB" w:rsidP="00E31C1C">
      <w:pPr>
        <w:pStyle w:val="Paragraph"/>
        <w:numPr>
          <w:ilvl w:val="0"/>
          <w:numId w:val="16"/>
        </w:numPr>
      </w:pPr>
      <w:r>
        <w:t>recognize exceptions raised during the execution of the tool and take appropriate action.</w:t>
      </w:r>
    </w:p>
    <w:p w14:paraId="5B8D8D45" w14:textId="13213068" w:rsidR="001B2ADB" w:rsidRDefault="001B2ADB" w:rsidP="00E31C1C">
      <w:pPr>
        <w:pStyle w:val="Paragraph"/>
        <w:numPr>
          <w:ilvl w:val="0"/>
          <w:numId w:val="16"/>
        </w:numPr>
      </w:pPr>
      <w:r>
        <w:t>parse the results and interpret them to the extent necessary to determine that they conform to the expected format, that they do not represent an error condition, and that they appear to represent a valid outcome.</w:t>
      </w:r>
      <w:r w:rsidR="003B32FD">
        <w:t xml:space="preserve"> The validation status is recorded appropriately as ‘valid’ or ‘invalid’.</w:t>
      </w:r>
    </w:p>
    <w:p w14:paraId="3CC259D1" w14:textId="123ED5A7" w:rsidR="001B2ADB" w:rsidRDefault="001B2ADB" w:rsidP="00E31C1C">
      <w:pPr>
        <w:pStyle w:val="Paragraph"/>
        <w:numPr>
          <w:ilvl w:val="0"/>
          <w:numId w:val="16"/>
        </w:numPr>
      </w:pPr>
      <w:r>
        <w:t>store the outcome in an evidence record of the EVIDENCE Repository in a canonical form that has been defined for the corresponding evidence category</w:t>
      </w:r>
      <w:r w:rsidR="003B32FD">
        <w:t>, and the status is recorded</w:t>
      </w:r>
      <w:r>
        <w:t>.</w:t>
      </w:r>
    </w:p>
    <w:p w14:paraId="4418BAC1" w14:textId="77777777" w:rsidR="003B32FD" w:rsidRDefault="003B32FD" w:rsidP="00E31C1C">
      <w:pPr>
        <w:pStyle w:val="Paragraph"/>
        <w:numPr>
          <w:ilvl w:val="0"/>
          <w:numId w:val="16"/>
        </w:numPr>
      </w:pPr>
      <w:r>
        <w:t>depending on whether the tool agent was launched for synchronous, asynchronous or silent operation return to the O-ETB core workflow, signal completion to the O-ETB server through its API, or silently exit.</w:t>
      </w:r>
    </w:p>
    <w:p w14:paraId="308C1B4B" w14:textId="1A2DF722" w:rsidR="003B32FD" w:rsidRDefault="003B32FD" w:rsidP="00E31C1C">
      <w:pPr>
        <w:pStyle w:val="Paragraph"/>
        <w:numPr>
          <w:ilvl w:val="0"/>
          <w:numId w:val="16"/>
        </w:numPr>
      </w:pPr>
      <w:r>
        <w:t>when the validation status of a tool invocation or manual assurance activity cannot definitively be reported as ‘valid’ or ‘invalid’ by the tool agent it is reported as ‘ongoing’.</w:t>
      </w:r>
    </w:p>
    <w:p w14:paraId="4555D93D" w14:textId="30780146" w:rsidR="00492C2D" w:rsidRDefault="00492C2D" w:rsidP="003B32FD">
      <w:pPr>
        <w:pStyle w:val="Paragraph"/>
      </w:pPr>
      <w:r>
        <w:t>For evidence checking that reports a validation status of ‘ongoing’ the validation activity continues asynchronously with respect to O-ETB (for example as a manual process carried out by people). In such cases, once a definitive verdict of ‘valid’ or ‘invalid’ is reached the validation status file is updated either by the asynchronously running tool agent or by the Server’s workflow program upon notification through the API.</w:t>
      </w:r>
    </w:p>
    <w:p w14:paraId="070A762A" w14:textId="08E49229" w:rsidR="003B32FD" w:rsidRPr="001B2ADB" w:rsidRDefault="003B32FD" w:rsidP="003B32FD">
      <w:pPr>
        <w:pStyle w:val="Paragraph"/>
      </w:pPr>
      <w:r>
        <w:lastRenderedPageBreak/>
        <w:t>In some cases</w:t>
      </w:r>
      <w:r w:rsidR="00492C2D">
        <w:t>,</w:t>
      </w:r>
      <w:r>
        <w:t xml:space="preserve"> a group of external tools work in concert under the coordination of</w:t>
      </w:r>
      <w:r w:rsidR="00492C2D">
        <w:t>,</w:t>
      </w:r>
      <w:r>
        <w:t xml:space="preserve"> and </w:t>
      </w:r>
      <w:r w:rsidR="00492C2D">
        <w:t>invoked</w:t>
      </w:r>
      <w:r>
        <w:t xml:space="preserve"> by</w:t>
      </w:r>
      <w:r w:rsidR="00492C2D">
        <w:t>,</w:t>
      </w:r>
      <w:r>
        <w:t xml:space="preserve"> a </w:t>
      </w:r>
      <w:r w:rsidR="00492C2D">
        <w:t>control</w:t>
      </w:r>
      <w:r>
        <w:t xml:space="preserve"> process. In such cases the tool agent is designed to interface only with the </w:t>
      </w:r>
      <w:r w:rsidR="00492C2D">
        <w:t>control</w:t>
      </w:r>
      <w:r>
        <w:t xml:space="preserve"> process and to leave the sequencing and communication with and among the other tools to the </w:t>
      </w:r>
      <w:r w:rsidR="00492C2D">
        <w:t>control</w:t>
      </w:r>
      <w:r>
        <w:t xml:space="preserve"> process.</w:t>
      </w:r>
    </w:p>
    <w:p w14:paraId="7A88EA88" w14:textId="1281B06D" w:rsidR="001B2ADB" w:rsidRPr="001B2ADB" w:rsidRDefault="001B2ADB" w:rsidP="001B2ADB">
      <w:pPr>
        <w:pStyle w:val="Paragraph"/>
      </w:pPr>
      <w:r>
        <w:t xml:space="preserve">Evidence categories that correspond to assurance activities performed manually by one or more people, </w:t>
      </w:r>
      <w:proofErr w:type="gramStart"/>
      <w:r>
        <w:t>whether or not</w:t>
      </w:r>
      <w:proofErr w:type="gramEnd"/>
      <w:r>
        <w:t xml:space="preserve"> </w:t>
      </w:r>
      <w:r w:rsidR="003B32FD">
        <w:t xml:space="preserve">the activity is </w:t>
      </w:r>
      <w:r>
        <w:t xml:space="preserve">supported by tools outside of the O-ETB workflow, are included in the O-ETB workflow through special </w:t>
      </w:r>
      <w:r w:rsidR="00982C5E">
        <w:t>UI</w:t>
      </w:r>
      <w:r>
        <w:t xml:space="preserve"> agents that deliver the relevant facts to a </w:t>
      </w:r>
      <w:r w:rsidR="00982C5E">
        <w:t xml:space="preserve">designated </w:t>
      </w:r>
      <w:r>
        <w:t xml:space="preserve">responsible individual who will in turn respond to the </w:t>
      </w:r>
      <w:r w:rsidR="00982C5E">
        <w:t xml:space="preserve">UI </w:t>
      </w:r>
      <w:r>
        <w:t xml:space="preserve">agent </w:t>
      </w:r>
      <w:r w:rsidR="00982C5E">
        <w:t xml:space="preserve">or programmatically invoke the Server API </w:t>
      </w:r>
      <w:r>
        <w:t>to report results of the assigned activity.</w:t>
      </w:r>
    </w:p>
    <w:p w14:paraId="5598ACB9" w14:textId="3D0FAF60" w:rsidR="00237E9E" w:rsidRDefault="00753321" w:rsidP="00237E9E">
      <w:pPr>
        <w:pStyle w:val="Heading3"/>
      </w:pPr>
      <w:bookmarkStart w:id="117" w:name="_Toc175914436"/>
      <w:r>
        <w:t>Evidence artefact v</w:t>
      </w:r>
      <w:r w:rsidR="00237E9E">
        <w:t>alidation status</w:t>
      </w:r>
      <w:bookmarkEnd w:id="117"/>
    </w:p>
    <w:p w14:paraId="21339AB8" w14:textId="7E11F735" w:rsidR="00753321" w:rsidRPr="00753321" w:rsidRDefault="00753321" w:rsidP="00753321">
      <w:pPr>
        <w:pStyle w:val="Paragraph"/>
      </w:pPr>
      <w:r>
        <w:t>The previous paragraph alludes to the validation status of an evidence artefact. The validation status is contained within a status file that is created within the EVIDENCE Repository when the artefact is initially created. Upon creation the status is recorded as ‘pending’.</w:t>
      </w:r>
    </w:p>
    <w:p w14:paraId="5D2711D1" w14:textId="18D16FDD" w:rsidR="00237E9E" w:rsidRDefault="00237E9E" w:rsidP="00237E9E">
      <w:pPr>
        <w:pStyle w:val="Heading3"/>
      </w:pPr>
      <w:bookmarkStart w:id="118" w:name="_Toc175914437"/>
      <w:r>
        <w:t>Re-synchronisation</w:t>
      </w:r>
      <w:bookmarkEnd w:id="118"/>
    </w:p>
    <w:p w14:paraId="35BD280F" w14:textId="11077BA5" w:rsidR="003B32FD" w:rsidRPr="003B32FD" w:rsidRDefault="003B32FD" w:rsidP="003B32FD">
      <w:pPr>
        <w:pStyle w:val="Paragraph"/>
      </w:pPr>
      <w:r>
        <w:t>EVIDENCE Repository updates by asynchronous tool agents do not immediately result in update to assurance cases that are supported by the evidence artefacts. Rather, update of assurance cases occurs when manually initiated by the user of the Assurance Tool or by the Assurance Server either periodically or when prompted through an API request.</w:t>
      </w:r>
    </w:p>
    <w:p w14:paraId="348E142A" w14:textId="3DC27728" w:rsidR="00257611" w:rsidRDefault="00257611" w:rsidP="00257611">
      <w:pPr>
        <w:pStyle w:val="Heading2"/>
      </w:pPr>
      <w:bookmarkStart w:id="119" w:name="_Toc175914438"/>
      <w:r>
        <w:t>EVIDENCE repository</w:t>
      </w:r>
      <w:bookmarkEnd w:id="119"/>
    </w:p>
    <w:p w14:paraId="385F695D" w14:textId="0D3F1DB1" w:rsidR="00CC454F" w:rsidRDefault="00CC454F" w:rsidP="00CC454F">
      <w:pPr>
        <w:pStyle w:val="Heading3"/>
      </w:pPr>
      <w:bookmarkStart w:id="120" w:name="_Toc175914439"/>
      <w:r>
        <w:t>Evidence categor</w:t>
      </w:r>
      <w:r w:rsidR="0000546E">
        <w:t>y directories</w:t>
      </w:r>
      <w:bookmarkEnd w:id="120"/>
    </w:p>
    <w:p w14:paraId="4962BB22" w14:textId="75A2EE8D" w:rsidR="00367E60" w:rsidRPr="00367E60" w:rsidRDefault="00367E60" w:rsidP="00367E60">
      <w:pPr>
        <w:pStyle w:val="Paragraph"/>
      </w:pPr>
      <w:r>
        <w:t>Evidence records of a particular evidence category are stored in a subdirectory named for the category.</w:t>
      </w:r>
    </w:p>
    <w:p w14:paraId="7AEEEF90" w14:textId="06A68A51" w:rsidR="00CC454F" w:rsidRDefault="00CC454F" w:rsidP="00A14037">
      <w:pPr>
        <w:pStyle w:val="Heading3"/>
      </w:pPr>
      <w:bookmarkStart w:id="121" w:name="_Toc175914440"/>
      <w:r>
        <w:t>Persistent evidence storage</w:t>
      </w:r>
      <w:bookmarkEnd w:id="121"/>
    </w:p>
    <w:p w14:paraId="3E14F8E7" w14:textId="338B1B84" w:rsidR="00367E60" w:rsidRPr="00367E60" w:rsidRDefault="00367E60" w:rsidP="00367E60">
      <w:pPr>
        <w:pStyle w:val="Paragraph"/>
      </w:pPr>
      <w:r>
        <w:t xml:space="preserve">A </w:t>
      </w:r>
      <w:proofErr w:type="spellStart"/>
      <w:r>
        <w:t>Prolog</w:t>
      </w:r>
      <w:proofErr w:type="spellEnd"/>
      <w:r>
        <w:t xml:space="preserve"> feature for persistent data bases is used for the evidence storage. The </w:t>
      </w:r>
      <w:proofErr w:type="spellStart"/>
      <w:r>
        <w:t>Prolog</w:t>
      </w:r>
      <w:proofErr w:type="spellEnd"/>
      <w:r>
        <w:t xml:space="preserve"> program manipulates a copy of the data in memory which is automatically synced to a file in the file system for persistence.</w:t>
      </w:r>
    </w:p>
    <w:p w14:paraId="5FC1407B" w14:textId="1B0E4E1A" w:rsidR="00CC454F" w:rsidRDefault="00CC454F" w:rsidP="00A14037">
      <w:pPr>
        <w:pStyle w:val="Heading3"/>
      </w:pPr>
      <w:bookmarkStart w:id="122" w:name="_Toc175914441"/>
      <w:r>
        <w:t>Working evidence cache</w:t>
      </w:r>
      <w:bookmarkEnd w:id="122"/>
    </w:p>
    <w:p w14:paraId="0ED6FD29" w14:textId="01063CC0" w:rsidR="001468BE" w:rsidRPr="001468BE" w:rsidRDefault="001468BE" w:rsidP="001468BE">
      <w:pPr>
        <w:pStyle w:val="Paragraph"/>
      </w:pPr>
      <w:r>
        <w:t>The running Assurance Tool or Assurance Server maintains a local working cache of evidence records that are backed by the persistent EVIDENCE Repository.</w:t>
      </w:r>
    </w:p>
    <w:p w14:paraId="4078C11C" w14:textId="56C84322" w:rsidR="00B11E08" w:rsidRDefault="00B11E08" w:rsidP="00B11E08">
      <w:pPr>
        <w:pStyle w:val="Heading2"/>
      </w:pPr>
      <w:bookmarkStart w:id="123" w:name="_Ref167831045"/>
      <w:bookmarkStart w:id="124" w:name="_Toc175914442"/>
      <w:r>
        <w:t>Certification Assurance Package (CAP)</w:t>
      </w:r>
      <w:bookmarkEnd w:id="123"/>
      <w:bookmarkEnd w:id="124"/>
    </w:p>
    <w:p w14:paraId="1E94479A" w14:textId="32E69618" w:rsidR="00367E60" w:rsidRPr="00367E60" w:rsidRDefault="00367E60" w:rsidP="00367E60">
      <w:pPr>
        <w:pStyle w:val="Paragraph"/>
      </w:pPr>
      <w:r>
        <w:t xml:space="preserve">The certification assurance package is a collection of artefacts, rendered from data in the CASES and EVIDENCE Repositories, into a form that is suitable </w:t>
      </w:r>
      <w:r>
        <w:lastRenderedPageBreak/>
        <w:t>for presentation as part of an application for certification under a particular certification regime.</w:t>
      </w:r>
    </w:p>
    <w:p w14:paraId="24217BB3" w14:textId="12932EC0" w:rsidR="007A6BBA" w:rsidRDefault="007A6BBA" w:rsidP="007A6BBA">
      <w:pPr>
        <w:pStyle w:val="Heading3"/>
      </w:pPr>
      <w:bookmarkStart w:id="125" w:name="_Toc175914443"/>
      <w:r>
        <w:t>Tailoring the CAP to certification requirements</w:t>
      </w:r>
      <w:bookmarkEnd w:id="125"/>
    </w:p>
    <w:p w14:paraId="33752E7A" w14:textId="4C53441B" w:rsidR="005D4BFB" w:rsidRDefault="005D4BFB" w:rsidP="005D4BFB">
      <w:pPr>
        <w:pStyle w:val="Paragraph"/>
      </w:pPr>
      <w:r>
        <w:fldChar w:fldCharType="begin"/>
      </w:r>
      <w:r>
        <w:instrText xml:space="preserve"> REF _Ref168582676 \h </w:instrText>
      </w:r>
      <w:r>
        <w:fldChar w:fldCharType="separate"/>
      </w:r>
      <w:r w:rsidR="006C1FF8">
        <w:t xml:space="preserve">Figure </w:t>
      </w:r>
      <w:r w:rsidR="006C1FF8">
        <w:rPr>
          <w:noProof/>
        </w:rPr>
        <w:t>8</w:t>
      </w:r>
      <w:r>
        <w:fldChar w:fldCharType="end"/>
      </w:r>
      <w:r>
        <w:t xml:space="preserve"> illustrates how </w:t>
      </w:r>
      <w:r w:rsidR="00F8573D">
        <w:t>domain-specific certification regime requirements can be used to control the evidence generation processes, the operation of the ETB, the structure of the assurance case</w:t>
      </w:r>
      <w:r>
        <w:t xml:space="preserve"> and the </w:t>
      </w:r>
      <w:r w:rsidR="00F8573D">
        <w:t xml:space="preserve">final </w:t>
      </w:r>
      <w:r>
        <w:t xml:space="preserve">rendered content of the CAP </w:t>
      </w:r>
      <w:r w:rsidR="00F8573D">
        <w:t>for</w:t>
      </w:r>
      <w:r>
        <w:t xml:space="preserve"> a specific certification regime or project.</w:t>
      </w:r>
    </w:p>
    <w:p w14:paraId="23805E5A" w14:textId="4275456B" w:rsidR="005D4BFB" w:rsidRDefault="005D4BFB" w:rsidP="005D4BFB">
      <w:pPr>
        <w:pStyle w:val="Paragraph"/>
        <w:ind w:left="720"/>
      </w:pPr>
      <w:r>
        <w:rPr>
          <w:noProof/>
        </w:rPr>
        <w:drawing>
          <wp:inline distT="0" distB="0" distL="0" distR="0" wp14:anchorId="22FDA724" wp14:editId="2AEF895C">
            <wp:extent cx="5600700" cy="1777365"/>
            <wp:effectExtent l="0" t="0" r="0" b="63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6"/>
                    <a:stretch>
                      <a:fillRect/>
                    </a:stretch>
                  </pic:blipFill>
                  <pic:spPr>
                    <a:xfrm>
                      <a:off x="0" y="0"/>
                      <a:ext cx="5600700" cy="1777365"/>
                    </a:xfrm>
                    <a:prstGeom prst="rect">
                      <a:avLst/>
                    </a:prstGeom>
                  </pic:spPr>
                </pic:pic>
              </a:graphicData>
            </a:graphic>
          </wp:inline>
        </w:drawing>
      </w:r>
    </w:p>
    <w:p w14:paraId="27F50026" w14:textId="451E30CB" w:rsidR="005D4BFB" w:rsidRPr="005D4BFB" w:rsidRDefault="005D4BFB" w:rsidP="005D4BFB">
      <w:pPr>
        <w:pStyle w:val="Caption"/>
      </w:pPr>
      <w:bookmarkStart w:id="126" w:name="_Ref168582676"/>
      <w:bookmarkStart w:id="127" w:name="_Toc175914492"/>
      <w:r>
        <w:t xml:space="preserve">Figure </w:t>
      </w:r>
      <w:fldSimple w:instr=" SEQ Figure \* ARABIC ">
        <w:r w:rsidR="006C1FF8">
          <w:rPr>
            <w:noProof/>
          </w:rPr>
          <w:t>8</w:t>
        </w:r>
      </w:fldSimple>
      <w:bookmarkEnd w:id="126"/>
      <w:r>
        <w:t xml:space="preserve"> Tailoring </w:t>
      </w:r>
      <w:r w:rsidR="00EC5A99">
        <w:t>the</w:t>
      </w:r>
      <w:r>
        <w:t xml:space="preserve"> CAP to certification requirements</w:t>
      </w:r>
      <w:bookmarkEnd w:id="127"/>
    </w:p>
    <w:p w14:paraId="7381D11A" w14:textId="3E75D976" w:rsidR="007A6BBA" w:rsidRPr="007A6BBA" w:rsidRDefault="008B73B8" w:rsidP="007A6BBA">
      <w:pPr>
        <w:pStyle w:val="Heading3"/>
      </w:pPr>
      <w:bookmarkStart w:id="128" w:name="_Toc175914444"/>
      <w:r>
        <w:t>Organising m</w:t>
      </w:r>
      <w:r w:rsidR="007A6BBA">
        <w:t>ultiple certification projects</w:t>
      </w:r>
      <w:bookmarkEnd w:id="128"/>
    </w:p>
    <w:p w14:paraId="0DB1014A" w14:textId="7F32C438" w:rsidR="00764574" w:rsidRPr="00764574" w:rsidRDefault="00764574" w:rsidP="00764574">
      <w:pPr>
        <w:pStyle w:val="Paragraph"/>
      </w:pPr>
      <w:r>
        <w:t>Currently the staging area for certification assurance artefacts is a single directory named “CAP”. Since the export operations of the O-ETB enable the file and directory names for the exported items to be specified, a user-chosen naming convention can assist in managing the contents of the CAP directory. Notwithstanding this possibility it would be useful to provide organisation within the CAP directory as a standard feature of O-ETB and this is anticipated as a future extension. This extension would include commands and APIs that provide the ability to register a certification project. The certification registry could be maintained as persistent database at the top-level of the CAP directory. Then, using the certification project identifier as a key, the maintenance of the process and presentation requirements of the certification could be stored in the Knowledge Base and the suitably presented artefacts could be organized in the CAP by subdirectories named for the project identifiers.</w:t>
      </w:r>
    </w:p>
    <w:p w14:paraId="5161F6C3" w14:textId="353EA7FD" w:rsidR="00B11E08" w:rsidRDefault="00B11E08" w:rsidP="00B11E08">
      <w:pPr>
        <w:pStyle w:val="Heading3"/>
      </w:pPr>
      <w:bookmarkStart w:id="129" w:name="_Toc175914445"/>
      <w:r>
        <w:t>Text file</w:t>
      </w:r>
      <w:r w:rsidR="007A6BBA">
        <w:t xml:space="preserve"> artefacts</w:t>
      </w:r>
      <w:bookmarkEnd w:id="129"/>
    </w:p>
    <w:p w14:paraId="735A149D" w14:textId="1BE0E660" w:rsidR="008234FF" w:rsidRPr="008234FF" w:rsidRDefault="008234FF" w:rsidP="008234FF">
      <w:pPr>
        <w:pStyle w:val="Paragraph"/>
      </w:pPr>
      <w:r>
        <w:t>Assurance cases can be exported in textual form in a .txt file of specified name.</w:t>
      </w:r>
    </w:p>
    <w:p w14:paraId="5220ACA4" w14:textId="647162DC" w:rsidR="00B11E08" w:rsidRDefault="00B11E08" w:rsidP="00B11E08">
      <w:pPr>
        <w:pStyle w:val="Heading3"/>
      </w:pPr>
      <w:bookmarkStart w:id="130" w:name="_Toc175914446"/>
      <w:r>
        <w:t>HTML director</w:t>
      </w:r>
      <w:r w:rsidR="007A6BBA">
        <w:t>y artefacts</w:t>
      </w:r>
      <w:bookmarkEnd w:id="130"/>
    </w:p>
    <w:p w14:paraId="0A7E5B50" w14:textId="7031DE62" w:rsidR="008234FF" w:rsidRPr="008234FF" w:rsidRDefault="008234FF" w:rsidP="008234FF">
      <w:pPr>
        <w:pStyle w:val="Paragraph"/>
      </w:pPr>
      <w:r>
        <w:t>Assurance cases can be exported in graphical form as a collection of HTML files in a specified directory name.</w:t>
      </w:r>
      <w:r w:rsidR="00825923">
        <w:t xml:space="preserve"> An ordinary web browser may be used to navigate the AC.</w:t>
      </w:r>
    </w:p>
    <w:p w14:paraId="164386CC" w14:textId="77777777" w:rsidR="00257611" w:rsidRDefault="00257611">
      <w:pPr>
        <w:rPr>
          <w:b/>
          <w:bCs/>
          <w:smallCaps/>
          <w:sz w:val="28"/>
          <w:szCs w:val="28"/>
          <w:lang w:val="en-GB" w:eastAsia="en-GB"/>
        </w:rPr>
      </w:pPr>
      <w:r>
        <w:lastRenderedPageBreak/>
        <w:br w:type="page"/>
      </w:r>
    </w:p>
    <w:p w14:paraId="6D0D4569" w14:textId="376C7221" w:rsidR="00DC3FB8" w:rsidRDefault="00EE7AAA" w:rsidP="00DC3FB8">
      <w:pPr>
        <w:pStyle w:val="Heading1"/>
      </w:pPr>
      <w:bookmarkStart w:id="131" w:name="_Ref172118405"/>
      <w:bookmarkStart w:id="132" w:name="_Toc175914447"/>
      <w:r>
        <w:lastRenderedPageBreak/>
        <w:t>Assurance</w:t>
      </w:r>
      <w:r w:rsidR="00DC3FB8">
        <w:t xml:space="preserve"> Tool Examples</w:t>
      </w:r>
      <w:bookmarkEnd w:id="131"/>
      <w:bookmarkEnd w:id="132"/>
    </w:p>
    <w:p w14:paraId="0080C971" w14:textId="76231A4E" w:rsidR="00B703F9" w:rsidRDefault="00B703F9" w:rsidP="006C1FF8">
      <w:pPr>
        <w:pStyle w:val="Paragraph"/>
      </w:pPr>
      <w:r>
        <w:t>Several examples of the use of the Assurance Tool have been encoded as procs in the file procs.pl. To gain familiarity with interactive use of the tool the commands defining these procs may be entered interactively one-at-a-time. When this is done each command must terminate with a “</w:t>
      </w:r>
      <w:r w:rsidRPr="006C1FF8">
        <w:rPr>
          <w:rFonts w:ascii="Monaco" w:hAnsi="Monaco"/>
        </w:rPr>
        <w:t>.</w:t>
      </w:r>
      <w:r>
        <w:t>”.</w:t>
      </w:r>
    </w:p>
    <w:p w14:paraId="3BB50910" w14:textId="0BF4D075" w:rsidR="00052D1A" w:rsidRPr="007564E2" w:rsidRDefault="00E779B0" w:rsidP="006C1FF8">
      <w:pPr>
        <w:pStyle w:val="Paragraph"/>
      </w:pPr>
      <w:r>
        <w:t xml:space="preserve">No Assurance Server examples are presented. </w:t>
      </w:r>
      <w:r w:rsidR="00052D1A">
        <w:t xml:space="preserve">Further implementation of the Assurance Server has been deferred unless a clear need for it arises in the </w:t>
      </w:r>
      <w:proofErr w:type="spellStart"/>
      <w:r w:rsidR="00052D1A">
        <w:t>MedSecurance</w:t>
      </w:r>
      <w:proofErr w:type="spellEnd"/>
      <w:r w:rsidR="00052D1A">
        <w:t xml:space="preserve"> Project. The current workflow of the </w:t>
      </w:r>
      <w:proofErr w:type="spellStart"/>
      <w:r w:rsidR="00052D1A">
        <w:t>MedSecurance</w:t>
      </w:r>
      <w:proofErr w:type="spellEnd"/>
      <w:r w:rsidR="00052D1A">
        <w:t xml:space="preserve"> methodology involves interactive and scripted operation of the Assurance tools and does not require programmatic invocation of the O-ETB functions. All automatically sequenced use of the functions </w:t>
      </w:r>
      <w:proofErr w:type="gramStart"/>
      <w:r w:rsidR="00052D1A">
        <w:t>can be currently be</w:t>
      </w:r>
      <w:proofErr w:type="gramEnd"/>
      <w:r w:rsidR="00052D1A">
        <w:t xml:space="preserve"> adequately accomplished by predefined command procs and scripts.</w:t>
      </w:r>
    </w:p>
    <w:p w14:paraId="312CBAB1" w14:textId="7473A0B8" w:rsidR="00DC3FB8" w:rsidRDefault="00DC3FB8" w:rsidP="00DC3FB8">
      <w:pPr>
        <w:pStyle w:val="Heading2"/>
      </w:pPr>
      <w:bookmarkStart w:id="133" w:name="_Toc175914448"/>
      <w:r>
        <w:t>Example 1 – O-ETB Tool instantiating a simple pattern</w:t>
      </w:r>
      <w:bookmarkEnd w:id="133"/>
    </w:p>
    <w:p w14:paraId="12E9B539" w14:textId="75DCCEAF" w:rsidR="0013504A" w:rsidRDefault="0013504A" w:rsidP="0013504A">
      <w:pPr>
        <w:pStyle w:val="Paragraph"/>
      </w:pPr>
      <w:r>
        <w:t xml:space="preserve">This example is encoded as the </w:t>
      </w:r>
      <w:proofErr w:type="spellStart"/>
      <w:r w:rsidR="009C1BD1">
        <w:t>person_inst</w:t>
      </w:r>
      <w:proofErr w:type="spellEnd"/>
      <w:r>
        <w:t xml:space="preserve"> procedure in procs_etb.pl as shown in </w:t>
      </w:r>
      <w:r>
        <w:fldChar w:fldCharType="begin"/>
      </w:r>
      <w:r>
        <w:instrText xml:space="preserve"> REF _Ref168411618 \h </w:instrText>
      </w:r>
      <w:r>
        <w:fldChar w:fldCharType="separate"/>
      </w:r>
      <w:r w:rsidR="006C1FF8">
        <w:t xml:space="preserve">Table </w:t>
      </w:r>
      <w:r w:rsidR="006C1FF8">
        <w:rPr>
          <w:noProof/>
        </w:rPr>
        <w:t>4</w:t>
      </w:r>
      <w:r>
        <w:fldChar w:fldCharType="end"/>
      </w:r>
      <w:r>
        <w:t>.</w:t>
      </w:r>
    </w:p>
    <w:p w14:paraId="30EBAD12" w14:textId="4BE50FFD" w:rsidR="0013504A" w:rsidRDefault="0013504A" w:rsidP="0013504A">
      <w:pPr>
        <w:pStyle w:val="Caption"/>
        <w:jc w:val="left"/>
      </w:pPr>
      <w:bookmarkStart w:id="134" w:name="_Ref168411618"/>
      <w:bookmarkStart w:id="135" w:name="_Toc175914497"/>
      <w:r>
        <w:t xml:space="preserve">Table </w:t>
      </w:r>
      <w:fldSimple w:instr=" SEQ Table \* ARABIC ">
        <w:r w:rsidR="00E90809">
          <w:rPr>
            <w:noProof/>
          </w:rPr>
          <w:t>4</w:t>
        </w:r>
      </w:fldSimple>
      <w:bookmarkEnd w:id="134"/>
      <w:r>
        <w:t xml:space="preserve"> Example 1 – instantiating a simple pattern</w:t>
      </w:r>
      <w:r w:rsidR="00E90809">
        <w:t xml:space="preserve"> and exporting the result</w:t>
      </w:r>
      <w:bookmarkEnd w:id="135"/>
    </w:p>
    <w:tbl>
      <w:tblPr>
        <w:tblStyle w:val="TableGrid"/>
        <w:tblW w:w="0" w:type="auto"/>
        <w:tblInd w:w="1134" w:type="dxa"/>
        <w:tblLook w:val="04A0" w:firstRow="1" w:lastRow="0" w:firstColumn="1" w:lastColumn="0" w:noHBand="0" w:noVBand="1"/>
      </w:tblPr>
      <w:tblGrid>
        <w:gridCol w:w="7902"/>
      </w:tblGrid>
      <w:tr w:rsidR="0013504A" w:rsidRPr="009C1BD1" w14:paraId="16E8B2EB" w14:textId="77777777" w:rsidTr="0013504A">
        <w:tc>
          <w:tcPr>
            <w:tcW w:w="7902" w:type="dxa"/>
          </w:tcPr>
          <w:p w14:paraId="52E0D8C4" w14:textId="2AD67F86" w:rsidR="0013504A" w:rsidRPr="009C1BD1" w:rsidRDefault="0013504A" w:rsidP="0013504A">
            <w:pPr>
              <w:pStyle w:val="Paragraph"/>
              <w:ind w:left="0"/>
              <w:jc w:val="left"/>
              <w:rPr>
                <w:rFonts w:ascii="Monaco" w:hAnsi="Monaco"/>
                <w:sz w:val="16"/>
                <w:szCs w:val="16"/>
                <w:lang w:val="en-US"/>
              </w:rPr>
            </w:pPr>
            <w:proofErr w:type="gramStart"/>
            <w:r w:rsidRPr="009C1BD1">
              <w:rPr>
                <w:rFonts w:ascii="Monaco" w:hAnsi="Monaco"/>
                <w:sz w:val="16"/>
                <w:szCs w:val="16"/>
                <w:lang w:val="en-US"/>
              </w:rPr>
              <w:t>proc(</w:t>
            </w:r>
            <w:proofErr w:type="spellStart"/>
            <w:proofErr w:type="gramEnd"/>
            <w:r w:rsidR="009C1BD1">
              <w:rPr>
                <w:rFonts w:ascii="Monaco" w:hAnsi="Monaco"/>
                <w:sz w:val="16"/>
                <w:szCs w:val="16"/>
                <w:lang w:val="en-US"/>
              </w:rPr>
              <w:t>person_inst</w:t>
            </w:r>
            <w:proofErr w:type="spellEnd"/>
            <w:r w:rsidRPr="009C1BD1">
              <w:rPr>
                <w:rFonts w:ascii="Monaco" w:hAnsi="Monaco"/>
                <w:sz w:val="16"/>
                <w:szCs w:val="16"/>
                <w:lang w:val="en-US"/>
              </w:rPr>
              <w:t>, [</w:t>
            </w:r>
            <w:r w:rsidRPr="009C1BD1">
              <w:rPr>
                <w:rFonts w:ascii="Monaco" w:hAnsi="Monaco"/>
                <w:sz w:val="16"/>
                <w:szCs w:val="16"/>
                <w:lang w:val="en-US"/>
              </w:rPr>
              <w:br/>
              <w:t xml:space="preserve">        </w:t>
            </w:r>
            <w:proofErr w:type="spellStart"/>
            <w:r w:rsidRPr="009C1BD1">
              <w:rPr>
                <w:rFonts w:ascii="Monaco" w:hAnsi="Monaco"/>
                <w:sz w:val="16"/>
                <w:szCs w:val="16"/>
                <w:lang w:val="en-US"/>
              </w:rPr>
              <w:t>instantiate_pattern</w:t>
            </w:r>
            <w:proofErr w:type="spellEnd"/>
            <w:r w:rsidRPr="009C1BD1">
              <w:rPr>
                <w:rFonts w:ascii="Monaco" w:hAnsi="Monaco"/>
                <w:sz w:val="16"/>
                <w:szCs w:val="16"/>
                <w:lang w:val="en-US"/>
              </w:rPr>
              <w:t xml:space="preserve">(person, ['Marius', 'Programming'], </w:t>
            </w:r>
            <w:proofErr w:type="spellStart"/>
            <w:r w:rsidR="009C1BD1" w:rsidRPr="009C1BD1">
              <w:rPr>
                <w:rFonts w:ascii="Monaco" w:hAnsi="Monaco"/>
                <w:sz w:val="16"/>
                <w:szCs w:val="16"/>
                <w:lang w:val="en-US"/>
              </w:rPr>
              <w:t>person_examp</w:t>
            </w:r>
            <w:proofErr w:type="spellEnd"/>
            <w:r w:rsidRPr="009C1BD1">
              <w:rPr>
                <w:rFonts w:ascii="Monaco" w:hAnsi="Monaco"/>
                <w:sz w:val="16"/>
                <w:szCs w:val="16"/>
                <w:lang w:val="en-US"/>
              </w:rPr>
              <w:t>),</w:t>
            </w:r>
            <w:r w:rsidRPr="009C1BD1">
              <w:rPr>
                <w:rFonts w:ascii="Monaco" w:hAnsi="Monaco"/>
                <w:sz w:val="16"/>
                <w:szCs w:val="16"/>
                <w:lang w:val="en-US"/>
              </w:rPr>
              <w:br/>
            </w:r>
            <w:r w:rsidRPr="009C1BD1">
              <w:rPr>
                <w:rFonts w:ascii="Monaco" w:hAnsi="Monaco"/>
                <w:sz w:val="16"/>
                <w:szCs w:val="16"/>
              </w:rPr>
              <w:t xml:space="preserve">        </w:t>
            </w:r>
            <w:proofErr w:type="spellStart"/>
            <w:r w:rsidRPr="009C1BD1">
              <w:rPr>
                <w:rFonts w:ascii="Monaco" w:hAnsi="Monaco"/>
                <w:sz w:val="16"/>
                <w:szCs w:val="16"/>
              </w:rPr>
              <w:t>ac_export</w:t>
            </w:r>
            <w:proofErr w:type="spellEnd"/>
            <w:r w:rsidRPr="009C1BD1">
              <w:rPr>
                <w:rFonts w:ascii="Monaco" w:hAnsi="Monaco"/>
                <w:sz w:val="16"/>
                <w:szCs w:val="16"/>
              </w:rPr>
              <w:t>(</w:t>
            </w:r>
            <w:proofErr w:type="spellStart"/>
            <w:r w:rsidR="009C1BD1">
              <w:rPr>
                <w:rFonts w:ascii="Monaco" w:hAnsi="Monaco"/>
                <w:sz w:val="16"/>
                <w:szCs w:val="16"/>
              </w:rPr>
              <w:t>cap_person</w:t>
            </w:r>
            <w:r w:rsidRPr="009C1BD1">
              <w:rPr>
                <w:rFonts w:ascii="Monaco" w:hAnsi="Monaco"/>
                <w:sz w:val="16"/>
                <w:szCs w:val="16"/>
              </w:rPr>
              <w:t>,txt</w:t>
            </w:r>
            <w:proofErr w:type="spellEnd"/>
            <w:r w:rsidRPr="009C1BD1">
              <w:rPr>
                <w:rFonts w:ascii="Monaco" w:hAnsi="Monaco"/>
                <w:sz w:val="16"/>
                <w:szCs w:val="16"/>
              </w:rPr>
              <w:t>),</w:t>
            </w:r>
            <w:r w:rsidRPr="009C1BD1">
              <w:rPr>
                <w:rFonts w:ascii="Monaco" w:hAnsi="Monaco"/>
                <w:sz w:val="16"/>
                <w:szCs w:val="16"/>
              </w:rPr>
              <w:br/>
              <w:t xml:space="preserve">        </w:t>
            </w:r>
            <w:proofErr w:type="spellStart"/>
            <w:r w:rsidRPr="009C1BD1">
              <w:rPr>
                <w:rFonts w:ascii="Monaco" w:hAnsi="Monaco"/>
                <w:sz w:val="16"/>
                <w:szCs w:val="16"/>
              </w:rPr>
              <w:t>detach_case</w:t>
            </w:r>
            <w:proofErr w:type="spellEnd"/>
            <w:r w:rsidRPr="009C1BD1">
              <w:rPr>
                <w:rFonts w:ascii="Monaco" w:hAnsi="Monaco"/>
                <w:sz w:val="16"/>
                <w:szCs w:val="16"/>
              </w:rPr>
              <w:br/>
              <w:t>]).</w:t>
            </w:r>
          </w:p>
        </w:tc>
      </w:tr>
    </w:tbl>
    <w:p w14:paraId="31EB0190" w14:textId="77777777" w:rsidR="009C1BD1" w:rsidRDefault="009C1BD1" w:rsidP="009C1BD1">
      <w:pPr>
        <w:pStyle w:val="Paragraph"/>
      </w:pPr>
    </w:p>
    <w:p w14:paraId="64649C95" w14:textId="2C81FCE8" w:rsidR="009C1BD1" w:rsidRDefault="009C1BD1" w:rsidP="009C1BD1">
      <w:pPr>
        <w:pStyle w:val="Paragraph"/>
      </w:pPr>
      <w:r>
        <w:t xml:space="preserve">In this procedure the command </w:t>
      </w:r>
      <w:proofErr w:type="spellStart"/>
      <w:proofErr w:type="gramStart"/>
      <w:r>
        <w:t>instantiate</w:t>
      </w:r>
      <w:proofErr w:type="gramEnd"/>
      <w:r>
        <w:t>_pattern</w:t>
      </w:r>
      <w:proofErr w:type="spellEnd"/>
      <w:r>
        <w:t xml:space="preserve"> causes the pattern person to be instantiated with the arguments given in the list and will be stored in the CASES Repository with the case identifier </w:t>
      </w:r>
      <w:proofErr w:type="spellStart"/>
      <w:r>
        <w:t>person_examp</w:t>
      </w:r>
      <w:proofErr w:type="spellEnd"/>
      <w:r>
        <w:t>.</w:t>
      </w:r>
    </w:p>
    <w:p w14:paraId="3EF42D93" w14:textId="3B834BF3" w:rsidR="00E90809" w:rsidRPr="00E90809" w:rsidRDefault="00E90809" w:rsidP="00E90809">
      <w:pPr>
        <w:pStyle w:val="Paragraph"/>
      </w:pPr>
      <w:r>
        <w:fldChar w:fldCharType="begin"/>
      </w:r>
      <w:r>
        <w:instrText xml:space="preserve"> REF _Ref175577865 \h </w:instrText>
      </w:r>
      <w:r>
        <w:fldChar w:fldCharType="separate"/>
      </w:r>
      <w:r>
        <w:t xml:space="preserve">Table </w:t>
      </w:r>
      <w:r>
        <w:rPr>
          <w:noProof/>
        </w:rPr>
        <w:t>5</w:t>
      </w:r>
      <w:r>
        <w:fldChar w:fldCharType="end"/>
      </w:r>
      <w:r>
        <w:t xml:space="preserve"> shows a transcript of listing and executing the </w:t>
      </w:r>
      <w:proofErr w:type="spellStart"/>
      <w:r>
        <w:t>person_inst</w:t>
      </w:r>
      <w:proofErr w:type="spellEnd"/>
      <w:r>
        <w:t xml:space="preserve"> procedure with the optional verbose argument. It instantiates the pattern “person” and creates the assurance case “</w:t>
      </w:r>
      <w:proofErr w:type="spellStart"/>
      <w:r>
        <w:t>person_examp</w:t>
      </w:r>
      <w:proofErr w:type="spellEnd"/>
      <w:r>
        <w:t>” in the CASES Repository.</w:t>
      </w:r>
    </w:p>
    <w:p w14:paraId="23D3CED6" w14:textId="3C682B53" w:rsidR="009C1BD1" w:rsidRDefault="00E90809" w:rsidP="00E90809">
      <w:pPr>
        <w:pStyle w:val="Caption"/>
        <w:jc w:val="left"/>
      </w:pPr>
      <w:bookmarkStart w:id="136" w:name="_Ref175577865"/>
      <w:bookmarkStart w:id="137" w:name="_Toc175914498"/>
      <w:r>
        <w:t xml:space="preserve">Table </w:t>
      </w:r>
      <w:r w:rsidR="00337762">
        <w:fldChar w:fldCharType="begin"/>
      </w:r>
      <w:r w:rsidR="00337762">
        <w:instrText xml:space="preserve"> SEQ Table \* ARABIC </w:instrText>
      </w:r>
      <w:r w:rsidR="00337762">
        <w:fldChar w:fldCharType="separate"/>
      </w:r>
      <w:r>
        <w:rPr>
          <w:noProof/>
        </w:rPr>
        <w:t>5</w:t>
      </w:r>
      <w:r w:rsidR="00337762">
        <w:rPr>
          <w:noProof/>
        </w:rPr>
        <w:fldChar w:fldCharType="end"/>
      </w:r>
      <w:bookmarkEnd w:id="136"/>
      <w:r>
        <w:t xml:space="preserve"> Running the </w:t>
      </w:r>
      <w:proofErr w:type="spellStart"/>
      <w:r>
        <w:t>person_inst</w:t>
      </w:r>
      <w:proofErr w:type="spellEnd"/>
      <w:r>
        <w:t xml:space="preserve"> procedure</w:t>
      </w:r>
      <w:bookmarkEnd w:id="137"/>
    </w:p>
    <w:tbl>
      <w:tblPr>
        <w:tblStyle w:val="TableGrid"/>
        <w:tblW w:w="8154" w:type="dxa"/>
        <w:tblInd w:w="1134" w:type="dxa"/>
        <w:tblLook w:val="04A0" w:firstRow="1" w:lastRow="0" w:firstColumn="1" w:lastColumn="0" w:noHBand="0" w:noVBand="1"/>
      </w:tblPr>
      <w:tblGrid>
        <w:gridCol w:w="8154"/>
      </w:tblGrid>
      <w:tr w:rsidR="009C1BD1" w:rsidRPr="009C1BD1" w14:paraId="6F11B776" w14:textId="77777777" w:rsidTr="009C1BD1">
        <w:tc>
          <w:tcPr>
            <w:tcW w:w="8154" w:type="dxa"/>
          </w:tcPr>
          <w:p w14:paraId="0FB2BFA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9C1BD1">
              <w:rPr>
                <w:rFonts w:ascii="Monaco" w:hAnsi="Monaco" w:cs="Courier New"/>
                <w:color w:val="000000" w:themeColor="text1"/>
                <w:sz w:val="16"/>
                <w:szCs w:val="16"/>
                <w:lang w:eastAsia="en-GB"/>
              </w:rPr>
              <w:t>etb</w:t>
            </w:r>
            <w:proofErr w:type="spellEnd"/>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show_proc</w:t>
            </w:r>
            <w:proofErr w:type="spell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person_inst</w:t>
            </w:r>
            <w:proofErr w:type="spellEnd"/>
            <w:r w:rsidRPr="009C1BD1">
              <w:rPr>
                <w:rFonts w:ascii="Monaco" w:hAnsi="Monaco" w:cs="Courier New"/>
                <w:color w:val="000000" w:themeColor="text1"/>
                <w:sz w:val="16"/>
                <w:szCs w:val="16"/>
                <w:lang w:eastAsia="en-GB"/>
              </w:rPr>
              <w:t>).</w:t>
            </w:r>
          </w:p>
          <w:p w14:paraId="576E862A"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gramStart"/>
            <w:r w:rsidRPr="009C1BD1">
              <w:rPr>
                <w:rFonts w:ascii="Monaco" w:hAnsi="Monaco" w:cs="Courier New"/>
                <w:color w:val="000000" w:themeColor="text1"/>
                <w:sz w:val="16"/>
                <w:szCs w:val="16"/>
                <w:lang w:eastAsia="en-GB"/>
              </w:rPr>
              <w:t>:-</w:t>
            </w:r>
            <w:proofErr w:type="gramEnd"/>
            <w:r w:rsidRPr="009C1BD1">
              <w:rPr>
                <w:rFonts w:ascii="Monaco" w:hAnsi="Monaco" w:cs="Courier New"/>
                <w:color w:val="000000" w:themeColor="text1"/>
                <w:sz w:val="16"/>
                <w:szCs w:val="16"/>
                <w:lang w:eastAsia="en-GB"/>
              </w:rPr>
              <w:t xml:space="preserve"> dynamic </w:t>
            </w:r>
            <w:proofErr w:type="spellStart"/>
            <w:r w:rsidRPr="009C1BD1">
              <w:rPr>
                <w:rFonts w:ascii="Monaco" w:hAnsi="Monaco" w:cs="Courier New"/>
                <w:color w:val="000000" w:themeColor="text1"/>
                <w:sz w:val="16"/>
                <w:szCs w:val="16"/>
                <w:lang w:eastAsia="en-GB"/>
              </w:rPr>
              <w:t>procs:proc</w:t>
            </w:r>
            <w:proofErr w:type="spellEnd"/>
            <w:r w:rsidRPr="009C1BD1">
              <w:rPr>
                <w:rFonts w:ascii="Monaco" w:hAnsi="Monaco" w:cs="Courier New"/>
                <w:color w:val="000000" w:themeColor="text1"/>
                <w:sz w:val="16"/>
                <w:szCs w:val="16"/>
                <w:lang w:eastAsia="en-GB"/>
              </w:rPr>
              <w:t>/2.</w:t>
            </w:r>
          </w:p>
          <w:p w14:paraId="461DCAB4"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7FF6463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proofErr w:type="gramStart"/>
            <w:r w:rsidRPr="009C1BD1">
              <w:rPr>
                <w:rFonts w:ascii="Monaco" w:hAnsi="Monaco" w:cs="Courier New"/>
                <w:color w:val="000000" w:themeColor="text1"/>
                <w:sz w:val="16"/>
                <w:szCs w:val="16"/>
                <w:lang w:eastAsia="en-GB"/>
              </w:rPr>
              <w:t>procs:proc</w:t>
            </w:r>
            <w:proofErr w:type="spellEnd"/>
            <w:proofErr w:type="gram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person_inst</w:t>
            </w:r>
            <w:proofErr w:type="spellEnd"/>
            <w:r w:rsidRPr="009C1BD1">
              <w:rPr>
                <w:rFonts w:ascii="Monaco" w:hAnsi="Monaco" w:cs="Courier New"/>
                <w:color w:val="000000" w:themeColor="text1"/>
                <w:sz w:val="16"/>
                <w:szCs w:val="16"/>
                <w:lang w:eastAsia="en-GB"/>
              </w:rPr>
              <w:t>,</w:t>
            </w:r>
          </w:p>
          <w:p w14:paraId="25F16CC0" w14:textId="6F9D17FF"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 </w:t>
            </w:r>
            <w:proofErr w:type="spellStart"/>
            <w:r w:rsidRPr="009C1BD1">
              <w:rPr>
                <w:rFonts w:ascii="Monaco" w:hAnsi="Monaco" w:cs="Courier New"/>
                <w:color w:val="000000" w:themeColor="text1"/>
                <w:sz w:val="16"/>
                <w:szCs w:val="16"/>
                <w:lang w:eastAsia="en-GB"/>
              </w:rPr>
              <w:t>instantiate_</w:t>
            </w:r>
            <w:proofErr w:type="gramStart"/>
            <w:r w:rsidRPr="009C1BD1">
              <w:rPr>
                <w:rFonts w:ascii="Monaco" w:hAnsi="Monaco" w:cs="Courier New"/>
                <w:color w:val="000000" w:themeColor="text1"/>
                <w:sz w:val="16"/>
                <w:szCs w:val="16"/>
                <w:lang w:eastAsia="en-GB"/>
              </w:rPr>
              <w:t>pattern</w:t>
            </w:r>
            <w:proofErr w:type="spellEnd"/>
            <w:r w:rsidRPr="009C1BD1">
              <w:rPr>
                <w:rFonts w:ascii="Monaco" w:hAnsi="Monaco" w:cs="Courier New"/>
                <w:color w:val="000000" w:themeColor="text1"/>
                <w:sz w:val="16"/>
                <w:szCs w:val="16"/>
                <w:lang w:eastAsia="en-GB"/>
              </w:rPr>
              <w:t>(</w:t>
            </w:r>
            <w:proofErr w:type="gramEnd"/>
            <w:r w:rsidRPr="009C1BD1">
              <w:rPr>
                <w:rFonts w:ascii="Monaco" w:hAnsi="Monaco" w:cs="Courier New"/>
                <w:color w:val="000000" w:themeColor="text1"/>
                <w:sz w:val="16"/>
                <w:szCs w:val="16"/>
                <w:lang w:eastAsia="en-GB"/>
              </w:rPr>
              <w:t>person, ['Marius',</w:t>
            </w:r>
            <w:r>
              <w:rPr>
                <w:rFonts w:ascii="Monaco" w:hAnsi="Monaco" w:cs="Courier New"/>
                <w:color w:val="000000" w:themeColor="text1"/>
                <w:sz w:val="16"/>
                <w:szCs w:val="16"/>
                <w:lang w:eastAsia="en-GB"/>
              </w:rPr>
              <w:t xml:space="preserve"> </w:t>
            </w:r>
            <w:r w:rsidRPr="009C1BD1">
              <w:rPr>
                <w:rFonts w:ascii="Monaco" w:hAnsi="Monaco" w:cs="Courier New"/>
                <w:color w:val="000000" w:themeColor="text1"/>
                <w:sz w:val="16"/>
                <w:szCs w:val="16"/>
                <w:lang w:eastAsia="en-GB"/>
              </w:rPr>
              <w:t>'Programming'],</w:t>
            </w:r>
            <w:r>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person_examp</w:t>
            </w:r>
            <w:proofErr w:type="spellEnd"/>
            <w:r w:rsidRPr="009C1BD1">
              <w:rPr>
                <w:rFonts w:ascii="Monaco" w:hAnsi="Monaco" w:cs="Courier New"/>
                <w:color w:val="000000" w:themeColor="text1"/>
                <w:sz w:val="16"/>
                <w:szCs w:val="16"/>
                <w:lang w:eastAsia="en-GB"/>
              </w:rPr>
              <w:t>),</w:t>
            </w:r>
          </w:p>
          <w:p w14:paraId="39E5CC74"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export_</w:t>
            </w:r>
            <w:proofErr w:type="gramStart"/>
            <w:r w:rsidRPr="009C1BD1">
              <w:rPr>
                <w:rFonts w:ascii="Monaco" w:hAnsi="Monaco" w:cs="Courier New"/>
                <w:color w:val="000000" w:themeColor="text1"/>
                <w:sz w:val="16"/>
                <w:szCs w:val="16"/>
                <w:lang w:eastAsia="en-GB"/>
              </w:rPr>
              <w:t>case</w:t>
            </w:r>
            <w:proofErr w:type="spellEnd"/>
            <w:r w:rsidRPr="009C1BD1">
              <w:rPr>
                <w:rFonts w:ascii="Monaco" w:hAnsi="Monaco" w:cs="Courier New"/>
                <w:color w:val="000000" w:themeColor="text1"/>
                <w:sz w:val="16"/>
                <w:szCs w:val="16"/>
                <w:lang w:eastAsia="en-GB"/>
              </w:rPr>
              <w:t>(</w:t>
            </w:r>
            <w:proofErr w:type="spellStart"/>
            <w:proofErr w:type="gramEnd"/>
            <w:r w:rsidRPr="009C1BD1">
              <w:rPr>
                <w:rFonts w:ascii="Monaco" w:hAnsi="Monaco" w:cs="Courier New"/>
                <w:color w:val="000000" w:themeColor="text1"/>
                <w:sz w:val="16"/>
                <w:szCs w:val="16"/>
                <w:lang w:eastAsia="en-GB"/>
              </w:rPr>
              <w:t>cap_person</w:t>
            </w:r>
            <w:proofErr w:type="spellEnd"/>
            <w:r w:rsidRPr="009C1BD1">
              <w:rPr>
                <w:rFonts w:ascii="Monaco" w:hAnsi="Monaco" w:cs="Courier New"/>
                <w:color w:val="000000" w:themeColor="text1"/>
                <w:sz w:val="16"/>
                <w:szCs w:val="16"/>
                <w:lang w:eastAsia="en-GB"/>
              </w:rPr>
              <w:t>, txt),</w:t>
            </w:r>
          </w:p>
          <w:p w14:paraId="3FE15BA7"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spellStart"/>
            <w:r w:rsidRPr="009C1BD1">
              <w:rPr>
                <w:rFonts w:ascii="Monaco" w:hAnsi="Monaco" w:cs="Courier New"/>
                <w:color w:val="000000" w:themeColor="text1"/>
                <w:sz w:val="16"/>
                <w:szCs w:val="16"/>
                <w:lang w:eastAsia="en-GB"/>
              </w:rPr>
              <w:t>detach_case</w:t>
            </w:r>
            <w:proofErr w:type="spellEnd"/>
          </w:p>
          <w:p w14:paraId="4385E385"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r w:rsidRPr="009C1BD1">
              <w:rPr>
                <w:rFonts w:ascii="Monaco" w:hAnsi="Monaco" w:cs="Courier New"/>
                <w:color w:val="000000" w:themeColor="text1"/>
                <w:sz w:val="16"/>
                <w:szCs w:val="16"/>
                <w:lang w:eastAsia="en-GB"/>
              </w:rPr>
              <w:t xml:space="preserve">           </w:t>
            </w:r>
            <w:r w:rsidRPr="00AD2FB9">
              <w:rPr>
                <w:rFonts w:ascii="Monaco" w:hAnsi="Monaco" w:cs="Courier New"/>
                <w:color w:val="000000" w:themeColor="text1"/>
                <w:sz w:val="16"/>
                <w:szCs w:val="16"/>
                <w:lang w:val="de-DE" w:eastAsia="en-GB"/>
              </w:rPr>
              <w:t>]).</w:t>
            </w:r>
          </w:p>
          <w:p w14:paraId="02763498"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p>
          <w:p w14:paraId="0BCC6571" w14:textId="77777777" w:rsidR="009C1BD1" w:rsidRPr="00AD2FB9"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val="de-DE" w:eastAsia="en-GB"/>
              </w:rPr>
            </w:pPr>
            <w:proofErr w:type="spellStart"/>
            <w:r w:rsidRPr="00AD2FB9">
              <w:rPr>
                <w:rFonts w:ascii="Monaco" w:hAnsi="Monaco" w:cs="Courier New"/>
                <w:color w:val="000000" w:themeColor="text1"/>
                <w:sz w:val="16"/>
                <w:szCs w:val="16"/>
                <w:lang w:val="de-DE" w:eastAsia="en-GB"/>
              </w:rPr>
              <w:t>etb</w:t>
            </w:r>
            <w:proofErr w:type="spellEnd"/>
            <w:r w:rsidRPr="00AD2FB9">
              <w:rPr>
                <w:rFonts w:ascii="Monaco" w:hAnsi="Monaco" w:cs="Courier New"/>
                <w:color w:val="000000" w:themeColor="text1"/>
                <w:sz w:val="16"/>
                <w:szCs w:val="16"/>
                <w:lang w:val="de-DE" w:eastAsia="en-GB"/>
              </w:rPr>
              <w:t xml:space="preserve">&gt; </w:t>
            </w:r>
            <w:proofErr w:type="spellStart"/>
            <w:r w:rsidRPr="00AD2FB9">
              <w:rPr>
                <w:rFonts w:ascii="Monaco" w:hAnsi="Monaco" w:cs="Courier New"/>
                <w:color w:val="000000" w:themeColor="text1"/>
                <w:sz w:val="16"/>
                <w:szCs w:val="16"/>
                <w:lang w:val="de-DE" w:eastAsia="en-GB"/>
              </w:rPr>
              <w:t>proc</w:t>
            </w:r>
            <w:proofErr w:type="spellEnd"/>
            <w:r w:rsidRPr="00AD2FB9">
              <w:rPr>
                <w:rFonts w:ascii="Monaco" w:hAnsi="Monaco" w:cs="Courier New"/>
                <w:color w:val="000000" w:themeColor="text1"/>
                <w:sz w:val="16"/>
                <w:szCs w:val="16"/>
                <w:lang w:val="de-DE" w:eastAsia="en-GB"/>
              </w:rPr>
              <w:t>(</w:t>
            </w:r>
            <w:proofErr w:type="spellStart"/>
            <w:r w:rsidRPr="00AD2FB9">
              <w:rPr>
                <w:rFonts w:ascii="Monaco" w:hAnsi="Monaco" w:cs="Courier New"/>
                <w:color w:val="000000" w:themeColor="text1"/>
                <w:sz w:val="16"/>
                <w:szCs w:val="16"/>
                <w:lang w:val="de-DE" w:eastAsia="en-GB"/>
              </w:rPr>
              <w:t>person_</w:t>
            </w:r>
            <w:proofErr w:type="gramStart"/>
            <w:r w:rsidRPr="00AD2FB9">
              <w:rPr>
                <w:rFonts w:ascii="Monaco" w:hAnsi="Monaco" w:cs="Courier New"/>
                <w:color w:val="000000" w:themeColor="text1"/>
                <w:sz w:val="16"/>
                <w:szCs w:val="16"/>
                <w:lang w:val="de-DE" w:eastAsia="en-GB"/>
              </w:rPr>
              <w:t>inst,verbose</w:t>
            </w:r>
            <w:proofErr w:type="spellEnd"/>
            <w:proofErr w:type="gramEnd"/>
            <w:r w:rsidRPr="00AD2FB9">
              <w:rPr>
                <w:rFonts w:ascii="Monaco" w:hAnsi="Monaco" w:cs="Courier New"/>
                <w:color w:val="000000" w:themeColor="text1"/>
                <w:sz w:val="16"/>
                <w:szCs w:val="16"/>
                <w:lang w:val="de-DE" w:eastAsia="en-GB"/>
              </w:rPr>
              <w:t>).</w:t>
            </w:r>
          </w:p>
          <w:p w14:paraId="3B5C58B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&gt; instantiate_pattern(</w:t>
            </w:r>
            <w:proofErr w:type="gramStart"/>
            <w:r w:rsidRPr="009C1BD1">
              <w:rPr>
                <w:rFonts w:ascii="Monaco" w:hAnsi="Monaco" w:cs="Courier New"/>
                <w:color w:val="000000" w:themeColor="text1"/>
                <w:sz w:val="16"/>
                <w:szCs w:val="16"/>
                <w:lang w:eastAsia="en-GB"/>
              </w:rPr>
              <w:t>person,[</w:t>
            </w:r>
            <w:proofErr w:type="gramEnd"/>
            <w:r w:rsidRPr="009C1BD1">
              <w:rPr>
                <w:rFonts w:ascii="Monaco" w:hAnsi="Monaco" w:cs="Courier New"/>
                <w:color w:val="000000" w:themeColor="text1"/>
                <w:sz w:val="16"/>
                <w:szCs w:val="16"/>
                <w:lang w:eastAsia="en-GB"/>
              </w:rPr>
              <w:t>'Marius','Programming'],person_examp).</w:t>
            </w:r>
          </w:p>
          <w:p w14:paraId="60C3A1C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instantiating pattern person ... done.</w:t>
            </w:r>
          </w:p>
          <w:p w14:paraId="4C22739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goal g0_</w:t>
            </w:r>
            <w:proofErr w:type="gramStart"/>
            <w:r w:rsidRPr="009C1BD1">
              <w:rPr>
                <w:rFonts w:ascii="Monaco" w:hAnsi="Monaco" w:cs="Courier New"/>
                <w:color w:val="000000" w:themeColor="text1"/>
                <w:sz w:val="16"/>
                <w:szCs w:val="16"/>
                <w:lang w:eastAsia="en-GB"/>
              </w:rPr>
              <w:t>1 :</w:t>
            </w:r>
            <w:proofErr w:type="gramEnd"/>
            <w:r w:rsidRPr="009C1BD1">
              <w:rPr>
                <w:rFonts w:ascii="Monaco" w:hAnsi="Monaco" w:cs="Courier New"/>
                <w:color w:val="000000" w:themeColor="text1"/>
                <w:sz w:val="16"/>
                <w:szCs w:val="16"/>
                <w:lang w:eastAsia="en-GB"/>
              </w:rPr>
              <w:t xml:space="preserve"> {Marius} is sufficiently trustworthy</w:t>
            </w:r>
          </w:p>
          <w:p w14:paraId="60BA0E7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lastRenderedPageBreak/>
              <w:t xml:space="preserve">  goal g1_</w:t>
            </w:r>
            <w:proofErr w:type="gramStart"/>
            <w:r w:rsidRPr="009C1BD1">
              <w:rPr>
                <w:rFonts w:ascii="Monaco" w:hAnsi="Monaco" w:cs="Courier New"/>
                <w:color w:val="000000" w:themeColor="text1"/>
                <w:sz w:val="16"/>
                <w:szCs w:val="16"/>
                <w:lang w:eastAsia="en-GB"/>
              </w:rPr>
              <w:t>2 :</w:t>
            </w:r>
            <w:proofErr w:type="gramEnd"/>
            <w:r w:rsidRPr="009C1BD1">
              <w:rPr>
                <w:rFonts w:ascii="Monaco" w:hAnsi="Monaco" w:cs="Courier New"/>
                <w:color w:val="000000" w:themeColor="text1"/>
                <w:sz w:val="16"/>
                <w:szCs w:val="16"/>
                <w:lang w:eastAsia="en-GB"/>
              </w:rPr>
              <w:t xml:space="preserve"> {Marius} has the necessary attributes to perform {Programming}</w:t>
            </w:r>
          </w:p>
          <w:p w14:paraId="5CCA19E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w:t>
            </w:r>
            <w:proofErr w:type="gramStart"/>
            <w:r w:rsidRPr="009C1BD1">
              <w:rPr>
                <w:rFonts w:ascii="Monaco" w:hAnsi="Monaco" w:cs="Courier New"/>
                <w:color w:val="000000" w:themeColor="text1"/>
                <w:sz w:val="16"/>
                <w:szCs w:val="16"/>
                <w:lang w:eastAsia="en-GB"/>
              </w:rPr>
              <w:t>strategy :</w:t>
            </w:r>
            <w:proofErr w:type="gramEnd"/>
            <w:r w:rsidRPr="009C1BD1">
              <w:rPr>
                <w:rFonts w:ascii="Monaco" w:hAnsi="Monaco" w:cs="Courier New"/>
                <w:color w:val="000000" w:themeColor="text1"/>
                <w:sz w:val="16"/>
                <w:szCs w:val="16"/>
                <w:lang w:eastAsia="en-GB"/>
              </w:rPr>
              <w:t xml:space="preserve"> argument over attributes</w:t>
            </w:r>
          </w:p>
          <w:p w14:paraId="505002D0"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g11_</w:t>
            </w:r>
            <w:proofErr w:type="gramStart"/>
            <w:r w:rsidRPr="009C1BD1">
              <w:rPr>
                <w:rFonts w:ascii="Monaco" w:hAnsi="Monaco" w:cs="Courier New"/>
                <w:color w:val="000000" w:themeColor="text1"/>
                <w:sz w:val="16"/>
                <w:szCs w:val="16"/>
                <w:lang w:eastAsia="en-GB"/>
              </w:rPr>
              <w:t>3 :</w:t>
            </w:r>
            <w:proofErr w:type="gramEnd"/>
            <w:r w:rsidRPr="009C1BD1">
              <w:rPr>
                <w:rFonts w:ascii="Monaco" w:hAnsi="Monaco" w:cs="Courier New"/>
                <w:color w:val="000000" w:themeColor="text1"/>
                <w:sz w:val="16"/>
                <w:szCs w:val="16"/>
                <w:lang w:eastAsia="en-GB"/>
              </w:rPr>
              <w:t xml:space="preserve"> {Marius} has sufficient {capability} to perform {Programming}</w:t>
            </w:r>
          </w:p>
          <w:p w14:paraId="2888CE3D"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evidence </w:t>
            </w:r>
            <w:proofErr w:type="gramStart"/>
            <w:r w:rsidRPr="009C1BD1">
              <w:rPr>
                <w:rFonts w:ascii="Monaco" w:hAnsi="Monaco" w:cs="Courier New"/>
                <w:color w:val="000000" w:themeColor="text1"/>
                <w:sz w:val="16"/>
                <w:szCs w:val="16"/>
                <w:lang w:eastAsia="en-GB"/>
              </w:rPr>
              <w:t>certificate :</w:t>
            </w:r>
            <w:proofErr w:type="gramEnd"/>
            <w:r w:rsidRPr="009C1BD1">
              <w:rPr>
                <w:rFonts w:ascii="Monaco" w:hAnsi="Monaco" w:cs="Courier New"/>
                <w:color w:val="000000" w:themeColor="text1"/>
                <w:sz w:val="16"/>
                <w:szCs w:val="16"/>
                <w:lang w:eastAsia="en-GB"/>
              </w:rPr>
              <w:t xml:space="preserve"> {Marius} {capability} for {Programming}</w:t>
            </w:r>
          </w:p>
          <w:p w14:paraId="235CCA7C"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ongoing reference -&gt; 10001</w:t>
            </w:r>
          </w:p>
          <w:p w14:paraId="39D0C619"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g11_</w:t>
            </w:r>
            <w:proofErr w:type="gramStart"/>
            <w:r w:rsidRPr="009C1BD1">
              <w:rPr>
                <w:rFonts w:ascii="Monaco" w:hAnsi="Monaco" w:cs="Courier New"/>
                <w:color w:val="000000" w:themeColor="text1"/>
                <w:sz w:val="16"/>
                <w:szCs w:val="16"/>
                <w:lang w:eastAsia="en-GB"/>
              </w:rPr>
              <w:t>4 :</w:t>
            </w:r>
            <w:proofErr w:type="gramEnd"/>
            <w:r w:rsidRPr="009C1BD1">
              <w:rPr>
                <w:rFonts w:ascii="Monaco" w:hAnsi="Monaco" w:cs="Courier New"/>
                <w:color w:val="000000" w:themeColor="text1"/>
                <w:sz w:val="16"/>
                <w:szCs w:val="16"/>
                <w:lang w:eastAsia="en-GB"/>
              </w:rPr>
              <w:t xml:space="preserve"> {Marius} has sufficient {experience} to perform {Programming}</w:t>
            </w:r>
          </w:p>
          <w:p w14:paraId="194C78C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evidence </w:t>
            </w:r>
            <w:proofErr w:type="gramStart"/>
            <w:r w:rsidRPr="009C1BD1">
              <w:rPr>
                <w:rFonts w:ascii="Monaco" w:hAnsi="Monaco" w:cs="Courier New"/>
                <w:color w:val="000000" w:themeColor="text1"/>
                <w:sz w:val="16"/>
                <w:szCs w:val="16"/>
                <w:lang w:eastAsia="en-GB"/>
              </w:rPr>
              <w:t>certificate :</w:t>
            </w:r>
            <w:proofErr w:type="gramEnd"/>
            <w:r w:rsidRPr="009C1BD1">
              <w:rPr>
                <w:rFonts w:ascii="Monaco" w:hAnsi="Monaco" w:cs="Courier New"/>
                <w:color w:val="000000" w:themeColor="text1"/>
                <w:sz w:val="16"/>
                <w:szCs w:val="16"/>
                <w:lang w:eastAsia="en-GB"/>
              </w:rPr>
              <w:t xml:space="preserve"> {Marius} {experience} for {Programming}</w:t>
            </w:r>
          </w:p>
          <w:p w14:paraId="25C195DA"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ongoing reference -&gt; 10002</w:t>
            </w:r>
          </w:p>
          <w:p w14:paraId="0E9E8AD7"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  goal g2_</w:t>
            </w:r>
            <w:proofErr w:type="gramStart"/>
            <w:r w:rsidRPr="009C1BD1">
              <w:rPr>
                <w:rFonts w:ascii="Monaco" w:hAnsi="Monaco" w:cs="Courier New"/>
                <w:color w:val="000000" w:themeColor="text1"/>
                <w:sz w:val="16"/>
                <w:szCs w:val="16"/>
                <w:lang w:eastAsia="en-GB"/>
              </w:rPr>
              <w:t>5 :</w:t>
            </w:r>
            <w:proofErr w:type="gramEnd"/>
            <w:r w:rsidRPr="009C1BD1">
              <w:rPr>
                <w:rFonts w:ascii="Monaco" w:hAnsi="Monaco" w:cs="Courier New"/>
                <w:color w:val="000000" w:themeColor="text1"/>
                <w:sz w:val="16"/>
                <w:szCs w:val="16"/>
                <w:lang w:eastAsia="en-GB"/>
              </w:rPr>
              <w:t xml:space="preserve"> {Marius} has sufficient level of supervision and review to successfully perform {Programming}</w:t>
            </w:r>
          </w:p>
          <w:p w14:paraId="734107E2"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20D868A2"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export_case</w:t>
            </w:r>
            <w:proofErr w:type="spellEnd"/>
            <w:r w:rsidRPr="009C1BD1">
              <w:rPr>
                <w:rFonts w:ascii="Monaco" w:hAnsi="Monaco" w:cs="Courier New"/>
                <w:color w:val="000000" w:themeColor="text1"/>
                <w:sz w:val="16"/>
                <w:szCs w:val="16"/>
                <w:lang w:eastAsia="en-GB"/>
              </w:rPr>
              <w:t>(</w:t>
            </w:r>
            <w:proofErr w:type="spellStart"/>
            <w:r w:rsidRPr="009C1BD1">
              <w:rPr>
                <w:rFonts w:ascii="Monaco" w:hAnsi="Monaco" w:cs="Courier New"/>
                <w:color w:val="000000" w:themeColor="text1"/>
                <w:sz w:val="16"/>
                <w:szCs w:val="16"/>
                <w:lang w:eastAsia="en-GB"/>
              </w:rPr>
              <w:t>cap_</w:t>
            </w:r>
            <w:proofErr w:type="gramStart"/>
            <w:r w:rsidRPr="009C1BD1">
              <w:rPr>
                <w:rFonts w:ascii="Monaco" w:hAnsi="Monaco" w:cs="Courier New"/>
                <w:color w:val="000000" w:themeColor="text1"/>
                <w:sz w:val="16"/>
                <w:szCs w:val="16"/>
                <w:lang w:eastAsia="en-GB"/>
              </w:rPr>
              <w:t>person,txt</w:t>
            </w:r>
            <w:proofErr w:type="spellEnd"/>
            <w:proofErr w:type="gramEnd"/>
            <w:r w:rsidRPr="009C1BD1">
              <w:rPr>
                <w:rFonts w:ascii="Monaco" w:hAnsi="Monaco" w:cs="Courier New"/>
                <w:color w:val="000000" w:themeColor="text1"/>
                <w:sz w:val="16"/>
                <w:szCs w:val="16"/>
                <w:lang w:eastAsia="en-GB"/>
              </w:rPr>
              <w:t>).</w:t>
            </w:r>
          </w:p>
          <w:p w14:paraId="2932C853"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r w:rsidRPr="009C1BD1">
              <w:rPr>
                <w:rFonts w:ascii="Monaco" w:hAnsi="Monaco" w:cs="Courier New"/>
                <w:color w:val="000000" w:themeColor="text1"/>
                <w:sz w:val="16"/>
                <w:szCs w:val="16"/>
                <w:lang w:eastAsia="en-GB"/>
              </w:rPr>
              <w:t xml:space="preserve">&gt; </w:t>
            </w:r>
            <w:proofErr w:type="spellStart"/>
            <w:r w:rsidRPr="009C1BD1">
              <w:rPr>
                <w:rFonts w:ascii="Monaco" w:hAnsi="Monaco" w:cs="Courier New"/>
                <w:color w:val="000000" w:themeColor="text1"/>
                <w:sz w:val="16"/>
                <w:szCs w:val="16"/>
                <w:lang w:eastAsia="en-GB"/>
              </w:rPr>
              <w:t>detach_case</w:t>
            </w:r>
            <w:proofErr w:type="spellEnd"/>
            <w:r w:rsidRPr="009C1BD1">
              <w:rPr>
                <w:rFonts w:ascii="Monaco" w:hAnsi="Monaco" w:cs="Courier New"/>
                <w:color w:val="000000" w:themeColor="text1"/>
                <w:sz w:val="16"/>
                <w:szCs w:val="16"/>
                <w:lang w:eastAsia="en-GB"/>
              </w:rPr>
              <w:t>.</w:t>
            </w:r>
          </w:p>
          <w:p w14:paraId="1C3BD7D8"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
          <w:p w14:paraId="3ED43C15" w14:textId="77777777" w:rsidR="009C1BD1" w:rsidRPr="009C1BD1" w:rsidRDefault="009C1BD1"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9C1BD1">
              <w:rPr>
                <w:rFonts w:ascii="Monaco" w:hAnsi="Monaco" w:cs="Courier New"/>
                <w:color w:val="000000" w:themeColor="text1"/>
                <w:sz w:val="16"/>
                <w:szCs w:val="16"/>
                <w:lang w:eastAsia="en-GB"/>
              </w:rPr>
              <w:t>etb</w:t>
            </w:r>
            <w:proofErr w:type="spellEnd"/>
            <w:r w:rsidRPr="009C1BD1">
              <w:rPr>
                <w:rFonts w:ascii="Monaco" w:hAnsi="Monaco" w:cs="Courier New"/>
                <w:color w:val="000000" w:themeColor="text1"/>
                <w:sz w:val="16"/>
                <w:szCs w:val="16"/>
                <w:lang w:eastAsia="en-GB"/>
              </w:rPr>
              <w:t xml:space="preserve">&gt; </w:t>
            </w:r>
          </w:p>
        </w:tc>
      </w:tr>
    </w:tbl>
    <w:p w14:paraId="6C76C797" w14:textId="15F12E19" w:rsidR="009C1BD1" w:rsidRPr="00DD0084" w:rsidRDefault="009C1BD1" w:rsidP="00E90809">
      <w:pPr>
        <w:pStyle w:val="Paragraph"/>
      </w:pPr>
      <w:r>
        <w:lastRenderedPageBreak/>
        <w:t>As part of the verbose setting the text of the resulting instantiated assurance case pattern is also sent to the console in text form. It is important to execute the command “</w:t>
      </w:r>
      <w:proofErr w:type="spellStart"/>
      <w:r>
        <w:t>detach_case</w:t>
      </w:r>
      <w:proofErr w:type="spellEnd"/>
      <w:r>
        <w:t>” after working with a new AC.</w:t>
      </w:r>
    </w:p>
    <w:p w14:paraId="48102F64" w14:textId="64BECD0C" w:rsidR="0013504A" w:rsidRPr="0013504A" w:rsidRDefault="00DD0084" w:rsidP="0013504A">
      <w:pPr>
        <w:pStyle w:val="Paragraph"/>
      </w:pPr>
      <w:r>
        <w:t xml:space="preserve">In </w:t>
      </w:r>
      <w:r w:rsidR="00E90809">
        <w:t>the procedure of this example</w:t>
      </w:r>
      <w:r>
        <w:t xml:space="preserve"> the command </w:t>
      </w:r>
      <w:proofErr w:type="spellStart"/>
      <w:r>
        <w:t>export</w:t>
      </w:r>
      <w:r w:rsidR="00E90809">
        <w:t>_case</w:t>
      </w:r>
      <w:proofErr w:type="spellEnd"/>
      <w:r>
        <w:t xml:space="preserve"> causes the assurance case in the working cache to be exported to the CAP directory as text in the file </w:t>
      </w:r>
      <w:r w:rsidR="009C1BD1">
        <w:t>cap_person</w:t>
      </w:r>
      <w:r>
        <w:t>.txt</w:t>
      </w:r>
      <w:r w:rsidR="00E90809">
        <w:t>, which you can inspect for yourself.</w:t>
      </w:r>
    </w:p>
    <w:p w14:paraId="1C02E15C" w14:textId="33C99153" w:rsidR="00DC3FB8" w:rsidRDefault="00DC3FB8" w:rsidP="00DC3FB8">
      <w:pPr>
        <w:pStyle w:val="Heading2"/>
      </w:pPr>
      <w:bookmarkStart w:id="138" w:name="_Toc175914449"/>
      <w:r>
        <w:t xml:space="preserve">Example 2 – </w:t>
      </w:r>
      <w:r w:rsidR="00EE7AAA">
        <w:t>Assurance</w:t>
      </w:r>
      <w:r>
        <w:t xml:space="preserve"> Tool exporting an assurance case</w:t>
      </w:r>
      <w:bookmarkEnd w:id="138"/>
    </w:p>
    <w:p w14:paraId="7D7EC39C" w14:textId="7D538A32" w:rsidR="00E90809" w:rsidRDefault="00E90809" w:rsidP="00E90809">
      <w:pPr>
        <w:pStyle w:val="Paragraph"/>
      </w:pPr>
      <w:r>
        <w:t>The next example is the procedure “</w:t>
      </w:r>
      <w:proofErr w:type="spellStart"/>
      <w:r>
        <w:t>person_exp</w:t>
      </w:r>
      <w:proofErr w:type="spellEnd"/>
      <w:r>
        <w:t xml:space="preserve">” (for person export) in </w:t>
      </w:r>
      <w:r>
        <w:fldChar w:fldCharType="begin"/>
      </w:r>
      <w:r>
        <w:instrText xml:space="preserve"> REF _Ref168411722 \h </w:instrText>
      </w:r>
      <w:r>
        <w:fldChar w:fldCharType="separate"/>
      </w:r>
      <w:r>
        <w:t xml:space="preserve">Table </w:t>
      </w:r>
      <w:r>
        <w:rPr>
          <w:noProof/>
        </w:rPr>
        <w:t>6</w:t>
      </w:r>
      <w:r>
        <w:fldChar w:fldCharType="end"/>
      </w:r>
      <w:r>
        <w:t xml:space="preserve"> shows operations on the already existing instantiated pattern stored in the CASES Repository under the identifier “</w:t>
      </w:r>
      <w:proofErr w:type="spellStart"/>
      <w:r>
        <w:t>person_examp</w:t>
      </w:r>
      <w:proofErr w:type="spellEnd"/>
      <w:r>
        <w:t>”.</w:t>
      </w:r>
    </w:p>
    <w:p w14:paraId="6386C52F" w14:textId="0FE2FC56" w:rsidR="0013504A" w:rsidRDefault="0013504A" w:rsidP="0013504A">
      <w:pPr>
        <w:pStyle w:val="Paragraph"/>
      </w:pPr>
      <w:r>
        <w:t xml:space="preserve">This example is encoded as the </w:t>
      </w:r>
      <w:proofErr w:type="spellStart"/>
      <w:r w:rsidR="009C1BD1">
        <w:t>person_exp</w:t>
      </w:r>
      <w:proofErr w:type="spellEnd"/>
      <w:r>
        <w:t xml:space="preserve"> procedure in procs_etb.pl as shown in </w:t>
      </w:r>
      <w:r>
        <w:fldChar w:fldCharType="begin"/>
      </w:r>
      <w:r>
        <w:instrText xml:space="preserve"> REF _Ref168411722 \h </w:instrText>
      </w:r>
      <w:r>
        <w:fldChar w:fldCharType="separate"/>
      </w:r>
      <w:r w:rsidR="00E90809">
        <w:t xml:space="preserve">Table </w:t>
      </w:r>
      <w:r w:rsidR="00E90809">
        <w:rPr>
          <w:noProof/>
        </w:rPr>
        <w:t>6</w:t>
      </w:r>
      <w:r>
        <w:fldChar w:fldCharType="end"/>
      </w:r>
      <w:r>
        <w:t>.</w:t>
      </w:r>
    </w:p>
    <w:p w14:paraId="44479A8E" w14:textId="2E34E156" w:rsidR="0013504A" w:rsidRDefault="0013504A" w:rsidP="0013504A">
      <w:pPr>
        <w:pStyle w:val="Caption"/>
        <w:jc w:val="left"/>
      </w:pPr>
      <w:bookmarkStart w:id="139" w:name="_Ref168411722"/>
      <w:bookmarkStart w:id="140" w:name="_Toc175914499"/>
      <w:r>
        <w:t xml:space="preserve">Table </w:t>
      </w:r>
      <w:fldSimple w:instr=" SEQ Table \* ARABIC ">
        <w:r w:rsidR="00E90809">
          <w:rPr>
            <w:noProof/>
          </w:rPr>
          <w:t>6</w:t>
        </w:r>
      </w:fldSimple>
      <w:bookmarkEnd w:id="139"/>
      <w:r>
        <w:t xml:space="preserve"> Example 2 – exporting an assurance case</w:t>
      </w:r>
      <w:r w:rsidR="00E90809">
        <w:t xml:space="preserve"> as HTML</w:t>
      </w:r>
      <w:bookmarkEnd w:id="140"/>
    </w:p>
    <w:tbl>
      <w:tblPr>
        <w:tblStyle w:val="TableGrid"/>
        <w:tblW w:w="0" w:type="auto"/>
        <w:tblInd w:w="1134" w:type="dxa"/>
        <w:tblLook w:val="04A0" w:firstRow="1" w:lastRow="0" w:firstColumn="1" w:lastColumn="0" w:noHBand="0" w:noVBand="1"/>
      </w:tblPr>
      <w:tblGrid>
        <w:gridCol w:w="7902"/>
      </w:tblGrid>
      <w:tr w:rsidR="0013504A" w:rsidRPr="009C1BD1" w14:paraId="64142822" w14:textId="77777777" w:rsidTr="00D65D7D">
        <w:tc>
          <w:tcPr>
            <w:tcW w:w="9036" w:type="dxa"/>
          </w:tcPr>
          <w:p w14:paraId="0A010471" w14:textId="25FC2C40" w:rsidR="0013504A" w:rsidRPr="009C1BD1" w:rsidRDefault="0013504A" w:rsidP="00D65D7D">
            <w:pPr>
              <w:pStyle w:val="Paragraph"/>
              <w:ind w:left="0"/>
              <w:jc w:val="left"/>
              <w:rPr>
                <w:rFonts w:ascii="Monaco" w:hAnsi="Monaco"/>
                <w:sz w:val="16"/>
                <w:szCs w:val="16"/>
                <w:lang w:val="en-US"/>
              </w:rPr>
            </w:pPr>
            <w:proofErr w:type="gramStart"/>
            <w:r w:rsidRPr="009C1BD1">
              <w:rPr>
                <w:rFonts w:ascii="Monaco" w:hAnsi="Monaco"/>
                <w:sz w:val="16"/>
                <w:szCs w:val="16"/>
                <w:lang w:val="en-US"/>
              </w:rPr>
              <w:t>proc(</w:t>
            </w:r>
            <w:proofErr w:type="spellStart"/>
            <w:proofErr w:type="gramEnd"/>
            <w:r w:rsidR="009C1BD1" w:rsidRPr="009C1BD1">
              <w:rPr>
                <w:rFonts w:ascii="Monaco" w:hAnsi="Monaco"/>
                <w:sz w:val="16"/>
                <w:szCs w:val="16"/>
                <w:lang w:val="en-US"/>
              </w:rPr>
              <w:t>person_exp</w:t>
            </w:r>
            <w:proofErr w:type="spellEnd"/>
            <w:r w:rsidRPr="009C1BD1">
              <w:rPr>
                <w:rFonts w:ascii="Monaco" w:hAnsi="Monaco"/>
                <w:sz w:val="16"/>
                <w:szCs w:val="16"/>
                <w:lang w:val="en-US"/>
              </w:rPr>
              <w:t>, [</w:t>
            </w:r>
            <w:r w:rsidRPr="009C1BD1">
              <w:rPr>
                <w:rFonts w:ascii="Monaco" w:hAnsi="Monaco"/>
                <w:sz w:val="16"/>
                <w:szCs w:val="16"/>
                <w:lang w:val="en-US"/>
              </w:rPr>
              <w:br/>
              <w:t xml:space="preserve">        update,</w:t>
            </w:r>
            <w:r w:rsidRPr="009C1BD1">
              <w:rPr>
                <w:rFonts w:ascii="Monaco" w:hAnsi="Monaco"/>
                <w:sz w:val="16"/>
                <w:szCs w:val="16"/>
                <w:lang w:val="en-US"/>
              </w:rPr>
              <w:br/>
              <w:t xml:space="preserve">        </w:t>
            </w:r>
            <w:proofErr w:type="spellStart"/>
            <w:r w:rsidRPr="009C1BD1">
              <w:rPr>
                <w:rFonts w:ascii="Monaco" w:hAnsi="Monaco"/>
                <w:sz w:val="16"/>
                <w:szCs w:val="16"/>
                <w:lang w:val="en-US"/>
              </w:rPr>
              <w:t>attach_case</w:t>
            </w:r>
            <w:proofErr w:type="spellEnd"/>
            <w:r w:rsidRPr="009C1BD1">
              <w:rPr>
                <w:rFonts w:ascii="Monaco" w:hAnsi="Monaco"/>
                <w:sz w:val="16"/>
                <w:szCs w:val="16"/>
                <w:lang w:val="en-US"/>
              </w:rPr>
              <w:t>(</w:t>
            </w:r>
            <w:proofErr w:type="spellStart"/>
            <w:r w:rsidR="009C1BD1" w:rsidRPr="009C1BD1">
              <w:rPr>
                <w:rFonts w:ascii="Monaco" w:hAnsi="Monaco"/>
                <w:sz w:val="16"/>
                <w:szCs w:val="16"/>
                <w:lang w:val="en-US"/>
              </w:rPr>
              <w:t>person_examp</w:t>
            </w:r>
            <w:proofErr w:type="spellEnd"/>
            <w:r w:rsidRPr="009C1BD1">
              <w:rPr>
                <w:rFonts w:ascii="Monaco" w:hAnsi="Monaco"/>
                <w:sz w:val="16"/>
                <w:szCs w:val="16"/>
                <w:lang w:val="en-US"/>
              </w:rPr>
              <w:t>),</w:t>
            </w:r>
            <w:r w:rsidRPr="009C1BD1">
              <w:rPr>
                <w:rFonts w:ascii="Monaco" w:hAnsi="Monaco"/>
                <w:sz w:val="16"/>
                <w:szCs w:val="16"/>
                <w:lang w:val="en-US"/>
              </w:rPr>
              <w:br/>
            </w:r>
            <w:r w:rsidRPr="009C1BD1">
              <w:rPr>
                <w:rFonts w:ascii="Monaco" w:hAnsi="Monaco"/>
                <w:sz w:val="16"/>
                <w:szCs w:val="16"/>
              </w:rPr>
              <w:t xml:space="preserve">        </w:t>
            </w:r>
            <w:proofErr w:type="spellStart"/>
            <w:r w:rsidRPr="009C1BD1">
              <w:rPr>
                <w:rFonts w:ascii="Monaco" w:hAnsi="Monaco"/>
                <w:sz w:val="16"/>
                <w:szCs w:val="16"/>
              </w:rPr>
              <w:t>ac_export</w:t>
            </w:r>
            <w:proofErr w:type="spellEnd"/>
            <w:r w:rsidRPr="009C1BD1">
              <w:rPr>
                <w:rFonts w:ascii="Monaco" w:hAnsi="Monaco"/>
                <w:sz w:val="16"/>
                <w:szCs w:val="16"/>
              </w:rPr>
              <w:t>(</w:t>
            </w:r>
            <w:proofErr w:type="spellStart"/>
            <w:r w:rsidR="009C1BD1" w:rsidRPr="009C1BD1">
              <w:rPr>
                <w:rFonts w:ascii="Monaco" w:hAnsi="Monaco"/>
                <w:sz w:val="16"/>
                <w:szCs w:val="16"/>
              </w:rPr>
              <w:t>cap_person</w:t>
            </w:r>
            <w:r w:rsidRPr="009C1BD1">
              <w:rPr>
                <w:rFonts w:ascii="Monaco" w:hAnsi="Monaco"/>
                <w:sz w:val="16"/>
                <w:szCs w:val="16"/>
              </w:rPr>
              <w:t>,html</w:t>
            </w:r>
            <w:proofErr w:type="spellEnd"/>
            <w:r w:rsidRPr="009C1BD1">
              <w:rPr>
                <w:rFonts w:ascii="Monaco" w:hAnsi="Monaco"/>
                <w:sz w:val="16"/>
                <w:szCs w:val="16"/>
              </w:rPr>
              <w:t>),</w:t>
            </w:r>
            <w:r w:rsidRPr="009C1BD1">
              <w:rPr>
                <w:rFonts w:ascii="Monaco" w:hAnsi="Monaco"/>
                <w:sz w:val="16"/>
                <w:szCs w:val="16"/>
              </w:rPr>
              <w:br/>
              <w:t xml:space="preserve">        </w:t>
            </w:r>
            <w:proofErr w:type="spellStart"/>
            <w:r w:rsidRPr="009C1BD1">
              <w:rPr>
                <w:rFonts w:ascii="Monaco" w:hAnsi="Monaco"/>
                <w:sz w:val="16"/>
                <w:szCs w:val="16"/>
              </w:rPr>
              <w:t>detach_case</w:t>
            </w:r>
            <w:proofErr w:type="spellEnd"/>
            <w:r w:rsidRPr="009C1BD1">
              <w:rPr>
                <w:rFonts w:ascii="Monaco" w:hAnsi="Monaco"/>
                <w:sz w:val="16"/>
                <w:szCs w:val="16"/>
              </w:rPr>
              <w:br/>
              <w:t>]).</w:t>
            </w:r>
          </w:p>
        </w:tc>
      </w:tr>
    </w:tbl>
    <w:p w14:paraId="430D2097" w14:textId="77777777" w:rsidR="00E90809" w:rsidRDefault="00E90809" w:rsidP="00E90809">
      <w:pPr>
        <w:pStyle w:val="Paragraph"/>
      </w:pPr>
    </w:p>
    <w:p w14:paraId="7AADE5A8" w14:textId="184F29DF" w:rsidR="00E90809" w:rsidRDefault="00E90809" w:rsidP="00E90809">
      <w:pPr>
        <w:pStyle w:val="Paragraph"/>
      </w:pPr>
      <w:r>
        <w:fldChar w:fldCharType="begin"/>
      </w:r>
      <w:r>
        <w:instrText xml:space="preserve"> REF _Ref175579287 \h </w:instrText>
      </w:r>
      <w:r>
        <w:fldChar w:fldCharType="separate"/>
      </w:r>
      <w:r>
        <w:t xml:space="preserve">Table </w:t>
      </w:r>
      <w:r>
        <w:rPr>
          <w:noProof/>
        </w:rPr>
        <w:t>7</w:t>
      </w:r>
      <w:r>
        <w:fldChar w:fldCharType="end"/>
      </w:r>
      <w:r>
        <w:t xml:space="preserve"> shows a transcript that lists and executes the </w:t>
      </w:r>
      <w:proofErr w:type="spellStart"/>
      <w:r>
        <w:t>person_exp</w:t>
      </w:r>
      <w:proofErr w:type="spellEnd"/>
      <w:r>
        <w:t xml:space="preserve"> procedure with the optional verbose argument.</w:t>
      </w:r>
    </w:p>
    <w:p w14:paraId="191C4A2F" w14:textId="1518EC05" w:rsidR="00E90809" w:rsidRDefault="00E90809" w:rsidP="00E90809">
      <w:pPr>
        <w:pStyle w:val="Caption"/>
        <w:jc w:val="left"/>
      </w:pPr>
      <w:bookmarkStart w:id="141" w:name="_Ref175579287"/>
      <w:bookmarkStart w:id="142" w:name="_Toc175914500"/>
      <w:r>
        <w:t xml:space="preserve">Table </w:t>
      </w:r>
      <w:r w:rsidR="00337762">
        <w:fldChar w:fldCharType="begin"/>
      </w:r>
      <w:r w:rsidR="00337762">
        <w:instrText xml:space="preserve"> SEQ Table \* ARABIC </w:instrText>
      </w:r>
      <w:r w:rsidR="00337762">
        <w:fldChar w:fldCharType="separate"/>
      </w:r>
      <w:r>
        <w:rPr>
          <w:noProof/>
        </w:rPr>
        <w:t>7</w:t>
      </w:r>
      <w:r w:rsidR="00337762">
        <w:rPr>
          <w:noProof/>
        </w:rPr>
        <w:fldChar w:fldCharType="end"/>
      </w:r>
      <w:bookmarkEnd w:id="141"/>
      <w:r>
        <w:t xml:space="preserve">  Running the </w:t>
      </w:r>
      <w:proofErr w:type="spellStart"/>
      <w:r>
        <w:t>person_exp</w:t>
      </w:r>
      <w:proofErr w:type="spellEnd"/>
      <w:r>
        <w:t xml:space="preserve"> procedure</w:t>
      </w:r>
      <w:bookmarkEnd w:id="142"/>
    </w:p>
    <w:tbl>
      <w:tblPr>
        <w:tblStyle w:val="TableGrid"/>
        <w:tblW w:w="0" w:type="auto"/>
        <w:tblInd w:w="1134" w:type="dxa"/>
        <w:tblLook w:val="04A0" w:firstRow="1" w:lastRow="0" w:firstColumn="1" w:lastColumn="0" w:noHBand="0" w:noVBand="1"/>
      </w:tblPr>
      <w:tblGrid>
        <w:gridCol w:w="7902"/>
      </w:tblGrid>
      <w:tr w:rsidR="00E90809" w:rsidRPr="001403EE" w14:paraId="73DE4254" w14:textId="77777777" w:rsidTr="0008234A">
        <w:tc>
          <w:tcPr>
            <w:tcW w:w="9853" w:type="dxa"/>
          </w:tcPr>
          <w:p w14:paraId="7C5067D2"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show_proc</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person_exp</w:t>
            </w:r>
            <w:proofErr w:type="spellEnd"/>
            <w:r w:rsidRPr="001403EE">
              <w:rPr>
                <w:rFonts w:ascii="Monaco" w:hAnsi="Monaco" w:cs="Courier New"/>
                <w:color w:val="000000" w:themeColor="text1"/>
                <w:sz w:val="18"/>
                <w:szCs w:val="18"/>
                <w:lang w:eastAsia="en-GB"/>
              </w:rPr>
              <w:t>).</w:t>
            </w:r>
          </w:p>
          <w:p w14:paraId="33ABE4FE"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gramStart"/>
            <w:r w:rsidRPr="001403EE">
              <w:rPr>
                <w:rFonts w:ascii="Monaco" w:hAnsi="Monaco" w:cs="Courier New"/>
                <w:color w:val="000000" w:themeColor="text1"/>
                <w:sz w:val="18"/>
                <w:szCs w:val="18"/>
                <w:lang w:eastAsia="en-GB"/>
              </w:rPr>
              <w:t>:-</w:t>
            </w:r>
            <w:proofErr w:type="gramEnd"/>
            <w:r w:rsidRPr="001403EE">
              <w:rPr>
                <w:rFonts w:ascii="Monaco" w:hAnsi="Monaco" w:cs="Courier New"/>
                <w:color w:val="000000" w:themeColor="text1"/>
                <w:sz w:val="18"/>
                <w:szCs w:val="18"/>
                <w:lang w:eastAsia="en-GB"/>
              </w:rPr>
              <w:t xml:space="preserve"> dynamic </w:t>
            </w:r>
            <w:proofErr w:type="spellStart"/>
            <w:r w:rsidRPr="001403EE">
              <w:rPr>
                <w:rFonts w:ascii="Monaco" w:hAnsi="Monaco" w:cs="Courier New"/>
                <w:color w:val="000000" w:themeColor="text1"/>
                <w:sz w:val="18"/>
                <w:szCs w:val="18"/>
                <w:lang w:eastAsia="en-GB"/>
              </w:rPr>
              <w:t>procs:proc</w:t>
            </w:r>
            <w:proofErr w:type="spellEnd"/>
            <w:r w:rsidRPr="001403EE">
              <w:rPr>
                <w:rFonts w:ascii="Monaco" w:hAnsi="Monaco" w:cs="Courier New"/>
                <w:color w:val="000000" w:themeColor="text1"/>
                <w:sz w:val="18"/>
                <w:szCs w:val="18"/>
                <w:lang w:eastAsia="en-GB"/>
              </w:rPr>
              <w:t>/2.</w:t>
            </w:r>
          </w:p>
          <w:p w14:paraId="647CA7E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1D43567D"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proofErr w:type="gramStart"/>
            <w:r w:rsidRPr="001403EE">
              <w:rPr>
                <w:rFonts w:ascii="Monaco" w:hAnsi="Monaco" w:cs="Courier New"/>
                <w:color w:val="000000" w:themeColor="text1"/>
                <w:sz w:val="18"/>
                <w:szCs w:val="18"/>
                <w:lang w:eastAsia="en-GB"/>
              </w:rPr>
              <w:t>procs:proc</w:t>
            </w:r>
            <w:proofErr w:type="spellEnd"/>
            <w:proofErr w:type="gram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person_exp</w:t>
            </w:r>
            <w:proofErr w:type="spellEnd"/>
            <w:r w:rsidRPr="001403EE">
              <w:rPr>
                <w:rFonts w:ascii="Monaco" w:hAnsi="Monaco" w:cs="Courier New"/>
                <w:color w:val="000000" w:themeColor="text1"/>
                <w:sz w:val="18"/>
                <w:szCs w:val="18"/>
                <w:lang w:eastAsia="en-GB"/>
              </w:rPr>
              <w:t>,</w:t>
            </w:r>
          </w:p>
          <w:p w14:paraId="3B59CB02"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 update,</w:t>
            </w:r>
          </w:p>
          <w:p w14:paraId="7ECDDE25"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roofErr w:type="spellStart"/>
            <w:r w:rsidRPr="001403EE">
              <w:rPr>
                <w:rFonts w:ascii="Monaco" w:hAnsi="Monaco" w:cs="Courier New"/>
                <w:color w:val="000000" w:themeColor="text1"/>
                <w:sz w:val="18"/>
                <w:szCs w:val="18"/>
                <w:lang w:eastAsia="en-GB"/>
              </w:rPr>
              <w:t>attach_case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person_examp</w:t>
            </w:r>
            <w:proofErr w:type="spellEnd"/>
            <w:r w:rsidRPr="001403EE">
              <w:rPr>
                <w:rFonts w:ascii="Monaco" w:hAnsi="Monaco" w:cs="Courier New"/>
                <w:color w:val="000000" w:themeColor="text1"/>
                <w:sz w:val="18"/>
                <w:szCs w:val="18"/>
                <w:lang w:eastAsia="en-GB"/>
              </w:rPr>
              <w:t>),</w:t>
            </w:r>
          </w:p>
          <w:p w14:paraId="3AD02A27"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lastRenderedPageBreak/>
              <w:t xml:space="preserve">             </w:t>
            </w:r>
            <w:proofErr w:type="spellStart"/>
            <w:r w:rsidRPr="001403EE">
              <w:rPr>
                <w:rFonts w:ascii="Monaco" w:hAnsi="Monaco" w:cs="Courier New"/>
                <w:color w:val="000000" w:themeColor="text1"/>
                <w:sz w:val="18"/>
                <w:szCs w:val="18"/>
                <w:lang w:eastAsia="en-GB"/>
              </w:rPr>
              <w:t>export_</w:t>
            </w:r>
            <w:proofErr w:type="gramStart"/>
            <w:r w:rsidRPr="001403EE">
              <w:rPr>
                <w:rFonts w:ascii="Monaco" w:hAnsi="Monaco" w:cs="Courier New"/>
                <w:color w:val="000000" w:themeColor="text1"/>
                <w:sz w:val="18"/>
                <w:szCs w:val="18"/>
                <w:lang w:eastAsia="en-GB"/>
              </w:rPr>
              <w:t>case</w:t>
            </w:r>
            <w:proofErr w:type="spellEnd"/>
            <w:r w:rsidRPr="001403EE">
              <w:rPr>
                <w:rFonts w:ascii="Monaco" w:hAnsi="Monaco" w:cs="Courier New"/>
                <w:color w:val="000000" w:themeColor="text1"/>
                <w:sz w:val="18"/>
                <w:szCs w:val="18"/>
                <w:lang w:eastAsia="en-GB"/>
              </w:rPr>
              <w:t>(</w:t>
            </w:r>
            <w:proofErr w:type="spellStart"/>
            <w:proofErr w:type="gramEnd"/>
            <w:r w:rsidRPr="001403EE">
              <w:rPr>
                <w:rFonts w:ascii="Monaco" w:hAnsi="Monaco" w:cs="Courier New"/>
                <w:color w:val="000000" w:themeColor="text1"/>
                <w:sz w:val="18"/>
                <w:szCs w:val="18"/>
                <w:lang w:eastAsia="en-GB"/>
              </w:rPr>
              <w:t>cap_person</w:t>
            </w:r>
            <w:proofErr w:type="spellEnd"/>
            <w:r w:rsidRPr="001403EE">
              <w:rPr>
                <w:rFonts w:ascii="Monaco" w:hAnsi="Monaco" w:cs="Courier New"/>
                <w:color w:val="000000" w:themeColor="text1"/>
                <w:sz w:val="18"/>
                <w:szCs w:val="18"/>
                <w:lang w:eastAsia="en-GB"/>
              </w:rPr>
              <w:t>, html),</w:t>
            </w:r>
          </w:p>
          <w:p w14:paraId="5EEDE59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roofErr w:type="spellStart"/>
            <w:r w:rsidRPr="001403EE">
              <w:rPr>
                <w:rFonts w:ascii="Monaco" w:hAnsi="Monaco" w:cs="Courier New"/>
                <w:color w:val="000000" w:themeColor="text1"/>
                <w:sz w:val="18"/>
                <w:szCs w:val="18"/>
                <w:lang w:eastAsia="en-GB"/>
              </w:rPr>
              <w:t>detach_case</w:t>
            </w:r>
            <w:proofErr w:type="spellEnd"/>
          </w:p>
          <w:p w14:paraId="678EDB3A"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           ]).</w:t>
            </w:r>
          </w:p>
          <w:p w14:paraId="6E7D316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53DE68B5"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1663CB7C"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&gt; proc(</w:t>
            </w:r>
            <w:proofErr w:type="spellStart"/>
            <w:r w:rsidRPr="001403EE">
              <w:rPr>
                <w:rFonts w:ascii="Monaco" w:hAnsi="Monaco" w:cs="Courier New"/>
                <w:color w:val="000000" w:themeColor="text1"/>
                <w:sz w:val="18"/>
                <w:szCs w:val="18"/>
                <w:lang w:eastAsia="en-GB"/>
              </w:rPr>
              <w:t>person_</w:t>
            </w:r>
            <w:proofErr w:type="gramStart"/>
            <w:r w:rsidRPr="001403EE">
              <w:rPr>
                <w:rFonts w:ascii="Monaco" w:hAnsi="Monaco" w:cs="Courier New"/>
                <w:color w:val="000000" w:themeColor="text1"/>
                <w:sz w:val="18"/>
                <w:szCs w:val="18"/>
                <w:lang w:eastAsia="en-GB"/>
              </w:rPr>
              <w:t>exp,verbose</w:t>
            </w:r>
            <w:proofErr w:type="spellEnd"/>
            <w:proofErr w:type="gramEnd"/>
            <w:r w:rsidRPr="001403EE">
              <w:rPr>
                <w:rFonts w:ascii="Monaco" w:hAnsi="Monaco" w:cs="Courier New"/>
                <w:color w:val="000000" w:themeColor="text1"/>
                <w:sz w:val="18"/>
                <w:szCs w:val="18"/>
                <w:lang w:eastAsia="en-GB"/>
              </w:rPr>
              <w:t>).</w:t>
            </w:r>
          </w:p>
          <w:p w14:paraId="0D8224D3"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&gt; update.</w:t>
            </w:r>
          </w:p>
          <w:p w14:paraId="54CB5EC9"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updating evidence repository ... done.</w:t>
            </w:r>
          </w:p>
          <w:p w14:paraId="19001E56"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attach_case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person_examp</w:t>
            </w:r>
            <w:proofErr w:type="spellEnd"/>
            <w:r w:rsidRPr="001403EE">
              <w:rPr>
                <w:rFonts w:ascii="Monaco" w:hAnsi="Monaco" w:cs="Courier New"/>
                <w:color w:val="000000" w:themeColor="text1"/>
                <w:sz w:val="18"/>
                <w:szCs w:val="18"/>
                <w:lang w:eastAsia="en-GB"/>
              </w:rPr>
              <w:t>).</w:t>
            </w:r>
          </w:p>
          <w:p w14:paraId="34989080"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export_case</w:t>
            </w:r>
            <w:proofErr w:type="spellEnd"/>
            <w:r w:rsidRPr="001403EE">
              <w:rPr>
                <w:rFonts w:ascii="Monaco" w:hAnsi="Monaco" w:cs="Courier New"/>
                <w:color w:val="000000" w:themeColor="text1"/>
                <w:sz w:val="18"/>
                <w:szCs w:val="18"/>
                <w:lang w:eastAsia="en-GB"/>
              </w:rPr>
              <w:t>(</w:t>
            </w:r>
            <w:proofErr w:type="spellStart"/>
            <w:r w:rsidRPr="001403EE">
              <w:rPr>
                <w:rFonts w:ascii="Monaco" w:hAnsi="Monaco" w:cs="Courier New"/>
                <w:color w:val="000000" w:themeColor="text1"/>
                <w:sz w:val="18"/>
                <w:szCs w:val="18"/>
                <w:lang w:eastAsia="en-GB"/>
              </w:rPr>
              <w:t>cap_</w:t>
            </w:r>
            <w:proofErr w:type="gramStart"/>
            <w:r w:rsidRPr="001403EE">
              <w:rPr>
                <w:rFonts w:ascii="Monaco" w:hAnsi="Monaco" w:cs="Courier New"/>
                <w:color w:val="000000" w:themeColor="text1"/>
                <w:sz w:val="18"/>
                <w:szCs w:val="18"/>
                <w:lang w:eastAsia="en-GB"/>
              </w:rPr>
              <w:t>person,html</w:t>
            </w:r>
            <w:proofErr w:type="spellEnd"/>
            <w:proofErr w:type="gramEnd"/>
            <w:r w:rsidRPr="001403EE">
              <w:rPr>
                <w:rFonts w:ascii="Monaco" w:hAnsi="Monaco" w:cs="Courier New"/>
                <w:color w:val="000000" w:themeColor="text1"/>
                <w:sz w:val="18"/>
                <w:szCs w:val="18"/>
                <w:lang w:eastAsia="en-GB"/>
              </w:rPr>
              <w:t>).</w:t>
            </w:r>
          </w:p>
          <w:p w14:paraId="5BEC4E5F"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r w:rsidRPr="001403EE">
              <w:rPr>
                <w:rFonts w:ascii="Monaco" w:hAnsi="Monaco" w:cs="Courier New"/>
                <w:color w:val="000000" w:themeColor="text1"/>
                <w:sz w:val="18"/>
                <w:szCs w:val="18"/>
                <w:lang w:eastAsia="en-GB"/>
              </w:rPr>
              <w:t xml:space="preserve">&gt; </w:t>
            </w:r>
            <w:proofErr w:type="spellStart"/>
            <w:r w:rsidRPr="001403EE">
              <w:rPr>
                <w:rFonts w:ascii="Monaco" w:hAnsi="Monaco" w:cs="Courier New"/>
                <w:color w:val="000000" w:themeColor="text1"/>
                <w:sz w:val="18"/>
                <w:szCs w:val="18"/>
                <w:lang w:eastAsia="en-GB"/>
              </w:rPr>
              <w:t>detach_case</w:t>
            </w:r>
            <w:proofErr w:type="spellEnd"/>
            <w:r w:rsidRPr="001403EE">
              <w:rPr>
                <w:rFonts w:ascii="Monaco" w:hAnsi="Monaco" w:cs="Courier New"/>
                <w:color w:val="000000" w:themeColor="text1"/>
                <w:sz w:val="18"/>
                <w:szCs w:val="18"/>
                <w:lang w:eastAsia="en-GB"/>
              </w:rPr>
              <w:t>.</w:t>
            </w:r>
          </w:p>
          <w:p w14:paraId="1387847B"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
          <w:p w14:paraId="50F220B9" w14:textId="77777777" w:rsidR="00E90809" w:rsidRPr="001403EE" w:rsidRDefault="00E90809" w:rsidP="0008234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8"/>
                <w:szCs w:val="18"/>
                <w:lang w:eastAsia="en-GB"/>
              </w:rPr>
            </w:pPr>
            <w:proofErr w:type="spellStart"/>
            <w:r w:rsidRPr="001403EE">
              <w:rPr>
                <w:rFonts w:ascii="Monaco" w:hAnsi="Monaco" w:cs="Courier New"/>
                <w:color w:val="000000" w:themeColor="text1"/>
                <w:sz w:val="18"/>
                <w:szCs w:val="18"/>
                <w:lang w:eastAsia="en-GB"/>
              </w:rPr>
              <w:t>etb</w:t>
            </w:r>
            <w:proofErr w:type="spellEnd"/>
            <w:r w:rsidRPr="001403EE">
              <w:rPr>
                <w:rFonts w:ascii="Monaco" w:hAnsi="Monaco" w:cs="Courier New"/>
                <w:color w:val="000000" w:themeColor="text1"/>
                <w:sz w:val="18"/>
                <w:szCs w:val="18"/>
                <w:lang w:eastAsia="en-GB"/>
              </w:rPr>
              <w:t xml:space="preserve">&gt; </w:t>
            </w:r>
          </w:p>
        </w:tc>
      </w:tr>
    </w:tbl>
    <w:p w14:paraId="7090B648" w14:textId="77777777" w:rsidR="00E90809" w:rsidRDefault="00E90809" w:rsidP="001C4A8C">
      <w:pPr>
        <w:pStyle w:val="Paragraph"/>
        <w:ind w:left="0"/>
      </w:pPr>
    </w:p>
    <w:p w14:paraId="1C9B65B6" w14:textId="69A8173F" w:rsidR="00E90809" w:rsidRPr="0013504A" w:rsidRDefault="00E90809" w:rsidP="00E90809">
      <w:pPr>
        <w:pStyle w:val="Paragraph"/>
        <w:rPr>
          <w:lang w:val="en-US"/>
        </w:rPr>
      </w:pPr>
      <w:r>
        <w:t>The procedure first performs a precautionary call to the update command, which will cause any pending updates to the repositories to be synchronized.</w:t>
      </w:r>
    </w:p>
    <w:p w14:paraId="763B899D" w14:textId="770BFCBF" w:rsidR="00DD0084" w:rsidRPr="00DD0084" w:rsidRDefault="00E90809" w:rsidP="00E90809">
      <w:pPr>
        <w:pStyle w:val="Paragraph"/>
      </w:pPr>
      <w:r>
        <w:t xml:space="preserve">After performing any pending </w:t>
      </w:r>
      <w:proofErr w:type="gramStart"/>
      <w:r>
        <w:t>updates</w:t>
      </w:r>
      <w:proofErr w:type="gramEnd"/>
      <w:r>
        <w:t xml:space="preserve"> the procedure attaches the previously existing case (“</w:t>
      </w:r>
      <w:proofErr w:type="spellStart"/>
      <w:r>
        <w:t>person_examp</w:t>
      </w:r>
      <w:proofErr w:type="spellEnd"/>
      <w:r>
        <w:t>”) and then exports it as a directory named CAP/</w:t>
      </w:r>
      <w:proofErr w:type="spellStart"/>
      <w:r>
        <w:t>cap_person</w:t>
      </w:r>
      <w:proofErr w:type="spellEnd"/>
      <w:r>
        <w:t xml:space="preserve"> containing the HTML representation components.</w:t>
      </w:r>
    </w:p>
    <w:p w14:paraId="35964327" w14:textId="0F86A090" w:rsidR="00E90809" w:rsidRDefault="00DD0084" w:rsidP="00E90809">
      <w:pPr>
        <w:pStyle w:val="Paragraph"/>
      </w:pPr>
      <w:r>
        <w:t xml:space="preserve">An ordinary browser can be used to open the </w:t>
      </w:r>
      <w:r w:rsidR="00E90809">
        <w:t>CAP/</w:t>
      </w:r>
      <w:proofErr w:type="spellStart"/>
      <w:r w:rsidR="00E90809">
        <w:t>cap_person</w:t>
      </w:r>
      <w:proofErr w:type="spellEnd"/>
      <w:r w:rsidR="00E90809">
        <w:t>/</w:t>
      </w:r>
      <w:r>
        <w:t>index</w:t>
      </w:r>
      <w:r w:rsidR="00E90809">
        <w:t>.html</w:t>
      </w:r>
      <w:r>
        <w:t xml:space="preserve"> file in the </w:t>
      </w:r>
      <w:r w:rsidR="00E90809">
        <w:t xml:space="preserve">new </w:t>
      </w:r>
      <w:r>
        <w:t>directory.</w:t>
      </w:r>
      <w:r w:rsidR="00E90809">
        <w:t xml:space="preserve"> By clicking on the different elements listed on the left (in this simple example there is only one element “person_g0_1”) you can see the graphical representation as shown in </w:t>
      </w:r>
      <w:r w:rsidR="00E90809">
        <w:fldChar w:fldCharType="begin"/>
      </w:r>
      <w:r w:rsidR="00E90809">
        <w:instrText xml:space="preserve"> REF _Ref172809314 \h </w:instrText>
      </w:r>
      <w:r w:rsidR="00E90809">
        <w:fldChar w:fldCharType="separate"/>
      </w:r>
      <w:r w:rsidR="00E90809">
        <w:t xml:space="preserve">Figure </w:t>
      </w:r>
      <w:r w:rsidR="00E90809">
        <w:rPr>
          <w:noProof/>
        </w:rPr>
        <w:t>9</w:t>
      </w:r>
      <w:r w:rsidR="00E90809">
        <w:fldChar w:fldCharType="end"/>
      </w:r>
      <w:r w:rsidR="00E90809">
        <w:t>.</w:t>
      </w:r>
    </w:p>
    <w:p w14:paraId="609AFFA4" w14:textId="77777777" w:rsidR="00E90809" w:rsidRDefault="00E90809" w:rsidP="00E90809">
      <w:pPr>
        <w:pStyle w:val="Paragraph"/>
      </w:pPr>
      <w:r w:rsidRPr="00B059A5">
        <w:rPr>
          <w:noProof/>
        </w:rPr>
        <w:lastRenderedPageBreak/>
        <w:drawing>
          <wp:inline distT="0" distB="0" distL="0" distR="0" wp14:anchorId="0F51651D" wp14:editId="40A0CF4B">
            <wp:extent cx="5411829" cy="5958796"/>
            <wp:effectExtent l="0" t="0" r="0" b="0"/>
            <wp:docPr id="27" name="Picture 27" descr="A diagram of a busi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diagram of a business&#10;&#10;Description automatically generated"/>
                    <pic:cNvPicPr/>
                  </pic:nvPicPr>
                  <pic:blipFill>
                    <a:blip r:embed="rId17"/>
                    <a:stretch>
                      <a:fillRect/>
                    </a:stretch>
                  </pic:blipFill>
                  <pic:spPr>
                    <a:xfrm>
                      <a:off x="0" y="0"/>
                      <a:ext cx="5432387" cy="5981431"/>
                    </a:xfrm>
                    <a:prstGeom prst="rect">
                      <a:avLst/>
                    </a:prstGeom>
                  </pic:spPr>
                </pic:pic>
              </a:graphicData>
            </a:graphic>
          </wp:inline>
        </w:drawing>
      </w:r>
    </w:p>
    <w:p w14:paraId="354E1391" w14:textId="79BC0F26" w:rsidR="00E90809" w:rsidRDefault="00E90809" w:rsidP="00E90809">
      <w:pPr>
        <w:pStyle w:val="Caption"/>
      </w:pPr>
      <w:bookmarkStart w:id="143" w:name="_Ref172809314"/>
      <w:bookmarkStart w:id="144" w:name="_Toc175914493"/>
      <w:r>
        <w:t xml:space="preserve">Figure </w:t>
      </w:r>
      <w:fldSimple w:instr=" SEQ Figure \* ARABIC ">
        <w:r>
          <w:rPr>
            <w:noProof/>
          </w:rPr>
          <w:t>9</w:t>
        </w:r>
      </w:fldSimple>
      <w:bookmarkEnd w:id="143"/>
      <w:r>
        <w:t xml:space="preserve"> Graphical representation of assurance case for person</w:t>
      </w:r>
      <w:bookmarkEnd w:id="144"/>
    </w:p>
    <w:p w14:paraId="521CCAA0" w14:textId="77777777" w:rsidR="00E90809" w:rsidRPr="00DD0084" w:rsidRDefault="00E90809" w:rsidP="00DD0084">
      <w:pPr>
        <w:pStyle w:val="Paragraph"/>
      </w:pPr>
    </w:p>
    <w:p w14:paraId="358C3DB8" w14:textId="110C62F8" w:rsidR="00DC3FB8" w:rsidRDefault="00DC3FB8" w:rsidP="00DC3FB8">
      <w:pPr>
        <w:pStyle w:val="Heading2"/>
      </w:pPr>
      <w:bookmarkStart w:id="145" w:name="_Ref175650529"/>
      <w:bookmarkStart w:id="146" w:name="_Toc175914450"/>
      <w:r>
        <w:t>Example 3</w:t>
      </w:r>
      <w:r w:rsidR="002A12B6">
        <w:t xml:space="preserve"> – </w:t>
      </w:r>
      <w:r w:rsidR="00EE7AAA">
        <w:t>Assurance</w:t>
      </w:r>
      <w:r w:rsidR="002A12B6">
        <w:t xml:space="preserve"> Tool loading a model and instantiating a pattern list</w:t>
      </w:r>
      <w:bookmarkEnd w:id="145"/>
      <w:bookmarkEnd w:id="146"/>
    </w:p>
    <w:p w14:paraId="40197914" w14:textId="74D66495" w:rsidR="00403192" w:rsidRDefault="00403192" w:rsidP="00403192">
      <w:pPr>
        <w:pStyle w:val="Paragraph"/>
      </w:pPr>
      <w:r>
        <w:t xml:space="preserve">This example is encoded as the </w:t>
      </w:r>
      <w:proofErr w:type="spellStart"/>
      <w:r w:rsidR="001C4A8C">
        <w:t>system_inst</w:t>
      </w:r>
      <w:proofErr w:type="spellEnd"/>
      <w:r>
        <w:t xml:space="preserve"> procedure in procs_etb.pl as shown in </w:t>
      </w:r>
      <w:r>
        <w:fldChar w:fldCharType="begin"/>
      </w:r>
      <w:r>
        <w:instrText xml:space="preserve"> REF _Ref168412244 \h </w:instrText>
      </w:r>
      <w:r>
        <w:fldChar w:fldCharType="separate"/>
      </w:r>
      <w:r w:rsidR="001C4A8C">
        <w:t xml:space="preserve">Table </w:t>
      </w:r>
      <w:r w:rsidR="001C4A8C">
        <w:rPr>
          <w:noProof/>
        </w:rPr>
        <w:t>8</w:t>
      </w:r>
      <w:r>
        <w:fldChar w:fldCharType="end"/>
      </w:r>
      <w:r>
        <w:t>.</w:t>
      </w:r>
    </w:p>
    <w:p w14:paraId="2C46D2C0" w14:textId="3FE66DB5" w:rsidR="00403192" w:rsidRDefault="00403192" w:rsidP="00403192">
      <w:pPr>
        <w:pStyle w:val="Caption"/>
        <w:jc w:val="left"/>
      </w:pPr>
      <w:bookmarkStart w:id="147" w:name="_Ref168412244"/>
      <w:bookmarkStart w:id="148" w:name="_Toc175914501"/>
      <w:r>
        <w:t xml:space="preserve">Table </w:t>
      </w:r>
      <w:fldSimple w:instr=" SEQ Table \* ARABIC ">
        <w:r w:rsidR="001C4A8C">
          <w:rPr>
            <w:noProof/>
          </w:rPr>
          <w:t>8</w:t>
        </w:r>
      </w:fldSimple>
      <w:bookmarkEnd w:id="147"/>
      <w:r>
        <w:t xml:space="preserve"> Example </w:t>
      </w:r>
      <w:r w:rsidR="001C4A8C">
        <w:t>3</w:t>
      </w:r>
      <w:r>
        <w:t xml:space="preserve"> – instantiating a pattern list from a model and exporting as HTML</w:t>
      </w:r>
      <w:bookmarkEnd w:id="148"/>
    </w:p>
    <w:tbl>
      <w:tblPr>
        <w:tblStyle w:val="TableGrid"/>
        <w:tblW w:w="0" w:type="auto"/>
        <w:tblInd w:w="1134" w:type="dxa"/>
        <w:tblLook w:val="04A0" w:firstRow="1" w:lastRow="0" w:firstColumn="1" w:lastColumn="0" w:noHBand="0" w:noVBand="1"/>
      </w:tblPr>
      <w:tblGrid>
        <w:gridCol w:w="7902"/>
      </w:tblGrid>
      <w:tr w:rsidR="00403192" w14:paraId="61C8F44B" w14:textId="77777777" w:rsidTr="00D65D7D">
        <w:tc>
          <w:tcPr>
            <w:tcW w:w="9036" w:type="dxa"/>
          </w:tcPr>
          <w:p w14:paraId="340FEB77" w14:textId="4E84A8DE" w:rsidR="00403192" w:rsidRPr="008D4C5F" w:rsidRDefault="00403192" w:rsidP="00D65D7D">
            <w:pPr>
              <w:pStyle w:val="Paragraph"/>
              <w:ind w:left="0"/>
              <w:jc w:val="left"/>
              <w:rPr>
                <w:rFonts w:ascii="Monaco" w:hAnsi="Monaco"/>
                <w:sz w:val="18"/>
                <w:szCs w:val="18"/>
              </w:rPr>
            </w:pPr>
            <w:r w:rsidRPr="00403192">
              <w:rPr>
                <w:rFonts w:ascii="Monaco" w:hAnsi="Monaco"/>
                <w:sz w:val="18"/>
                <w:szCs w:val="18"/>
                <w:lang w:val="en-US"/>
              </w:rPr>
              <w:t>proc(</w:t>
            </w:r>
            <w:proofErr w:type="spellStart"/>
            <w:r w:rsidR="001C4A8C">
              <w:rPr>
                <w:rFonts w:ascii="Monaco" w:hAnsi="Monaco"/>
                <w:sz w:val="18"/>
                <w:szCs w:val="18"/>
                <w:lang w:val="en-US"/>
              </w:rPr>
              <w:t>system_inst</w:t>
            </w:r>
            <w:proofErr w:type="spellEnd"/>
            <w:r w:rsidRPr="00403192">
              <w:rPr>
                <w:rFonts w:ascii="Monaco" w:hAnsi="Monaco"/>
                <w:sz w:val="18"/>
                <w:szCs w:val="18"/>
                <w:lang w:val="en-US"/>
              </w:rPr>
              <w:t>, [</w:t>
            </w:r>
            <w:r w:rsidRPr="00403192">
              <w:rPr>
                <w:rFonts w:ascii="Monaco" w:hAnsi="Monaco"/>
                <w:sz w:val="18"/>
                <w:szCs w:val="18"/>
                <w:lang w:val="en-US"/>
              </w:rPr>
              <w:br/>
            </w:r>
            <w:r w:rsidRPr="00403192">
              <w:rPr>
                <w:rFonts w:ascii="Monaco" w:hAnsi="Monaco"/>
                <w:sz w:val="18"/>
                <w:szCs w:val="18"/>
                <w:lang w:val="en-US"/>
              </w:rPr>
              <w:lastRenderedPageBreak/>
              <w:t xml:space="preserve">        </w:t>
            </w:r>
            <w:proofErr w:type="spellStart"/>
            <w:r w:rsidR="008D4C5F">
              <w:rPr>
                <w:rFonts w:ascii="Monaco" w:hAnsi="Monaco"/>
                <w:sz w:val="18"/>
                <w:szCs w:val="18"/>
                <w:lang w:val="en-US"/>
              </w:rPr>
              <w:t>set_v</w:t>
            </w:r>
            <w:proofErr w:type="spellEnd"/>
            <w:r w:rsidR="008D4C5F">
              <w:rPr>
                <w:rFonts w:ascii="Monaco" w:hAnsi="Monaco"/>
                <w:sz w:val="18"/>
                <w:szCs w:val="18"/>
                <w:lang w:val="en-US"/>
              </w:rPr>
              <w:t>(</w:t>
            </w:r>
            <w:proofErr w:type="spellStart"/>
            <w:r w:rsidR="008D4C5F">
              <w:rPr>
                <w:rFonts w:ascii="Monaco" w:hAnsi="Monaco"/>
                <w:sz w:val="18"/>
                <w:szCs w:val="18"/>
                <w:lang w:val="en-US"/>
              </w:rPr>
              <w:t>ModelId</w:t>
            </w:r>
            <w:proofErr w:type="spellEnd"/>
            <w:r w:rsidRPr="00403192">
              <w:rPr>
                <w:rFonts w:ascii="Monaco" w:hAnsi="Monaco"/>
                <w:sz w:val="18"/>
                <w:szCs w:val="18"/>
                <w:lang w:val="en-US"/>
              </w:rPr>
              <w:t>,</w:t>
            </w:r>
            <w:r w:rsidR="008D4C5F">
              <w:rPr>
                <w:rFonts w:ascii="Monaco" w:hAnsi="Monaco"/>
                <w:sz w:val="18"/>
                <w:szCs w:val="18"/>
                <w:lang w:val="en-US"/>
              </w:rPr>
              <w:t xml:space="preserve"> ‘1.0’),</w:t>
            </w:r>
            <w:r w:rsidRPr="00403192">
              <w:rPr>
                <w:rFonts w:ascii="Monaco" w:hAnsi="Monaco"/>
                <w:sz w:val="18"/>
                <w:szCs w:val="18"/>
                <w:lang w:val="en-US"/>
              </w:rPr>
              <w:br/>
            </w:r>
            <w:r w:rsidR="008D4C5F" w:rsidRPr="00403192">
              <w:rPr>
                <w:rFonts w:ascii="Monaco" w:hAnsi="Monaco"/>
                <w:sz w:val="18"/>
                <w:szCs w:val="18"/>
                <w:lang w:val="en-US"/>
              </w:rPr>
              <w:t xml:space="preserve">        </w:t>
            </w:r>
            <w:proofErr w:type="spellStart"/>
            <w:r w:rsidR="008D4C5F">
              <w:rPr>
                <w:rFonts w:ascii="Monaco" w:hAnsi="Monaco"/>
                <w:sz w:val="18"/>
                <w:szCs w:val="18"/>
                <w:lang w:val="en-US"/>
              </w:rPr>
              <w:t>set_v</w:t>
            </w:r>
            <w:proofErr w:type="spellEnd"/>
            <w:r w:rsidR="008D4C5F">
              <w:rPr>
                <w:rFonts w:ascii="Monaco" w:hAnsi="Monaco"/>
                <w:sz w:val="18"/>
                <w:szCs w:val="18"/>
                <w:lang w:val="en-US"/>
              </w:rPr>
              <w:t>(</w:t>
            </w:r>
            <w:proofErr w:type="spellStart"/>
            <w:r w:rsidR="008D4C5F">
              <w:rPr>
                <w:rFonts w:ascii="Monaco" w:hAnsi="Monaco"/>
                <w:sz w:val="18"/>
                <w:szCs w:val="18"/>
                <w:lang w:val="en-US"/>
              </w:rPr>
              <w:t>CaseId</w:t>
            </w:r>
            <w:proofErr w:type="spellEnd"/>
            <w:r w:rsidR="008D4C5F" w:rsidRPr="00403192">
              <w:rPr>
                <w:rFonts w:ascii="Monaco" w:hAnsi="Monaco"/>
                <w:sz w:val="18"/>
                <w:szCs w:val="18"/>
                <w:lang w:val="en-US"/>
              </w:rPr>
              <w:t>,</w:t>
            </w:r>
            <w:r w:rsidR="008D4C5F">
              <w:rPr>
                <w:rFonts w:ascii="Monaco" w:hAnsi="Monaco"/>
                <w:sz w:val="18"/>
                <w:szCs w:val="18"/>
                <w:lang w:val="en-US"/>
              </w:rPr>
              <w:t xml:space="preserve"> </w:t>
            </w:r>
            <w:proofErr w:type="spellStart"/>
            <w:r w:rsidR="001C4A8C">
              <w:rPr>
                <w:rFonts w:ascii="Monaco" w:hAnsi="Monaco"/>
                <w:sz w:val="18"/>
                <w:szCs w:val="18"/>
                <w:lang w:val="en-US"/>
              </w:rPr>
              <w:t>system_examp</w:t>
            </w:r>
            <w:proofErr w:type="spellEnd"/>
            <w:r w:rsidR="008D4C5F">
              <w:rPr>
                <w:rFonts w:ascii="Monaco" w:hAnsi="Monaco"/>
                <w:sz w:val="18"/>
                <w:szCs w:val="18"/>
                <w:lang w:val="en-US"/>
              </w:rPr>
              <w:t>),</w:t>
            </w:r>
            <w:r w:rsidR="008D4C5F" w:rsidRPr="00403192">
              <w:rPr>
                <w:rFonts w:ascii="Monaco" w:hAnsi="Monaco"/>
                <w:sz w:val="18"/>
                <w:szCs w:val="18"/>
                <w:lang w:val="en-US"/>
              </w:rPr>
              <w:br/>
            </w:r>
            <w:r w:rsidRPr="00403192">
              <w:rPr>
                <w:rFonts w:ascii="Monaco" w:hAnsi="Monaco"/>
                <w:sz w:val="18"/>
                <w:szCs w:val="18"/>
                <w:lang w:val="en-US"/>
              </w:rPr>
              <w:t xml:space="preserve">        </w:t>
            </w:r>
            <w:proofErr w:type="spellStart"/>
            <w:r w:rsidR="008D4C5F">
              <w:rPr>
                <w:rFonts w:ascii="Monaco" w:hAnsi="Monaco"/>
                <w:sz w:val="18"/>
                <w:szCs w:val="18"/>
                <w:lang w:val="en-US"/>
              </w:rPr>
              <w:t>load_model_v</w:t>
            </w:r>
            <w:proofErr w:type="spellEnd"/>
            <w:r w:rsidRPr="00403192">
              <w:rPr>
                <w:rFonts w:ascii="Monaco" w:hAnsi="Monaco"/>
                <w:sz w:val="18"/>
                <w:szCs w:val="18"/>
                <w:lang w:val="en-US"/>
              </w:rPr>
              <w:t>(</w:t>
            </w:r>
            <w:proofErr w:type="spellStart"/>
            <w:r w:rsidR="008D4C5F">
              <w:rPr>
                <w:rFonts w:ascii="Monaco" w:hAnsi="Monaco"/>
                <w:sz w:val="18"/>
                <w:szCs w:val="18"/>
                <w:lang w:val="en-US"/>
              </w:rPr>
              <w:t>ModelId</w:t>
            </w:r>
            <w:proofErr w:type="spellEnd"/>
            <w:r w:rsidR="008D4C5F">
              <w:rPr>
                <w:rFonts w:ascii="Monaco" w:hAnsi="Monaco"/>
                <w:sz w:val="18"/>
                <w:szCs w:val="18"/>
                <w:lang w:val="en-US"/>
              </w:rPr>
              <w:t>, Policy, Platform, _Configuration</w:t>
            </w:r>
            <w:r w:rsidRPr="00403192">
              <w:rPr>
                <w:rFonts w:ascii="Monaco" w:hAnsi="Monaco"/>
                <w:sz w:val="18"/>
                <w:szCs w:val="18"/>
                <w:lang w:val="en-US"/>
              </w:rPr>
              <w:t>),</w:t>
            </w:r>
            <w:r w:rsidRPr="00403192">
              <w:rPr>
                <w:rFonts w:ascii="Monaco" w:hAnsi="Monaco"/>
                <w:sz w:val="18"/>
                <w:szCs w:val="18"/>
                <w:lang w:val="en-US"/>
              </w:rPr>
              <w:br/>
            </w:r>
            <w:r w:rsidRPr="00403192">
              <w:rPr>
                <w:rFonts w:ascii="Monaco" w:hAnsi="Monaco"/>
                <w:sz w:val="18"/>
                <w:szCs w:val="18"/>
              </w:rPr>
              <w:t xml:space="preserve">        </w:t>
            </w:r>
            <w:proofErr w:type="spellStart"/>
            <w:r w:rsidR="008D4C5F">
              <w:rPr>
                <w:rFonts w:ascii="Monaco" w:hAnsi="Monaco"/>
                <w:sz w:val="18"/>
                <w:szCs w:val="18"/>
              </w:rPr>
              <w:t>set_v</w:t>
            </w:r>
            <w:proofErr w:type="spellEnd"/>
            <w:r w:rsidRPr="00403192">
              <w:rPr>
                <w:rFonts w:ascii="Monaco" w:hAnsi="Monaco"/>
                <w:sz w:val="18"/>
                <w:szCs w:val="18"/>
              </w:rPr>
              <w:t>(</w:t>
            </w:r>
            <w:r w:rsidR="008D4C5F">
              <w:rPr>
                <w:rFonts w:ascii="Monaco" w:hAnsi="Monaco"/>
                <w:sz w:val="18"/>
                <w:szCs w:val="18"/>
              </w:rPr>
              <w:t>AC, [</w:t>
            </w:r>
            <w:r w:rsidR="008D4C5F">
              <w:rPr>
                <w:rFonts w:ascii="Monaco" w:hAnsi="Monaco"/>
                <w:sz w:val="18"/>
                <w:szCs w:val="18"/>
              </w:rPr>
              <w:br/>
              <w:t xml:space="preserve">                ‘</w:t>
            </w:r>
            <w:proofErr w:type="spellStart"/>
            <w:r w:rsidR="008D4C5F">
              <w:rPr>
                <w:rFonts w:ascii="Monaco" w:hAnsi="Monaco"/>
                <w:sz w:val="18"/>
                <w:szCs w:val="18"/>
              </w:rPr>
              <w:t>foundational_plane</w:t>
            </w:r>
            <w:proofErr w:type="spellEnd"/>
            <w:r w:rsidR="008D4C5F">
              <w:rPr>
                <w:rFonts w:ascii="Monaco" w:hAnsi="Monaco"/>
                <w:sz w:val="18"/>
                <w:szCs w:val="18"/>
              </w:rPr>
              <w:t>’-[Platform],</w:t>
            </w:r>
            <w:r w:rsidR="008D4C5F">
              <w:rPr>
                <w:rFonts w:ascii="Monaco" w:hAnsi="Monaco"/>
                <w:sz w:val="18"/>
                <w:szCs w:val="18"/>
              </w:rPr>
              <w:br/>
              <w:t xml:space="preserve">                ‘</w:t>
            </w:r>
            <w:proofErr w:type="spellStart"/>
            <w:r w:rsidR="008D4C5F">
              <w:rPr>
                <w:rFonts w:ascii="Monaco" w:hAnsi="Monaco"/>
                <w:sz w:val="18"/>
                <w:szCs w:val="18"/>
              </w:rPr>
              <w:t>operational_plane</w:t>
            </w:r>
            <w:proofErr w:type="spellEnd"/>
            <w:r w:rsidR="008D4C5F">
              <w:rPr>
                <w:rFonts w:ascii="Monaco" w:hAnsi="Monaco"/>
                <w:sz w:val="18"/>
                <w:szCs w:val="18"/>
              </w:rPr>
              <w:t>’-[Policy],</w:t>
            </w:r>
            <w:r w:rsidR="008D4C5F">
              <w:rPr>
                <w:rFonts w:ascii="Monaco" w:hAnsi="Monaco"/>
                <w:sz w:val="18"/>
                <w:szCs w:val="18"/>
              </w:rPr>
              <w:br/>
              <w:t xml:space="preserve">                ‘person’-[‘Alice’, ‘AC Patterns Definition’],</w:t>
            </w:r>
            <w:r w:rsidR="008D4C5F">
              <w:rPr>
                <w:rFonts w:ascii="Monaco" w:hAnsi="Monaco"/>
                <w:sz w:val="18"/>
                <w:szCs w:val="18"/>
              </w:rPr>
              <w:br/>
              <w:t xml:space="preserve">                ‘person’-[‘Bob’, ‘ETB Development]</w:t>
            </w:r>
            <w:r w:rsidR="008D4C5F">
              <w:rPr>
                <w:rFonts w:ascii="Monaco" w:hAnsi="Monaco"/>
                <w:sz w:val="18"/>
                <w:szCs w:val="18"/>
              </w:rPr>
              <w:br/>
              <w:t xml:space="preserve">        ]),</w:t>
            </w:r>
            <w:r w:rsidR="008D4C5F">
              <w:rPr>
                <w:rFonts w:ascii="Monaco" w:hAnsi="Monaco"/>
                <w:sz w:val="18"/>
                <w:szCs w:val="18"/>
              </w:rPr>
              <w:br/>
              <w:t xml:space="preserve">        </w:t>
            </w:r>
            <w:proofErr w:type="spellStart"/>
            <w:r w:rsidR="008D4C5F">
              <w:rPr>
                <w:rFonts w:ascii="Monaco" w:hAnsi="Monaco"/>
                <w:sz w:val="18"/>
                <w:szCs w:val="18"/>
              </w:rPr>
              <w:t>instantiate_pattern_list</w:t>
            </w:r>
            <w:proofErr w:type="spellEnd"/>
            <w:r w:rsidR="008D4C5F">
              <w:rPr>
                <w:rFonts w:ascii="Monaco" w:hAnsi="Monaco"/>
                <w:sz w:val="18"/>
                <w:szCs w:val="18"/>
              </w:rPr>
              <w:t xml:space="preserve">(AC, </w:t>
            </w:r>
            <w:proofErr w:type="spellStart"/>
            <w:r w:rsidR="008D4C5F">
              <w:rPr>
                <w:rFonts w:ascii="Monaco" w:hAnsi="Monaco"/>
                <w:sz w:val="18"/>
                <w:szCs w:val="18"/>
              </w:rPr>
              <w:t>CaseId</w:t>
            </w:r>
            <w:proofErr w:type="spellEnd"/>
            <w:r w:rsidR="008D4C5F">
              <w:rPr>
                <w:rFonts w:ascii="Monaco" w:hAnsi="Monaco"/>
                <w:sz w:val="18"/>
                <w:szCs w:val="18"/>
              </w:rPr>
              <w:t>),</w:t>
            </w:r>
            <w:r w:rsidR="008D4C5F">
              <w:rPr>
                <w:rFonts w:ascii="Monaco" w:hAnsi="Monaco"/>
                <w:sz w:val="18"/>
                <w:szCs w:val="18"/>
              </w:rPr>
              <w:br/>
              <w:t xml:space="preserve">        </w:t>
            </w:r>
            <w:proofErr w:type="spellStart"/>
            <w:r w:rsidR="008D4C5F">
              <w:rPr>
                <w:rFonts w:ascii="Monaco" w:hAnsi="Monaco"/>
                <w:sz w:val="18"/>
                <w:szCs w:val="18"/>
              </w:rPr>
              <w:t>ac_export</w:t>
            </w:r>
            <w:proofErr w:type="spellEnd"/>
            <w:r w:rsidR="008D4C5F">
              <w:rPr>
                <w:rFonts w:ascii="Monaco" w:hAnsi="Monaco"/>
                <w:sz w:val="18"/>
                <w:szCs w:val="18"/>
              </w:rPr>
              <w:t>(</w:t>
            </w:r>
            <w:proofErr w:type="spellStart"/>
            <w:r w:rsidR="008D4C5F">
              <w:rPr>
                <w:rFonts w:ascii="Monaco" w:hAnsi="Monaco"/>
                <w:sz w:val="18"/>
                <w:szCs w:val="18"/>
              </w:rPr>
              <w:t>CaseId</w:t>
            </w:r>
            <w:proofErr w:type="spellEnd"/>
            <w:r w:rsidR="008D4C5F">
              <w:rPr>
                <w:rFonts w:ascii="Monaco" w:hAnsi="Monaco"/>
                <w:sz w:val="18"/>
                <w:szCs w:val="18"/>
              </w:rPr>
              <w:t>, html),</w:t>
            </w:r>
            <w:r w:rsidRPr="00403192">
              <w:rPr>
                <w:rFonts w:ascii="Monaco" w:hAnsi="Monaco"/>
                <w:sz w:val="18"/>
                <w:szCs w:val="18"/>
              </w:rPr>
              <w:br/>
              <w:t xml:space="preserve">        </w:t>
            </w:r>
            <w:proofErr w:type="spellStart"/>
            <w:r w:rsidRPr="00403192">
              <w:rPr>
                <w:rFonts w:ascii="Monaco" w:hAnsi="Monaco"/>
                <w:sz w:val="18"/>
                <w:szCs w:val="18"/>
              </w:rPr>
              <w:t>detach_case</w:t>
            </w:r>
            <w:proofErr w:type="spellEnd"/>
            <w:r w:rsidRPr="00403192">
              <w:rPr>
                <w:rFonts w:ascii="Monaco" w:hAnsi="Monaco"/>
                <w:sz w:val="18"/>
                <w:szCs w:val="18"/>
              </w:rPr>
              <w:br/>
              <w:t>]).</w:t>
            </w:r>
          </w:p>
        </w:tc>
      </w:tr>
    </w:tbl>
    <w:p w14:paraId="645043A9" w14:textId="77777777" w:rsidR="001C4A8C" w:rsidRDefault="001C4A8C" w:rsidP="001C4A8C">
      <w:pPr>
        <w:pStyle w:val="Paragraph"/>
      </w:pPr>
    </w:p>
    <w:p w14:paraId="7264854F" w14:textId="37BECF6C" w:rsidR="001C4A8C" w:rsidRDefault="00C00144" w:rsidP="001C4A8C">
      <w:pPr>
        <w:pStyle w:val="Paragraph"/>
      </w:pPr>
      <w:r>
        <w:t xml:space="preserve">This procedure uses the logical variables </w:t>
      </w:r>
      <w:proofErr w:type="spellStart"/>
      <w:r>
        <w:t>ModelId</w:t>
      </w:r>
      <w:proofErr w:type="spellEnd"/>
      <w:r>
        <w:t xml:space="preserve">, </w:t>
      </w:r>
      <w:proofErr w:type="spellStart"/>
      <w:r>
        <w:t>CaseId</w:t>
      </w:r>
      <w:proofErr w:type="spellEnd"/>
      <w:r>
        <w:t xml:space="preserve">, Policy, Platform, _Configuration and AC to represent values in the procedure (see Section </w:t>
      </w:r>
      <w:r>
        <w:fldChar w:fldCharType="begin"/>
      </w:r>
      <w:r>
        <w:instrText xml:space="preserve"> REF _Ref175581490 \w \h </w:instrText>
      </w:r>
      <w:r>
        <w:fldChar w:fldCharType="separate"/>
      </w:r>
      <w:r>
        <w:t>2.2.3</w:t>
      </w:r>
      <w:r>
        <w:fldChar w:fldCharType="end"/>
      </w:r>
      <w:r>
        <w:t xml:space="preserve"> for notes on syntactic conventions). </w:t>
      </w:r>
      <w:r w:rsidR="001C4A8C">
        <w:t xml:space="preserve">The transcript of the execution of this procedure is </w:t>
      </w:r>
      <w:r>
        <w:t xml:space="preserve">rather </w:t>
      </w:r>
      <w:r w:rsidR="001C4A8C">
        <w:t>lengthy with the verbose option and is not reproduced here. However, it is instructive to use a browser to view the exported HTML in CAP/</w:t>
      </w:r>
      <w:proofErr w:type="spellStart"/>
      <w:r w:rsidR="001C4A8C">
        <w:t>system_examp</w:t>
      </w:r>
      <w:proofErr w:type="spellEnd"/>
      <w:r w:rsidR="001C4A8C">
        <w:t xml:space="preserve"> directory</w:t>
      </w:r>
      <w:r>
        <w:t xml:space="preserve"> as this represents a</w:t>
      </w:r>
      <w:r w:rsidR="003E4F9C">
        <w:t xml:space="preserve"> more extensive </w:t>
      </w:r>
      <w:r>
        <w:t>e</w:t>
      </w:r>
      <w:r w:rsidR="003E4F9C">
        <w:t>xample</w:t>
      </w:r>
      <w:r>
        <w:t>.</w:t>
      </w:r>
    </w:p>
    <w:p w14:paraId="3D9605CB" w14:textId="34D53524" w:rsidR="001E169F" w:rsidRDefault="003A137E" w:rsidP="003A137E">
      <w:pPr>
        <w:pStyle w:val="Heading2"/>
      </w:pPr>
      <w:bookmarkStart w:id="149" w:name="_Toc175914451"/>
      <w:r>
        <w:t xml:space="preserve">Example 4 – </w:t>
      </w:r>
      <w:proofErr w:type="spellStart"/>
      <w:r>
        <w:t>MedSecurance</w:t>
      </w:r>
      <w:proofErr w:type="spellEnd"/>
      <w:r>
        <w:t xml:space="preserve"> RPMS example</w:t>
      </w:r>
      <w:r w:rsidR="001403EE">
        <w:t xml:space="preserve"> (WIP)</w:t>
      </w:r>
      <w:bookmarkEnd w:id="149"/>
    </w:p>
    <w:p w14:paraId="03933455" w14:textId="1179E965" w:rsidR="003A137E" w:rsidRDefault="003A137E" w:rsidP="003A137E">
      <w:pPr>
        <w:pStyle w:val="Paragraph"/>
      </w:pPr>
      <w:r>
        <w:t xml:space="preserve">This example is a commentary on approaches to the use of O-ETB within the Remote Patient Monitoring System example given in </w:t>
      </w:r>
      <w:proofErr w:type="spellStart"/>
      <w:r>
        <w:t>MedSecurance</w:t>
      </w:r>
      <w:proofErr w:type="spellEnd"/>
      <w:r>
        <w:t xml:space="preserve"> D3.1.</w:t>
      </w:r>
      <w:r w:rsidR="00B054E0">
        <w:t xml:space="preserve"> It is a work in progress.</w:t>
      </w:r>
    </w:p>
    <w:p w14:paraId="45335E4B" w14:textId="56FA9835" w:rsidR="006D0576" w:rsidRDefault="006D0576" w:rsidP="003A137E">
      <w:pPr>
        <w:pStyle w:val="Paragraph"/>
      </w:pPr>
      <w:r>
        <w:t xml:space="preserve">There are several possible usage scenarios, depending on the IoMT system developer’s workflow, availability and choice of tools, the extent of the implementation of O-ETB features at the time, the extent of experience gained in using </w:t>
      </w:r>
      <w:proofErr w:type="spellStart"/>
      <w:r>
        <w:t>MedSecurance</w:t>
      </w:r>
      <w:proofErr w:type="spellEnd"/>
      <w:r>
        <w:t xml:space="preserve"> methodology, the extend of experience gained with </w:t>
      </w:r>
      <w:proofErr w:type="spellStart"/>
      <w:r>
        <w:t>MedSecurance</w:t>
      </w:r>
      <w:proofErr w:type="spellEnd"/>
      <w:r>
        <w:t xml:space="preserve"> analysis tools, and the encoding of that experience as assurance case patterns and tool application patterns.</w:t>
      </w:r>
    </w:p>
    <w:p w14:paraId="0D135A54" w14:textId="3D22123F" w:rsidR="006D0576" w:rsidRDefault="006D0576" w:rsidP="00E31C1C">
      <w:pPr>
        <w:pStyle w:val="Paragraph"/>
        <w:numPr>
          <w:ilvl w:val="0"/>
          <w:numId w:val="20"/>
        </w:numPr>
      </w:pPr>
      <w:r>
        <w:t>Scenario 1 – manual encoding of O-ETB model data from models developed with modelling tools</w:t>
      </w:r>
    </w:p>
    <w:p w14:paraId="5F22BE19" w14:textId="40807456" w:rsidR="006D0576" w:rsidRDefault="006D0576" w:rsidP="00E31C1C">
      <w:pPr>
        <w:pStyle w:val="Paragraph"/>
        <w:numPr>
          <w:ilvl w:val="0"/>
          <w:numId w:val="20"/>
        </w:numPr>
      </w:pPr>
      <w:r>
        <w:t>Scenario 2 – (semi-)automatic encoding of O-ETB model data from models</w:t>
      </w:r>
    </w:p>
    <w:p w14:paraId="1AFBE19C" w14:textId="198557F2" w:rsidR="006D0576" w:rsidRDefault="006D0576" w:rsidP="00E31C1C">
      <w:pPr>
        <w:pStyle w:val="Paragraph"/>
        <w:numPr>
          <w:ilvl w:val="0"/>
          <w:numId w:val="20"/>
        </w:numPr>
      </w:pPr>
      <w:r>
        <w:t>Scenario 3 – no pre-existing and complete assurance case pattern for a particular target certification</w:t>
      </w:r>
    </w:p>
    <w:p w14:paraId="2B8BA69F" w14:textId="73878DAA" w:rsidR="006D0576" w:rsidRDefault="006D0576" w:rsidP="00E31C1C">
      <w:pPr>
        <w:pStyle w:val="Paragraph"/>
        <w:numPr>
          <w:ilvl w:val="0"/>
          <w:numId w:val="20"/>
        </w:numPr>
      </w:pPr>
      <w:r>
        <w:t xml:space="preserve">Scenario 4 - </w:t>
      </w:r>
    </w:p>
    <w:p w14:paraId="160281B0" w14:textId="1864F7F4" w:rsidR="006D0576" w:rsidRDefault="00970F69" w:rsidP="003A137E">
      <w:pPr>
        <w:pStyle w:val="Paragraph"/>
      </w:pPr>
      <w:r>
        <w:t>Other factors that will affect the approach:</w:t>
      </w:r>
    </w:p>
    <w:p w14:paraId="6B051BFA" w14:textId="77777777" w:rsidR="00970F69" w:rsidRDefault="00970F69" w:rsidP="00E31C1C">
      <w:pPr>
        <w:pStyle w:val="Paragraph"/>
        <w:numPr>
          <w:ilvl w:val="0"/>
          <w:numId w:val="21"/>
        </w:numPr>
      </w:pPr>
      <w:r>
        <w:lastRenderedPageBreak/>
        <w:t xml:space="preserve">Existence of one or more general architectural models applicable to the </w:t>
      </w:r>
      <w:proofErr w:type="gramStart"/>
      <w:r>
        <w:t>particular RPMS</w:t>
      </w:r>
      <w:proofErr w:type="gramEnd"/>
      <w:r>
        <w:t xml:space="preserve"> example</w:t>
      </w:r>
    </w:p>
    <w:p w14:paraId="74890675" w14:textId="0CC1346E" w:rsidR="00970F69" w:rsidRDefault="00970F69" w:rsidP="00E31C1C">
      <w:pPr>
        <w:pStyle w:val="Paragraph"/>
        <w:numPr>
          <w:ilvl w:val="0"/>
          <w:numId w:val="21"/>
        </w:numPr>
      </w:pPr>
      <w:r>
        <w:t xml:space="preserve">Existence of automated extraction/translation of O-ETB model and property information from </w:t>
      </w:r>
      <w:proofErr w:type="spellStart"/>
      <w:r>
        <w:t>MedSecurance</w:t>
      </w:r>
      <w:proofErr w:type="spellEnd"/>
      <w:r>
        <w:t xml:space="preserve"> modelling tool outputs.</w:t>
      </w:r>
    </w:p>
    <w:p w14:paraId="193EEE0E" w14:textId="4D7D5680" w:rsidR="00970F69" w:rsidRDefault="00970F69" w:rsidP="00E31C1C">
      <w:pPr>
        <w:pStyle w:val="Paragraph"/>
        <w:numPr>
          <w:ilvl w:val="0"/>
          <w:numId w:val="21"/>
        </w:numPr>
      </w:pPr>
      <w:r>
        <w:t xml:space="preserve">Existence of completed assurance case patterns embodying the </w:t>
      </w:r>
      <w:proofErr w:type="spellStart"/>
      <w:r>
        <w:t>MedSecurance</w:t>
      </w:r>
      <w:proofErr w:type="spellEnd"/>
      <w:r>
        <w:t xml:space="preserve"> methodology and targeting a particular target certification.</w:t>
      </w:r>
    </w:p>
    <w:p w14:paraId="605752CF" w14:textId="4D3C4B44" w:rsidR="00970F69" w:rsidRDefault="00970F69" w:rsidP="00E31C1C">
      <w:pPr>
        <w:pStyle w:val="Paragraph"/>
        <w:numPr>
          <w:ilvl w:val="0"/>
          <w:numId w:val="21"/>
        </w:numPr>
      </w:pPr>
      <w:r>
        <w:t xml:space="preserve">Existence of </w:t>
      </w:r>
      <w:r w:rsidR="009013A1">
        <w:t>tool agents to automate all tool runs.</w:t>
      </w:r>
    </w:p>
    <w:p w14:paraId="1D204247" w14:textId="00CE4163" w:rsidR="009013A1" w:rsidRDefault="009013A1" w:rsidP="00E31C1C">
      <w:pPr>
        <w:pStyle w:val="Paragraph"/>
        <w:numPr>
          <w:ilvl w:val="0"/>
          <w:numId w:val="21"/>
        </w:numPr>
      </w:pPr>
      <w:r>
        <w:t>Availability of sufficiently mature versions of all modelling and analysis tools.</w:t>
      </w:r>
    </w:p>
    <w:p w14:paraId="1FCDC6E7" w14:textId="418D6B9D" w:rsidR="00970F69" w:rsidRDefault="00970F69" w:rsidP="003A137E">
      <w:pPr>
        <w:pStyle w:val="Paragraph"/>
      </w:pPr>
    </w:p>
    <w:tbl>
      <w:tblPr>
        <w:tblStyle w:val="TableGrid"/>
        <w:tblW w:w="0" w:type="auto"/>
        <w:tblInd w:w="1134" w:type="dxa"/>
        <w:tblLook w:val="04A0" w:firstRow="1" w:lastRow="0" w:firstColumn="1" w:lastColumn="0" w:noHBand="0" w:noVBand="1"/>
      </w:tblPr>
      <w:tblGrid>
        <w:gridCol w:w="1581"/>
        <w:gridCol w:w="1580"/>
        <w:gridCol w:w="1580"/>
        <w:gridCol w:w="1580"/>
        <w:gridCol w:w="1581"/>
      </w:tblGrid>
      <w:tr w:rsidR="00970F69" w14:paraId="522BD6D7" w14:textId="77777777" w:rsidTr="00970F69">
        <w:tc>
          <w:tcPr>
            <w:tcW w:w="1807" w:type="dxa"/>
          </w:tcPr>
          <w:p w14:paraId="6A863EB7" w14:textId="77777777" w:rsidR="00970F69" w:rsidRDefault="00970F69" w:rsidP="003A137E">
            <w:pPr>
              <w:pStyle w:val="Paragraph"/>
              <w:ind w:left="0"/>
            </w:pPr>
          </w:p>
        </w:tc>
        <w:tc>
          <w:tcPr>
            <w:tcW w:w="1807" w:type="dxa"/>
          </w:tcPr>
          <w:p w14:paraId="3B20D1A4" w14:textId="77777777" w:rsidR="00970F69" w:rsidRDefault="00970F69" w:rsidP="003A137E">
            <w:pPr>
              <w:pStyle w:val="Paragraph"/>
              <w:ind w:left="0"/>
            </w:pPr>
          </w:p>
        </w:tc>
        <w:tc>
          <w:tcPr>
            <w:tcW w:w="1807" w:type="dxa"/>
          </w:tcPr>
          <w:p w14:paraId="75174E47" w14:textId="77777777" w:rsidR="00970F69" w:rsidRDefault="00970F69" w:rsidP="003A137E">
            <w:pPr>
              <w:pStyle w:val="Paragraph"/>
              <w:ind w:left="0"/>
            </w:pPr>
          </w:p>
        </w:tc>
        <w:tc>
          <w:tcPr>
            <w:tcW w:w="1807" w:type="dxa"/>
          </w:tcPr>
          <w:p w14:paraId="1A22E17F" w14:textId="77777777" w:rsidR="00970F69" w:rsidRDefault="00970F69" w:rsidP="003A137E">
            <w:pPr>
              <w:pStyle w:val="Paragraph"/>
              <w:ind w:left="0"/>
            </w:pPr>
          </w:p>
        </w:tc>
        <w:tc>
          <w:tcPr>
            <w:tcW w:w="1808" w:type="dxa"/>
          </w:tcPr>
          <w:p w14:paraId="47318799" w14:textId="77777777" w:rsidR="00970F69" w:rsidRDefault="00970F69" w:rsidP="003A137E">
            <w:pPr>
              <w:pStyle w:val="Paragraph"/>
              <w:ind w:left="0"/>
            </w:pPr>
          </w:p>
        </w:tc>
      </w:tr>
      <w:tr w:rsidR="00970F69" w14:paraId="0CFC5DA7" w14:textId="77777777" w:rsidTr="00970F69">
        <w:tc>
          <w:tcPr>
            <w:tcW w:w="1807" w:type="dxa"/>
          </w:tcPr>
          <w:p w14:paraId="76DDE346" w14:textId="77777777" w:rsidR="00970F69" w:rsidRDefault="00970F69" w:rsidP="003A137E">
            <w:pPr>
              <w:pStyle w:val="Paragraph"/>
              <w:ind w:left="0"/>
            </w:pPr>
          </w:p>
        </w:tc>
        <w:tc>
          <w:tcPr>
            <w:tcW w:w="1807" w:type="dxa"/>
          </w:tcPr>
          <w:p w14:paraId="3964E738" w14:textId="77777777" w:rsidR="00970F69" w:rsidRDefault="00970F69" w:rsidP="003A137E">
            <w:pPr>
              <w:pStyle w:val="Paragraph"/>
              <w:ind w:left="0"/>
            </w:pPr>
          </w:p>
        </w:tc>
        <w:tc>
          <w:tcPr>
            <w:tcW w:w="1807" w:type="dxa"/>
          </w:tcPr>
          <w:p w14:paraId="6F0733AC" w14:textId="77777777" w:rsidR="00970F69" w:rsidRDefault="00970F69" w:rsidP="003A137E">
            <w:pPr>
              <w:pStyle w:val="Paragraph"/>
              <w:ind w:left="0"/>
            </w:pPr>
          </w:p>
        </w:tc>
        <w:tc>
          <w:tcPr>
            <w:tcW w:w="1807" w:type="dxa"/>
          </w:tcPr>
          <w:p w14:paraId="02562FA5" w14:textId="77777777" w:rsidR="00970F69" w:rsidRDefault="00970F69" w:rsidP="003A137E">
            <w:pPr>
              <w:pStyle w:val="Paragraph"/>
              <w:ind w:left="0"/>
            </w:pPr>
          </w:p>
        </w:tc>
        <w:tc>
          <w:tcPr>
            <w:tcW w:w="1808" w:type="dxa"/>
          </w:tcPr>
          <w:p w14:paraId="3F6E7E9F" w14:textId="77777777" w:rsidR="00970F69" w:rsidRDefault="00970F69" w:rsidP="003A137E">
            <w:pPr>
              <w:pStyle w:val="Paragraph"/>
              <w:ind w:left="0"/>
            </w:pPr>
          </w:p>
        </w:tc>
      </w:tr>
      <w:tr w:rsidR="00970F69" w14:paraId="25D89517" w14:textId="77777777" w:rsidTr="00970F69">
        <w:tc>
          <w:tcPr>
            <w:tcW w:w="1807" w:type="dxa"/>
          </w:tcPr>
          <w:p w14:paraId="48A18983" w14:textId="77777777" w:rsidR="00970F69" w:rsidRDefault="00970F69" w:rsidP="003A137E">
            <w:pPr>
              <w:pStyle w:val="Paragraph"/>
              <w:ind w:left="0"/>
            </w:pPr>
          </w:p>
        </w:tc>
        <w:tc>
          <w:tcPr>
            <w:tcW w:w="1807" w:type="dxa"/>
          </w:tcPr>
          <w:p w14:paraId="7825491E" w14:textId="77777777" w:rsidR="00970F69" w:rsidRDefault="00970F69" w:rsidP="003A137E">
            <w:pPr>
              <w:pStyle w:val="Paragraph"/>
              <w:ind w:left="0"/>
            </w:pPr>
          </w:p>
        </w:tc>
        <w:tc>
          <w:tcPr>
            <w:tcW w:w="1807" w:type="dxa"/>
          </w:tcPr>
          <w:p w14:paraId="4972FEA1" w14:textId="77777777" w:rsidR="00970F69" w:rsidRDefault="00970F69" w:rsidP="003A137E">
            <w:pPr>
              <w:pStyle w:val="Paragraph"/>
              <w:ind w:left="0"/>
            </w:pPr>
          </w:p>
        </w:tc>
        <w:tc>
          <w:tcPr>
            <w:tcW w:w="1807" w:type="dxa"/>
          </w:tcPr>
          <w:p w14:paraId="5B9F54B5" w14:textId="77777777" w:rsidR="00970F69" w:rsidRDefault="00970F69" w:rsidP="003A137E">
            <w:pPr>
              <w:pStyle w:val="Paragraph"/>
              <w:ind w:left="0"/>
            </w:pPr>
          </w:p>
        </w:tc>
        <w:tc>
          <w:tcPr>
            <w:tcW w:w="1808" w:type="dxa"/>
          </w:tcPr>
          <w:p w14:paraId="0A818504" w14:textId="77777777" w:rsidR="00970F69" w:rsidRDefault="00970F69" w:rsidP="003A137E">
            <w:pPr>
              <w:pStyle w:val="Paragraph"/>
              <w:ind w:left="0"/>
            </w:pPr>
          </w:p>
        </w:tc>
      </w:tr>
      <w:tr w:rsidR="00970F69" w14:paraId="7699C07A" w14:textId="77777777" w:rsidTr="00970F69">
        <w:tc>
          <w:tcPr>
            <w:tcW w:w="1807" w:type="dxa"/>
          </w:tcPr>
          <w:p w14:paraId="00DC5466" w14:textId="77777777" w:rsidR="00970F69" w:rsidRDefault="00970F69" w:rsidP="003A137E">
            <w:pPr>
              <w:pStyle w:val="Paragraph"/>
              <w:ind w:left="0"/>
            </w:pPr>
          </w:p>
        </w:tc>
        <w:tc>
          <w:tcPr>
            <w:tcW w:w="1807" w:type="dxa"/>
          </w:tcPr>
          <w:p w14:paraId="1F9E73A5" w14:textId="77777777" w:rsidR="00970F69" w:rsidRDefault="00970F69" w:rsidP="003A137E">
            <w:pPr>
              <w:pStyle w:val="Paragraph"/>
              <w:ind w:left="0"/>
            </w:pPr>
          </w:p>
        </w:tc>
        <w:tc>
          <w:tcPr>
            <w:tcW w:w="1807" w:type="dxa"/>
          </w:tcPr>
          <w:p w14:paraId="1CC74953" w14:textId="77777777" w:rsidR="00970F69" w:rsidRDefault="00970F69" w:rsidP="003A137E">
            <w:pPr>
              <w:pStyle w:val="Paragraph"/>
              <w:ind w:left="0"/>
            </w:pPr>
          </w:p>
        </w:tc>
        <w:tc>
          <w:tcPr>
            <w:tcW w:w="1807" w:type="dxa"/>
          </w:tcPr>
          <w:p w14:paraId="2454C5F7" w14:textId="77777777" w:rsidR="00970F69" w:rsidRDefault="00970F69" w:rsidP="003A137E">
            <w:pPr>
              <w:pStyle w:val="Paragraph"/>
              <w:ind w:left="0"/>
            </w:pPr>
          </w:p>
        </w:tc>
        <w:tc>
          <w:tcPr>
            <w:tcW w:w="1808" w:type="dxa"/>
          </w:tcPr>
          <w:p w14:paraId="633B5787" w14:textId="77777777" w:rsidR="00970F69" w:rsidRDefault="00970F69" w:rsidP="003A137E">
            <w:pPr>
              <w:pStyle w:val="Paragraph"/>
              <w:ind w:left="0"/>
            </w:pPr>
          </w:p>
        </w:tc>
      </w:tr>
      <w:tr w:rsidR="00970F69" w14:paraId="249CBB81" w14:textId="77777777" w:rsidTr="00970F69">
        <w:tc>
          <w:tcPr>
            <w:tcW w:w="1807" w:type="dxa"/>
          </w:tcPr>
          <w:p w14:paraId="0379F62B" w14:textId="77777777" w:rsidR="00970F69" w:rsidRDefault="00970F69" w:rsidP="003A137E">
            <w:pPr>
              <w:pStyle w:val="Paragraph"/>
              <w:ind w:left="0"/>
            </w:pPr>
          </w:p>
        </w:tc>
        <w:tc>
          <w:tcPr>
            <w:tcW w:w="1807" w:type="dxa"/>
          </w:tcPr>
          <w:p w14:paraId="78E58E2F" w14:textId="77777777" w:rsidR="00970F69" w:rsidRDefault="00970F69" w:rsidP="003A137E">
            <w:pPr>
              <w:pStyle w:val="Paragraph"/>
              <w:ind w:left="0"/>
            </w:pPr>
          </w:p>
        </w:tc>
        <w:tc>
          <w:tcPr>
            <w:tcW w:w="1807" w:type="dxa"/>
          </w:tcPr>
          <w:p w14:paraId="198C949E" w14:textId="77777777" w:rsidR="00970F69" w:rsidRDefault="00970F69" w:rsidP="003A137E">
            <w:pPr>
              <w:pStyle w:val="Paragraph"/>
              <w:ind w:left="0"/>
            </w:pPr>
          </w:p>
        </w:tc>
        <w:tc>
          <w:tcPr>
            <w:tcW w:w="1807" w:type="dxa"/>
          </w:tcPr>
          <w:p w14:paraId="412E2879" w14:textId="77777777" w:rsidR="00970F69" w:rsidRDefault="00970F69" w:rsidP="003A137E">
            <w:pPr>
              <w:pStyle w:val="Paragraph"/>
              <w:ind w:left="0"/>
            </w:pPr>
          </w:p>
        </w:tc>
        <w:tc>
          <w:tcPr>
            <w:tcW w:w="1808" w:type="dxa"/>
          </w:tcPr>
          <w:p w14:paraId="22D370D7" w14:textId="77777777" w:rsidR="00970F69" w:rsidRDefault="00970F69" w:rsidP="003A137E">
            <w:pPr>
              <w:pStyle w:val="Paragraph"/>
              <w:ind w:left="0"/>
            </w:pPr>
          </w:p>
        </w:tc>
      </w:tr>
    </w:tbl>
    <w:p w14:paraId="594AEDFE" w14:textId="77777777" w:rsidR="00970F69" w:rsidRPr="003A137E" w:rsidRDefault="00970F69" w:rsidP="003A137E">
      <w:pPr>
        <w:pStyle w:val="Paragraph"/>
      </w:pPr>
    </w:p>
    <w:p w14:paraId="3F96D304" w14:textId="77777777" w:rsidR="001E169F" w:rsidRDefault="001E169F">
      <w:pPr>
        <w:rPr>
          <w:b/>
          <w:bCs/>
          <w:smallCaps/>
          <w:sz w:val="28"/>
          <w:szCs w:val="28"/>
          <w:lang w:val="en-GB" w:eastAsia="en-GB"/>
        </w:rPr>
      </w:pPr>
      <w:r>
        <w:br w:type="page"/>
      </w:r>
    </w:p>
    <w:p w14:paraId="7C74B24D" w14:textId="77777777" w:rsidR="00827556" w:rsidRDefault="00827556" w:rsidP="00DE0D39">
      <w:pPr>
        <w:pStyle w:val="Heading1"/>
      </w:pPr>
      <w:bookmarkStart w:id="150" w:name="_Toc175914452"/>
      <w:r>
        <w:lastRenderedPageBreak/>
        <w:t>References</w:t>
      </w:r>
      <w:bookmarkEnd w:id="150"/>
    </w:p>
    <w:p w14:paraId="5A11EC7A" w14:textId="77777777" w:rsidR="007134EF" w:rsidRDefault="007134EF" w:rsidP="00E31C1C">
      <w:pPr>
        <w:pStyle w:val="ListParagraph"/>
        <w:numPr>
          <w:ilvl w:val="0"/>
          <w:numId w:val="19"/>
        </w:numPr>
        <w:autoSpaceDE w:val="0"/>
        <w:autoSpaceDN w:val="0"/>
      </w:pPr>
      <w:bookmarkStart w:id="151" w:name="_Ref163233692"/>
      <w:bookmarkStart w:id="152" w:name="_Ref163499213"/>
      <w:bookmarkStart w:id="153" w:name="_Ref161403635"/>
      <w:r w:rsidRPr="009E7BDD">
        <w:t>Medical Device Coordination Group (MDCG)</w:t>
      </w:r>
      <w:r>
        <w:t xml:space="preserve">, </w:t>
      </w:r>
      <w:r w:rsidRPr="00432904">
        <w:t>https://ec.europa.eu/transparency/expert-groups-register/screen/expert-groups/consult?lang=en&amp;groupID=3565</w:t>
      </w:r>
      <w:bookmarkEnd w:id="151"/>
      <w:bookmarkEnd w:id="152"/>
    </w:p>
    <w:p w14:paraId="1C8B9342" w14:textId="77777777" w:rsidR="007134EF" w:rsidRPr="00432904" w:rsidRDefault="007134EF" w:rsidP="00E31C1C">
      <w:pPr>
        <w:pStyle w:val="ListParagraph"/>
        <w:numPr>
          <w:ilvl w:val="0"/>
          <w:numId w:val="19"/>
        </w:numPr>
      </w:pPr>
      <w:bookmarkStart w:id="154" w:name="_Ref163233890"/>
      <w:r w:rsidRPr="00432904">
        <w:t>Interfaces and Workflow Definition for AM-ETB, CITADEL Project D5.1, May 2017.</w:t>
      </w:r>
      <w:bookmarkEnd w:id="154"/>
    </w:p>
    <w:p w14:paraId="319D0858" w14:textId="77777777" w:rsidR="007134EF" w:rsidRPr="00432904" w:rsidRDefault="007134EF" w:rsidP="00E31C1C">
      <w:pPr>
        <w:pStyle w:val="ListParagraph"/>
        <w:numPr>
          <w:ilvl w:val="0"/>
          <w:numId w:val="19"/>
        </w:numPr>
      </w:pPr>
      <w:bookmarkStart w:id="155" w:name="_Ref163233913"/>
      <w:r w:rsidRPr="00432904">
        <w:t>AM-ETB Tool Bus for Tool Integration and Assurance, CITADEL Project D5.2, May 2018.</w:t>
      </w:r>
      <w:bookmarkEnd w:id="155"/>
    </w:p>
    <w:p w14:paraId="7055E8BD" w14:textId="77777777" w:rsidR="007134EF" w:rsidRPr="009C4844" w:rsidRDefault="007134EF" w:rsidP="00E31C1C">
      <w:pPr>
        <w:pStyle w:val="ListParagraph"/>
        <w:numPr>
          <w:ilvl w:val="0"/>
          <w:numId w:val="19"/>
        </w:numPr>
      </w:pPr>
      <w:bookmarkStart w:id="156" w:name="_Ref163234064"/>
      <w:r w:rsidRPr="009C4844">
        <w:t>CITADEL project, http://www.citadel-project.org, 2019.</w:t>
      </w:r>
      <w:bookmarkEnd w:id="156"/>
    </w:p>
    <w:p w14:paraId="2ACE9385" w14:textId="77777777" w:rsidR="007134EF" w:rsidRPr="009C4844" w:rsidRDefault="007134EF" w:rsidP="00E31C1C">
      <w:pPr>
        <w:pStyle w:val="ListParagraph"/>
        <w:numPr>
          <w:ilvl w:val="0"/>
          <w:numId w:val="19"/>
        </w:numPr>
      </w:pPr>
      <w:bookmarkStart w:id="157" w:name="_Ref163234090"/>
      <w:r w:rsidRPr="009C4844">
        <w:t>ISO/TC 215 CD 81001-2-1 Assurance cases, draft for comment, 18 December 2023.</w:t>
      </w:r>
      <w:bookmarkEnd w:id="157"/>
    </w:p>
    <w:p w14:paraId="4E17D2AC" w14:textId="1A2CF6BE" w:rsidR="00D97DBB" w:rsidRDefault="00D97DBB" w:rsidP="00E31C1C">
      <w:pPr>
        <w:pStyle w:val="ListParagraph"/>
        <w:numPr>
          <w:ilvl w:val="0"/>
          <w:numId w:val="19"/>
        </w:numPr>
      </w:pPr>
      <w:bookmarkStart w:id="158" w:name="_Ref162532016"/>
      <w:r w:rsidRPr="009C4844">
        <w:t>N. Shank</w:t>
      </w:r>
      <w:r w:rsidR="008E340B">
        <w:t>a</w:t>
      </w:r>
      <w:r w:rsidRPr="009C4844">
        <w:t xml:space="preserve">r, et al, </w:t>
      </w:r>
      <w:proofErr w:type="spellStart"/>
      <w:r w:rsidRPr="009C4844">
        <w:t>DesCert</w:t>
      </w:r>
      <w:proofErr w:type="spellEnd"/>
      <w:r w:rsidRPr="009C4844">
        <w:t>: Design for Certification, SRI International, arXiv:2203.15178, March 2022</w:t>
      </w:r>
      <w:r>
        <w:t>.</w:t>
      </w:r>
    </w:p>
    <w:p w14:paraId="670CDA23" w14:textId="48505D4B" w:rsidR="007134EF" w:rsidRDefault="007134EF" w:rsidP="00E31C1C">
      <w:pPr>
        <w:pStyle w:val="ListParagraph"/>
        <w:numPr>
          <w:ilvl w:val="0"/>
          <w:numId w:val="19"/>
        </w:numPr>
      </w:pPr>
      <w:r>
        <w:t>Goal Structuring Notation Community Standard Version 3, The Assurance Case Working Group (ACWG), SCSC-141C, May 2021.</w:t>
      </w:r>
      <w:bookmarkEnd w:id="158"/>
    </w:p>
    <w:p w14:paraId="73196B98" w14:textId="4E8B2D17" w:rsidR="007134EF" w:rsidRDefault="007134EF" w:rsidP="00E31C1C">
      <w:pPr>
        <w:pStyle w:val="ListParagraph"/>
        <w:numPr>
          <w:ilvl w:val="0"/>
          <w:numId w:val="19"/>
        </w:numPr>
        <w:autoSpaceDE w:val="0"/>
        <w:autoSpaceDN w:val="0"/>
      </w:pPr>
      <w:bookmarkStart w:id="159" w:name="_Ref163234446"/>
      <w:r w:rsidRPr="00EE7F79">
        <w:t xml:space="preserve">Y. </w:t>
      </w:r>
      <w:proofErr w:type="spellStart"/>
      <w:r w:rsidRPr="00EE7F79">
        <w:t>Matsuno</w:t>
      </w:r>
      <w:proofErr w:type="spellEnd"/>
      <w:r w:rsidRPr="00EE7F79">
        <w:t>, Design and Implementation of GSN Patterns: A Step toward Assurance Case Language, In-formation Processing Society of Japan, IPSJ Transactions on Programming 7(2):1-10, 2014.</w:t>
      </w:r>
      <w:bookmarkEnd w:id="159"/>
    </w:p>
    <w:p w14:paraId="3141A23A" w14:textId="5D109AB3" w:rsidR="007134EF" w:rsidRPr="00EE7F79" w:rsidRDefault="007134EF" w:rsidP="00E31C1C">
      <w:pPr>
        <w:pStyle w:val="ListParagraph"/>
        <w:numPr>
          <w:ilvl w:val="0"/>
          <w:numId w:val="19"/>
        </w:numPr>
      </w:pPr>
      <w:bookmarkStart w:id="160" w:name="_Ref163234501"/>
      <w:r w:rsidRPr="00EE7F79">
        <w:t xml:space="preserve">S. Gregory and M. </w:t>
      </w:r>
      <w:proofErr w:type="spellStart"/>
      <w:r w:rsidRPr="00EE7F79">
        <w:t>Paschali</w:t>
      </w:r>
      <w:proofErr w:type="spellEnd"/>
      <w:r w:rsidRPr="00EE7F79">
        <w:t xml:space="preserve">, A </w:t>
      </w:r>
      <w:proofErr w:type="spellStart"/>
      <w:r w:rsidRPr="00EE7F79">
        <w:t>Prolog</w:t>
      </w:r>
      <w:proofErr w:type="spellEnd"/>
      <w:r w:rsidRPr="00EE7F79">
        <w:t>-based language for workflow programming, University of Bristol, technical report CSTR-07-001, February 2007; and Proceedings of the 9th International Conference on Coordination Models and Languages, June 2007.</w:t>
      </w:r>
      <w:bookmarkEnd w:id="160"/>
    </w:p>
    <w:p w14:paraId="3DF95639" w14:textId="7F54225B" w:rsidR="007134EF" w:rsidRDefault="007134EF" w:rsidP="00E31C1C">
      <w:pPr>
        <w:pStyle w:val="ListParagraph"/>
        <w:numPr>
          <w:ilvl w:val="0"/>
          <w:numId w:val="19"/>
        </w:numPr>
        <w:autoSpaceDE w:val="0"/>
        <w:autoSpaceDN w:val="0"/>
      </w:pPr>
      <w:bookmarkStart w:id="161" w:name="_Ref163234506"/>
      <w:r w:rsidRPr="00EE7F79">
        <w:t>Object Management Group (OMG), Structured Assurance Case Metamodel (SACM), Version 2.0, 2018.</w:t>
      </w:r>
      <w:bookmarkEnd w:id="161"/>
    </w:p>
    <w:p w14:paraId="7D3532C9" w14:textId="31706C98" w:rsidR="007134EF" w:rsidRDefault="007134EF" w:rsidP="00E31C1C">
      <w:pPr>
        <w:pStyle w:val="ListParagraph"/>
        <w:numPr>
          <w:ilvl w:val="0"/>
          <w:numId w:val="19"/>
        </w:numPr>
      </w:pPr>
      <w:bookmarkStart w:id="162" w:name="_Ref161404071"/>
      <w:bookmarkEnd w:id="153"/>
      <w:r>
        <w:t>Medical Device Coordination Group, “MDCG 2019-11 Guidance on Qualification and Classification of Software in Regulation (EU) 2017/745 – MDR and Regulation (EU) 2017/746 – IVDR” Oct. 2019.</w:t>
      </w:r>
      <w:bookmarkEnd w:id="162"/>
    </w:p>
    <w:p w14:paraId="7CEA3CA1" w14:textId="28614C24" w:rsidR="007134EF" w:rsidRDefault="007134EF" w:rsidP="00E31C1C">
      <w:pPr>
        <w:pStyle w:val="ListParagraph"/>
        <w:numPr>
          <w:ilvl w:val="0"/>
          <w:numId w:val="19"/>
        </w:numPr>
      </w:pPr>
      <w:bookmarkStart w:id="163" w:name="_Ref161404082"/>
      <w:r>
        <w:t>Medical Device Coordination Group, “MDCG 2019-16 Rev.1 Guidance on Cybersecurity for medical devices,” 2020.</w:t>
      </w:r>
      <w:bookmarkEnd w:id="163"/>
    </w:p>
    <w:p w14:paraId="4124F72E" w14:textId="358A618F" w:rsidR="007134EF" w:rsidRDefault="007134EF" w:rsidP="00E31C1C">
      <w:pPr>
        <w:pStyle w:val="ListParagraph"/>
        <w:numPr>
          <w:ilvl w:val="0"/>
          <w:numId w:val="19"/>
        </w:numPr>
      </w:pPr>
      <w:bookmarkStart w:id="164" w:name="_Ref163498679"/>
      <w:bookmarkStart w:id="165" w:name="_Ref161404096"/>
      <w:proofErr w:type="spellStart"/>
      <w:r>
        <w:t>MedSec</w:t>
      </w:r>
      <w:proofErr w:type="spellEnd"/>
      <w:r>
        <w:t xml:space="preserve">-Sec Control Taxonomy v2, </w:t>
      </w:r>
      <w:hyperlink r:id="rId18" w:history="1">
        <w:r w:rsidR="000F00C5" w:rsidRPr="00F86F3E">
          <w:rPr>
            <w:rStyle w:val="Hyperlink"/>
          </w:rPr>
          <w:t>https://github.com/MedSecurance/Internal/tree/main/WPs/WP3/OntologyWork/MedSec-Sec_Control_Taxonomy_Version 0.2.xlsx</w:t>
        </w:r>
      </w:hyperlink>
      <w:bookmarkEnd w:id="164"/>
      <w:r w:rsidR="000F00C5">
        <w:t xml:space="preserve"> .</w:t>
      </w:r>
    </w:p>
    <w:p w14:paraId="18CD8D8F" w14:textId="4AFD852C" w:rsidR="008E340B" w:rsidRDefault="008E340B" w:rsidP="00E31C1C">
      <w:pPr>
        <w:pStyle w:val="ListParagraph"/>
        <w:numPr>
          <w:ilvl w:val="0"/>
          <w:numId w:val="19"/>
        </w:numPr>
      </w:pPr>
      <w:r>
        <w:t xml:space="preserve">J. </w:t>
      </w:r>
      <w:proofErr w:type="spellStart"/>
      <w:r>
        <w:t>Rushby</w:t>
      </w:r>
      <w:proofErr w:type="spellEnd"/>
      <w:r>
        <w:t>, An Evidential Tool Bus. In Formal Methods and Software Engineering, 7</w:t>
      </w:r>
      <w:r w:rsidRPr="008E340B">
        <w:rPr>
          <w:vertAlign w:val="superscript"/>
        </w:rPr>
        <w:t>th</w:t>
      </w:r>
      <w:r>
        <w:t xml:space="preserve"> International Conference on Formal Engineering Methods (ICFEM), 2005.</w:t>
      </w:r>
    </w:p>
    <w:p w14:paraId="447E42CE" w14:textId="73966842" w:rsidR="000F00C5" w:rsidRDefault="000F00C5" w:rsidP="00E31C1C">
      <w:pPr>
        <w:pStyle w:val="ListParagraph"/>
        <w:numPr>
          <w:ilvl w:val="0"/>
          <w:numId w:val="19"/>
        </w:numPr>
      </w:pPr>
      <w:r>
        <w:t xml:space="preserve">N. </w:t>
      </w:r>
      <w:proofErr w:type="spellStart"/>
      <w:r>
        <w:t>Selviandro</w:t>
      </w:r>
      <w:proofErr w:type="spellEnd"/>
      <w:r w:rsidR="008E340B">
        <w:t>,</w:t>
      </w:r>
      <w:r>
        <w:t xml:space="preserve"> Assurance case pattern using SACM notation. In 2021 9</w:t>
      </w:r>
      <w:r w:rsidRPr="000F00C5">
        <w:rPr>
          <w:vertAlign w:val="superscript"/>
        </w:rPr>
        <w:t>th</w:t>
      </w:r>
      <w:r>
        <w:t xml:space="preserve"> International Conference on Information and Communication Technology (</w:t>
      </w:r>
      <w:proofErr w:type="spellStart"/>
      <w:r>
        <w:t>ICoICT</w:t>
      </w:r>
      <w:proofErr w:type="spellEnd"/>
      <w:r>
        <w:t>), pp. 494-499. IEEE, 2021.</w:t>
      </w:r>
    </w:p>
    <w:p w14:paraId="3081BB7D" w14:textId="4A029630" w:rsidR="000F00C5" w:rsidRDefault="000F00C5" w:rsidP="00E31C1C">
      <w:pPr>
        <w:pStyle w:val="ListParagraph"/>
        <w:numPr>
          <w:ilvl w:val="0"/>
          <w:numId w:val="19"/>
        </w:numPr>
      </w:pPr>
      <w:r>
        <w:t>R. Wei, T. P. Kelly, X. Dai, S. Zhao, and R. Hawkins</w:t>
      </w:r>
      <w:r w:rsidR="008E340B">
        <w:t>,</w:t>
      </w:r>
      <w:r>
        <w:t xml:space="preserve"> Model based system assurance using the structured assurance case metamodel. Journal of Systems and Software, 154:211-233, 2019.</w:t>
      </w:r>
    </w:p>
    <w:p w14:paraId="60488DFF" w14:textId="50BB7A4A" w:rsidR="008E340B" w:rsidRDefault="008E340B" w:rsidP="00E31C1C">
      <w:pPr>
        <w:pStyle w:val="ListParagraph"/>
        <w:numPr>
          <w:ilvl w:val="0"/>
          <w:numId w:val="19"/>
        </w:numPr>
      </w:pPr>
      <w:r>
        <w:t xml:space="preserve">T. A. </w:t>
      </w:r>
      <w:proofErr w:type="spellStart"/>
      <w:r>
        <w:t>Beyene</w:t>
      </w:r>
      <w:proofErr w:type="spellEnd"/>
      <w:r>
        <w:t xml:space="preserve"> and Harald </w:t>
      </w:r>
      <w:proofErr w:type="spellStart"/>
      <w:r>
        <w:t>Ruess</w:t>
      </w:r>
      <w:proofErr w:type="spellEnd"/>
      <w:r>
        <w:t>, Evidential and Continuous Integration of Software Verification Tools. Proceedings 22</w:t>
      </w:r>
      <w:r w:rsidRPr="008E340B">
        <w:rPr>
          <w:vertAlign w:val="superscript"/>
        </w:rPr>
        <w:t>nd</w:t>
      </w:r>
      <w:r>
        <w:t xml:space="preserve"> International Symposium, FM, </w:t>
      </w:r>
      <w:proofErr w:type="spellStart"/>
      <w:r>
        <w:t>FLoC</w:t>
      </w:r>
      <w:proofErr w:type="spellEnd"/>
      <w:r>
        <w:t>, 2018.</w:t>
      </w:r>
    </w:p>
    <w:bookmarkEnd w:id="165"/>
    <w:p w14:paraId="45CB255A" w14:textId="77777777" w:rsidR="00827556" w:rsidRDefault="00827556">
      <w:pPr>
        <w:rPr>
          <w:b/>
          <w:bCs/>
          <w:smallCaps/>
          <w:sz w:val="28"/>
          <w:szCs w:val="28"/>
          <w:lang w:val="en-GB" w:eastAsia="en-GB"/>
        </w:rPr>
      </w:pPr>
      <w:r>
        <w:br w:type="page"/>
      </w:r>
    </w:p>
    <w:p w14:paraId="1DCEF0D5" w14:textId="7C626261" w:rsidR="001E169F" w:rsidRDefault="001E169F" w:rsidP="00285A4A">
      <w:pPr>
        <w:pStyle w:val="Heading1"/>
      </w:pPr>
      <w:bookmarkStart w:id="166" w:name="_Toc175914453"/>
      <w:r>
        <w:lastRenderedPageBreak/>
        <w:t>Glossary</w:t>
      </w:r>
      <w:r w:rsidR="00285A4A">
        <w:t xml:space="preserve"> of terms and abbreviations</w:t>
      </w:r>
      <w:bookmarkEnd w:id="166"/>
    </w:p>
    <w:p w14:paraId="048991CF" w14:textId="1A82F0AB" w:rsidR="001E169F" w:rsidRDefault="005604B4" w:rsidP="005604B4">
      <w:pPr>
        <w:pStyle w:val="Caption"/>
        <w:ind w:left="0"/>
        <w:jc w:val="left"/>
      </w:pPr>
      <w:bookmarkStart w:id="167" w:name="_Toc175914502"/>
      <w:r>
        <w:t xml:space="preserve">Table </w:t>
      </w:r>
      <w:fldSimple w:instr=" SEQ Table \* ARABIC ">
        <w:r w:rsidR="00E90809">
          <w:rPr>
            <w:noProof/>
          </w:rPr>
          <w:t>9</w:t>
        </w:r>
      </w:fldSimple>
      <w:r>
        <w:t xml:space="preserve"> Terms and Abbreviations</w:t>
      </w:r>
      <w:bookmarkEnd w:id="167"/>
    </w:p>
    <w:tbl>
      <w:tblPr>
        <w:tblStyle w:val="TableGrid"/>
        <w:tblW w:w="9198" w:type="dxa"/>
        <w:tblLook w:val="04A0" w:firstRow="1" w:lastRow="0" w:firstColumn="1" w:lastColumn="0" w:noHBand="0" w:noVBand="1"/>
      </w:tblPr>
      <w:tblGrid>
        <w:gridCol w:w="2484"/>
        <w:gridCol w:w="6714"/>
      </w:tblGrid>
      <w:tr w:rsidR="007A5123" w14:paraId="6407FAF6" w14:textId="77777777" w:rsidTr="007A5123">
        <w:tc>
          <w:tcPr>
            <w:tcW w:w="2484" w:type="dxa"/>
          </w:tcPr>
          <w:p w14:paraId="0A4D00A2" w14:textId="54C6DE06" w:rsidR="007A5123" w:rsidRDefault="007A5123" w:rsidP="007A5123">
            <w:pPr>
              <w:pStyle w:val="Paragraph"/>
              <w:ind w:left="0"/>
              <w:jc w:val="left"/>
            </w:pPr>
            <w:r>
              <w:t>AC</w:t>
            </w:r>
          </w:p>
        </w:tc>
        <w:tc>
          <w:tcPr>
            <w:tcW w:w="6714" w:type="dxa"/>
          </w:tcPr>
          <w:p w14:paraId="471DF9E1" w14:textId="21FED02A" w:rsidR="007A5123" w:rsidRDefault="007A5123" w:rsidP="001E169F">
            <w:pPr>
              <w:pStyle w:val="Paragraph"/>
              <w:ind w:left="0"/>
            </w:pPr>
            <w:r>
              <w:t>Assurance Case</w:t>
            </w:r>
          </w:p>
        </w:tc>
      </w:tr>
      <w:tr w:rsidR="005604B4" w14:paraId="2D03E1FF" w14:textId="77777777" w:rsidTr="007A5123">
        <w:tc>
          <w:tcPr>
            <w:tcW w:w="2484" w:type="dxa"/>
          </w:tcPr>
          <w:p w14:paraId="599A0B71" w14:textId="3DDD34D9" w:rsidR="005604B4" w:rsidRDefault="005604B4" w:rsidP="007A5123">
            <w:pPr>
              <w:pStyle w:val="Paragraph"/>
              <w:ind w:left="0"/>
              <w:jc w:val="left"/>
            </w:pPr>
            <w:r>
              <w:t>A-G</w:t>
            </w:r>
          </w:p>
        </w:tc>
        <w:tc>
          <w:tcPr>
            <w:tcW w:w="6714" w:type="dxa"/>
          </w:tcPr>
          <w:p w14:paraId="05B5DD9F" w14:textId="1F38A8AD" w:rsidR="005604B4" w:rsidRDefault="005604B4" w:rsidP="001E169F">
            <w:pPr>
              <w:pStyle w:val="Paragraph"/>
              <w:ind w:left="0"/>
            </w:pPr>
            <w:r>
              <w:t>Assume-Guarantee</w:t>
            </w:r>
          </w:p>
        </w:tc>
      </w:tr>
      <w:tr w:rsidR="007A5123" w14:paraId="20886093" w14:textId="77777777" w:rsidTr="007A5123">
        <w:tc>
          <w:tcPr>
            <w:tcW w:w="2484" w:type="dxa"/>
          </w:tcPr>
          <w:p w14:paraId="7056C587" w14:textId="246E62AE" w:rsidR="007A5123" w:rsidRDefault="007A5123" w:rsidP="007A5123">
            <w:pPr>
              <w:pStyle w:val="Paragraph"/>
              <w:ind w:left="0"/>
              <w:jc w:val="left"/>
            </w:pPr>
            <w:r>
              <w:t>Assurance case argument pattern</w:t>
            </w:r>
          </w:p>
        </w:tc>
        <w:tc>
          <w:tcPr>
            <w:tcW w:w="6714" w:type="dxa"/>
          </w:tcPr>
          <w:p w14:paraId="4BE4B88A" w14:textId="6B7CFA61" w:rsidR="007A5123" w:rsidRDefault="005604B4" w:rsidP="001E169F">
            <w:pPr>
              <w:pStyle w:val="Paragraph"/>
              <w:ind w:left="0"/>
            </w:pPr>
            <w:r>
              <w:t>A parameterized expression representing logical relationships among goals (or claims) and evidence, expressed in a form of GSN with extensions for structural abstraction</w:t>
            </w:r>
          </w:p>
        </w:tc>
      </w:tr>
      <w:tr w:rsidR="00285A4A" w14:paraId="2D3A632B" w14:textId="77777777" w:rsidTr="007A5123">
        <w:tc>
          <w:tcPr>
            <w:tcW w:w="2484" w:type="dxa"/>
          </w:tcPr>
          <w:p w14:paraId="4686A4A5" w14:textId="73BA1B9F" w:rsidR="00285A4A" w:rsidRDefault="00285A4A" w:rsidP="007A5123">
            <w:pPr>
              <w:pStyle w:val="Paragraph"/>
              <w:ind w:left="0"/>
              <w:jc w:val="left"/>
            </w:pPr>
            <w:r>
              <w:t>CR</w:t>
            </w:r>
          </w:p>
        </w:tc>
        <w:tc>
          <w:tcPr>
            <w:tcW w:w="6714" w:type="dxa"/>
          </w:tcPr>
          <w:p w14:paraId="36671FC4" w14:textId="766DF969" w:rsidR="00285A4A" w:rsidRDefault="00285A4A" w:rsidP="001E169F">
            <w:pPr>
              <w:pStyle w:val="Paragraph"/>
              <w:ind w:left="0"/>
            </w:pPr>
            <w:r>
              <w:t>CASES Repository</w:t>
            </w:r>
          </w:p>
        </w:tc>
      </w:tr>
      <w:tr w:rsidR="00285A4A" w14:paraId="21CA69B8" w14:textId="77777777" w:rsidTr="007A5123">
        <w:tc>
          <w:tcPr>
            <w:tcW w:w="2484" w:type="dxa"/>
          </w:tcPr>
          <w:p w14:paraId="0ADC4B2C" w14:textId="50C0922B" w:rsidR="00285A4A" w:rsidRDefault="00285A4A" w:rsidP="007A5123">
            <w:pPr>
              <w:pStyle w:val="Paragraph"/>
              <w:ind w:left="0"/>
              <w:jc w:val="left"/>
            </w:pPr>
            <w:r>
              <w:t>CAP</w:t>
            </w:r>
          </w:p>
        </w:tc>
        <w:tc>
          <w:tcPr>
            <w:tcW w:w="6714" w:type="dxa"/>
          </w:tcPr>
          <w:p w14:paraId="6B511CCA" w14:textId="290DDB56" w:rsidR="00285A4A" w:rsidRDefault="00285A4A" w:rsidP="001E169F">
            <w:pPr>
              <w:pStyle w:val="Paragraph"/>
              <w:ind w:left="0"/>
            </w:pPr>
            <w:r>
              <w:t>Certification Assurance Package</w:t>
            </w:r>
          </w:p>
        </w:tc>
      </w:tr>
      <w:tr w:rsidR="005D3809" w14:paraId="521C9EC4" w14:textId="77777777" w:rsidTr="007A5123">
        <w:tc>
          <w:tcPr>
            <w:tcW w:w="2484" w:type="dxa"/>
          </w:tcPr>
          <w:p w14:paraId="017CBBA6" w14:textId="557FC720" w:rsidR="005D3809" w:rsidRDefault="005D3809" w:rsidP="007A5123">
            <w:pPr>
              <w:pStyle w:val="Paragraph"/>
              <w:ind w:left="0"/>
              <w:jc w:val="left"/>
            </w:pPr>
            <w:r>
              <w:t>CWE</w:t>
            </w:r>
          </w:p>
        </w:tc>
        <w:tc>
          <w:tcPr>
            <w:tcW w:w="6714" w:type="dxa"/>
          </w:tcPr>
          <w:p w14:paraId="29378601" w14:textId="58B6C946" w:rsidR="005D3809" w:rsidRDefault="005D3809" w:rsidP="001E169F">
            <w:pPr>
              <w:pStyle w:val="Paragraph"/>
              <w:ind w:left="0"/>
            </w:pPr>
            <w:r>
              <w:t>Core Workflow Engine</w:t>
            </w:r>
          </w:p>
        </w:tc>
      </w:tr>
      <w:tr w:rsidR="00285A4A" w14:paraId="63533C7F" w14:textId="77777777" w:rsidTr="007A5123">
        <w:tc>
          <w:tcPr>
            <w:tcW w:w="2484" w:type="dxa"/>
          </w:tcPr>
          <w:p w14:paraId="33FB2E9B" w14:textId="2A0DB2C5" w:rsidR="00285A4A" w:rsidRDefault="00285A4A" w:rsidP="007A5123">
            <w:pPr>
              <w:pStyle w:val="Paragraph"/>
              <w:ind w:left="0"/>
              <w:jc w:val="left"/>
            </w:pPr>
            <w:r>
              <w:t>ER</w:t>
            </w:r>
          </w:p>
        </w:tc>
        <w:tc>
          <w:tcPr>
            <w:tcW w:w="6714" w:type="dxa"/>
          </w:tcPr>
          <w:p w14:paraId="4637BCCF" w14:textId="192CAFEF" w:rsidR="00285A4A" w:rsidRDefault="00285A4A" w:rsidP="001E169F">
            <w:pPr>
              <w:pStyle w:val="Paragraph"/>
              <w:ind w:left="0"/>
            </w:pPr>
            <w:r>
              <w:t>EVIDENCE Repository</w:t>
            </w:r>
          </w:p>
        </w:tc>
      </w:tr>
      <w:tr w:rsidR="005D3809" w14:paraId="399B25B8" w14:textId="77777777" w:rsidTr="007A5123">
        <w:tc>
          <w:tcPr>
            <w:tcW w:w="2484" w:type="dxa"/>
          </w:tcPr>
          <w:p w14:paraId="4FB594D7" w14:textId="6E9DBACE" w:rsidR="005D3809" w:rsidRDefault="005D3809" w:rsidP="007A5123">
            <w:pPr>
              <w:pStyle w:val="Paragraph"/>
              <w:ind w:left="0"/>
              <w:jc w:val="left"/>
            </w:pPr>
            <w:r>
              <w:t>ETB</w:t>
            </w:r>
          </w:p>
        </w:tc>
        <w:tc>
          <w:tcPr>
            <w:tcW w:w="6714" w:type="dxa"/>
          </w:tcPr>
          <w:p w14:paraId="041BCD2F" w14:textId="255CA11A" w:rsidR="005D3809" w:rsidRDefault="005D3809" w:rsidP="001E169F">
            <w:pPr>
              <w:pStyle w:val="Paragraph"/>
              <w:ind w:left="0"/>
            </w:pPr>
            <w:r>
              <w:t>Evidential Tool Bus</w:t>
            </w:r>
          </w:p>
        </w:tc>
      </w:tr>
      <w:tr w:rsidR="005604B4" w14:paraId="736FD958" w14:textId="77777777" w:rsidTr="007A5123">
        <w:tc>
          <w:tcPr>
            <w:tcW w:w="2484" w:type="dxa"/>
          </w:tcPr>
          <w:p w14:paraId="4A69F612" w14:textId="55A9095D" w:rsidR="005604B4" w:rsidRDefault="005604B4" w:rsidP="007A5123">
            <w:pPr>
              <w:pStyle w:val="Paragraph"/>
              <w:ind w:left="0"/>
              <w:jc w:val="left"/>
            </w:pPr>
            <w:r>
              <w:t>GSN</w:t>
            </w:r>
          </w:p>
        </w:tc>
        <w:tc>
          <w:tcPr>
            <w:tcW w:w="6714" w:type="dxa"/>
          </w:tcPr>
          <w:p w14:paraId="5E11FEFB" w14:textId="3C16FC1E" w:rsidR="005604B4" w:rsidRDefault="005604B4" w:rsidP="001E169F">
            <w:pPr>
              <w:pStyle w:val="Paragraph"/>
              <w:ind w:left="0"/>
            </w:pPr>
            <w:r>
              <w:t>Goal Structuring Notation</w:t>
            </w:r>
          </w:p>
        </w:tc>
      </w:tr>
      <w:tr w:rsidR="00285A4A" w14:paraId="321FE20B" w14:textId="77777777" w:rsidTr="007A5123">
        <w:tc>
          <w:tcPr>
            <w:tcW w:w="2484" w:type="dxa"/>
          </w:tcPr>
          <w:p w14:paraId="0B44B22D" w14:textId="55AC96DF" w:rsidR="00285A4A" w:rsidRDefault="00285A4A" w:rsidP="007A5123">
            <w:pPr>
              <w:pStyle w:val="Paragraph"/>
              <w:ind w:left="0"/>
              <w:jc w:val="left"/>
            </w:pPr>
            <w:r>
              <w:t>KB</w:t>
            </w:r>
          </w:p>
        </w:tc>
        <w:tc>
          <w:tcPr>
            <w:tcW w:w="6714" w:type="dxa"/>
          </w:tcPr>
          <w:p w14:paraId="65741A3F" w14:textId="3FC2E556" w:rsidR="00285A4A" w:rsidRDefault="00285A4A" w:rsidP="001E169F">
            <w:pPr>
              <w:pStyle w:val="Paragraph"/>
              <w:ind w:left="0"/>
            </w:pPr>
            <w:r>
              <w:t xml:space="preserve">Knowledge Base </w:t>
            </w:r>
            <w:r w:rsidR="00A16E5D">
              <w:t xml:space="preserve">(O-ETB </w:t>
            </w:r>
            <w:r>
              <w:t>component</w:t>
            </w:r>
            <w:r w:rsidR="00A16E5D">
              <w:t>)</w:t>
            </w:r>
          </w:p>
        </w:tc>
      </w:tr>
      <w:tr w:rsidR="005604B4" w14:paraId="7AF300C8" w14:textId="77777777" w:rsidTr="007A5123">
        <w:tc>
          <w:tcPr>
            <w:tcW w:w="2484" w:type="dxa"/>
          </w:tcPr>
          <w:p w14:paraId="458630BA" w14:textId="256F6071" w:rsidR="005604B4" w:rsidRDefault="005604B4" w:rsidP="007A5123">
            <w:pPr>
              <w:pStyle w:val="Paragraph"/>
              <w:ind w:left="0"/>
              <w:jc w:val="left"/>
            </w:pPr>
            <w:r>
              <w:t>LTL</w:t>
            </w:r>
          </w:p>
        </w:tc>
        <w:tc>
          <w:tcPr>
            <w:tcW w:w="6714" w:type="dxa"/>
          </w:tcPr>
          <w:p w14:paraId="48082151" w14:textId="3B8D5104" w:rsidR="005604B4" w:rsidRDefault="005604B4" w:rsidP="001E169F">
            <w:pPr>
              <w:pStyle w:val="Paragraph"/>
              <w:ind w:left="0"/>
            </w:pPr>
            <w:r>
              <w:t>Linear Temporal Logic</w:t>
            </w:r>
          </w:p>
        </w:tc>
      </w:tr>
      <w:tr w:rsidR="00E87FB6" w14:paraId="60D8D9A3" w14:textId="77777777" w:rsidTr="007A5123">
        <w:tc>
          <w:tcPr>
            <w:tcW w:w="2484" w:type="dxa"/>
          </w:tcPr>
          <w:p w14:paraId="23C2E337" w14:textId="0EC55B45" w:rsidR="00E87FB6" w:rsidRDefault="00E87FB6" w:rsidP="007A5123">
            <w:pPr>
              <w:pStyle w:val="Paragraph"/>
              <w:ind w:left="0"/>
              <w:jc w:val="left"/>
            </w:pPr>
            <w:r>
              <w:t>MS</w:t>
            </w:r>
          </w:p>
        </w:tc>
        <w:tc>
          <w:tcPr>
            <w:tcW w:w="6714" w:type="dxa"/>
          </w:tcPr>
          <w:p w14:paraId="06936D68" w14:textId="39C431B4" w:rsidR="00E87FB6" w:rsidRDefault="00E87FB6" w:rsidP="001E169F">
            <w:pPr>
              <w:pStyle w:val="Paragraph"/>
              <w:ind w:left="0"/>
            </w:pPr>
            <w:proofErr w:type="spellStart"/>
            <w:r>
              <w:t>MedSecurance</w:t>
            </w:r>
            <w:proofErr w:type="spellEnd"/>
          </w:p>
        </w:tc>
      </w:tr>
      <w:tr w:rsidR="005604B4" w14:paraId="34BB8407" w14:textId="77777777" w:rsidTr="007A5123">
        <w:tc>
          <w:tcPr>
            <w:tcW w:w="2484" w:type="dxa"/>
          </w:tcPr>
          <w:p w14:paraId="245CDBC3" w14:textId="144F0977" w:rsidR="005604B4" w:rsidRDefault="005604B4" w:rsidP="007A5123">
            <w:pPr>
              <w:pStyle w:val="Paragraph"/>
              <w:ind w:left="0"/>
              <w:jc w:val="left"/>
            </w:pPr>
            <w:r>
              <w:t>O-ETB</w:t>
            </w:r>
          </w:p>
        </w:tc>
        <w:tc>
          <w:tcPr>
            <w:tcW w:w="6714" w:type="dxa"/>
          </w:tcPr>
          <w:p w14:paraId="19678DE7" w14:textId="5D73115F" w:rsidR="005604B4" w:rsidRDefault="005604B4" w:rsidP="001E169F">
            <w:pPr>
              <w:pStyle w:val="Paragraph"/>
              <w:ind w:left="0"/>
            </w:pPr>
            <w:r>
              <w:t>Open ETB</w:t>
            </w:r>
          </w:p>
        </w:tc>
      </w:tr>
      <w:tr w:rsidR="005604B4" w14:paraId="3AF5CBD5" w14:textId="77777777" w:rsidTr="007A5123">
        <w:tc>
          <w:tcPr>
            <w:tcW w:w="2484" w:type="dxa"/>
          </w:tcPr>
          <w:p w14:paraId="7277FAF0" w14:textId="6AC3CC18" w:rsidR="005604B4" w:rsidRDefault="005604B4" w:rsidP="007A5123">
            <w:pPr>
              <w:pStyle w:val="Paragraph"/>
              <w:ind w:left="0"/>
              <w:jc w:val="left"/>
            </w:pPr>
            <w:r>
              <w:t>OMG</w:t>
            </w:r>
          </w:p>
        </w:tc>
        <w:tc>
          <w:tcPr>
            <w:tcW w:w="6714" w:type="dxa"/>
          </w:tcPr>
          <w:p w14:paraId="7FE2CD95" w14:textId="7DBDB642" w:rsidR="005604B4" w:rsidRDefault="005604B4" w:rsidP="001E169F">
            <w:pPr>
              <w:pStyle w:val="Paragraph"/>
              <w:ind w:left="0"/>
            </w:pPr>
            <w:r>
              <w:t>Object Management Group</w:t>
            </w:r>
          </w:p>
        </w:tc>
      </w:tr>
      <w:tr w:rsidR="005604B4" w14:paraId="567E2833" w14:textId="77777777" w:rsidTr="007A5123">
        <w:tc>
          <w:tcPr>
            <w:tcW w:w="2484" w:type="dxa"/>
          </w:tcPr>
          <w:p w14:paraId="06B94DB2" w14:textId="67A96BEA" w:rsidR="005604B4" w:rsidRDefault="005604B4" w:rsidP="007A5123">
            <w:pPr>
              <w:pStyle w:val="Paragraph"/>
              <w:ind w:left="0"/>
              <w:jc w:val="left"/>
            </w:pPr>
            <w:r>
              <w:t>SACM</w:t>
            </w:r>
          </w:p>
        </w:tc>
        <w:tc>
          <w:tcPr>
            <w:tcW w:w="6714" w:type="dxa"/>
          </w:tcPr>
          <w:p w14:paraId="0DE648A9" w14:textId="11835EB4" w:rsidR="005604B4" w:rsidRDefault="005604B4" w:rsidP="001E169F">
            <w:pPr>
              <w:pStyle w:val="Paragraph"/>
              <w:ind w:left="0"/>
            </w:pPr>
            <w:r>
              <w:t>Structured Assurance Case Metamodel – a standard from OMG for expressing assurance cases and evidence</w:t>
            </w:r>
          </w:p>
        </w:tc>
      </w:tr>
      <w:tr w:rsidR="00285A4A" w14:paraId="4BFF4036" w14:textId="77777777" w:rsidTr="007A5123">
        <w:tc>
          <w:tcPr>
            <w:tcW w:w="2484" w:type="dxa"/>
          </w:tcPr>
          <w:p w14:paraId="0C2F7CD7" w14:textId="716CD1CC" w:rsidR="00285A4A" w:rsidRDefault="00285A4A" w:rsidP="007A5123">
            <w:pPr>
              <w:pStyle w:val="Paragraph"/>
              <w:ind w:left="0"/>
              <w:jc w:val="left"/>
            </w:pPr>
            <w:r>
              <w:t>TA</w:t>
            </w:r>
          </w:p>
        </w:tc>
        <w:tc>
          <w:tcPr>
            <w:tcW w:w="6714" w:type="dxa"/>
          </w:tcPr>
          <w:p w14:paraId="14D50A77" w14:textId="04E2D530" w:rsidR="00285A4A" w:rsidRDefault="00285A4A" w:rsidP="001E169F">
            <w:pPr>
              <w:pStyle w:val="Paragraph"/>
              <w:ind w:left="0"/>
            </w:pPr>
            <w:r>
              <w:t>Tool Agent components</w:t>
            </w:r>
          </w:p>
        </w:tc>
      </w:tr>
      <w:tr w:rsidR="00285A4A" w14:paraId="439D9215" w14:textId="77777777" w:rsidTr="007A5123">
        <w:tc>
          <w:tcPr>
            <w:tcW w:w="2484" w:type="dxa"/>
          </w:tcPr>
          <w:p w14:paraId="0F78C1E5" w14:textId="77777777" w:rsidR="00285A4A" w:rsidRDefault="00285A4A" w:rsidP="007A5123">
            <w:pPr>
              <w:pStyle w:val="Paragraph"/>
              <w:ind w:left="0"/>
              <w:jc w:val="left"/>
            </w:pPr>
          </w:p>
        </w:tc>
        <w:tc>
          <w:tcPr>
            <w:tcW w:w="6714" w:type="dxa"/>
          </w:tcPr>
          <w:p w14:paraId="26B3324E" w14:textId="335F3623" w:rsidR="00285A4A" w:rsidRDefault="00285A4A" w:rsidP="001E169F">
            <w:pPr>
              <w:pStyle w:val="Paragraph"/>
              <w:ind w:left="0"/>
            </w:pPr>
          </w:p>
        </w:tc>
      </w:tr>
    </w:tbl>
    <w:p w14:paraId="6E2D1DFE" w14:textId="77777777" w:rsidR="00285A4A" w:rsidRPr="001E169F" w:rsidRDefault="00285A4A" w:rsidP="001E169F">
      <w:pPr>
        <w:pStyle w:val="Paragraph"/>
      </w:pPr>
    </w:p>
    <w:p w14:paraId="2B000F9B" w14:textId="14E32159" w:rsidR="001E169F" w:rsidRDefault="001E169F">
      <w:pPr>
        <w:rPr>
          <w:b/>
          <w:bCs/>
          <w:smallCaps/>
          <w:sz w:val="28"/>
          <w:szCs w:val="28"/>
          <w:lang w:val="en-GB" w:eastAsia="en-GB"/>
        </w:rPr>
      </w:pPr>
      <w:r>
        <w:br w:type="page"/>
      </w:r>
    </w:p>
    <w:p w14:paraId="3E38C73B" w14:textId="33BB1421" w:rsidR="00E76615" w:rsidRDefault="00E76615" w:rsidP="00DE0D39">
      <w:pPr>
        <w:pStyle w:val="Heading1"/>
      </w:pPr>
      <w:bookmarkStart w:id="168" w:name="_Ref171449434"/>
      <w:bookmarkStart w:id="169" w:name="_Toc175914454"/>
      <w:r>
        <w:lastRenderedPageBreak/>
        <w:t>Annex A: O-ETB Configuration Identification</w:t>
      </w:r>
      <w:bookmarkEnd w:id="168"/>
      <w:bookmarkEnd w:id="169"/>
    </w:p>
    <w:p w14:paraId="03C4A3F0" w14:textId="516A49FF" w:rsidR="00867848" w:rsidRDefault="0030158D" w:rsidP="00867848">
      <w:pPr>
        <w:pStyle w:val="Heading2"/>
      </w:pPr>
      <w:bookmarkStart w:id="170" w:name="_Toc175914455"/>
      <w:r>
        <w:t>F</w:t>
      </w:r>
      <w:r w:rsidR="00867848">
        <w:t>ile identification</w:t>
      </w:r>
      <w:bookmarkEnd w:id="170"/>
    </w:p>
    <w:p w14:paraId="29D1D753" w14:textId="05FE0F46" w:rsidR="00867848" w:rsidRDefault="00867848" w:rsidP="00867848">
      <w:pPr>
        <w:pStyle w:val="Paragraph"/>
      </w:pPr>
      <w:r>
        <w:t xml:space="preserve">The directory tree of the O-ETB v1.1.0 </w:t>
      </w:r>
      <w:r w:rsidR="00BA0C77">
        <w:t xml:space="preserve">source repository and distribution </w:t>
      </w:r>
      <w:proofErr w:type="gramStart"/>
      <w:r>
        <w:t>is</w:t>
      </w:r>
      <w:proofErr w:type="gramEnd"/>
      <w:r>
        <w:t xml:space="preserve"> given in </w:t>
      </w:r>
      <w:r>
        <w:fldChar w:fldCharType="begin"/>
      </w:r>
      <w:r>
        <w:instrText xml:space="preserve"> REF _Ref160560465 \h </w:instrText>
      </w:r>
      <w:r>
        <w:fldChar w:fldCharType="separate"/>
      </w:r>
      <w:r w:rsidR="006C1FF8" w:rsidRPr="009369FA">
        <w:rPr>
          <w:rFonts w:asciiTheme="majorHAnsi" w:hAnsiTheme="majorHAnsi" w:cstheme="majorHAnsi"/>
        </w:rPr>
        <w:t xml:space="preserve">Table </w:t>
      </w:r>
      <w:r w:rsidR="006C1FF8">
        <w:rPr>
          <w:rFonts w:asciiTheme="majorHAnsi" w:hAnsiTheme="majorHAnsi" w:cstheme="majorHAnsi"/>
          <w:noProof/>
        </w:rPr>
        <w:t>8</w:t>
      </w:r>
      <w:r>
        <w:fldChar w:fldCharType="end"/>
      </w:r>
      <w:r>
        <w:t>.</w:t>
      </w:r>
      <w:r w:rsidR="003A2650">
        <w:t xml:space="preserve"> A description of the contents and purposes of these directories and files is covered in Section </w:t>
      </w:r>
      <w:r w:rsidR="003A2650">
        <w:fldChar w:fldCharType="begin"/>
      </w:r>
      <w:r w:rsidR="003A2650">
        <w:instrText xml:space="preserve"> REF _Ref168314646 \r \h </w:instrText>
      </w:r>
      <w:r w:rsidR="003A2650">
        <w:fldChar w:fldCharType="separate"/>
      </w:r>
      <w:r w:rsidR="006C1FF8">
        <w:t>2.1</w:t>
      </w:r>
      <w:r w:rsidR="003A2650">
        <w:fldChar w:fldCharType="end"/>
      </w:r>
      <w:r w:rsidR="003A2650">
        <w:t xml:space="preserve"> and a description of the contents of the files containing source code modules in Section </w:t>
      </w:r>
      <w:r w:rsidR="003A2650">
        <w:fldChar w:fldCharType="begin"/>
      </w:r>
      <w:r w:rsidR="003A2650">
        <w:instrText xml:space="preserve"> REF _Ref168392155 \r \h </w:instrText>
      </w:r>
      <w:r w:rsidR="003A2650">
        <w:fldChar w:fldCharType="separate"/>
      </w:r>
      <w:r w:rsidR="006C1FF8">
        <w:t>8.2</w:t>
      </w:r>
      <w:r w:rsidR="003A2650">
        <w:fldChar w:fldCharType="end"/>
      </w:r>
      <w:r w:rsidR="003A2650">
        <w:t>.</w:t>
      </w:r>
    </w:p>
    <w:p w14:paraId="723E5A46" w14:textId="67BB07DF" w:rsidR="00867848" w:rsidRPr="009369FA" w:rsidRDefault="00867848" w:rsidP="009369FA">
      <w:pPr>
        <w:pStyle w:val="Caption"/>
        <w:jc w:val="left"/>
        <w:rPr>
          <w:rFonts w:asciiTheme="majorHAnsi" w:hAnsiTheme="majorHAnsi" w:cstheme="majorHAnsi"/>
        </w:rPr>
      </w:pPr>
      <w:bookmarkStart w:id="171" w:name="_Ref160560465"/>
      <w:bookmarkStart w:id="172" w:name="_Toc161046562"/>
      <w:bookmarkStart w:id="173" w:name="_Toc175914503"/>
      <w:r w:rsidRPr="009369FA">
        <w:rPr>
          <w:rFonts w:asciiTheme="majorHAnsi" w:hAnsiTheme="majorHAnsi" w:cstheme="majorHAnsi"/>
        </w:rPr>
        <w:t xml:space="preserve">Table </w:t>
      </w:r>
      <w:r w:rsidRPr="009369FA">
        <w:rPr>
          <w:rFonts w:asciiTheme="majorHAnsi" w:hAnsiTheme="majorHAnsi" w:cstheme="majorHAnsi"/>
        </w:rPr>
        <w:fldChar w:fldCharType="begin"/>
      </w:r>
      <w:r w:rsidRPr="009369FA">
        <w:rPr>
          <w:rFonts w:asciiTheme="majorHAnsi" w:hAnsiTheme="majorHAnsi" w:cstheme="majorHAnsi"/>
        </w:rPr>
        <w:instrText xml:space="preserve"> SEQ Table \* ARABIC </w:instrText>
      </w:r>
      <w:r w:rsidRPr="009369FA">
        <w:rPr>
          <w:rFonts w:asciiTheme="majorHAnsi" w:hAnsiTheme="majorHAnsi" w:cstheme="majorHAnsi"/>
        </w:rPr>
        <w:fldChar w:fldCharType="separate"/>
      </w:r>
      <w:r w:rsidR="00E90809">
        <w:rPr>
          <w:rFonts w:asciiTheme="majorHAnsi" w:hAnsiTheme="majorHAnsi" w:cstheme="majorHAnsi"/>
          <w:noProof/>
        </w:rPr>
        <w:t>10</w:t>
      </w:r>
      <w:r w:rsidRPr="009369FA">
        <w:rPr>
          <w:rFonts w:asciiTheme="majorHAnsi" w:hAnsiTheme="majorHAnsi" w:cstheme="majorHAnsi"/>
        </w:rPr>
        <w:fldChar w:fldCharType="end"/>
      </w:r>
      <w:bookmarkEnd w:id="171"/>
      <w:r w:rsidRPr="009369FA">
        <w:rPr>
          <w:rFonts w:asciiTheme="majorHAnsi" w:hAnsiTheme="majorHAnsi" w:cstheme="majorHAnsi"/>
        </w:rPr>
        <w:t xml:space="preserve"> </w:t>
      </w:r>
      <w:r w:rsidR="00055EBE">
        <w:rPr>
          <w:rFonts w:asciiTheme="majorHAnsi" w:hAnsiTheme="majorHAnsi" w:cstheme="majorHAnsi"/>
          <w:b w:val="0"/>
        </w:rPr>
        <w:t>O</w:t>
      </w:r>
      <w:r w:rsidRPr="009369FA">
        <w:rPr>
          <w:rFonts w:asciiTheme="majorHAnsi" w:hAnsiTheme="majorHAnsi" w:cstheme="majorHAnsi"/>
          <w:b w:val="0"/>
        </w:rPr>
        <w:t xml:space="preserve">-ETB </w:t>
      </w:r>
      <w:r w:rsidR="003C2C89">
        <w:rPr>
          <w:rFonts w:asciiTheme="majorHAnsi" w:hAnsiTheme="majorHAnsi" w:cstheme="majorHAnsi"/>
          <w:b w:val="0"/>
        </w:rPr>
        <w:t>v1.1.0</w:t>
      </w:r>
      <w:r w:rsidRPr="009369FA">
        <w:rPr>
          <w:rFonts w:asciiTheme="majorHAnsi" w:hAnsiTheme="majorHAnsi" w:cstheme="majorHAnsi"/>
          <w:b w:val="0"/>
        </w:rPr>
        <w:t xml:space="preserve"> directory tree</w:t>
      </w:r>
      <w:bookmarkEnd w:id="172"/>
      <w:bookmarkEnd w:id="173"/>
    </w:p>
    <w:tbl>
      <w:tblPr>
        <w:tblStyle w:val="TableGrid"/>
        <w:tblW w:w="8079" w:type="dxa"/>
        <w:tblInd w:w="421" w:type="dxa"/>
        <w:tblLook w:val="04A0" w:firstRow="1" w:lastRow="0" w:firstColumn="1" w:lastColumn="0" w:noHBand="0" w:noVBand="1"/>
      </w:tblPr>
      <w:tblGrid>
        <w:gridCol w:w="4345"/>
        <w:gridCol w:w="3734"/>
      </w:tblGrid>
      <w:tr w:rsidR="00867848" w14:paraId="6A66F2AA" w14:textId="77777777" w:rsidTr="00D65D7D">
        <w:tc>
          <w:tcPr>
            <w:tcW w:w="4345" w:type="dxa"/>
          </w:tcPr>
          <w:p w14:paraId="5D1A28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
          <w:p w14:paraId="4F8E380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REPOSITORY/EVIDENCE/certificate</w:t>
            </w:r>
          </w:p>
          <w:p w14:paraId="1E07B77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REPOSITORY/EVIDENCE/certificate/README.md</w:t>
            </w:r>
          </w:p>
          <w:p w14:paraId="2915103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REPOSITORY/EVIDENCE/axiom</w:t>
            </w:r>
          </w:p>
          <w:p w14:paraId="281AECB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REPOSITORY/EVIDENCE/axiom/README.md</w:t>
            </w:r>
          </w:p>
          <w:p w14:paraId="2BF8C6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REPOSITORY/EVIDENCE/README.md</w:t>
            </w:r>
          </w:p>
          <w:p w14:paraId="01DD832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roofErr w:type="spellStart"/>
            <w:r w:rsidRPr="001D35D7">
              <w:rPr>
                <w:rFonts w:ascii="Monaco" w:hAnsi="Monaco" w:cs="Monaco"/>
                <w:color w:val="000000"/>
                <w:sz w:val="16"/>
                <w:szCs w:val="16"/>
                <w:lang w:eastAsia="en-GB"/>
              </w:rPr>
              <w:t>ocra</w:t>
            </w:r>
            <w:proofErr w:type="spellEnd"/>
          </w:p>
          <w:p w14:paraId="29FCFB3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REPOSITORY/EVIDENCE/ocra/README.md</w:t>
            </w:r>
          </w:p>
          <w:p w14:paraId="693EE9A4"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REPOSITORY/EVIDENCE/unknown</w:t>
            </w:r>
          </w:p>
          <w:p w14:paraId="2D9615F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REPOSITORY/EVIDENCE/unknown/README.md</w:t>
            </w:r>
          </w:p>
          <w:p w14:paraId="71D47E7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./REPOSITORY/EVIDENCE/repository.pl</w:t>
            </w:r>
          </w:p>
          <w:p w14:paraId="000472C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w:t>
            </w:r>
            <w:proofErr w:type="spellStart"/>
            <w:r w:rsidRPr="001D35D7">
              <w:rPr>
                <w:rFonts w:ascii="Monaco" w:hAnsi="Monaco" w:cs="Monaco"/>
                <w:color w:val="000000"/>
                <w:sz w:val="16"/>
                <w:szCs w:val="16"/>
                <w:lang w:eastAsia="en-GB"/>
              </w:rPr>
              <w:t>ichecker</w:t>
            </w:r>
            <w:proofErr w:type="spellEnd"/>
          </w:p>
          <w:p w14:paraId="45B2E93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REPOSITORY/EVIDENCE/ichecker/README.md</w:t>
            </w:r>
          </w:p>
          <w:p w14:paraId="7BA9EF6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REPOSITORY/CASES</w:t>
            </w:r>
          </w:p>
          <w:p w14:paraId="4151EC8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REPOSITORY/CASES/README.md</w:t>
            </w:r>
          </w:p>
          <w:p w14:paraId="7EEBD42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REPOSITORY/README.md</w:t>
            </w:r>
          </w:p>
          <w:p w14:paraId="3837BA1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LICENSE</w:t>
            </w:r>
          </w:p>
          <w:p w14:paraId="4CEA9B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KB/PATTERNS</w:t>
            </w:r>
          </w:p>
          <w:p w14:paraId="5F6268AD"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./KB/PATTERNS/patterns_ISO_81001.pl</w:t>
            </w:r>
          </w:p>
          <w:p w14:paraId="5D569D3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de-DE" w:eastAsia="en-GB"/>
              </w:rPr>
            </w:pPr>
            <w:r w:rsidRPr="001D35D7">
              <w:rPr>
                <w:rFonts w:ascii="Monaco" w:hAnsi="Monaco" w:cs="Monaco"/>
                <w:color w:val="000000"/>
                <w:sz w:val="16"/>
                <w:szCs w:val="16"/>
                <w:lang w:val="de-DE" w:eastAsia="en-GB"/>
              </w:rPr>
              <w:t>./KB/PATTERNS/patterns_MILS.pl</w:t>
            </w:r>
          </w:p>
          <w:p w14:paraId="5EDA6E8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KB/MODELS/1.0</w:t>
            </w:r>
          </w:p>
          <w:p w14:paraId="7CCEC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./KB/MODELS/1.0/configuration.pl</w:t>
            </w:r>
          </w:p>
          <w:p w14:paraId="233C4C60"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./KB/MODELS/1.0/system-</w:t>
            </w:r>
            <w:proofErr w:type="spellStart"/>
            <w:r w:rsidRPr="001D35D7">
              <w:rPr>
                <w:rFonts w:ascii="Monaco" w:hAnsi="Monaco" w:cs="Monaco"/>
                <w:color w:val="000000"/>
                <w:sz w:val="16"/>
                <w:szCs w:val="16"/>
                <w:lang w:eastAsia="en-GB"/>
              </w:rPr>
              <w:t>invariants.inv</w:t>
            </w:r>
            <w:proofErr w:type="spellEnd"/>
          </w:p>
          <w:p w14:paraId="5B4AD21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./KB/MODELS/1.0/policy.pl</w:t>
            </w:r>
          </w:p>
          <w:p w14:paraId="606BC18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./KB/MODELS/1.0/platform.pl</w:t>
            </w:r>
          </w:p>
          <w:p w14:paraId="20EC69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KB/MODELS/1.0/properties</w:t>
            </w:r>
          </w:p>
          <w:p w14:paraId="288BDD55"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./KB/MODELS/1.0/properties/p1.pro</w:t>
            </w:r>
          </w:p>
          <w:p w14:paraId="18B6D4A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./KB/MODELS/1.0/properties/p2.pro</w:t>
            </w:r>
          </w:p>
          <w:p w14:paraId="3907FAA8"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./KB/MODELS/1.0/</w:t>
            </w:r>
            <w:proofErr w:type="spellStart"/>
            <w:r w:rsidRPr="001D35D7">
              <w:rPr>
                <w:rFonts w:ascii="Monaco" w:hAnsi="Monaco" w:cs="Monaco"/>
                <w:color w:val="000000"/>
                <w:sz w:val="16"/>
                <w:szCs w:val="16"/>
                <w:lang w:eastAsia="en-GB"/>
              </w:rPr>
              <w:t>system.bip</w:t>
            </w:r>
            <w:proofErr w:type="spellEnd"/>
          </w:p>
          <w:p w14:paraId="0227D487" w14:textId="3ABE0E14"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KB/README.md</w:t>
            </w:r>
            <w:r w:rsidR="00731F52">
              <w:rPr>
                <w:rFonts w:ascii="Monaco" w:hAnsi="Monaco" w:cs="Monaco"/>
                <w:color w:val="000000"/>
                <w:sz w:val="16"/>
                <w:szCs w:val="16"/>
                <w:lang w:eastAsia="en-GB"/>
              </w:rPr>
              <w:br/>
              <w:t>./KB/WORKFLOWS</w:t>
            </w:r>
          </w:p>
          <w:p w14:paraId="4D10FC2F" w14:textId="037BFE58"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docs/README-O-ETB-v1</w:t>
            </w:r>
          </w:p>
          <w:p w14:paraId="1FA7794F" w14:textId="46D91896" w:rsidR="00867848"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docs/README-AM-ETB-v3</w:t>
            </w:r>
          </w:p>
          <w:p w14:paraId="7BAF9D33" w14:textId="54936E6C" w:rsidR="00BA0C77" w:rsidRPr="001D35D7" w:rsidRDefault="00BA0C77"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./docs/O-ETB-v1.1.0-User-Manual.pdf</w:t>
            </w:r>
          </w:p>
          <w:p w14:paraId="76E59B32"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README.md</w:t>
            </w:r>
          </w:p>
          <w:p w14:paraId="7D5B534F"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CAP/README.md</w:t>
            </w:r>
          </w:p>
          <w:p w14:paraId="33980B51" w14:textId="5C799145"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BUILD/</w:t>
            </w:r>
            <w:proofErr w:type="spellStart"/>
            <w:r w:rsidRPr="001D35D7">
              <w:rPr>
                <w:rFonts w:ascii="Monaco" w:hAnsi="Monaco" w:cs="Monaco"/>
                <w:color w:val="000000"/>
                <w:sz w:val="16"/>
                <w:szCs w:val="16"/>
                <w:lang w:eastAsia="en-GB"/>
              </w:rPr>
              <w:t>etb</w:t>
            </w:r>
            <w:proofErr w:type="spellEnd"/>
            <w:r w:rsidR="00731F52">
              <w:rPr>
                <w:rFonts w:ascii="Monaco" w:hAnsi="Monaco" w:cs="Monaco"/>
                <w:color w:val="000000"/>
                <w:sz w:val="16"/>
                <w:szCs w:val="16"/>
                <w:lang w:eastAsia="en-GB"/>
              </w:rPr>
              <w:br/>
              <w:t>./BUILD/README.md</w:t>
            </w:r>
            <w:r w:rsidR="00731F52">
              <w:rPr>
                <w:rFonts w:ascii="Monaco" w:hAnsi="Monaco" w:cs="Monaco"/>
                <w:color w:val="000000"/>
                <w:sz w:val="16"/>
                <w:szCs w:val="16"/>
                <w:lang w:eastAsia="en-GB"/>
              </w:rPr>
              <w:br/>
              <w:t>./TEST/README.md</w:t>
            </w:r>
          </w:p>
          <w:p w14:paraId="6AF6E197" w14:textId="77777777" w:rsidR="00867848" w:rsidRPr="001D35D7" w:rsidRDefault="00867848" w:rsidP="00D65D7D">
            <w:pPr>
              <w:pStyle w:val="Paragraph"/>
              <w:ind w:left="0"/>
              <w:rPr>
                <w:sz w:val="16"/>
                <w:szCs w:val="16"/>
              </w:rPr>
            </w:pPr>
          </w:p>
        </w:tc>
        <w:tc>
          <w:tcPr>
            <w:tcW w:w="3734" w:type="dxa"/>
          </w:tcPr>
          <w:p w14:paraId="1C393C6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./src/stringutil.pl</w:t>
            </w:r>
          </w:p>
          <w:p w14:paraId="5ACF915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./src/models_api/configuration.pl</w:t>
            </w:r>
          </w:p>
          <w:p w14:paraId="6807807C"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./src/models_api/policy.pl</w:t>
            </w:r>
          </w:p>
          <w:p w14:paraId="02D8F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./src/models_api/model.pl</w:t>
            </w:r>
          </w:p>
          <w:p w14:paraId="57E105AB"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./src/models_api/platform.pl</w:t>
            </w:r>
          </w:p>
          <w:p w14:paraId="6EA362A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./src/models_api/common.pl</w:t>
            </w:r>
          </w:p>
          <w:p w14:paraId="0D0BFF2E"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./src/patterns.pl</w:t>
            </w:r>
          </w:p>
          <w:p w14:paraId="204933D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./src/procs_etb.pl</w:t>
            </w:r>
          </w:p>
          <w:p w14:paraId="3356BEC9"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spellStart"/>
            <w:proofErr w:type="gramEnd"/>
            <w:r w:rsidRPr="001D35D7">
              <w:rPr>
                <w:rFonts w:ascii="Monaco" w:hAnsi="Monaco" w:cs="Monaco"/>
                <w:color w:val="000000"/>
                <w:sz w:val="16"/>
                <w:szCs w:val="16"/>
                <w:lang w:eastAsia="en-GB"/>
              </w:rPr>
              <w:t>src</w:t>
            </w:r>
            <w:proofErr w:type="spellEnd"/>
            <w:r w:rsidRPr="001D35D7">
              <w:rPr>
                <w:rFonts w:ascii="Monaco" w:hAnsi="Monaco" w:cs="Monaco"/>
                <w:color w:val="000000"/>
                <w:sz w:val="16"/>
                <w:szCs w:val="16"/>
                <w:lang w:eastAsia="en-GB"/>
              </w:rPr>
              <w:t>/</w:t>
            </w:r>
            <w:proofErr w:type="spellStart"/>
            <w:r w:rsidRPr="001D35D7">
              <w:rPr>
                <w:rFonts w:ascii="Monaco" w:hAnsi="Monaco" w:cs="Monaco"/>
                <w:color w:val="000000"/>
                <w:sz w:val="16"/>
                <w:szCs w:val="16"/>
                <w:lang w:eastAsia="en-GB"/>
              </w:rPr>
              <w:t>makefile</w:t>
            </w:r>
            <w:proofErr w:type="spellEnd"/>
          </w:p>
          <w:p w14:paraId="00322C5C" w14:textId="77777777" w:rsidR="005C23AE" w:rsidRPr="001D35D7" w:rsidRDefault="005C23AE" w:rsidP="005C23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Pr>
                <w:rFonts w:ascii="Monaco" w:hAnsi="Monaco" w:cs="Monaco"/>
                <w:color w:val="000000"/>
                <w:sz w:val="16"/>
                <w:szCs w:val="16"/>
                <w:lang w:eastAsia="en-GB"/>
              </w:rPr>
              <w:t>./src/etb_server.pl</w:t>
            </w:r>
          </w:p>
          <w:p w14:paraId="21E1EC47" w14:textId="1FDC6C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./src/etb.pl</w:t>
            </w:r>
          </w:p>
          <w:p w14:paraId="73322FAA"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./src/agents/ocra_agent.pl</w:t>
            </w:r>
          </w:p>
          <w:p w14:paraId="675B7EB9"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./src/agents/axiom_agent.pl</w:t>
            </w:r>
          </w:p>
          <w:p w14:paraId="3C1963B0"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./src/agents/ichecker_agent.pl</w:t>
            </w:r>
          </w:p>
          <w:p w14:paraId="351220A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./src/agents/certificate_agent.pl</w:t>
            </w:r>
          </w:p>
          <w:p w14:paraId="137C0FC6"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./src/export.pl</w:t>
            </w:r>
          </w:p>
          <w:p w14:paraId="1975D5A1"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./src/assurance.pl</w:t>
            </w:r>
          </w:p>
          <w:p w14:paraId="58914BE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./src/instantiate.pl</w:t>
            </w:r>
          </w:p>
          <w:p w14:paraId="591951D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./src/agent.pl</w:t>
            </w:r>
          </w:p>
          <w:p w14:paraId="3B65105A"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./src/command_etb.pl</w:t>
            </w:r>
          </w:p>
          <w:p w14:paraId="2F311A79" w14:textId="187FC54E"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val="fr-FR" w:eastAsia="en-GB"/>
              </w:rPr>
            </w:pPr>
            <w:r w:rsidRPr="00551167">
              <w:rPr>
                <w:rFonts w:ascii="Monaco" w:hAnsi="Monaco" w:cs="Monaco"/>
                <w:color w:val="000000"/>
                <w:sz w:val="16"/>
                <w:szCs w:val="16"/>
                <w:lang w:val="fr-FR" w:eastAsia="en-GB"/>
              </w:rPr>
              <w:t>./src/demo.pl</w:t>
            </w:r>
            <w:r w:rsidR="005C23AE" w:rsidRPr="00551167">
              <w:rPr>
                <w:rFonts w:ascii="Monaco" w:hAnsi="Monaco" w:cs="Monaco"/>
                <w:color w:val="000000"/>
                <w:sz w:val="16"/>
                <w:szCs w:val="16"/>
                <w:lang w:val="fr-FR" w:eastAsia="en-GB"/>
              </w:rPr>
              <w:br/>
              <w:t>./src/kb.pl</w:t>
            </w:r>
          </w:p>
          <w:p w14:paraId="09D15C44"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./src/com/command.pl</w:t>
            </w:r>
          </w:p>
          <w:p w14:paraId="3FCD5B0B" w14:textId="77777777" w:rsidR="00867848" w:rsidRPr="0055116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551167">
              <w:rPr>
                <w:rFonts w:ascii="Monaco" w:hAnsi="Monaco" w:cs="Monaco"/>
                <w:color w:val="000000"/>
                <w:sz w:val="16"/>
                <w:szCs w:val="16"/>
                <w:lang w:eastAsia="en-GB"/>
              </w:rPr>
              <w:t>./src/com/ui.pl</w:t>
            </w:r>
          </w:p>
          <w:p w14:paraId="442A93A1"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./src/com/param.pl</w:t>
            </w:r>
          </w:p>
          <w:p w14:paraId="306E71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./src/com/test.pl</w:t>
            </w:r>
          </w:p>
          <w:p w14:paraId="17F729E7"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roofErr w:type="gramStart"/>
            <w:r w:rsidRPr="001D35D7">
              <w:rPr>
                <w:rFonts w:ascii="Monaco" w:hAnsi="Monaco" w:cs="Monaco"/>
                <w:color w:val="000000"/>
                <w:sz w:val="16"/>
                <w:szCs w:val="16"/>
                <w:lang w:eastAsia="en-GB"/>
              </w:rPr>
              <w:t>./</w:t>
            </w:r>
            <w:proofErr w:type="gramEnd"/>
            <w:r w:rsidRPr="001D35D7">
              <w:rPr>
                <w:rFonts w:ascii="Monaco" w:hAnsi="Monaco" w:cs="Monaco"/>
                <w:color w:val="000000"/>
                <w:sz w:val="16"/>
                <w:szCs w:val="16"/>
                <w:lang w:eastAsia="en-GB"/>
              </w:rPr>
              <w:t>src/com/README.md</w:t>
            </w:r>
          </w:p>
          <w:p w14:paraId="000F42C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./src/com/procs.pl</w:t>
            </w:r>
          </w:p>
          <w:p w14:paraId="6480DD06"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r w:rsidRPr="001D35D7">
              <w:rPr>
                <w:rFonts w:ascii="Monaco" w:hAnsi="Monaco" w:cs="Monaco"/>
                <w:color w:val="000000"/>
                <w:sz w:val="16"/>
                <w:szCs w:val="16"/>
                <w:lang w:eastAsia="en-GB"/>
              </w:rPr>
              <w:t>./src/evidence.pl</w:t>
            </w:r>
          </w:p>
          <w:p w14:paraId="3EAC1323" w14:textId="77777777" w:rsidR="00867848" w:rsidRPr="001D35D7" w:rsidRDefault="00867848" w:rsidP="00D65D7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Monaco"/>
                <w:color w:val="000000"/>
                <w:sz w:val="16"/>
                <w:szCs w:val="16"/>
                <w:lang w:eastAsia="en-GB"/>
              </w:rPr>
            </w:pPr>
          </w:p>
        </w:tc>
      </w:tr>
    </w:tbl>
    <w:p w14:paraId="34B1AB9A" w14:textId="6E1087B8" w:rsidR="00867848" w:rsidRDefault="0030158D" w:rsidP="00867848">
      <w:pPr>
        <w:pStyle w:val="Heading2"/>
      </w:pPr>
      <w:bookmarkStart w:id="174" w:name="_Ref168392155"/>
      <w:bookmarkStart w:id="175" w:name="_Toc175914456"/>
      <w:r>
        <w:lastRenderedPageBreak/>
        <w:t>M</w:t>
      </w:r>
      <w:r w:rsidR="00867848">
        <w:t>odule identification</w:t>
      </w:r>
      <w:bookmarkEnd w:id="174"/>
      <w:bookmarkEnd w:id="175"/>
    </w:p>
    <w:p w14:paraId="1FE6809E" w14:textId="2BB904DB" w:rsidR="00F47889" w:rsidRDefault="00867848" w:rsidP="00F47889">
      <w:pPr>
        <w:pStyle w:val="Paragraph"/>
      </w:pPr>
      <w:r>
        <w:t xml:space="preserve">The modules contained in the O-ETB v1.1.0 are listed in </w:t>
      </w:r>
      <w:r>
        <w:fldChar w:fldCharType="begin"/>
      </w:r>
      <w:r>
        <w:instrText xml:space="preserve"> REF _Ref160560217 \h </w:instrText>
      </w:r>
      <w:r>
        <w:fldChar w:fldCharType="separate"/>
      </w:r>
      <w:r w:rsidR="006C1FF8" w:rsidRPr="00450BD7">
        <w:rPr>
          <w:rFonts w:asciiTheme="majorHAnsi" w:hAnsiTheme="majorHAnsi" w:cstheme="majorHAnsi"/>
          <w:lang w:val="en-US"/>
        </w:rPr>
        <w:t xml:space="preserve">Table </w:t>
      </w:r>
      <w:r w:rsidR="006C1FF8" w:rsidRPr="00450BD7">
        <w:rPr>
          <w:rFonts w:asciiTheme="majorHAnsi" w:hAnsiTheme="majorHAnsi" w:cstheme="majorHAnsi"/>
          <w:noProof/>
          <w:lang w:val="en-US"/>
        </w:rPr>
        <w:t>9</w:t>
      </w:r>
      <w:r>
        <w:fldChar w:fldCharType="end"/>
      </w:r>
      <w:r w:rsidR="00F47889">
        <w:t xml:space="preserve"> along with</w:t>
      </w:r>
      <w:r w:rsidR="00BE19A1">
        <w:t>,</w:t>
      </w:r>
      <w:r w:rsidR="00F47889">
        <w:t xml:space="preserve"> for each module</w:t>
      </w:r>
      <w:r w:rsidR="00BE19A1">
        <w:t>,</w:t>
      </w:r>
      <w:r w:rsidR="00F47889">
        <w:t xml:space="preserve"> a brief description, modules it uses, interfaces it provides, and data structures it creates or uses.</w:t>
      </w:r>
    </w:p>
    <w:p w14:paraId="2EF82C9C" w14:textId="77777777" w:rsidR="00BE19A1" w:rsidRDefault="00BE19A1" w:rsidP="00F47889">
      <w:pPr>
        <w:pStyle w:val="Paragraph"/>
      </w:pPr>
    </w:p>
    <w:p w14:paraId="6B4F9642" w14:textId="0369B4E4" w:rsidR="00867848" w:rsidRPr="009369FA" w:rsidRDefault="00867848" w:rsidP="009369FA">
      <w:pPr>
        <w:pStyle w:val="Caption"/>
        <w:ind w:left="0"/>
        <w:jc w:val="left"/>
        <w:rPr>
          <w:rFonts w:asciiTheme="majorHAnsi" w:hAnsiTheme="majorHAnsi" w:cstheme="majorHAnsi"/>
          <w:lang w:val="fr-FR"/>
        </w:rPr>
      </w:pPr>
      <w:bookmarkStart w:id="176" w:name="_Ref160560217"/>
      <w:bookmarkStart w:id="177" w:name="_Toc161046561"/>
      <w:bookmarkStart w:id="178" w:name="_Toc175914504"/>
      <w:r w:rsidRPr="009369FA">
        <w:rPr>
          <w:rFonts w:asciiTheme="majorHAnsi" w:hAnsiTheme="majorHAnsi" w:cstheme="majorHAnsi"/>
          <w:lang w:val="fr-FR"/>
        </w:rPr>
        <w:t xml:space="preserve">Table </w:t>
      </w:r>
      <w:r w:rsidRPr="009369FA">
        <w:rPr>
          <w:rFonts w:asciiTheme="majorHAnsi" w:hAnsiTheme="majorHAnsi" w:cstheme="majorHAnsi"/>
        </w:rPr>
        <w:fldChar w:fldCharType="begin"/>
      </w:r>
      <w:r w:rsidRPr="009369FA">
        <w:rPr>
          <w:rFonts w:asciiTheme="majorHAnsi" w:hAnsiTheme="majorHAnsi" w:cstheme="majorHAnsi"/>
          <w:lang w:val="fr-FR"/>
        </w:rPr>
        <w:instrText xml:space="preserve"> SEQ Table \* ARABIC </w:instrText>
      </w:r>
      <w:r w:rsidRPr="009369FA">
        <w:rPr>
          <w:rFonts w:asciiTheme="majorHAnsi" w:hAnsiTheme="majorHAnsi" w:cstheme="majorHAnsi"/>
        </w:rPr>
        <w:fldChar w:fldCharType="separate"/>
      </w:r>
      <w:r w:rsidR="00E90809">
        <w:rPr>
          <w:rFonts w:asciiTheme="majorHAnsi" w:hAnsiTheme="majorHAnsi" w:cstheme="majorHAnsi"/>
          <w:noProof/>
          <w:lang w:val="fr-FR"/>
        </w:rPr>
        <w:t>11</w:t>
      </w:r>
      <w:r w:rsidRPr="009369FA">
        <w:rPr>
          <w:rFonts w:asciiTheme="majorHAnsi" w:hAnsiTheme="majorHAnsi" w:cstheme="majorHAnsi"/>
        </w:rPr>
        <w:fldChar w:fldCharType="end"/>
      </w:r>
      <w:bookmarkEnd w:id="176"/>
      <w:r w:rsidRPr="009369FA">
        <w:rPr>
          <w:rFonts w:asciiTheme="majorHAnsi" w:hAnsiTheme="majorHAnsi" w:cstheme="majorHAnsi"/>
          <w:lang w:val="fr-FR"/>
        </w:rPr>
        <w:t xml:space="preserve"> </w:t>
      </w:r>
      <w:r w:rsidRPr="00893298">
        <w:rPr>
          <w:rFonts w:asciiTheme="majorHAnsi" w:hAnsiTheme="majorHAnsi" w:cstheme="majorHAnsi"/>
          <w:bCs/>
          <w:lang w:val="fr-FR"/>
        </w:rPr>
        <w:t xml:space="preserve">O-ETB </w:t>
      </w:r>
      <w:r w:rsidR="003C2C89" w:rsidRPr="00893298">
        <w:rPr>
          <w:rFonts w:asciiTheme="majorHAnsi" w:hAnsiTheme="majorHAnsi" w:cstheme="majorHAnsi"/>
          <w:bCs/>
          <w:lang w:val="fr-FR"/>
        </w:rPr>
        <w:t xml:space="preserve">v1.1.0 </w:t>
      </w:r>
      <w:r w:rsidRPr="00893298">
        <w:rPr>
          <w:rFonts w:asciiTheme="majorHAnsi" w:hAnsiTheme="majorHAnsi" w:cstheme="majorHAnsi"/>
          <w:bCs/>
          <w:lang w:val="fr-FR"/>
        </w:rPr>
        <w:t>source code modules</w:t>
      </w:r>
      <w:bookmarkEnd w:id="177"/>
      <w:bookmarkEnd w:id="178"/>
    </w:p>
    <w:tbl>
      <w:tblPr>
        <w:tblStyle w:val="TableGrid"/>
        <w:tblW w:w="10438" w:type="dxa"/>
        <w:tblLook w:val="04A0" w:firstRow="1" w:lastRow="0" w:firstColumn="1" w:lastColumn="0" w:noHBand="0" w:noVBand="1"/>
      </w:tblPr>
      <w:tblGrid>
        <w:gridCol w:w="1630"/>
        <w:gridCol w:w="1576"/>
        <w:gridCol w:w="1815"/>
        <w:gridCol w:w="2935"/>
        <w:gridCol w:w="2482"/>
      </w:tblGrid>
      <w:tr w:rsidR="004C2FE3" w:rsidRPr="001D35D7" w14:paraId="12E11BF5" w14:textId="77777777" w:rsidTr="00BE19A1">
        <w:trPr>
          <w:cantSplit/>
          <w:trHeight w:val="401"/>
          <w:tblHeader/>
        </w:trPr>
        <w:tc>
          <w:tcPr>
            <w:tcW w:w="1630" w:type="dxa"/>
            <w:shd w:val="clear" w:color="auto" w:fill="D9D9D9" w:themeFill="background1" w:themeFillShade="D9"/>
          </w:tcPr>
          <w:p w14:paraId="67445FC7" w14:textId="77777777" w:rsidR="00867848" w:rsidRPr="001D35D7" w:rsidRDefault="00867848" w:rsidP="00D65D7D">
            <w:pPr>
              <w:pStyle w:val="Paragraph"/>
              <w:ind w:left="0"/>
              <w:rPr>
                <w:b/>
                <w:bCs/>
                <w:sz w:val="20"/>
                <w:szCs w:val="20"/>
              </w:rPr>
            </w:pPr>
            <w:r w:rsidRPr="001D35D7">
              <w:rPr>
                <w:b/>
                <w:bCs/>
                <w:sz w:val="20"/>
                <w:szCs w:val="20"/>
              </w:rPr>
              <w:t>Module</w:t>
            </w:r>
          </w:p>
        </w:tc>
        <w:tc>
          <w:tcPr>
            <w:tcW w:w="1576" w:type="dxa"/>
            <w:shd w:val="clear" w:color="auto" w:fill="D9D9D9" w:themeFill="background1" w:themeFillShade="D9"/>
          </w:tcPr>
          <w:p w14:paraId="451B5499" w14:textId="77777777" w:rsidR="00867848" w:rsidRPr="001D35D7" w:rsidRDefault="00867848" w:rsidP="00D65D7D">
            <w:pPr>
              <w:pStyle w:val="Paragraph"/>
              <w:ind w:left="0"/>
              <w:jc w:val="left"/>
              <w:rPr>
                <w:b/>
                <w:bCs/>
                <w:sz w:val="20"/>
                <w:szCs w:val="20"/>
              </w:rPr>
            </w:pPr>
            <w:r w:rsidRPr="001D35D7">
              <w:rPr>
                <w:b/>
                <w:bCs/>
                <w:sz w:val="20"/>
                <w:szCs w:val="20"/>
              </w:rPr>
              <w:t>Description</w:t>
            </w:r>
          </w:p>
        </w:tc>
        <w:tc>
          <w:tcPr>
            <w:tcW w:w="1815" w:type="dxa"/>
            <w:shd w:val="clear" w:color="auto" w:fill="D9D9D9" w:themeFill="background1" w:themeFillShade="D9"/>
          </w:tcPr>
          <w:p w14:paraId="44893C5C" w14:textId="2708C77F" w:rsidR="00867848" w:rsidRPr="001D35D7" w:rsidRDefault="005521E4" w:rsidP="00D65D7D">
            <w:pPr>
              <w:pStyle w:val="Paragraph"/>
              <w:ind w:left="0"/>
              <w:jc w:val="left"/>
              <w:rPr>
                <w:b/>
                <w:bCs/>
                <w:sz w:val="20"/>
                <w:szCs w:val="20"/>
              </w:rPr>
            </w:pPr>
            <w:r>
              <w:rPr>
                <w:b/>
                <w:bCs/>
                <w:sz w:val="20"/>
                <w:szCs w:val="20"/>
              </w:rPr>
              <w:t>Modules Used</w:t>
            </w:r>
          </w:p>
        </w:tc>
        <w:tc>
          <w:tcPr>
            <w:tcW w:w="2935" w:type="dxa"/>
            <w:shd w:val="clear" w:color="auto" w:fill="D9D9D9" w:themeFill="background1" w:themeFillShade="D9"/>
          </w:tcPr>
          <w:p w14:paraId="5FDD79E6" w14:textId="0D32E381" w:rsidR="00867848" w:rsidRPr="001D35D7" w:rsidRDefault="00867848" w:rsidP="00D65D7D">
            <w:pPr>
              <w:pStyle w:val="Paragraph"/>
              <w:ind w:left="0"/>
              <w:jc w:val="left"/>
              <w:rPr>
                <w:b/>
                <w:bCs/>
                <w:sz w:val="20"/>
                <w:szCs w:val="20"/>
              </w:rPr>
            </w:pPr>
            <w:r w:rsidRPr="001D35D7">
              <w:rPr>
                <w:b/>
                <w:bCs/>
                <w:sz w:val="20"/>
                <w:szCs w:val="20"/>
              </w:rPr>
              <w:t>Interfaces</w:t>
            </w:r>
            <w:r w:rsidR="005521E4">
              <w:rPr>
                <w:b/>
                <w:bCs/>
                <w:sz w:val="20"/>
                <w:szCs w:val="20"/>
              </w:rPr>
              <w:t xml:space="preserve"> Provided</w:t>
            </w:r>
          </w:p>
        </w:tc>
        <w:tc>
          <w:tcPr>
            <w:tcW w:w="2482" w:type="dxa"/>
            <w:shd w:val="clear" w:color="auto" w:fill="D9D9D9" w:themeFill="background1" w:themeFillShade="D9"/>
          </w:tcPr>
          <w:p w14:paraId="4E9A5CA6" w14:textId="6B1229AA" w:rsidR="00867848" w:rsidRPr="001D35D7" w:rsidRDefault="00867848" w:rsidP="00D65D7D">
            <w:pPr>
              <w:pStyle w:val="Paragraph"/>
              <w:ind w:left="0"/>
              <w:jc w:val="left"/>
              <w:rPr>
                <w:b/>
                <w:bCs/>
                <w:sz w:val="20"/>
                <w:szCs w:val="20"/>
              </w:rPr>
            </w:pPr>
            <w:r w:rsidRPr="001D35D7">
              <w:rPr>
                <w:b/>
                <w:bCs/>
                <w:sz w:val="20"/>
                <w:szCs w:val="20"/>
              </w:rPr>
              <w:t>Data</w:t>
            </w:r>
            <w:r w:rsidR="005521E4">
              <w:rPr>
                <w:b/>
                <w:bCs/>
                <w:sz w:val="20"/>
                <w:szCs w:val="20"/>
              </w:rPr>
              <w:t xml:space="preserve"> Structures</w:t>
            </w:r>
          </w:p>
        </w:tc>
      </w:tr>
      <w:tr w:rsidR="004C2FE3" w:rsidRPr="001D35D7" w14:paraId="5D00BCDA" w14:textId="77777777" w:rsidTr="00BE19A1">
        <w:trPr>
          <w:cantSplit/>
        </w:trPr>
        <w:tc>
          <w:tcPr>
            <w:tcW w:w="1630" w:type="dxa"/>
          </w:tcPr>
          <w:p w14:paraId="60FA3CB3" w14:textId="77777777" w:rsidR="00867848" w:rsidRPr="001D35D7" w:rsidRDefault="00867848" w:rsidP="00D65D7D">
            <w:pPr>
              <w:pStyle w:val="Paragraph"/>
              <w:ind w:left="0"/>
              <w:rPr>
                <w:sz w:val="20"/>
                <w:szCs w:val="20"/>
              </w:rPr>
            </w:pPr>
            <w:r>
              <w:rPr>
                <w:sz w:val="20"/>
                <w:szCs w:val="20"/>
              </w:rPr>
              <w:t>a</w:t>
            </w:r>
            <w:r w:rsidRPr="001D35D7">
              <w:rPr>
                <w:sz w:val="20"/>
                <w:szCs w:val="20"/>
              </w:rPr>
              <w:t>gent</w:t>
            </w:r>
          </w:p>
        </w:tc>
        <w:tc>
          <w:tcPr>
            <w:tcW w:w="1576" w:type="dxa"/>
          </w:tcPr>
          <w:p w14:paraId="7AF78FCB" w14:textId="77777777" w:rsidR="00867848" w:rsidRPr="001D35D7" w:rsidRDefault="00867848" w:rsidP="00D65D7D">
            <w:pPr>
              <w:pStyle w:val="Paragraph"/>
              <w:ind w:left="0"/>
              <w:jc w:val="left"/>
              <w:rPr>
                <w:sz w:val="20"/>
                <w:szCs w:val="20"/>
              </w:rPr>
            </w:pPr>
            <w:r w:rsidRPr="001D35D7">
              <w:rPr>
                <w:sz w:val="20"/>
                <w:szCs w:val="20"/>
              </w:rPr>
              <w:t>Invokes agent for evidence category; maintains status</w:t>
            </w:r>
          </w:p>
        </w:tc>
        <w:tc>
          <w:tcPr>
            <w:tcW w:w="1815" w:type="dxa"/>
          </w:tcPr>
          <w:p w14:paraId="065446C0" w14:textId="3CF447A1" w:rsidR="00867848" w:rsidRPr="001D35D7" w:rsidRDefault="00933AD1" w:rsidP="00D65D7D">
            <w:pPr>
              <w:pStyle w:val="Paragraph"/>
              <w:ind w:left="0"/>
              <w:jc w:val="left"/>
              <w:rPr>
                <w:sz w:val="20"/>
                <w:szCs w:val="20"/>
              </w:rPr>
            </w:pPr>
            <w:r>
              <w:rPr>
                <w:sz w:val="20"/>
                <w:szCs w:val="20"/>
              </w:rPr>
              <w:t>e</w:t>
            </w:r>
            <w:r w:rsidR="00867848" w:rsidRPr="001D35D7">
              <w:rPr>
                <w:sz w:val="20"/>
                <w:szCs w:val="20"/>
              </w:rPr>
              <w:t>vidence</w:t>
            </w:r>
          </w:p>
        </w:tc>
        <w:tc>
          <w:tcPr>
            <w:tcW w:w="2935" w:type="dxa"/>
          </w:tcPr>
          <w:p w14:paraId="6A2AEBB8" w14:textId="77777777" w:rsidR="00867848" w:rsidRPr="001D35D7" w:rsidRDefault="00867848" w:rsidP="00D65D7D">
            <w:pPr>
              <w:pStyle w:val="Paragraph"/>
              <w:ind w:left="0"/>
              <w:jc w:val="left"/>
              <w:rPr>
                <w:sz w:val="20"/>
                <w:szCs w:val="20"/>
              </w:rPr>
            </w:pPr>
            <w:proofErr w:type="spellStart"/>
            <w:r w:rsidRPr="001D35D7">
              <w:rPr>
                <w:sz w:val="20"/>
                <w:szCs w:val="20"/>
              </w:rPr>
              <w:t>Evidence_validate</w:t>
            </w:r>
            <w:proofErr w:type="spellEnd"/>
          </w:p>
        </w:tc>
        <w:tc>
          <w:tcPr>
            <w:tcW w:w="2482" w:type="dxa"/>
          </w:tcPr>
          <w:p w14:paraId="0BA1E5FC" w14:textId="77777777" w:rsidR="00867848" w:rsidRPr="001D35D7" w:rsidRDefault="00867848" w:rsidP="00D65D7D">
            <w:pPr>
              <w:pStyle w:val="Paragraph"/>
              <w:ind w:left="0"/>
              <w:jc w:val="left"/>
              <w:rPr>
                <w:sz w:val="20"/>
                <w:szCs w:val="20"/>
              </w:rPr>
            </w:pPr>
            <w:r w:rsidRPr="001D35D7">
              <w:rPr>
                <w:sz w:val="20"/>
                <w:szCs w:val="20"/>
              </w:rPr>
              <w:t>Evidence repository</w:t>
            </w:r>
          </w:p>
        </w:tc>
      </w:tr>
      <w:tr w:rsidR="004C2FE3" w:rsidRPr="00AD2FB9" w14:paraId="1E4CCC4F" w14:textId="77777777" w:rsidTr="00BE19A1">
        <w:trPr>
          <w:cantSplit/>
        </w:trPr>
        <w:tc>
          <w:tcPr>
            <w:tcW w:w="1630" w:type="dxa"/>
          </w:tcPr>
          <w:p w14:paraId="0059DBE7"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gents </w:t>
            </w:r>
          </w:p>
        </w:tc>
        <w:tc>
          <w:tcPr>
            <w:tcW w:w="1576" w:type="dxa"/>
          </w:tcPr>
          <w:p w14:paraId="1255E531" w14:textId="5631331E" w:rsidR="00867848" w:rsidRPr="001D35D7" w:rsidRDefault="00933AD1" w:rsidP="00D65D7D">
            <w:pPr>
              <w:pStyle w:val="Paragraph"/>
              <w:ind w:left="0"/>
              <w:jc w:val="left"/>
              <w:rPr>
                <w:sz w:val="20"/>
                <w:szCs w:val="20"/>
              </w:rPr>
            </w:pPr>
            <w:r>
              <w:rPr>
                <w:sz w:val="20"/>
                <w:szCs w:val="20"/>
              </w:rPr>
              <w:t>Directory containing s</w:t>
            </w:r>
            <w:r w:rsidR="00867848" w:rsidRPr="001D35D7">
              <w:rPr>
                <w:sz w:val="20"/>
                <w:szCs w:val="20"/>
              </w:rPr>
              <w:t>eparate agent module per evidence category</w:t>
            </w:r>
          </w:p>
        </w:tc>
        <w:tc>
          <w:tcPr>
            <w:tcW w:w="1815" w:type="dxa"/>
          </w:tcPr>
          <w:p w14:paraId="04464C18" w14:textId="1725FF13" w:rsidR="00867848" w:rsidRPr="001D35D7" w:rsidRDefault="00933AD1" w:rsidP="00D65D7D">
            <w:pPr>
              <w:pStyle w:val="Paragraph"/>
              <w:ind w:left="0"/>
              <w:jc w:val="left"/>
              <w:rPr>
                <w:sz w:val="20"/>
                <w:szCs w:val="20"/>
              </w:rPr>
            </w:pPr>
            <w:proofErr w:type="spellStart"/>
            <w:r>
              <w:rPr>
                <w:sz w:val="20"/>
                <w:szCs w:val="20"/>
              </w:rPr>
              <w:t>a</w:t>
            </w:r>
            <w:r w:rsidR="00867848" w:rsidRPr="001D35D7">
              <w:rPr>
                <w:sz w:val="20"/>
                <w:szCs w:val="20"/>
              </w:rPr>
              <w:t>xiom_agent</w:t>
            </w:r>
            <w:proofErr w:type="spellEnd"/>
            <w:r w:rsidR="00867848" w:rsidRPr="001D35D7">
              <w:rPr>
                <w:sz w:val="20"/>
                <w:szCs w:val="20"/>
              </w:rPr>
              <w:br/>
            </w:r>
            <w:proofErr w:type="spellStart"/>
            <w:r w:rsidR="00867848" w:rsidRPr="001D35D7">
              <w:rPr>
                <w:sz w:val="20"/>
                <w:szCs w:val="20"/>
              </w:rPr>
              <w:t>certificate_agent</w:t>
            </w:r>
            <w:proofErr w:type="spellEnd"/>
            <w:r w:rsidR="00867848" w:rsidRPr="001D35D7">
              <w:rPr>
                <w:sz w:val="20"/>
                <w:szCs w:val="20"/>
              </w:rPr>
              <w:br/>
            </w:r>
            <w:proofErr w:type="spellStart"/>
            <w:r w:rsidR="00867848" w:rsidRPr="001D35D7">
              <w:rPr>
                <w:sz w:val="20"/>
                <w:szCs w:val="20"/>
              </w:rPr>
              <w:t>ichecker_agent</w:t>
            </w:r>
            <w:proofErr w:type="spellEnd"/>
            <w:r w:rsidR="00867848" w:rsidRPr="001D35D7">
              <w:rPr>
                <w:sz w:val="20"/>
                <w:szCs w:val="20"/>
              </w:rPr>
              <w:br/>
            </w:r>
            <w:proofErr w:type="spellStart"/>
            <w:r w:rsidR="00867848" w:rsidRPr="001D35D7">
              <w:rPr>
                <w:sz w:val="20"/>
                <w:szCs w:val="20"/>
              </w:rPr>
              <w:t>ocra_agent</w:t>
            </w:r>
            <w:proofErr w:type="spellEnd"/>
          </w:p>
        </w:tc>
        <w:tc>
          <w:tcPr>
            <w:tcW w:w="2935" w:type="dxa"/>
          </w:tcPr>
          <w:p w14:paraId="17E1D48C" w14:textId="77777777" w:rsidR="00867848" w:rsidRPr="005E28A6" w:rsidRDefault="00867848" w:rsidP="00D65D7D">
            <w:pPr>
              <w:pStyle w:val="Paragraph"/>
              <w:ind w:left="0"/>
              <w:jc w:val="left"/>
              <w:rPr>
                <w:sz w:val="20"/>
                <w:szCs w:val="20"/>
                <w:lang w:val="it-IT"/>
              </w:rPr>
            </w:pPr>
            <w:proofErr w:type="spellStart"/>
            <w:r w:rsidRPr="005E28A6">
              <w:rPr>
                <w:sz w:val="20"/>
                <w:szCs w:val="20"/>
                <w:lang w:val="it-IT"/>
              </w:rPr>
              <w:t>Axiom_validate</w:t>
            </w:r>
            <w:proofErr w:type="spellEnd"/>
            <w:r w:rsidRPr="005E28A6">
              <w:rPr>
                <w:sz w:val="20"/>
                <w:szCs w:val="20"/>
                <w:lang w:val="it-IT"/>
              </w:rPr>
              <w:br/>
            </w:r>
            <w:proofErr w:type="spellStart"/>
            <w:r w:rsidRPr="005E28A6">
              <w:rPr>
                <w:sz w:val="20"/>
                <w:szCs w:val="20"/>
                <w:lang w:val="it-IT"/>
              </w:rPr>
              <w:t>certificate_validate</w:t>
            </w:r>
            <w:proofErr w:type="spellEnd"/>
            <w:r w:rsidRPr="005E28A6">
              <w:rPr>
                <w:sz w:val="20"/>
                <w:szCs w:val="20"/>
                <w:lang w:val="it-IT"/>
              </w:rPr>
              <w:br/>
            </w:r>
            <w:proofErr w:type="spellStart"/>
            <w:r w:rsidRPr="005E28A6">
              <w:rPr>
                <w:sz w:val="20"/>
                <w:szCs w:val="20"/>
                <w:lang w:val="it-IT"/>
              </w:rPr>
              <w:t>ichecker_validate</w:t>
            </w:r>
            <w:proofErr w:type="spellEnd"/>
            <w:r w:rsidRPr="005E28A6">
              <w:rPr>
                <w:sz w:val="20"/>
                <w:szCs w:val="20"/>
                <w:lang w:val="it-IT"/>
              </w:rPr>
              <w:br/>
            </w:r>
            <w:proofErr w:type="spellStart"/>
            <w:r w:rsidRPr="005E28A6">
              <w:rPr>
                <w:sz w:val="20"/>
                <w:szCs w:val="20"/>
                <w:lang w:val="it-IT"/>
              </w:rPr>
              <w:t>ocra_validate</w:t>
            </w:r>
            <w:proofErr w:type="spellEnd"/>
          </w:p>
        </w:tc>
        <w:tc>
          <w:tcPr>
            <w:tcW w:w="2482" w:type="dxa"/>
          </w:tcPr>
          <w:p w14:paraId="4DA3C1C0" w14:textId="77777777" w:rsidR="00867848" w:rsidRPr="005E28A6" w:rsidRDefault="00867848" w:rsidP="00D65D7D">
            <w:pPr>
              <w:pStyle w:val="Paragraph"/>
              <w:ind w:left="0"/>
              <w:jc w:val="left"/>
              <w:rPr>
                <w:sz w:val="20"/>
                <w:szCs w:val="20"/>
                <w:lang w:val="it-IT"/>
              </w:rPr>
            </w:pPr>
          </w:p>
        </w:tc>
      </w:tr>
      <w:tr w:rsidR="004C2FE3" w:rsidRPr="001D35D7" w14:paraId="31CA208D" w14:textId="77777777" w:rsidTr="00BE19A1">
        <w:trPr>
          <w:cantSplit/>
        </w:trPr>
        <w:tc>
          <w:tcPr>
            <w:tcW w:w="1630" w:type="dxa"/>
          </w:tcPr>
          <w:p w14:paraId="0346AB6D" w14:textId="77777777" w:rsidR="00867848" w:rsidRPr="001D35D7" w:rsidRDefault="00867848" w:rsidP="00D65D7D">
            <w:pPr>
              <w:pStyle w:val="Paragraph"/>
              <w:ind w:left="0"/>
              <w:rPr>
                <w:sz w:val="20"/>
                <w:szCs w:val="20"/>
              </w:rPr>
            </w:pPr>
            <w:r>
              <w:rPr>
                <w:sz w:val="20"/>
                <w:szCs w:val="20"/>
              </w:rPr>
              <w:t>a</w:t>
            </w:r>
            <w:r w:rsidRPr="001D35D7">
              <w:rPr>
                <w:sz w:val="20"/>
                <w:szCs w:val="20"/>
              </w:rPr>
              <w:t xml:space="preserve">ssurance </w:t>
            </w:r>
          </w:p>
        </w:tc>
        <w:tc>
          <w:tcPr>
            <w:tcW w:w="1576" w:type="dxa"/>
          </w:tcPr>
          <w:p w14:paraId="492B14F7" w14:textId="77777777" w:rsidR="00867848" w:rsidRPr="001D35D7" w:rsidRDefault="00867848" w:rsidP="00D65D7D">
            <w:pPr>
              <w:pStyle w:val="Paragraph"/>
              <w:ind w:left="0"/>
              <w:jc w:val="left"/>
              <w:rPr>
                <w:sz w:val="20"/>
                <w:szCs w:val="20"/>
              </w:rPr>
            </w:pPr>
            <w:r w:rsidRPr="001D35D7">
              <w:rPr>
                <w:sz w:val="20"/>
                <w:szCs w:val="20"/>
              </w:rPr>
              <w:t>Manages AC repository</w:t>
            </w:r>
          </w:p>
        </w:tc>
        <w:tc>
          <w:tcPr>
            <w:tcW w:w="1815" w:type="dxa"/>
          </w:tcPr>
          <w:p w14:paraId="14D0338F" w14:textId="002DA2CC" w:rsidR="00867848" w:rsidRPr="001D35D7" w:rsidRDefault="00933AD1" w:rsidP="00D65D7D">
            <w:pPr>
              <w:pStyle w:val="Paragraph"/>
              <w:ind w:left="0"/>
              <w:jc w:val="left"/>
              <w:rPr>
                <w:sz w:val="20"/>
                <w:szCs w:val="20"/>
              </w:rPr>
            </w:pPr>
            <w:r>
              <w:rPr>
                <w:sz w:val="20"/>
                <w:szCs w:val="20"/>
              </w:rPr>
              <w:t>p</w:t>
            </w:r>
            <w:r w:rsidR="00867848" w:rsidRPr="001D35D7">
              <w:rPr>
                <w:sz w:val="20"/>
                <w:szCs w:val="20"/>
              </w:rPr>
              <w:t>ersistency</w:t>
            </w:r>
          </w:p>
        </w:tc>
        <w:tc>
          <w:tcPr>
            <w:tcW w:w="2935" w:type="dxa"/>
          </w:tcPr>
          <w:p w14:paraId="1256A7AE" w14:textId="77777777" w:rsidR="00867848" w:rsidRPr="001D35D7" w:rsidRDefault="00867848" w:rsidP="00D65D7D">
            <w:pPr>
              <w:pStyle w:val="Paragraph"/>
              <w:ind w:left="0"/>
              <w:jc w:val="left"/>
              <w:rPr>
                <w:sz w:val="20"/>
                <w:szCs w:val="20"/>
              </w:rPr>
            </w:pPr>
            <w:proofErr w:type="spellStart"/>
            <w:r w:rsidRPr="001D35D7">
              <w:rPr>
                <w:sz w:val="20"/>
                <w:szCs w:val="20"/>
              </w:rPr>
              <w:t>Reset_assurance_repository</w:t>
            </w:r>
            <w:proofErr w:type="spellEnd"/>
            <w:r w:rsidRPr="001D35D7">
              <w:rPr>
                <w:sz w:val="20"/>
                <w:szCs w:val="20"/>
              </w:rPr>
              <w:br/>
            </w:r>
            <w:proofErr w:type="spellStart"/>
            <w:r w:rsidRPr="001D35D7">
              <w:rPr>
                <w:sz w:val="20"/>
                <w:szCs w:val="20"/>
              </w:rPr>
              <w:t>init_assurance_repository</w:t>
            </w:r>
            <w:proofErr w:type="spellEnd"/>
            <w:r w:rsidRPr="001D35D7">
              <w:rPr>
                <w:sz w:val="20"/>
                <w:szCs w:val="20"/>
              </w:rPr>
              <w:br/>
            </w:r>
            <w:proofErr w:type="spellStart"/>
            <w:r w:rsidRPr="001D35D7">
              <w:rPr>
                <w:sz w:val="20"/>
                <w:szCs w:val="20"/>
              </w:rPr>
              <w:t>attach_assurance_repository</w:t>
            </w:r>
            <w:proofErr w:type="spellEnd"/>
            <w:r w:rsidRPr="001D35D7">
              <w:rPr>
                <w:sz w:val="20"/>
                <w:szCs w:val="20"/>
              </w:rPr>
              <w:br/>
            </w:r>
            <w:proofErr w:type="spellStart"/>
            <w:r w:rsidRPr="001D35D7">
              <w:rPr>
                <w:sz w:val="20"/>
                <w:szCs w:val="20"/>
              </w:rPr>
              <w:t>insert_ac_instance</w:t>
            </w:r>
            <w:proofErr w:type="spellEnd"/>
            <w:r w:rsidRPr="001D35D7">
              <w:rPr>
                <w:sz w:val="20"/>
                <w:szCs w:val="20"/>
              </w:rPr>
              <w:br/>
            </w:r>
            <w:proofErr w:type="spellStart"/>
            <w:r w:rsidRPr="001D35D7">
              <w:rPr>
                <w:sz w:val="20"/>
                <w:szCs w:val="20"/>
              </w:rPr>
              <w:t>insert_ac_instance_id_args</w:t>
            </w:r>
            <w:proofErr w:type="spellEnd"/>
            <w:r w:rsidRPr="001D35D7">
              <w:rPr>
                <w:sz w:val="20"/>
                <w:szCs w:val="20"/>
              </w:rPr>
              <w:br/>
            </w:r>
            <w:proofErr w:type="spellStart"/>
            <w:r w:rsidRPr="001D35D7">
              <w:rPr>
                <w:sz w:val="20"/>
                <w:szCs w:val="20"/>
              </w:rPr>
              <w:t>ac_instance</w:t>
            </w:r>
            <w:proofErr w:type="spellEnd"/>
            <w:r w:rsidRPr="001D35D7">
              <w:rPr>
                <w:sz w:val="20"/>
                <w:szCs w:val="20"/>
              </w:rPr>
              <w:br/>
            </w:r>
            <w:proofErr w:type="spellStart"/>
            <w:r w:rsidRPr="001D35D7">
              <w:rPr>
                <w:sz w:val="20"/>
                <w:szCs w:val="20"/>
              </w:rPr>
              <w:t>ac_instance_id_args</w:t>
            </w:r>
            <w:proofErr w:type="spellEnd"/>
          </w:p>
        </w:tc>
        <w:tc>
          <w:tcPr>
            <w:tcW w:w="2482" w:type="dxa"/>
          </w:tcPr>
          <w:p w14:paraId="216B7091" w14:textId="77777777" w:rsidR="00867848" w:rsidRPr="001D35D7" w:rsidRDefault="00867848" w:rsidP="00D65D7D">
            <w:pPr>
              <w:pStyle w:val="Paragraph"/>
              <w:ind w:left="0"/>
              <w:jc w:val="left"/>
              <w:rPr>
                <w:sz w:val="20"/>
                <w:szCs w:val="20"/>
              </w:rPr>
            </w:pPr>
            <w:r w:rsidRPr="001D35D7">
              <w:rPr>
                <w:sz w:val="20"/>
                <w:szCs w:val="20"/>
              </w:rPr>
              <w:t>Persistent data:</w:t>
            </w:r>
            <w:r w:rsidRPr="001D35D7">
              <w:rPr>
                <w:sz w:val="20"/>
                <w:szCs w:val="20"/>
              </w:rPr>
              <w:br/>
            </w:r>
            <w:proofErr w:type="spellStart"/>
            <w:r w:rsidRPr="001D35D7">
              <w:rPr>
                <w:sz w:val="20"/>
                <w:szCs w:val="20"/>
              </w:rPr>
              <w:t>ac_instance</w:t>
            </w:r>
            <w:proofErr w:type="spellEnd"/>
            <w:r w:rsidRPr="001D35D7">
              <w:rPr>
                <w:sz w:val="20"/>
                <w:szCs w:val="20"/>
              </w:rPr>
              <w:br/>
            </w:r>
            <w:proofErr w:type="spellStart"/>
            <w:r w:rsidRPr="001D35D7">
              <w:rPr>
                <w:sz w:val="20"/>
                <w:szCs w:val="20"/>
              </w:rPr>
              <w:t>ac_instance_id_args</w:t>
            </w:r>
            <w:proofErr w:type="spellEnd"/>
            <w:r w:rsidRPr="001D35D7">
              <w:rPr>
                <w:sz w:val="20"/>
                <w:szCs w:val="20"/>
              </w:rPr>
              <w:br/>
            </w:r>
            <w:proofErr w:type="spellStart"/>
            <w:r w:rsidRPr="001D35D7">
              <w:rPr>
                <w:sz w:val="20"/>
                <w:szCs w:val="20"/>
              </w:rPr>
              <w:t>ac_instance_id_counter</w:t>
            </w:r>
            <w:proofErr w:type="spellEnd"/>
          </w:p>
        </w:tc>
      </w:tr>
      <w:tr w:rsidR="004C2FE3" w:rsidRPr="001D35D7" w14:paraId="61EAAF25" w14:textId="77777777" w:rsidTr="00BE19A1">
        <w:trPr>
          <w:cantSplit/>
        </w:trPr>
        <w:tc>
          <w:tcPr>
            <w:tcW w:w="1630" w:type="dxa"/>
          </w:tcPr>
          <w:p w14:paraId="324F8BB4" w14:textId="77777777" w:rsidR="00867848" w:rsidRPr="001D35D7" w:rsidRDefault="00867848" w:rsidP="00D65D7D">
            <w:pPr>
              <w:pStyle w:val="Paragraph"/>
              <w:ind w:left="0"/>
              <w:rPr>
                <w:sz w:val="20"/>
                <w:szCs w:val="20"/>
              </w:rPr>
            </w:pPr>
            <w:r>
              <w:rPr>
                <w:sz w:val="20"/>
                <w:szCs w:val="20"/>
              </w:rPr>
              <w:t>c</w:t>
            </w:r>
            <w:r w:rsidRPr="001D35D7">
              <w:rPr>
                <w:sz w:val="20"/>
                <w:szCs w:val="20"/>
              </w:rPr>
              <w:t xml:space="preserve">ommand </w:t>
            </w:r>
          </w:p>
        </w:tc>
        <w:tc>
          <w:tcPr>
            <w:tcW w:w="1576" w:type="dxa"/>
          </w:tcPr>
          <w:p w14:paraId="30AF40FF" w14:textId="77777777" w:rsidR="00867848" w:rsidRPr="001D35D7" w:rsidRDefault="00867848" w:rsidP="00D65D7D">
            <w:pPr>
              <w:pStyle w:val="Paragraph"/>
              <w:ind w:left="0"/>
              <w:jc w:val="left"/>
              <w:rPr>
                <w:sz w:val="20"/>
                <w:szCs w:val="20"/>
              </w:rPr>
            </w:pPr>
            <w:r w:rsidRPr="001D35D7">
              <w:rPr>
                <w:sz w:val="20"/>
                <w:szCs w:val="20"/>
              </w:rPr>
              <w:t>Command line interpreter (CLI) with command procedures and debug assist</w:t>
            </w:r>
          </w:p>
        </w:tc>
        <w:tc>
          <w:tcPr>
            <w:tcW w:w="1815" w:type="dxa"/>
          </w:tcPr>
          <w:p w14:paraId="4E5D50DA" w14:textId="37FC6E07"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r>
            <w:proofErr w:type="spellStart"/>
            <w:r w:rsidR="00867848" w:rsidRPr="001D35D7">
              <w:rPr>
                <w:sz w:val="20"/>
                <w:szCs w:val="20"/>
              </w:rPr>
              <w:t>ui</w:t>
            </w:r>
            <w:proofErr w:type="spellEnd"/>
          </w:p>
        </w:tc>
        <w:tc>
          <w:tcPr>
            <w:tcW w:w="2935" w:type="dxa"/>
          </w:tcPr>
          <w:p w14:paraId="6CF38958"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55E8E01D" w14:textId="77777777" w:rsidR="00867848" w:rsidRPr="001D35D7" w:rsidRDefault="00867848" w:rsidP="00D65D7D">
            <w:pPr>
              <w:pStyle w:val="Paragraph"/>
              <w:ind w:left="0"/>
              <w:jc w:val="left"/>
              <w:rPr>
                <w:sz w:val="20"/>
                <w:szCs w:val="20"/>
              </w:rPr>
            </w:pPr>
            <w:r w:rsidRPr="001D35D7">
              <w:rPr>
                <w:sz w:val="20"/>
                <w:szCs w:val="20"/>
              </w:rPr>
              <w:t>Command syntax, argument specs, help text, operational semantics per command</w:t>
            </w:r>
          </w:p>
        </w:tc>
      </w:tr>
      <w:tr w:rsidR="004C2FE3" w:rsidRPr="001D35D7" w14:paraId="3C1A8B5E" w14:textId="77777777" w:rsidTr="00BE19A1">
        <w:trPr>
          <w:cantSplit/>
        </w:trPr>
        <w:tc>
          <w:tcPr>
            <w:tcW w:w="1630" w:type="dxa"/>
          </w:tcPr>
          <w:p w14:paraId="034E0CE4" w14:textId="77777777" w:rsidR="00867848" w:rsidRPr="001D35D7" w:rsidRDefault="00867848" w:rsidP="00D65D7D">
            <w:pPr>
              <w:pStyle w:val="Paragraph"/>
              <w:ind w:left="0"/>
              <w:rPr>
                <w:sz w:val="20"/>
                <w:szCs w:val="20"/>
              </w:rPr>
            </w:pPr>
            <w:proofErr w:type="spellStart"/>
            <w:r>
              <w:rPr>
                <w:sz w:val="20"/>
                <w:szCs w:val="20"/>
              </w:rPr>
              <w:t>c</w:t>
            </w:r>
            <w:r w:rsidRPr="001D35D7">
              <w:rPr>
                <w:sz w:val="20"/>
                <w:szCs w:val="20"/>
              </w:rPr>
              <w:t>ommand_etb</w:t>
            </w:r>
            <w:proofErr w:type="spellEnd"/>
          </w:p>
        </w:tc>
        <w:tc>
          <w:tcPr>
            <w:tcW w:w="1576" w:type="dxa"/>
          </w:tcPr>
          <w:p w14:paraId="64513043" w14:textId="77777777" w:rsidR="00867848" w:rsidRPr="001D35D7" w:rsidRDefault="00867848" w:rsidP="00D65D7D">
            <w:pPr>
              <w:pStyle w:val="Paragraph"/>
              <w:ind w:left="0"/>
              <w:jc w:val="left"/>
              <w:rPr>
                <w:sz w:val="20"/>
                <w:szCs w:val="20"/>
              </w:rPr>
            </w:pPr>
            <w:r w:rsidRPr="001D35D7">
              <w:rPr>
                <w:sz w:val="20"/>
                <w:szCs w:val="20"/>
              </w:rPr>
              <w:t>ETB-specific commands; included in command module</w:t>
            </w:r>
          </w:p>
        </w:tc>
        <w:tc>
          <w:tcPr>
            <w:tcW w:w="1815" w:type="dxa"/>
          </w:tcPr>
          <w:p w14:paraId="19B56558" w14:textId="7475BDEB" w:rsidR="00867848" w:rsidRPr="001D35D7" w:rsidRDefault="00933AD1" w:rsidP="00D65D7D">
            <w:pPr>
              <w:pStyle w:val="Paragraph"/>
              <w:ind w:left="0"/>
              <w:jc w:val="left"/>
              <w:rPr>
                <w:sz w:val="20"/>
                <w:szCs w:val="20"/>
              </w:rPr>
            </w:pPr>
            <w:proofErr w:type="spellStart"/>
            <w:r>
              <w:rPr>
                <w:sz w:val="20"/>
                <w:szCs w:val="20"/>
              </w:rPr>
              <w:t>e</w:t>
            </w:r>
            <w:r w:rsidR="00867848" w:rsidRPr="001D35D7">
              <w:rPr>
                <w:sz w:val="20"/>
                <w:szCs w:val="20"/>
              </w:rPr>
              <w:t>tb</w:t>
            </w:r>
            <w:proofErr w:type="spellEnd"/>
          </w:p>
        </w:tc>
        <w:tc>
          <w:tcPr>
            <w:tcW w:w="2935" w:type="dxa"/>
          </w:tcPr>
          <w:p w14:paraId="5EFD93C5" w14:textId="77777777" w:rsidR="00867848" w:rsidRPr="001D35D7" w:rsidRDefault="00867848" w:rsidP="00D65D7D">
            <w:pPr>
              <w:pStyle w:val="Paragraph"/>
              <w:ind w:left="0"/>
              <w:jc w:val="left"/>
              <w:rPr>
                <w:sz w:val="20"/>
                <w:szCs w:val="20"/>
              </w:rPr>
            </w:pPr>
            <w:r w:rsidRPr="001D35D7">
              <w:rPr>
                <w:sz w:val="20"/>
                <w:szCs w:val="20"/>
              </w:rPr>
              <w:t>Enumerated commands</w:t>
            </w:r>
          </w:p>
        </w:tc>
        <w:tc>
          <w:tcPr>
            <w:tcW w:w="2482" w:type="dxa"/>
          </w:tcPr>
          <w:p w14:paraId="411ACC40" w14:textId="77777777" w:rsidR="00867848" w:rsidRPr="001D35D7" w:rsidRDefault="00867848" w:rsidP="00D65D7D">
            <w:pPr>
              <w:pStyle w:val="Paragraph"/>
              <w:ind w:left="0"/>
              <w:jc w:val="left"/>
              <w:rPr>
                <w:sz w:val="20"/>
                <w:szCs w:val="20"/>
              </w:rPr>
            </w:pPr>
          </w:p>
        </w:tc>
      </w:tr>
      <w:tr w:rsidR="004C2FE3" w:rsidRPr="001D35D7" w14:paraId="1D69A5D5" w14:textId="77777777" w:rsidTr="00BE19A1">
        <w:trPr>
          <w:cantSplit/>
        </w:trPr>
        <w:tc>
          <w:tcPr>
            <w:tcW w:w="1630" w:type="dxa"/>
          </w:tcPr>
          <w:p w14:paraId="61616000" w14:textId="77777777" w:rsidR="00867848" w:rsidRPr="001D35D7" w:rsidRDefault="00867848" w:rsidP="00D65D7D">
            <w:pPr>
              <w:pStyle w:val="Paragraph"/>
              <w:ind w:left="0"/>
              <w:rPr>
                <w:sz w:val="20"/>
                <w:szCs w:val="20"/>
              </w:rPr>
            </w:pPr>
            <w:proofErr w:type="spellStart"/>
            <w:r>
              <w:rPr>
                <w:sz w:val="20"/>
                <w:szCs w:val="20"/>
              </w:rPr>
              <w:lastRenderedPageBreak/>
              <w:t>e</w:t>
            </w:r>
            <w:r w:rsidRPr="001D35D7">
              <w:rPr>
                <w:sz w:val="20"/>
                <w:szCs w:val="20"/>
              </w:rPr>
              <w:t>tb</w:t>
            </w:r>
            <w:proofErr w:type="spellEnd"/>
            <w:r w:rsidRPr="001D35D7">
              <w:rPr>
                <w:sz w:val="20"/>
                <w:szCs w:val="20"/>
              </w:rPr>
              <w:t xml:space="preserve"> </w:t>
            </w:r>
          </w:p>
        </w:tc>
        <w:tc>
          <w:tcPr>
            <w:tcW w:w="1576" w:type="dxa"/>
          </w:tcPr>
          <w:p w14:paraId="6FACCB72" w14:textId="0D36831F" w:rsidR="00867848" w:rsidRPr="001D35D7" w:rsidRDefault="00867848" w:rsidP="00D65D7D">
            <w:pPr>
              <w:pStyle w:val="Paragraph"/>
              <w:ind w:left="0"/>
              <w:jc w:val="left"/>
              <w:rPr>
                <w:sz w:val="20"/>
                <w:szCs w:val="20"/>
              </w:rPr>
            </w:pPr>
            <w:r w:rsidRPr="001D35D7">
              <w:rPr>
                <w:sz w:val="20"/>
                <w:szCs w:val="20"/>
              </w:rPr>
              <w:t>Entry point</w:t>
            </w:r>
            <w:r w:rsidR="00933AD1">
              <w:rPr>
                <w:sz w:val="20"/>
                <w:szCs w:val="20"/>
              </w:rPr>
              <w:t xml:space="preserve"> for interactive tool</w:t>
            </w:r>
            <w:r w:rsidRPr="001D35D7">
              <w:rPr>
                <w:sz w:val="20"/>
                <w:szCs w:val="20"/>
              </w:rPr>
              <w:t xml:space="preserve">, process arguments, initialize </w:t>
            </w:r>
            <w:proofErr w:type="spellStart"/>
            <w:r w:rsidRPr="001D35D7">
              <w:rPr>
                <w:sz w:val="20"/>
                <w:szCs w:val="20"/>
              </w:rPr>
              <w:t>etb</w:t>
            </w:r>
            <w:proofErr w:type="spellEnd"/>
            <w:r w:rsidRPr="001D35D7">
              <w:rPr>
                <w:sz w:val="20"/>
                <w:szCs w:val="20"/>
              </w:rPr>
              <w:t>, self-test, start CLI</w:t>
            </w:r>
          </w:p>
        </w:tc>
        <w:tc>
          <w:tcPr>
            <w:tcW w:w="1815" w:type="dxa"/>
          </w:tcPr>
          <w:p w14:paraId="5305C063" w14:textId="614A6914" w:rsidR="00867848" w:rsidRPr="001D35D7" w:rsidRDefault="00933AD1" w:rsidP="00D65D7D">
            <w:pPr>
              <w:pStyle w:val="Paragraph"/>
              <w:ind w:left="0"/>
              <w:jc w:val="left"/>
              <w:rPr>
                <w:sz w:val="20"/>
                <w:szCs w:val="20"/>
              </w:rPr>
            </w:pPr>
            <w:r>
              <w:rPr>
                <w:sz w:val="20"/>
                <w:szCs w:val="20"/>
              </w:rPr>
              <w:t>p</w:t>
            </w:r>
            <w:r w:rsidR="00867848" w:rsidRPr="001D35D7">
              <w:rPr>
                <w:sz w:val="20"/>
                <w:szCs w:val="20"/>
              </w:rPr>
              <w:t>aram</w:t>
            </w:r>
            <w:r w:rsidR="00867848" w:rsidRPr="001D35D7">
              <w:rPr>
                <w:sz w:val="20"/>
                <w:szCs w:val="20"/>
              </w:rPr>
              <w:br/>
              <w:t>command</w:t>
            </w:r>
            <w:r w:rsidR="00867848" w:rsidRPr="001D35D7">
              <w:rPr>
                <w:sz w:val="20"/>
                <w:szCs w:val="20"/>
              </w:rPr>
              <w:br/>
              <w:t>test</w:t>
            </w:r>
            <w:r w:rsidR="00867848" w:rsidRPr="001D35D7">
              <w:rPr>
                <w:sz w:val="20"/>
                <w:szCs w:val="20"/>
              </w:rPr>
              <w:br/>
              <w:t>procs</w:t>
            </w:r>
            <w:r w:rsidR="00867848" w:rsidRPr="001D35D7">
              <w:rPr>
                <w:sz w:val="20"/>
                <w:szCs w:val="20"/>
              </w:rPr>
              <w:br/>
            </w:r>
            <w:proofErr w:type="spellStart"/>
            <w:r w:rsidR="00867848" w:rsidRPr="001D35D7">
              <w:rPr>
                <w:sz w:val="20"/>
                <w:szCs w:val="20"/>
              </w:rPr>
              <w:t>models_api</w:t>
            </w:r>
            <w:proofErr w:type="spellEnd"/>
            <w:r w:rsidR="00867848" w:rsidRPr="001D35D7">
              <w:rPr>
                <w:sz w:val="20"/>
                <w:szCs w:val="20"/>
              </w:rPr>
              <w:br/>
              <w:t>patterns</w:t>
            </w:r>
            <w:r w:rsidR="00867848" w:rsidRPr="001D35D7">
              <w:rPr>
                <w:sz w:val="20"/>
                <w:szCs w:val="20"/>
              </w:rPr>
              <w:br/>
              <w:t>assurance</w:t>
            </w:r>
            <w:r w:rsidR="00867848" w:rsidRPr="001D35D7">
              <w:rPr>
                <w:sz w:val="20"/>
                <w:szCs w:val="20"/>
              </w:rPr>
              <w:br/>
              <w:t>evidence</w:t>
            </w:r>
            <w:r w:rsidR="00867848" w:rsidRPr="001D35D7">
              <w:rPr>
                <w:sz w:val="20"/>
                <w:szCs w:val="20"/>
              </w:rPr>
              <w:br/>
              <w:t>agents</w:t>
            </w:r>
            <w:r w:rsidR="00867848" w:rsidRPr="001D35D7">
              <w:rPr>
                <w:sz w:val="20"/>
                <w:szCs w:val="20"/>
              </w:rPr>
              <w:br/>
              <w:t>instantiate</w:t>
            </w:r>
            <w:r w:rsidR="00867848" w:rsidRPr="001D35D7">
              <w:rPr>
                <w:sz w:val="20"/>
                <w:szCs w:val="20"/>
              </w:rPr>
              <w:br/>
              <w:t>export</w:t>
            </w:r>
          </w:p>
        </w:tc>
        <w:tc>
          <w:tcPr>
            <w:tcW w:w="2935" w:type="dxa"/>
          </w:tcPr>
          <w:p w14:paraId="1EB26611" w14:textId="77777777" w:rsidR="00867848" w:rsidRPr="001D35D7" w:rsidRDefault="00867848" w:rsidP="00D65D7D">
            <w:pPr>
              <w:pStyle w:val="Paragraph"/>
              <w:ind w:left="0"/>
              <w:jc w:val="left"/>
              <w:rPr>
                <w:sz w:val="20"/>
                <w:szCs w:val="20"/>
              </w:rPr>
            </w:pPr>
            <w:r w:rsidRPr="001D35D7">
              <w:rPr>
                <w:sz w:val="20"/>
                <w:szCs w:val="20"/>
              </w:rPr>
              <w:t xml:space="preserve">Command line </w:t>
            </w:r>
            <w:proofErr w:type="spellStart"/>
            <w:r w:rsidRPr="001D35D7">
              <w:rPr>
                <w:sz w:val="20"/>
                <w:szCs w:val="20"/>
              </w:rPr>
              <w:t>args</w:t>
            </w:r>
            <w:proofErr w:type="spellEnd"/>
            <w:r w:rsidRPr="001D35D7">
              <w:rPr>
                <w:sz w:val="20"/>
                <w:szCs w:val="20"/>
              </w:rPr>
              <w:br/>
            </w:r>
            <w:proofErr w:type="spellStart"/>
            <w:r w:rsidRPr="001D35D7">
              <w:rPr>
                <w:sz w:val="20"/>
                <w:szCs w:val="20"/>
              </w:rPr>
              <w:t>Etb</w:t>
            </w:r>
            <w:proofErr w:type="spellEnd"/>
            <w:r w:rsidRPr="001D35D7">
              <w:rPr>
                <w:sz w:val="20"/>
                <w:szCs w:val="20"/>
              </w:rPr>
              <w:br/>
            </w:r>
            <w:proofErr w:type="spellStart"/>
            <w:r w:rsidRPr="001D35D7">
              <w:rPr>
                <w:sz w:val="20"/>
                <w:szCs w:val="20"/>
              </w:rPr>
              <w:t>etb_server</w:t>
            </w:r>
            <w:proofErr w:type="spellEnd"/>
            <w:r w:rsidRPr="001D35D7">
              <w:rPr>
                <w:sz w:val="20"/>
                <w:szCs w:val="20"/>
              </w:rPr>
              <w:br/>
            </w:r>
            <w:proofErr w:type="spellStart"/>
            <w:r w:rsidRPr="001D35D7">
              <w:rPr>
                <w:sz w:val="20"/>
                <w:szCs w:val="20"/>
              </w:rPr>
              <w:t>etb_reset</w:t>
            </w:r>
            <w:proofErr w:type="spellEnd"/>
          </w:p>
        </w:tc>
        <w:tc>
          <w:tcPr>
            <w:tcW w:w="2482" w:type="dxa"/>
          </w:tcPr>
          <w:p w14:paraId="3D025452" w14:textId="77777777" w:rsidR="00867848" w:rsidRPr="001D35D7" w:rsidRDefault="00867848" w:rsidP="00D65D7D">
            <w:pPr>
              <w:pStyle w:val="Paragraph"/>
              <w:ind w:left="0"/>
              <w:jc w:val="left"/>
              <w:rPr>
                <w:sz w:val="20"/>
                <w:szCs w:val="20"/>
              </w:rPr>
            </w:pPr>
          </w:p>
        </w:tc>
      </w:tr>
      <w:tr w:rsidR="00933AD1" w:rsidRPr="001D35D7" w14:paraId="790D0EEF" w14:textId="77777777" w:rsidTr="00BE19A1">
        <w:trPr>
          <w:cantSplit/>
        </w:trPr>
        <w:tc>
          <w:tcPr>
            <w:tcW w:w="1630" w:type="dxa"/>
          </w:tcPr>
          <w:p w14:paraId="34DB1230" w14:textId="437B1FD8" w:rsidR="00933AD1" w:rsidRDefault="00933AD1" w:rsidP="00933AD1">
            <w:pPr>
              <w:pStyle w:val="Paragraph"/>
              <w:ind w:left="0"/>
              <w:rPr>
                <w:sz w:val="20"/>
                <w:szCs w:val="20"/>
              </w:rPr>
            </w:pPr>
            <w:proofErr w:type="spellStart"/>
            <w:r>
              <w:rPr>
                <w:sz w:val="20"/>
                <w:szCs w:val="20"/>
              </w:rPr>
              <w:t>etb_server</w:t>
            </w:r>
            <w:proofErr w:type="spellEnd"/>
          </w:p>
        </w:tc>
        <w:tc>
          <w:tcPr>
            <w:tcW w:w="1576" w:type="dxa"/>
          </w:tcPr>
          <w:p w14:paraId="5355823E" w14:textId="05D12AE4" w:rsidR="00933AD1" w:rsidRPr="001D35D7" w:rsidRDefault="00933AD1" w:rsidP="00933AD1">
            <w:pPr>
              <w:pStyle w:val="Paragraph"/>
              <w:ind w:left="0"/>
              <w:jc w:val="left"/>
              <w:rPr>
                <w:sz w:val="20"/>
                <w:szCs w:val="20"/>
              </w:rPr>
            </w:pPr>
            <w:r>
              <w:rPr>
                <w:sz w:val="20"/>
                <w:szCs w:val="20"/>
              </w:rPr>
              <w:t>Entry point for server to run in background, initialize, self-test and start server</w:t>
            </w:r>
          </w:p>
        </w:tc>
        <w:tc>
          <w:tcPr>
            <w:tcW w:w="1815" w:type="dxa"/>
          </w:tcPr>
          <w:p w14:paraId="12727751" w14:textId="7CE046C9" w:rsidR="00933AD1" w:rsidRPr="001D35D7" w:rsidRDefault="00933AD1" w:rsidP="00933AD1">
            <w:pPr>
              <w:pStyle w:val="Paragraph"/>
              <w:ind w:left="0"/>
              <w:jc w:val="left"/>
              <w:rPr>
                <w:sz w:val="20"/>
                <w:szCs w:val="20"/>
              </w:rPr>
            </w:pPr>
            <w:proofErr w:type="spellStart"/>
            <w:r>
              <w:rPr>
                <w:sz w:val="20"/>
                <w:szCs w:val="20"/>
              </w:rPr>
              <w:t>etb</w:t>
            </w:r>
            <w:proofErr w:type="spellEnd"/>
            <w:r>
              <w:rPr>
                <w:sz w:val="20"/>
                <w:szCs w:val="20"/>
              </w:rPr>
              <w:br/>
              <w:t>p</w:t>
            </w:r>
            <w:r w:rsidRPr="001D35D7">
              <w:rPr>
                <w:sz w:val="20"/>
                <w:szCs w:val="20"/>
              </w:rPr>
              <w:t>aram</w:t>
            </w:r>
            <w:r w:rsidRPr="001D35D7">
              <w:rPr>
                <w:sz w:val="20"/>
                <w:szCs w:val="20"/>
              </w:rPr>
              <w:br/>
            </w:r>
            <w:proofErr w:type="spellStart"/>
            <w:r w:rsidRPr="001D35D7">
              <w:rPr>
                <w:sz w:val="20"/>
                <w:szCs w:val="20"/>
              </w:rPr>
              <w:t>models_api</w:t>
            </w:r>
            <w:proofErr w:type="spellEnd"/>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agents</w:t>
            </w:r>
            <w:r w:rsidRPr="001D35D7">
              <w:rPr>
                <w:sz w:val="20"/>
                <w:szCs w:val="20"/>
              </w:rPr>
              <w:br/>
              <w:t>instantiate</w:t>
            </w:r>
            <w:r w:rsidRPr="001D35D7">
              <w:rPr>
                <w:sz w:val="20"/>
                <w:szCs w:val="20"/>
              </w:rPr>
              <w:br/>
              <w:t>export</w:t>
            </w:r>
            <w:r>
              <w:rPr>
                <w:sz w:val="20"/>
                <w:szCs w:val="20"/>
              </w:rPr>
              <w:t xml:space="preserve"> </w:t>
            </w:r>
            <w:proofErr w:type="spellStart"/>
            <w:r>
              <w:rPr>
                <w:sz w:val="20"/>
                <w:szCs w:val="20"/>
              </w:rPr>
              <w:t>etb_server_api</w:t>
            </w:r>
            <w:proofErr w:type="spellEnd"/>
          </w:p>
        </w:tc>
        <w:tc>
          <w:tcPr>
            <w:tcW w:w="2935" w:type="dxa"/>
          </w:tcPr>
          <w:p w14:paraId="4C581C64" w14:textId="22E88965" w:rsidR="00933AD1" w:rsidRPr="001D35D7" w:rsidRDefault="00933AD1" w:rsidP="00933AD1">
            <w:pPr>
              <w:pStyle w:val="Paragraph"/>
              <w:ind w:left="0"/>
              <w:jc w:val="left"/>
              <w:rPr>
                <w:sz w:val="20"/>
                <w:szCs w:val="20"/>
              </w:rPr>
            </w:pPr>
            <w:r>
              <w:rPr>
                <w:sz w:val="20"/>
                <w:szCs w:val="20"/>
              </w:rPr>
              <w:t>Server invocation</w:t>
            </w:r>
          </w:p>
        </w:tc>
        <w:tc>
          <w:tcPr>
            <w:tcW w:w="2482" w:type="dxa"/>
          </w:tcPr>
          <w:p w14:paraId="6B460A7B" w14:textId="77777777" w:rsidR="00933AD1" w:rsidRPr="001D35D7" w:rsidRDefault="00933AD1" w:rsidP="00933AD1">
            <w:pPr>
              <w:pStyle w:val="Paragraph"/>
              <w:ind w:left="0"/>
              <w:jc w:val="left"/>
              <w:rPr>
                <w:sz w:val="20"/>
                <w:szCs w:val="20"/>
              </w:rPr>
            </w:pPr>
          </w:p>
        </w:tc>
      </w:tr>
      <w:tr w:rsidR="004C2FE3" w:rsidRPr="001D35D7" w14:paraId="3F568377" w14:textId="77777777" w:rsidTr="00BE19A1">
        <w:trPr>
          <w:cantSplit/>
        </w:trPr>
        <w:tc>
          <w:tcPr>
            <w:tcW w:w="1630" w:type="dxa"/>
          </w:tcPr>
          <w:p w14:paraId="790BA04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vidence </w:t>
            </w:r>
          </w:p>
        </w:tc>
        <w:tc>
          <w:tcPr>
            <w:tcW w:w="1576" w:type="dxa"/>
          </w:tcPr>
          <w:p w14:paraId="4E1019E8" w14:textId="77777777" w:rsidR="00933AD1" w:rsidRPr="001D35D7" w:rsidRDefault="00933AD1" w:rsidP="00933AD1">
            <w:pPr>
              <w:pStyle w:val="Paragraph"/>
              <w:ind w:left="0"/>
              <w:jc w:val="left"/>
              <w:rPr>
                <w:sz w:val="20"/>
                <w:szCs w:val="20"/>
              </w:rPr>
            </w:pPr>
            <w:r w:rsidRPr="001D35D7">
              <w:rPr>
                <w:sz w:val="20"/>
                <w:szCs w:val="20"/>
              </w:rPr>
              <w:t>Manages evidence repository</w:t>
            </w:r>
          </w:p>
        </w:tc>
        <w:tc>
          <w:tcPr>
            <w:tcW w:w="1815" w:type="dxa"/>
          </w:tcPr>
          <w:p w14:paraId="5ABEC4F4" w14:textId="65A6ED08" w:rsidR="00933AD1" w:rsidRPr="001D35D7" w:rsidRDefault="00933AD1" w:rsidP="00933AD1">
            <w:pPr>
              <w:pStyle w:val="Paragraph"/>
              <w:ind w:left="0"/>
              <w:jc w:val="left"/>
              <w:rPr>
                <w:sz w:val="20"/>
                <w:szCs w:val="20"/>
              </w:rPr>
            </w:pPr>
            <w:r>
              <w:rPr>
                <w:sz w:val="20"/>
                <w:szCs w:val="20"/>
              </w:rPr>
              <w:t>p</w:t>
            </w:r>
            <w:r w:rsidRPr="001D35D7">
              <w:rPr>
                <w:sz w:val="20"/>
                <w:szCs w:val="20"/>
              </w:rPr>
              <w:t>ersistency</w:t>
            </w:r>
          </w:p>
        </w:tc>
        <w:tc>
          <w:tcPr>
            <w:tcW w:w="2935" w:type="dxa"/>
          </w:tcPr>
          <w:p w14:paraId="63969F27" w14:textId="2ABBFDAD" w:rsidR="00933AD1" w:rsidRPr="001D35D7" w:rsidRDefault="004C2FE3" w:rsidP="00933AD1">
            <w:pPr>
              <w:pStyle w:val="Paragraph"/>
              <w:ind w:left="0"/>
              <w:jc w:val="left"/>
              <w:rPr>
                <w:sz w:val="20"/>
                <w:szCs w:val="20"/>
              </w:rPr>
            </w:pPr>
            <w:proofErr w:type="spellStart"/>
            <w:r>
              <w:rPr>
                <w:sz w:val="20"/>
                <w:szCs w:val="20"/>
              </w:rPr>
              <w:t>r</w:t>
            </w:r>
            <w:r w:rsidR="00933AD1" w:rsidRPr="001D35D7">
              <w:rPr>
                <w:sz w:val="20"/>
                <w:szCs w:val="20"/>
              </w:rPr>
              <w:t>eset_evidence_repository</w:t>
            </w:r>
            <w:proofErr w:type="spellEnd"/>
            <w:r w:rsidR="00933AD1" w:rsidRPr="001D35D7">
              <w:rPr>
                <w:sz w:val="20"/>
                <w:szCs w:val="20"/>
              </w:rPr>
              <w:br/>
            </w:r>
            <w:proofErr w:type="spellStart"/>
            <w:r w:rsidR="00933AD1" w:rsidRPr="001D35D7">
              <w:rPr>
                <w:sz w:val="20"/>
                <w:szCs w:val="20"/>
              </w:rPr>
              <w:t>attach_evidence_repository</w:t>
            </w:r>
            <w:proofErr w:type="spellEnd"/>
            <w:r w:rsidR="00933AD1" w:rsidRPr="001D35D7">
              <w:rPr>
                <w:sz w:val="20"/>
                <w:szCs w:val="20"/>
              </w:rPr>
              <w:br/>
            </w:r>
            <w:proofErr w:type="spellStart"/>
            <w:r w:rsidR="00933AD1" w:rsidRPr="001D35D7">
              <w:rPr>
                <w:sz w:val="20"/>
                <w:szCs w:val="20"/>
              </w:rPr>
              <w:t>ac_evidence</w:t>
            </w:r>
            <w:proofErr w:type="spellEnd"/>
            <w:r w:rsidR="00933AD1" w:rsidRPr="001D35D7">
              <w:rPr>
                <w:sz w:val="20"/>
                <w:szCs w:val="20"/>
              </w:rPr>
              <w:br/>
            </w:r>
            <w:proofErr w:type="spellStart"/>
            <w:r w:rsidR="00933AD1" w:rsidRPr="001D35D7">
              <w:rPr>
                <w:sz w:val="20"/>
                <w:szCs w:val="20"/>
              </w:rPr>
              <w:t>insert_ac_evidence</w:t>
            </w:r>
            <w:proofErr w:type="spellEnd"/>
            <w:r w:rsidR="00933AD1" w:rsidRPr="001D35D7">
              <w:rPr>
                <w:sz w:val="20"/>
                <w:szCs w:val="20"/>
              </w:rPr>
              <w:br/>
            </w:r>
            <w:proofErr w:type="spellStart"/>
            <w:r w:rsidR="00933AD1" w:rsidRPr="001D35D7">
              <w:rPr>
                <w:sz w:val="20"/>
                <w:szCs w:val="20"/>
              </w:rPr>
              <w:t>update_ac_evidence</w:t>
            </w:r>
            <w:proofErr w:type="spellEnd"/>
            <w:r w:rsidR="00933AD1" w:rsidRPr="001D35D7">
              <w:rPr>
                <w:sz w:val="20"/>
                <w:szCs w:val="20"/>
              </w:rPr>
              <w:br/>
            </w:r>
            <w:proofErr w:type="spellStart"/>
            <w:r w:rsidR="00933AD1" w:rsidRPr="001D35D7">
              <w:rPr>
                <w:sz w:val="20"/>
                <w:szCs w:val="20"/>
              </w:rPr>
              <w:t>update_ongoing</w:t>
            </w:r>
            <w:proofErr w:type="spellEnd"/>
          </w:p>
        </w:tc>
        <w:tc>
          <w:tcPr>
            <w:tcW w:w="2482" w:type="dxa"/>
          </w:tcPr>
          <w:p w14:paraId="24648532" w14:textId="77777777" w:rsidR="00933AD1" w:rsidRPr="001D35D7" w:rsidRDefault="00933AD1" w:rsidP="00933AD1">
            <w:pPr>
              <w:pStyle w:val="Paragraph"/>
              <w:ind w:left="0"/>
              <w:jc w:val="left"/>
              <w:rPr>
                <w:sz w:val="20"/>
                <w:szCs w:val="20"/>
              </w:rPr>
            </w:pPr>
            <w:r w:rsidRPr="001D35D7">
              <w:rPr>
                <w:sz w:val="20"/>
                <w:szCs w:val="20"/>
              </w:rPr>
              <w:t>Persistent data:</w:t>
            </w:r>
            <w:r w:rsidRPr="001D35D7">
              <w:rPr>
                <w:sz w:val="20"/>
                <w:szCs w:val="20"/>
              </w:rPr>
              <w:br/>
            </w:r>
            <w:proofErr w:type="spellStart"/>
            <w:r w:rsidRPr="001D35D7">
              <w:rPr>
                <w:sz w:val="20"/>
                <w:szCs w:val="20"/>
              </w:rPr>
              <w:t>ac_evidence</w:t>
            </w:r>
            <w:proofErr w:type="spellEnd"/>
            <w:r w:rsidRPr="001D35D7">
              <w:rPr>
                <w:sz w:val="20"/>
                <w:szCs w:val="20"/>
              </w:rPr>
              <w:br/>
            </w:r>
            <w:proofErr w:type="spellStart"/>
            <w:r w:rsidRPr="001D35D7">
              <w:rPr>
                <w:sz w:val="20"/>
                <w:szCs w:val="20"/>
              </w:rPr>
              <w:t>ac_evidence_counter</w:t>
            </w:r>
            <w:proofErr w:type="spellEnd"/>
          </w:p>
        </w:tc>
      </w:tr>
      <w:tr w:rsidR="004C2FE3" w:rsidRPr="001D35D7" w14:paraId="7E834C08" w14:textId="77777777" w:rsidTr="00BE19A1">
        <w:trPr>
          <w:cantSplit/>
        </w:trPr>
        <w:tc>
          <w:tcPr>
            <w:tcW w:w="1630" w:type="dxa"/>
          </w:tcPr>
          <w:p w14:paraId="74FE3DD3" w14:textId="77777777" w:rsidR="00933AD1" w:rsidRPr="001D35D7" w:rsidRDefault="00933AD1" w:rsidP="00933AD1">
            <w:pPr>
              <w:pStyle w:val="Paragraph"/>
              <w:ind w:left="0"/>
              <w:rPr>
                <w:sz w:val="20"/>
                <w:szCs w:val="20"/>
              </w:rPr>
            </w:pPr>
            <w:r>
              <w:rPr>
                <w:sz w:val="20"/>
                <w:szCs w:val="20"/>
              </w:rPr>
              <w:t>e</w:t>
            </w:r>
            <w:r w:rsidRPr="001D35D7">
              <w:rPr>
                <w:sz w:val="20"/>
                <w:szCs w:val="20"/>
              </w:rPr>
              <w:t xml:space="preserve">xport </w:t>
            </w:r>
          </w:p>
        </w:tc>
        <w:tc>
          <w:tcPr>
            <w:tcW w:w="1576" w:type="dxa"/>
          </w:tcPr>
          <w:p w14:paraId="5896C070" w14:textId="77777777" w:rsidR="00933AD1" w:rsidRPr="001D35D7" w:rsidRDefault="00933AD1" w:rsidP="00933AD1">
            <w:pPr>
              <w:pStyle w:val="Paragraph"/>
              <w:ind w:left="0"/>
              <w:jc w:val="left"/>
              <w:rPr>
                <w:sz w:val="20"/>
                <w:szCs w:val="20"/>
              </w:rPr>
            </w:pPr>
            <w:r w:rsidRPr="001D35D7">
              <w:rPr>
                <w:sz w:val="20"/>
                <w:szCs w:val="20"/>
              </w:rPr>
              <w:t>Build and maintain the certification assurance package (CAP) documents</w:t>
            </w:r>
          </w:p>
        </w:tc>
        <w:tc>
          <w:tcPr>
            <w:tcW w:w="1815" w:type="dxa"/>
          </w:tcPr>
          <w:p w14:paraId="2A615B09" w14:textId="6AA3C20A" w:rsidR="00933AD1" w:rsidRPr="001D35D7" w:rsidRDefault="00933AD1" w:rsidP="00933AD1">
            <w:pPr>
              <w:pStyle w:val="Paragraph"/>
              <w:ind w:left="0"/>
              <w:jc w:val="left"/>
              <w:rPr>
                <w:sz w:val="20"/>
                <w:szCs w:val="20"/>
              </w:rPr>
            </w:pPr>
            <w:r>
              <w:rPr>
                <w:sz w:val="20"/>
                <w:szCs w:val="20"/>
              </w:rPr>
              <w:t>a</w:t>
            </w:r>
            <w:r w:rsidRPr="001D35D7">
              <w:rPr>
                <w:sz w:val="20"/>
                <w:szCs w:val="20"/>
              </w:rPr>
              <w:t>ssurance</w:t>
            </w:r>
            <w:r w:rsidRPr="001D35D7">
              <w:rPr>
                <w:sz w:val="20"/>
                <w:szCs w:val="20"/>
              </w:rPr>
              <w:br/>
              <w:t>evidence</w:t>
            </w:r>
            <w:r w:rsidRPr="001D35D7">
              <w:rPr>
                <w:sz w:val="20"/>
                <w:szCs w:val="20"/>
              </w:rPr>
              <w:br/>
            </w:r>
            <w:proofErr w:type="spellStart"/>
            <w:r w:rsidRPr="001D35D7">
              <w:rPr>
                <w:sz w:val="20"/>
                <w:szCs w:val="20"/>
              </w:rPr>
              <w:t>stringutil</w:t>
            </w:r>
            <w:proofErr w:type="spellEnd"/>
          </w:p>
        </w:tc>
        <w:tc>
          <w:tcPr>
            <w:tcW w:w="2935" w:type="dxa"/>
          </w:tcPr>
          <w:p w14:paraId="73EE33A5" w14:textId="77777777" w:rsidR="00933AD1" w:rsidRPr="001D35D7" w:rsidRDefault="00933AD1" w:rsidP="00933AD1">
            <w:pPr>
              <w:pStyle w:val="Paragraph"/>
              <w:ind w:left="0"/>
              <w:jc w:val="left"/>
              <w:rPr>
                <w:sz w:val="20"/>
                <w:szCs w:val="20"/>
              </w:rPr>
            </w:pPr>
            <w:proofErr w:type="spellStart"/>
            <w:r w:rsidRPr="001D35D7">
              <w:rPr>
                <w:sz w:val="20"/>
                <w:szCs w:val="20"/>
              </w:rPr>
              <w:t>Reset_CAP</w:t>
            </w:r>
            <w:proofErr w:type="spellEnd"/>
            <w:r w:rsidRPr="001D35D7">
              <w:rPr>
                <w:sz w:val="20"/>
                <w:szCs w:val="20"/>
              </w:rPr>
              <w:br/>
            </w:r>
            <w:proofErr w:type="spellStart"/>
            <w:r w:rsidRPr="001D35D7">
              <w:rPr>
                <w:sz w:val="20"/>
                <w:szCs w:val="20"/>
              </w:rPr>
              <w:t>ac_export</w:t>
            </w:r>
            <w:proofErr w:type="spellEnd"/>
            <w:r w:rsidRPr="001D35D7">
              <w:rPr>
                <w:sz w:val="20"/>
                <w:szCs w:val="20"/>
              </w:rPr>
              <w:br/>
            </w:r>
            <w:proofErr w:type="spellStart"/>
            <w:r w:rsidRPr="001D35D7">
              <w:rPr>
                <w:sz w:val="20"/>
                <w:szCs w:val="20"/>
              </w:rPr>
              <w:t>ac_format</w:t>
            </w:r>
            <w:proofErr w:type="spellEnd"/>
          </w:p>
        </w:tc>
        <w:tc>
          <w:tcPr>
            <w:tcW w:w="2482" w:type="dxa"/>
          </w:tcPr>
          <w:p w14:paraId="144036CE" w14:textId="77777777" w:rsidR="00933AD1" w:rsidRPr="001D35D7" w:rsidRDefault="00933AD1" w:rsidP="00933AD1">
            <w:pPr>
              <w:pStyle w:val="Paragraph"/>
              <w:ind w:left="0"/>
              <w:jc w:val="left"/>
              <w:rPr>
                <w:sz w:val="20"/>
                <w:szCs w:val="20"/>
              </w:rPr>
            </w:pPr>
            <w:r w:rsidRPr="001D35D7">
              <w:rPr>
                <w:sz w:val="20"/>
                <w:szCs w:val="20"/>
              </w:rPr>
              <w:t>Assurance case and evidence repositories</w:t>
            </w:r>
          </w:p>
        </w:tc>
      </w:tr>
      <w:tr w:rsidR="004C2FE3" w:rsidRPr="001D35D7" w14:paraId="5EE3F194" w14:textId="77777777" w:rsidTr="00BE19A1">
        <w:trPr>
          <w:cantSplit/>
        </w:trPr>
        <w:tc>
          <w:tcPr>
            <w:tcW w:w="1630" w:type="dxa"/>
          </w:tcPr>
          <w:p w14:paraId="0E08CEE3" w14:textId="77777777" w:rsidR="00933AD1" w:rsidRPr="001D35D7" w:rsidRDefault="00933AD1" w:rsidP="00933AD1">
            <w:pPr>
              <w:pStyle w:val="Paragraph"/>
              <w:ind w:left="0"/>
              <w:rPr>
                <w:sz w:val="20"/>
                <w:szCs w:val="20"/>
              </w:rPr>
            </w:pPr>
            <w:r>
              <w:rPr>
                <w:sz w:val="20"/>
                <w:szCs w:val="20"/>
              </w:rPr>
              <w:t>i</w:t>
            </w:r>
            <w:r w:rsidRPr="001D35D7">
              <w:rPr>
                <w:sz w:val="20"/>
                <w:szCs w:val="20"/>
              </w:rPr>
              <w:t xml:space="preserve">nstantiate </w:t>
            </w:r>
          </w:p>
        </w:tc>
        <w:tc>
          <w:tcPr>
            <w:tcW w:w="1576" w:type="dxa"/>
          </w:tcPr>
          <w:p w14:paraId="02F5973C" w14:textId="77777777" w:rsidR="00933AD1" w:rsidRPr="001D35D7" w:rsidRDefault="00933AD1" w:rsidP="00933AD1">
            <w:pPr>
              <w:pStyle w:val="Paragraph"/>
              <w:ind w:left="0"/>
              <w:jc w:val="left"/>
              <w:rPr>
                <w:sz w:val="20"/>
                <w:szCs w:val="20"/>
              </w:rPr>
            </w:pPr>
            <w:r w:rsidRPr="001D35D7">
              <w:rPr>
                <w:sz w:val="20"/>
                <w:szCs w:val="20"/>
              </w:rPr>
              <w:t>Instantiate a parameterized AC pattern using actual parameters</w:t>
            </w:r>
          </w:p>
        </w:tc>
        <w:tc>
          <w:tcPr>
            <w:tcW w:w="1815" w:type="dxa"/>
          </w:tcPr>
          <w:p w14:paraId="22B79830" w14:textId="740744B2" w:rsidR="00933AD1" w:rsidRPr="001D35D7" w:rsidRDefault="00933AD1" w:rsidP="00933AD1">
            <w:pPr>
              <w:pStyle w:val="Paragraph"/>
              <w:ind w:left="0"/>
              <w:jc w:val="left"/>
              <w:rPr>
                <w:sz w:val="20"/>
                <w:szCs w:val="20"/>
              </w:rPr>
            </w:pPr>
            <w:proofErr w:type="spellStart"/>
            <w:r>
              <w:rPr>
                <w:sz w:val="20"/>
                <w:szCs w:val="20"/>
              </w:rPr>
              <w:t>m</w:t>
            </w:r>
            <w:r w:rsidRPr="001D35D7">
              <w:rPr>
                <w:sz w:val="20"/>
                <w:szCs w:val="20"/>
              </w:rPr>
              <w:t>odels_api</w:t>
            </w:r>
            <w:proofErr w:type="spellEnd"/>
            <w:r w:rsidRPr="001D35D7">
              <w:rPr>
                <w:sz w:val="20"/>
                <w:szCs w:val="20"/>
              </w:rPr>
              <w:br/>
              <w:t>patterns</w:t>
            </w:r>
            <w:r w:rsidRPr="001D35D7">
              <w:rPr>
                <w:sz w:val="20"/>
                <w:szCs w:val="20"/>
              </w:rPr>
              <w:br/>
              <w:t>assurance</w:t>
            </w:r>
            <w:r w:rsidRPr="001D35D7">
              <w:rPr>
                <w:sz w:val="20"/>
                <w:szCs w:val="20"/>
              </w:rPr>
              <w:br/>
              <w:t>evidence</w:t>
            </w:r>
            <w:r w:rsidRPr="001D35D7">
              <w:rPr>
                <w:sz w:val="20"/>
                <w:szCs w:val="20"/>
              </w:rPr>
              <w:br/>
              <w:t>agent</w:t>
            </w:r>
          </w:p>
        </w:tc>
        <w:tc>
          <w:tcPr>
            <w:tcW w:w="2935" w:type="dxa"/>
          </w:tcPr>
          <w:p w14:paraId="7856368A" w14:textId="77777777" w:rsidR="00933AD1" w:rsidRPr="001D35D7" w:rsidRDefault="00933AD1" w:rsidP="00933AD1">
            <w:pPr>
              <w:pStyle w:val="Paragraph"/>
              <w:ind w:left="0"/>
              <w:jc w:val="left"/>
              <w:rPr>
                <w:sz w:val="20"/>
                <w:szCs w:val="20"/>
              </w:rPr>
            </w:pPr>
            <w:proofErr w:type="spellStart"/>
            <w:r w:rsidRPr="001D35D7">
              <w:rPr>
                <w:sz w:val="20"/>
                <w:szCs w:val="20"/>
              </w:rPr>
              <w:t>instantiate_pattern</w:t>
            </w:r>
            <w:proofErr w:type="spellEnd"/>
            <w:r w:rsidRPr="001D35D7">
              <w:rPr>
                <w:sz w:val="20"/>
                <w:szCs w:val="20"/>
              </w:rPr>
              <w:br/>
            </w:r>
            <w:proofErr w:type="spellStart"/>
            <w:r w:rsidRPr="001D35D7">
              <w:rPr>
                <w:sz w:val="20"/>
                <w:szCs w:val="20"/>
              </w:rPr>
              <w:t>instantiate_pattern_list</w:t>
            </w:r>
            <w:proofErr w:type="spellEnd"/>
            <w:r w:rsidRPr="001D35D7">
              <w:rPr>
                <w:sz w:val="20"/>
                <w:szCs w:val="20"/>
              </w:rPr>
              <w:br/>
            </w:r>
          </w:p>
        </w:tc>
        <w:tc>
          <w:tcPr>
            <w:tcW w:w="2482" w:type="dxa"/>
          </w:tcPr>
          <w:p w14:paraId="1E773975" w14:textId="77777777" w:rsidR="00933AD1" w:rsidRPr="001D35D7" w:rsidRDefault="00933AD1" w:rsidP="00933AD1">
            <w:pPr>
              <w:pStyle w:val="Paragraph"/>
              <w:ind w:left="0"/>
              <w:jc w:val="left"/>
              <w:rPr>
                <w:sz w:val="20"/>
                <w:szCs w:val="20"/>
              </w:rPr>
            </w:pPr>
            <w:r w:rsidRPr="001D35D7">
              <w:rPr>
                <w:sz w:val="20"/>
                <w:szCs w:val="20"/>
              </w:rPr>
              <w:t>Dynamic data:</w:t>
            </w:r>
            <w:r w:rsidRPr="001D35D7">
              <w:rPr>
                <w:sz w:val="20"/>
                <w:szCs w:val="20"/>
              </w:rPr>
              <w:br/>
            </w:r>
            <w:proofErr w:type="spellStart"/>
            <w:r w:rsidRPr="001D35D7">
              <w:rPr>
                <w:sz w:val="20"/>
                <w:szCs w:val="20"/>
              </w:rPr>
              <w:t>Ac_pattern_pending</w:t>
            </w:r>
            <w:proofErr w:type="spellEnd"/>
            <w:r w:rsidRPr="001D35D7">
              <w:rPr>
                <w:sz w:val="20"/>
                <w:szCs w:val="20"/>
              </w:rPr>
              <w:br/>
            </w:r>
            <w:proofErr w:type="spellStart"/>
            <w:r w:rsidRPr="001D35D7">
              <w:rPr>
                <w:sz w:val="20"/>
                <w:szCs w:val="20"/>
              </w:rPr>
              <w:t>Ac_pattern_running</w:t>
            </w:r>
            <w:proofErr w:type="spellEnd"/>
          </w:p>
        </w:tc>
      </w:tr>
      <w:tr w:rsidR="004C2FE3" w:rsidRPr="001D35D7" w14:paraId="3F3E358D" w14:textId="77777777" w:rsidTr="00BE19A1">
        <w:trPr>
          <w:cantSplit/>
        </w:trPr>
        <w:tc>
          <w:tcPr>
            <w:tcW w:w="1630" w:type="dxa"/>
          </w:tcPr>
          <w:p w14:paraId="0F2E6A62" w14:textId="4E1B5AFA" w:rsidR="004C2FE3" w:rsidRDefault="004C2FE3" w:rsidP="00933AD1">
            <w:pPr>
              <w:pStyle w:val="Paragraph"/>
              <w:ind w:left="0"/>
              <w:rPr>
                <w:sz w:val="20"/>
                <w:szCs w:val="20"/>
              </w:rPr>
            </w:pPr>
            <w:r>
              <w:rPr>
                <w:sz w:val="20"/>
                <w:szCs w:val="20"/>
              </w:rPr>
              <w:t>kb</w:t>
            </w:r>
          </w:p>
        </w:tc>
        <w:tc>
          <w:tcPr>
            <w:tcW w:w="1576" w:type="dxa"/>
          </w:tcPr>
          <w:p w14:paraId="02B3E0A9" w14:textId="0E74FAE8" w:rsidR="004C2FE3" w:rsidRDefault="004C2FE3" w:rsidP="00933AD1">
            <w:pPr>
              <w:pStyle w:val="Paragraph"/>
              <w:ind w:left="0"/>
              <w:jc w:val="left"/>
              <w:rPr>
                <w:sz w:val="20"/>
                <w:szCs w:val="20"/>
              </w:rPr>
            </w:pPr>
            <w:r>
              <w:rPr>
                <w:sz w:val="20"/>
                <w:szCs w:val="20"/>
              </w:rPr>
              <w:t>Knowledge base operations (placeholder)</w:t>
            </w:r>
          </w:p>
        </w:tc>
        <w:tc>
          <w:tcPr>
            <w:tcW w:w="1815" w:type="dxa"/>
          </w:tcPr>
          <w:p w14:paraId="49BE6991" w14:textId="4CB37CCC" w:rsidR="004C2FE3" w:rsidRDefault="004C2FE3" w:rsidP="00933AD1">
            <w:pPr>
              <w:pStyle w:val="Paragraph"/>
              <w:ind w:left="0"/>
              <w:jc w:val="left"/>
              <w:rPr>
                <w:sz w:val="20"/>
                <w:szCs w:val="20"/>
              </w:rPr>
            </w:pPr>
            <w:r>
              <w:rPr>
                <w:sz w:val="20"/>
                <w:szCs w:val="20"/>
              </w:rPr>
              <w:t>patterns</w:t>
            </w:r>
            <w:r>
              <w:rPr>
                <w:sz w:val="20"/>
                <w:szCs w:val="20"/>
              </w:rPr>
              <w:br/>
              <w:t>assurance</w:t>
            </w:r>
            <w:r>
              <w:rPr>
                <w:sz w:val="20"/>
                <w:szCs w:val="20"/>
              </w:rPr>
              <w:br/>
              <w:t>evidence</w:t>
            </w:r>
          </w:p>
        </w:tc>
        <w:tc>
          <w:tcPr>
            <w:tcW w:w="2935" w:type="dxa"/>
          </w:tcPr>
          <w:p w14:paraId="28E4C608" w14:textId="0D6A3264" w:rsidR="004C2FE3" w:rsidRPr="001D35D7" w:rsidRDefault="004C2FE3" w:rsidP="00933AD1">
            <w:pPr>
              <w:pStyle w:val="Paragraph"/>
              <w:ind w:left="0"/>
              <w:jc w:val="left"/>
              <w:rPr>
                <w:sz w:val="20"/>
                <w:szCs w:val="20"/>
              </w:rPr>
            </w:pPr>
            <w:proofErr w:type="spellStart"/>
            <w:r>
              <w:rPr>
                <w:sz w:val="20"/>
                <w:szCs w:val="20"/>
              </w:rPr>
              <w:t>load_specification_from_file</w:t>
            </w:r>
            <w:proofErr w:type="spellEnd"/>
            <w:r>
              <w:rPr>
                <w:sz w:val="20"/>
                <w:szCs w:val="20"/>
              </w:rPr>
              <w:br/>
            </w:r>
            <w:proofErr w:type="spellStart"/>
            <w:r>
              <w:rPr>
                <w:sz w:val="20"/>
                <w:szCs w:val="20"/>
              </w:rPr>
              <w:t>kb_reset</w:t>
            </w:r>
            <w:proofErr w:type="spellEnd"/>
          </w:p>
        </w:tc>
        <w:tc>
          <w:tcPr>
            <w:tcW w:w="2482" w:type="dxa"/>
          </w:tcPr>
          <w:p w14:paraId="6B8DF007" w14:textId="580D02E7" w:rsidR="004C2FE3" w:rsidRPr="001D35D7" w:rsidRDefault="004C2FE3" w:rsidP="00933AD1">
            <w:pPr>
              <w:pStyle w:val="Paragraph"/>
              <w:ind w:left="0"/>
              <w:jc w:val="left"/>
              <w:rPr>
                <w:sz w:val="20"/>
                <w:szCs w:val="20"/>
              </w:rPr>
            </w:pPr>
            <w:r>
              <w:rPr>
                <w:sz w:val="20"/>
                <w:szCs w:val="20"/>
              </w:rPr>
              <w:t>Knowledge base: models, patterns, workflows, …</w:t>
            </w:r>
          </w:p>
        </w:tc>
      </w:tr>
      <w:tr w:rsidR="004C2FE3" w:rsidRPr="001D35D7" w14:paraId="32EE81FE" w14:textId="77777777" w:rsidTr="00BE19A1">
        <w:trPr>
          <w:cantSplit/>
        </w:trPr>
        <w:tc>
          <w:tcPr>
            <w:tcW w:w="1630" w:type="dxa"/>
          </w:tcPr>
          <w:p w14:paraId="69B79DD2" w14:textId="77777777" w:rsidR="00933AD1" w:rsidRPr="001D35D7" w:rsidRDefault="00933AD1" w:rsidP="00933AD1">
            <w:pPr>
              <w:pStyle w:val="Paragraph"/>
              <w:ind w:left="0"/>
              <w:rPr>
                <w:sz w:val="20"/>
                <w:szCs w:val="20"/>
              </w:rPr>
            </w:pPr>
            <w:proofErr w:type="spellStart"/>
            <w:r>
              <w:rPr>
                <w:sz w:val="20"/>
                <w:szCs w:val="20"/>
              </w:rPr>
              <w:lastRenderedPageBreak/>
              <w:t>m</w:t>
            </w:r>
            <w:r w:rsidRPr="001D35D7">
              <w:rPr>
                <w:sz w:val="20"/>
                <w:szCs w:val="20"/>
              </w:rPr>
              <w:t>odels_api</w:t>
            </w:r>
            <w:proofErr w:type="spellEnd"/>
          </w:p>
        </w:tc>
        <w:tc>
          <w:tcPr>
            <w:tcW w:w="1576" w:type="dxa"/>
          </w:tcPr>
          <w:p w14:paraId="442E6013" w14:textId="5684F380" w:rsidR="00933AD1" w:rsidRPr="001D35D7" w:rsidRDefault="00933AD1" w:rsidP="00933AD1">
            <w:pPr>
              <w:pStyle w:val="Paragraph"/>
              <w:ind w:left="0"/>
              <w:jc w:val="left"/>
              <w:rPr>
                <w:sz w:val="20"/>
                <w:szCs w:val="20"/>
              </w:rPr>
            </w:pPr>
            <w:r>
              <w:rPr>
                <w:sz w:val="20"/>
                <w:szCs w:val="20"/>
              </w:rPr>
              <w:t>Directory containing modules that p</w:t>
            </w:r>
            <w:r w:rsidRPr="001D35D7">
              <w:rPr>
                <w:sz w:val="20"/>
                <w:szCs w:val="20"/>
              </w:rPr>
              <w:t>rovide access to models in the knowledge base</w:t>
            </w:r>
          </w:p>
        </w:tc>
        <w:tc>
          <w:tcPr>
            <w:tcW w:w="1815" w:type="dxa"/>
          </w:tcPr>
          <w:p w14:paraId="42288A20" w14:textId="102489AC" w:rsidR="00933AD1" w:rsidRPr="001D35D7" w:rsidRDefault="00933AD1" w:rsidP="00933AD1">
            <w:pPr>
              <w:pStyle w:val="Paragraph"/>
              <w:ind w:left="0"/>
              <w:jc w:val="left"/>
              <w:rPr>
                <w:sz w:val="20"/>
                <w:szCs w:val="20"/>
              </w:rPr>
            </w:pPr>
            <w:r>
              <w:rPr>
                <w:sz w:val="20"/>
                <w:szCs w:val="20"/>
              </w:rPr>
              <w:t>c</w:t>
            </w:r>
            <w:r w:rsidRPr="001D35D7">
              <w:rPr>
                <w:sz w:val="20"/>
                <w:szCs w:val="20"/>
              </w:rPr>
              <w:t>ommon</w:t>
            </w:r>
            <w:r w:rsidRPr="001D35D7">
              <w:rPr>
                <w:sz w:val="20"/>
                <w:szCs w:val="20"/>
              </w:rPr>
              <w:br/>
              <w:t>configuration</w:t>
            </w:r>
            <w:r w:rsidRPr="001D35D7">
              <w:rPr>
                <w:sz w:val="20"/>
                <w:szCs w:val="20"/>
              </w:rPr>
              <w:br/>
              <w:t>model</w:t>
            </w:r>
            <w:r w:rsidRPr="001D35D7">
              <w:rPr>
                <w:sz w:val="20"/>
                <w:szCs w:val="20"/>
              </w:rPr>
              <w:br/>
              <w:t>platform</w:t>
            </w:r>
            <w:r w:rsidRPr="001D35D7">
              <w:rPr>
                <w:sz w:val="20"/>
                <w:szCs w:val="20"/>
              </w:rPr>
              <w:br/>
              <w:t>policy</w:t>
            </w:r>
          </w:p>
        </w:tc>
        <w:tc>
          <w:tcPr>
            <w:tcW w:w="2935" w:type="dxa"/>
          </w:tcPr>
          <w:p w14:paraId="2847C392" w14:textId="77777777" w:rsidR="00933AD1" w:rsidRPr="001D35D7" w:rsidRDefault="00933AD1" w:rsidP="00933AD1">
            <w:pPr>
              <w:pStyle w:val="Paragraph"/>
              <w:ind w:left="0"/>
              <w:jc w:val="left"/>
              <w:rPr>
                <w:sz w:val="20"/>
                <w:szCs w:val="20"/>
              </w:rPr>
            </w:pPr>
            <w:r w:rsidRPr="001D35D7">
              <w:rPr>
                <w:sz w:val="20"/>
                <w:szCs w:val="20"/>
              </w:rPr>
              <w:t>Interfaces provided by the used modules</w:t>
            </w:r>
          </w:p>
        </w:tc>
        <w:tc>
          <w:tcPr>
            <w:tcW w:w="2482" w:type="dxa"/>
          </w:tcPr>
          <w:p w14:paraId="642678A0" w14:textId="77777777" w:rsidR="00933AD1" w:rsidRPr="001D35D7" w:rsidRDefault="00933AD1" w:rsidP="00933AD1">
            <w:pPr>
              <w:pStyle w:val="Paragraph"/>
              <w:ind w:left="0"/>
              <w:jc w:val="left"/>
              <w:rPr>
                <w:sz w:val="20"/>
                <w:szCs w:val="20"/>
              </w:rPr>
            </w:pPr>
            <w:r w:rsidRPr="001D35D7">
              <w:rPr>
                <w:sz w:val="20"/>
                <w:szCs w:val="20"/>
              </w:rPr>
              <w:t>Static data:</w:t>
            </w:r>
            <w:r w:rsidRPr="001D35D7">
              <w:rPr>
                <w:sz w:val="20"/>
                <w:szCs w:val="20"/>
              </w:rPr>
              <w:br/>
              <w:t>models in the MODELS section of the Knowledge Base (KB)</w:t>
            </w:r>
          </w:p>
        </w:tc>
      </w:tr>
      <w:tr w:rsidR="004C2FE3" w:rsidRPr="001D35D7" w14:paraId="606CED35" w14:textId="77777777" w:rsidTr="00BE19A1">
        <w:trPr>
          <w:cantSplit/>
        </w:trPr>
        <w:tc>
          <w:tcPr>
            <w:tcW w:w="1630" w:type="dxa"/>
          </w:tcPr>
          <w:p w14:paraId="02FDCE62"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aram </w:t>
            </w:r>
          </w:p>
        </w:tc>
        <w:tc>
          <w:tcPr>
            <w:tcW w:w="1576" w:type="dxa"/>
          </w:tcPr>
          <w:p w14:paraId="5DE348A9" w14:textId="77777777" w:rsidR="00933AD1" w:rsidRPr="001D35D7" w:rsidRDefault="00933AD1" w:rsidP="00933AD1">
            <w:pPr>
              <w:pStyle w:val="Paragraph"/>
              <w:ind w:left="0"/>
              <w:jc w:val="left"/>
              <w:rPr>
                <w:sz w:val="20"/>
                <w:szCs w:val="20"/>
              </w:rPr>
            </w:pPr>
            <w:r w:rsidRPr="001D35D7">
              <w:rPr>
                <w:sz w:val="20"/>
                <w:szCs w:val="20"/>
              </w:rPr>
              <w:t>Global parameter file; file and directory names, switches, settings, etc</w:t>
            </w:r>
          </w:p>
        </w:tc>
        <w:tc>
          <w:tcPr>
            <w:tcW w:w="1815" w:type="dxa"/>
          </w:tcPr>
          <w:p w14:paraId="73676B0A" w14:textId="77777777" w:rsidR="00933AD1" w:rsidRPr="001D35D7" w:rsidRDefault="00933AD1" w:rsidP="00933AD1">
            <w:pPr>
              <w:pStyle w:val="Paragraph"/>
              <w:ind w:left="0"/>
              <w:jc w:val="left"/>
              <w:rPr>
                <w:sz w:val="20"/>
                <w:szCs w:val="20"/>
              </w:rPr>
            </w:pPr>
            <w:r w:rsidRPr="001D35D7">
              <w:rPr>
                <w:sz w:val="20"/>
                <w:szCs w:val="20"/>
              </w:rPr>
              <w:t>N/A</w:t>
            </w:r>
          </w:p>
        </w:tc>
        <w:tc>
          <w:tcPr>
            <w:tcW w:w="2935" w:type="dxa"/>
          </w:tcPr>
          <w:p w14:paraId="618241D6" w14:textId="77777777" w:rsidR="00933AD1" w:rsidRPr="001D35D7" w:rsidRDefault="00933AD1" w:rsidP="00933AD1">
            <w:pPr>
              <w:pStyle w:val="Paragraph"/>
              <w:ind w:left="0"/>
              <w:jc w:val="left"/>
              <w:rPr>
                <w:sz w:val="20"/>
                <w:szCs w:val="20"/>
              </w:rPr>
            </w:pPr>
            <w:r w:rsidRPr="001D35D7">
              <w:rPr>
                <w:sz w:val="20"/>
                <w:szCs w:val="20"/>
              </w:rPr>
              <w:t>Various parameter values and interfaces to construct complex parameters from primitive parameter values</w:t>
            </w:r>
          </w:p>
        </w:tc>
        <w:tc>
          <w:tcPr>
            <w:tcW w:w="2482" w:type="dxa"/>
          </w:tcPr>
          <w:p w14:paraId="5D249B76" w14:textId="77777777" w:rsidR="00933AD1" w:rsidRPr="001D35D7" w:rsidRDefault="00933AD1" w:rsidP="00933AD1">
            <w:pPr>
              <w:pStyle w:val="Paragraph"/>
              <w:ind w:left="0"/>
              <w:jc w:val="left"/>
              <w:rPr>
                <w:sz w:val="20"/>
                <w:szCs w:val="20"/>
              </w:rPr>
            </w:pPr>
            <w:r w:rsidRPr="001D35D7">
              <w:rPr>
                <w:sz w:val="20"/>
                <w:szCs w:val="20"/>
              </w:rPr>
              <w:t>Self-contained data</w:t>
            </w:r>
          </w:p>
        </w:tc>
      </w:tr>
      <w:tr w:rsidR="004C2FE3" w:rsidRPr="001D35D7" w14:paraId="50BB6177" w14:textId="77777777" w:rsidTr="00BE19A1">
        <w:trPr>
          <w:cantSplit/>
        </w:trPr>
        <w:tc>
          <w:tcPr>
            <w:tcW w:w="1630" w:type="dxa"/>
          </w:tcPr>
          <w:p w14:paraId="4DD5074F"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atterns </w:t>
            </w:r>
          </w:p>
        </w:tc>
        <w:tc>
          <w:tcPr>
            <w:tcW w:w="1576" w:type="dxa"/>
          </w:tcPr>
          <w:p w14:paraId="0086419D" w14:textId="77777777" w:rsidR="00933AD1" w:rsidRPr="001D35D7" w:rsidRDefault="00933AD1" w:rsidP="00933AD1">
            <w:pPr>
              <w:pStyle w:val="Paragraph"/>
              <w:ind w:left="0"/>
              <w:jc w:val="left"/>
              <w:rPr>
                <w:sz w:val="20"/>
                <w:szCs w:val="20"/>
              </w:rPr>
            </w:pPr>
            <w:r w:rsidRPr="001D35D7">
              <w:rPr>
                <w:sz w:val="20"/>
                <w:szCs w:val="20"/>
              </w:rPr>
              <w:t>Provides interface to multiple AC pattern files</w:t>
            </w:r>
          </w:p>
        </w:tc>
        <w:tc>
          <w:tcPr>
            <w:tcW w:w="1815" w:type="dxa"/>
          </w:tcPr>
          <w:p w14:paraId="398FC454" w14:textId="77777777" w:rsidR="00933AD1" w:rsidRPr="001D35D7" w:rsidRDefault="00933AD1" w:rsidP="00933AD1">
            <w:pPr>
              <w:pStyle w:val="Paragraph"/>
              <w:ind w:left="0"/>
              <w:jc w:val="left"/>
              <w:rPr>
                <w:sz w:val="20"/>
                <w:szCs w:val="20"/>
              </w:rPr>
            </w:pPr>
            <w:r w:rsidRPr="001D35D7">
              <w:rPr>
                <w:sz w:val="20"/>
                <w:szCs w:val="20"/>
              </w:rPr>
              <w:t xml:space="preserve">Pattern files specified as </w:t>
            </w:r>
            <w:proofErr w:type="spellStart"/>
            <w:proofErr w:type="gramStart"/>
            <w:r w:rsidRPr="001D35D7">
              <w:rPr>
                <w:sz w:val="20"/>
                <w:szCs w:val="20"/>
              </w:rPr>
              <w:t>param:pattern</w:t>
            </w:r>
            <w:proofErr w:type="gramEnd"/>
            <w:r w:rsidRPr="001D35D7">
              <w:rPr>
                <w:sz w:val="20"/>
                <w:szCs w:val="20"/>
              </w:rPr>
              <w:t>_files</w:t>
            </w:r>
            <w:proofErr w:type="spellEnd"/>
          </w:p>
        </w:tc>
        <w:tc>
          <w:tcPr>
            <w:tcW w:w="2935" w:type="dxa"/>
          </w:tcPr>
          <w:p w14:paraId="5B6BAF5E" w14:textId="77777777" w:rsidR="00933AD1" w:rsidRPr="001D35D7" w:rsidRDefault="00933AD1" w:rsidP="00933AD1">
            <w:pPr>
              <w:pStyle w:val="Paragraph"/>
              <w:ind w:left="0"/>
              <w:jc w:val="left"/>
              <w:rPr>
                <w:sz w:val="20"/>
                <w:szCs w:val="20"/>
              </w:rPr>
            </w:pPr>
            <w:r w:rsidRPr="001D35D7">
              <w:rPr>
                <w:sz w:val="20"/>
                <w:szCs w:val="20"/>
              </w:rPr>
              <w:t xml:space="preserve">Pattern library </w:t>
            </w:r>
            <w:proofErr w:type="spellStart"/>
            <w:r w:rsidRPr="001D35D7">
              <w:rPr>
                <w:sz w:val="20"/>
                <w:szCs w:val="20"/>
              </w:rPr>
              <w:t>init</w:t>
            </w:r>
            <w:proofErr w:type="spellEnd"/>
            <w:r w:rsidRPr="001D35D7">
              <w:rPr>
                <w:sz w:val="20"/>
                <w:szCs w:val="20"/>
              </w:rPr>
              <w:br/>
            </w:r>
            <w:proofErr w:type="spellStart"/>
            <w:r w:rsidRPr="001D35D7">
              <w:rPr>
                <w:sz w:val="20"/>
                <w:szCs w:val="20"/>
              </w:rPr>
              <w:t>ac_pattern</w:t>
            </w:r>
            <w:proofErr w:type="spellEnd"/>
          </w:p>
        </w:tc>
        <w:tc>
          <w:tcPr>
            <w:tcW w:w="2482" w:type="dxa"/>
          </w:tcPr>
          <w:p w14:paraId="4D33A12F" w14:textId="77777777" w:rsidR="00933AD1" w:rsidRPr="001D35D7" w:rsidRDefault="00933AD1" w:rsidP="00933AD1">
            <w:pPr>
              <w:pStyle w:val="Paragraph"/>
              <w:ind w:left="0"/>
              <w:jc w:val="left"/>
              <w:rPr>
                <w:sz w:val="20"/>
                <w:szCs w:val="20"/>
              </w:rPr>
            </w:pPr>
            <w:r w:rsidRPr="001D35D7">
              <w:rPr>
                <w:sz w:val="20"/>
                <w:szCs w:val="20"/>
              </w:rPr>
              <w:t>Patterns contained in the various pattern files</w:t>
            </w:r>
          </w:p>
        </w:tc>
      </w:tr>
      <w:tr w:rsidR="004C2FE3" w:rsidRPr="001D35D7" w14:paraId="41C3372C" w14:textId="77777777" w:rsidTr="00BE19A1">
        <w:trPr>
          <w:cantSplit/>
        </w:trPr>
        <w:tc>
          <w:tcPr>
            <w:tcW w:w="1630" w:type="dxa"/>
          </w:tcPr>
          <w:p w14:paraId="3F96E075" w14:textId="77777777" w:rsidR="00933AD1" w:rsidRPr="001D35D7" w:rsidRDefault="00933AD1" w:rsidP="00933AD1">
            <w:pPr>
              <w:pStyle w:val="Paragraph"/>
              <w:ind w:left="0"/>
              <w:rPr>
                <w:sz w:val="20"/>
                <w:szCs w:val="20"/>
              </w:rPr>
            </w:pPr>
            <w:r>
              <w:rPr>
                <w:sz w:val="20"/>
                <w:szCs w:val="20"/>
              </w:rPr>
              <w:t>p</w:t>
            </w:r>
            <w:r w:rsidRPr="001D35D7">
              <w:rPr>
                <w:sz w:val="20"/>
                <w:szCs w:val="20"/>
              </w:rPr>
              <w:t xml:space="preserve">rocs </w:t>
            </w:r>
          </w:p>
        </w:tc>
        <w:tc>
          <w:tcPr>
            <w:tcW w:w="1576" w:type="dxa"/>
          </w:tcPr>
          <w:p w14:paraId="1A2DB442" w14:textId="77777777" w:rsidR="00933AD1" w:rsidRPr="001D35D7" w:rsidRDefault="00933AD1" w:rsidP="00933AD1">
            <w:pPr>
              <w:pStyle w:val="Paragraph"/>
              <w:ind w:left="0"/>
              <w:jc w:val="left"/>
              <w:rPr>
                <w:sz w:val="20"/>
                <w:szCs w:val="20"/>
              </w:rPr>
            </w:pPr>
            <w:r w:rsidRPr="001D35D7">
              <w:rPr>
                <w:sz w:val="20"/>
                <w:szCs w:val="20"/>
              </w:rPr>
              <w:t>Stored CLI procedures</w:t>
            </w:r>
          </w:p>
        </w:tc>
        <w:tc>
          <w:tcPr>
            <w:tcW w:w="1815" w:type="dxa"/>
          </w:tcPr>
          <w:p w14:paraId="666913F4"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682F5885" w14:textId="77777777" w:rsidR="00933AD1" w:rsidRPr="001D35D7" w:rsidRDefault="00933AD1" w:rsidP="00933AD1">
            <w:pPr>
              <w:pStyle w:val="Paragraph"/>
              <w:ind w:left="0"/>
              <w:jc w:val="left"/>
              <w:rPr>
                <w:sz w:val="20"/>
                <w:szCs w:val="20"/>
              </w:rPr>
            </w:pPr>
            <w:r w:rsidRPr="001D35D7">
              <w:rPr>
                <w:sz w:val="20"/>
                <w:szCs w:val="20"/>
              </w:rPr>
              <w:t>General defined procedures by name</w:t>
            </w:r>
          </w:p>
        </w:tc>
        <w:tc>
          <w:tcPr>
            <w:tcW w:w="2482" w:type="dxa"/>
          </w:tcPr>
          <w:p w14:paraId="7B63E132"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5A6B0F16" w14:textId="77777777" w:rsidTr="00BE19A1">
        <w:trPr>
          <w:cantSplit/>
        </w:trPr>
        <w:tc>
          <w:tcPr>
            <w:tcW w:w="1630" w:type="dxa"/>
          </w:tcPr>
          <w:p w14:paraId="79285E22" w14:textId="77777777" w:rsidR="00933AD1" w:rsidRPr="001D35D7" w:rsidRDefault="00933AD1" w:rsidP="00933AD1">
            <w:pPr>
              <w:pStyle w:val="Paragraph"/>
              <w:ind w:left="0"/>
              <w:rPr>
                <w:sz w:val="20"/>
                <w:szCs w:val="20"/>
              </w:rPr>
            </w:pPr>
            <w:proofErr w:type="spellStart"/>
            <w:r>
              <w:rPr>
                <w:sz w:val="20"/>
                <w:szCs w:val="20"/>
              </w:rPr>
              <w:t>p</w:t>
            </w:r>
            <w:r w:rsidRPr="001D35D7">
              <w:rPr>
                <w:sz w:val="20"/>
                <w:szCs w:val="20"/>
              </w:rPr>
              <w:t>rocs_etb</w:t>
            </w:r>
            <w:proofErr w:type="spellEnd"/>
          </w:p>
        </w:tc>
        <w:tc>
          <w:tcPr>
            <w:tcW w:w="1576" w:type="dxa"/>
          </w:tcPr>
          <w:p w14:paraId="1CB045AD" w14:textId="77777777" w:rsidR="00933AD1" w:rsidRPr="001D35D7" w:rsidRDefault="00933AD1" w:rsidP="00933AD1">
            <w:pPr>
              <w:pStyle w:val="Paragraph"/>
              <w:ind w:left="0"/>
              <w:jc w:val="left"/>
              <w:rPr>
                <w:sz w:val="20"/>
                <w:szCs w:val="20"/>
              </w:rPr>
            </w:pPr>
            <w:r w:rsidRPr="001D35D7">
              <w:rPr>
                <w:sz w:val="20"/>
                <w:szCs w:val="20"/>
              </w:rPr>
              <w:t>ETB-specific CLI procs</w:t>
            </w:r>
          </w:p>
        </w:tc>
        <w:tc>
          <w:tcPr>
            <w:tcW w:w="1815" w:type="dxa"/>
          </w:tcPr>
          <w:p w14:paraId="316DB31F" w14:textId="77777777" w:rsidR="00933AD1" w:rsidRPr="001D35D7" w:rsidRDefault="00933AD1" w:rsidP="00933AD1">
            <w:pPr>
              <w:pStyle w:val="Paragraph"/>
              <w:ind w:left="0"/>
              <w:jc w:val="left"/>
              <w:rPr>
                <w:sz w:val="20"/>
                <w:szCs w:val="20"/>
              </w:rPr>
            </w:pPr>
            <w:r w:rsidRPr="001D35D7">
              <w:rPr>
                <w:sz w:val="20"/>
                <w:szCs w:val="20"/>
              </w:rPr>
              <w:t>CLI commands</w:t>
            </w:r>
          </w:p>
        </w:tc>
        <w:tc>
          <w:tcPr>
            <w:tcW w:w="2935" w:type="dxa"/>
          </w:tcPr>
          <w:p w14:paraId="587D8BB8" w14:textId="77777777" w:rsidR="00933AD1" w:rsidRPr="001D35D7" w:rsidRDefault="00933AD1" w:rsidP="00933AD1">
            <w:pPr>
              <w:pStyle w:val="Paragraph"/>
              <w:ind w:left="0"/>
              <w:jc w:val="left"/>
              <w:rPr>
                <w:sz w:val="20"/>
                <w:szCs w:val="20"/>
              </w:rPr>
            </w:pPr>
            <w:r w:rsidRPr="001D35D7">
              <w:rPr>
                <w:sz w:val="20"/>
                <w:szCs w:val="20"/>
              </w:rPr>
              <w:t>ETB-specific defined procedures by name</w:t>
            </w:r>
          </w:p>
        </w:tc>
        <w:tc>
          <w:tcPr>
            <w:tcW w:w="2482" w:type="dxa"/>
          </w:tcPr>
          <w:p w14:paraId="6365FB6A" w14:textId="77777777" w:rsidR="00933AD1" w:rsidRPr="001D35D7" w:rsidRDefault="00933AD1" w:rsidP="00933AD1">
            <w:pPr>
              <w:pStyle w:val="Paragraph"/>
              <w:ind w:left="0"/>
              <w:jc w:val="left"/>
              <w:rPr>
                <w:sz w:val="20"/>
                <w:szCs w:val="20"/>
              </w:rPr>
            </w:pPr>
            <w:r w:rsidRPr="001D35D7">
              <w:rPr>
                <w:sz w:val="20"/>
                <w:szCs w:val="20"/>
              </w:rPr>
              <w:t>Self-contained proc definitions</w:t>
            </w:r>
          </w:p>
        </w:tc>
      </w:tr>
      <w:tr w:rsidR="004C2FE3" w:rsidRPr="001D35D7" w14:paraId="66635D9C" w14:textId="77777777" w:rsidTr="00BE19A1">
        <w:trPr>
          <w:cantSplit/>
        </w:trPr>
        <w:tc>
          <w:tcPr>
            <w:tcW w:w="1630" w:type="dxa"/>
          </w:tcPr>
          <w:p w14:paraId="582EA950" w14:textId="77777777" w:rsidR="00933AD1" w:rsidRPr="001D35D7" w:rsidRDefault="00933AD1" w:rsidP="00933AD1">
            <w:pPr>
              <w:pStyle w:val="Paragraph"/>
              <w:ind w:left="0"/>
              <w:rPr>
                <w:sz w:val="20"/>
                <w:szCs w:val="20"/>
              </w:rPr>
            </w:pPr>
            <w:proofErr w:type="spellStart"/>
            <w:r>
              <w:rPr>
                <w:sz w:val="20"/>
                <w:szCs w:val="20"/>
              </w:rPr>
              <w:t>s</w:t>
            </w:r>
            <w:r w:rsidRPr="001D35D7">
              <w:rPr>
                <w:sz w:val="20"/>
                <w:szCs w:val="20"/>
              </w:rPr>
              <w:t>tringutil</w:t>
            </w:r>
            <w:proofErr w:type="spellEnd"/>
            <w:r w:rsidRPr="001D35D7">
              <w:rPr>
                <w:sz w:val="20"/>
                <w:szCs w:val="20"/>
              </w:rPr>
              <w:t xml:space="preserve"> </w:t>
            </w:r>
          </w:p>
        </w:tc>
        <w:tc>
          <w:tcPr>
            <w:tcW w:w="1576" w:type="dxa"/>
          </w:tcPr>
          <w:p w14:paraId="1122589A"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6DADCD0E" w14:textId="6C780C3C" w:rsidR="00933AD1" w:rsidRPr="001D35D7" w:rsidRDefault="00933AD1" w:rsidP="00933AD1">
            <w:pPr>
              <w:pStyle w:val="Paragraph"/>
              <w:ind w:left="0"/>
              <w:jc w:val="left"/>
              <w:rPr>
                <w:sz w:val="20"/>
                <w:szCs w:val="20"/>
              </w:rPr>
            </w:pPr>
            <w:r>
              <w:rPr>
                <w:sz w:val="20"/>
                <w:szCs w:val="20"/>
              </w:rPr>
              <w:t>N/A</w:t>
            </w:r>
          </w:p>
        </w:tc>
        <w:tc>
          <w:tcPr>
            <w:tcW w:w="2935" w:type="dxa"/>
          </w:tcPr>
          <w:p w14:paraId="3FA08C5F" w14:textId="32124598" w:rsidR="00933AD1" w:rsidRPr="001D35D7" w:rsidRDefault="00933AD1" w:rsidP="00933AD1">
            <w:pPr>
              <w:pStyle w:val="Paragraph"/>
              <w:ind w:left="0"/>
              <w:jc w:val="left"/>
              <w:rPr>
                <w:sz w:val="20"/>
                <w:szCs w:val="20"/>
              </w:rPr>
            </w:pPr>
            <w:r>
              <w:rPr>
                <w:sz w:val="20"/>
                <w:szCs w:val="20"/>
              </w:rPr>
              <w:t>Special-purpose string manipulation operations</w:t>
            </w:r>
          </w:p>
        </w:tc>
        <w:tc>
          <w:tcPr>
            <w:tcW w:w="2482" w:type="dxa"/>
          </w:tcPr>
          <w:p w14:paraId="0D35DCC6" w14:textId="0BEEFE4E" w:rsidR="00933AD1" w:rsidRPr="001D35D7" w:rsidRDefault="00933AD1" w:rsidP="00933AD1">
            <w:pPr>
              <w:pStyle w:val="Paragraph"/>
              <w:ind w:left="0"/>
              <w:jc w:val="left"/>
              <w:rPr>
                <w:sz w:val="20"/>
                <w:szCs w:val="20"/>
              </w:rPr>
            </w:pPr>
            <w:r>
              <w:rPr>
                <w:sz w:val="20"/>
                <w:szCs w:val="20"/>
              </w:rPr>
              <w:t>N/A</w:t>
            </w:r>
          </w:p>
        </w:tc>
      </w:tr>
      <w:tr w:rsidR="004C2FE3" w:rsidRPr="001D35D7" w14:paraId="28CAB4D4" w14:textId="77777777" w:rsidTr="00BE19A1">
        <w:trPr>
          <w:cantSplit/>
        </w:trPr>
        <w:tc>
          <w:tcPr>
            <w:tcW w:w="1630" w:type="dxa"/>
          </w:tcPr>
          <w:p w14:paraId="0D0B2708" w14:textId="77777777" w:rsidR="00933AD1" w:rsidRPr="001D35D7" w:rsidRDefault="00933AD1" w:rsidP="00933AD1">
            <w:pPr>
              <w:pStyle w:val="Paragraph"/>
              <w:ind w:left="0"/>
              <w:rPr>
                <w:sz w:val="20"/>
                <w:szCs w:val="20"/>
              </w:rPr>
            </w:pPr>
            <w:r>
              <w:rPr>
                <w:sz w:val="20"/>
                <w:szCs w:val="20"/>
              </w:rPr>
              <w:t>t</w:t>
            </w:r>
            <w:r w:rsidRPr="001D35D7">
              <w:rPr>
                <w:sz w:val="20"/>
                <w:szCs w:val="20"/>
              </w:rPr>
              <w:t xml:space="preserve">est </w:t>
            </w:r>
          </w:p>
        </w:tc>
        <w:tc>
          <w:tcPr>
            <w:tcW w:w="1576" w:type="dxa"/>
          </w:tcPr>
          <w:p w14:paraId="7FE50CF5"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112F15E8" w14:textId="05AAA287" w:rsidR="00933AD1" w:rsidRPr="001D35D7" w:rsidRDefault="00933AD1" w:rsidP="00933AD1">
            <w:pPr>
              <w:pStyle w:val="Paragraph"/>
              <w:ind w:left="0"/>
              <w:jc w:val="left"/>
              <w:rPr>
                <w:sz w:val="20"/>
                <w:szCs w:val="20"/>
              </w:rPr>
            </w:pPr>
            <w:r>
              <w:rPr>
                <w:sz w:val="20"/>
                <w:szCs w:val="20"/>
              </w:rPr>
              <w:t>Self-test modules declared in param</w:t>
            </w:r>
          </w:p>
        </w:tc>
        <w:tc>
          <w:tcPr>
            <w:tcW w:w="2935" w:type="dxa"/>
          </w:tcPr>
          <w:p w14:paraId="56682558" w14:textId="48D0731A" w:rsidR="00933AD1" w:rsidRPr="001D35D7" w:rsidRDefault="00933AD1" w:rsidP="00933AD1">
            <w:pPr>
              <w:pStyle w:val="Paragraph"/>
              <w:ind w:left="0"/>
              <w:jc w:val="left"/>
              <w:rPr>
                <w:sz w:val="20"/>
                <w:szCs w:val="20"/>
              </w:rPr>
            </w:pPr>
            <w:r>
              <w:rPr>
                <w:sz w:val="20"/>
                <w:szCs w:val="20"/>
              </w:rPr>
              <w:t>Operations to invoke individual tests or predefined sets of tests</w:t>
            </w:r>
          </w:p>
        </w:tc>
        <w:tc>
          <w:tcPr>
            <w:tcW w:w="2482" w:type="dxa"/>
          </w:tcPr>
          <w:p w14:paraId="746D866B" w14:textId="2648CD9C" w:rsidR="00933AD1" w:rsidRPr="001D35D7" w:rsidRDefault="00933AD1" w:rsidP="00933AD1">
            <w:pPr>
              <w:pStyle w:val="Paragraph"/>
              <w:ind w:left="0"/>
              <w:jc w:val="left"/>
              <w:rPr>
                <w:sz w:val="20"/>
                <w:szCs w:val="20"/>
              </w:rPr>
            </w:pPr>
            <w:r>
              <w:rPr>
                <w:sz w:val="20"/>
                <w:szCs w:val="20"/>
              </w:rPr>
              <w:t>Test cases defined in individual self-test modules</w:t>
            </w:r>
          </w:p>
        </w:tc>
      </w:tr>
      <w:tr w:rsidR="004C2FE3" w:rsidRPr="001D35D7" w14:paraId="79351772" w14:textId="77777777" w:rsidTr="00BE19A1">
        <w:trPr>
          <w:cantSplit/>
        </w:trPr>
        <w:tc>
          <w:tcPr>
            <w:tcW w:w="1630" w:type="dxa"/>
          </w:tcPr>
          <w:p w14:paraId="0387E988" w14:textId="77777777" w:rsidR="00933AD1" w:rsidRPr="001D35D7" w:rsidRDefault="00933AD1" w:rsidP="00933AD1">
            <w:pPr>
              <w:pStyle w:val="Paragraph"/>
              <w:ind w:left="0"/>
              <w:rPr>
                <w:sz w:val="20"/>
                <w:szCs w:val="20"/>
              </w:rPr>
            </w:pPr>
            <w:proofErr w:type="spellStart"/>
            <w:r>
              <w:rPr>
                <w:sz w:val="20"/>
                <w:szCs w:val="20"/>
              </w:rPr>
              <w:t>u</w:t>
            </w:r>
            <w:r w:rsidRPr="001D35D7">
              <w:rPr>
                <w:sz w:val="20"/>
                <w:szCs w:val="20"/>
              </w:rPr>
              <w:t>i</w:t>
            </w:r>
            <w:proofErr w:type="spellEnd"/>
            <w:r w:rsidRPr="001D35D7">
              <w:rPr>
                <w:sz w:val="20"/>
                <w:szCs w:val="20"/>
              </w:rPr>
              <w:t xml:space="preserve"> </w:t>
            </w:r>
          </w:p>
        </w:tc>
        <w:tc>
          <w:tcPr>
            <w:tcW w:w="1576" w:type="dxa"/>
          </w:tcPr>
          <w:p w14:paraId="1016C8F2" w14:textId="77777777" w:rsidR="00933AD1" w:rsidRPr="001D35D7" w:rsidRDefault="00933AD1" w:rsidP="00933AD1">
            <w:pPr>
              <w:pStyle w:val="Paragraph"/>
              <w:ind w:left="0"/>
              <w:jc w:val="left"/>
              <w:rPr>
                <w:sz w:val="20"/>
                <w:szCs w:val="20"/>
              </w:rPr>
            </w:pPr>
            <w:r w:rsidRPr="001D35D7">
              <w:rPr>
                <w:sz w:val="20"/>
                <w:szCs w:val="20"/>
              </w:rPr>
              <w:t>Utility functions</w:t>
            </w:r>
          </w:p>
        </w:tc>
        <w:tc>
          <w:tcPr>
            <w:tcW w:w="1815" w:type="dxa"/>
          </w:tcPr>
          <w:p w14:paraId="5527AAC7" w14:textId="3DEA9774" w:rsidR="00933AD1" w:rsidRPr="001D35D7" w:rsidRDefault="00933AD1" w:rsidP="00933AD1">
            <w:pPr>
              <w:pStyle w:val="Paragraph"/>
              <w:ind w:left="0"/>
              <w:jc w:val="left"/>
              <w:rPr>
                <w:sz w:val="20"/>
                <w:szCs w:val="20"/>
              </w:rPr>
            </w:pPr>
            <w:r>
              <w:rPr>
                <w:sz w:val="20"/>
                <w:szCs w:val="20"/>
              </w:rPr>
              <w:t>N/A</w:t>
            </w:r>
          </w:p>
        </w:tc>
        <w:tc>
          <w:tcPr>
            <w:tcW w:w="2935" w:type="dxa"/>
          </w:tcPr>
          <w:p w14:paraId="6DCF7D57" w14:textId="0E0B0E4C" w:rsidR="00933AD1" w:rsidRPr="001D35D7" w:rsidRDefault="00933AD1" w:rsidP="00933AD1">
            <w:pPr>
              <w:pStyle w:val="Paragraph"/>
              <w:ind w:left="0"/>
              <w:jc w:val="left"/>
              <w:rPr>
                <w:sz w:val="20"/>
                <w:szCs w:val="20"/>
              </w:rPr>
            </w:pPr>
            <w:r>
              <w:rPr>
                <w:sz w:val="20"/>
                <w:szCs w:val="20"/>
              </w:rPr>
              <w:t>Basic terminal interaction ops</w:t>
            </w:r>
          </w:p>
        </w:tc>
        <w:tc>
          <w:tcPr>
            <w:tcW w:w="2482" w:type="dxa"/>
          </w:tcPr>
          <w:p w14:paraId="4C0865C5" w14:textId="7F84E7D8" w:rsidR="00933AD1" w:rsidRPr="001D35D7" w:rsidRDefault="00933AD1" w:rsidP="00933AD1">
            <w:pPr>
              <w:pStyle w:val="Paragraph"/>
              <w:ind w:left="0"/>
              <w:jc w:val="left"/>
              <w:rPr>
                <w:sz w:val="20"/>
                <w:szCs w:val="20"/>
              </w:rPr>
            </w:pPr>
            <w:r>
              <w:rPr>
                <w:sz w:val="20"/>
                <w:szCs w:val="20"/>
              </w:rPr>
              <w:t>N/A</w:t>
            </w:r>
          </w:p>
        </w:tc>
      </w:tr>
    </w:tbl>
    <w:p w14:paraId="04D16B4D" w14:textId="77777777" w:rsidR="00867848" w:rsidRDefault="00867848" w:rsidP="00867848">
      <w:pPr>
        <w:pStyle w:val="Paragraph"/>
      </w:pPr>
    </w:p>
    <w:p w14:paraId="37F1074B" w14:textId="77777777" w:rsidR="00867848" w:rsidRPr="00867848" w:rsidRDefault="00867848" w:rsidP="00867848">
      <w:pPr>
        <w:pStyle w:val="Paragraph"/>
      </w:pPr>
    </w:p>
    <w:p w14:paraId="675F2AE1" w14:textId="77777777" w:rsidR="00E76615" w:rsidRPr="00867848" w:rsidRDefault="00E76615" w:rsidP="00867848">
      <w:pPr>
        <w:pStyle w:val="Paragraph"/>
      </w:pPr>
      <w:r>
        <w:br w:type="page"/>
      </w:r>
    </w:p>
    <w:p w14:paraId="010FA6BA" w14:textId="5FEA0D9F" w:rsidR="00A2528B" w:rsidRDefault="00DE0D39" w:rsidP="00DE0D39">
      <w:pPr>
        <w:pStyle w:val="Heading1"/>
      </w:pPr>
      <w:bookmarkStart w:id="179" w:name="_Ref171448234"/>
      <w:bookmarkStart w:id="180" w:name="_Toc175914457"/>
      <w:r>
        <w:lastRenderedPageBreak/>
        <w:t xml:space="preserve">Annex </w:t>
      </w:r>
      <w:r w:rsidR="00E76615">
        <w:t>B</w:t>
      </w:r>
      <w:r>
        <w:t xml:space="preserve">: </w:t>
      </w:r>
      <w:r w:rsidR="00741861">
        <w:t>T</w:t>
      </w:r>
      <w:r w:rsidR="00D53188">
        <w:t xml:space="preserve">he </w:t>
      </w:r>
      <w:r>
        <w:t>O-ETB Knowledge Base</w:t>
      </w:r>
      <w:bookmarkEnd w:id="179"/>
      <w:bookmarkEnd w:id="180"/>
    </w:p>
    <w:p w14:paraId="6B31208F" w14:textId="31197BF5" w:rsidR="00741861" w:rsidRDefault="00741861" w:rsidP="00DE0D39">
      <w:pPr>
        <w:pStyle w:val="Heading2"/>
      </w:pPr>
      <w:bookmarkStart w:id="181" w:name="_Toc175914458"/>
      <w:r>
        <w:t>Populating the O-ETB knowledge base</w:t>
      </w:r>
      <w:bookmarkEnd w:id="181"/>
    </w:p>
    <w:p w14:paraId="39B52EC3" w14:textId="0C7877E1" w:rsidR="00741861" w:rsidRDefault="00741861" w:rsidP="00741861">
      <w:pPr>
        <w:pStyle w:val="Heading3"/>
      </w:pPr>
      <w:bookmarkStart w:id="182" w:name="_Toc175914459"/>
      <w:r>
        <w:t>Approach</w:t>
      </w:r>
      <w:bookmarkEnd w:id="182"/>
    </w:p>
    <w:p w14:paraId="19BCFC55" w14:textId="602AF895" w:rsidR="00741861" w:rsidRPr="00741861" w:rsidRDefault="00741861" w:rsidP="00741861">
      <w:pPr>
        <w:pStyle w:val="Paragraph"/>
      </w:pPr>
      <w:r w:rsidRPr="00741861">
        <w:t>O-ETB comprises a set of mechanisms and associated configuration information that plays a vital role in the function and application of O-ETB’s mechanisms.</w:t>
      </w:r>
      <w:r>
        <w:rPr>
          <w:position w:val="8"/>
          <w:sz w:val="16"/>
          <w:szCs w:val="16"/>
        </w:rPr>
        <w:t xml:space="preserve"> </w:t>
      </w:r>
      <w:r w:rsidRPr="00741861">
        <w:t xml:space="preserve">In the following we present a roadmap for the use of O-ETB in the context of the project’s declared use cases, since, as a practical matter, the O-ETB configuration information to be developed first will be those that address the use cases. Some of the configuration artefacts thus developed may be generally applicable, others may be capable of being subsequently generalised and some will be specific to the use case. </w:t>
      </w:r>
    </w:p>
    <w:p w14:paraId="022915FC" w14:textId="26AC8BE5" w:rsidR="00741861" w:rsidRPr="00741861" w:rsidRDefault="00741861" w:rsidP="00741861">
      <w:pPr>
        <w:pStyle w:val="Paragraph"/>
      </w:pPr>
      <w:r w:rsidRPr="00741861">
        <w:t>The manifest capabilities of O-ETB are dependent upon, and will increase with</w:t>
      </w:r>
      <w:r>
        <w:t>,</w:t>
      </w:r>
      <w:r w:rsidRPr="00741861">
        <w:t xml:space="preserve"> the growth and maturity of its knowledge base, enabling it to progress from crawling, to walking, to running as the experience of its users is gained and encoded with a combination of generality and diversity. The strategy underlying the roadmap recognizes that the O-ETB configuration information must be bootstrapped through the initial efforts to apply the MS methodology to the MS UCs. </w:t>
      </w:r>
    </w:p>
    <w:p w14:paraId="7D3D147F" w14:textId="361269FB" w:rsidR="00741861" w:rsidRDefault="00741861" w:rsidP="00741861">
      <w:pPr>
        <w:pStyle w:val="Paragraph"/>
      </w:pPr>
      <w:r w:rsidRPr="00741861">
        <w:t>The O-ETB adoption roadmap</w:t>
      </w:r>
      <w:r>
        <w:t>, and maturity of the knowledge base,</w:t>
      </w:r>
      <w:r w:rsidRPr="00741861">
        <w:t xml:space="preserve"> is envisioned as three evolutionary stages:</w:t>
      </w:r>
    </w:p>
    <w:p w14:paraId="68136D93" w14:textId="77532B31" w:rsidR="00741861" w:rsidRPr="00741861" w:rsidRDefault="00741861" w:rsidP="00E31C1C">
      <w:pPr>
        <w:pStyle w:val="NormalWeb"/>
        <w:numPr>
          <w:ilvl w:val="0"/>
          <w:numId w:val="27"/>
        </w:numPr>
      </w:pPr>
      <w:r w:rsidRPr="00741861">
        <w:t>Stage I – Near</w:t>
      </w:r>
      <w:r>
        <w:t xml:space="preserve"> </w:t>
      </w:r>
      <w:r w:rsidRPr="00741861">
        <w:t xml:space="preserve">Term (M18-M24) – incorporation of MS methodology and tools into O-ETB configuration information, import of system models and development of appropriate AC patterns in conjunction with development of MS </w:t>
      </w:r>
      <w:proofErr w:type="gramStart"/>
      <w:r w:rsidRPr="00741861">
        <w:t>UCs;</w:t>
      </w:r>
      <w:proofErr w:type="gramEnd"/>
      <w:r w:rsidRPr="00741861">
        <w:t xml:space="preserve"> </w:t>
      </w:r>
    </w:p>
    <w:p w14:paraId="7B7892E1" w14:textId="2135857B" w:rsidR="00741861" w:rsidRDefault="00741861" w:rsidP="00E31C1C">
      <w:pPr>
        <w:pStyle w:val="Paragraph"/>
        <w:numPr>
          <w:ilvl w:val="0"/>
          <w:numId w:val="27"/>
        </w:numPr>
      </w:pPr>
      <w:r>
        <w:t xml:space="preserve">Stage II – Medium Term (M25-M36) – automation </w:t>
      </w:r>
      <w:r w:rsidRPr="00741861">
        <w:t xml:space="preserve">of UC AC (re-)construction and CAP rendering through completion of model import and AC </w:t>
      </w:r>
      <w:proofErr w:type="gramStart"/>
      <w:r w:rsidRPr="00741861">
        <w:t>patterns;</w:t>
      </w:r>
      <w:proofErr w:type="gramEnd"/>
    </w:p>
    <w:p w14:paraId="1D4E884B" w14:textId="43431C35" w:rsidR="00741861" w:rsidRDefault="00741861" w:rsidP="00E31C1C">
      <w:pPr>
        <w:pStyle w:val="Paragraph"/>
        <w:numPr>
          <w:ilvl w:val="0"/>
          <w:numId w:val="27"/>
        </w:numPr>
      </w:pPr>
      <w:r w:rsidRPr="00741861">
        <w:t>Stage II</w:t>
      </w:r>
      <w:r>
        <w:t xml:space="preserve">I – </w:t>
      </w:r>
      <w:r w:rsidRPr="00741861">
        <w:t>Post-project (M36+)</w:t>
      </w:r>
      <w:r>
        <w:t xml:space="preserve"> – </w:t>
      </w:r>
      <w:r w:rsidRPr="00741861">
        <w:t>delivered MS KB, including contributions from all UCs, serves as basis for future use of O-ETB on MS-compliant developments and other projects, with continuing development of O-ETB capabilities.</w:t>
      </w:r>
    </w:p>
    <w:p w14:paraId="009E0063" w14:textId="563A1DE5" w:rsidR="00741861" w:rsidRPr="00741861" w:rsidRDefault="00741861" w:rsidP="00741861">
      <w:pPr>
        <w:pStyle w:val="Paragraph"/>
      </w:pPr>
      <w:r>
        <w:t>These stages are detailed in the following.</w:t>
      </w:r>
    </w:p>
    <w:p w14:paraId="049BA7CB" w14:textId="77777777" w:rsidR="00741861" w:rsidRPr="00741861" w:rsidRDefault="00741861" w:rsidP="00741861">
      <w:pPr>
        <w:pStyle w:val="Paragraph"/>
      </w:pPr>
    </w:p>
    <w:p w14:paraId="4528E9F4" w14:textId="0E99BDA0" w:rsidR="00741861" w:rsidRDefault="00741861" w:rsidP="00741861">
      <w:pPr>
        <w:pStyle w:val="Heading3"/>
      </w:pPr>
      <w:bookmarkStart w:id="183" w:name="_Toc175914460"/>
      <w:r>
        <w:t>Stage I – initial UC adoption of MS methodology/tools</w:t>
      </w:r>
      <w:bookmarkEnd w:id="183"/>
    </w:p>
    <w:p w14:paraId="3B0C5806" w14:textId="675EB783" w:rsidR="00741861" w:rsidRDefault="00741861" w:rsidP="00741861">
      <w:pPr>
        <w:pStyle w:val="Paragraph"/>
      </w:pPr>
      <w:r>
        <w:t xml:space="preserve">In this stage we assume availability of the O-ETB Assurance Tool core functionality. We do not assume availability of automated import procedures for system model and property specifications, pre-prepared AC patterns, </w:t>
      </w:r>
      <w:r>
        <w:lastRenderedPageBreak/>
        <w:t>certification requirements specifications, nor O-ETB tool agents for all tools involved in the MS methodology. Rather, in this stage, the AC patterns and model/property specification are developed manually, and the evidential tools are run manually.</w:t>
      </w:r>
    </w:p>
    <w:p w14:paraId="37B3153A" w14:textId="1595F980" w:rsidR="00741861" w:rsidRDefault="00741861" w:rsidP="00741861">
      <w:pPr>
        <w:pStyle w:val="Heading4"/>
      </w:pPr>
      <w:r w:rsidRPr="00741861">
        <w:t>Prerequisites</w:t>
      </w:r>
    </w:p>
    <w:p w14:paraId="359168E2" w14:textId="36A236BD" w:rsidR="00741861" w:rsidRDefault="00741861" w:rsidP="00E31C1C">
      <w:pPr>
        <w:pStyle w:val="Paragraph"/>
        <w:numPr>
          <w:ilvl w:val="0"/>
          <w:numId w:val="28"/>
        </w:numPr>
      </w:pPr>
      <w:r w:rsidRPr="00741861">
        <w:t>MS methodology and tool descriptions</w:t>
      </w:r>
    </w:p>
    <w:p w14:paraId="081AC8B4" w14:textId="644927C0" w:rsidR="00741861" w:rsidRDefault="00741861" w:rsidP="00E31C1C">
      <w:pPr>
        <w:pStyle w:val="Paragraph"/>
        <w:numPr>
          <w:ilvl w:val="0"/>
          <w:numId w:val="28"/>
        </w:numPr>
      </w:pPr>
      <w:r w:rsidRPr="00741861">
        <w:t>Deployable and usable tools, including O-ETB Milestone #1 release</w:t>
      </w:r>
    </w:p>
    <w:p w14:paraId="6586CB30" w14:textId="0C80BAFE" w:rsidR="00741861" w:rsidRPr="00741861" w:rsidRDefault="00741861" w:rsidP="00E31C1C">
      <w:pPr>
        <w:pStyle w:val="Paragraph"/>
        <w:numPr>
          <w:ilvl w:val="0"/>
          <w:numId w:val="28"/>
        </w:numPr>
      </w:pPr>
      <w:r>
        <w:t>Defined UCs</w:t>
      </w:r>
    </w:p>
    <w:p w14:paraId="36FB191A" w14:textId="7706B4D7" w:rsidR="00741861" w:rsidRDefault="00741861" w:rsidP="00741861">
      <w:pPr>
        <w:pStyle w:val="Heading4"/>
      </w:pPr>
      <w:r w:rsidRPr="00741861">
        <w:t>Activities</w:t>
      </w:r>
    </w:p>
    <w:p w14:paraId="575494F7" w14:textId="1E1A6ED9" w:rsidR="00741861" w:rsidRDefault="00741861" w:rsidP="00E31C1C">
      <w:pPr>
        <w:pStyle w:val="Paragraph"/>
        <w:numPr>
          <w:ilvl w:val="0"/>
          <w:numId w:val="30"/>
        </w:numPr>
      </w:pPr>
      <w:r w:rsidRPr="00741861">
        <w:t xml:space="preserve">Develop models for the use case and specify properties using the </w:t>
      </w:r>
      <w:proofErr w:type="spellStart"/>
      <w:r w:rsidRPr="00741861">
        <w:t>modeling</w:t>
      </w:r>
      <w:proofErr w:type="spellEnd"/>
      <w:r w:rsidRPr="00741861">
        <w:t xml:space="preserve"> tools.</w:t>
      </w:r>
    </w:p>
    <w:p w14:paraId="771B2E74" w14:textId="33C894EF" w:rsidR="00741861" w:rsidRDefault="00741861" w:rsidP="00E31C1C">
      <w:pPr>
        <w:pStyle w:val="Paragraph"/>
        <w:numPr>
          <w:ilvl w:val="0"/>
          <w:numId w:val="30"/>
        </w:numPr>
      </w:pPr>
      <w:r w:rsidRPr="00741861">
        <w:t>Manual application of MS methodology and execution of tools against UC requirements, claims, models, properties, designs and implementations.</w:t>
      </w:r>
    </w:p>
    <w:p w14:paraId="31065DF5" w14:textId="113F7234" w:rsidR="00741861" w:rsidRDefault="00741861" w:rsidP="00E31C1C">
      <w:pPr>
        <w:pStyle w:val="Paragraph"/>
        <w:numPr>
          <w:ilvl w:val="0"/>
          <w:numId w:val="30"/>
        </w:numPr>
      </w:pPr>
      <w:r w:rsidRPr="00741861">
        <w:t>Successful completion of all analyses and assurance activities required by the methodology and applicable standards.</w:t>
      </w:r>
    </w:p>
    <w:p w14:paraId="4A0CF840" w14:textId="16CDEE16" w:rsidR="00741861" w:rsidRDefault="00741861" w:rsidP="00E31C1C">
      <w:pPr>
        <w:pStyle w:val="Paragraph"/>
        <w:numPr>
          <w:ilvl w:val="0"/>
          <w:numId w:val="30"/>
        </w:numPr>
      </w:pPr>
      <w:r w:rsidRPr="00741861">
        <w:t>Use the analysis tools to verify correctness, completeness and validity of the models and properties.</w:t>
      </w:r>
    </w:p>
    <w:p w14:paraId="75338A5F" w14:textId="562B9F82" w:rsidR="00741861" w:rsidRDefault="00741861" w:rsidP="00E31C1C">
      <w:pPr>
        <w:pStyle w:val="Paragraph"/>
        <w:numPr>
          <w:ilvl w:val="0"/>
          <w:numId w:val="30"/>
        </w:numPr>
      </w:pPr>
      <w:r w:rsidRPr="00741861">
        <w:t>Develop AC patterns that link the overall goals/claims to the analyses performed.</w:t>
      </w:r>
    </w:p>
    <w:p w14:paraId="62931032" w14:textId="33C175D5" w:rsidR="00741861" w:rsidRDefault="00741861" w:rsidP="00E31C1C">
      <w:pPr>
        <w:pStyle w:val="Paragraph"/>
        <w:numPr>
          <w:ilvl w:val="0"/>
          <w:numId w:val="30"/>
        </w:numPr>
      </w:pPr>
      <w:r w:rsidRPr="00741861">
        <w:t xml:space="preserve">Encoding of </w:t>
      </w:r>
      <w:proofErr w:type="gramStart"/>
      <w:r w:rsidRPr="00741861">
        <w:t>a</w:t>
      </w:r>
      <w:proofErr w:type="gramEnd"/>
      <w:r w:rsidRPr="00741861">
        <w:t xml:space="preserve"> AC pattern including all claims and assurance activities carried out according the methodology.</w:t>
      </w:r>
    </w:p>
    <w:p w14:paraId="1FD247B8" w14:textId="5CD0FDCC" w:rsidR="00741861" w:rsidRDefault="00741861" w:rsidP="00E31C1C">
      <w:pPr>
        <w:pStyle w:val="Paragraph"/>
        <w:numPr>
          <w:ilvl w:val="0"/>
          <w:numId w:val="30"/>
        </w:numPr>
      </w:pPr>
      <w:r w:rsidRPr="00741861">
        <w:t>Implement tool agents as needed to invoke all tools involved in evidence for the instantiated AC.</w:t>
      </w:r>
    </w:p>
    <w:p w14:paraId="58A5510D" w14:textId="788E71CD" w:rsidR="00741861" w:rsidRPr="00741861" w:rsidRDefault="00741861" w:rsidP="00E31C1C">
      <w:pPr>
        <w:pStyle w:val="Paragraph"/>
        <w:numPr>
          <w:ilvl w:val="0"/>
          <w:numId w:val="30"/>
        </w:numPr>
      </w:pPr>
      <w:r w:rsidRPr="00741861">
        <w:t>Implement any human interface agents for evidence categories for manual assurance activities (those for which there is currently no automated evidence generation procedure).</w:t>
      </w:r>
    </w:p>
    <w:p w14:paraId="46A63B0F" w14:textId="0BB0AEE6" w:rsidR="00741861" w:rsidRDefault="00741861" w:rsidP="00741861">
      <w:pPr>
        <w:pStyle w:val="Heading4"/>
      </w:pPr>
      <w:r w:rsidRPr="00741861">
        <w:t>Results</w:t>
      </w:r>
    </w:p>
    <w:p w14:paraId="143276EA" w14:textId="69BCEA53" w:rsidR="00741861" w:rsidRDefault="00741861" w:rsidP="00E31C1C">
      <w:pPr>
        <w:pStyle w:val="Paragraph"/>
        <w:numPr>
          <w:ilvl w:val="0"/>
          <w:numId w:val="31"/>
        </w:numPr>
      </w:pPr>
      <w:r w:rsidRPr="00741861">
        <w:t xml:space="preserve">UC system models capable of being processed by the </w:t>
      </w:r>
      <w:proofErr w:type="spellStart"/>
      <w:r w:rsidRPr="00741861">
        <w:t>modeling</w:t>
      </w:r>
      <w:proofErr w:type="spellEnd"/>
      <w:r w:rsidRPr="00741861">
        <w:t xml:space="preserve"> tools.</w:t>
      </w:r>
    </w:p>
    <w:p w14:paraId="0F76708F" w14:textId="49D61722" w:rsidR="00741861" w:rsidRDefault="00741861" w:rsidP="00E31C1C">
      <w:pPr>
        <w:pStyle w:val="Paragraph"/>
        <w:numPr>
          <w:ilvl w:val="0"/>
          <w:numId w:val="31"/>
        </w:numPr>
      </w:pPr>
      <w:r w:rsidRPr="00741861">
        <w:t>UC system properties capable of being verified by MS and other 3rd party analysis tools.</w:t>
      </w:r>
    </w:p>
    <w:p w14:paraId="3542617F" w14:textId="236807B4" w:rsidR="00741861" w:rsidRDefault="00741861" w:rsidP="00E31C1C">
      <w:pPr>
        <w:pStyle w:val="Paragraph"/>
        <w:numPr>
          <w:ilvl w:val="0"/>
          <w:numId w:val="31"/>
        </w:numPr>
      </w:pPr>
      <w:proofErr w:type="spellStart"/>
      <w:r w:rsidRPr="00741861">
        <w:t>Abilty</w:t>
      </w:r>
      <w:proofErr w:type="spellEnd"/>
      <w:r w:rsidRPr="00741861">
        <w:t xml:space="preserve"> of O-ETB to prompt human users to perform manual assurance activities.</w:t>
      </w:r>
    </w:p>
    <w:p w14:paraId="68FC3B03" w14:textId="6D3EEB73" w:rsidR="00741861" w:rsidRPr="00741861" w:rsidRDefault="00741861" w:rsidP="00E31C1C">
      <w:pPr>
        <w:pStyle w:val="Paragraph"/>
        <w:numPr>
          <w:ilvl w:val="0"/>
          <w:numId w:val="31"/>
        </w:numPr>
      </w:pPr>
      <w:r w:rsidRPr="00741861">
        <w:lastRenderedPageBreak/>
        <w:t>Claims about the system, relative to its fitness for purpose, that can be substantiated based on the results of assurance activities including the processing of specification artefacts by analysis tools, requirements tracing, testing, reviews, and audits.</w:t>
      </w:r>
    </w:p>
    <w:p w14:paraId="7631BA4D" w14:textId="21DB9271" w:rsidR="00741861" w:rsidRDefault="00741861" w:rsidP="00741861">
      <w:pPr>
        <w:pStyle w:val="Heading3"/>
      </w:pPr>
      <w:bookmarkStart w:id="184" w:name="_Toc175914461"/>
      <w:r>
        <w:t>Stage II – UC assurance automation for maintenance and certification</w:t>
      </w:r>
      <w:bookmarkEnd w:id="184"/>
    </w:p>
    <w:p w14:paraId="7F8DAFAC" w14:textId="1C660858" w:rsidR="00741861" w:rsidRPr="00741861" w:rsidRDefault="00741861" w:rsidP="00741861">
      <w:pPr>
        <w:pStyle w:val="Paragraph"/>
      </w:pPr>
      <w:r>
        <w:t>In this stage we bootstrap the O-ETB KB by developing its content to make O-ETB able to automate AC construction, evidence generation and certification artefact creation. We develop the model import procedures, AC patterns, certification requirements, and tool agents for all tools involved in the MS methodology and used by the MS UCs. The goal is to automate the assurance process so that it can economically and consistently be rerun for system maintenance and diverse certifications. The effort is devoted primarily to enabling O-ETB to automate the MS UC assurance process as much as practical.</w:t>
      </w:r>
    </w:p>
    <w:p w14:paraId="0206DF53" w14:textId="115AD0C4" w:rsidR="00741861" w:rsidRDefault="00741861" w:rsidP="00741861">
      <w:pPr>
        <w:pStyle w:val="Heading4"/>
      </w:pPr>
      <w:r w:rsidRPr="00741861">
        <w:t>Prerequisites</w:t>
      </w:r>
    </w:p>
    <w:p w14:paraId="6407BCE7" w14:textId="1FB05A5E" w:rsidR="00741861" w:rsidRDefault="00741861" w:rsidP="00E31C1C">
      <w:pPr>
        <w:pStyle w:val="Paragraph"/>
        <w:numPr>
          <w:ilvl w:val="0"/>
          <w:numId w:val="32"/>
        </w:numPr>
      </w:pPr>
      <w:r w:rsidRPr="00741861">
        <w:t xml:space="preserve">Understanding of the claims to be established and the rationale that links evidential results of </w:t>
      </w:r>
      <w:proofErr w:type="gramStart"/>
      <w:r w:rsidRPr="00741861">
        <w:t>particular evidence</w:t>
      </w:r>
      <w:proofErr w:type="gramEnd"/>
      <w:r w:rsidRPr="00741861">
        <w:t xml:space="preserve"> categories to support the claims.</w:t>
      </w:r>
    </w:p>
    <w:p w14:paraId="4B87910E" w14:textId="785E37DA" w:rsidR="00741861" w:rsidRDefault="00741861" w:rsidP="00E31C1C">
      <w:pPr>
        <w:pStyle w:val="Paragraph"/>
        <w:numPr>
          <w:ilvl w:val="0"/>
          <w:numId w:val="32"/>
        </w:numPr>
      </w:pPr>
      <w:r w:rsidRPr="00741861">
        <w:t>Understanding of how to represent AC goal-argument-evidence structures in the O-ETB AC pattern language.</w:t>
      </w:r>
    </w:p>
    <w:p w14:paraId="5191A75F" w14:textId="381B21C5" w:rsidR="00741861" w:rsidRDefault="00741861" w:rsidP="00E31C1C">
      <w:pPr>
        <w:pStyle w:val="Paragraph"/>
        <w:numPr>
          <w:ilvl w:val="0"/>
          <w:numId w:val="32"/>
        </w:numPr>
      </w:pPr>
      <w:r w:rsidRPr="00741861">
        <w:t>Understanding of how the tools are used to produce supporting evidence instances of their corresponding evidence categories.</w:t>
      </w:r>
    </w:p>
    <w:p w14:paraId="03EB4F39" w14:textId="78176687" w:rsidR="00741861" w:rsidRDefault="00741861" w:rsidP="00E31C1C">
      <w:pPr>
        <w:pStyle w:val="Paragraph"/>
        <w:numPr>
          <w:ilvl w:val="0"/>
          <w:numId w:val="32"/>
        </w:numPr>
      </w:pPr>
      <w:r w:rsidRPr="00741861">
        <w:t>Understanding of how tool run results are recorded in records in the EVIDENCE Repository.</w:t>
      </w:r>
    </w:p>
    <w:p w14:paraId="34C54BA5" w14:textId="1CA4B025" w:rsidR="00741861" w:rsidRDefault="00741861" w:rsidP="00E31C1C">
      <w:pPr>
        <w:pStyle w:val="Paragraph"/>
        <w:numPr>
          <w:ilvl w:val="0"/>
          <w:numId w:val="32"/>
        </w:numPr>
      </w:pPr>
      <w:r w:rsidRPr="00741861">
        <w:t>Successful manual application of the MS methodology and manual use of the MS tools.</w:t>
      </w:r>
    </w:p>
    <w:p w14:paraId="75063CB3" w14:textId="0284233F" w:rsidR="00741861" w:rsidRPr="00741861" w:rsidRDefault="00741861" w:rsidP="00E31C1C">
      <w:pPr>
        <w:pStyle w:val="Paragraph"/>
        <w:numPr>
          <w:ilvl w:val="0"/>
          <w:numId w:val="32"/>
        </w:numPr>
      </w:pPr>
      <w:r w:rsidRPr="00741861">
        <w:t>Understanding of the process, content and evidence presentation requirements of target certifications.</w:t>
      </w:r>
    </w:p>
    <w:p w14:paraId="5CB228E0" w14:textId="2248C93B" w:rsidR="00741861" w:rsidRDefault="00741861" w:rsidP="00741861">
      <w:pPr>
        <w:pStyle w:val="Heading4"/>
      </w:pPr>
      <w:r w:rsidRPr="00741861">
        <w:t>Activities</w:t>
      </w:r>
    </w:p>
    <w:p w14:paraId="5D5CAFC1" w14:textId="73B4BD6D" w:rsidR="00741861" w:rsidRDefault="00741861" w:rsidP="00E31C1C">
      <w:pPr>
        <w:pStyle w:val="Paragraph"/>
        <w:numPr>
          <w:ilvl w:val="0"/>
          <w:numId w:val="33"/>
        </w:numPr>
      </w:pPr>
      <w:r w:rsidRPr="00741861">
        <w:t>Develop the automated model/property KB import functions.</w:t>
      </w:r>
    </w:p>
    <w:p w14:paraId="77D3FB6D" w14:textId="02A4FDC2" w:rsidR="00741861" w:rsidRDefault="00741861" w:rsidP="00E31C1C">
      <w:pPr>
        <w:pStyle w:val="Paragraph"/>
        <w:numPr>
          <w:ilvl w:val="0"/>
          <w:numId w:val="33"/>
        </w:numPr>
      </w:pPr>
      <w:r w:rsidRPr="00741861">
        <w:t>Encode the steps of the MS methodology as AC patterns in the O-ETB pattern language.</w:t>
      </w:r>
    </w:p>
    <w:p w14:paraId="0EA7A0F2" w14:textId="2E11FA55" w:rsidR="00741861" w:rsidRDefault="00741861" w:rsidP="00E31C1C">
      <w:pPr>
        <w:pStyle w:val="Paragraph"/>
        <w:numPr>
          <w:ilvl w:val="0"/>
          <w:numId w:val="33"/>
        </w:numPr>
      </w:pPr>
      <w:r w:rsidRPr="00741861">
        <w:t>Implement any tool agents that do not yet exist for the evidential tools used in the UC.</w:t>
      </w:r>
    </w:p>
    <w:p w14:paraId="02BD6BA5" w14:textId="4DF8561B" w:rsidR="00741861" w:rsidRPr="00741861" w:rsidRDefault="00741861" w:rsidP="00E31C1C">
      <w:pPr>
        <w:pStyle w:val="Paragraph"/>
        <w:numPr>
          <w:ilvl w:val="0"/>
          <w:numId w:val="33"/>
        </w:numPr>
      </w:pPr>
      <w:r w:rsidRPr="00741861">
        <w:lastRenderedPageBreak/>
        <w:t>Implement any export functions that do not yet exist for the artefacts needed for target certification.</w:t>
      </w:r>
    </w:p>
    <w:p w14:paraId="39D6FC49" w14:textId="77777777" w:rsidR="00741861" w:rsidRPr="00741861" w:rsidRDefault="00741861" w:rsidP="00741861">
      <w:pPr>
        <w:pStyle w:val="Heading4"/>
      </w:pPr>
      <w:r w:rsidRPr="00741861">
        <w:t>Results</w:t>
      </w:r>
    </w:p>
    <w:p w14:paraId="1C9419B7" w14:textId="1A2DD541" w:rsidR="00741861" w:rsidRDefault="00741861" w:rsidP="00E31C1C">
      <w:pPr>
        <w:pStyle w:val="Paragraph"/>
        <w:numPr>
          <w:ilvl w:val="0"/>
          <w:numId w:val="34"/>
        </w:numPr>
      </w:pPr>
      <w:r w:rsidRPr="00741861">
        <w:t>The ability to automatically extract and import information from system models and properties into the O-ETB KB.</w:t>
      </w:r>
    </w:p>
    <w:p w14:paraId="6B5ADEF9" w14:textId="16FE9BE0" w:rsidR="00741861" w:rsidRDefault="00741861" w:rsidP="00E31C1C">
      <w:pPr>
        <w:pStyle w:val="Paragraph"/>
        <w:numPr>
          <w:ilvl w:val="0"/>
          <w:numId w:val="34"/>
        </w:numPr>
      </w:pPr>
      <w:r w:rsidRPr="00741861">
        <w:t>AC patterns needed for the MS UCs in the KB and the ability to automatically instantiate those patterns and validate the supporting evidence.</w:t>
      </w:r>
    </w:p>
    <w:p w14:paraId="40AEAC5A" w14:textId="7C0AD368" w:rsidR="00741861" w:rsidRDefault="00741861" w:rsidP="00E31C1C">
      <w:pPr>
        <w:pStyle w:val="Paragraph"/>
        <w:numPr>
          <w:ilvl w:val="0"/>
          <w:numId w:val="34"/>
        </w:numPr>
      </w:pPr>
      <w:r w:rsidRPr="00741861">
        <w:t>Tool agents for all tools used in the assurance of the UC and referenced by evidence category at evidence nodes in the AC provide the ability for the O-ETB core workflow to execute external tools and to update the EVIDENCE Repository with the result.</w:t>
      </w:r>
    </w:p>
    <w:p w14:paraId="465D441A" w14:textId="3736E392" w:rsidR="00741861" w:rsidRPr="00741861" w:rsidRDefault="00741861" w:rsidP="00E31C1C">
      <w:pPr>
        <w:pStyle w:val="Paragraph"/>
        <w:numPr>
          <w:ilvl w:val="0"/>
          <w:numId w:val="34"/>
        </w:numPr>
      </w:pPr>
      <w:r w:rsidRPr="00741861">
        <w:t>Ability to generate certification artefacts corresponding to a specific certification project and placed in the CAP.</w:t>
      </w:r>
    </w:p>
    <w:p w14:paraId="5C538E93" w14:textId="47148037" w:rsidR="00741861" w:rsidRDefault="00741861" w:rsidP="00741861">
      <w:pPr>
        <w:pStyle w:val="Heading3"/>
      </w:pPr>
      <w:bookmarkStart w:id="185" w:name="_Toc175914462"/>
      <w:r>
        <w:t>Stage III – dissemination of the approach &amp; ongoing O-ETB development</w:t>
      </w:r>
      <w:bookmarkEnd w:id="185"/>
    </w:p>
    <w:p w14:paraId="58657572" w14:textId="1C085483" w:rsidR="00741861" w:rsidRPr="00741861" w:rsidRDefault="00741861" w:rsidP="00741861">
      <w:pPr>
        <w:pStyle w:val="Paragraph"/>
      </w:pPr>
      <w:r w:rsidRPr="00741861">
        <w:t xml:space="preserve">This stage, after the </w:t>
      </w:r>
      <w:proofErr w:type="spellStart"/>
      <w:r w:rsidRPr="00741861">
        <w:t>M</w:t>
      </w:r>
      <w:r>
        <w:t>ed</w:t>
      </w:r>
      <w:r w:rsidRPr="00741861">
        <w:t>S</w:t>
      </w:r>
      <w:r>
        <w:t>ecurance</w:t>
      </w:r>
      <w:proofErr w:type="spellEnd"/>
      <w:r w:rsidRPr="00741861">
        <w:t xml:space="preserve"> Project, is enabled by the previous stages completed within the MS project and provides the material for future use and further development of the O-ETB Assurance Tool.</w:t>
      </w:r>
    </w:p>
    <w:p w14:paraId="07993E03" w14:textId="7887A395" w:rsidR="00741861" w:rsidRDefault="00741861" w:rsidP="00741861">
      <w:pPr>
        <w:pStyle w:val="Heading4"/>
      </w:pPr>
      <w:r w:rsidRPr="00741861">
        <w:t>Prerequisites</w:t>
      </w:r>
    </w:p>
    <w:p w14:paraId="069B70A9" w14:textId="457CFDC7" w:rsidR="00741861" w:rsidRPr="00741861" w:rsidRDefault="00741861" w:rsidP="00E31C1C">
      <w:pPr>
        <w:pStyle w:val="Paragraph"/>
        <w:numPr>
          <w:ilvl w:val="0"/>
          <w:numId w:val="35"/>
        </w:numPr>
      </w:pPr>
      <w:r w:rsidRPr="00741861">
        <w:t>The results of Stage II</w:t>
      </w:r>
    </w:p>
    <w:p w14:paraId="6A3971AC" w14:textId="654F2F2E" w:rsidR="00741861" w:rsidRDefault="00741861" w:rsidP="00741861">
      <w:pPr>
        <w:pStyle w:val="Heading4"/>
      </w:pPr>
      <w:r w:rsidRPr="00741861">
        <w:t>Activities</w:t>
      </w:r>
    </w:p>
    <w:p w14:paraId="29D1E376" w14:textId="5E3933AC" w:rsidR="00741861" w:rsidRDefault="00741861" w:rsidP="00E31C1C">
      <w:pPr>
        <w:pStyle w:val="Paragraph"/>
        <w:numPr>
          <w:ilvl w:val="0"/>
          <w:numId w:val="35"/>
        </w:numPr>
      </w:pPr>
      <w:r w:rsidRPr="00741861">
        <w:t xml:space="preserve">Development of extensions to and generalizations of AC patterns </w:t>
      </w:r>
      <w:proofErr w:type="spellStart"/>
      <w:r w:rsidRPr="00741861">
        <w:t>reaulting</w:t>
      </w:r>
      <w:proofErr w:type="spellEnd"/>
      <w:r w:rsidRPr="00741861">
        <w:t xml:space="preserve"> from Stage II to be added to the KB.</w:t>
      </w:r>
    </w:p>
    <w:p w14:paraId="53802586" w14:textId="18957D7A" w:rsidR="00741861" w:rsidRDefault="00741861" w:rsidP="00E31C1C">
      <w:pPr>
        <w:pStyle w:val="Paragraph"/>
        <w:numPr>
          <w:ilvl w:val="0"/>
          <w:numId w:val="35"/>
        </w:numPr>
      </w:pPr>
      <w:r w:rsidRPr="00741861">
        <w:t>Development of tool agents for tools for new evidence categories or alternative tools for existing categories.</w:t>
      </w:r>
    </w:p>
    <w:p w14:paraId="39FB74FB" w14:textId="535844D1" w:rsidR="00741861" w:rsidRDefault="00741861" w:rsidP="00E31C1C">
      <w:pPr>
        <w:pStyle w:val="Paragraph"/>
        <w:numPr>
          <w:ilvl w:val="0"/>
          <w:numId w:val="35"/>
        </w:numPr>
      </w:pPr>
      <w:r w:rsidRPr="00741861">
        <w:t>Extension of O-ETB KB with additional expert knowledge in the form of facts and rules that can be referenced as parameters from future AC patterns.</w:t>
      </w:r>
    </w:p>
    <w:p w14:paraId="7C54F38B" w14:textId="17EB2FB4" w:rsidR="00741861" w:rsidRPr="00741861" w:rsidRDefault="00741861" w:rsidP="00E31C1C">
      <w:pPr>
        <w:pStyle w:val="Paragraph"/>
        <w:numPr>
          <w:ilvl w:val="0"/>
          <w:numId w:val="35"/>
        </w:numPr>
      </w:pPr>
      <w:r w:rsidRPr="00741861">
        <w:t>Implementation of other previously identified but as yet unimplemented O-ETB features (</w:t>
      </w:r>
      <w:proofErr w:type="gramStart"/>
      <w:r w:rsidRPr="00741861">
        <w:t>e.g.</w:t>
      </w:r>
      <w:proofErr w:type="gramEnd"/>
      <w:r w:rsidRPr="00741861">
        <w:t xml:space="preserve"> MAY requirements).</w:t>
      </w:r>
    </w:p>
    <w:p w14:paraId="3D3AD8A5" w14:textId="3491C6E9" w:rsidR="00741861" w:rsidRDefault="00741861" w:rsidP="00741861">
      <w:pPr>
        <w:pStyle w:val="Heading4"/>
      </w:pPr>
      <w:r w:rsidRPr="00741861">
        <w:t>Results</w:t>
      </w:r>
    </w:p>
    <w:p w14:paraId="5788AD2A" w14:textId="2794D723" w:rsidR="00741861" w:rsidRDefault="00741861" w:rsidP="00E31C1C">
      <w:pPr>
        <w:pStyle w:val="Paragraph"/>
        <w:numPr>
          <w:ilvl w:val="0"/>
          <w:numId w:val="36"/>
        </w:numPr>
      </w:pPr>
      <w:r w:rsidRPr="00741861">
        <w:t>Expanded and enhanced O-ETB KB, including AC patterns, evidence categories and certification strategies.</w:t>
      </w:r>
    </w:p>
    <w:p w14:paraId="140E20AD" w14:textId="231A617A" w:rsidR="00741861" w:rsidRDefault="00741861" w:rsidP="00E31C1C">
      <w:pPr>
        <w:pStyle w:val="Paragraph"/>
        <w:numPr>
          <w:ilvl w:val="0"/>
          <w:numId w:val="36"/>
        </w:numPr>
      </w:pPr>
      <w:r w:rsidRPr="00741861">
        <w:lastRenderedPageBreak/>
        <w:t>Increased O-ETB functional capabilities, including the ability to use additional types of system model and property information, increased efficiency and parallelism of assurance activities, and enhanced and more diverse export capabilities for improved presentation of certification evidence.</w:t>
      </w:r>
    </w:p>
    <w:p w14:paraId="461A4635" w14:textId="5F8FCBE1" w:rsidR="00741861" w:rsidRPr="00741861" w:rsidRDefault="00741861" w:rsidP="00E31C1C">
      <w:pPr>
        <w:pStyle w:val="Paragraph"/>
        <w:numPr>
          <w:ilvl w:val="0"/>
          <w:numId w:val="36"/>
        </w:numPr>
      </w:pPr>
      <w:r w:rsidRPr="00741861">
        <w:t xml:space="preserve">Ability for O-ETB to be applied to an </w:t>
      </w:r>
      <w:proofErr w:type="gramStart"/>
      <w:r w:rsidRPr="00741861">
        <w:t>ever broader</w:t>
      </w:r>
      <w:proofErr w:type="gramEnd"/>
      <w:r w:rsidRPr="00741861">
        <w:t xml:space="preserve"> range of application domains.</w:t>
      </w:r>
    </w:p>
    <w:p w14:paraId="5A6EF46F" w14:textId="280058D5" w:rsidR="00741861" w:rsidRDefault="00741861" w:rsidP="00741861">
      <w:pPr>
        <w:pStyle w:val="Heading3"/>
      </w:pPr>
      <w:bookmarkStart w:id="186" w:name="_Toc175914463"/>
      <w:r>
        <w:t>Summary</w:t>
      </w:r>
      <w:bookmarkEnd w:id="186"/>
    </w:p>
    <w:p w14:paraId="11689143" w14:textId="3BD1EA2E" w:rsidR="00741861" w:rsidRDefault="00741861" w:rsidP="00741861">
      <w:pPr>
        <w:pStyle w:val="Paragraph"/>
      </w:pPr>
      <w:r>
        <w:t xml:space="preserve">The O-ETB comprises a mechanism and a configuration. The configuration, which tailors the mechanism to particular methodologies, assurance requirements, application </w:t>
      </w:r>
      <w:proofErr w:type="gramStart"/>
      <w:r>
        <w:t>domains  and</w:t>
      </w:r>
      <w:proofErr w:type="gramEnd"/>
      <w:r>
        <w:t xml:space="preserve"> environments, is comprised of a knowledge base (KB) and a collection of tool agents that interface the O-ETB with external tools. The KB is used to encode and preserve experience gained during the development of effective assurance strategies and capturing the ability to present convincing assurance evidence to third party evaluators.</w:t>
      </w:r>
    </w:p>
    <w:p w14:paraId="305CB50D" w14:textId="68C6BF5D" w:rsidR="00741861" w:rsidRPr="00741861" w:rsidRDefault="00741861" w:rsidP="00741861">
      <w:pPr>
        <w:pStyle w:val="Paragraph"/>
      </w:pPr>
      <w:r>
        <w:t>The initial development of the MS UCs, while employing MS methodology and tools, provides the opportunity to bootstrap the O-ETB from being like an empty computer (mechanism) to being a computer with a sophisticated and useful program (configuration). The development of that configuration KB will be a key result of the Assurance Tool effort in the MS Project.</w:t>
      </w:r>
    </w:p>
    <w:p w14:paraId="7AC2AA67" w14:textId="6DB245EA" w:rsidR="00DE0D39" w:rsidRDefault="00DE0D39" w:rsidP="00DE0D39">
      <w:pPr>
        <w:pStyle w:val="Heading2"/>
      </w:pPr>
      <w:bookmarkStart w:id="187" w:name="_Toc175914464"/>
      <w:r>
        <w:t>Model information</w:t>
      </w:r>
      <w:bookmarkEnd w:id="187"/>
    </w:p>
    <w:p w14:paraId="7538EE01" w14:textId="70A68E52" w:rsidR="002E3C43" w:rsidRDefault="002E3C43" w:rsidP="002E3C43">
      <w:pPr>
        <w:pStyle w:val="Heading3"/>
      </w:pPr>
      <w:bookmarkStart w:id="188" w:name="_Toc175914465"/>
      <w:r>
        <w:t>Architectural model</w:t>
      </w:r>
      <w:bookmarkEnd w:id="188"/>
    </w:p>
    <w:p w14:paraId="0A725628" w14:textId="4FDD95D3" w:rsidR="003725DE" w:rsidRDefault="003725DE" w:rsidP="003725DE">
      <w:pPr>
        <w:pStyle w:val="Paragraph"/>
      </w:pPr>
      <w:r>
        <w:t>A key principle [Kelly] applied in O-ETB is that of structuring the assurance case according to the architecture of the system to be assured. This is reflected in the argument pattern language as constructs to iterate over architectural entities. The model-related terminology currently utilized in O-ETB is based on an architectural meta-model developed in connected with the MILS architectural approach [Boettcher, et al] as manifest in</w:t>
      </w:r>
      <w:r w:rsidR="00416844">
        <w:t xml:space="preserve"> the </w:t>
      </w:r>
      <w:r>
        <w:t xml:space="preserve">EC’s </w:t>
      </w:r>
      <w:r w:rsidR="00416844">
        <w:t>D-MILS and CITADEL projects</w:t>
      </w:r>
      <w:r>
        <w:t>.</w:t>
      </w:r>
    </w:p>
    <w:p w14:paraId="4ED99989" w14:textId="273A8922" w:rsidR="00416844" w:rsidRDefault="00AA5B05" w:rsidP="003725DE">
      <w:pPr>
        <w:pStyle w:val="Paragraph"/>
      </w:pPr>
      <w:r>
        <w:t xml:space="preserve">The meta-model’s terminology includes some distinct terms of art such as the “planes” of a system: </w:t>
      </w:r>
      <w:r w:rsidR="00416844">
        <w:t>“foundational plane”</w:t>
      </w:r>
      <w:r>
        <w:t>,</w:t>
      </w:r>
      <w:r w:rsidR="00416844">
        <w:t xml:space="preserve"> “operational plane”</w:t>
      </w:r>
      <w:r>
        <w:t xml:space="preserve">, “configuration plane”, “monitoring plane”, “adaptation plane” and “certification assurance plane”. Despite the distinctness of these terms, familiar terms and architectural constructs can be mapped to the meta-model relatively easily. However, since the meta-model is intended to encompass distributed, dynamically reconfigurable and adaptive systems that are capable of just-in-time runtime certification, not </w:t>
      </w:r>
      <w:proofErr w:type="gramStart"/>
      <w:r>
        <w:t>all of</w:t>
      </w:r>
      <w:proofErr w:type="gramEnd"/>
      <w:r>
        <w:t xml:space="preserve"> the planes of the meta-model are embodied in non-distributed or non-adaptive concrete systems. Furthermore</w:t>
      </w:r>
      <w:r w:rsidR="0045234B">
        <w:t>,</w:t>
      </w:r>
      <w:r>
        <w:t xml:space="preserve"> the certification assurance plane is a design and implementation time activity and not a runtime service for systems that do not require runtime recertification after adaptation.</w:t>
      </w:r>
    </w:p>
    <w:p w14:paraId="25D68BCE" w14:textId="53495640" w:rsidR="002669A2" w:rsidRDefault="0045234B" w:rsidP="003725DE">
      <w:pPr>
        <w:pStyle w:val="Paragraph"/>
      </w:pPr>
      <w:r>
        <w:lastRenderedPageBreak/>
        <w:t xml:space="preserve">Of ubiquitous interest is the foundational plane, more commonly thought of as the “platform”. It includes the computer processor(s), memories, storage devices, network devices, </w:t>
      </w:r>
      <w:r w:rsidR="002669A2">
        <w:t xml:space="preserve">sensors and actuators, </w:t>
      </w:r>
      <w:r>
        <w:t>their device drivers and the operating system(s) running on the processors.</w:t>
      </w:r>
      <w:r w:rsidR="002669A2">
        <w:t xml:space="preserve"> In some </w:t>
      </w:r>
      <w:proofErr w:type="gramStart"/>
      <w:r w:rsidR="002669A2">
        <w:t>cases</w:t>
      </w:r>
      <w:proofErr w:type="gramEnd"/>
      <w:r w:rsidR="002669A2">
        <w:t xml:space="preserve"> the platform includes higher-level middleware that provides communication and coordination services.</w:t>
      </w:r>
      <w:r w:rsidR="00C9606B">
        <w:t xml:space="preserve"> If the platform is </w:t>
      </w:r>
      <w:proofErr w:type="gramStart"/>
      <w:r w:rsidR="00C9606B">
        <w:t>distributed</w:t>
      </w:r>
      <w:proofErr w:type="gramEnd"/>
      <w:r w:rsidR="00C9606B">
        <w:t xml:space="preserve"> then each participating computer is referred to as a “node” connected to other nodes by the network. Nodes can be autonomous or coordinated by the platform software.</w:t>
      </w:r>
    </w:p>
    <w:p w14:paraId="75846BDC" w14:textId="13DD2EBA" w:rsidR="0045234B" w:rsidRDefault="002669A2" w:rsidP="003725DE">
      <w:pPr>
        <w:pStyle w:val="Paragraph"/>
      </w:pPr>
      <w:r>
        <w:t>The applications, possibly</w:t>
      </w:r>
      <w:r w:rsidR="00C9606B">
        <w:t xml:space="preserve"> multiple</w:t>
      </w:r>
      <w:r>
        <w:t xml:space="preserve"> interacting</w:t>
      </w:r>
      <w:r w:rsidR="00C9606B">
        <w:t xml:space="preserve"> applications</w:t>
      </w:r>
      <w:r>
        <w:t xml:space="preserve">, reside in the operational plane (or planes). The term “application space” might be more natural. </w:t>
      </w:r>
      <w:proofErr w:type="gramStart"/>
      <w:r w:rsidR="00537C00">
        <w:t>Thus</w:t>
      </w:r>
      <w:proofErr w:type="gramEnd"/>
      <w:r>
        <w:t xml:space="preserve"> we have</w:t>
      </w:r>
      <w:r w:rsidR="00C9606B">
        <w:t xml:space="preserve"> adapted the meta-model terms</w:t>
      </w:r>
      <w:r>
        <w:t xml:space="preserve"> “foundational plane” = “platform” and “operational plane” = “application space”</w:t>
      </w:r>
      <w:r w:rsidR="00C9606B">
        <w:t xml:space="preserve"> for our present purposes.</w:t>
      </w:r>
    </w:p>
    <w:p w14:paraId="2DFDCBBF" w14:textId="30F0E930" w:rsidR="002669A2" w:rsidRDefault="002669A2" w:rsidP="003725DE">
      <w:pPr>
        <w:pStyle w:val="Paragraph"/>
      </w:pPr>
      <w:r>
        <w:t>Both the platform and the application space may each be represented as composed of distinct but interacting components, commonly represented in component diagrams. The components of the hardware platform benefit from physical isolation and physical/electrical interfaces</w:t>
      </w:r>
      <w:r w:rsidR="00412CE4">
        <w:t>, and</w:t>
      </w:r>
      <w:r w:rsidR="00E933E7">
        <w:t xml:space="preserve"> in turn can execute software components </w:t>
      </w:r>
      <w:r>
        <w:t>and provide logical isolation and discrete communication as a service to other software component architectures. The software platform components benefit from logical isolation and controlled interactions</w:t>
      </w:r>
      <w:r w:rsidR="007050DE">
        <w:t>, via typed ports,</w:t>
      </w:r>
      <w:r>
        <w:t xml:space="preserve"> enforced by the hardware</w:t>
      </w:r>
      <w:r w:rsidR="007050DE">
        <w:t>/OS</w:t>
      </w:r>
      <w:r>
        <w:t xml:space="preserve"> platform. In this way properties of components and contracts among components can be specified and used for verification of compositions.</w:t>
      </w:r>
    </w:p>
    <w:p w14:paraId="3391C3B2" w14:textId="7BE14C22" w:rsidR="00412CE4" w:rsidRDefault="00412CE4" w:rsidP="003725DE">
      <w:pPr>
        <w:pStyle w:val="Paragraph"/>
      </w:pPr>
      <w:r>
        <w:t xml:space="preserve">The model information as </w:t>
      </w:r>
      <w:r w:rsidR="007050DE">
        <w:t>needed</w:t>
      </w:r>
      <w:r>
        <w:t xml:space="preserve"> by the O-ETB is expressed in the terms of the meta-model described </w:t>
      </w:r>
      <w:r w:rsidR="007050DE">
        <w:t xml:space="preserve">above </w:t>
      </w:r>
      <w:r>
        <w:t xml:space="preserve">but the translation can be made from other convenient and more familiar terms on import of </w:t>
      </w:r>
      <w:r w:rsidR="007050DE">
        <w:t xml:space="preserve">the </w:t>
      </w:r>
      <w:r>
        <w:t xml:space="preserve">model information. </w:t>
      </w:r>
      <w:r w:rsidR="007050DE">
        <w:t>The</w:t>
      </w:r>
      <w:r>
        <w:t xml:space="preserve"> needed architectural model information be retrieved from the </w:t>
      </w:r>
      <w:proofErr w:type="spellStart"/>
      <w:r>
        <w:t>MedSecurance</w:t>
      </w:r>
      <w:proofErr w:type="spellEnd"/>
      <w:r>
        <w:t xml:space="preserve"> modelling tools in a </w:t>
      </w:r>
      <w:r w:rsidR="007050DE">
        <w:t xml:space="preserve">mutually agreed </w:t>
      </w:r>
      <w:r>
        <w:t xml:space="preserve">common </w:t>
      </w:r>
      <w:r w:rsidR="007050DE">
        <w:t xml:space="preserve">exchange </w:t>
      </w:r>
      <w:r>
        <w:t xml:space="preserve">format which can then be subject to a straightforward translation and import into the KB as facts in the </w:t>
      </w:r>
      <w:r w:rsidR="0043410C">
        <w:t>terminology and representation</w:t>
      </w:r>
      <w:r>
        <w:t xml:space="preserve"> of the meta-model.</w:t>
      </w:r>
    </w:p>
    <w:p w14:paraId="04EB2C15" w14:textId="4FED39C1" w:rsidR="0071213D" w:rsidRDefault="0071213D" w:rsidP="003725DE">
      <w:pPr>
        <w:pStyle w:val="Paragraph"/>
      </w:pPr>
      <w:r>
        <w:t>Informally, the terms of the meta-model are</w:t>
      </w:r>
      <w:r w:rsidR="00E33256">
        <w:t xml:space="preserve"> (we further use the term “policy architecture” or PA to signify an instance of the meta-model)</w:t>
      </w:r>
      <w:r>
        <w:t>:</w:t>
      </w:r>
    </w:p>
    <w:p w14:paraId="42D52E0C" w14:textId="123DA8BE" w:rsidR="0071213D" w:rsidRDefault="0071213D" w:rsidP="00E31C1C">
      <w:pPr>
        <w:pStyle w:val="Paragraph"/>
        <w:numPr>
          <w:ilvl w:val="0"/>
          <w:numId w:val="22"/>
        </w:numPr>
      </w:pPr>
      <w:r>
        <w:t>Node</w:t>
      </w:r>
      <w:r w:rsidR="00E33256">
        <w:t>s (of a PA)</w:t>
      </w:r>
    </w:p>
    <w:p w14:paraId="39F6E1A6" w14:textId="627F3BFD" w:rsidR="0071213D" w:rsidRDefault="00E33256" w:rsidP="00E31C1C">
      <w:pPr>
        <w:pStyle w:val="Paragraph"/>
        <w:numPr>
          <w:ilvl w:val="0"/>
          <w:numId w:val="22"/>
        </w:numPr>
      </w:pPr>
      <w:r>
        <w:t>Modes (of a Subject)</w:t>
      </w:r>
    </w:p>
    <w:p w14:paraId="2E6A78FB" w14:textId="462D573D" w:rsidR="007050DE" w:rsidRDefault="007050DE" w:rsidP="00E31C1C">
      <w:pPr>
        <w:pStyle w:val="Paragraph"/>
        <w:numPr>
          <w:ilvl w:val="0"/>
          <w:numId w:val="22"/>
        </w:numPr>
      </w:pPr>
      <w:r>
        <w:t>Subject</w:t>
      </w:r>
      <w:r w:rsidR="00E33256">
        <w:t>s (of a PA)</w:t>
      </w:r>
    </w:p>
    <w:p w14:paraId="5152F9A6" w14:textId="62E963CD" w:rsidR="007050DE" w:rsidRDefault="00E33256" w:rsidP="00E31C1C">
      <w:pPr>
        <w:pStyle w:val="Paragraph"/>
        <w:numPr>
          <w:ilvl w:val="0"/>
          <w:numId w:val="22"/>
        </w:numPr>
      </w:pPr>
      <w:r>
        <w:t>Subject-Subject Flows (of a PA)</w:t>
      </w:r>
    </w:p>
    <w:p w14:paraId="1F13579D" w14:textId="53B64338" w:rsidR="00E33256" w:rsidRDefault="00E33256" w:rsidP="00E31C1C">
      <w:pPr>
        <w:pStyle w:val="Paragraph"/>
        <w:numPr>
          <w:ilvl w:val="0"/>
          <w:numId w:val="22"/>
        </w:numPr>
      </w:pPr>
      <w:r>
        <w:t>Transitions (of a Subject)</w:t>
      </w:r>
    </w:p>
    <w:p w14:paraId="28A7FF5A" w14:textId="34723C38" w:rsidR="0071213D" w:rsidRDefault="00E33256" w:rsidP="003725DE">
      <w:pPr>
        <w:pStyle w:val="Paragraph"/>
      </w:pPr>
      <w:r>
        <w:lastRenderedPageBreak/>
        <w:t>Each of these may be iterated over in an AC pattern. Further, there can be an iteration over a specified list of constant values.</w:t>
      </w:r>
      <w:r w:rsidR="001A237E">
        <w:t xml:space="preserve"> Please refer to the expanded description of the pattern instantiation procedure in Section 3.3.2.3 of D3.1.</w:t>
      </w:r>
    </w:p>
    <w:p w14:paraId="28699669" w14:textId="77777777" w:rsidR="0071213D" w:rsidRPr="00416844" w:rsidRDefault="0071213D" w:rsidP="003725DE">
      <w:pPr>
        <w:pStyle w:val="Paragraph"/>
      </w:pPr>
    </w:p>
    <w:p w14:paraId="340A76FD" w14:textId="3C5A6D81" w:rsidR="002E3C43" w:rsidRDefault="002E3C43" w:rsidP="002E3C43">
      <w:pPr>
        <w:pStyle w:val="Heading3"/>
      </w:pPr>
      <w:bookmarkStart w:id="189" w:name="_Toc175914466"/>
      <w:r>
        <w:t>Properties</w:t>
      </w:r>
      <w:bookmarkEnd w:id="189"/>
    </w:p>
    <w:p w14:paraId="7427B0B2" w14:textId="25F712A4" w:rsidR="00416844" w:rsidRPr="00416844" w:rsidRDefault="00416844" w:rsidP="00416844">
      <w:pPr>
        <w:pStyle w:val="Paragraph"/>
      </w:pPr>
      <w:r>
        <w:t>Properties are expressed in Linear Temporal Logic (LTL).</w:t>
      </w:r>
    </w:p>
    <w:p w14:paraId="42B558A9" w14:textId="1292F1CD" w:rsidR="00DE0D39" w:rsidRDefault="00DE0D39" w:rsidP="00DE0D39">
      <w:pPr>
        <w:pStyle w:val="Heading2"/>
      </w:pPr>
      <w:bookmarkStart w:id="190" w:name="_Toc175914467"/>
      <w:r>
        <w:t>Argument Patterns</w:t>
      </w:r>
      <w:bookmarkEnd w:id="190"/>
    </w:p>
    <w:p w14:paraId="2A52FF3E" w14:textId="29E30283" w:rsidR="00416844" w:rsidRPr="00416844" w:rsidRDefault="00416844" w:rsidP="00416844">
      <w:pPr>
        <w:pStyle w:val="Paragraph"/>
      </w:pPr>
      <w:r>
        <w:t xml:space="preserve">Argument patterns are expressed in the notation introduced in Section </w:t>
      </w:r>
      <w:r>
        <w:fldChar w:fldCharType="begin"/>
      </w:r>
      <w:r>
        <w:instrText xml:space="preserve"> REF _Ref167368540 \r \h </w:instrText>
      </w:r>
      <w:r>
        <w:fldChar w:fldCharType="separate"/>
      </w:r>
      <w:r w:rsidR="006C1FF8">
        <w:t>2.3</w:t>
      </w:r>
      <w:r>
        <w:fldChar w:fldCharType="end"/>
      </w:r>
      <w:r w:rsidR="001A237E">
        <w:t xml:space="preserve"> of this document and in Section 3.3.2.3 of D3.1.</w:t>
      </w:r>
    </w:p>
    <w:p w14:paraId="68A330E4" w14:textId="6F55283E" w:rsidR="008608C4" w:rsidRDefault="008608C4" w:rsidP="008608C4">
      <w:pPr>
        <w:pStyle w:val="Heading2"/>
      </w:pPr>
      <w:bookmarkStart w:id="191" w:name="_Toc175914468"/>
      <w:r>
        <w:t>Workflow information</w:t>
      </w:r>
      <w:bookmarkEnd w:id="191"/>
    </w:p>
    <w:p w14:paraId="30F5CCBC" w14:textId="26D32391" w:rsidR="002E3C43" w:rsidRDefault="002E3C43" w:rsidP="002E3C43">
      <w:pPr>
        <w:pStyle w:val="Heading3"/>
      </w:pPr>
      <w:bookmarkStart w:id="192" w:name="_Toc175914469"/>
      <w:r>
        <w:t>Tool flows</w:t>
      </w:r>
      <w:bookmarkEnd w:id="192"/>
    </w:p>
    <w:p w14:paraId="0D082F6C" w14:textId="24C9DE54" w:rsidR="00416844" w:rsidRPr="00416844" w:rsidRDefault="00416844" w:rsidP="00416844">
      <w:pPr>
        <w:pStyle w:val="Paragraph"/>
      </w:pPr>
      <w:r>
        <w:t>Tool flows are currently determined by the defined assurance case argument patterns and the semantics of the instantiation procedure.</w:t>
      </w:r>
    </w:p>
    <w:p w14:paraId="048A3698" w14:textId="3C2D8B77" w:rsidR="002E3C43" w:rsidRDefault="002E3C43" w:rsidP="002E3C43">
      <w:pPr>
        <w:pStyle w:val="Heading3"/>
      </w:pPr>
      <w:bookmarkStart w:id="193" w:name="_Toc175914470"/>
      <w:r>
        <w:t>Workflow programs</w:t>
      </w:r>
      <w:bookmarkEnd w:id="193"/>
    </w:p>
    <w:p w14:paraId="3A4C271A" w14:textId="034FC8B3" w:rsidR="00416844" w:rsidRPr="00416844" w:rsidRDefault="00416844" w:rsidP="00416844">
      <w:pPr>
        <w:pStyle w:val="Paragraph"/>
      </w:pPr>
      <w:r>
        <w:t xml:space="preserve">This refers to a capability resulting from the anticipated future inclusion of a version of Workflow </w:t>
      </w:r>
      <w:proofErr w:type="spellStart"/>
      <w:r>
        <w:t>Prolog</w:t>
      </w:r>
      <w:proofErr w:type="spellEnd"/>
      <w:r>
        <w:t xml:space="preserve"> in the O-ETB implementation.</w:t>
      </w:r>
    </w:p>
    <w:p w14:paraId="6ADC71D5" w14:textId="412045C0" w:rsidR="008608C4" w:rsidRDefault="008608C4" w:rsidP="00DE0D39">
      <w:pPr>
        <w:pStyle w:val="Heading2"/>
      </w:pPr>
      <w:bookmarkStart w:id="194" w:name="_Toc175914471"/>
      <w:r>
        <w:t>Certification requirements</w:t>
      </w:r>
      <w:bookmarkEnd w:id="194"/>
    </w:p>
    <w:p w14:paraId="0E20A79A" w14:textId="0250A84F" w:rsidR="002E3C43" w:rsidRDefault="002E3C43" w:rsidP="002E3C43">
      <w:pPr>
        <w:pStyle w:val="Heading3"/>
      </w:pPr>
      <w:bookmarkStart w:id="195" w:name="_Toc175914472"/>
      <w:r>
        <w:t>Content/process requirements</w:t>
      </w:r>
      <w:bookmarkEnd w:id="195"/>
    </w:p>
    <w:p w14:paraId="6B55879C" w14:textId="75C6A435" w:rsidR="0065037A" w:rsidRPr="0065037A" w:rsidRDefault="0065037A" w:rsidP="0065037A">
      <w:pPr>
        <w:pStyle w:val="Paragraph"/>
      </w:pPr>
      <w:r>
        <w:t xml:space="preserve">A certification regime, a regulation, or a standard may </w:t>
      </w:r>
      <w:r w:rsidR="000E7CF5">
        <w:t>levy prescriptive</w:t>
      </w:r>
      <w:r>
        <w:t xml:space="preserve"> requirements for </w:t>
      </w:r>
      <w:r w:rsidR="000E7CF5">
        <w:t xml:space="preserve">specific </w:t>
      </w:r>
      <w:r>
        <w:t xml:space="preserve">assurance </w:t>
      </w:r>
      <w:r w:rsidR="000E7CF5">
        <w:t xml:space="preserve">activities </w:t>
      </w:r>
      <w:r>
        <w:t xml:space="preserve">and/or specific content to be presented as part of the technical data </w:t>
      </w:r>
      <w:r w:rsidR="000E7CF5">
        <w:t xml:space="preserve">(resulting from prescribed processes) </w:t>
      </w:r>
      <w:r>
        <w:t>submitted in support of an application for certification.</w:t>
      </w:r>
    </w:p>
    <w:p w14:paraId="560E529E" w14:textId="0DE2EB22" w:rsidR="002E3C43" w:rsidRDefault="002E3C43" w:rsidP="002E3C43">
      <w:pPr>
        <w:pStyle w:val="Heading3"/>
      </w:pPr>
      <w:bookmarkStart w:id="196" w:name="_Toc175914473"/>
      <w:r>
        <w:t>Goal-based requirements</w:t>
      </w:r>
      <w:bookmarkEnd w:id="196"/>
    </w:p>
    <w:p w14:paraId="556330F8" w14:textId="37179675" w:rsidR="000E7CF5" w:rsidRPr="000E7CF5" w:rsidRDefault="000E7CF5" w:rsidP="000E7CF5">
      <w:pPr>
        <w:pStyle w:val="Paragraph"/>
      </w:pPr>
      <w:r>
        <w:t>A certification regime, a regulation, or a standard may</w:t>
      </w:r>
      <w:r w:rsidR="0089627E">
        <w:t xml:space="preserve"> establish goals that must be achieved by the certification applicant rather than prescribed actions that must be shown to have been done.</w:t>
      </w:r>
    </w:p>
    <w:p w14:paraId="15DF59DF" w14:textId="538C6283" w:rsidR="002E3C43" w:rsidRDefault="002E3C43" w:rsidP="002E3C43">
      <w:pPr>
        <w:pStyle w:val="Heading3"/>
      </w:pPr>
      <w:bookmarkStart w:id="197" w:name="_Toc175914474"/>
      <w:r>
        <w:t>Presentation requirements</w:t>
      </w:r>
      <w:bookmarkEnd w:id="197"/>
    </w:p>
    <w:p w14:paraId="4BAC11C2" w14:textId="707AA2AA" w:rsidR="009C4C0A" w:rsidRPr="009C4C0A" w:rsidRDefault="009C4C0A" w:rsidP="009C4C0A">
      <w:pPr>
        <w:pStyle w:val="Paragraph"/>
      </w:pPr>
      <w:r>
        <w:t>A certification regime may establish a preferred or required form for the presentation of evidence in support of a certification application.</w:t>
      </w:r>
    </w:p>
    <w:p w14:paraId="097CE382" w14:textId="77777777" w:rsidR="009C4C0A" w:rsidRDefault="009C4C0A" w:rsidP="00DE0D39">
      <w:pPr>
        <w:pStyle w:val="Heading2"/>
      </w:pPr>
      <w:bookmarkStart w:id="198" w:name="_Toc175914475"/>
      <w:r>
        <w:lastRenderedPageBreak/>
        <w:t>Evidence-related knowledge</w:t>
      </w:r>
      <w:bookmarkEnd w:id="198"/>
    </w:p>
    <w:p w14:paraId="4A391F6F" w14:textId="72FE56F5" w:rsidR="009C4C0A" w:rsidRDefault="009C4C0A" w:rsidP="009C4C0A">
      <w:pPr>
        <w:pStyle w:val="Heading3"/>
      </w:pPr>
      <w:bookmarkStart w:id="199" w:name="_Toc175914476"/>
      <w:r>
        <w:t>Evidence categories</w:t>
      </w:r>
      <w:r w:rsidR="00A117B1">
        <w:t xml:space="preserve"> and artefact kinds</w:t>
      </w:r>
      <w:bookmarkEnd w:id="199"/>
    </w:p>
    <w:p w14:paraId="225AF6DB" w14:textId="1020602E" w:rsidR="00A117B1" w:rsidRDefault="00A117B1" w:rsidP="00A117B1">
      <w:pPr>
        <w:pStyle w:val="Paragraph"/>
      </w:pPr>
      <w:r>
        <w:t xml:space="preserve">An </w:t>
      </w:r>
      <w:r w:rsidRPr="008E3213">
        <w:rPr>
          <w:b/>
          <w:bCs/>
          <w:i/>
          <w:iCs/>
        </w:rPr>
        <w:t>evidence category</w:t>
      </w:r>
      <w:r>
        <w:t xml:space="preserve"> associates evidence in a specific form with one or more activities or tools that generate evidence artefacts of that category.</w:t>
      </w:r>
    </w:p>
    <w:p w14:paraId="45167D0F" w14:textId="68262F09" w:rsidR="00A117B1" w:rsidRPr="00A117B1" w:rsidRDefault="00A117B1" w:rsidP="00A117B1">
      <w:pPr>
        <w:pStyle w:val="Paragraph"/>
      </w:pPr>
      <w:r>
        <w:t xml:space="preserve">An </w:t>
      </w:r>
      <w:r w:rsidRPr="008E3213">
        <w:rPr>
          <w:b/>
          <w:bCs/>
          <w:i/>
          <w:iCs/>
        </w:rPr>
        <w:t>artefact kind</w:t>
      </w:r>
      <w:r>
        <w:t xml:space="preserve"> is a collection of one or more evidence categories</w:t>
      </w:r>
      <w:r w:rsidR="008E3213">
        <w:t xml:space="preserve"> that are used in a similar role in an overall assurance strategy.</w:t>
      </w:r>
    </w:p>
    <w:p w14:paraId="70B6FC48" w14:textId="5BB26A38" w:rsidR="00003EE4" w:rsidRPr="00003EE4" w:rsidRDefault="009369FA" w:rsidP="009369FA">
      <w:pPr>
        <w:pStyle w:val="Caption"/>
        <w:ind w:left="0"/>
        <w:jc w:val="left"/>
      </w:pPr>
      <w:bookmarkStart w:id="200" w:name="_Toc175914505"/>
      <w:r>
        <w:t xml:space="preserve">Table </w:t>
      </w:r>
      <w:fldSimple w:instr=" SEQ Table \* ARABIC ">
        <w:r w:rsidR="00E90809">
          <w:rPr>
            <w:noProof/>
          </w:rPr>
          <w:t>12</w:t>
        </w:r>
      </w:fldSimple>
      <w:r>
        <w:t xml:space="preserve"> Evidence artefacts and categories</w:t>
      </w:r>
      <w:bookmarkEnd w:id="200"/>
    </w:p>
    <w:tbl>
      <w:tblPr>
        <w:tblStyle w:val="TableGrid"/>
        <w:tblW w:w="9630" w:type="dxa"/>
        <w:tblLook w:val="04A0" w:firstRow="1" w:lastRow="0" w:firstColumn="1" w:lastColumn="0" w:noHBand="0" w:noVBand="1"/>
      </w:tblPr>
      <w:tblGrid>
        <w:gridCol w:w="2610"/>
        <w:gridCol w:w="3150"/>
        <w:gridCol w:w="1818"/>
        <w:gridCol w:w="2052"/>
      </w:tblGrid>
      <w:tr w:rsidR="004E26DF" w14:paraId="67BA841E" w14:textId="77777777" w:rsidTr="00C9219F">
        <w:trPr>
          <w:trHeight w:hRule="exact" w:val="288"/>
          <w:tblHeader/>
        </w:trPr>
        <w:tc>
          <w:tcPr>
            <w:tcW w:w="9630" w:type="dxa"/>
            <w:gridSpan w:val="4"/>
            <w:shd w:val="clear" w:color="auto" w:fill="D9D9D9" w:themeFill="background1" w:themeFillShade="D9"/>
          </w:tcPr>
          <w:p w14:paraId="55743FA5" w14:textId="4828F75D" w:rsidR="004E26DF" w:rsidRPr="00027C6C" w:rsidRDefault="00C9219F" w:rsidP="004E26DF">
            <w:pPr>
              <w:pStyle w:val="Paragraph"/>
              <w:ind w:left="0"/>
              <w:jc w:val="center"/>
              <w:rPr>
                <w:b/>
                <w:bCs/>
              </w:rPr>
            </w:pPr>
            <w:r>
              <w:rPr>
                <w:b/>
                <w:bCs/>
              </w:rPr>
              <w:t xml:space="preserve">Artefact </w:t>
            </w:r>
            <w:r w:rsidR="004E26DF" w:rsidRPr="00027C6C">
              <w:rPr>
                <w:b/>
                <w:bCs/>
              </w:rPr>
              <w:t>kind</w:t>
            </w:r>
          </w:p>
        </w:tc>
      </w:tr>
      <w:tr w:rsidR="00003EE4" w14:paraId="21C6C7E1" w14:textId="77777777" w:rsidTr="00C9219F">
        <w:trPr>
          <w:trHeight w:hRule="exact" w:val="288"/>
          <w:tblHeader/>
        </w:trPr>
        <w:tc>
          <w:tcPr>
            <w:tcW w:w="2610" w:type="dxa"/>
            <w:shd w:val="clear" w:color="auto" w:fill="D9D9D9" w:themeFill="background1" w:themeFillShade="D9"/>
          </w:tcPr>
          <w:p w14:paraId="75484246" w14:textId="42E9B552" w:rsidR="005F1575" w:rsidRPr="00A117B1" w:rsidRDefault="00027C6C" w:rsidP="005F1575">
            <w:pPr>
              <w:pStyle w:val="Paragraph"/>
              <w:ind w:left="0"/>
              <w:rPr>
                <w:b/>
                <w:bCs/>
                <w:i/>
                <w:iCs/>
              </w:rPr>
            </w:pPr>
            <w:r w:rsidRPr="00A117B1">
              <w:rPr>
                <w:b/>
                <w:bCs/>
                <w:i/>
                <w:iCs/>
              </w:rPr>
              <w:t>Evidence</w:t>
            </w:r>
            <w:r w:rsidR="004E26DF" w:rsidRPr="00A117B1">
              <w:rPr>
                <w:b/>
                <w:bCs/>
                <w:i/>
                <w:iCs/>
              </w:rPr>
              <w:t xml:space="preserve"> </w:t>
            </w:r>
            <w:r w:rsidR="005F1575" w:rsidRPr="00A117B1">
              <w:rPr>
                <w:b/>
                <w:bCs/>
                <w:i/>
                <w:iCs/>
              </w:rPr>
              <w:t>Category</w:t>
            </w:r>
          </w:p>
        </w:tc>
        <w:tc>
          <w:tcPr>
            <w:tcW w:w="3150" w:type="dxa"/>
            <w:shd w:val="clear" w:color="auto" w:fill="D9D9D9" w:themeFill="background1" w:themeFillShade="D9"/>
          </w:tcPr>
          <w:p w14:paraId="70237648" w14:textId="09711C2F" w:rsidR="005F1575" w:rsidRPr="00A117B1" w:rsidRDefault="005F1575" w:rsidP="000D23F7">
            <w:pPr>
              <w:pStyle w:val="Paragraph"/>
              <w:ind w:left="0"/>
              <w:jc w:val="left"/>
              <w:rPr>
                <w:b/>
                <w:bCs/>
                <w:i/>
                <w:iCs/>
              </w:rPr>
            </w:pPr>
            <w:r w:rsidRPr="00A117B1">
              <w:rPr>
                <w:b/>
                <w:bCs/>
                <w:i/>
                <w:iCs/>
              </w:rPr>
              <w:t>Description</w:t>
            </w:r>
          </w:p>
        </w:tc>
        <w:tc>
          <w:tcPr>
            <w:tcW w:w="1818" w:type="dxa"/>
            <w:shd w:val="clear" w:color="auto" w:fill="D9D9D9" w:themeFill="background1" w:themeFillShade="D9"/>
          </w:tcPr>
          <w:p w14:paraId="1B7D95EE" w14:textId="5CEE3AD3" w:rsidR="005F1575" w:rsidRPr="00A117B1" w:rsidRDefault="005F1575" w:rsidP="005F1575">
            <w:pPr>
              <w:pStyle w:val="Paragraph"/>
              <w:ind w:left="0"/>
              <w:rPr>
                <w:b/>
                <w:bCs/>
                <w:i/>
                <w:iCs/>
              </w:rPr>
            </w:pPr>
            <w:r w:rsidRPr="00A117B1">
              <w:rPr>
                <w:b/>
                <w:bCs/>
                <w:i/>
                <w:iCs/>
              </w:rPr>
              <w:t>Form</w:t>
            </w:r>
          </w:p>
        </w:tc>
        <w:tc>
          <w:tcPr>
            <w:tcW w:w="2052" w:type="dxa"/>
            <w:shd w:val="clear" w:color="auto" w:fill="D9D9D9" w:themeFill="background1" w:themeFillShade="D9"/>
          </w:tcPr>
          <w:p w14:paraId="3BED82FC" w14:textId="35E599A5" w:rsidR="005F1575" w:rsidRPr="00A117B1" w:rsidRDefault="005F1575" w:rsidP="005F1575">
            <w:pPr>
              <w:pStyle w:val="Paragraph"/>
              <w:ind w:left="0"/>
              <w:rPr>
                <w:b/>
                <w:bCs/>
                <w:i/>
                <w:iCs/>
              </w:rPr>
            </w:pPr>
            <w:r w:rsidRPr="00A117B1">
              <w:rPr>
                <w:b/>
                <w:bCs/>
                <w:i/>
                <w:iCs/>
              </w:rPr>
              <w:t>Activity/Tool</w:t>
            </w:r>
          </w:p>
        </w:tc>
      </w:tr>
      <w:tr w:rsidR="004E26DF" w14:paraId="75AFCCBA" w14:textId="77777777" w:rsidTr="00C9219F">
        <w:trPr>
          <w:trHeight w:hRule="exact" w:val="288"/>
        </w:trPr>
        <w:tc>
          <w:tcPr>
            <w:tcW w:w="9630" w:type="dxa"/>
            <w:gridSpan w:val="4"/>
          </w:tcPr>
          <w:p w14:paraId="438C3A92" w14:textId="39E155B7" w:rsidR="004E26DF" w:rsidRPr="00027C6C" w:rsidRDefault="004E26DF" w:rsidP="004E26DF">
            <w:pPr>
              <w:pStyle w:val="Paragraph"/>
              <w:ind w:left="0"/>
              <w:jc w:val="center"/>
              <w:rPr>
                <w:b/>
                <w:bCs/>
              </w:rPr>
            </w:pPr>
            <w:r w:rsidRPr="00027C6C">
              <w:rPr>
                <w:b/>
                <w:bCs/>
              </w:rPr>
              <w:t>Specification artefacts</w:t>
            </w:r>
          </w:p>
        </w:tc>
      </w:tr>
      <w:tr w:rsidR="00003EE4" w14:paraId="2637F607" w14:textId="77777777" w:rsidTr="002F07A0">
        <w:trPr>
          <w:trHeight w:val="288"/>
        </w:trPr>
        <w:tc>
          <w:tcPr>
            <w:tcW w:w="2610" w:type="dxa"/>
          </w:tcPr>
          <w:p w14:paraId="61EEBD68" w14:textId="241EB590" w:rsidR="005F1575" w:rsidRDefault="003334E2" w:rsidP="005F1575">
            <w:pPr>
              <w:pStyle w:val="Paragraph"/>
              <w:ind w:left="0"/>
            </w:pPr>
            <w:r>
              <w:t>Architecture specification</w:t>
            </w:r>
          </w:p>
        </w:tc>
        <w:tc>
          <w:tcPr>
            <w:tcW w:w="3150" w:type="dxa"/>
          </w:tcPr>
          <w:p w14:paraId="1EE5213D" w14:textId="77777777" w:rsidR="005F1575" w:rsidRDefault="005F1575" w:rsidP="000D23F7">
            <w:pPr>
              <w:pStyle w:val="Paragraph"/>
              <w:ind w:left="0"/>
              <w:jc w:val="left"/>
            </w:pPr>
          </w:p>
        </w:tc>
        <w:tc>
          <w:tcPr>
            <w:tcW w:w="1818" w:type="dxa"/>
          </w:tcPr>
          <w:p w14:paraId="5738EE8F" w14:textId="3F5D1BCD" w:rsidR="005F1575" w:rsidRDefault="004E26DF" w:rsidP="000D23F7">
            <w:pPr>
              <w:pStyle w:val="Paragraph"/>
              <w:ind w:left="0"/>
              <w:jc w:val="left"/>
            </w:pPr>
            <w:r>
              <w:t>Id</w:t>
            </w:r>
            <w:r w:rsidR="000D23F7">
              <w:t xml:space="preserve"> of system components</w:t>
            </w:r>
            <w:r>
              <w:t xml:space="preserve"> and connections by ports</w:t>
            </w:r>
          </w:p>
        </w:tc>
        <w:tc>
          <w:tcPr>
            <w:tcW w:w="2052" w:type="dxa"/>
          </w:tcPr>
          <w:p w14:paraId="3E24D624" w14:textId="77777777" w:rsidR="005F1575" w:rsidRDefault="005F1575" w:rsidP="005F1575">
            <w:pPr>
              <w:pStyle w:val="Paragraph"/>
              <w:ind w:left="0"/>
            </w:pPr>
          </w:p>
        </w:tc>
      </w:tr>
      <w:tr w:rsidR="00003EE4" w14:paraId="6AE7A32B" w14:textId="77777777" w:rsidTr="002F07A0">
        <w:trPr>
          <w:trHeight w:val="288"/>
        </w:trPr>
        <w:tc>
          <w:tcPr>
            <w:tcW w:w="2610" w:type="dxa"/>
          </w:tcPr>
          <w:p w14:paraId="4BE620F1" w14:textId="53A971FE" w:rsidR="005F1575" w:rsidRDefault="003334E2" w:rsidP="005F1575">
            <w:pPr>
              <w:pStyle w:val="Paragraph"/>
              <w:ind w:left="0"/>
            </w:pPr>
            <w:r>
              <w:t>Invariant specification</w:t>
            </w:r>
          </w:p>
        </w:tc>
        <w:tc>
          <w:tcPr>
            <w:tcW w:w="3150" w:type="dxa"/>
          </w:tcPr>
          <w:p w14:paraId="568A9272" w14:textId="77777777" w:rsidR="005F1575" w:rsidRDefault="005F1575" w:rsidP="000D23F7">
            <w:pPr>
              <w:pStyle w:val="Paragraph"/>
              <w:ind w:left="0"/>
              <w:jc w:val="left"/>
            </w:pPr>
          </w:p>
        </w:tc>
        <w:tc>
          <w:tcPr>
            <w:tcW w:w="1818" w:type="dxa"/>
          </w:tcPr>
          <w:p w14:paraId="1D20F18A" w14:textId="4DD778D6" w:rsidR="005F1575" w:rsidRDefault="000D23F7" w:rsidP="000D23F7">
            <w:pPr>
              <w:pStyle w:val="Paragraph"/>
              <w:ind w:left="0"/>
              <w:jc w:val="left"/>
            </w:pPr>
            <w:r>
              <w:t>State formula</w:t>
            </w:r>
          </w:p>
        </w:tc>
        <w:tc>
          <w:tcPr>
            <w:tcW w:w="2052" w:type="dxa"/>
          </w:tcPr>
          <w:p w14:paraId="13DEF19C" w14:textId="77777777" w:rsidR="005F1575" w:rsidRDefault="005F1575" w:rsidP="005F1575">
            <w:pPr>
              <w:pStyle w:val="Paragraph"/>
              <w:ind w:left="0"/>
            </w:pPr>
          </w:p>
        </w:tc>
      </w:tr>
      <w:tr w:rsidR="00003EE4" w14:paraId="440D6BDC" w14:textId="77777777" w:rsidTr="002F07A0">
        <w:trPr>
          <w:trHeight w:val="288"/>
        </w:trPr>
        <w:tc>
          <w:tcPr>
            <w:tcW w:w="2610" w:type="dxa"/>
          </w:tcPr>
          <w:p w14:paraId="536B9CFC" w14:textId="222A563E" w:rsidR="005F1575" w:rsidRDefault="003334E2" w:rsidP="005F1575">
            <w:pPr>
              <w:pStyle w:val="Paragraph"/>
              <w:ind w:left="0"/>
            </w:pPr>
            <w:r>
              <w:t>Property specification</w:t>
            </w:r>
          </w:p>
        </w:tc>
        <w:tc>
          <w:tcPr>
            <w:tcW w:w="3150" w:type="dxa"/>
          </w:tcPr>
          <w:p w14:paraId="62724CD5" w14:textId="77777777" w:rsidR="005F1575" w:rsidRDefault="005F1575" w:rsidP="000D23F7">
            <w:pPr>
              <w:pStyle w:val="Paragraph"/>
              <w:ind w:left="0"/>
              <w:jc w:val="left"/>
            </w:pPr>
          </w:p>
        </w:tc>
        <w:tc>
          <w:tcPr>
            <w:tcW w:w="1818" w:type="dxa"/>
          </w:tcPr>
          <w:p w14:paraId="55FA66B0" w14:textId="4321F78F" w:rsidR="005F1575" w:rsidRDefault="000D23F7" w:rsidP="000D23F7">
            <w:pPr>
              <w:pStyle w:val="Paragraph"/>
              <w:ind w:left="0"/>
              <w:jc w:val="left"/>
            </w:pPr>
            <w:r>
              <w:t>LTL formula</w:t>
            </w:r>
          </w:p>
        </w:tc>
        <w:tc>
          <w:tcPr>
            <w:tcW w:w="2052" w:type="dxa"/>
          </w:tcPr>
          <w:p w14:paraId="02424994" w14:textId="77777777" w:rsidR="005F1575" w:rsidRDefault="005F1575" w:rsidP="005F1575">
            <w:pPr>
              <w:pStyle w:val="Paragraph"/>
              <w:ind w:left="0"/>
            </w:pPr>
          </w:p>
        </w:tc>
      </w:tr>
      <w:tr w:rsidR="00003EE4" w14:paraId="1B7CAC61" w14:textId="77777777" w:rsidTr="002F07A0">
        <w:trPr>
          <w:trHeight w:val="288"/>
        </w:trPr>
        <w:tc>
          <w:tcPr>
            <w:tcW w:w="2610" w:type="dxa"/>
          </w:tcPr>
          <w:p w14:paraId="51EFC07F" w14:textId="31984F47" w:rsidR="005F1575" w:rsidRDefault="000D23F7" w:rsidP="005F1575">
            <w:pPr>
              <w:pStyle w:val="Paragraph"/>
              <w:ind w:left="0"/>
            </w:pPr>
            <w:r>
              <w:t>Contract specification</w:t>
            </w:r>
          </w:p>
        </w:tc>
        <w:tc>
          <w:tcPr>
            <w:tcW w:w="3150" w:type="dxa"/>
          </w:tcPr>
          <w:p w14:paraId="75B8B65A" w14:textId="23FBAF2D" w:rsidR="005F1575" w:rsidRDefault="000D23F7" w:rsidP="000D23F7">
            <w:pPr>
              <w:pStyle w:val="Paragraph"/>
              <w:ind w:left="0"/>
              <w:jc w:val="left"/>
            </w:pPr>
            <w:r>
              <w:t>A relationship among components, pairwise or in groups, that defines interdependencies</w:t>
            </w:r>
          </w:p>
        </w:tc>
        <w:tc>
          <w:tcPr>
            <w:tcW w:w="1818" w:type="dxa"/>
          </w:tcPr>
          <w:p w14:paraId="4A38A251" w14:textId="71C18C04" w:rsidR="005F1575" w:rsidRDefault="000D23F7" w:rsidP="000D23F7">
            <w:pPr>
              <w:pStyle w:val="Paragraph"/>
              <w:ind w:left="0"/>
              <w:jc w:val="left"/>
            </w:pPr>
            <w:r>
              <w:t>Component assume-guarantee</w:t>
            </w:r>
            <w:r w:rsidR="00B178F7">
              <w:t xml:space="preserve"> spec</w:t>
            </w:r>
          </w:p>
        </w:tc>
        <w:tc>
          <w:tcPr>
            <w:tcW w:w="2052" w:type="dxa"/>
          </w:tcPr>
          <w:p w14:paraId="79B7CE92" w14:textId="3F17AA40" w:rsidR="005F1575" w:rsidRDefault="000D23F7" w:rsidP="005F1575">
            <w:pPr>
              <w:pStyle w:val="Paragraph"/>
              <w:ind w:left="0"/>
            </w:pPr>
            <w:r>
              <w:t>OCRA</w:t>
            </w:r>
          </w:p>
        </w:tc>
      </w:tr>
      <w:tr w:rsidR="00BE6804" w14:paraId="744E925C" w14:textId="77777777" w:rsidTr="00C9219F">
        <w:trPr>
          <w:trHeight w:hRule="exact" w:val="288"/>
        </w:trPr>
        <w:tc>
          <w:tcPr>
            <w:tcW w:w="9630" w:type="dxa"/>
            <w:gridSpan w:val="4"/>
          </w:tcPr>
          <w:p w14:paraId="232C448D" w14:textId="5873FF80" w:rsidR="00BE6804" w:rsidRPr="00027C6C" w:rsidRDefault="00BE6804" w:rsidP="00BE6804">
            <w:pPr>
              <w:pStyle w:val="Paragraph"/>
              <w:ind w:left="0"/>
              <w:jc w:val="center"/>
              <w:rPr>
                <w:b/>
                <w:bCs/>
              </w:rPr>
            </w:pPr>
            <w:r w:rsidRPr="00027C6C">
              <w:rPr>
                <w:b/>
                <w:bCs/>
              </w:rPr>
              <w:t>Verification artefacts</w:t>
            </w:r>
          </w:p>
        </w:tc>
      </w:tr>
      <w:tr w:rsidR="00003EE4" w14:paraId="3BDFCA94" w14:textId="77777777" w:rsidTr="002F07A0">
        <w:trPr>
          <w:trHeight w:val="288"/>
        </w:trPr>
        <w:tc>
          <w:tcPr>
            <w:tcW w:w="2610" w:type="dxa"/>
          </w:tcPr>
          <w:p w14:paraId="18EDCA1A" w14:textId="3E889786" w:rsidR="005F1575" w:rsidRDefault="00C9219F" w:rsidP="005F1575">
            <w:pPr>
              <w:pStyle w:val="Paragraph"/>
              <w:ind w:left="0"/>
            </w:pPr>
            <w:r>
              <w:t>Invariant verification</w:t>
            </w:r>
          </w:p>
        </w:tc>
        <w:tc>
          <w:tcPr>
            <w:tcW w:w="3150" w:type="dxa"/>
          </w:tcPr>
          <w:p w14:paraId="756EF825" w14:textId="77777777" w:rsidR="005F1575" w:rsidRDefault="005F1575" w:rsidP="000D23F7">
            <w:pPr>
              <w:pStyle w:val="Paragraph"/>
              <w:ind w:left="0"/>
              <w:jc w:val="left"/>
            </w:pPr>
          </w:p>
        </w:tc>
        <w:tc>
          <w:tcPr>
            <w:tcW w:w="1818" w:type="dxa"/>
          </w:tcPr>
          <w:p w14:paraId="3D32A631" w14:textId="244E029E" w:rsidR="005F1575" w:rsidRDefault="005F1575" w:rsidP="000D23F7">
            <w:pPr>
              <w:pStyle w:val="Paragraph"/>
              <w:ind w:left="0"/>
              <w:jc w:val="left"/>
            </w:pPr>
          </w:p>
        </w:tc>
        <w:tc>
          <w:tcPr>
            <w:tcW w:w="2052" w:type="dxa"/>
          </w:tcPr>
          <w:p w14:paraId="5B1E7E4A" w14:textId="77777777" w:rsidR="005F1575" w:rsidRDefault="005F1575" w:rsidP="005F1575">
            <w:pPr>
              <w:pStyle w:val="Paragraph"/>
              <w:ind w:left="0"/>
            </w:pPr>
          </w:p>
        </w:tc>
      </w:tr>
      <w:tr w:rsidR="00003EE4" w14:paraId="32413C7B" w14:textId="77777777" w:rsidTr="002F07A0">
        <w:trPr>
          <w:trHeight w:val="288"/>
        </w:trPr>
        <w:tc>
          <w:tcPr>
            <w:tcW w:w="2610" w:type="dxa"/>
          </w:tcPr>
          <w:p w14:paraId="136B669C" w14:textId="3BC0DE58" w:rsidR="005F1575" w:rsidRDefault="00C9219F" w:rsidP="005F1575">
            <w:pPr>
              <w:pStyle w:val="Paragraph"/>
              <w:ind w:left="0"/>
            </w:pPr>
            <w:r>
              <w:t>Property verification</w:t>
            </w:r>
          </w:p>
        </w:tc>
        <w:tc>
          <w:tcPr>
            <w:tcW w:w="3150" w:type="dxa"/>
          </w:tcPr>
          <w:p w14:paraId="1A4C3628" w14:textId="77777777" w:rsidR="005F1575" w:rsidRDefault="005F1575" w:rsidP="000D23F7">
            <w:pPr>
              <w:pStyle w:val="Paragraph"/>
              <w:ind w:left="0"/>
              <w:jc w:val="left"/>
            </w:pPr>
          </w:p>
        </w:tc>
        <w:tc>
          <w:tcPr>
            <w:tcW w:w="1818" w:type="dxa"/>
          </w:tcPr>
          <w:p w14:paraId="78C65AF2" w14:textId="77777777" w:rsidR="005F1575" w:rsidRDefault="005F1575" w:rsidP="000D23F7">
            <w:pPr>
              <w:pStyle w:val="Paragraph"/>
              <w:ind w:left="0"/>
              <w:jc w:val="left"/>
            </w:pPr>
          </w:p>
        </w:tc>
        <w:tc>
          <w:tcPr>
            <w:tcW w:w="2052" w:type="dxa"/>
          </w:tcPr>
          <w:p w14:paraId="6C9BDB84" w14:textId="77777777" w:rsidR="005F1575" w:rsidRDefault="005F1575" w:rsidP="005F1575">
            <w:pPr>
              <w:pStyle w:val="Paragraph"/>
              <w:ind w:left="0"/>
            </w:pPr>
          </w:p>
        </w:tc>
      </w:tr>
      <w:tr w:rsidR="00C9219F" w14:paraId="28F080C5" w14:textId="77777777" w:rsidTr="00C9219F">
        <w:trPr>
          <w:trHeight w:hRule="exact" w:val="288"/>
        </w:trPr>
        <w:tc>
          <w:tcPr>
            <w:tcW w:w="9630" w:type="dxa"/>
            <w:gridSpan w:val="4"/>
          </w:tcPr>
          <w:p w14:paraId="5F17A3B7" w14:textId="44BBB1E1" w:rsidR="00C9219F" w:rsidRPr="00C9219F" w:rsidRDefault="00C9219F" w:rsidP="00C9219F">
            <w:pPr>
              <w:pStyle w:val="Paragraph"/>
              <w:ind w:left="0"/>
              <w:jc w:val="center"/>
              <w:rPr>
                <w:b/>
                <w:bCs/>
              </w:rPr>
            </w:pPr>
            <w:r w:rsidRPr="00C9219F">
              <w:rPr>
                <w:b/>
                <w:bCs/>
              </w:rPr>
              <w:t>Safety analysis artefacts</w:t>
            </w:r>
          </w:p>
        </w:tc>
      </w:tr>
      <w:tr w:rsidR="00003EE4" w14:paraId="1D79B1A9" w14:textId="77777777" w:rsidTr="002F07A0">
        <w:trPr>
          <w:trHeight w:val="288"/>
        </w:trPr>
        <w:tc>
          <w:tcPr>
            <w:tcW w:w="2610" w:type="dxa"/>
          </w:tcPr>
          <w:p w14:paraId="0BBA1952" w14:textId="23979B45" w:rsidR="005F1575" w:rsidRDefault="00C9219F" w:rsidP="005F1575">
            <w:pPr>
              <w:pStyle w:val="Paragraph"/>
              <w:ind w:left="0"/>
            </w:pPr>
            <w:r>
              <w:t>Fault tree</w:t>
            </w:r>
          </w:p>
        </w:tc>
        <w:tc>
          <w:tcPr>
            <w:tcW w:w="3150" w:type="dxa"/>
          </w:tcPr>
          <w:p w14:paraId="7D6A2212" w14:textId="77777777" w:rsidR="005F1575" w:rsidRDefault="005F1575" w:rsidP="000D23F7">
            <w:pPr>
              <w:pStyle w:val="Paragraph"/>
              <w:ind w:left="0"/>
              <w:jc w:val="left"/>
            </w:pPr>
          </w:p>
        </w:tc>
        <w:tc>
          <w:tcPr>
            <w:tcW w:w="1818" w:type="dxa"/>
          </w:tcPr>
          <w:p w14:paraId="6BAA1116" w14:textId="77777777" w:rsidR="005F1575" w:rsidRDefault="005F1575" w:rsidP="000D23F7">
            <w:pPr>
              <w:pStyle w:val="Paragraph"/>
              <w:ind w:left="0"/>
              <w:jc w:val="left"/>
            </w:pPr>
          </w:p>
        </w:tc>
        <w:tc>
          <w:tcPr>
            <w:tcW w:w="2052" w:type="dxa"/>
          </w:tcPr>
          <w:p w14:paraId="765E5F44" w14:textId="77777777" w:rsidR="005F1575" w:rsidRDefault="005F1575" w:rsidP="005F1575">
            <w:pPr>
              <w:pStyle w:val="Paragraph"/>
              <w:ind w:left="0"/>
            </w:pPr>
          </w:p>
        </w:tc>
      </w:tr>
      <w:tr w:rsidR="00C9219F" w14:paraId="0AE6CDE3" w14:textId="77777777" w:rsidTr="002F07A0">
        <w:trPr>
          <w:trHeight w:val="288"/>
        </w:trPr>
        <w:tc>
          <w:tcPr>
            <w:tcW w:w="2610" w:type="dxa"/>
          </w:tcPr>
          <w:p w14:paraId="223C1D59" w14:textId="33E9EC14" w:rsidR="00C9219F" w:rsidRDefault="00C9219F" w:rsidP="005F1575">
            <w:pPr>
              <w:pStyle w:val="Paragraph"/>
              <w:ind w:left="0"/>
            </w:pPr>
            <w:r>
              <w:t>FMEA table</w:t>
            </w:r>
          </w:p>
        </w:tc>
        <w:tc>
          <w:tcPr>
            <w:tcW w:w="3150" w:type="dxa"/>
          </w:tcPr>
          <w:p w14:paraId="773E9760" w14:textId="77777777" w:rsidR="00C9219F" w:rsidRDefault="00C9219F" w:rsidP="000D23F7">
            <w:pPr>
              <w:pStyle w:val="Paragraph"/>
              <w:ind w:left="0"/>
              <w:jc w:val="left"/>
            </w:pPr>
          </w:p>
        </w:tc>
        <w:tc>
          <w:tcPr>
            <w:tcW w:w="1818" w:type="dxa"/>
          </w:tcPr>
          <w:p w14:paraId="374238FC" w14:textId="77777777" w:rsidR="00C9219F" w:rsidRDefault="00C9219F" w:rsidP="000D23F7">
            <w:pPr>
              <w:pStyle w:val="Paragraph"/>
              <w:ind w:left="0"/>
              <w:jc w:val="left"/>
            </w:pPr>
          </w:p>
        </w:tc>
        <w:tc>
          <w:tcPr>
            <w:tcW w:w="2052" w:type="dxa"/>
          </w:tcPr>
          <w:p w14:paraId="0290DFD0" w14:textId="77777777" w:rsidR="00C9219F" w:rsidRDefault="00C9219F" w:rsidP="005F1575">
            <w:pPr>
              <w:pStyle w:val="Paragraph"/>
              <w:ind w:left="0"/>
            </w:pPr>
          </w:p>
        </w:tc>
      </w:tr>
      <w:tr w:rsidR="00003EE4" w14:paraId="417AE2F6" w14:textId="77777777" w:rsidTr="002F07A0">
        <w:trPr>
          <w:trHeight w:val="288"/>
        </w:trPr>
        <w:tc>
          <w:tcPr>
            <w:tcW w:w="2610" w:type="dxa"/>
          </w:tcPr>
          <w:p w14:paraId="60A160E8" w14:textId="77777777" w:rsidR="005F1575" w:rsidRDefault="005F1575" w:rsidP="005F1575">
            <w:pPr>
              <w:pStyle w:val="Paragraph"/>
              <w:ind w:left="0"/>
            </w:pPr>
          </w:p>
        </w:tc>
        <w:tc>
          <w:tcPr>
            <w:tcW w:w="3150" w:type="dxa"/>
          </w:tcPr>
          <w:p w14:paraId="2A0F8D2F" w14:textId="77777777" w:rsidR="005F1575" w:rsidRDefault="005F1575" w:rsidP="000D23F7">
            <w:pPr>
              <w:pStyle w:val="Paragraph"/>
              <w:ind w:left="0"/>
              <w:jc w:val="left"/>
            </w:pPr>
          </w:p>
        </w:tc>
        <w:tc>
          <w:tcPr>
            <w:tcW w:w="1818" w:type="dxa"/>
          </w:tcPr>
          <w:p w14:paraId="31A802F1" w14:textId="77777777" w:rsidR="005F1575" w:rsidRDefault="005F1575" w:rsidP="000D23F7">
            <w:pPr>
              <w:pStyle w:val="Paragraph"/>
              <w:ind w:left="0"/>
              <w:jc w:val="left"/>
            </w:pPr>
          </w:p>
        </w:tc>
        <w:tc>
          <w:tcPr>
            <w:tcW w:w="2052" w:type="dxa"/>
          </w:tcPr>
          <w:p w14:paraId="15859A3D" w14:textId="77777777" w:rsidR="005F1575" w:rsidRDefault="005F1575" w:rsidP="005F1575">
            <w:pPr>
              <w:pStyle w:val="Paragraph"/>
              <w:ind w:left="0"/>
            </w:pPr>
          </w:p>
        </w:tc>
      </w:tr>
      <w:tr w:rsidR="00BE6804" w14:paraId="061C26D9" w14:textId="77777777" w:rsidTr="00C9219F">
        <w:trPr>
          <w:trHeight w:hRule="exact" w:val="288"/>
        </w:trPr>
        <w:tc>
          <w:tcPr>
            <w:tcW w:w="9630" w:type="dxa"/>
            <w:gridSpan w:val="4"/>
          </w:tcPr>
          <w:p w14:paraId="2A8D344D" w14:textId="3C8020FF" w:rsidR="00BE6804" w:rsidRPr="00027C6C" w:rsidRDefault="00BE6804" w:rsidP="00BE6804">
            <w:pPr>
              <w:pStyle w:val="Paragraph"/>
              <w:ind w:left="0"/>
              <w:jc w:val="center"/>
              <w:rPr>
                <w:b/>
                <w:bCs/>
              </w:rPr>
            </w:pPr>
            <w:r w:rsidRPr="00027C6C">
              <w:rPr>
                <w:b/>
                <w:bCs/>
              </w:rPr>
              <w:t>Validation artefacts</w:t>
            </w:r>
          </w:p>
        </w:tc>
      </w:tr>
      <w:tr w:rsidR="00003EE4" w14:paraId="2EEAAB49" w14:textId="77777777" w:rsidTr="002F07A0">
        <w:trPr>
          <w:trHeight w:val="288"/>
        </w:trPr>
        <w:tc>
          <w:tcPr>
            <w:tcW w:w="2610" w:type="dxa"/>
          </w:tcPr>
          <w:p w14:paraId="2261D82D" w14:textId="0E6E8546" w:rsidR="005F1575" w:rsidRDefault="00C9219F" w:rsidP="005F1575">
            <w:pPr>
              <w:pStyle w:val="Paragraph"/>
              <w:ind w:left="0"/>
            </w:pPr>
            <w:r>
              <w:t>Contract consistency</w:t>
            </w:r>
          </w:p>
        </w:tc>
        <w:tc>
          <w:tcPr>
            <w:tcW w:w="3150" w:type="dxa"/>
          </w:tcPr>
          <w:p w14:paraId="1EAF03E7" w14:textId="77777777" w:rsidR="005F1575" w:rsidRDefault="005F1575" w:rsidP="000D23F7">
            <w:pPr>
              <w:pStyle w:val="Paragraph"/>
              <w:ind w:left="0"/>
              <w:jc w:val="left"/>
            </w:pPr>
          </w:p>
        </w:tc>
        <w:tc>
          <w:tcPr>
            <w:tcW w:w="1818" w:type="dxa"/>
          </w:tcPr>
          <w:p w14:paraId="3B356852" w14:textId="77777777" w:rsidR="005F1575" w:rsidRDefault="005F1575" w:rsidP="000D23F7">
            <w:pPr>
              <w:pStyle w:val="Paragraph"/>
              <w:ind w:left="0"/>
              <w:jc w:val="left"/>
            </w:pPr>
          </w:p>
        </w:tc>
        <w:tc>
          <w:tcPr>
            <w:tcW w:w="2052" w:type="dxa"/>
          </w:tcPr>
          <w:p w14:paraId="0AEFDC7F" w14:textId="77777777" w:rsidR="005F1575" w:rsidRDefault="005F1575" w:rsidP="005F1575">
            <w:pPr>
              <w:pStyle w:val="Paragraph"/>
              <w:ind w:left="0"/>
            </w:pPr>
          </w:p>
        </w:tc>
      </w:tr>
      <w:tr w:rsidR="00003EE4" w14:paraId="21860F8D" w14:textId="77777777" w:rsidTr="002F07A0">
        <w:trPr>
          <w:trHeight w:val="288"/>
        </w:trPr>
        <w:tc>
          <w:tcPr>
            <w:tcW w:w="2610" w:type="dxa"/>
          </w:tcPr>
          <w:p w14:paraId="7BB9DD5E" w14:textId="6DD7790A" w:rsidR="005F1575" w:rsidRDefault="00C9219F" w:rsidP="005F1575">
            <w:pPr>
              <w:pStyle w:val="Paragraph"/>
              <w:ind w:left="0"/>
            </w:pPr>
            <w:r>
              <w:t>Contract refinement</w:t>
            </w:r>
          </w:p>
        </w:tc>
        <w:tc>
          <w:tcPr>
            <w:tcW w:w="3150" w:type="dxa"/>
          </w:tcPr>
          <w:p w14:paraId="246E54CA" w14:textId="77777777" w:rsidR="005F1575" w:rsidRDefault="005F1575" w:rsidP="000D23F7">
            <w:pPr>
              <w:pStyle w:val="Paragraph"/>
              <w:ind w:left="0"/>
              <w:jc w:val="left"/>
            </w:pPr>
          </w:p>
        </w:tc>
        <w:tc>
          <w:tcPr>
            <w:tcW w:w="1818" w:type="dxa"/>
          </w:tcPr>
          <w:p w14:paraId="37B783C1" w14:textId="77777777" w:rsidR="005F1575" w:rsidRDefault="005F1575" w:rsidP="000D23F7">
            <w:pPr>
              <w:pStyle w:val="Paragraph"/>
              <w:ind w:left="0"/>
              <w:jc w:val="left"/>
            </w:pPr>
          </w:p>
        </w:tc>
        <w:tc>
          <w:tcPr>
            <w:tcW w:w="2052" w:type="dxa"/>
          </w:tcPr>
          <w:p w14:paraId="164649B3" w14:textId="77777777" w:rsidR="005F1575" w:rsidRDefault="005F1575" w:rsidP="005F1575">
            <w:pPr>
              <w:pStyle w:val="Paragraph"/>
              <w:ind w:left="0"/>
            </w:pPr>
          </w:p>
        </w:tc>
      </w:tr>
      <w:tr w:rsidR="00BE6804" w14:paraId="2E28FF36" w14:textId="77777777" w:rsidTr="00C9219F">
        <w:trPr>
          <w:trHeight w:hRule="exact" w:val="288"/>
        </w:trPr>
        <w:tc>
          <w:tcPr>
            <w:tcW w:w="9630" w:type="dxa"/>
            <w:gridSpan w:val="4"/>
          </w:tcPr>
          <w:p w14:paraId="5673A90B" w14:textId="5DA74803" w:rsidR="00BE6804" w:rsidRPr="00027C6C" w:rsidRDefault="00BE6804" w:rsidP="00BE6804">
            <w:pPr>
              <w:pStyle w:val="Paragraph"/>
              <w:ind w:left="0"/>
              <w:jc w:val="center"/>
              <w:rPr>
                <w:b/>
                <w:bCs/>
              </w:rPr>
            </w:pPr>
            <w:r w:rsidRPr="00027C6C">
              <w:rPr>
                <w:b/>
                <w:bCs/>
              </w:rPr>
              <w:t>Configuration artefacts</w:t>
            </w:r>
          </w:p>
        </w:tc>
      </w:tr>
      <w:tr w:rsidR="00BE6804" w14:paraId="2F2D3432" w14:textId="77777777" w:rsidTr="002F07A0">
        <w:trPr>
          <w:trHeight w:val="288"/>
        </w:trPr>
        <w:tc>
          <w:tcPr>
            <w:tcW w:w="2610" w:type="dxa"/>
          </w:tcPr>
          <w:p w14:paraId="2F0F5E8E" w14:textId="30EA6428" w:rsidR="00BE6804" w:rsidRDefault="00BE6804" w:rsidP="00BE6804">
            <w:pPr>
              <w:pStyle w:val="Paragraph"/>
              <w:ind w:left="0"/>
            </w:pPr>
            <w:r>
              <w:lastRenderedPageBreak/>
              <w:t>Resource allocation</w:t>
            </w:r>
          </w:p>
        </w:tc>
        <w:tc>
          <w:tcPr>
            <w:tcW w:w="3150" w:type="dxa"/>
          </w:tcPr>
          <w:p w14:paraId="7BAB2840" w14:textId="77777777" w:rsidR="00BE6804" w:rsidRDefault="00BE6804" w:rsidP="00BE6804">
            <w:pPr>
              <w:pStyle w:val="Paragraph"/>
              <w:ind w:left="0"/>
              <w:jc w:val="left"/>
            </w:pPr>
          </w:p>
        </w:tc>
        <w:tc>
          <w:tcPr>
            <w:tcW w:w="1818" w:type="dxa"/>
          </w:tcPr>
          <w:p w14:paraId="70342811" w14:textId="75C888C3" w:rsidR="00BE6804" w:rsidRDefault="00BE6804" w:rsidP="00BE6804">
            <w:pPr>
              <w:pStyle w:val="Paragraph"/>
              <w:ind w:left="0"/>
              <w:jc w:val="left"/>
            </w:pPr>
            <w:r>
              <w:t>Configuration file</w:t>
            </w:r>
            <w:r w:rsidR="00B178F7">
              <w:t xml:space="preserve"> &lt;format&gt;</w:t>
            </w:r>
          </w:p>
        </w:tc>
        <w:tc>
          <w:tcPr>
            <w:tcW w:w="2052" w:type="dxa"/>
          </w:tcPr>
          <w:p w14:paraId="1BF20818" w14:textId="77777777" w:rsidR="00BE6804" w:rsidRDefault="00BE6804" w:rsidP="00BE6804">
            <w:pPr>
              <w:pStyle w:val="Paragraph"/>
              <w:ind w:left="0"/>
            </w:pPr>
          </w:p>
        </w:tc>
      </w:tr>
      <w:tr w:rsidR="00BE6804" w14:paraId="56CC692F" w14:textId="77777777" w:rsidTr="002F07A0">
        <w:trPr>
          <w:trHeight w:val="288"/>
        </w:trPr>
        <w:tc>
          <w:tcPr>
            <w:tcW w:w="2610" w:type="dxa"/>
          </w:tcPr>
          <w:p w14:paraId="743833D5" w14:textId="77777777" w:rsidR="00BE6804" w:rsidRDefault="00BE6804" w:rsidP="00BE6804">
            <w:pPr>
              <w:pStyle w:val="Paragraph"/>
              <w:ind w:left="0"/>
            </w:pPr>
          </w:p>
        </w:tc>
        <w:tc>
          <w:tcPr>
            <w:tcW w:w="3150" w:type="dxa"/>
          </w:tcPr>
          <w:p w14:paraId="2B297222" w14:textId="77777777" w:rsidR="00BE6804" w:rsidRDefault="00BE6804" w:rsidP="00BE6804">
            <w:pPr>
              <w:pStyle w:val="Paragraph"/>
              <w:ind w:left="0"/>
              <w:jc w:val="left"/>
            </w:pPr>
          </w:p>
        </w:tc>
        <w:tc>
          <w:tcPr>
            <w:tcW w:w="1818" w:type="dxa"/>
          </w:tcPr>
          <w:p w14:paraId="700C50A6" w14:textId="77777777" w:rsidR="00BE6804" w:rsidRDefault="00BE6804" w:rsidP="00BE6804">
            <w:pPr>
              <w:pStyle w:val="Paragraph"/>
              <w:ind w:left="0"/>
              <w:jc w:val="left"/>
            </w:pPr>
          </w:p>
        </w:tc>
        <w:tc>
          <w:tcPr>
            <w:tcW w:w="2052" w:type="dxa"/>
          </w:tcPr>
          <w:p w14:paraId="237EE964" w14:textId="77777777" w:rsidR="00BE6804" w:rsidRDefault="00BE6804" w:rsidP="00BE6804">
            <w:pPr>
              <w:pStyle w:val="Paragraph"/>
              <w:ind w:left="0"/>
            </w:pPr>
          </w:p>
        </w:tc>
      </w:tr>
      <w:tr w:rsidR="00BE6804" w14:paraId="13BF4029" w14:textId="77777777" w:rsidTr="002F07A0">
        <w:trPr>
          <w:trHeight w:val="288"/>
        </w:trPr>
        <w:tc>
          <w:tcPr>
            <w:tcW w:w="2610" w:type="dxa"/>
          </w:tcPr>
          <w:p w14:paraId="7AEC1154" w14:textId="77777777" w:rsidR="00BE6804" w:rsidRDefault="00BE6804" w:rsidP="00BE6804">
            <w:pPr>
              <w:pStyle w:val="Paragraph"/>
              <w:ind w:left="0"/>
            </w:pPr>
          </w:p>
        </w:tc>
        <w:tc>
          <w:tcPr>
            <w:tcW w:w="3150" w:type="dxa"/>
          </w:tcPr>
          <w:p w14:paraId="4D61BAE0" w14:textId="77777777" w:rsidR="00BE6804" w:rsidRDefault="00BE6804" w:rsidP="00BE6804">
            <w:pPr>
              <w:pStyle w:val="Paragraph"/>
              <w:ind w:left="0"/>
              <w:jc w:val="left"/>
            </w:pPr>
          </w:p>
        </w:tc>
        <w:tc>
          <w:tcPr>
            <w:tcW w:w="1818" w:type="dxa"/>
          </w:tcPr>
          <w:p w14:paraId="394B0ADA" w14:textId="77777777" w:rsidR="00BE6804" w:rsidRDefault="00BE6804" w:rsidP="00BE6804">
            <w:pPr>
              <w:pStyle w:val="Paragraph"/>
              <w:ind w:left="0"/>
              <w:jc w:val="left"/>
            </w:pPr>
          </w:p>
        </w:tc>
        <w:tc>
          <w:tcPr>
            <w:tcW w:w="2052" w:type="dxa"/>
          </w:tcPr>
          <w:p w14:paraId="0EEC211E" w14:textId="77777777" w:rsidR="00BE6804" w:rsidRDefault="00BE6804" w:rsidP="00BE6804">
            <w:pPr>
              <w:pStyle w:val="Paragraph"/>
              <w:ind w:left="0"/>
            </w:pPr>
          </w:p>
        </w:tc>
      </w:tr>
      <w:tr w:rsidR="00BE6804" w14:paraId="78DFDBEB" w14:textId="77777777" w:rsidTr="002F07A0">
        <w:trPr>
          <w:trHeight w:val="288"/>
        </w:trPr>
        <w:tc>
          <w:tcPr>
            <w:tcW w:w="2610" w:type="dxa"/>
          </w:tcPr>
          <w:p w14:paraId="2B0D2A94" w14:textId="77777777" w:rsidR="00BE6804" w:rsidRDefault="00BE6804" w:rsidP="00BE6804">
            <w:pPr>
              <w:pStyle w:val="Paragraph"/>
              <w:ind w:left="0"/>
            </w:pPr>
          </w:p>
        </w:tc>
        <w:tc>
          <w:tcPr>
            <w:tcW w:w="3150" w:type="dxa"/>
          </w:tcPr>
          <w:p w14:paraId="332746C2" w14:textId="77777777" w:rsidR="00BE6804" w:rsidRDefault="00BE6804" w:rsidP="00BE6804">
            <w:pPr>
              <w:pStyle w:val="Paragraph"/>
              <w:ind w:left="0"/>
              <w:jc w:val="left"/>
            </w:pPr>
          </w:p>
        </w:tc>
        <w:tc>
          <w:tcPr>
            <w:tcW w:w="1818" w:type="dxa"/>
          </w:tcPr>
          <w:p w14:paraId="04D255E6" w14:textId="77777777" w:rsidR="00BE6804" w:rsidRDefault="00BE6804" w:rsidP="00BE6804">
            <w:pPr>
              <w:pStyle w:val="Paragraph"/>
              <w:ind w:left="0"/>
              <w:jc w:val="left"/>
            </w:pPr>
          </w:p>
        </w:tc>
        <w:tc>
          <w:tcPr>
            <w:tcW w:w="2052" w:type="dxa"/>
          </w:tcPr>
          <w:p w14:paraId="14360EBB" w14:textId="77777777" w:rsidR="00BE6804" w:rsidRDefault="00BE6804" w:rsidP="00BE6804">
            <w:pPr>
              <w:pStyle w:val="Paragraph"/>
              <w:ind w:left="0"/>
            </w:pPr>
          </w:p>
        </w:tc>
      </w:tr>
      <w:tr w:rsidR="00027C6C" w14:paraId="6DAFEC39" w14:textId="77777777" w:rsidTr="00C9219F">
        <w:trPr>
          <w:trHeight w:hRule="exact" w:val="288"/>
        </w:trPr>
        <w:tc>
          <w:tcPr>
            <w:tcW w:w="9630" w:type="dxa"/>
            <w:gridSpan w:val="4"/>
          </w:tcPr>
          <w:p w14:paraId="77720ED5" w14:textId="1FBCF7A7" w:rsidR="00027C6C" w:rsidRPr="00027C6C" w:rsidRDefault="00027C6C" w:rsidP="00027C6C">
            <w:pPr>
              <w:pStyle w:val="Paragraph"/>
              <w:ind w:left="0"/>
              <w:jc w:val="center"/>
              <w:rPr>
                <w:b/>
                <w:bCs/>
              </w:rPr>
            </w:pPr>
            <w:r w:rsidRPr="00027C6C">
              <w:rPr>
                <w:b/>
                <w:bCs/>
              </w:rPr>
              <w:t>Performance artefacts</w:t>
            </w:r>
          </w:p>
        </w:tc>
      </w:tr>
      <w:tr w:rsidR="00BE6804" w14:paraId="01400ACB" w14:textId="77777777" w:rsidTr="002F07A0">
        <w:trPr>
          <w:trHeight w:val="288"/>
        </w:trPr>
        <w:tc>
          <w:tcPr>
            <w:tcW w:w="2610" w:type="dxa"/>
          </w:tcPr>
          <w:p w14:paraId="3F04CB38" w14:textId="1FEA2EC9" w:rsidR="00BE6804" w:rsidRDefault="00027C6C" w:rsidP="00BE6804">
            <w:pPr>
              <w:pStyle w:val="Paragraph"/>
              <w:ind w:left="0"/>
            </w:pPr>
            <w:r>
              <w:t>Performance analysis</w:t>
            </w:r>
          </w:p>
        </w:tc>
        <w:tc>
          <w:tcPr>
            <w:tcW w:w="3150" w:type="dxa"/>
          </w:tcPr>
          <w:p w14:paraId="35F4FF22" w14:textId="77777777" w:rsidR="00BE6804" w:rsidRDefault="00BE6804" w:rsidP="00BE6804">
            <w:pPr>
              <w:pStyle w:val="Paragraph"/>
              <w:ind w:left="0"/>
              <w:jc w:val="left"/>
            </w:pPr>
          </w:p>
        </w:tc>
        <w:tc>
          <w:tcPr>
            <w:tcW w:w="1818" w:type="dxa"/>
          </w:tcPr>
          <w:p w14:paraId="12EC8263" w14:textId="77777777" w:rsidR="00BE6804" w:rsidRDefault="00BE6804" w:rsidP="00BE6804">
            <w:pPr>
              <w:pStyle w:val="Paragraph"/>
              <w:ind w:left="0"/>
              <w:jc w:val="left"/>
            </w:pPr>
          </w:p>
        </w:tc>
        <w:tc>
          <w:tcPr>
            <w:tcW w:w="2052" w:type="dxa"/>
          </w:tcPr>
          <w:p w14:paraId="1652CAF0" w14:textId="77777777" w:rsidR="00BE6804" w:rsidRDefault="00BE6804" w:rsidP="00BE6804">
            <w:pPr>
              <w:pStyle w:val="Paragraph"/>
              <w:ind w:left="0"/>
            </w:pPr>
          </w:p>
        </w:tc>
      </w:tr>
      <w:tr w:rsidR="00BE6804" w14:paraId="61BC7BFB" w14:textId="77777777" w:rsidTr="002F07A0">
        <w:trPr>
          <w:trHeight w:val="288"/>
        </w:trPr>
        <w:tc>
          <w:tcPr>
            <w:tcW w:w="2610" w:type="dxa"/>
          </w:tcPr>
          <w:p w14:paraId="10EACAAA" w14:textId="77777777" w:rsidR="00BE6804" w:rsidRDefault="00BE6804" w:rsidP="00BE6804">
            <w:pPr>
              <w:pStyle w:val="Paragraph"/>
              <w:ind w:left="0"/>
            </w:pPr>
          </w:p>
        </w:tc>
        <w:tc>
          <w:tcPr>
            <w:tcW w:w="3150" w:type="dxa"/>
          </w:tcPr>
          <w:p w14:paraId="1A6DA916" w14:textId="77777777" w:rsidR="00BE6804" w:rsidRDefault="00BE6804" w:rsidP="00BE6804">
            <w:pPr>
              <w:pStyle w:val="Paragraph"/>
              <w:ind w:left="0"/>
              <w:jc w:val="left"/>
            </w:pPr>
          </w:p>
        </w:tc>
        <w:tc>
          <w:tcPr>
            <w:tcW w:w="1818" w:type="dxa"/>
          </w:tcPr>
          <w:p w14:paraId="7BFC8159" w14:textId="77777777" w:rsidR="00BE6804" w:rsidRDefault="00BE6804" w:rsidP="00BE6804">
            <w:pPr>
              <w:pStyle w:val="Paragraph"/>
              <w:ind w:left="0"/>
              <w:jc w:val="left"/>
            </w:pPr>
          </w:p>
        </w:tc>
        <w:tc>
          <w:tcPr>
            <w:tcW w:w="2052" w:type="dxa"/>
          </w:tcPr>
          <w:p w14:paraId="20FB3F6A" w14:textId="77777777" w:rsidR="00BE6804" w:rsidRDefault="00BE6804" w:rsidP="00BE6804">
            <w:pPr>
              <w:pStyle w:val="Paragraph"/>
              <w:ind w:left="0"/>
            </w:pPr>
          </w:p>
        </w:tc>
      </w:tr>
      <w:tr w:rsidR="00027C6C" w14:paraId="435F0122" w14:textId="77777777" w:rsidTr="00C9219F">
        <w:trPr>
          <w:trHeight w:hRule="exact" w:val="288"/>
        </w:trPr>
        <w:tc>
          <w:tcPr>
            <w:tcW w:w="9630" w:type="dxa"/>
            <w:gridSpan w:val="4"/>
          </w:tcPr>
          <w:p w14:paraId="1FB6D03A" w14:textId="31AB2424" w:rsidR="00027C6C" w:rsidRPr="00027C6C" w:rsidRDefault="00027C6C" w:rsidP="00027C6C">
            <w:pPr>
              <w:pStyle w:val="Paragraph"/>
              <w:ind w:left="0"/>
              <w:jc w:val="center"/>
              <w:rPr>
                <w:b/>
                <w:bCs/>
              </w:rPr>
            </w:pPr>
            <w:r w:rsidRPr="00027C6C">
              <w:rPr>
                <w:b/>
                <w:bCs/>
              </w:rPr>
              <w:t>Standards conformance artifacts</w:t>
            </w:r>
          </w:p>
        </w:tc>
      </w:tr>
      <w:tr w:rsidR="00BE6804" w14:paraId="48F37A8F" w14:textId="77777777" w:rsidTr="002F07A0">
        <w:trPr>
          <w:trHeight w:val="288"/>
        </w:trPr>
        <w:tc>
          <w:tcPr>
            <w:tcW w:w="2610" w:type="dxa"/>
          </w:tcPr>
          <w:p w14:paraId="16ED280C" w14:textId="59257E65" w:rsidR="00BE6804" w:rsidRDefault="00027C6C" w:rsidP="00BE6804">
            <w:pPr>
              <w:pStyle w:val="Paragraph"/>
              <w:ind w:left="0"/>
            </w:pPr>
            <w:r>
              <w:t>Compliance sheet</w:t>
            </w:r>
          </w:p>
        </w:tc>
        <w:tc>
          <w:tcPr>
            <w:tcW w:w="3150" w:type="dxa"/>
          </w:tcPr>
          <w:p w14:paraId="2326225D" w14:textId="77777777" w:rsidR="00BE6804" w:rsidRDefault="00BE6804" w:rsidP="00BE6804">
            <w:pPr>
              <w:pStyle w:val="Paragraph"/>
              <w:ind w:left="0"/>
              <w:jc w:val="left"/>
            </w:pPr>
          </w:p>
        </w:tc>
        <w:tc>
          <w:tcPr>
            <w:tcW w:w="1818" w:type="dxa"/>
          </w:tcPr>
          <w:p w14:paraId="090100A3" w14:textId="77777777" w:rsidR="00BE6804" w:rsidRDefault="00BE6804" w:rsidP="00BE6804">
            <w:pPr>
              <w:pStyle w:val="Paragraph"/>
              <w:ind w:left="0"/>
              <w:jc w:val="left"/>
            </w:pPr>
          </w:p>
        </w:tc>
        <w:tc>
          <w:tcPr>
            <w:tcW w:w="2052" w:type="dxa"/>
          </w:tcPr>
          <w:p w14:paraId="06821F32" w14:textId="77777777" w:rsidR="00BE6804" w:rsidRDefault="00BE6804" w:rsidP="00BE6804">
            <w:pPr>
              <w:pStyle w:val="Paragraph"/>
              <w:ind w:left="0"/>
            </w:pPr>
          </w:p>
        </w:tc>
      </w:tr>
      <w:tr w:rsidR="00BE6804" w14:paraId="736E0670" w14:textId="77777777" w:rsidTr="002F07A0">
        <w:trPr>
          <w:trHeight w:val="288"/>
        </w:trPr>
        <w:tc>
          <w:tcPr>
            <w:tcW w:w="2610" w:type="dxa"/>
          </w:tcPr>
          <w:p w14:paraId="3FB19F09" w14:textId="69432503" w:rsidR="00BE6804" w:rsidRDefault="00027C6C" w:rsidP="00BE6804">
            <w:pPr>
              <w:pStyle w:val="Paragraph"/>
              <w:ind w:left="0"/>
            </w:pPr>
            <w:r>
              <w:t>Conformance certificate</w:t>
            </w:r>
          </w:p>
        </w:tc>
        <w:tc>
          <w:tcPr>
            <w:tcW w:w="3150" w:type="dxa"/>
          </w:tcPr>
          <w:p w14:paraId="1C2EE301" w14:textId="77777777" w:rsidR="00BE6804" w:rsidRDefault="00BE6804" w:rsidP="00BE6804">
            <w:pPr>
              <w:pStyle w:val="Paragraph"/>
              <w:ind w:left="0"/>
              <w:jc w:val="left"/>
            </w:pPr>
          </w:p>
        </w:tc>
        <w:tc>
          <w:tcPr>
            <w:tcW w:w="1818" w:type="dxa"/>
          </w:tcPr>
          <w:p w14:paraId="4DC762D2" w14:textId="77777777" w:rsidR="00BE6804" w:rsidRDefault="00BE6804" w:rsidP="00BE6804">
            <w:pPr>
              <w:pStyle w:val="Paragraph"/>
              <w:ind w:left="0"/>
              <w:jc w:val="left"/>
            </w:pPr>
          </w:p>
        </w:tc>
        <w:tc>
          <w:tcPr>
            <w:tcW w:w="2052" w:type="dxa"/>
          </w:tcPr>
          <w:p w14:paraId="7526FABC" w14:textId="77777777" w:rsidR="00BE6804" w:rsidRDefault="00BE6804" w:rsidP="00BE6804">
            <w:pPr>
              <w:pStyle w:val="Paragraph"/>
              <w:ind w:left="0"/>
            </w:pPr>
          </w:p>
        </w:tc>
      </w:tr>
      <w:tr w:rsidR="00BE6804" w14:paraId="005B6D2A" w14:textId="77777777" w:rsidTr="002F07A0">
        <w:trPr>
          <w:trHeight w:val="288"/>
        </w:trPr>
        <w:tc>
          <w:tcPr>
            <w:tcW w:w="2610" w:type="dxa"/>
          </w:tcPr>
          <w:p w14:paraId="5EF9F889" w14:textId="77777777" w:rsidR="00BE6804" w:rsidRDefault="00BE6804" w:rsidP="00BE6804">
            <w:pPr>
              <w:pStyle w:val="Paragraph"/>
              <w:ind w:left="0"/>
            </w:pPr>
          </w:p>
        </w:tc>
        <w:tc>
          <w:tcPr>
            <w:tcW w:w="3150" w:type="dxa"/>
          </w:tcPr>
          <w:p w14:paraId="36C097BB" w14:textId="77777777" w:rsidR="00BE6804" w:rsidRDefault="00BE6804" w:rsidP="00BE6804">
            <w:pPr>
              <w:pStyle w:val="Paragraph"/>
              <w:ind w:left="0"/>
              <w:jc w:val="left"/>
            </w:pPr>
          </w:p>
        </w:tc>
        <w:tc>
          <w:tcPr>
            <w:tcW w:w="1818" w:type="dxa"/>
          </w:tcPr>
          <w:p w14:paraId="1589B35C" w14:textId="77777777" w:rsidR="00BE6804" w:rsidRDefault="00BE6804" w:rsidP="00BE6804">
            <w:pPr>
              <w:pStyle w:val="Paragraph"/>
              <w:ind w:left="0"/>
              <w:jc w:val="left"/>
            </w:pPr>
          </w:p>
        </w:tc>
        <w:tc>
          <w:tcPr>
            <w:tcW w:w="2052" w:type="dxa"/>
          </w:tcPr>
          <w:p w14:paraId="5EB27C67" w14:textId="77777777" w:rsidR="00BE6804" w:rsidRDefault="00BE6804" w:rsidP="00BE6804">
            <w:pPr>
              <w:pStyle w:val="Paragraph"/>
              <w:ind w:left="0"/>
            </w:pPr>
          </w:p>
        </w:tc>
      </w:tr>
    </w:tbl>
    <w:p w14:paraId="4C3E6689" w14:textId="77777777" w:rsidR="005F1575" w:rsidRPr="005F1575" w:rsidRDefault="005F1575" w:rsidP="005F1575">
      <w:pPr>
        <w:pStyle w:val="Paragraph"/>
      </w:pPr>
    </w:p>
    <w:p w14:paraId="0C77C217" w14:textId="2FA23BED" w:rsidR="009C4C0A" w:rsidRDefault="009C4C0A" w:rsidP="009C4C0A">
      <w:pPr>
        <w:pStyle w:val="Heading3"/>
      </w:pPr>
      <w:bookmarkStart w:id="201" w:name="_Toc175914477"/>
      <w:r>
        <w:t>Evidential tools</w:t>
      </w:r>
      <w:bookmarkEnd w:id="201"/>
    </w:p>
    <w:p w14:paraId="7DE1B628" w14:textId="0A12007F" w:rsidR="003170B2" w:rsidRPr="003170B2" w:rsidRDefault="003170B2" w:rsidP="003170B2">
      <w:pPr>
        <w:pStyle w:val="Paragraph"/>
      </w:pPr>
      <w:r>
        <w:t>Each evidence category is linked to an activity and/or tool that generates that kind of evidence. The invocation of a tool can be automated as part of instantiating an assurance case pattern by creating a tool agent that is callable by the O-ETB core engine or the use of the tool can be part of a manual external activity that will require manual update of the evidence record upon its successful completion.</w:t>
      </w:r>
    </w:p>
    <w:p w14:paraId="02A154F8" w14:textId="22E19801" w:rsidR="00DE0D39" w:rsidRDefault="008608C4" w:rsidP="00DE0D39">
      <w:pPr>
        <w:pStyle w:val="Heading2"/>
      </w:pPr>
      <w:bookmarkStart w:id="202" w:name="_Toc175914478"/>
      <w:r>
        <w:t>General knowledge</w:t>
      </w:r>
      <w:bookmarkEnd w:id="202"/>
    </w:p>
    <w:p w14:paraId="43912492" w14:textId="12C0C255" w:rsidR="00893298" w:rsidRPr="00893298" w:rsidRDefault="00893298" w:rsidP="00893298">
      <w:pPr>
        <w:pStyle w:val="Paragraph"/>
      </w:pPr>
      <w:r>
        <w:t>Facts and rules encoded by experts to be used to refine operation.</w:t>
      </w:r>
    </w:p>
    <w:p w14:paraId="4E19D149" w14:textId="77777777" w:rsidR="00DE0D39" w:rsidRDefault="00DE0D39">
      <w:pPr>
        <w:rPr>
          <w:b/>
          <w:bCs/>
          <w:smallCaps/>
          <w:sz w:val="28"/>
          <w:szCs w:val="28"/>
          <w:lang w:val="en-GB" w:eastAsia="en-GB"/>
        </w:rPr>
      </w:pPr>
      <w:r>
        <w:br w:type="page"/>
      </w:r>
    </w:p>
    <w:p w14:paraId="472A9288" w14:textId="7D0DAE6B" w:rsidR="00DE0D39" w:rsidRDefault="00DE0D39" w:rsidP="00DE0D39">
      <w:pPr>
        <w:pStyle w:val="Heading1"/>
      </w:pPr>
      <w:bookmarkStart w:id="203" w:name="_Toc175914479"/>
      <w:r>
        <w:lastRenderedPageBreak/>
        <w:t xml:space="preserve">Annex </w:t>
      </w:r>
      <w:r w:rsidR="00E76615">
        <w:t>C</w:t>
      </w:r>
      <w:r>
        <w:t>: O-ETB Testing</w:t>
      </w:r>
      <w:bookmarkEnd w:id="203"/>
    </w:p>
    <w:p w14:paraId="5208C738" w14:textId="46DD913B" w:rsidR="002A12B6" w:rsidRPr="002A12B6" w:rsidRDefault="002A12B6" w:rsidP="002A12B6">
      <w:pPr>
        <w:pStyle w:val="Paragraph"/>
      </w:pPr>
      <w:r>
        <w:t>Some groundwork for O-ETB testing has been laid in the current version.</w:t>
      </w:r>
    </w:p>
    <w:p w14:paraId="4336D4C6" w14:textId="77777777" w:rsidR="00662716" w:rsidRDefault="00662716" w:rsidP="00DE0D39">
      <w:pPr>
        <w:pStyle w:val="Heading2"/>
      </w:pPr>
      <w:bookmarkStart w:id="204" w:name="_Toc175914480"/>
      <w:r>
        <w:t>Functional Tests</w:t>
      </w:r>
      <w:bookmarkEnd w:id="204"/>
    </w:p>
    <w:p w14:paraId="1D1DA593" w14:textId="77777777" w:rsidR="00662716" w:rsidRPr="00506BCB" w:rsidRDefault="00662716" w:rsidP="00662716">
      <w:r w:rsidRPr="00506BCB">
        <w:t xml:space="preserve">The functional testing of the </w:t>
      </w:r>
      <w:r>
        <w:t>Open Evidential Tool Bus (O-ETB), is</w:t>
      </w:r>
      <w:r w:rsidRPr="00506BCB">
        <w:t xml:space="preserve"> accomplished with a combination of two mechanisms:</w:t>
      </w:r>
    </w:p>
    <w:p w14:paraId="1565A9C8" w14:textId="77777777" w:rsidR="00662716" w:rsidRPr="00506BCB" w:rsidRDefault="00662716" w:rsidP="00E31C1C">
      <w:pPr>
        <w:pStyle w:val="ListParagraph"/>
        <w:numPr>
          <w:ilvl w:val="0"/>
          <w:numId w:val="4"/>
        </w:numPr>
        <w:adjustRightInd w:val="0"/>
        <w:snapToGrid w:val="0"/>
        <w:spacing w:before="140" w:after="60" w:line="259" w:lineRule="auto"/>
        <w:jc w:val="both"/>
      </w:pPr>
      <w:r w:rsidRPr="00506BCB">
        <w:t xml:space="preserve">a built-in self-test feature, accessible with the </w:t>
      </w:r>
      <w:proofErr w:type="spellStart"/>
      <w:r w:rsidRPr="00506BCB">
        <w:rPr>
          <w:rFonts w:ascii="Monaco" w:hAnsi="Monaco"/>
        </w:rPr>
        <w:t>selftest</w:t>
      </w:r>
      <w:proofErr w:type="spellEnd"/>
      <w:r w:rsidRPr="00506BCB">
        <w:t xml:space="preserve"> command of the </w:t>
      </w:r>
      <w:r>
        <w:t>‘</w:t>
      </w:r>
      <w:proofErr w:type="spellStart"/>
      <w:r>
        <w:t>etb</w:t>
      </w:r>
      <w:proofErr w:type="spellEnd"/>
      <w:r>
        <w:t>’</w:t>
      </w:r>
      <w:r w:rsidRPr="00506BCB">
        <w:t xml:space="preserve"> </w:t>
      </w:r>
      <w:r>
        <w:t>Assurance</w:t>
      </w:r>
      <w:r w:rsidRPr="00506BCB">
        <w:t xml:space="preserve"> Tool, that exercises key functions through internal interfaces, and,</w:t>
      </w:r>
    </w:p>
    <w:p w14:paraId="782F2C07" w14:textId="77777777" w:rsidR="00662716" w:rsidRPr="00506BCB" w:rsidRDefault="00662716" w:rsidP="00E31C1C">
      <w:pPr>
        <w:pStyle w:val="ListParagraph"/>
        <w:numPr>
          <w:ilvl w:val="0"/>
          <w:numId w:val="4"/>
        </w:numPr>
        <w:adjustRightInd w:val="0"/>
        <w:snapToGrid w:val="0"/>
        <w:spacing w:before="140" w:after="60" w:line="259" w:lineRule="auto"/>
        <w:jc w:val="both"/>
      </w:pPr>
      <w:r w:rsidRPr="00506BCB">
        <w:t xml:space="preserve">shell scripts that exercise the </w:t>
      </w:r>
      <w:r>
        <w:t>RESTful</w:t>
      </w:r>
      <w:r w:rsidRPr="00506BCB">
        <w:t xml:space="preserve"> APIs to the same functions.</w:t>
      </w:r>
    </w:p>
    <w:p w14:paraId="44B90898" w14:textId="77777777" w:rsidR="00662716" w:rsidRDefault="00662716" w:rsidP="00662716">
      <w:proofErr w:type="gramStart"/>
      <w:r w:rsidRPr="00506BCB">
        <w:t>Both of these</w:t>
      </w:r>
      <w:proofErr w:type="gramEnd"/>
      <w:r w:rsidRPr="00506BCB">
        <w:t xml:space="preserve"> methods </w:t>
      </w:r>
      <w:r>
        <w:t>are</w:t>
      </w:r>
      <w:r w:rsidRPr="00506BCB">
        <w:t xml:space="preserve"> used as regression tests during ongoing development and maintenance of</w:t>
      </w:r>
      <w:r>
        <w:t xml:space="preserve"> O-ETB</w:t>
      </w:r>
      <w:r w:rsidRPr="00506BCB">
        <w:t xml:space="preserve">. </w:t>
      </w:r>
    </w:p>
    <w:p w14:paraId="098B9965" w14:textId="77777777" w:rsidR="00662716" w:rsidRPr="00506BCB" w:rsidRDefault="00662716" w:rsidP="00662716"/>
    <w:p w14:paraId="4B8879ED" w14:textId="77777777" w:rsidR="00662716" w:rsidRPr="00506BCB" w:rsidRDefault="00662716" w:rsidP="00662716">
      <w:r w:rsidRPr="00506BCB">
        <w:t xml:space="preserve">Beyond functional correctness, tests </w:t>
      </w:r>
      <w:r>
        <w:t>will be</w:t>
      </w:r>
      <w:r w:rsidRPr="00506BCB">
        <w:t xml:space="preserve"> developed for volume and load, performance and endurance, and correctness tests for non-functional support</w:t>
      </w:r>
      <w:r>
        <w:t xml:space="preserve"> as described</w:t>
      </w:r>
      <w:r w:rsidRPr="00506BCB">
        <w:t xml:space="preserve"> below.</w:t>
      </w:r>
    </w:p>
    <w:p w14:paraId="0E88344C" w14:textId="7A1CF02D" w:rsidR="00DE0D39" w:rsidRDefault="00DE0D39" w:rsidP="00DE0D39">
      <w:pPr>
        <w:pStyle w:val="Heading2"/>
      </w:pPr>
      <w:bookmarkStart w:id="205" w:name="_Toc175914481"/>
      <w:r>
        <w:t>Volume and Load Tests</w:t>
      </w:r>
      <w:bookmarkEnd w:id="205"/>
    </w:p>
    <w:p w14:paraId="1A4AFFBC" w14:textId="77777777" w:rsidR="00DE0D39" w:rsidRPr="00506BCB" w:rsidRDefault="00DE0D39" w:rsidP="00DE0D39">
      <w:r w:rsidRPr="00506BCB">
        <w:t xml:space="preserve">For volume and load tests a simple framework of scripts was constructed. The </w:t>
      </w:r>
      <w:proofErr w:type="gramStart"/>
      <w:r w:rsidRPr="00506BCB">
        <w:t>top level</w:t>
      </w:r>
      <w:proofErr w:type="gramEnd"/>
      <w:r w:rsidRPr="00506BCB">
        <w:t xml:space="preserve"> script </w:t>
      </w:r>
      <w:r w:rsidRPr="00506BCB">
        <w:rPr>
          <w:rFonts w:ascii="Monaco" w:hAnsi="Monaco"/>
        </w:rPr>
        <w:t>stress-top</w:t>
      </w:r>
      <w:r w:rsidRPr="00506BCB">
        <w:t xml:space="preserve"> first invokes a </w:t>
      </w:r>
      <w:r w:rsidRPr="00506BCB">
        <w:rPr>
          <w:rFonts w:ascii="Monaco" w:hAnsi="Monaco"/>
        </w:rPr>
        <w:t>stres</w:t>
      </w:r>
      <w:r>
        <w:rPr>
          <w:rFonts w:ascii="Monaco" w:hAnsi="Monaco"/>
        </w:rPr>
        <w:t>s-</w:t>
      </w:r>
      <w:proofErr w:type="spellStart"/>
      <w:r>
        <w:rPr>
          <w:rFonts w:ascii="Monaco" w:hAnsi="Monaco"/>
        </w:rPr>
        <w:t>etb</w:t>
      </w:r>
      <w:r w:rsidRPr="00506BCB">
        <w:rPr>
          <w:rFonts w:ascii="Monaco" w:hAnsi="Monaco"/>
        </w:rPr>
        <w:t>api</w:t>
      </w:r>
      <w:proofErr w:type="spellEnd"/>
      <w:r w:rsidRPr="00506BCB">
        <w:t xml:space="preserve"> script that calls the </w:t>
      </w:r>
      <w:r>
        <w:t>Assurance</w:t>
      </w:r>
      <w:r w:rsidRPr="00506BCB">
        <w:t xml:space="preserve"> Server’s interface to establish </w:t>
      </w:r>
      <w:r>
        <w:t>a session</w:t>
      </w:r>
      <w:r w:rsidRPr="00506BCB">
        <w:t xml:space="preserve"> to be used for subsequent </w:t>
      </w:r>
      <w:r>
        <w:t>assurance case and evidence</w:t>
      </w:r>
      <w:r w:rsidRPr="00506BCB">
        <w:t xml:space="preserve"> API tests and then initiates multiple parallel copies of a script that repeatedly makes a series of API calls. The queries made by this script comprise </w:t>
      </w:r>
      <w:r>
        <w:t>…</w:t>
      </w:r>
      <w:r w:rsidRPr="00506BCB">
        <w:t>.</w:t>
      </w:r>
    </w:p>
    <w:p w14:paraId="4A4184A5" w14:textId="77777777" w:rsidR="00DE0D39" w:rsidRPr="00506BCB" w:rsidRDefault="00DE0D39" w:rsidP="00DE0D39">
      <w:r w:rsidRPr="00506BCB">
        <w:t xml:space="preserve">The </w:t>
      </w:r>
      <w:r w:rsidRPr="00506BCB">
        <w:rPr>
          <w:rFonts w:ascii="Monaco" w:hAnsi="Monaco"/>
        </w:rPr>
        <w:t>stress-top</w:t>
      </w:r>
      <w:r w:rsidRPr="00506BCB">
        <w:t xml:space="preserve"> script takes a numeric argument that it passes along to each of the</w:t>
      </w:r>
      <w:r>
        <w:t xml:space="preserve"> sub-</w:t>
      </w:r>
      <w:r w:rsidRPr="00506BCB">
        <w:t xml:space="preserve">scripts to tell them how many iterations of the test cases to perform. The value used for this count should be sufficient to assure that the several </w:t>
      </w:r>
      <w:r>
        <w:t>sub-</w:t>
      </w:r>
      <w:r w:rsidRPr="00506BCB">
        <w:t>scripts are running in parallel. The</w:t>
      </w:r>
      <w:r>
        <w:t xml:space="preserve"> sub-</w:t>
      </w:r>
      <w:r w:rsidRPr="00506BCB">
        <w:t xml:space="preserve">script checks the results of each query, according to the expected </w:t>
      </w:r>
      <w:r>
        <w:t>result.</w:t>
      </w:r>
      <w:r w:rsidRPr="00506BCB">
        <w:t xml:space="preserve"> Any failure of these comparisons is reported as an “ERROR” output along with the failing test case identifier.</w:t>
      </w:r>
    </w:p>
    <w:p w14:paraId="4E8A945E" w14:textId="77777777" w:rsidR="00DE0D39" w:rsidRDefault="00DE0D39" w:rsidP="00DE0D39">
      <w:pPr>
        <w:pStyle w:val="Heading2"/>
      </w:pPr>
      <w:bookmarkStart w:id="206" w:name="_Toc175914482"/>
      <w:r>
        <w:t>Performance and endurance tests</w:t>
      </w:r>
      <w:bookmarkEnd w:id="206"/>
    </w:p>
    <w:p w14:paraId="356ABF9A" w14:textId="77777777" w:rsidR="00DE0D39" w:rsidRPr="00506BCB" w:rsidRDefault="00DE0D39" w:rsidP="00DE0D39">
      <w:pPr>
        <w:rPr>
          <w:rFonts w:cs="Arial"/>
          <w:color w:val="000000"/>
        </w:rPr>
      </w:pPr>
      <w:r w:rsidRPr="00506BCB">
        <w:rPr>
          <w:rFonts w:cs="Arial"/>
          <w:color w:val="000000"/>
        </w:rPr>
        <w:t xml:space="preserve">To </w:t>
      </w:r>
      <w:r>
        <w:rPr>
          <w:rFonts w:cs="Arial"/>
          <w:color w:val="000000"/>
        </w:rPr>
        <w:t>facilitate</w:t>
      </w:r>
      <w:r w:rsidRPr="00506BCB">
        <w:rPr>
          <w:rFonts w:cs="Arial"/>
          <w:color w:val="000000"/>
        </w:rPr>
        <w:t xml:space="preserve"> performance tests, a </w:t>
      </w:r>
      <w:r w:rsidRPr="00506BCB">
        <w:rPr>
          <w:rFonts w:ascii="Monaco" w:hAnsi="Monaco" w:cs="Arial"/>
          <w:color w:val="000000"/>
        </w:rPr>
        <w:t>time</w:t>
      </w:r>
      <w:r w:rsidRPr="00506BCB">
        <w:rPr>
          <w:rFonts w:cs="Arial"/>
          <w:color w:val="000000"/>
        </w:rPr>
        <w:t xml:space="preserve"> command </w:t>
      </w:r>
      <w:r>
        <w:rPr>
          <w:rFonts w:cs="Arial"/>
          <w:color w:val="000000"/>
        </w:rPr>
        <w:t>is provided by</w:t>
      </w:r>
      <w:r w:rsidRPr="00506BCB">
        <w:rPr>
          <w:rFonts w:cs="Arial"/>
          <w:color w:val="000000"/>
        </w:rPr>
        <w:t xml:space="preserve"> the </w:t>
      </w:r>
      <w:r>
        <w:rPr>
          <w:rFonts w:cs="Arial"/>
          <w:color w:val="000000"/>
        </w:rPr>
        <w:t>‘</w:t>
      </w:r>
      <w:proofErr w:type="spellStart"/>
      <w:r>
        <w:rPr>
          <w:rFonts w:cs="Arial"/>
          <w:color w:val="000000"/>
        </w:rPr>
        <w:t>etb</w:t>
      </w:r>
      <w:proofErr w:type="spellEnd"/>
      <w:r>
        <w:rPr>
          <w:rFonts w:cs="Arial"/>
          <w:color w:val="000000"/>
        </w:rPr>
        <w:t>’</w:t>
      </w:r>
      <w:r w:rsidRPr="00506BCB">
        <w:rPr>
          <w:rFonts w:cs="Arial"/>
          <w:color w:val="000000"/>
        </w:rPr>
        <w:t xml:space="preserve"> Policy Tool to allow the user to time the execution of any single </w:t>
      </w:r>
      <w:r>
        <w:rPr>
          <w:rFonts w:cs="Arial"/>
          <w:color w:val="000000"/>
        </w:rPr>
        <w:t>‘</w:t>
      </w:r>
      <w:proofErr w:type="spellStart"/>
      <w:r>
        <w:rPr>
          <w:rFonts w:cs="Arial"/>
          <w:color w:val="000000"/>
        </w:rPr>
        <w:t>etb</w:t>
      </w:r>
      <w:proofErr w:type="spellEnd"/>
      <w:r>
        <w:rPr>
          <w:rFonts w:cs="Arial"/>
          <w:color w:val="000000"/>
        </w:rPr>
        <w:t>’</w:t>
      </w:r>
      <w:r w:rsidRPr="00506BCB">
        <w:rPr>
          <w:rFonts w:cs="Arial"/>
          <w:color w:val="000000"/>
        </w:rPr>
        <w:t xml:space="preserve"> command, or to time multiple executions of a single command or a command script. In the case that multiple executions are requested, text output from the repeated command executions are sent to a null stream, so as not to overly bias the timing result for the execution of the core functions by the accumulated latency of file or terminal I/O resulting from working through the interactive command interpreter.</w:t>
      </w:r>
    </w:p>
    <w:p w14:paraId="5B454E89" w14:textId="77777777" w:rsidR="00DE0D39" w:rsidRPr="00506BCB" w:rsidRDefault="00DE0D39" w:rsidP="00DE0D39">
      <w:pPr>
        <w:rPr>
          <w:rFonts w:cs="Arial"/>
          <w:color w:val="000000"/>
        </w:rPr>
      </w:pPr>
    </w:p>
    <w:p w14:paraId="0CE2C493" w14:textId="77777777" w:rsidR="00DE0D39" w:rsidRPr="00506BCB" w:rsidRDefault="00DE0D39" w:rsidP="00DE0D39">
      <w:pPr>
        <w:rPr>
          <w:rFonts w:cs="Arial"/>
          <w:color w:val="000000"/>
        </w:rPr>
      </w:pPr>
      <w:r w:rsidRPr="00506BCB">
        <w:rPr>
          <w:rFonts w:cs="Arial"/>
          <w:color w:val="000000"/>
        </w:rPr>
        <w:t xml:space="preserve">This </w:t>
      </w:r>
      <w:r w:rsidRPr="00506BCB">
        <w:rPr>
          <w:rFonts w:ascii="Monaco" w:hAnsi="Monaco" w:cs="Arial"/>
          <w:color w:val="000000"/>
        </w:rPr>
        <w:t>time</w:t>
      </w:r>
      <w:r w:rsidRPr="00506BCB">
        <w:rPr>
          <w:rFonts w:cs="Arial"/>
          <w:color w:val="000000"/>
        </w:rPr>
        <w:t xml:space="preserve"> command </w:t>
      </w:r>
      <w:r>
        <w:rPr>
          <w:rFonts w:cs="Arial"/>
          <w:color w:val="000000"/>
        </w:rPr>
        <w:t>i</w:t>
      </w:r>
      <w:r w:rsidRPr="00506BCB">
        <w:rPr>
          <w:rFonts w:cs="Arial"/>
          <w:color w:val="000000"/>
        </w:rPr>
        <w:t xml:space="preserve">s used to measure the time to perform multiple executions of a representative </w:t>
      </w:r>
      <w:r>
        <w:rPr>
          <w:rFonts w:cs="Arial"/>
          <w:color w:val="000000"/>
        </w:rPr>
        <w:t>Assurance Tool</w:t>
      </w:r>
      <w:r w:rsidRPr="00506BCB">
        <w:rPr>
          <w:rFonts w:cs="Arial"/>
          <w:color w:val="000000"/>
        </w:rPr>
        <w:t xml:space="preserve"> command:</w:t>
      </w:r>
    </w:p>
    <w:p w14:paraId="729BF6F8" w14:textId="77777777" w:rsidR="00DE0D39" w:rsidRPr="00506BCB" w:rsidRDefault="00DE0D39" w:rsidP="00DE0D39">
      <w:pPr>
        <w:rPr>
          <w:rFonts w:cs="Arial"/>
          <w:color w:val="000000"/>
        </w:rPr>
      </w:pPr>
    </w:p>
    <w:p w14:paraId="645E7171" w14:textId="77777777" w:rsidR="00DE0D39" w:rsidRPr="00506BCB" w:rsidRDefault="00DE0D39" w:rsidP="00DE0D39">
      <w:pPr>
        <w:ind w:firstLine="709"/>
        <w:rPr>
          <w:rFonts w:cs="Arial"/>
          <w:color w:val="000000"/>
        </w:rPr>
      </w:pPr>
      <w:proofErr w:type="gramStart"/>
      <w:r>
        <w:rPr>
          <w:rFonts w:ascii="Monaco" w:hAnsi="Monaco" w:cs="Arial"/>
          <w:color w:val="000000"/>
        </w:rPr>
        <w:t>instantiate</w:t>
      </w:r>
      <w:r w:rsidRPr="00506BCB">
        <w:rPr>
          <w:rFonts w:ascii="Monaco" w:hAnsi="Monaco" w:cs="Arial"/>
          <w:color w:val="000000"/>
        </w:rPr>
        <w:t>(</w:t>
      </w:r>
      <w:r w:rsidRPr="00506BCB">
        <w:rPr>
          <w:rFonts w:cs="Arial"/>
          <w:color w:val="000000"/>
        </w:rPr>
        <w:t xml:space="preserve"> </w:t>
      </w:r>
      <w:r>
        <w:rPr>
          <w:rFonts w:cs="Arial"/>
          <w:color w:val="000000"/>
        </w:rPr>
        <w:t>…</w:t>
      </w:r>
      <w:proofErr w:type="gramEnd"/>
      <w:r w:rsidRPr="00506BCB">
        <w:rPr>
          <w:rFonts w:ascii="Monaco" w:hAnsi="Monaco" w:cs="Arial"/>
          <w:color w:val="000000"/>
        </w:rPr>
        <w:t xml:space="preserve"> ).</w:t>
      </w:r>
    </w:p>
    <w:p w14:paraId="1632E4E1" w14:textId="77777777" w:rsidR="00DE0D39" w:rsidRPr="00506BCB" w:rsidRDefault="00DE0D39" w:rsidP="00DE0D39">
      <w:pPr>
        <w:rPr>
          <w:rFonts w:cs="Arial"/>
          <w:color w:val="000000"/>
        </w:rPr>
      </w:pPr>
    </w:p>
    <w:p w14:paraId="398343A3" w14:textId="77777777" w:rsidR="00DE0D39" w:rsidRPr="00506BCB" w:rsidRDefault="00DE0D39" w:rsidP="00DE0D39">
      <w:pPr>
        <w:rPr>
          <w:rFonts w:cs="Arial"/>
          <w:color w:val="000000"/>
        </w:rPr>
      </w:pPr>
      <w:r w:rsidRPr="00506BCB">
        <w:rPr>
          <w:rFonts w:cs="Arial"/>
          <w:color w:val="000000"/>
        </w:rPr>
        <w:lastRenderedPageBreak/>
        <w:t xml:space="preserve">This query is by far the most frequently occurring </w:t>
      </w:r>
      <w:r>
        <w:rPr>
          <w:rFonts w:cs="Arial"/>
          <w:color w:val="000000"/>
        </w:rPr>
        <w:t>work</w:t>
      </w:r>
      <w:r w:rsidRPr="00506BCB">
        <w:rPr>
          <w:rFonts w:cs="Arial"/>
          <w:color w:val="000000"/>
        </w:rPr>
        <w:t xml:space="preserve"> of the </w:t>
      </w:r>
      <w:r>
        <w:rPr>
          <w:rFonts w:cs="Arial"/>
          <w:color w:val="000000"/>
        </w:rPr>
        <w:t>O-ETB</w:t>
      </w:r>
      <w:r w:rsidRPr="00506BCB">
        <w:rPr>
          <w:rFonts w:cs="Arial"/>
          <w:color w:val="000000"/>
        </w:rPr>
        <w:t xml:space="preserve"> system, others being one-time or infrequent calls, which are not only less frequent but much less</w:t>
      </w:r>
      <w:r>
        <w:rPr>
          <w:rFonts w:cs="Arial"/>
          <w:color w:val="000000"/>
        </w:rPr>
        <w:t xml:space="preserve"> </w:t>
      </w:r>
      <w:r w:rsidRPr="00506BCB">
        <w:rPr>
          <w:rFonts w:cs="Arial"/>
          <w:color w:val="000000"/>
        </w:rPr>
        <w:t>computationally demanding. Consequently, this test approach is deemed to provide adequate practical coverage.</w:t>
      </w:r>
    </w:p>
    <w:p w14:paraId="7BC68B05" w14:textId="77777777" w:rsidR="00DE0D39" w:rsidRPr="00506BCB" w:rsidRDefault="00DE0D39" w:rsidP="00DE0D39">
      <w:pPr>
        <w:rPr>
          <w:rFonts w:cs="Arial"/>
          <w:color w:val="000000"/>
        </w:rPr>
      </w:pPr>
    </w:p>
    <w:p w14:paraId="0AD0319C" w14:textId="77777777" w:rsidR="00DE0D39" w:rsidRPr="00506BCB" w:rsidRDefault="00DE0D39" w:rsidP="00DE0D39">
      <w:r w:rsidRPr="00506BCB">
        <w:rPr>
          <w:i/>
          <w:iCs/>
        </w:rPr>
        <w:t>correctness</w:t>
      </w:r>
      <w:r w:rsidRPr="00506BCB">
        <w:t xml:space="preserve"> of the </w:t>
      </w:r>
      <w:r>
        <w:t>AC instantiation function</w:t>
      </w:r>
      <w:r w:rsidRPr="00506BCB">
        <w:t>. Therefore, a series of tests has been developed to demonstrate this correctness, at the command level, at the HTTP API level, and as self</w:t>
      </w:r>
      <w:r>
        <w:t>-</w:t>
      </w:r>
      <w:r w:rsidRPr="00506BCB">
        <w:t xml:space="preserve">tests </w:t>
      </w:r>
      <w:proofErr w:type="spellStart"/>
      <w:r w:rsidRPr="00506BCB">
        <w:t>perfomed</w:t>
      </w:r>
      <w:proofErr w:type="spellEnd"/>
      <w:r w:rsidRPr="00506BCB">
        <w:t xml:space="preserve"> at startup or on demand. The self</w:t>
      </w:r>
      <w:r>
        <w:t>-</w:t>
      </w:r>
      <w:r w:rsidRPr="00506BCB">
        <w:t xml:space="preserve">tests are constructed within a test framework organized by source module that facilitates addition of tests for new modules and extension of existing module tests. The correctness test framework compares execution results to known answers for the test cases and report discrepancies. </w:t>
      </w:r>
    </w:p>
    <w:p w14:paraId="700BEBA3" w14:textId="77777777" w:rsidR="00DE0D39" w:rsidRPr="00506BCB" w:rsidRDefault="00DE0D39" w:rsidP="00DE0D39">
      <w:r w:rsidRPr="00506BCB">
        <w:t xml:space="preserve">The </w:t>
      </w:r>
      <w:r>
        <w:t>‘</w:t>
      </w:r>
      <w:proofErr w:type="spellStart"/>
      <w:r>
        <w:t>etb</w:t>
      </w:r>
      <w:proofErr w:type="spellEnd"/>
      <w:r>
        <w:t>’</w:t>
      </w:r>
      <w:r w:rsidRPr="00506BCB">
        <w:t xml:space="preserve"> </w:t>
      </w:r>
      <w:r>
        <w:t>Assurance</w:t>
      </w:r>
      <w:r w:rsidRPr="00506BCB">
        <w:t xml:space="preserve"> Tool has built-in self-tests. These may be run to ensure that expected results are produced after </w:t>
      </w:r>
      <w:r>
        <w:t>O-ETB</w:t>
      </w:r>
      <w:r w:rsidRPr="00506BCB">
        <w:t xml:space="preserve"> installation, or as a regression test during further code development. The self-tests can be run by starting </w:t>
      </w:r>
      <w:r>
        <w:t>‘</w:t>
      </w:r>
      <w:proofErr w:type="spellStart"/>
      <w:r>
        <w:t>etb</w:t>
      </w:r>
      <w:proofErr w:type="spellEnd"/>
      <w:r>
        <w:t>’</w:t>
      </w:r>
      <w:r w:rsidRPr="00506BCB">
        <w:t xml:space="preserve"> normally and entering at the “</w:t>
      </w:r>
      <w:r>
        <w:t>O-ETB</w:t>
      </w:r>
      <w:r w:rsidRPr="00506BCB">
        <w:t>&gt;” prompt the command “</w:t>
      </w:r>
      <w:proofErr w:type="spellStart"/>
      <w:r w:rsidRPr="00506BCB">
        <w:t>selftest</w:t>
      </w:r>
      <w:proofErr w:type="spellEnd"/>
      <w:r w:rsidRPr="00506BCB">
        <w:t>” or “</w:t>
      </w:r>
      <w:proofErr w:type="spellStart"/>
      <w:r w:rsidRPr="00506BCB">
        <w:t>regtest</w:t>
      </w:r>
      <w:proofErr w:type="spellEnd"/>
      <w:r w:rsidRPr="00506BCB">
        <w:t xml:space="preserve">”, which run </w:t>
      </w:r>
      <w:proofErr w:type="gramStart"/>
      <w:r w:rsidRPr="00506BCB">
        <w:t>all of</w:t>
      </w:r>
      <w:proofErr w:type="gramEnd"/>
      <w:r w:rsidRPr="00506BCB">
        <w:t xml:space="preserve"> the currently configured tests. </w:t>
      </w:r>
    </w:p>
    <w:p w14:paraId="145BAE60" w14:textId="77777777" w:rsidR="00DE0D39" w:rsidRPr="00506BCB" w:rsidRDefault="00DE0D39" w:rsidP="00DE0D39">
      <w:r w:rsidRPr="00506BCB">
        <w:t>Self</w:t>
      </w:r>
      <w:r>
        <w:t>-</w:t>
      </w:r>
      <w:r w:rsidRPr="00506BCB">
        <w:t xml:space="preserve">tests and regression tests use the test framework implemented by the module </w:t>
      </w:r>
      <w:r w:rsidRPr="00506BCB">
        <w:rPr>
          <w:rFonts w:ascii="Monaco" w:hAnsi="Monaco"/>
        </w:rPr>
        <w:t>test.pl</w:t>
      </w:r>
      <w:r w:rsidRPr="00506BCB">
        <w:t xml:space="preserve">. Tests for any module may be created in a similar fashion to the currently implemented tests, by creating a </w:t>
      </w:r>
      <w:r w:rsidRPr="00506BCB">
        <w:rPr>
          <w:rFonts w:ascii="Monaco" w:hAnsi="Monaco"/>
        </w:rPr>
        <w:t>TEST/mod_test.pl</w:t>
      </w:r>
      <w:r w:rsidRPr="00506BCB">
        <w:t xml:space="preserve"> file for a corresponding module file </w:t>
      </w:r>
      <w:r w:rsidRPr="00506BCB">
        <w:rPr>
          <w:rFonts w:ascii="Monaco" w:hAnsi="Monaco"/>
        </w:rPr>
        <w:t>mod.pl,</w:t>
      </w:r>
      <w:r w:rsidRPr="00506BCB">
        <w:t xml:space="preserve"> which should have an include directive for its corresponding test file. Tests defined as startup tests are run by the </w:t>
      </w:r>
      <w:proofErr w:type="spellStart"/>
      <w:r w:rsidRPr="00506BCB">
        <w:t>selftest</w:t>
      </w:r>
      <w:proofErr w:type="spellEnd"/>
      <w:r w:rsidRPr="00506BCB">
        <w:t xml:space="preserve"> command and those defined as regression tests will be run in addition to the defined self</w:t>
      </w:r>
      <w:r>
        <w:t>-</w:t>
      </w:r>
      <w:r w:rsidRPr="00506BCB">
        <w:t xml:space="preserve">tests by the </w:t>
      </w:r>
      <w:proofErr w:type="spellStart"/>
      <w:r w:rsidRPr="00506BCB">
        <w:t>regtest</w:t>
      </w:r>
      <w:proofErr w:type="spellEnd"/>
      <w:r w:rsidRPr="00506BCB">
        <w:t xml:space="preserve"> command.</w:t>
      </w:r>
    </w:p>
    <w:p w14:paraId="1C3D4A8E" w14:textId="3ED50852" w:rsidR="00DE0D39" w:rsidRDefault="00DE0D39" w:rsidP="00DE0D39">
      <w:r w:rsidRPr="00506BCB">
        <w:t>The file TEST/</w:t>
      </w:r>
      <w:r>
        <w:t>instantiate</w:t>
      </w:r>
      <w:r w:rsidRPr="00506BCB">
        <w:t>_test.pl defines self</w:t>
      </w:r>
      <w:r>
        <w:t>-</w:t>
      </w:r>
      <w:r w:rsidRPr="00506BCB">
        <w:t xml:space="preserve">test cases with expected results for the </w:t>
      </w:r>
      <w:r>
        <w:t>pattern instantiation</w:t>
      </w:r>
      <w:r w:rsidRPr="00506BCB">
        <w:t xml:space="preserve"> functions in the code file </w:t>
      </w:r>
      <w:r>
        <w:rPr>
          <w:rFonts w:ascii="Monaco" w:hAnsi="Monaco"/>
        </w:rPr>
        <w:t>instantiate</w:t>
      </w:r>
      <w:r w:rsidRPr="00506BCB">
        <w:rPr>
          <w:rFonts w:ascii="Monaco" w:hAnsi="Monaco"/>
        </w:rPr>
        <w:t>.pl</w:t>
      </w:r>
      <w:r w:rsidRPr="00506BCB">
        <w:t xml:space="preserve">. A representative sample of currently configured test cases are shown in </w:t>
      </w:r>
      <w:r w:rsidR="002E2A04">
        <w:fldChar w:fldCharType="begin"/>
      </w:r>
      <w:r w:rsidR="002E2A04">
        <w:instrText xml:space="preserve"> REF _Ref168320334 \h </w:instrText>
      </w:r>
      <w:r w:rsidR="002E2A04">
        <w:fldChar w:fldCharType="separate"/>
      </w:r>
      <w:r w:rsidR="006C1FF8">
        <w:t xml:space="preserve">Table </w:t>
      </w:r>
      <w:r w:rsidR="006C1FF8">
        <w:rPr>
          <w:noProof/>
        </w:rPr>
        <w:t>11</w:t>
      </w:r>
      <w:r w:rsidR="002E2A04">
        <w:fldChar w:fldCharType="end"/>
      </w:r>
      <w:bookmarkStart w:id="207" w:name="_Ref56075482"/>
      <w:r w:rsidR="002E2A04">
        <w:t>.</w:t>
      </w:r>
    </w:p>
    <w:p w14:paraId="199B77AD" w14:textId="77777777" w:rsidR="002E2A04" w:rsidRPr="00506BCB" w:rsidRDefault="002E2A04" w:rsidP="00DE0D39"/>
    <w:p w14:paraId="47E22BB0" w14:textId="5C724C18" w:rsidR="009369FA" w:rsidRPr="009369FA" w:rsidRDefault="009369FA" w:rsidP="009369FA">
      <w:pPr>
        <w:pStyle w:val="Caption"/>
        <w:ind w:left="0"/>
        <w:jc w:val="left"/>
        <w:rPr>
          <w:rFonts w:asciiTheme="majorHAnsi" w:hAnsiTheme="majorHAnsi" w:cstheme="majorHAnsi"/>
          <w:szCs w:val="22"/>
        </w:rPr>
      </w:pPr>
      <w:bookmarkStart w:id="208" w:name="_Ref168320334"/>
      <w:bookmarkStart w:id="209" w:name="_Toc175914506"/>
      <w:bookmarkEnd w:id="207"/>
      <w:r>
        <w:t xml:space="preserve">Table </w:t>
      </w:r>
      <w:fldSimple w:instr=" SEQ Table \* ARABIC ">
        <w:r w:rsidR="00E90809">
          <w:rPr>
            <w:noProof/>
          </w:rPr>
          <w:t>13</w:t>
        </w:r>
      </w:fldSimple>
      <w:bookmarkEnd w:id="208"/>
      <w:r>
        <w:t xml:space="preserve"> </w:t>
      </w:r>
      <w:r w:rsidR="001C35A6">
        <w:t>Pattern</w:t>
      </w:r>
      <w:r>
        <w:t xml:space="preserve"> instantiation correctness tests</w:t>
      </w:r>
      <w:bookmarkEnd w:id="209"/>
    </w:p>
    <w:tbl>
      <w:tblPr>
        <w:tblStyle w:val="TableGrid"/>
        <w:tblW w:w="0" w:type="auto"/>
        <w:tblLook w:val="04A0" w:firstRow="1" w:lastRow="0" w:firstColumn="1" w:lastColumn="0" w:noHBand="0" w:noVBand="1"/>
      </w:tblPr>
      <w:tblGrid>
        <w:gridCol w:w="768"/>
        <w:gridCol w:w="6787"/>
        <w:gridCol w:w="1481"/>
      </w:tblGrid>
      <w:tr w:rsidR="00DE0D39" w:rsidRPr="00506BCB" w14:paraId="6A09E075" w14:textId="77777777" w:rsidTr="00D65D7D">
        <w:trPr>
          <w:trHeight w:val="288"/>
          <w:tblHeader/>
        </w:trPr>
        <w:tc>
          <w:tcPr>
            <w:tcW w:w="768" w:type="dxa"/>
            <w:shd w:val="clear" w:color="auto" w:fill="BFBFBF" w:themeFill="background1" w:themeFillShade="BF"/>
            <w:vAlign w:val="center"/>
          </w:tcPr>
          <w:p w14:paraId="25E0042A" w14:textId="77777777" w:rsidR="00DE0D39" w:rsidRPr="00506BCB" w:rsidRDefault="00DE0D39" w:rsidP="00D65D7D">
            <w:r w:rsidRPr="00506BCB">
              <w:t>Test case ID</w:t>
            </w:r>
          </w:p>
        </w:tc>
        <w:tc>
          <w:tcPr>
            <w:tcW w:w="6787" w:type="dxa"/>
            <w:shd w:val="clear" w:color="auto" w:fill="BFBFBF" w:themeFill="background1" w:themeFillShade="BF"/>
            <w:vAlign w:val="center"/>
          </w:tcPr>
          <w:p w14:paraId="1E0C8492" w14:textId="77777777" w:rsidR="00DE0D39" w:rsidRPr="00506BCB" w:rsidRDefault="00DE0D39" w:rsidP="00D65D7D">
            <w:r w:rsidRPr="00506BCB">
              <w:t>Test case</w:t>
            </w:r>
          </w:p>
        </w:tc>
        <w:tc>
          <w:tcPr>
            <w:tcW w:w="1481" w:type="dxa"/>
            <w:shd w:val="clear" w:color="auto" w:fill="BFBFBF" w:themeFill="background1" w:themeFillShade="BF"/>
            <w:vAlign w:val="center"/>
          </w:tcPr>
          <w:p w14:paraId="61468930" w14:textId="77777777" w:rsidR="00DE0D39" w:rsidRPr="00506BCB" w:rsidRDefault="00DE0D39" w:rsidP="00D65D7D">
            <w:r w:rsidRPr="00506BCB">
              <w:t>Expected result</w:t>
            </w:r>
          </w:p>
        </w:tc>
      </w:tr>
      <w:tr w:rsidR="00DE0D39" w:rsidRPr="00506BCB" w14:paraId="1139A15E" w14:textId="77777777" w:rsidTr="00D65D7D">
        <w:trPr>
          <w:trHeight w:val="288"/>
          <w:tblHeader/>
        </w:trPr>
        <w:tc>
          <w:tcPr>
            <w:tcW w:w="768" w:type="dxa"/>
            <w:vAlign w:val="center"/>
          </w:tcPr>
          <w:p w14:paraId="17F4E988" w14:textId="77777777" w:rsidR="00DE0D39" w:rsidRPr="00506BCB" w:rsidRDefault="00DE0D39" w:rsidP="00D65D7D">
            <w:r w:rsidRPr="00506BCB">
              <w:t>tc01</w:t>
            </w:r>
          </w:p>
        </w:tc>
        <w:tc>
          <w:tcPr>
            <w:tcW w:w="6787" w:type="dxa"/>
            <w:vAlign w:val="center"/>
          </w:tcPr>
          <w:p w14:paraId="29AFD801" w14:textId="77777777" w:rsidR="00DE0D39" w:rsidRPr="00506BCB" w:rsidRDefault="00DE0D39" w:rsidP="00D65D7D">
            <w:pPr>
              <w:rPr>
                <w:rFonts w:ascii="Monaco" w:hAnsi="Monaco"/>
              </w:rPr>
            </w:pPr>
          </w:p>
        </w:tc>
        <w:tc>
          <w:tcPr>
            <w:tcW w:w="1481" w:type="dxa"/>
            <w:vAlign w:val="center"/>
          </w:tcPr>
          <w:p w14:paraId="59FE70C8" w14:textId="77777777" w:rsidR="00DE0D39" w:rsidRPr="00506BCB" w:rsidRDefault="00DE0D39" w:rsidP="00D65D7D">
            <w:r w:rsidRPr="00506BCB">
              <w:t>Succeed</w:t>
            </w:r>
          </w:p>
        </w:tc>
      </w:tr>
      <w:tr w:rsidR="00DE0D39" w:rsidRPr="00506BCB" w14:paraId="76066D46" w14:textId="77777777" w:rsidTr="00D65D7D">
        <w:trPr>
          <w:trHeight w:val="288"/>
          <w:tblHeader/>
        </w:trPr>
        <w:tc>
          <w:tcPr>
            <w:tcW w:w="768" w:type="dxa"/>
            <w:vAlign w:val="center"/>
          </w:tcPr>
          <w:p w14:paraId="6AF05E86" w14:textId="77777777" w:rsidR="00DE0D39" w:rsidRPr="00506BCB" w:rsidRDefault="00DE0D39" w:rsidP="00D65D7D">
            <w:r w:rsidRPr="00506BCB">
              <w:t>tc02</w:t>
            </w:r>
          </w:p>
        </w:tc>
        <w:tc>
          <w:tcPr>
            <w:tcW w:w="6787" w:type="dxa"/>
            <w:vAlign w:val="center"/>
          </w:tcPr>
          <w:p w14:paraId="2267308B" w14:textId="77777777" w:rsidR="00DE0D39" w:rsidRPr="00506BCB" w:rsidRDefault="00DE0D39" w:rsidP="00D65D7D">
            <w:pPr>
              <w:rPr>
                <w:rFonts w:ascii="Monaco" w:hAnsi="Monaco"/>
              </w:rPr>
            </w:pPr>
          </w:p>
        </w:tc>
        <w:tc>
          <w:tcPr>
            <w:tcW w:w="1481" w:type="dxa"/>
            <w:vAlign w:val="center"/>
          </w:tcPr>
          <w:p w14:paraId="6BBE13B1" w14:textId="77777777" w:rsidR="00DE0D39" w:rsidRPr="00506BCB" w:rsidRDefault="00DE0D39" w:rsidP="00D65D7D">
            <w:r w:rsidRPr="00506BCB">
              <w:t>Succeed</w:t>
            </w:r>
          </w:p>
        </w:tc>
      </w:tr>
      <w:tr w:rsidR="00DE0D39" w:rsidRPr="00506BCB" w14:paraId="74A95FAA" w14:textId="77777777" w:rsidTr="00D65D7D">
        <w:trPr>
          <w:trHeight w:val="288"/>
          <w:tblHeader/>
        </w:trPr>
        <w:tc>
          <w:tcPr>
            <w:tcW w:w="768" w:type="dxa"/>
            <w:vAlign w:val="center"/>
          </w:tcPr>
          <w:p w14:paraId="6F9B1FEC" w14:textId="77777777" w:rsidR="00DE0D39" w:rsidRPr="00506BCB" w:rsidRDefault="00DE0D39" w:rsidP="00D65D7D">
            <w:r w:rsidRPr="00506BCB">
              <w:t>tc03</w:t>
            </w:r>
          </w:p>
        </w:tc>
        <w:tc>
          <w:tcPr>
            <w:tcW w:w="6787" w:type="dxa"/>
            <w:vAlign w:val="center"/>
          </w:tcPr>
          <w:p w14:paraId="2D248690" w14:textId="77777777" w:rsidR="00DE0D39" w:rsidRPr="00506BCB" w:rsidRDefault="00DE0D39" w:rsidP="00D65D7D">
            <w:pPr>
              <w:rPr>
                <w:rFonts w:ascii="Monaco" w:hAnsi="Monaco"/>
              </w:rPr>
            </w:pPr>
          </w:p>
        </w:tc>
        <w:tc>
          <w:tcPr>
            <w:tcW w:w="1481" w:type="dxa"/>
            <w:vAlign w:val="center"/>
          </w:tcPr>
          <w:p w14:paraId="6D4B1674" w14:textId="77777777" w:rsidR="00DE0D39" w:rsidRPr="00506BCB" w:rsidRDefault="00DE0D39" w:rsidP="00D65D7D">
            <w:r w:rsidRPr="00506BCB">
              <w:t>Succeed</w:t>
            </w:r>
          </w:p>
        </w:tc>
      </w:tr>
      <w:tr w:rsidR="00DE0D39" w:rsidRPr="00506BCB" w14:paraId="3496D685" w14:textId="77777777" w:rsidTr="00D65D7D">
        <w:trPr>
          <w:trHeight w:val="288"/>
          <w:tblHeader/>
        </w:trPr>
        <w:tc>
          <w:tcPr>
            <w:tcW w:w="768" w:type="dxa"/>
            <w:vAlign w:val="center"/>
          </w:tcPr>
          <w:p w14:paraId="20C802F5" w14:textId="77777777" w:rsidR="00DE0D39" w:rsidRPr="00506BCB" w:rsidRDefault="00DE0D39" w:rsidP="00D65D7D">
            <w:r w:rsidRPr="00506BCB">
              <w:t>tc04</w:t>
            </w:r>
          </w:p>
        </w:tc>
        <w:tc>
          <w:tcPr>
            <w:tcW w:w="6787" w:type="dxa"/>
            <w:vAlign w:val="center"/>
          </w:tcPr>
          <w:p w14:paraId="342630C5" w14:textId="77777777" w:rsidR="00DE0D39" w:rsidRPr="00506BCB" w:rsidRDefault="00DE0D39" w:rsidP="00D65D7D">
            <w:pPr>
              <w:rPr>
                <w:rFonts w:ascii="Monaco" w:hAnsi="Monaco"/>
              </w:rPr>
            </w:pPr>
          </w:p>
        </w:tc>
        <w:tc>
          <w:tcPr>
            <w:tcW w:w="1481" w:type="dxa"/>
            <w:vAlign w:val="center"/>
          </w:tcPr>
          <w:p w14:paraId="3829BF26" w14:textId="77777777" w:rsidR="00DE0D39" w:rsidRPr="00506BCB" w:rsidRDefault="00DE0D39" w:rsidP="00D65D7D">
            <w:r w:rsidRPr="00506BCB">
              <w:t>Fail</w:t>
            </w:r>
          </w:p>
        </w:tc>
      </w:tr>
      <w:tr w:rsidR="00DE0D39" w:rsidRPr="00506BCB" w14:paraId="1262A197" w14:textId="77777777" w:rsidTr="00D65D7D">
        <w:trPr>
          <w:trHeight w:val="288"/>
          <w:tblHeader/>
        </w:trPr>
        <w:tc>
          <w:tcPr>
            <w:tcW w:w="768" w:type="dxa"/>
            <w:vAlign w:val="center"/>
          </w:tcPr>
          <w:p w14:paraId="19B06B42" w14:textId="77777777" w:rsidR="00DE0D39" w:rsidRPr="00506BCB" w:rsidRDefault="00DE0D39" w:rsidP="00D65D7D">
            <w:r w:rsidRPr="00506BCB">
              <w:t>tc05</w:t>
            </w:r>
          </w:p>
        </w:tc>
        <w:tc>
          <w:tcPr>
            <w:tcW w:w="6787" w:type="dxa"/>
            <w:vAlign w:val="center"/>
          </w:tcPr>
          <w:p w14:paraId="200F8CA2" w14:textId="77777777" w:rsidR="00DE0D39" w:rsidRPr="00506BCB" w:rsidRDefault="00DE0D39" w:rsidP="00D65D7D">
            <w:pPr>
              <w:rPr>
                <w:rFonts w:ascii="Monaco" w:hAnsi="Monaco"/>
              </w:rPr>
            </w:pPr>
          </w:p>
        </w:tc>
        <w:tc>
          <w:tcPr>
            <w:tcW w:w="1481" w:type="dxa"/>
            <w:vAlign w:val="center"/>
          </w:tcPr>
          <w:p w14:paraId="0F92EB89" w14:textId="77777777" w:rsidR="00DE0D39" w:rsidRPr="00506BCB" w:rsidRDefault="00DE0D39" w:rsidP="00D65D7D">
            <w:r w:rsidRPr="00506BCB">
              <w:t>Fail</w:t>
            </w:r>
          </w:p>
        </w:tc>
      </w:tr>
    </w:tbl>
    <w:p w14:paraId="6CDDE7E2" w14:textId="77777777" w:rsidR="00DE0D39" w:rsidRPr="00506BCB" w:rsidRDefault="00DE0D39" w:rsidP="00DE0D39"/>
    <w:p w14:paraId="1815B4A0" w14:textId="77777777" w:rsidR="00DE0D39" w:rsidRPr="00A35BFD" w:rsidRDefault="00DE0D39" w:rsidP="00DE0D39">
      <w:pPr>
        <w:pStyle w:val="Heading2"/>
        <w:rPr>
          <w:sz w:val="28"/>
          <w:szCs w:val="28"/>
        </w:rPr>
      </w:pPr>
      <w:bookmarkStart w:id="210" w:name="_Toc175914483"/>
      <w:r>
        <w:t>HTTP API correctness tests</w:t>
      </w:r>
      <w:bookmarkEnd w:id="210"/>
    </w:p>
    <w:p w14:paraId="2067AF78" w14:textId="77777777" w:rsidR="003F0643" w:rsidRDefault="003F0643" w:rsidP="00DE0D39">
      <w:r>
        <w:t>This section is a placeholder for tests for a future implementation of the HTTP API.</w:t>
      </w:r>
    </w:p>
    <w:p w14:paraId="12547802" w14:textId="77777777" w:rsidR="003F0643" w:rsidRDefault="003F0643" w:rsidP="00DE0D39"/>
    <w:p w14:paraId="13BF2AC8" w14:textId="44C345AB" w:rsidR="00DE0D39" w:rsidRPr="00506BCB" w:rsidRDefault="00DE0D39" w:rsidP="00DE0D39">
      <w:r w:rsidRPr="00506BCB">
        <w:t>The HTTP APIs are tested using a</w:t>
      </w:r>
      <w:r>
        <w:t>n environment-provided</w:t>
      </w:r>
      <w:r w:rsidRPr="00506BCB">
        <w:t xml:space="preserve"> utility command (</w:t>
      </w:r>
      <w:r w:rsidRPr="00506BCB">
        <w:rPr>
          <w:rFonts w:ascii="Monaco" w:hAnsi="Monaco"/>
        </w:rPr>
        <w:t>curl</w:t>
      </w:r>
      <w:r w:rsidRPr="00506BCB">
        <w:t>) that enables HTTP requests to be constructed and sent to a network port on the local or a remote machine (the current tests use a fixed reserve</w:t>
      </w:r>
      <w:r>
        <w:t>d</w:t>
      </w:r>
      <w:r w:rsidRPr="00506BCB">
        <w:t xml:space="preserve"> port on the local host). The tests are </w:t>
      </w:r>
      <w:r w:rsidRPr="00506BCB">
        <w:lastRenderedPageBreak/>
        <w:t>packaged as shell script files in the TEST/</w:t>
      </w:r>
      <w:proofErr w:type="spellStart"/>
      <w:r w:rsidRPr="00506BCB">
        <w:t>nn</w:t>
      </w:r>
      <w:proofErr w:type="spellEnd"/>
      <w:r w:rsidRPr="00506BCB">
        <w:t xml:space="preserve">-tests directory, with each file name beginning with a number. The directory also contains for each such script a file of the expected result in JSON format. A master script, </w:t>
      </w:r>
      <w:r w:rsidRPr="00506BCB">
        <w:rPr>
          <w:rFonts w:ascii="Monaco" w:hAnsi="Monaco"/>
        </w:rPr>
        <w:t>run-nn-tests.sh</w:t>
      </w:r>
      <w:r w:rsidRPr="00506BCB">
        <w:t>, runs each of the individual numbered test scripts in turn and checks the current results against expected results.</w:t>
      </w:r>
    </w:p>
    <w:p w14:paraId="27D8E72A" w14:textId="50EC44C2" w:rsidR="00DE0D39" w:rsidRDefault="00DE0D39" w:rsidP="00DE0D39">
      <w:r w:rsidRPr="00506BCB">
        <w:fldChar w:fldCharType="begin"/>
      </w:r>
      <w:r w:rsidRPr="00506BCB">
        <w:instrText xml:space="preserve"> REF _Ref56081193 \h </w:instrText>
      </w:r>
      <w:r w:rsidRPr="00506BCB">
        <w:fldChar w:fldCharType="separate"/>
      </w:r>
      <w:r w:rsidR="006C1FF8" w:rsidRPr="00506BCB">
        <w:t xml:space="preserve">Table </w:t>
      </w:r>
      <w:r w:rsidR="006C1FF8">
        <w:rPr>
          <w:noProof/>
        </w:rPr>
        <w:t>12</w:t>
      </w:r>
      <w:r w:rsidRPr="00506BCB">
        <w:fldChar w:fldCharType="end"/>
      </w:r>
      <w:r w:rsidRPr="00506BCB">
        <w:t xml:space="preserve"> identifies the automated HTTP API tests currently defined. Every such test is represented by a shell script file with the name corresponding to the Test case ID, and </w:t>
      </w:r>
      <w:r>
        <w:t>an</w:t>
      </w:r>
      <w:r w:rsidRPr="00506BCB">
        <w:t xml:space="preserve"> expected result files (</w:t>
      </w:r>
      <w:proofErr w:type="gramStart"/>
      <w:r w:rsidRPr="00506BCB">
        <w:t>e.g.</w:t>
      </w:r>
      <w:proofErr w:type="gramEnd"/>
      <w:r w:rsidRPr="00506BCB">
        <w:t xml:space="preserve"> 01-expected-json) and therefore, as the expected results can be rather lengthy, the expected result is not given here.</w:t>
      </w:r>
    </w:p>
    <w:p w14:paraId="1F161A8E" w14:textId="77777777" w:rsidR="002E2A04" w:rsidRPr="00506BCB" w:rsidRDefault="002E2A04" w:rsidP="00DE0D39"/>
    <w:p w14:paraId="36FDFF22" w14:textId="77777777" w:rsidR="00140E36" w:rsidRDefault="00140E36">
      <w:pPr>
        <w:rPr>
          <w:b/>
          <w:bCs/>
          <w:smallCaps/>
          <w:sz w:val="28"/>
          <w:szCs w:val="28"/>
          <w:lang w:val="en-GB" w:eastAsia="en-GB"/>
        </w:rPr>
      </w:pPr>
      <w:r>
        <w:br w:type="page"/>
      </w:r>
    </w:p>
    <w:p w14:paraId="689E5140" w14:textId="7B8375ED" w:rsidR="00140E36" w:rsidRDefault="00140E36" w:rsidP="00140E36">
      <w:pPr>
        <w:pStyle w:val="Heading1"/>
      </w:pPr>
      <w:bookmarkStart w:id="211" w:name="_Toc175914484"/>
      <w:r>
        <w:lastRenderedPageBreak/>
        <w:t>Annex D: Pattern Instantiation Example</w:t>
      </w:r>
      <w:bookmarkEnd w:id="211"/>
    </w:p>
    <w:p w14:paraId="0915AE5A" w14:textId="51D964ED" w:rsidR="00DE0D39" w:rsidRDefault="00140E36" w:rsidP="00DE0D39">
      <w:pPr>
        <w:pStyle w:val="Paragraph"/>
      </w:pPr>
      <w:r>
        <w:t xml:space="preserve">This annex presents the complete transcript </w:t>
      </w:r>
      <w:r w:rsidR="003F0643">
        <w:t>(</w:t>
      </w:r>
      <w:r w:rsidR="003F0643">
        <w:fldChar w:fldCharType="begin"/>
      </w:r>
      <w:r w:rsidR="003F0643">
        <w:instrText xml:space="preserve"> REF _Ref175652275 \h </w:instrText>
      </w:r>
      <w:r w:rsidR="003F0643">
        <w:fldChar w:fldCharType="separate"/>
      </w:r>
      <w:r w:rsidR="00E23B34">
        <w:t xml:space="preserve">Table </w:t>
      </w:r>
      <w:r w:rsidR="00E23B34">
        <w:rPr>
          <w:noProof/>
        </w:rPr>
        <w:t>14</w:t>
      </w:r>
      <w:r w:rsidR="003F0643">
        <w:fldChar w:fldCharType="end"/>
      </w:r>
      <w:r w:rsidR="003F0643">
        <w:t xml:space="preserve">) </w:t>
      </w:r>
      <w:r>
        <w:t>of the “</w:t>
      </w:r>
      <w:proofErr w:type="spellStart"/>
      <w:r>
        <w:t>system_inst</w:t>
      </w:r>
      <w:proofErr w:type="spellEnd"/>
      <w:r>
        <w:t xml:space="preserve">” pattern instantiation Example 3 introduced in Section </w:t>
      </w:r>
      <w:r>
        <w:fldChar w:fldCharType="begin"/>
      </w:r>
      <w:r>
        <w:instrText xml:space="preserve"> REF _Ref175650529 \r \h </w:instrText>
      </w:r>
      <w:r>
        <w:fldChar w:fldCharType="separate"/>
      </w:r>
      <w:r>
        <w:t>5.3</w:t>
      </w:r>
      <w:r>
        <w:fldChar w:fldCharType="end"/>
      </w:r>
      <w:r>
        <w:t>.</w:t>
      </w:r>
      <w:r w:rsidR="00701532">
        <w:t xml:space="preserve"> The user should </w:t>
      </w:r>
      <w:r w:rsidR="002D3A3E">
        <w:t xml:space="preserve">run the example and </w:t>
      </w:r>
      <w:r w:rsidR="00701532">
        <w:t>employ a browser to view the HTML representation of the assurance case generated in this example.</w:t>
      </w:r>
    </w:p>
    <w:p w14:paraId="2487E084" w14:textId="65A4967A" w:rsidR="00140E36" w:rsidRDefault="00140E36" w:rsidP="00140E36">
      <w:pPr>
        <w:pStyle w:val="Caption"/>
        <w:jc w:val="left"/>
      </w:pPr>
      <w:bookmarkStart w:id="212" w:name="_Ref175652275"/>
      <w:bookmarkStart w:id="213" w:name="_Toc175914507"/>
      <w:r>
        <w:t xml:space="preserve">Table </w:t>
      </w:r>
      <w:fldSimple w:instr=" SEQ Table \* ARABIC ">
        <w:r w:rsidR="00E23B34">
          <w:rPr>
            <w:noProof/>
          </w:rPr>
          <w:t>14</w:t>
        </w:r>
      </w:fldSimple>
      <w:bookmarkEnd w:id="212"/>
      <w:r>
        <w:t xml:space="preserve">  Running the </w:t>
      </w:r>
      <w:proofErr w:type="spellStart"/>
      <w:r>
        <w:t>system_inst</w:t>
      </w:r>
      <w:proofErr w:type="spellEnd"/>
      <w:r>
        <w:t xml:space="preserve"> procedure</w:t>
      </w:r>
      <w:bookmarkEnd w:id="213"/>
    </w:p>
    <w:tbl>
      <w:tblPr>
        <w:tblStyle w:val="TableGrid"/>
        <w:tblW w:w="4200" w:type="pct"/>
        <w:tblInd w:w="1134" w:type="dxa"/>
        <w:tblLook w:val="04A0" w:firstRow="1" w:lastRow="0" w:firstColumn="1" w:lastColumn="0" w:noHBand="0" w:noVBand="1"/>
      </w:tblPr>
      <w:tblGrid>
        <w:gridCol w:w="7902"/>
      </w:tblGrid>
      <w:tr w:rsidR="00140E36" w:rsidRPr="00140E36" w14:paraId="4F61B834" w14:textId="77777777" w:rsidTr="00140E36">
        <w:tc>
          <w:tcPr>
            <w:tcW w:w="9853" w:type="dxa"/>
          </w:tcPr>
          <w:p w14:paraId="33B3666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show_proc</w:t>
            </w:r>
            <w:proofErr w:type="spell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system_inst</w:t>
            </w:r>
            <w:proofErr w:type="spellEnd"/>
            <w:r w:rsidRPr="00140E36">
              <w:rPr>
                <w:rFonts w:ascii="Monaco" w:eastAsiaTheme="minorEastAsia" w:hAnsi="Monaco" w:cs="Monaco"/>
                <w:color w:val="000000" w:themeColor="text1"/>
                <w:sz w:val="16"/>
                <w:szCs w:val="16"/>
                <w:lang w:eastAsia="ja-JP"/>
              </w:rPr>
              <w:t>).</w:t>
            </w:r>
          </w:p>
          <w:p w14:paraId="046B64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 xml:space="preserve"> dynamic </w:t>
            </w:r>
            <w:proofErr w:type="spellStart"/>
            <w:r w:rsidRPr="00140E36">
              <w:rPr>
                <w:rFonts w:ascii="Monaco" w:eastAsiaTheme="minorEastAsia" w:hAnsi="Monaco" w:cs="Monaco"/>
                <w:color w:val="000000" w:themeColor="text1"/>
                <w:sz w:val="16"/>
                <w:szCs w:val="16"/>
                <w:lang w:eastAsia="ja-JP"/>
              </w:rPr>
              <w:t>procs:proc</w:t>
            </w:r>
            <w:proofErr w:type="spellEnd"/>
            <w:r w:rsidRPr="00140E36">
              <w:rPr>
                <w:rFonts w:ascii="Monaco" w:eastAsiaTheme="minorEastAsia" w:hAnsi="Monaco" w:cs="Monaco"/>
                <w:color w:val="000000" w:themeColor="text1"/>
                <w:sz w:val="16"/>
                <w:szCs w:val="16"/>
                <w:lang w:eastAsia="ja-JP"/>
              </w:rPr>
              <w:t>/2.</w:t>
            </w:r>
          </w:p>
          <w:p w14:paraId="2706732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3D7C43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proofErr w:type="gramStart"/>
            <w:r w:rsidRPr="00140E36">
              <w:rPr>
                <w:rFonts w:ascii="Monaco" w:eastAsiaTheme="minorEastAsia" w:hAnsi="Monaco" w:cs="Monaco"/>
                <w:color w:val="000000" w:themeColor="text1"/>
                <w:sz w:val="16"/>
                <w:szCs w:val="16"/>
                <w:lang w:eastAsia="ja-JP"/>
              </w:rPr>
              <w:t>procs:proc</w:t>
            </w:r>
            <w:proofErr w:type="spellEnd"/>
            <w:proofErr w:type="gram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system_inst</w:t>
            </w:r>
            <w:proofErr w:type="spellEnd"/>
            <w:r w:rsidRPr="00140E36">
              <w:rPr>
                <w:rFonts w:ascii="Monaco" w:eastAsiaTheme="minorEastAsia" w:hAnsi="Monaco" w:cs="Monaco"/>
                <w:color w:val="000000" w:themeColor="text1"/>
                <w:sz w:val="16"/>
                <w:szCs w:val="16"/>
                <w:lang w:eastAsia="ja-JP"/>
              </w:rPr>
              <w:t>,</w:t>
            </w:r>
          </w:p>
          <w:p w14:paraId="6336AFB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ModelId</w:t>
            </w:r>
            <w:proofErr w:type="spellEnd"/>
            <w:r w:rsidRPr="00140E36">
              <w:rPr>
                <w:rFonts w:ascii="Monaco" w:eastAsiaTheme="minorEastAsia" w:hAnsi="Monaco" w:cs="Monaco"/>
                <w:color w:val="000000" w:themeColor="text1"/>
                <w:sz w:val="16"/>
                <w:szCs w:val="16"/>
                <w:lang w:eastAsia="ja-JP"/>
              </w:rPr>
              <w:t>, '1.0'),</w:t>
            </w:r>
          </w:p>
          <w:p w14:paraId="4400B38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system_examp</w:t>
            </w:r>
            <w:proofErr w:type="spellEnd"/>
            <w:r w:rsidRPr="00140E36">
              <w:rPr>
                <w:rFonts w:ascii="Monaco" w:eastAsiaTheme="minorEastAsia" w:hAnsi="Monaco" w:cs="Monaco"/>
                <w:color w:val="000000" w:themeColor="text1"/>
                <w:sz w:val="16"/>
                <w:szCs w:val="16"/>
                <w:lang w:eastAsia="ja-JP"/>
              </w:rPr>
              <w:t>),</w:t>
            </w:r>
          </w:p>
          <w:p w14:paraId="69F377D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load_model_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ModelId</w:t>
            </w:r>
            <w:proofErr w:type="spellEnd"/>
            <w:r w:rsidRPr="00140E36">
              <w:rPr>
                <w:rFonts w:ascii="Monaco" w:eastAsiaTheme="minorEastAsia" w:hAnsi="Monaco" w:cs="Monaco"/>
                <w:color w:val="000000" w:themeColor="text1"/>
                <w:sz w:val="16"/>
                <w:szCs w:val="16"/>
                <w:lang w:eastAsia="ja-JP"/>
              </w:rPr>
              <w:t>,</w:t>
            </w:r>
          </w:p>
          <w:p w14:paraId="3C4A39D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Policy,</w:t>
            </w:r>
          </w:p>
          <w:p w14:paraId="069AD8A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Platform,</w:t>
            </w:r>
          </w:p>
          <w:p w14:paraId="7D768B2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_Configuration),</w:t>
            </w:r>
          </w:p>
          <w:p w14:paraId="47C56D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AC,</w:t>
            </w:r>
          </w:p>
          <w:p w14:paraId="7C05A32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spellStart"/>
            <w:r w:rsidRPr="00140E36">
              <w:rPr>
                <w:rFonts w:ascii="Monaco" w:eastAsiaTheme="minorEastAsia" w:hAnsi="Monaco" w:cs="Monaco"/>
                <w:color w:val="000000" w:themeColor="text1"/>
                <w:sz w:val="16"/>
                <w:szCs w:val="16"/>
                <w:lang w:eastAsia="ja-JP"/>
              </w:rPr>
              <w:t>foundational_plane</w:t>
            </w:r>
            <w:proofErr w:type="spellEnd"/>
            <w:r w:rsidRPr="00140E36">
              <w:rPr>
                <w:rFonts w:ascii="Monaco" w:eastAsiaTheme="minorEastAsia" w:hAnsi="Monaco" w:cs="Monaco"/>
                <w:color w:val="000000" w:themeColor="text1"/>
                <w:sz w:val="16"/>
                <w:szCs w:val="16"/>
                <w:lang w:eastAsia="ja-JP"/>
              </w:rPr>
              <w:t>-[Platform],</w:t>
            </w:r>
          </w:p>
          <w:p w14:paraId="7F520EF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operational_plane</w:t>
            </w:r>
            <w:proofErr w:type="spellEnd"/>
            <w:r w:rsidRPr="00140E36">
              <w:rPr>
                <w:rFonts w:ascii="Monaco" w:eastAsiaTheme="minorEastAsia" w:hAnsi="Monaco" w:cs="Monaco"/>
                <w:color w:val="000000" w:themeColor="text1"/>
                <w:sz w:val="16"/>
                <w:szCs w:val="16"/>
                <w:lang w:eastAsia="ja-JP"/>
              </w:rPr>
              <w:t>-[Policy],</w:t>
            </w:r>
          </w:p>
          <w:p w14:paraId="0A14683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person</w:t>
            </w: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'Alice', 'AC Patterns Definition'],</w:t>
            </w:r>
          </w:p>
          <w:p w14:paraId="4BEE6A5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person</w:t>
            </w:r>
            <w:proofErr w:type="gramStart"/>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'Bob', 'ETB Development']</w:t>
            </w:r>
          </w:p>
          <w:p w14:paraId="147217B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
          <w:p w14:paraId="7805BE3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instantiate_pattern_</w:t>
            </w:r>
            <w:proofErr w:type="gramStart"/>
            <w:r w:rsidRPr="00140E36">
              <w:rPr>
                <w:rFonts w:ascii="Monaco" w:eastAsiaTheme="minorEastAsia" w:hAnsi="Monaco" w:cs="Monaco"/>
                <w:color w:val="000000" w:themeColor="text1"/>
                <w:sz w:val="16"/>
                <w:szCs w:val="16"/>
                <w:lang w:eastAsia="ja-JP"/>
              </w:rPr>
              <w:t>list</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 xml:space="preserve">AC, </w:t>
            </w:r>
            <w:proofErr w:type="spellStart"/>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w:t>
            </w:r>
          </w:p>
          <w:p w14:paraId="0F5E6CC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export_</w:t>
            </w:r>
            <w:proofErr w:type="gramStart"/>
            <w:r w:rsidRPr="00140E36">
              <w:rPr>
                <w:rFonts w:ascii="Monaco" w:eastAsiaTheme="minorEastAsia" w:hAnsi="Monaco" w:cs="Monaco"/>
                <w:color w:val="000000" w:themeColor="text1"/>
                <w:sz w:val="16"/>
                <w:szCs w:val="16"/>
                <w:lang w:eastAsia="ja-JP"/>
              </w:rPr>
              <w:t>case</w:t>
            </w:r>
            <w:proofErr w:type="spellEnd"/>
            <w:r w:rsidRPr="00140E36">
              <w:rPr>
                <w:rFonts w:ascii="Monaco" w:eastAsiaTheme="minorEastAsia" w:hAnsi="Monaco" w:cs="Monaco"/>
                <w:color w:val="000000" w:themeColor="text1"/>
                <w:sz w:val="16"/>
                <w:szCs w:val="16"/>
                <w:lang w:eastAsia="ja-JP"/>
              </w:rPr>
              <w:t>(</w:t>
            </w:r>
            <w:proofErr w:type="spellStart"/>
            <w:proofErr w:type="gramEnd"/>
            <w:r w:rsidRPr="00140E36">
              <w:rPr>
                <w:rFonts w:ascii="Monaco" w:eastAsiaTheme="minorEastAsia" w:hAnsi="Monaco" w:cs="Monaco"/>
                <w:color w:val="000000" w:themeColor="text1"/>
                <w:sz w:val="16"/>
                <w:szCs w:val="16"/>
                <w:lang w:eastAsia="ja-JP"/>
              </w:rPr>
              <w:t>CaseId</w:t>
            </w:r>
            <w:proofErr w:type="spellEnd"/>
            <w:r w:rsidRPr="00140E36">
              <w:rPr>
                <w:rFonts w:ascii="Monaco" w:eastAsiaTheme="minorEastAsia" w:hAnsi="Monaco" w:cs="Monaco"/>
                <w:color w:val="000000" w:themeColor="text1"/>
                <w:sz w:val="16"/>
                <w:szCs w:val="16"/>
                <w:lang w:eastAsia="ja-JP"/>
              </w:rPr>
              <w:t>, html),</w:t>
            </w:r>
          </w:p>
          <w:p w14:paraId="347F648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detach_case</w:t>
            </w:r>
            <w:proofErr w:type="spellEnd"/>
          </w:p>
          <w:p w14:paraId="1641951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
          <w:p w14:paraId="6D02919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1697303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4121348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&gt; proc(</w:t>
            </w:r>
            <w:proofErr w:type="spellStart"/>
            <w:r w:rsidRPr="00140E36">
              <w:rPr>
                <w:rFonts w:ascii="Monaco" w:eastAsiaTheme="minorEastAsia" w:hAnsi="Monaco" w:cs="Monaco"/>
                <w:color w:val="000000" w:themeColor="text1"/>
                <w:sz w:val="16"/>
                <w:szCs w:val="16"/>
                <w:lang w:eastAsia="ja-JP"/>
              </w:rPr>
              <w:t>system_</w:t>
            </w:r>
            <w:proofErr w:type="gramStart"/>
            <w:r w:rsidRPr="00140E36">
              <w:rPr>
                <w:rFonts w:ascii="Monaco" w:eastAsiaTheme="minorEastAsia" w:hAnsi="Monaco" w:cs="Monaco"/>
                <w:color w:val="000000" w:themeColor="text1"/>
                <w:sz w:val="16"/>
                <w:szCs w:val="16"/>
                <w:lang w:eastAsia="ja-JP"/>
              </w:rPr>
              <w:t>inst,verbose</w:t>
            </w:r>
            <w:proofErr w:type="spellEnd"/>
            <w:proofErr w:type="gramEnd"/>
            <w:r w:rsidRPr="00140E36">
              <w:rPr>
                <w:rFonts w:ascii="Monaco" w:eastAsiaTheme="minorEastAsia" w:hAnsi="Monaco" w:cs="Monaco"/>
                <w:color w:val="000000" w:themeColor="text1"/>
                <w:sz w:val="16"/>
                <w:szCs w:val="16"/>
                <w:lang w:eastAsia="ja-JP"/>
              </w:rPr>
              <w:t>).</w:t>
            </w:r>
          </w:p>
          <w:p w14:paraId="31E7E4C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set_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_1626,'1.0').</w:t>
            </w:r>
          </w:p>
          <w:p w14:paraId="284044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set_v</w:t>
            </w:r>
            <w:proofErr w:type="spellEnd"/>
            <w:r w:rsidRPr="00140E36">
              <w:rPr>
                <w:rFonts w:ascii="Monaco" w:eastAsiaTheme="minorEastAsia" w:hAnsi="Monaco" w:cs="Monaco"/>
                <w:color w:val="000000" w:themeColor="text1"/>
                <w:sz w:val="16"/>
                <w:szCs w:val="16"/>
                <w:lang w:eastAsia="ja-JP"/>
              </w:rPr>
              <w:t>(_</w:t>
            </w:r>
            <w:proofErr w:type="gramStart"/>
            <w:r w:rsidRPr="00140E36">
              <w:rPr>
                <w:rFonts w:ascii="Monaco" w:eastAsiaTheme="minorEastAsia" w:hAnsi="Monaco" w:cs="Monaco"/>
                <w:color w:val="000000" w:themeColor="text1"/>
                <w:sz w:val="16"/>
                <w:szCs w:val="16"/>
                <w:lang w:eastAsia="ja-JP"/>
              </w:rPr>
              <w:t>1638,system</w:t>
            </w:r>
            <w:proofErr w:type="gramEnd"/>
            <w:r w:rsidRPr="00140E36">
              <w:rPr>
                <w:rFonts w:ascii="Monaco" w:eastAsiaTheme="minorEastAsia" w:hAnsi="Monaco" w:cs="Monaco"/>
                <w:color w:val="000000" w:themeColor="text1"/>
                <w:sz w:val="16"/>
                <w:szCs w:val="16"/>
                <w:lang w:eastAsia="ja-JP"/>
              </w:rPr>
              <w:t>_examp).</w:t>
            </w:r>
          </w:p>
          <w:p w14:paraId="448A913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load_model_</w:t>
            </w:r>
            <w:proofErr w:type="gramStart"/>
            <w:r w:rsidRPr="00140E36">
              <w:rPr>
                <w:rFonts w:ascii="Monaco" w:eastAsiaTheme="minorEastAsia" w:hAnsi="Monaco" w:cs="Monaco"/>
                <w:color w:val="000000" w:themeColor="text1"/>
                <w:sz w:val="16"/>
                <w:szCs w:val="16"/>
                <w:lang w:eastAsia="ja-JP"/>
              </w:rPr>
              <w:t>v</w:t>
            </w:r>
            <w:proofErr w:type="spellEnd"/>
            <w:r w:rsidRPr="00140E36">
              <w:rPr>
                <w:rFonts w:ascii="Monaco" w:eastAsiaTheme="minorEastAsia" w:hAnsi="Monaco" w:cs="Monaco"/>
                <w:color w:val="000000" w:themeColor="text1"/>
                <w:sz w:val="16"/>
                <w:szCs w:val="16"/>
                <w:lang w:eastAsia="ja-JP"/>
              </w:rPr>
              <w:t>(</w:t>
            </w:r>
            <w:proofErr w:type="gramEnd"/>
            <w:r w:rsidRPr="00140E36">
              <w:rPr>
                <w:rFonts w:ascii="Monaco" w:eastAsiaTheme="minorEastAsia" w:hAnsi="Monaco" w:cs="Monaco"/>
                <w:color w:val="000000" w:themeColor="text1"/>
                <w:sz w:val="16"/>
                <w:szCs w:val="16"/>
                <w:lang w:eastAsia="ja-JP"/>
              </w:rPr>
              <w:t>'1.0',_1652,_1654,_1656).</w:t>
            </w:r>
          </w:p>
          <w:p w14:paraId="12F22CD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loading model 1.0 ... done.</w:t>
            </w:r>
          </w:p>
          <w:p w14:paraId="6FAE4A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&gt; set_v(_1666,[foundational_plane-[platform(main,[node(node1,[memory(ram,[family(ram),size(16),alignment(4)]),memory(disk,[family(disk),size(1024)])],[processor(cpu0,[family(cpu),frequency('2GHz'),schedule(100)]),processor(cpu1,[family(cpu),frequency('2GHz'),schedule(100)]),processor(cpu2,[family(cpu),frequency('2GHz'),schedule(100)]),processor(cpu3,[family(cpu),frequency('2GHz'),schedule(100)])],[device(es,[port(p1,[])],[family(ttcard)])],[],[sk(lynxsecure)]),node(node2,[memory(ram,[family(ram),size(16),alignment(1)]),memory(disk,[family(disk),size(1024)])],[processor(cpu0,[family(cpu),frequency('2GHz'),schedule(100)]),processor(cpu1,[family(cpu),frequency('2GHz'),schedule(100)]),processor(cpu2,[family(cpu),frequency('2GHz'),schedule(100)]),processor(cpu3,[family(cpu),frequency('2GHz'),schedule(100)])],[device(es,[port(p1,[type(p1)])],[family(ttcard),schedule(100)])],[],[sk(lynxsecure)])],[switch(sw0,[port(p1,[]),port(p2,[])],[])],[phylink(f1,[node1,es,p1],[sw0,p1],[length('2m'),media(copper)]),phylink(f2,[node2,es,p1],[sw0,p2],[length('2m'),media(copper)])],[milsfilename(...)])],operational_plane-[policy(main,[subject('S1',[port(p,[],[])],[],[processor(x,[family(cpu),frequency('2GHz'),schedule(70)]),memory(z,[family(ram),size(1)])]),subject(s2,[port(p,[],[])],[],[processor(x,[family(cpu),frequency('2GHz'),schedule(80)]),memory(z,[family(ram),size(5)])])],[object(o1,[],[memory(u,[family(ram),size(3)])]),object(o2,[],[memory(u,[family(ram),size(6)])])],[ss_flow(s1s2,['S1',p],[s2,p],[],[])],[so_flow(s1o1,'S1',o1,[],[]),so_flow(s2o2,s2,o2,[],[])],[milsfilename('x.mils')],[deployment(not_same(['S1',s2]))])],person-['Alice','AC Patterns Definition'],person-['</w:t>
            </w:r>
            <w:proofErr w:type="spellStart"/>
            <w:r w:rsidRPr="00140E36">
              <w:rPr>
                <w:rFonts w:ascii="Monaco" w:eastAsiaTheme="minorEastAsia" w:hAnsi="Monaco" w:cs="Monaco"/>
                <w:color w:val="000000" w:themeColor="text1"/>
                <w:sz w:val="16"/>
                <w:szCs w:val="16"/>
                <w:lang w:eastAsia="ja-JP"/>
              </w:rPr>
              <w:t>Bob','ETB</w:t>
            </w:r>
            <w:proofErr w:type="spellEnd"/>
            <w:r w:rsidRPr="00140E36">
              <w:rPr>
                <w:rFonts w:ascii="Monaco" w:eastAsiaTheme="minorEastAsia" w:hAnsi="Monaco" w:cs="Monaco"/>
                <w:color w:val="000000" w:themeColor="text1"/>
                <w:sz w:val="16"/>
                <w:szCs w:val="16"/>
                <w:lang w:eastAsia="ja-JP"/>
              </w:rPr>
              <w:t xml:space="preserve"> Development']]).</w:t>
            </w:r>
          </w:p>
          <w:p w14:paraId="0C6B40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&gt; instantiate_pattern_list([foundational_plane-[platform(main,[node(node1,[memory(ram,[family(ram),size(16),alignment(4)]),memory(disk,[family(disk),size(1024)])],[processor(cpu0,[family(cpu),frequency('2GHz'),schedule(100)]),processor(cpu1,[family(cpu),frequency('2GHz'),schedule(100)]),processor(cpu2,[family(cpu),frequency('2GHz'),schedule(100)]),processor(cpu3,[family(cpu),frequency('2GHz'),schedule(100)])],[device(es,[port(p1,[])],[family(ttcard)])],[],[sk(lynxsecure)]),node(node2,[memory(ram,[family(ram),size(16),alignment(1)]),memory(disk,[family(disk),size(1024)])],[processor(cpu0,[family(cpu),frequency('2GHz'),schedule(100)]),processor(cpu1,[family(cpu),frequency('2GHz'),schedule(100)]),processor(cpu2,[family(cpu),frequency('2GHz'),schedule(100)]),processor(cpu3,[family(cpu),frequency('2GHz'),schedule(100)])],[device(es,[port(p1,[type(p1)])],[family(ttcard),schedule(100)])],[],[sk(lynxsecure)])],[switch(sw0,[port(p1,[]),port(p2,[])],[])],[phylink(f1,[node1,es,p1],[sw0,p1],[length('2m'),media(copper)]),phylink(f2,[node2,es,p1],[sw0,p2],[length('2m'),media(copper)])],[milsfilename(...)])],operational_plane-[policy(main,[subject('S1',[port(p,[],[])],[],[processor(x,[family(cpu),frequency('2GHz'),schedule(70)]),memory(z,[family(ram),size(1)])]),subject(s2,[port(p,[],[])],[],[processor(x,[family(cpu),frequency('2GHz'),schedule(80)]),memory(z,[family(ram),size(5)])])],[object(o1,[],[memory(u,[family(ram),size(3)])]),object(o2,[],[memory(u,[family(ram),size(6)])])],[ss_flow(s1s2,['S1',p],[s2,p],[],[])],[so_flow(s1o1,'S1',o1,[],[]),so_flow(s2o2,s2,o2,[],[])],[milsfilename('x.mils')],[deployment(not_same(['S1',s2]))])],person-['Alice','AC Patterns Definition'],person-['</w:t>
            </w:r>
            <w:proofErr w:type="spellStart"/>
            <w:r w:rsidRPr="00140E36">
              <w:rPr>
                <w:rFonts w:ascii="Monaco" w:eastAsiaTheme="minorEastAsia" w:hAnsi="Monaco" w:cs="Monaco"/>
                <w:color w:val="000000" w:themeColor="text1"/>
                <w:sz w:val="16"/>
                <w:szCs w:val="16"/>
                <w:lang w:eastAsia="ja-JP"/>
              </w:rPr>
              <w:t>Bob','ETB</w:t>
            </w:r>
            <w:proofErr w:type="spellEnd"/>
            <w:r w:rsidRPr="00140E36">
              <w:rPr>
                <w:rFonts w:ascii="Monaco" w:eastAsiaTheme="minorEastAsia" w:hAnsi="Monaco" w:cs="Monaco"/>
                <w:color w:val="000000" w:themeColor="text1"/>
                <w:sz w:val="16"/>
                <w:szCs w:val="16"/>
                <w:lang w:eastAsia="ja-JP"/>
              </w:rPr>
              <w:t xml:space="preserve"> Development']],</w:t>
            </w:r>
            <w:proofErr w:type="spellStart"/>
            <w:r w:rsidRPr="00140E36">
              <w:rPr>
                <w:rFonts w:ascii="Monaco" w:eastAsiaTheme="minorEastAsia" w:hAnsi="Monaco" w:cs="Monaco"/>
                <w:color w:val="000000" w:themeColor="text1"/>
                <w:sz w:val="16"/>
                <w:szCs w:val="16"/>
                <w:lang w:eastAsia="ja-JP"/>
              </w:rPr>
              <w:t>system_examp</w:t>
            </w:r>
            <w:proofErr w:type="spellEnd"/>
            <w:r w:rsidRPr="00140E36">
              <w:rPr>
                <w:rFonts w:ascii="Monaco" w:eastAsiaTheme="minorEastAsia" w:hAnsi="Monaco" w:cs="Monaco"/>
                <w:color w:val="000000" w:themeColor="text1"/>
                <w:sz w:val="16"/>
                <w:szCs w:val="16"/>
                <w:lang w:eastAsia="ja-JP"/>
              </w:rPr>
              <w:t>).</w:t>
            </w:r>
          </w:p>
          <w:p w14:paraId="0982FD3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w:t>
            </w:r>
            <w:proofErr w:type="spellEnd"/>
            <w:r w:rsidRPr="00140E36">
              <w:rPr>
                <w:rFonts w:ascii="Monaco" w:eastAsiaTheme="minorEastAsia" w:hAnsi="Monaco" w:cs="Monaco"/>
                <w:color w:val="000000" w:themeColor="text1"/>
                <w:sz w:val="16"/>
                <w:szCs w:val="16"/>
                <w:lang w:eastAsia="ja-JP"/>
              </w:rPr>
              <w:t xml:space="preserve"> ... done.</w:t>
            </w:r>
          </w:p>
          <w:p w14:paraId="013910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foundational_plane_node</w:t>
            </w:r>
            <w:proofErr w:type="spellEnd"/>
            <w:r w:rsidRPr="00140E36">
              <w:rPr>
                <w:rFonts w:ascii="Monaco" w:eastAsiaTheme="minorEastAsia" w:hAnsi="Monaco" w:cs="Monaco"/>
                <w:color w:val="000000" w:themeColor="text1"/>
                <w:sz w:val="16"/>
                <w:szCs w:val="16"/>
                <w:lang w:eastAsia="ja-JP"/>
              </w:rPr>
              <w:t xml:space="preserve"> ... done.</w:t>
            </w:r>
          </w:p>
          <w:p w14:paraId="052E8F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foundational_plane_node</w:t>
            </w:r>
            <w:proofErr w:type="spellEnd"/>
            <w:r w:rsidRPr="00140E36">
              <w:rPr>
                <w:rFonts w:ascii="Monaco" w:eastAsiaTheme="minorEastAsia" w:hAnsi="Monaco" w:cs="Monaco"/>
                <w:color w:val="000000" w:themeColor="text1"/>
                <w:sz w:val="16"/>
                <w:szCs w:val="16"/>
                <w:lang w:eastAsia="ja-JP"/>
              </w:rPr>
              <w:t xml:space="preserve"> ... done.</w:t>
            </w:r>
          </w:p>
          <w:p w14:paraId="664207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foundational_plane_nsm</w:t>
            </w:r>
            <w:proofErr w:type="spellEnd"/>
            <w:r w:rsidRPr="00140E36">
              <w:rPr>
                <w:rFonts w:ascii="Monaco" w:eastAsiaTheme="minorEastAsia" w:hAnsi="Monaco" w:cs="Monaco"/>
                <w:color w:val="000000" w:themeColor="text1"/>
                <w:sz w:val="16"/>
                <w:szCs w:val="16"/>
                <w:lang w:eastAsia="ja-JP"/>
              </w:rPr>
              <w:t xml:space="preserve"> ... done.</w:t>
            </w:r>
          </w:p>
          <w:p w14:paraId="0E2094C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foundational_plane_tsn</w:t>
            </w:r>
            <w:proofErr w:type="spellEnd"/>
            <w:r w:rsidRPr="00140E36">
              <w:rPr>
                <w:rFonts w:ascii="Monaco" w:eastAsiaTheme="minorEastAsia" w:hAnsi="Monaco" w:cs="Monaco"/>
                <w:color w:val="000000" w:themeColor="text1"/>
                <w:sz w:val="16"/>
                <w:szCs w:val="16"/>
                <w:lang w:eastAsia="ja-JP"/>
              </w:rPr>
              <w:t xml:space="preserve"> ... done.</w:t>
            </w:r>
          </w:p>
          <w:p w14:paraId="12F7FCF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w:t>
            </w:r>
            <w:proofErr w:type="spellEnd"/>
            <w:r w:rsidRPr="00140E36">
              <w:rPr>
                <w:rFonts w:ascii="Monaco" w:eastAsiaTheme="minorEastAsia" w:hAnsi="Monaco" w:cs="Monaco"/>
                <w:color w:val="000000" w:themeColor="text1"/>
                <w:sz w:val="16"/>
                <w:szCs w:val="16"/>
                <w:lang w:eastAsia="ja-JP"/>
              </w:rPr>
              <w:t xml:space="preserve"> ... done.</w:t>
            </w:r>
          </w:p>
          <w:p w14:paraId="4EB080C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operational_plane_interface</w:t>
            </w:r>
            <w:proofErr w:type="spellEnd"/>
            <w:r w:rsidRPr="00140E36">
              <w:rPr>
                <w:rFonts w:ascii="Monaco" w:eastAsiaTheme="minorEastAsia" w:hAnsi="Monaco" w:cs="Monaco"/>
                <w:color w:val="000000" w:themeColor="text1"/>
                <w:sz w:val="16"/>
                <w:szCs w:val="16"/>
                <w:lang w:eastAsia="ja-JP"/>
              </w:rPr>
              <w:t xml:space="preserve"> ... done.</w:t>
            </w:r>
          </w:p>
          <w:p w14:paraId="6449EF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w:t>
            </w:r>
            <w:proofErr w:type="spellEnd"/>
            <w:r w:rsidRPr="00140E36">
              <w:rPr>
                <w:rFonts w:ascii="Monaco" w:eastAsiaTheme="minorEastAsia" w:hAnsi="Monaco" w:cs="Monaco"/>
                <w:color w:val="000000" w:themeColor="text1"/>
                <w:sz w:val="16"/>
                <w:szCs w:val="16"/>
                <w:lang w:eastAsia="ja-JP"/>
              </w:rPr>
              <w:t xml:space="preserve"> ... done.</w:t>
            </w:r>
          </w:p>
          <w:p w14:paraId="037A74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w:t>
            </w:r>
            <w:proofErr w:type="spellEnd"/>
            <w:r w:rsidRPr="00140E36">
              <w:rPr>
                <w:rFonts w:ascii="Monaco" w:eastAsiaTheme="minorEastAsia" w:hAnsi="Monaco" w:cs="Monaco"/>
                <w:color w:val="000000" w:themeColor="text1"/>
                <w:sz w:val="16"/>
                <w:szCs w:val="16"/>
                <w:lang w:eastAsia="ja-JP"/>
              </w:rPr>
              <w:t xml:space="preserve"> ... done.</w:t>
            </w:r>
          </w:p>
          <w:p w14:paraId="0BD87A5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operational_plane_composition</w:t>
            </w:r>
            <w:proofErr w:type="spellEnd"/>
            <w:r w:rsidRPr="00140E36">
              <w:rPr>
                <w:rFonts w:ascii="Monaco" w:eastAsiaTheme="minorEastAsia" w:hAnsi="Monaco" w:cs="Monaco"/>
                <w:color w:val="000000" w:themeColor="text1"/>
                <w:sz w:val="16"/>
                <w:szCs w:val="16"/>
                <w:lang w:eastAsia="ja-JP"/>
              </w:rPr>
              <w:t xml:space="preserve"> ... done.</w:t>
            </w:r>
          </w:p>
          <w:p w14:paraId="0AD9094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operational_plane_process_modes_and_transitions</w:t>
            </w:r>
            <w:proofErr w:type="spellEnd"/>
            <w:r w:rsidRPr="00140E36">
              <w:rPr>
                <w:rFonts w:ascii="Monaco" w:eastAsiaTheme="minorEastAsia" w:hAnsi="Monaco" w:cs="Monaco"/>
                <w:color w:val="000000" w:themeColor="text1"/>
                <w:sz w:val="16"/>
                <w:szCs w:val="16"/>
                <w:lang w:eastAsia="ja-JP"/>
              </w:rPr>
              <w:t xml:space="preserve"> ... done.</w:t>
            </w:r>
          </w:p>
          <w:p w14:paraId="4345EE2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operational_plane_process_threats</w:t>
            </w:r>
            <w:proofErr w:type="spellEnd"/>
            <w:r w:rsidRPr="00140E36">
              <w:rPr>
                <w:rFonts w:ascii="Monaco" w:eastAsiaTheme="minorEastAsia" w:hAnsi="Monaco" w:cs="Monaco"/>
                <w:color w:val="000000" w:themeColor="text1"/>
                <w:sz w:val="16"/>
                <w:szCs w:val="16"/>
                <w:lang w:eastAsia="ja-JP"/>
              </w:rPr>
              <w:t xml:space="preserve"> ... done.</w:t>
            </w:r>
          </w:p>
          <w:p w14:paraId="6CCEA7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operational_plane_process_properties</w:t>
            </w:r>
            <w:proofErr w:type="spellEnd"/>
            <w:r w:rsidRPr="00140E36">
              <w:rPr>
                <w:rFonts w:ascii="Monaco" w:eastAsiaTheme="minorEastAsia" w:hAnsi="Monaco" w:cs="Monaco"/>
                <w:color w:val="000000" w:themeColor="text1"/>
                <w:sz w:val="16"/>
                <w:szCs w:val="16"/>
                <w:lang w:eastAsia="ja-JP"/>
              </w:rPr>
              <w:t xml:space="preserve"> ... done.</w:t>
            </w:r>
          </w:p>
          <w:p w14:paraId="4EF84A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operational_plane_process_modes_and_transitions</w:t>
            </w:r>
            <w:proofErr w:type="spellEnd"/>
            <w:r w:rsidRPr="00140E36">
              <w:rPr>
                <w:rFonts w:ascii="Monaco" w:eastAsiaTheme="minorEastAsia" w:hAnsi="Monaco" w:cs="Monaco"/>
                <w:color w:val="000000" w:themeColor="text1"/>
                <w:sz w:val="16"/>
                <w:szCs w:val="16"/>
                <w:lang w:eastAsia="ja-JP"/>
              </w:rPr>
              <w:t xml:space="preserve"> ... done.</w:t>
            </w:r>
          </w:p>
          <w:p w14:paraId="26509EB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operational_plane_process_threats</w:t>
            </w:r>
            <w:proofErr w:type="spellEnd"/>
            <w:r w:rsidRPr="00140E36">
              <w:rPr>
                <w:rFonts w:ascii="Monaco" w:eastAsiaTheme="minorEastAsia" w:hAnsi="Monaco" w:cs="Monaco"/>
                <w:color w:val="000000" w:themeColor="text1"/>
                <w:sz w:val="16"/>
                <w:szCs w:val="16"/>
                <w:lang w:eastAsia="ja-JP"/>
              </w:rPr>
              <w:t xml:space="preserve"> ... done.</w:t>
            </w:r>
          </w:p>
          <w:p w14:paraId="7DE5EC1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instantiating pattern </w:t>
            </w:r>
            <w:proofErr w:type="spellStart"/>
            <w:r w:rsidRPr="00140E36">
              <w:rPr>
                <w:rFonts w:ascii="Monaco" w:eastAsiaTheme="minorEastAsia" w:hAnsi="Monaco" w:cs="Monaco"/>
                <w:color w:val="000000" w:themeColor="text1"/>
                <w:sz w:val="16"/>
                <w:szCs w:val="16"/>
                <w:lang w:eastAsia="ja-JP"/>
              </w:rPr>
              <w:t>operational_plane_process_properties</w:t>
            </w:r>
            <w:proofErr w:type="spellEnd"/>
            <w:r w:rsidRPr="00140E36">
              <w:rPr>
                <w:rFonts w:ascii="Monaco" w:eastAsiaTheme="minorEastAsia" w:hAnsi="Monaco" w:cs="Monaco"/>
                <w:color w:val="000000" w:themeColor="text1"/>
                <w:sz w:val="16"/>
                <w:szCs w:val="16"/>
                <w:lang w:eastAsia="ja-JP"/>
              </w:rPr>
              <w:t xml:space="preserve"> ... done.</w:t>
            </w:r>
          </w:p>
          <w:p w14:paraId="789EC96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instantiating pattern person ... done.</w:t>
            </w:r>
          </w:p>
          <w:p w14:paraId="7EA1644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instantiating pattern person ... done.</w:t>
            </w:r>
          </w:p>
          <w:p w14:paraId="109125B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1 :</w:t>
            </w:r>
            <w:proofErr w:type="gramEnd"/>
            <w:r w:rsidRPr="00140E36">
              <w:rPr>
                <w:rFonts w:ascii="Monaco" w:eastAsiaTheme="minorEastAsia" w:hAnsi="Monaco" w:cs="Monaco"/>
                <w:color w:val="000000" w:themeColor="text1"/>
                <w:sz w:val="16"/>
                <w:szCs w:val="16"/>
                <w:lang w:eastAsia="ja-JP"/>
              </w:rPr>
              <w:t xml:space="preserve"> The foundational plane guarantees the local policy is met</w:t>
            </w:r>
          </w:p>
          <w:p w14:paraId="2B6034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adaptive MILS system model describes the plane</w:t>
            </w:r>
          </w:p>
          <w:p w14:paraId="24CAB84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the desired behavior and requirements of each MILS platform node</w:t>
            </w:r>
          </w:p>
          <w:p w14:paraId="100BD12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g0_2</w:t>
            </w:r>
          </w:p>
          <w:p w14:paraId="3063DE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g0_3</w:t>
            </w:r>
          </w:p>
          <w:p w14:paraId="024F146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w:t>
            </w:r>
          </w:p>
          <w:p w14:paraId="2ECD914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w:t>
            </w:r>
          </w:p>
          <w:p w14:paraId="1F4B019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2 :</w:t>
            </w:r>
            <w:proofErr w:type="gramEnd"/>
            <w:r w:rsidRPr="00140E36">
              <w:rPr>
                <w:rFonts w:ascii="Monaco" w:eastAsiaTheme="minorEastAsia" w:hAnsi="Monaco" w:cs="Monaco"/>
                <w:color w:val="000000" w:themeColor="text1"/>
                <w:sz w:val="16"/>
                <w:szCs w:val="16"/>
                <w:lang w:eastAsia="ja-JP"/>
              </w:rPr>
              <w:t xml:space="preserve"> The platform node meets the requirements stated in the local policy</w:t>
            </w:r>
          </w:p>
          <w:p w14:paraId="1B88386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SK instance</w:t>
            </w:r>
          </w:p>
          <w:p w14:paraId="53E86C4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 :</w:t>
            </w:r>
            <w:proofErr w:type="gramEnd"/>
            <w:r w:rsidRPr="00140E36">
              <w:rPr>
                <w:rFonts w:ascii="Monaco" w:eastAsiaTheme="minorEastAsia" w:hAnsi="Monaco" w:cs="Monaco"/>
                <w:color w:val="000000" w:themeColor="text1"/>
                <w:sz w:val="16"/>
                <w:szCs w:val="16"/>
                <w:lang w:eastAsia="ja-JP"/>
              </w:rPr>
              <w:t xml:space="preserve"> Ensures complete data and processor time partitioning per processor</w:t>
            </w:r>
          </w:p>
          <w:p w14:paraId="168EEE1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7 :</w:t>
            </w:r>
            <w:proofErr w:type="gramEnd"/>
            <w:r w:rsidRPr="00140E36">
              <w:rPr>
                <w:rFonts w:ascii="Monaco" w:eastAsiaTheme="minorEastAsia" w:hAnsi="Monaco" w:cs="Monaco"/>
                <w:color w:val="000000" w:themeColor="text1"/>
                <w:sz w:val="16"/>
                <w:szCs w:val="16"/>
                <w:lang w:eastAsia="ja-JP"/>
              </w:rPr>
              <w:t xml:space="preserve"> Runtime resource constructors and destructors ensure initialization function and low-</w:t>
            </w:r>
            <w:proofErr w:type="spellStart"/>
            <w:r w:rsidRPr="00140E36">
              <w:rPr>
                <w:rFonts w:ascii="Monaco" w:eastAsiaTheme="minorEastAsia" w:hAnsi="Monaco" w:cs="Monaco"/>
                <w:color w:val="000000" w:themeColor="text1"/>
                <w:sz w:val="16"/>
                <w:szCs w:val="16"/>
                <w:lang w:eastAsia="ja-JP"/>
              </w:rPr>
              <w:t>leve</w:t>
            </w:r>
            <w:proofErr w:type="spellEnd"/>
            <w:r w:rsidRPr="00140E36">
              <w:rPr>
                <w:rFonts w:ascii="Monaco" w:eastAsiaTheme="minorEastAsia" w:hAnsi="Monaco" w:cs="Monaco"/>
                <w:color w:val="000000" w:themeColor="text1"/>
                <w:sz w:val="16"/>
                <w:szCs w:val="16"/>
                <w:lang w:eastAsia="ja-JP"/>
              </w:rPr>
              <w:t xml:space="preserve"> primitives to create and destroy resources, and the underlying management of primitive resources</w:t>
            </w:r>
          </w:p>
          <w:p w14:paraId="045073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8 :</w:t>
            </w:r>
            <w:proofErr w:type="gramEnd"/>
            <w:r w:rsidRPr="00140E36">
              <w:rPr>
                <w:rFonts w:ascii="Monaco" w:eastAsiaTheme="minorEastAsia" w:hAnsi="Monaco" w:cs="Monaco"/>
                <w:color w:val="000000" w:themeColor="text1"/>
                <w:sz w:val="16"/>
                <w:szCs w:val="16"/>
                <w:lang w:eastAsia="ja-JP"/>
              </w:rPr>
              <w:t xml:space="preserve"> CC evaluation of the separation kernel indicates compliance </w:t>
            </w:r>
            <w:r w:rsidRPr="00140E36">
              <w:rPr>
                <w:rFonts w:ascii="Monaco" w:eastAsiaTheme="minorEastAsia" w:hAnsi="Monaco" w:cs="Monaco"/>
                <w:color w:val="000000" w:themeColor="text1"/>
                <w:sz w:val="16"/>
                <w:szCs w:val="16"/>
                <w:lang w:eastAsia="ja-JP"/>
              </w:rPr>
              <w:lastRenderedPageBreak/>
              <w:t>to SKPP and is extended with the aforementioned subgoals</w:t>
            </w:r>
          </w:p>
          <w:p w14:paraId="1D58728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CC Evaluation certificate</w:t>
            </w:r>
          </w:p>
          <w:p w14:paraId="652EB9B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10003</w:t>
            </w:r>
          </w:p>
          <w:p w14:paraId="4C96F04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9 :</w:t>
            </w:r>
            <w:proofErr w:type="gramEnd"/>
            <w:r w:rsidRPr="00140E36">
              <w:rPr>
                <w:rFonts w:ascii="Monaco" w:eastAsiaTheme="minorEastAsia" w:hAnsi="Monaco" w:cs="Monaco"/>
                <w:color w:val="000000" w:themeColor="text1"/>
                <w:sz w:val="16"/>
                <w:szCs w:val="16"/>
                <w:lang w:eastAsia="ja-JP"/>
              </w:rPr>
              <w:t xml:space="preserve"> The separation kernel provides runtime reconfiguration primitives that permit an authorized subject to perform reconfiguration changes</w:t>
            </w:r>
          </w:p>
          <w:p w14:paraId="558BBA7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-&gt; g4_8</w:t>
            </w:r>
          </w:p>
          <w:p w14:paraId="6C7E35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g13_</w:t>
            </w:r>
            <w:proofErr w:type="gramStart"/>
            <w:r w:rsidRPr="00140E36">
              <w:rPr>
                <w:rFonts w:ascii="Monaco" w:eastAsiaTheme="minorEastAsia" w:hAnsi="Monaco" w:cs="Monaco"/>
                <w:color w:val="000000" w:themeColor="text1"/>
                <w:sz w:val="16"/>
                <w:szCs w:val="16"/>
                <w:lang w:eastAsia="ja-JP"/>
              </w:rPr>
              <w:t>10 :</w:t>
            </w:r>
            <w:proofErr w:type="gramEnd"/>
            <w:r w:rsidRPr="00140E36">
              <w:rPr>
                <w:rFonts w:ascii="Monaco" w:eastAsiaTheme="minorEastAsia" w:hAnsi="Monaco" w:cs="Monaco"/>
                <w:color w:val="000000" w:themeColor="text1"/>
                <w:sz w:val="16"/>
                <w:szCs w:val="16"/>
                <w:lang w:eastAsia="ja-JP"/>
              </w:rPr>
              <w:t xml:space="preserve"> The separation kernel provides configuration introspection primitives that permit an </w:t>
            </w:r>
            <w:proofErr w:type="spellStart"/>
            <w:r w:rsidRPr="00140E36">
              <w:rPr>
                <w:rFonts w:ascii="Monaco" w:eastAsiaTheme="minorEastAsia" w:hAnsi="Monaco" w:cs="Monaco"/>
                <w:color w:val="000000" w:themeColor="text1"/>
                <w:sz w:val="16"/>
                <w:szCs w:val="16"/>
                <w:lang w:eastAsia="ja-JP"/>
              </w:rPr>
              <w:t>authorised</w:t>
            </w:r>
            <w:proofErr w:type="spellEnd"/>
            <w:r w:rsidRPr="00140E36">
              <w:rPr>
                <w:rFonts w:ascii="Monaco" w:eastAsiaTheme="minorEastAsia" w:hAnsi="Monaco" w:cs="Monaco"/>
                <w:color w:val="000000" w:themeColor="text1"/>
                <w:sz w:val="16"/>
                <w:szCs w:val="16"/>
                <w:lang w:eastAsia="ja-JP"/>
              </w:rPr>
              <w:t xml:space="preserve"> subject to obtain a representation of the current configuration</w:t>
            </w:r>
          </w:p>
          <w:p w14:paraId="40CB3BD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g131_</w:t>
            </w:r>
            <w:proofErr w:type="gramStart"/>
            <w:r w:rsidRPr="00140E36">
              <w:rPr>
                <w:rFonts w:ascii="Monaco" w:eastAsiaTheme="minorEastAsia" w:hAnsi="Monaco" w:cs="Monaco"/>
                <w:color w:val="000000" w:themeColor="text1"/>
                <w:sz w:val="16"/>
                <w:szCs w:val="16"/>
                <w:lang w:eastAsia="ja-JP"/>
              </w:rPr>
              <w:t>11 :</w:t>
            </w:r>
            <w:proofErr w:type="gramEnd"/>
            <w:r w:rsidRPr="00140E36">
              <w:rPr>
                <w:rFonts w:ascii="Monaco" w:eastAsiaTheme="minorEastAsia" w:hAnsi="Monaco" w:cs="Monaco"/>
                <w:color w:val="000000" w:themeColor="text1"/>
                <w:sz w:val="16"/>
                <w:szCs w:val="16"/>
                <w:lang w:eastAsia="ja-JP"/>
              </w:rPr>
              <w:t xml:space="preserve"> The configuration plane generates configuration blueprints and low-level system configuration properties that can be monitored at runtime from high-level specifications of the bounds of safe and secure operation and permissible configuration</w:t>
            </w:r>
          </w:p>
          <w:p w14:paraId="4FC48D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configuration blueprints</w:t>
            </w:r>
          </w:p>
          <w:p w14:paraId="428045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10004</w:t>
            </w:r>
          </w:p>
          <w:p w14:paraId="4DF9949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MNS instance</w:t>
            </w:r>
          </w:p>
          <w:p w14:paraId="7AC5E7D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12 :</w:t>
            </w:r>
            <w:proofErr w:type="gramEnd"/>
            <w:r w:rsidRPr="00140E36">
              <w:rPr>
                <w:rFonts w:ascii="Monaco" w:eastAsiaTheme="minorEastAsia" w:hAnsi="Monaco" w:cs="Monaco"/>
                <w:color w:val="000000" w:themeColor="text1"/>
                <w:sz w:val="16"/>
                <w:szCs w:val="16"/>
                <w:lang w:eastAsia="ja-JP"/>
              </w:rPr>
              <w:t xml:space="preserve"> Requirements of MNS instance are met</w:t>
            </w:r>
          </w:p>
          <w:p w14:paraId="155C7A3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3 :</w:t>
            </w:r>
            <w:proofErr w:type="gramEnd"/>
            <w:r w:rsidRPr="00140E36">
              <w:rPr>
                <w:rFonts w:ascii="Monaco" w:eastAsiaTheme="minorEastAsia" w:hAnsi="Monaco" w:cs="Monaco"/>
                <w:color w:val="000000" w:themeColor="text1"/>
                <w:sz w:val="16"/>
                <w:szCs w:val="16"/>
                <w:lang w:eastAsia="ja-JP"/>
              </w:rPr>
              <w:t xml:space="preserve"> The platform node meets the requirements stated in the local policy</w:t>
            </w:r>
          </w:p>
          <w:p w14:paraId="17C9C96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SK instance</w:t>
            </w:r>
          </w:p>
          <w:p w14:paraId="334149F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13 :</w:t>
            </w:r>
            <w:proofErr w:type="gramEnd"/>
            <w:r w:rsidRPr="00140E36">
              <w:rPr>
                <w:rFonts w:ascii="Monaco" w:eastAsiaTheme="minorEastAsia" w:hAnsi="Monaco" w:cs="Monaco"/>
                <w:color w:val="000000" w:themeColor="text1"/>
                <w:sz w:val="16"/>
                <w:szCs w:val="16"/>
                <w:lang w:eastAsia="ja-JP"/>
              </w:rPr>
              <w:t xml:space="preserve"> Ensures complete data and processor time partitioning per processor</w:t>
            </w:r>
          </w:p>
          <w:p w14:paraId="6ABE793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14 :</w:t>
            </w:r>
            <w:proofErr w:type="gramEnd"/>
            <w:r w:rsidRPr="00140E36">
              <w:rPr>
                <w:rFonts w:ascii="Monaco" w:eastAsiaTheme="minorEastAsia" w:hAnsi="Monaco" w:cs="Monaco"/>
                <w:color w:val="000000" w:themeColor="text1"/>
                <w:sz w:val="16"/>
                <w:szCs w:val="16"/>
                <w:lang w:eastAsia="ja-JP"/>
              </w:rPr>
              <w:t xml:space="preserve"> Runtime resource constructors and destructors ensure initialization function and low-</w:t>
            </w:r>
            <w:proofErr w:type="spellStart"/>
            <w:r w:rsidRPr="00140E36">
              <w:rPr>
                <w:rFonts w:ascii="Monaco" w:eastAsiaTheme="minorEastAsia" w:hAnsi="Monaco" w:cs="Monaco"/>
                <w:color w:val="000000" w:themeColor="text1"/>
                <w:sz w:val="16"/>
                <w:szCs w:val="16"/>
                <w:lang w:eastAsia="ja-JP"/>
              </w:rPr>
              <w:t>leve</w:t>
            </w:r>
            <w:proofErr w:type="spellEnd"/>
            <w:r w:rsidRPr="00140E36">
              <w:rPr>
                <w:rFonts w:ascii="Monaco" w:eastAsiaTheme="minorEastAsia" w:hAnsi="Monaco" w:cs="Monaco"/>
                <w:color w:val="000000" w:themeColor="text1"/>
                <w:sz w:val="16"/>
                <w:szCs w:val="16"/>
                <w:lang w:eastAsia="ja-JP"/>
              </w:rPr>
              <w:t xml:space="preserve"> primitives to create and destroy resources, and the underlying management of primitive resources</w:t>
            </w:r>
          </w:p>
          <w:p w14:paraId="283E1F6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15 :</w:t>
            </w:r>
            <w:proofErr w:type="gramEnd"/>
            <w:r w:rsidRPr="00140E36">
              <w:rPr>
                <w:rFonts w:ascii="Monaco" w:eastAsiaTheme="minorEastAsia" w:hAnsi="Monaco" w:cs="Monaco"/>
                <w:color w:val="000000" w:themeColor="text1"/>
                <w:sz w:val="16"/>
                <w:szCs w:val="16"/>
                <w:lang w:eastAsia="ja-JP"/>
              </w:rPr>
              <w:t xml:space="preserve"> CC evaluation of the separation kernel indicates compliance to SKPP and is extended with the aforementioned subgoals</w:t>
            </w:r>
          </w:p>
          <w:p w14:paraId="7248AB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CC Evaluation certificate</w:t>
            </w:r>
          </w:p>
          <w:p w14:paraId="68FAA10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10005</w:t>
            </w:r>
          </w:p>
          <w:p w14:paraId="7200C2F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16 :</w:t>
            </w:r>
            <w:proofErr w:type="gramEnd"/>
            <w:r w:rsidRPr="00140E36">
              <w:rPr>
                <w:rFonts w:ascii="Monaco" w:eastAsiaTheme="minorEastAsia" w:hAnsi="Monaco" w:cs="Monaco"/>
                <w:color w:val="000000" w:themeColor="text1"/>
                <w:sz w:val="16"/>
                <w:szCs w:val="16"/>
                <w:lang w:eastAsia="ja-JP"/>
              </w:rPr>
              <w:t xml:space="preserve"> The separation kernel provides runtime reconfiguration primitives that permit an authorized subject to perform reconfiguration changes</w:t>
            </w:r>
          </w:p>
          <w:p w14:paraId="2245534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-&gt; g4_15</w:t>
            </w:r>
          </w:p>
          <w:p w14:paraId="5897BB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g13_</w:t>
            </w:r>
            <w:proofErr w:type="gramStart"/>
            <w:r w:rsidRPr="00140E36">
              <w:rPr>
                <w:rFonts w:ascii="Monaco" w:eastAsiaTheme="minorEastAsia" w:hAnsi="Monaco" w:cs="Monaco"/>
                <w:color w:val="000000" w:themeColor="text1"/>
                <w:sz w:val="16"/>
                <w:szCs w:val="16"/>
                <w:lang w:eastAsia="ja-JP"/>
              </w:rPr>
              <w:t>17 :</w:t>
            </w:r>
            <w:proofErr w:type="gramEnd"/>
            <w:r w:rsidRPr="00140E36">
              <w:rPr>
                <w:rFonts w:ascii="Monaco" w:eastAsiaTheme="minorEastAsia" w:hAnsi="Monaco" w:cs="Monaco"/>
                <w:color w:val="000000" w:themeColor="text1"/>
                <w:sz w:val="16"/>
                <w:szCs w:val="16"/>
                <w:lang w:eastAsia="ja-JP"/>
              </w:rPr>
              <w:t xml:space="preserve"> The separation kernel provides configuration introspection primitives that permit an </w:t>
            </w:r>
            <w:proofErr w:type="spellStart"/>
            <w:r w:rsidRPr="00140E36">
              <w:rPr>
                <w:rFonts w:ascii="Monaco" w:eastAsiaTheme="minorEastAsia" w:hAnsi="Monaco" w:cs="Monaco"/>
                <w:color w:val="000000" w:themeColor="text1"/>
                <w:sz w:val="16"/>
                <w:szCs w:val="16"/>
                <w:lang w:eastAsia="ja-JP"/>
              </w:rPr>
              <w:t>authorised</w:t>
            </w:r>
            <w:proofErr w:type="spellEnd"/>
            <w:r w:rsidRPr="00140E36">
              <w:rPr>
                <w:rFonts w:ascii="Monaco" w:eastAsiaTheme="minorEastAsia" w:hAnsi="Monaco" w:cs="Monaco"/>
                <w:color w:val="000000" w:themeColor="text1"/>
                <w:sz w:val="16"/>
                <w:szCs w:val="16"/>
                <w:lang w:eastAsia="ja-JP"/>
              </w:rPr>
              <w:t xml:space="preserve"> subject to obtain a representation of the current configuration</w:t>
            </w:r>
          </w:p>
          <w:p w14:paraId="4FFF3EF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g131_</w:t>
            </w:r>
            <w:proofErr w:type="gramStart"/>
            <w:r w:rsidRPr="00140E36">
              <w:rPr>
                <w:rFonts w:ascii="Monaco" w:eastAsiaTheme="minorEastAsia" w:hAnsi="Monaco" w:cs="Monaco"/>
                <w:color w:val="000000" w:themeColor="text1"/>
                <w:sz w:val="16"/>
                <w:szCs w:val="16"/>
                <w:lang w:eastAsia="ja-JP"/>
              </w:rPr>
              <w:t>18 :</w:t>
            </w:r>
            <w:proofErr w:type="gramEnd"/>
            <w:r w:rsidRPr="00140E36">
              <w:rPr>
                <w:rFonts w:ascii="Monaco" w:eastAsiaTheme="minorEastAsia" w:hAnsi="Monaco" w:cs="Monaco"/>
                <w:color w:val="000000" w:themeColor="text1"/>
                <w:sz w:val="16"/>
                <w:szCs w:val="16"/>
                <w:lang w:eastAsia="ja-JP"/>
              </w:rPr>
              <w:t xml:space="preserve"> The configuration plane generates configuration blueprints and low-level system configuration properties that can be monitored at runtime from high-level specifications of the bounds of safe and secure operation and permissible configuration</w:t>
            </w:r>
          </w:p>
          <w:p w14:paraId="0E202E5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configuration blueprints</w:t>
            </w:r>
          </w:p>
          <w:p w14:paraId="039E0BC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10006</w:t>
            </w:r>
          </w:p>
          <w:p w14:paraId="6135D0A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desired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and requirements of each MNS instance</w:t>
            </w:r>
          </w:p>
          <w:p w14:paraId="6892022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19 :</w:t>
            </w:r>
            <w:proofErr w:type="gramEnd"/>
            <w:r w:rsidRPr="00140E36">
              <w:rPr>
                <w:rFonts w:ascii="Monaco" w:eastAsiaTheme="minorEastAsia" w:hAnsi="Monaco" w:cs="Monaco"/>
                <w:color w:val="000000" w:themeColor="text1"/>
                <w:sz w:val="16"/>
                <w:szCs w:val="16"/>
                <w:lang w:eastAsia="ja-JP"/>
              </w:rPr>
              <w:t xml:space="preserve"> Requirements of MNS instance are met</w:t>
            </w:r>
          </w:p>
          <w:p w14:paraId="4468DB6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 :</w:t>
            </w:r>
            <w:proofErr w:type="gramEnd"/>
            <w:r w:rsidRPr="00140E36">
              <w:rPr>
                <w:rFonts w:ascii="Monaco" w:eastAsiaTheme="minorEastAsia" w:hAnsi="Monaco" w:cs="Monaco"/>
                <w:color w:val="000000" w:themeColor="text1"/>
                <w:sz w:val="16"/>
                <w:szCs w:val="16"/>
                <w:lang w:eastAsia="ja-JP"/>
              </w:rPr>
              <w:t xml:space="preserve"> A Network scheduling Master monitors and adapts the network when network configuration change is necessary</w:t>
            </w:r>
          </w:p>
          <w:p w14:paraId="05B594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A rescheduling agent recomputes processor schedules for a proposed new configuration</w:t>
            </w:r>
          </w:p>
          <w:p w14:paraId="21FB837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 :</w:t>
            </w:r>
            <w:proofErr w:type="gramEnd"/>
            <w:r w:rsidRPr="00140E36">
              <w:rPr>
                <w:rFonts w:ascii="Monaco" w:eastAsiaTheme="minorEastAsia" w:hAnsi="Monaco" w:cs="Monaco"/>
                <w:color w:val="000000" w:themeColor="text1"/>
                <w:sz w:val="16"/>
                <w:szCs w:val="16"/>
                <w:lang w:eastAsia="ja-JP"/>
              </w:rPr>
              <w:t xml:space="preserve"> TSN ensures that critical information is delivered timely and additionally </w:t>
            </w:r>
            <w:proofErr w:type="spellStart"/>
            <w:r w:rsidRPr="00140E36">
              <w:rPr>
                <w:rFonts w:ascii="Monaco" w:eastAsiaTheme="minorEastAsia" w:hAnsi="Monaco" w:cs="Monaco"/>
                <w:color w:val="000000" w:themeColor="text1"/>
                <w:sz w:val="16"/>
                <w:szCs w:val="16"/>
                <w:lang w:eastAsia="ja-JP"/>
              </w:rPr>
              <w:t>optimises</w:t>
            </w:r>
            <w:proofErr w:type="spellEnd"/>
            <w:r w:rsidRPr="00140E36">
              <w:rPr>
                <w:rFonts w:ascii="Monaco" w:eastAsiaTheme="minorEastAsia" w:hAnsi="Monaco" w:cs="Monaco"/>
                <w:color w:val="000000" w:themeColor="text1"/>
                <w:sz w:val="16"/>
                <w:szCs w:val="16"/>
                <w:lang w:eastAsia="ja-JP"/>
              </w:rPr>
              <w:t xml:space="preserve"> bandwidth by labelling messages with different levels of priority</w:t>
            </w:r>
          </w:p>
          <w:p w14:paraId="48EF404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correct implementation of TSN</w:t>
            </w:r>
          </w:p>
          <w:p w14:paraId="1D829C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configuration file is correct</w:t>
            </w:r>
          </w:p>
          <w:p w14:paraId="36AE016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20 :</w:t>
            </w:r>
            <w:proofErr w:type="gramEnd"/>
            <w:r w:rsidRPr="00140E36">
              <w:rPr>
                <w:rFonts w:ascii="Monaco" w:eastAsiaTheme="minorEastAsia" w:hAnsi="Monaco" w:cs="Monaco"/>
                <w:color w:val="000000" w:themeColor="text1"/>
                <w:sz w:val="16"/>
                <w:szCs w:val="16"/>
                <w:lang w:eastAsia="ja-JP"/>
              </w:rPr>
              <w:t xml:space="preserve"> TSN supports the dynamic reconfiguration of Adaptive-MILS system</w:t>
            </w:r>
          </w:p>
          <w:p w14:paraId="4C798A5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End system primitives are in place to enhance dynamic reconfiguration</w:t>
            </w:r>
          </w:p>
          <w:p w14:paraId="6DBCF9F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assumption :</w:t>
            </w:r>
            <w:proofErr w:type="gramEnd"/>
            <w:r w:rsidRPr="00140E36">
              <w:rPr>
                <w:rFonts w:ascii="Monaco" w:eastAsiaTheme="minorEastAsia" w:hAnsi="Monaco" w:cs="Monaco"/>
                <w:color w:val="000000" w:themeColor="text1"/>
                <w:sz w:val="16"/>
                <w:szCs w:val="16"/>
                <w:lang w:eastAsia="ja-JP"/>
              </w:rPr>
              <w:t xml:space="preserve"> TSN switch primitives are in place to enhance dynamic reconfiguration</w:t>
            </w:r>
          </w:p>
          <w:p w14:paraId="05CEEBE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TSN reconfiguration protocols</w:t>
            </w:r>
          </w:p>
          <w:p w14:paraId="6E3BB4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21 :</w:t>
            </w:r>
            <w:proofErr w:type="gramEnd"/>
            <w:r w:rsidRPr="00140E36">
              <w:rPr>
                <w:rFonts w:ascii="Monaco" w:eastAsiaTheme="minorEastAsia" w:hAnsi="Monaco" w:cs="Monaco"/>
                <w:color w:val="000000" w:themeColor="text1"/>
                <w:sz w:val="16"/>
                <w:szCs w:val="16"/>
                <w:lang w:eastAsia="ja-JP"/>
              </w:rPr>
              <w:t xml:space="preserve"> A protocol is in place to collect Adaptive-MILS reconfiguration requests</w:t>
            </w:r>
          </w:p>
          <w:p w14:paraId="037C57A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the reconfiguration request protocol</w:t>
            </w:r>
          </w:p>
          <w:p w14:paraId="543C513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10007</w:t>
            </w:r>
          </w:p>
          <w:p w14:paraId="29040B1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g12_</w:t>
            </w:r>
            <w:proofErr w:type="gramStart"/>
            <w:r w:rsidRPr="00140E36">
              <w:rPr>
                <w:rFonts w:ascii="Monaco" w:eastAsiaTheme="minorEastAsia" w:hAnsi="Monaco" w:cs="Monaco"/>
                <w:color w:val="000000" w:themeColor="text1"/>
                <w:sz w:val="16"/>
                <w:szCs w:val="16"/>
                <w:lang w:eastAsia="ja-JP"/>
              </w:rPr>
              <w:t>22 :</w:t>
            </w:r>
            <w:proofErr w:type="gramEnd"/>
            <w:r w:rsidRPr="00140E36">
              <w:rPr>
                <w:rFonts w:ascii="Monaco" w:eastAsiaTheme="minorEastAsia" w:hAnsi="Monaco" w:cs="Monaco"/>
                <w:color w:val="000000" w:themeColor="text1"/>
                <w:sz w:val="16"/>
                <w:szCs w:val="16"/>
                <w:lang w:eastAsia="ja-JP"/>
              </w:rPr>
              <w:t xml:space="preserve"> A protocol is </w:t>
            </w:r>
            <w:proofErr w:type="spellStart"/>
            <w:r w:rsidRPr="00140E36">
              <w:rPr>
                <w:rFonts w:ascii="Monaco" w:eastAsiaTheme="minorEastAsia" w:hAnsi="Monaco" w:cs="Monaco"/>
                <w:color w:val="000000" w:themeColor="text1"/>
                <w:sz w:val="16"/>
                <w:szCs w:val="16"/>
                <w:lang w:eastAsia="ja-JP"/>
              </w:rPr>
              <w:t>inplace</w:t>
            </w:r>
            <w:proofErr w:type="spellEnd"/>
            <w:r w:rsidRPr="00140E36">
              <w:rPr>
                <w:rFonts w:ascii="Monaco" w:eastAsiaTheme="minorEastAsia" w:hAnsi="Monaco" w:cs="Monaco"/>
                <w:color w:val="000000" w:themeColor="text1"/>
                <w:sz w:val="16"/>
                <w:szCs w:val="16"/>
                <w:lang w:eastAsia="ja-JP"/>
              </w:rPr>
              <w:t xml:space="preserve"> to distribute new TSN schedules to dynamic MILS nodes</w:t>
            </w:r>
          </w:p>
          <w:p w14:paraId="1B29301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TSN schedule distribution protocol</w:t>
            </w:r>
          </w:p>
          <w:p w14:paraId="1627B76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10008</w:t>
            </w:r>
          </w:p>
          <w:p w14:paraId="0CB4CA3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23 :</w:t>
            </w:r>
            <w:proofErr w:type="gramEnd"/>
            <w:r w:rsidRPr="00140E36">
              <w:rPr>
                <w:rFonts w:ascii="Monaco" w:eastAsiaTheme="minorEastAsia" w:hAnsi="Monaco" w:cs="Monaco"/>
                <w:color w:val="000000" w:themeColor="text1"/>
                <w:sz w:val="16"/>
                <w:szCs w:val="16"/>
                <w:lang w:eastAsia="ja-JP"/>
              </w:rPr>
              <w:t xml:space="preserve"> TSN configuration file is correctly implemented by the hardware</w:t>
            </w:r>
          </w:p>
          <w:p w14:paraId="0EBE258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24 :</w:t>
            </w:r>
            <w:proofErr w:type="gramEnd"/>
            <w:r w:rsidRPr="00140E36">
              <w:rPr>
                <w:rFonts w:ascii="Monaco" w:eastAsiaTheme="minorEastAsia" w:hAnsi="Monaco" w:cs="Monaco"/>
                <w:color w:val="000000" w:themeColor="text1"/>
                <w:sz w:val="16"/>
                <w:szCs w:val="16"/>
                <w:lang w:eastAsia="ja-JP"/>
              </w:rPr>
              <w:t xml:space="preserve"> The hardware is configured according to the configuration files</w:t>
            </w:r>
          </w:p>
          <w:p w14:paraId="2FB2707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g211_</w:t>
            </w:r>
            <w:proofErr w:type="gramStart"/>
            <w:r w:rsidRPr="00140E36">
              <w:rPr>
                <w:rFonts w:ascii="Monaco" w:eastAsiaTheme="minorEastAsia" w:hAnsi="Monaco" w:cs="Monaco"/>
                <w:color w:val="000000" w:themeColor="text1"/>
                <w:sz w:val="16"/>
                <w:szCs w:val="16"/>
                <w:lang w:eastAsia="ja-JP"/>
              </w:rPr>
              <w:t>25 :</w:t>
            </w:r>
            <w:proofErr w:type="gramEnd"/>
            <w:r w:rsidRPr="00140E36">
              <w:rPr>
                <w:rFonts w:ascii="Monaco" w:eastAsiaTheme="minorEastAsia" w:hAnsi="Monaco" w:cs="Monaco"/>
                <w:color w:val="000000" w:themeColor="text1"/>
                <w:sz w:val="16"/>
                <w:szCs w:val="16"/>
                <w:lang w:eastAsia="ja-JP"/>
              </w:rPr>
              <w:t xml:space="preserve"> Configuration data is downloaded into end node controllers and switches over TSN network from application on central workstation</w:t>
            </w:r>
          </w:p>
          <w:p w14:paraId="6B90E5C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g3_</w:t>
            </w:r>
            <w:proofErr w:type="gramStart"/>
            <w:r w:rsidRPr="00140E36">
              <w:rPr>
                <w:rFonts w:ascii="Monaco" w:eastAsiaTheme="minorEastAsia" w:hAnsi="Monaco" w:cs="Monaco"/>
                <w:color w:val="000000" w:themeColor="text1"/>
                <w:sz w:val="16"/>
                <w:szCs w:val="16"/>
                <w:lang w:eastAsia="ja-JP"/>
              </w:rPr>
              <w:t>26 :</w:t>
            </w:r>
            <w:proofErr w:type="gramEnd"/>
            <w:r w:rsidRPr="00140E36">
              <w:rPr>
                <w:rFonts w:ascii="Monaco" w:eastAsiaTheme="minorEastAsia" w:hAnsi="Monaco" w:cs="Monaco"/>
                <w:color w:val="000000" w:themeColor="text1"/>
                <w:sz w:val="16"/>
                <w:szCs w:val="16"/>
                <w:lang w:eastAsia="ja-JP"/>
              </w:rPr>
              <w:t xml:space="preserve"> Mechanisms in the network switches and end-nodes dynamically add and remove links (runtime configuration changes) whilst maintaining availability and guaranteed real-time properties</w:t>
            </w:r>
          </w:p>
          <w:p w14:paraId="30CB389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g31_</w:t>
            </w:r>
            <w:proofErr w:type="gramStart"/>
            <w:r w:rsidRPr="00140E36">
              <w:rPr>
                <w:rFonts w:ascii="Monaco" w:eastAsiaTheme="minorEastAsia" w:hAnsi="Monaco" w:cs="Monaco"/>
                <w:color w:val="000000" w:themeColor="text1"/>
                <w:sz w:val="16"/>
                <w:szCs w:val="16"/>
                <w:lang w:eastAsia="ja-JP"/>
              </w:rPr>
              <w:t>27 :</w:t>
            </w:r>
            <w:proofErr w:type="gramEnd"/>
            <w:r w:rsidRPr="00140E36">
              <w:rPr>
                <w:rFonts w:ascii="Monaco" w:eastAsiaTheme="minorEastAsia" w:hAnsi="Monaco" w:cs="Monaco"/>
                <w:color w:val="000000" w:themeColor="text1"/>
                <w:sz w:val="16"/>
                <w:szCs w:val="16"/>
                <w:lang w:eastAsia="ja-JP"/>
              </w:rPr>
              <w:t xml:space="preserve"> A mechanisms is in place that safely requests and distributes configuration data</w:t>
            </w:r>
          </w:p>
          <w:p w14:paraId="7F46CF1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g4_</w:t>
            </w:r>
            <w:proofErr w:type="gramStart"/>
            <w:r w:rsidRPr="00140E36">
              <w:rPr>
                <w:rFonts w:ascii="Monaco" w:eastAsiaTheme="minorEastAsia" w:hAnsi="Monaco" w:cs="Monaco"/>
                <w:color w:val="000000" w:themeColor="text1"/>
                <w:sz w:val="16"/>
                <w:szCs w:val="16"/>
                <w:lang w:eastAsia="ja-JP"/>
              </w:rPr>
              <w:t>28 :</w:t>
            </w:r>
            <w:proofErr w:type="gramEnd"/>
            <w:r w:rsidRPr="00140E36">
              <w:rPr>
                <w:rFonts w:ascii="Monaco" w:eastAsiaTheme="minorEastAsia" w:hAnsi="Monaco" w:cs="Monaco"/>
                <w:color w:val="000000" w:themeColor="text1"/>
                <w:sz w:val="16"/>
                <w:szCs w:val="16"/>
                <w:lang w:eastAsia="ja-JP"/>
              </w:rPr>
              <w:t xml:space="preserve"> TSN ensures that only communications with the implemented configuration occur</w:t>
            </w:r>
          </w:p>
          <w:p w14:paraId="5A83CE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g41_</w:t>
            </w:r>
            <w:proofErr w:type="gramStart"/>
            <w:r w:rsidRPr="00140E36">
              <w:rPr>
                <w:rFonts w:ascii="Monaco" w:eastAsiaTheme="minorEastAsia" w:hAnsi="Monaco" w:cs="Monaco"/>
                <w:color w:val="000000" w:themeColor="text1"/>
                <w:sz w:val="16"/>
                <w:szCs w:val="16"/>
                <w:lang w:eastAsia="ja-JP"/>
              </w:rPr>
              <w:t>29 :</w:t>
            </w:r>
            <w:proofErr w:type="gramEnd"/>
            <w:r w:rsidRPr="00140E36">
              <w:rPr>
                <w:rFonts w:ascii="Monaco" w:eastAsiaTheme="minorEastAsia" w:hAnsi="Monaco" w:cs="Monaco"/>
                <w:color w:val="000000" w:themeColor="text1"/>
                <w:sz w:val="16"/>
                <w:szCs w:val="16"/>
                <w:lang w:eastAsia="ja-JP"/>
              </w:rPr>
              <w:t xml:space="preserve"> TSN network </w:t>
            </w:r>
            <w:proofErr w:type="spellStart"/>
            <w:r w:rsidRPr="00140E36">
              <w:rPr>
                <w:rFonts w:ascii="Monaco" w:eastAsiaTheme="minorEastAsia" w:hAnsi="Monaco" w:cs="Monaco"/>
                <w:color w:val="000000" w:themeColor="text1"/>
                <w:sz w:val="16"/>
                <w:szCs w:val="16"/>
                <w:lang w:eastAsia="ja-JP"/>
              </w:rPr>
              <w:t>faulttolerant</w:t>
            </w:r>
            <w:proofErr w:type="spellEnd"/>
            <w:r w:rsidRPr="00140E36">
              <w:rPr>
                <w:rFonts w:ascii="Monaco" w:eastAsiaTheme="minorEastAsia" w:hAnsi="Monaco" w:cs="Monaco"/>
                <w:color w:val="000000" w:themeColor="text1"/>
                <w:sz w:val="16"/>
                <w:szCs w:val="16"/>
                <w:lang w:eastAsia="ja-JP"/>
              </w:rPr>
              <w:t xml:space="preserve"> design ensures consistency of communications</w:t>
            </w:r>
          </w:p>
          <w:p w14:paraId="0D978A0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g411_</w:t>
            </w:r>
            <w:proofErr w:type="gramStart"/>
            <w:r w:rsidRPr="00140E36">
              <w:rPr>
                <w:rFonts w:ascii="Monaco" w:eastAsiaTheme="minorEastAsia" w:hAnsi="Monaco" w:cs="Monaco"/>
                <w:color w:val="000000" w:themeColor="text1"/>
                <w:sz w:val="16"/>
                <w:szCs w:val="16"/>
                <w:lang w:eastAsia="ja-JP"/>
              </w:rPr>
              <w:t>30 :</w:t>
            </w:r>
            <w:proofErr w:type="gramEnd"/>
            <w:r w:rsidRPr="00140E36">
              <w:rPr>
                <w:rFonts w:ascii="Monaco" w:eastAsiaTheme="minorEastAsia" w:hAnsi="Monaco" w:cs="Monaco"/>
                <w:color w:val="000000" w:themeColor="text1"/>
                <w:sz w:val="16"/>
                <w:szCs w:val="16"/>
                <w:lang w:eastAsia="ja-JP"/>
              </w:rPr>
              <w:t xml:space="preserve"> TSN switches and endpoints cards have fault tolerant design</w:t>
            </w:r>
          </w:p>
          <w:p w14:paraId="09971F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g4111_</w:t>
            </w:r>
            <w:proofErr w:type="gramStart"/>
            <w:r w:rsidRPr="00140E36">
              <w:rPr>
                <w:rFonts w:ascii="Monaco" w:eastAsiaTheme="minorEastAsia" w:hAnsi="Monaco" w:cs="Monaco"/>
                <w:color w:val="000000" w:themeColor="text1"/>
                <w:sz w:val="16"/>
                <w:szCs w:val="16"/>
                <w:lang w:eastAsia="ja-JP"/>
              </w:rPr>
              <w:t>31 :</w:t>
            </w:r>
            <w:proofErr w:type="gramEnd"/>
            <w:r w:rsidRPr="00140E36">
              <w:rPr>
                <w:rFonts w:ascii="Monaco" w:eastAsiaTheme="minorEastAsia" w:hAnsi="Monaco" w:cs="Monaco"/>
                <w:color w:val="000000" w:themeColor="text1"/>
                <w:sz w:val="16"/>
                <w:szCs w:val="16"/>
                <w:lang w:eastAsia="ja-JP"/>
              </w:rPr>
              <w:t xml:space="preserve"> Incorrect frames cannot be generated</w:t>
            </w:r>
          </w:p>
          <w:p w14:paraId="059062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g41111_</w:t>
            </w:r>
            <w:proofErr w:type="gramStart"/>
            <w:r w:rsidRPr="00140E36">
              <w:rPr>
                <w:rFonts w:ascii="Monaco" w:eastAsiaTheme="minorEastAsia" w:hAnsi="Monaco" w:cs="Monaco"/>
                <w:color w:val="000000" w:themeColor="text1"/>
                <w:sz w:val="16"/>
                <w:szCs w:val="16"/>
                <w:lang w:eastAsia="ja-JP"/>
              </w:rPr>
              <w:t>32 :</w:t>
            </w:r>
            <w:proofErr w:type="gramEnd"/>
            <w:r w:rsidRPr="00140E36">
              <w:rPr>
                <w:rFonts w:ascii="Monaco" w:eastAsiaTheme="minorEastAsia" w:hAnsi="Monaco" w:cs="Monaco"/>
                <w:color w:val="000000" w:themeColor="text1"/>
                <w:sz w:val="16"/>
                <w:szCs w:val="16"/>
                <w:lang w:eastAsia="ja-JP"/>
              </w:rPr>
              <w:t xml:space="preserve"> All faulty frames are intercepted by a monitor</w:t>
            </w:r>
          </w:p>
          <w:p w14:paraId="0F0FD0B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high integrity switch design</w:t>
            </w:r>
          </w:p>
          <w:p w14:paraId="6CC5E2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10009</w:t>
            </w:r>
          </w:p>
          <w:p w14:paraId="7EA07D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high integrity endpoint card design</w:t>
            </w:r>
          </w:p>
          <w:p w14:paraId="6DFBE0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10010</w:t>
            </w:r>
          </w:p>
          <w:p w14:paraId="72E1A86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g4112_</w:t>
            </w:r>
            <w:proofErr w:type="gramStart"/>
            <w:r w:rsidRPr="00140E36">
              <w:rPr>
                <w:rFonts w:ascii="Monaco" w:eastAsiaTheme="minorEastAsia" w:hAnsi="Monaco" w:cs="Monaco"/>
                <w:color w:val="000000" w:themeColor="text1"/>
                <w:sz w:val="16"/>
                <w:szCs w:val="16"/>
                <w:lang w:eastAsia="ja-JP"/>
              </w:rPr>
              <w:t>33 :</w:t>
            </w:r>
            <w:proofErr w:type="gramEnd"/>
            <w:r w:rsidRPr="00140E36">
              <w:rPr>
                <w:rFonts w:ascii="Monaco" w:eastAsiaTheme="minorEastAsia" w:hAnsi="Monaco" w:cs="Monaco"/>
                <w:color w:val="000000" w:themeColor="text1"/>
                <w:sz w:val="16"/>
                <w:szCs w:val="16"/>
                <w:lang w:eastAsia="ja-JP"/>
              </w:rPr>
              <w:t xml:space="preserve"> The availability of frames is ensured through path redundancy</w:t>
            </w:r>
          </w:p>
          <w:p w14:paraId="56077AD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TSN network design</w:t>
            </w:r>
          </w:p>
          <w:p w14:paraId="7801A10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10011</w:t>
            </w:r>
          </w:p>
          <w:p w14:paraId="718BE94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g412_</w:t>
            </w:r>
            <w:proofErr w:type="gramStart"/>
            <w:r w:rsidRPr="00140E36">
              <w:rPr>
                <w:rFonts w:ascii="Monaco" w:eastAsiaTheme="minorEastAsia" w:hAnsi="Monaco" w:cs="Monaco"/>
                <w:color w:val="000000" w:themeColor="text1"/>
                <w:sz w:val="16"/>
                <w:szCs w:val="16"/>
                <w:lang w:eastAsia="ja-JP"/>
              </w:rPr>
              <w:t>34 :</w:t>
            </w:r>
            <w:proofErr w:type="gramEnd"/>
            <w:r w:rsidRPr="00140E36">
              <w:rPr>
                <w:rFonts w:ascii="Monaco" w:eastAsiaTheme="minorEastAsia" w:hAnsi="Monaco" w:cs="Monaco"/>
                <w:color w:val="000000" w:themeColor="text1"/>
                <w:sz w:val="16"/>
                <w:szCs w:val="16"/>
                <w:lang w:eastAsia="ja-JP"/>
              </w:rPr>
              <w:t xml:space="preserve"> Analysis of TSN network demonstrates sufficiency of TSN fault tolerance</w:t>
            </w:r>
          </w:p>
          <w:p w14:paraId="1F81315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Results of network fault propagation analysis</w:t>
            </w:r>
          </w:p>
          <w:p w14:paraId="3A4DD94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10012</w:t>
            </w:r>
          </w:p>
          <w:p w14:paraId="57944A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g42_</w:t>
            </w:r>
            <w:proofErr w:type="gramStart"/>
            <w:r w:rsidRPr="00140E36">
              <w:rPr>
                <w:rFonts w:ascii="Monaco" w:eastAsiaTheme="minorEastAsia" w:hAnsi="Monaco" w:cs="Monaco"/>
                <w:color w:val="000000" w:themeColor="text1"/>
                <w:sz w:val="16"/>
                <w:szCs w:val="16"/>
                <w:lang w:eastAsia="ja-JP"/>
              </w:rPr>
              <w:t>35 :</w:t>
            </w:r>
            <w:proofErr w:type="gramEnd"/>
            <w:r w:rsidRPr="00140E36">
              <w:rPr>
                <w:rFonts w:ascii="Monaco" w:eastAsiaTheme="minorEastAsia" w:hAnsi="Monaco" w:cs="Monaco"/>
                <w:color w:val="000000" w:themeColor="text1"/>
                <w:sz w:val="16"/>
                <w:szCs w:val="16"/>
                <w:lang w:eastAsia="ja-JP"/>
              </w:rPr>
              <w:t xml:space="preserve"> TSN ensures temporal behavior frames</w:t>
            </w:r>
          </w:p>
          <w:p w14:paraId="6EFB4A6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g421_</w:t>
            </w:r>
            <w:proofErr w:type="gramStart"/>
            <w:r w:rsidRPr="00140E36">
              <w:rPr>
                <w:rFonts w:ascii="Monaco" w:eastAsiaTheme="minorEastAsia" w:hAnsi="Monaco" w:cs="Monaco"/>
                <w:color w:val="000000" w:themeColor="text1"/>
                <w:sz w:val="16"/>
                <w:szCs w:val="16"/>
                <w:lang w:eastAsia="ja-JP"/>
              </w:rPr>
              <w:t>36 :</w:t>
            </w:r>
            <w:proofErr w:type="gramEnd"/>
            <w:r w:rsidRPr="00140E36">
              <w:rPr>
                <w:rFonts w:ascii="Monaco" w:eastAsiaTheme="minorEastAsia" w:hAnsi="Monaco" w:cs="Monaco"/>
                <w:color w:val="000000" w:themeColor="text1"/>
                <w:sz w:val="16"/>
                <w:szCs w:val="16"/>
                <w:lang w:eastAsia="ja-JP"/>
              </w:rPr>
              <w:t xml:space="preserve"> Synchronized time is maintained in the network even in the presence of failures</w:t>
            </w:r>
          </w:p>
          <w:p w14:paraId="3961F77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TSN synchronization protocols</w:t>
            </w:r>
          </w:p>
          <w:p w14:paraId="7E600E0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g4211_</w:t>
            </w:r>
            <w:proofErr w:type="gramStart"/>
            <w:r w:rsidRPr="00140E36">
              <w:rPr>
                <w:rFonts w:ascii="Monaco" w:eastAsiaTheme="minorEastAsia" w:hAnsi="Monaco" w:cs="Monaco"/>
                <w:color w:val="000000" w:themeColor="text1"/>
                <w:sz w:val="16"/>
                <w:szCs w:val="16"/>
                <w:lang w:eastAsia="ja-JP"/>
              </w:rPr>
              <w:t>37 :</w:t>
            </w:r>
            <w:proofErr w:type="gramEnd"/>
            <w:r w:rsidRPr="00140E36">
              <w:rPr>
                <w:rFonts w:ascii="Monaco" w:eastAsiaTheme="minorEastAsia" w:hAnsi="Monaco" w:cs="Monaco"/>
                <w:color w:val="000000" w:themeColor="text1"/>
                <w:sz w:val="16"/>
                <w:szCs w:val="16"/>
                <w:lang w:eastAsia="ja-JP"/>
              </w:rPr>
              <w:t xml:space="preserve"> Permanence function ensures local clocks of components are </w:t>
            </w:r>
            <w:proofErr w:type="spellStart"/>
            <w:r w:rsidRPr="00140E36">
              <w:rPr>
                <w:rFonts w:ascii="Monaco" w:eastAsiaTheme="minorEastAsia" w:hAnsi="Monaco" w:cs="Monaco"/>
                <w:color w:val="000000" w:themeColor="text1"/>
                <w:sz w:val="16"/>
                <w:szCs w:val="16"/>
                <w:lang w:eastAsia="ja-JP"/>
              </w:rPr>
              <w:t>synchronised</w:t>
            </w:r>
            <w:proofErr w:type="spellEnd"/>
          </w:p>
          <w:p w14:paraId="46066B3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permanence function</w:t>
            </w:r>
          </w:p>
          <w:p w14:paraId="7F4D27E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10013</w:t>
            </w:r>
          </w:p>
          <w:p w14:paraId="4E01995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g4212_</w:t>
            </w:r>
            <w:proofErr w:type="gramStart"/>
            <w:r w:rsidRPr="00140E36">
              <w:rPr>
                <w:rFonts w:ascii="Monaco" w:eastAsiaTheme="minorEastAsia" w:hAnsi="Monaco" w:cs="Monaco"/>
                <w:color w:val="000000" w:themeColor="text1"/>
                <w:sz w:val="16"/>
                <w:szCs w:val="16"/>
                <w:lang w:eastAsia="ja-JP"/>
              </w:rPr>
              <w:t>38 :</w:t>
            </w:r>
            <w:proofErr w:type="gramEnd"/>
            <w:r w:rsidRPr="00140E36">
              <w:rPr>
                <w:rFonts w:ascii="Monaco" w:eastAsiaTheme="minorEastAsia" w:hAnsi="Monaco" w:cs="Monaco"/>
                <w:color w:val="000000" w:themeColor="text1"/>
                <w:sz w:val="16"/>
                <w:szCs w:val="16"/>
                <w:lang w:eastAsia="ja-JP"/>
              </w:rPr>
              <w:t xml:space="preserve"> Clock-</w:t>
            </w:r>
            <w:proofErr w:type="spellStart"/>
            <w:r w:rsidRPr="00140E36">
              <w:rPr>
                <w:rFonts w:ascii="Monaco" w:eastAsiaTheme="minorEastAsia" w:hAnsi="Monaco" w:cs="Monaco"/>
                <w:color w:val="000000" w:themeColor="text1"/>
                <w:sz w:val="16"/>
                <w:szCs w:val="16"/>
                <w:lang w:eastAsia="ja-JP"/>
              </w:rPr>
              <w:t>synchronisation</w:t>
            </w:r>
            <w:proofErr w:type="spellEnd"/>
            <w:r w:rsidRPr="00140E36">
              <w:rPr>
                <w:rFonts w:ascii="Monaco" w:eastAsiaTheme="minorEastAsia" w:hAnsi="Monaco" w:cs="Monaco"/>
                <w:color w:val="000000" w:themeColor="text1"/>
                <w:sz w:val="16"/>
                <w:szCs w:val="16"/>
                <w:lang w:eastAsia="ja-JP"/>
              </w:rPr>
              <w:t xml:space="preserve"> protocol ensures </w:t>
            </w:r>
            <w:proofErr w:type="spellStart"/>
            <w:r w:rsidRPr="00140E36">
              <w:rPr>
                <w:rFonts w:ascii="Monaco" w:eastAsiaTheme="minorEastAsia" w:hAnsi="Monaco" w:cs="Monaco"/>
                <w:color w:val="000000" w:themeColor="text1"/>
                <w:sz w:val="16"/>
                <w:szCs w:val="16"/>
                <w:lang w:eastAsia="ja-JP"/>
              </w:rPr>
              <w:t>synchronised</w:t>
            </w:r>
            <w:proofErr w:type="spellEnd"/>
            <w:r w:rsidRPr="00140E36">
              <w:rPr>
                <w:rFonts w:ascii="Monaco" w:eastAsiaTheme="minorEastAsia" w:hAnsi="Monaco" w:cs="Monaco"/>
                <w:color w:val="000000" w:themeColor="text1"/>
                <w:sz w:val="16"/>
                <w:szCs w:val="16"/>
                <w:lang w:eastAsia="ja-JP"/>
              </w:rPr>
              <w:t xml:space="preserve"> global time is maintained</w:t>
            </w:r>
          </w:p>
          <w:p w14:paraId="2E64B4B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 for clock synchronization</w:t>
            </w:r>
          </w:p>
          <w:p w14:paraId="687497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10014</w:t>
            </w:r>
          </w:p>
          <w:p w14:paraId="5BD5D8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g4213_</w:t>
            </w:r>
            <w:proofErr w:type="gramStart"/>
            <w:r w:rsidRPr="00140E36">
              <w:rPr>
                <w:rFonts w:ascii="Monaco" w:eastAsiaTheme="minorEastAsia" w:hAnsi="Monaco" w:cs="Monaco"/>
                <w:color w:val="000000" w:themeColor="text1"/>
                <w:sz w:val="16"/>
                <w:szCs w:val="16"/>
                <w:lang w:eastAsia="ja-JP"/>
              </w:rPr>
              <w:t>39 :</w:t>
            </w:r>
            <w:proofErr w:type="gramEnd"/>
            <w:r w:rsidRPr="00140E36">
              <w:rPr>
                <w:rFonts w:ascii="Monaco" w:eastAsiaTheme="minorEastAsia" w:hAnsi="Monaco" w:cs="Monaco"/>
                <w:color w:val="000000" w:themeColor="text1"/>
                <w:sz w:val="16"/>
                <w:szCs w:val="16"/>
                <w:lang w:eastAsia="ja-JP"/>
              </w:rPr>
              <w:t xml:space="preserve"> Precision of the system is improved by detecting and removing faulty TSN devices from clock </w:t>
            </w:r>
            <w:proofErr w:type="spellStart"/>
            <w:r w:rsidRPr="00140E36">
              <w:rPr>
                <w:rFonts w:ascii="Monaco" w:eastAsiaTheme="minorEastAsia" w:hAnsi="Monaco" w:cs="Monaco"/>
                <w:color w:val="000000" w:themeColor="text1"/>
                <w:sz w:val="16"/>
                <w:szCs w:val="16"/>
                <w:lang w:eastAsia="ja-JP"/>
              </w:rPr>
              <w:t>synchronisation</w:t>
            </w:r>
            <w:proofErr w:type="spellEnd"/>
          </w:p>
          <w:p w14:paraId="35DE88D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g42131_</w:t>
            </w:r>
            <w:proofErr w:type="gramStart"/>
            <w:r w:rsidRPr="00140E36">
              <w:rPr>
                <w:rFonts w:ascii="Monaco" w:eastAsiaTheme="minorEastAsia" w:hAnsi="Monaco" w:cs="Monaco"/>
                <w:color w:val="000000" w:themeColor="text1"/>
                <w:sz w:val="16"/>
                <w:szCs w:val="16"/>
                <w:lang w:eastAsia="ja-JP"/>
              </w:rPr>
              <w:t>40 :</w:t>
            </w:r>
            <w:proofErr w:type="gramEnd"/>
            <w:r w:rsidRPr="00140E36">
              <w:rPr>
                <w:rFonts w:ascii="Monaco" w:eastAsiaTheme="minorEastAsia" w:hAnsi="Monaco" w:cs="Monaco"/>
                <w:color w:val="000000" w:themeColor="text1"/>
                <w:sz w:val="16"/>
                <w:szCs w:val="16"/>
                <w:lang w:eastAsia="ja-JP"/>
              </w:rPr>
              <w:t xml:space="preserve"> Formal verification demonstrates the bound of overall precision</w:t>
            </w:r>
          </w:p>
          <w:p w14:paraId="3534E67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Formal verification results</w:t>
            </w:r>
          </w:p>
          <w:p w14:paraId="49794F5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10015</w:t>
            </w:r>
          </w:p>
          <w:p w14:paraId="4DE4E79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41 :</w:t>
            </w:r>
            <w:proofErr w:type="gramEnd"/>
            <w:r w:rsidRPr="00140E36">
              <w:rPr>
                <w:rFonts w:ascii="Monaco" w:eastAsiaTheme="minorEastAsia" w:hAnsi="Monaco" w:cs="Monaco"/>
                <w:color w:val="000000" w:themeColor="text1"/>
                <w:sz w:val="16"/>
                <w:szCs w:val="16"/>
                <w:lang w:eastAsia="ja-JP"/>
              </w:rPr>
              <w:t xml:space="preserve"> The operational plane guarantees that the {main} is met</w:t>
            </w:r>
          </w:p>
          <w:p w14:paraId="619452E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Adaptive MILS system model describes the plane and the architecture, properties and local policy the plane</w:t>
            </w:r>
          </w:p>
          <w:p w14:paraId="123E699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g0_42</w:t>
            </w:r>
          </w:p>
          <w:p w14:paraId="7F6502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43 :</w:t>
            </w:r>
            <w:proofErr w:type="gramEnd"/>
            <w:r w:rsidRPr="00140E36">
              <w:rPr>
                <w:rFonts w:ascii="Monaco" w:eastAsiaTheme="minorEastAsia" w:hAnsi="Monaco" w:cs="Monaco"/>
                <w:color w:val="000000" w:themeColor="text1"/>
                <w:sz w:val="16"/>
                <w:szCs w:val="16"/>
                <w:lang w:eastAsia="ja-JP"/>
              </w:rPr>
              <w:t xml:space="preserve"> Compositional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of separate components demonstrates to meet the local policy</w:t>
            </w:r>
          </w:p>
          <w:p w14:paraId="612070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components</w:t>
            </w:r>
          </w:p>
          <w:p w14:paraId="3489F4F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g0_44</w:t>
            </w:r>
          </w:p>
          <w:p w14:paraId="2B8850B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g0_45</w:t>
            </w:r>
          </w:p>
          <w:p w14:paraId="278E8A2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46 :</w:t>
            </w:r>
            <w:proofErr w:type="gramEnd"/>
            <w:r w:rsidRPr="00140E36">
              <w:rPr>
                <w:rFonts w:ascii="Monaco" w:eastAsiaTheme="minorEastAsia" w:hAnsi="Monaco" w:cs="Monaco"/>
                <w:color w:val="000000" w:themeColor="text1"/>
                <w:sz w:val="16"/>
                <w:szCs w:val="16"/>
                <w:lang w:eastAsia="ja-JP"/>
              </w:rPr>
              <w:t xml:space="preserve"> Compositional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of compositions demonstrates to meet the local policy</w:t>
            </w:r>
          </w:p>
          <w:p w14:paraId="2255C63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g0_47</w:t>
            </w:r>
          </w:p>
          <w:p w14:paraId="4FA1141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42 :</w:t>
            </w:r>
            <w:proofErr w:type="gramEnd"/>
            <w:r w:rsidRPr="00140E36">
              <w:rPr>
                <w:rFonts w:ascii="Monaco" w:eastAsiaTheme="minorEastAsia" w:hAnsi="Monaco" w:cs="Monaco"/>
                <w:color w:val="000000" w:themeColor="text1"/>
                <w:sz w:val="16"/>
                <w:szCs w:val="16"/>
                <w:lang w:eastAsia="ja-JP"/>
              </w:rPr>
              <w:t xml:space="preserve"> Interactions of {main} are as defined by the policy architecture</w:t>
            </w:r>
          </w:p>
          <w:p w14:paraId="718CFC2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operational plane | composition</w:t>
            </w:r>
          </w:p>
          <w:p w14:paraId="48B2C57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48 :</w:t>
            </w:r>
            <w:proofErr w:type="gramEnd"/>
            <w:r w:rsidRPr="00140E36">
              <w:rPr>
                <w:rFonts w:ascii="Monaco" w:eastAsiaTheme="minorEastAsia" w:hAnsi="Monaco" w:cs="Monaco"/>
                <w:color w:val="000000" w:themeColor="text1"/>
                <w:sz w:val="16"/>
                <w:szCs w:val="16"/>
                <w:lang w:eastAsia="ja-JP"/>
              </w:rPr>
              <w:t xml:space="preserve"> communication will occur over defined connections</w:t>
            </w:r>
          </w:p>
          <w:p w14:paraId="0D4EBA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connections are as specified in the {main} system model</w:t>
            </w:r>
          </w:p>
          <w:p w14:paraId="205B70A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the requirements that need to be satisfied to guarantee communication will only occur over defined connections</w:t>
            </w:r>
          </w:p>
          <w:p w14:paraId="6EFCDA2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49 :</w:t>
            </w:r>
            <w:proofErr w:type="gramEnd"/>
            <w:r w:rsidRPr="00140E36">
              <w:rPr>
                <w:rFonts w:ascii="Monaco" w:eastAsiaTheme="minorEastAsia" w:hAnsi="Monaco" w:cs="Monaco"/>
                <w:color w:val="000000" w:themeColor="text1"/>
                <w:sz w:val="16"/>
                <w:szCs w:val="16"/>
                <w:lang w:eastAsia="ja-JP"/>
              </w:rPr>
              <w:t xml:space="preserve"> specific {availability} of {main} are satisfied</w:t>
            </w:r>
          </w:p>
          <w:p w14:paraId="754917A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{availability} on {main}</w:t>
            </w:r>
          </w:p>
          <w:p w14:paraId="101E331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10016</w:t>
            </w:r>
          </w:p>
          <w:p w14:paraId="719A10A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50 :</w:t>
            </w:r>
            <w:proofErr w:type="gramEnd"/>
            <w:r w:rsidRPr="00140E36">
              <w:rPr>
                <w:rFonts w:ascii="Monaco" w:eastAsiaTheme="minorEastAsia" w:hAnsi="Monaco" w:cs="Monaco"/>
                <w:color w:val="000000" w:themeColor="text1"/>
                <w:sz w:val="16"/>
                <w:szCs w:val="16"/>
                <w:lang w:eastAsia="ja-JP"/>
              </w:rPr>
              <w:t xml:space="preserve"> specific {reliability} of {main} are satisfied</w:t>
            </w:r>
          </w:p>
          <w:p w14:paraId="3E7EC69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{reliability} on {main}</w:t>
            </w:r>
          </w:p>
          <w:p w14:paraId="20947D1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10017</w:t>
            </w:r>
          </w:p>
          <w:p w14:paraId="7B90DCE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51 :</w:t>
            </w:r>
            <w:proofErr w:type="gramEnd"/>
            <w:r w:rsidRPr="00140E36">
              <w:rPr>
                <w:rFonts w:ascii="Monaco" w:eastAsiaTheme="minorEastAsia" w:hAnsi="Monaco" w:cs="Monaco"/>
                <w:color w:val="000000" w:themeColor="text1"/>
                <w:sz w:val="16"/>
                <w:szCs w:val="16"/>
                <w:lang w:eastAsia="ja-JP"/>
              </w:rPr>
              <w:t xml:space="preserve"> the defined connections are correctly implemented</w:t>
            </w:r>
          </w:p>
          <w:p w14:paraId="7F78B2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communication is as specified in the {main} system model through dataflows</w:t>
            </w:r>
          </w:p>
          <w:p w14:paraId="546059A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52 :</w:t>
            </w:r>
            <w:proofErr w:type="gramEnd"/>
            <w:r w:rsidRPr="00140E36">
              <w:rPr>
                <w:rFonts w:ascii="Monaco" w:eastAsiaTheme="minorEastAsia" w:hAnsi="Monaco" w:cs="Monaco"/>
                <w:color w:val="000000" w:themeColor="text1"/>
                <w:sz w:val="16"/>
                <w:szCs w:val="16"/>
                <w:lang w:eastAsia="ja-JP"/>
              </w:rPr>
              <w:t xml:space="preserve"> all required connections are implemented</w:t>
            </w:r>
          </w:p>
          <w:p w14:paraId="0F5C45D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connections specified in the system model</w:t>
            </w:r>
          </w:p>
          <w:p w14:paraId="61F031B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g211_</w:t>
            </w:r>
            <w:proofErr w:type="gramStart"/>
            <w:r w:rsidRPr="00140E36">
              <w:rPr>
                <w:rFonts w:ascii="Monaco" w:eastAsiaTheme="minorEastAsia" w:hAnsi="Monaco" w:cs="Monaco"/>
                <w:color w:val="000000" w:themeColor="text1"/>
                <w:sz w:val="16"/>
                <w:szCs w:val="16"/>
                <w:lang w:eastAsia="ja-JP"/>
              </w:rPr>
              <w:t>53 :</w:t>
            </w:r>
            <w:proofErr w:type="gramEnd"/>
            <w:r w:rsidRPr="00140E36">
              <w:rPr>
                <w:rFonts w:ascii="Monaco" w:eastAsiaTheme="minorEastAsia" w:hAnsi="Monaco" w:cs="Monaco"/>
                <w:color w:val="000000" w:themeColor="text1"/>
                <w:sz w:val="16"/>
                <w:szCs w:val="16"/>
                <w:lang w:eastAsia="ja-JP"/>
              </w:rPr>
              <w:t xml:space="preserve"> The {s1s2} connection is implemented</w:t>
            </w:r>
          </w:p>
          <w:p w14:paraId="56AFB61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Nodes and network configuration</w:t>
            </w:r>
          </w:p>
          <w:p w14:paraId="2DEA235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10018</w:t>
            </w:r>
          </w:p>
          <w:p w14:paraId="0A5AB24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54 :</w:t>
            </w:r>
            <w:proofErr w:type="gramEnd"/>
            <w:r w:rsidRPr="00140E36">
              <w:rPr>
                <w:rFonts w:ascii="Monaco" w:eastAsiaTheme="minorEastAsia" w:hAnsi="Monaco" w:cs="Monaco"/>
                <w:color w:val="000000" w:themeColor="text1"/>
                <w:sz w:val="16"/>
                <w:szCs w:val="16"/>
                <w:lang w:eastAsia="ja-JP"/>
              </w:rPr>
              <w:t xml:space="preserve"> no additional connections are implemented</w:t>
            </w:r>
          </w:p>
          <w:p w14:paraId="5475EFF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Nodes and network configuration</w:t>
            </w:r>
          </w:p>
          <w:p w14:paraId="4B83839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10019</w:t>
            </w:r>
          </w:p>
          <w:p w14:paraId="0F5CF04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44 :</w:t>
            </w:r>
            <w:proofErr w:type="gramEnd"/>
            <w:r w:rsidRPr="00140E36">
              <w:rPr>
                <w:rFonts w:ascii="Monaco" w:eastAsiaTheme="minorEastAsia" w:hAnsi="Monaco" w:cs="Monaco"/>
                <w:color w:val="000000" w:themeColor="text1"/>
                <w:sz w:val="16"/>
                <w:szCs w:val="16"/>
                <w:lang w:eastAsia="ja-JP"/>
              </w:rPr>
              <w:t xml:space="preserve"> component {S1} enforces its local policy</w:t>
            </w:r>
          </w:p>
          <w:p w14:paraId="7B7BCB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component {S1} is defined through its local policy and architecture</w:t>
            </w:r>
          </w:p>
          <w:p w14:paraId="572BC4C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55 :</w:t>
            </w:r>
            <w:proofErr w:type="gramEnd"/>
            <w:r w:rsidRPr="00140E36">
              <w:rPr>
                <w:rFonts w:ascii="Monaco" w:eastAsiaTheme="minorEastAsia" w:hAnsi="Monaco" w:cs="Monaco"/>
                <w:color w:val="000000" w:themeColor="text1"/>
                <w:sz w:val="16"/>
                <w:szCs w:val="16"/>
                <w:lang w:eastAsia="ja-JP"/>
              </w:rPr>
              <w:t xml:space="preserve"> Local policy is realized through the design of the component</w:t>
            </w:r>
          </w:p>
          <w:p w14:paraId="45296E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g0_56</w:t>
            </w:r>
          </w:p>
          <w:p w14:paraId="6180D44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g0_57</w:t>
            </w:r>
          </w:p>
          <w:p w14:paraId="265D89D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g0_58</w:t>
            </w:r>
          </w:p>
          <w:p w14:paraId="6D7D6D8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45 :</w:t>
            </w:r>
            <w:proofErr w:type="gramEnd"/>
            <w:r w:rsidRPr="00140E36">
              <w:rPr>
                <w:rFonts w:ascii="Monaco" w:eastAsiaTheme="minorEastAsia" w:hAnsi="Monaco" w:cs="Monaco"/>
                <w:color w:val="000000" w:themeColor="text1"/>
                <w:sz w:val="16"/>
                <w:szCs w:val="16"/>
                <w:lang w:eastAsia="ja-JP"/>
              </w:rPr>
              <w:t xml:space="preserve"> component {s2} enforces its local policy</w:t>
            </w:r>
          </w:p>
          <w:p w14:paraId="7FDF69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component {s2} is defined through its local policy and architecture</w:t>
            </w:r>
          </w:p>
          <w:p w14:paraId="38E0FE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59 :</w:t>
            </w:r>
            <w:proofErr w:type="gramEnd"/>
            <w:r w:rsidRPr="00140E36">
              <w:rPr>
                <w:rFonts w:ascii="Monaco" w:eastAsiaTheme="minorEastAsia" w:hAnsi="Monaco" w:cs="Monaco"/>
                <w:color w:val="000000" w:themeColor="text1"/>
                <w:sz w:val="16"/>
                <w:szCs w:val="16"/>
                <w:lang w:eastAsia="ja-JP"/>
              </w:rPr>
              <w:t xml:space="preserve"> Local policy is realized through the design of the component</w:t>
            </w:r>
          </w:p>
          <w:p w14:paraId="2A9B90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g0_60</w:t>
            </w:r>
          </w:p>
          <w:p w14:paraId="2D15C1D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g0_61</w:t>
            </w:r>
          </w:p>
          <w:p w14:paraId="36BAABC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g0_62</w:t>
            </w:r>
          </w:p>
          <w:p w14:paraId="325CB42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47 :</w:t>
            </w:r>
            <w:proofErr w:type="gramEnd"/>
            <w:r w:rsidRPr="00140E36">
              <w:rPr>
                <w:rFonts w:ascii="Monaco" w:eastAsiaTheme="minorEastAsia" w:hAnsi="Monaco" w:cs="Monaco"/>
                <w:color w:val="000000" w:themeColor="text1"/>
                <w:sz w:val="16"/>
                <w:szCs w:val="16"/>
                <w:lang w:eastAsia="ja-JP"/>
              </w:rPr>
              <w:t xml:space="preserve"> The composition </w:t>
            </w:r>
            <w:proofErr w:type="spellStart"/>
            <w:r w:rsidRPr="00140E36">
              <w:rPr>
                <w:rFonts w:ascii="Monaco" w:eastAsiaTheme="minorEastAsia" w:hAnsi="Monaco" w:cs="Monaco"/>
                <w:color w:val="000000" w:themeColor="text1"/>
                <w:sz w:val="16"/>
                <w:szCs w:val="16"/>
                <w:lang w:eastAsia="ja-JP"/>
              </w:rPr>
              <w:t>guarantess</w:t>
            </w:r>
            <w:proofErr w:type="spellEnd"/>
            <w:r w:rsidRPr="00140E36">
              <w:rPr>
                <w:rFonts w:ascii="Monaco" w:eastAsiaTheme="minorEastAsia" w:hAnsi="Monaco" w:cs="Monaco"/>
                <w:color w:val="000000" w:themeColor="text1"/>
                <w:sz w:val="16"/>
                <w:szCs w:val="16"/>
                <w:lang w:eastAsia="ja-JP"/>
              </w:rPr>
              <w:t xml:space="preserve"> that {main} is met</w:t>
            </w:r>
          </w:p>
          <w:p w14:paraId="297730B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composition is defined through the local policy, parameters and properties</w:t>
            </w:r>
          </w:p>
          <w:p w14:paraId="5C95282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63 :</w:t>
            </w:r>
            <w:proofErr w:type="gramEnd"/>
            <w:r w:rsidRPr="00140E36">
              <w:rPr>
                <w:rFonts w:ascii="Monaco" w:eastAsiaTheme="minorEastAsia" w:hAnsi="Monaco" w:cs="Monaco"/>
                <w:color w:val="000000" w:themeColor="text1"/>
                <w:sz w:val="16"/>
                <w:szCs w:val="16"/>
                <w:lang w:eastAsia="ja-JP"/>
              </w:rPr>
              <w:t xml:space="preserve"> compositional behavior of the components demonstrates to meet the local policy</w:t>
            </w:r>
          </w:p>
          <w:p w14:paraId="6131950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components</w:t>
            </w:r>
          </w:p>
          <w:p w14:paraId="462E8D2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g0_44</w:t>
            </w:r>
          </w:p>
          <w:p w14:paraId="02EABF3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g0_45</w:t>
            </w:r>
          </w:p>
          <w:p w14:paraId="02B60F2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away goal -&gt; g0_42</w:t>
            </w:r>
          </w:p>
          <w:p w14:paraId="1D6FF5C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goal g0_</w:t>
            </w:r>
            <w:proofErr w:type="gramStart"/>
            <w:r w:rsidRPr="00140E36">
              <w:rPr>
                <w:rFonts w:ascii="Monaco" w:eastAsiaTheme="minorEastAsia" w:hAnsi="Monaco" w:cs="Monaco"/>
                <w:color w:val="000000" w:themeColor="text1"/>
                <w:sz w:val="16"/>
                <w:szCs w:val="16"/>
                <w:lang w:eastAsia="ja-JP"/>
              </w:rPr>
              <w:t>56 :</w:t>
            </w:r>
            <w:proofErr w:type="gramEnd"/>
            <w:r w:rsidRPr="00140E36">
              <w:rPr>
                <w:rFonts w:ascii="Monaco" w:eastAsiaTheme="minorEastAsia" w:hAnsi="Monaco" w:cs="Monaco"/>
                <w:color w:val="000000" w:themeColor="text1"/>
                <w:sz w:val="16"/>
                <w:szCs w:val="16"/>
                <w:lang w:eastAsia="ja-JP"/>
              </w:rPr>
              <w:t xml:space="preserve"> The desired behavior of {S1} is </w:t>
            </w:r>
            <w:proofErr w:type="spellStart"/>
            <w:r w:rsidRPr="00140E36">
              <w:rPr>
                <w:rFonts w:ascii="Monaco" w:eastAsiaTheme="minorEastAsia" w:hAnsi="Monaco" w:cs="Monaco"/>
                <w:color w:val="000000" w:themeColor="text1"/>
                <w:sz w:val="16"/>
                <w:szCs w:val="16"/>
                <w:lang w:eastAsia="ja-JP"/>
              </w:rPr>
              <w:t>realised</w:t>
            </w:r>
            <w:proofErr w:type="spellEnd"/>
            <w:r w:rsidRPr="00140E36">
              <w:rPr>
                <w:rFonts w:ascii="Monaco" w:eastAsiaTheme="minorEastAsia" w:hAnsi="Monaco" w:cs="Monaco"/>
                <w:color w:val="000000" w:themeColor="text1"/>
                <w:sz w:val="16"/>
                <w:szCs w:val="16"/>
                <w:lang w:eastAsia="ja-JP"/>
              </w:rPr>
              <w:t xml:space="preserve"> through conformance to the accepted modes and transitions</w:t>
            </w:r>
          </w:p>
          <w:p w14:paraId="6B35B7D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behavior of {Composition} is specified in the system model</w:t>
            </w:r>
          </w:p>
          <w:p w14:paraId="06DBC89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64 :</w:t>
            </w:r>
            <w:proofErr w:type="gramEnd"/>
            <w:r w:rsidRPr="00140E36">
              <w:rPr>
                <w:rFonts w:ascii="Monaco" w:eastAsiaTheme="minorEastAsia" w:hAnsi="Monaco" w:cs="Monaco"/>
                <w:color w:val="000000" w:themeColor="text1"/>
                <w:sz w:val="16"/>
                <w:szCs w:val="16"/>
                <w:lang w:eastAsia="ja-JP"/>
              </w:rPr>
              <w:t xml:space="preserve"> {S1} will only be transitioned to specific modes by satisfying the requirements of defined modes</w:t>
            </w:r>
          </w:p>
          <w:p w14:paraId="38AC30B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modes</w:t>
            </w:r>
          </w:p>
          <w:p w14:paraId="40D6863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modes</w:t>
            </w:r>
          </w:p>
          <w:p w14:paraId="00E8F29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65 :</w:t>
            </w:r>
            <w:proofErr w:type="gramEnd"/>
            <w:r w:rsidRPr="00140E36">
              <w:rPr>
                <w:rFonts w:ascii="Monaco" w:eastAsiaTheme="minorEastAsia" w:hAnsi="Monaco" w:cs="Monaco"/>
                <w:color w:val="000000" w:themeColor="text1"/>
                <w:sz w:val="16"/>
                <w:szCs w:val="16"/>
                <w:lang w:eastAsia="ja-JP"/>
              </w:rPr>
              <w:t xml:space="preserve"> specific requirements of {a-mode} are satisfied</w:t>
            </w:r>
          </w:p>
          <w:p w14:paraId="03AF13D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the mode requirements</w:t>
            </w:r>
          </w:p>
          <w:p w14:paraId="6E993DE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10020</w:t>
            </w:r>
          </w:p>
          <w:p w14:paraId="07E7C21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66 :</w:t>
            </w:r>
            <w:proofErr w:type="gramEnd"/>
            <w:r w:rsidRPr="00140E36">
              <w:rPr>
                <w:rFonts w:ascii="Monaco" w:eastAsiaTheme="minorEastAsia" w:hAnsi="Monaco" w:cs="Monaco"/>
                <w:color w:val="000000" w:themeColor="text1"/>
                <w:sz w:val="16"/>
                <w:szCs w:val="16"/>
                <w:lang w:eastAsia="ja-JP"/>
              </w:rPr>
              <w:t xml:space="preserve"> {S1} will transition according to the specified transitions and perform correct error behavior</w:t>
            </w:r>
          </w:p>
          <w:p w14:paraId="610E467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transitions</w:t>
            </w:r>
          </w:p>
          <w:p w14:paraId="7BB2606D"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transitions</w:t>
            </w:r>
          </w:p>
          <w:p w14:paraId="052A38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67 :</w:t>
            </w:r>
            <w:proofErr w:type="gramEnd"/>
            <w:r w:rsidRPr="00140E36">
              <w:rPr>
                <w:rFonts w:ascii="Monaco" w:eastAsiaTheme="minorEastAsia" w:hAnsi="Monaco" w:cs="Monaco"/>
                <w:color w:val="000000" w:themeColor="text1"/>
                <w:sz w:val="16"/>
                <w:szCs w:val="16"/>
                <w:lang w:eastAsia="ja-JP"/>
              </w:rPr>
              <w:t xml:space="preserve"> specific </w:t>
            </w:r>
            <w:proofErr w:type="spellStart"/>
            <w:r w:rsidRPr="00140E36">
              <w:rPr>
                <w:rFonts w:ascii="Monaco" w:eastAsiaTheme="minorEastAsia" w:hAnsi="Monaco" w:cs="Monaco"/>
                <w:color w:val="000000" w:themeColor="text1"/>
                <w:sz w:val="16"/>
                <w:szCs w:val="16"/>
                <w:lang w:eastAsia="ja-JP"/>
              </w:rPr>
              <w:t>requirments</w:t>
            </w:r>
            <w:proofErr w:type="spellEnd"/>
            <w:r w:rsidRPr="00140E36">
              <w:rPr>
                <w:rFonts w:ascii="Monaco" w:eastAsiaTheme="minorEastAsia" w:hAnsi="Monaco" w:cs="Monaco"/>
                <w:color w:val="000000" w:themeColor="text1"/>
                <w:sz w:val="16"/>
                <w:szCs w:val="16"/>
                <w:lang w:eastAsia="ja-JP"/>
              </w:rPr>
              <w:t xml:space="preserve"> of {a-transition} are satisfied</w:t>
            </w:r>
          </w:p>
          <w:p w14:paraId="3FD785C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mode transition requirements</w:t>
            </w:r>
          </w:p>
          <w:p w14:paraId="4A34631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10021</w:t>
            </w:r>
          </w:p>
          <w:p w14:paraId="56CB030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68 :</w:t>
            </w:r>
            <w:proofErr w:type="gramEnd"/>
            <w:r w:rsidRPr="00140E36">
              <w:rPr>
                <w:rFonts w:ascii="Monaco" w:eastAsiaTheme="minorEastAsia" w:hAnsi="Monaco" w:cs="Monaco"/>
                <w:color w:val="000000" w:themeColor="text1"/>
                <w:sz w:val="16"/>
                <w:szCs w:val="16"/>
                <w:lang w:eastAsia="ja-JP"/>
              </w:rPr>
              <w:t xml:space="preserve"> {S1} performs appropriate error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in case of occurrence of errors during transitions</w:t>
            </w:r>
          </w:p>
          <w:p w14:paraId="453F5BC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appropriate error behavior</w:t>
            </w:r>
          </w:p>
          <w:p w14:paraId="2AB0213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satisfactory error behavior during errors</w:t>
            </w:r>
          </w:p>
          <w:p w14:paraId="41F7A2A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10022</w:t>
            </w:r>
          </w:p>
          <w:p w14:paraId="5427F925"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57 :</w:t>
            </w:r>
            <w:proofErr w:type="gramEnd"/>
            <w:r w:rsidRPr="00140E36">
              <w:rPr>
                <w:rFonts w:ascii="Monaco" w:eastAsiaTheme="minorEastAsia" w:hAnsi="Monaco" w:cs="Monaco"/>
                <w:color w:val="000000" w:themeColor="text1"/>
                <w:sz w:val="16"/>
                <w:szCs w:val="16"/>
                <w:lang w:eastAsia="ja-JP"/>
              </w:rPr>
              <w:t xml:space="preserve"> Threats on {S1} will not affect the performance or consistency of communications</w:t>
            </w:r>
          </w:p>
          <w:p w14:paraId="1C8DF2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Defined threats for {S1}</w:t>
            </w:r>
          </w:p>
          <w:p w14:paraId="0CA7C38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mitigation of identified threats</w:t>
            </w:r>
          </w:p>
          <w:p w14:paraId="1B0559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69 :</w:t>
            </w:r>
            <w:proofErr w:type="gramEnd"/>
            <w:r w:rsidRPr="00140E36">
              <w:rPr>
                <w:rFonts w:ascii="Monaco" w:eastAsiaTheme="minorEastAsia" w:hAnsi="Monaco" w:cs="Monaco"/>
                <w:color w:val="000000" w:themeColor="text1"/>
                <w:sz w:val="16"/>
                <w:szCs w:val="16"/>
                <w:lang w:eastAsia="ja-JP"/>
              </w:rPr>
              <w:t xml:space="preserve"> {Technical failure} is mitigated for {S1}</w:t>
            </w:r>
          </w:p>
          <w:p w14:paraId="374D315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{Technical failure} specific mitigation</w:t>
            </w:r>
          </w:p>
          <w:p w14:paraId="2769952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10023</w:t>
            </w:r>
          </w:p>
          <w:p w14:paraId="188B601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35F14B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10024</w:t>
            </w:r>
          </w:p>
          <w:p w14:paraId="04F52F2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70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is mitigated for {S1}</w:t>
            </w:r>
          </w:p>
          <w:p w14:paraId="4D1F539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specific mitigation</w:t>
            </w:r>
          </w:p>
          <w:p w14:paraId="45D6D94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10025</w:t>
            </w:r>
          </w:p>
          <w:p w14:paraId="5E5ADB6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5E9ED68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10026</w:t>
            </w:r>
          </w:p>
          <w:p w14:paraId="0E97EA8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71 :</w:t>
            </w:r>
            <w:proofErr w:type="gramEnd"/>
            <w:r w:rsidRPr="00140E36">
              <w:rPr>
                <w:rFonts w:ascii="Monaco" w:eastAsiaTheme="minorEastAsia" w:hAnsi="Monaco" w:cs="Monaco"/>
                <w:color w:val="000000" w:themeColor="text1"/>
                <w:sz w:val="16"/>
                <w:szCs w:val="16"/>
                <w:lang w:eastAsia="ja-JP"/>
              </w:rPr>
              <w:t xml:space="preserve"> The identified threats for {S1} is complete</w:t>
            </w:r>
          </w:p>
          <w:p w14:paraId="750D2AC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58 :</w:t>
            </w:r>
            <w:proofErr w:type="gramEnd"/>
            <w:r w:rsidRPr="00140E36">
              <w:rPr>
                <w:rFonts w:ascii="Monaco" w:eastAsiaTheme="minorEastAsia" w:hAnsi="Monaco" w:cs="Monaco"/>
                <w:color w:val="000000" w:themeColor="text1"/>
                <w:sz w:val="16"/>
                <w:szCs w:val="16"/>
                <w:lang w:eastAsia="ja-JP"/>
              </w:rPr>
              <w:t xml:space="preserve"> Properties required on the Adaptive MILS platform by {S1} in order to enforce its local policy are assured</w:t>
            </w:r>
          </w:p>
          <w:p w14:paraId="15304B6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60 :</w:t>
            </w:r>
            <w:proofErr w:type="gramEnd"/>
            <w:r w:rsidRPr="00140E36">
              <w:rPr>
                <w:rFonts w:ascii="Monaco" w:eastAsiaTheme="minorEastAsia" w:hAnsi="Monaco" w:cs="Monaco"/>
                <w:color w:val="000000" w:themeColor="text1"/>
                <w:sz w:val="16"/>
                <w:szCs w:val="16"/>
                <w:lang w:eastAsia="ja-JP"/>
              </w:rPr>
              <w:t xml:space="preserve"> The desired behavior of {s2} is </w:t>
            </w:r>
            <w:proofErr w:type="spellStart"/>
            <w:r w:rsidRPr="00140E36">
              <w:rPr>
                <w:rFonts w:ascii="Monaco" w:eastAsiaTheme="minorEastAsia" w:hAnsi="Monaco" w:cs="Monaco"/>
                <w:color w:val="000000" w:themeColor="text1"/>
                <w:sz w:val="16"/>
                <w:szCs w:val="16"/>
                <w:lang w:eastAsia="ja-JP"/>
              </w:rPr>
              <w:t>realised</w:t>
            </w:r>
            <w:proofErr w:type="spellEnd"/>
            <w:r w:rsidRPr="00140E36">
              <w:rPr>
                <w:rFonts w:ascii="Monaco" w:eastAsiaTheme="minorEastAsia" w:hAnsi="Monaco" w:cs="Monaco"/>
                <w:color w:val="000000" w:themeColor="text1"/>
                <w:sz w:val="16"/>
                <w:szCs w:val="16"/>
                <w:lang w:eastAsia="ja-JP"/>
              </w:rPr>
              <w:t xml:space="preserve"> through conformance to the accepted modes and transitions</w:t>
            </w:r>
          </w:p>
          <w:p w14:paraId="78C8653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The behavior of {Composition} is specified in the system model</w:t>
            </w:r>
          </w:p>
          <w:p w14:paraId="3AE093F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72 :</w:t>
            </w:r>
            <w:proofErr w:type="gramEnd"/>
            <w:r w:rsidRPr="00140E36">
              <w:rPr>
                <w:rFonts w:ascii="Monaco" w:eastAsiaTheme="minorEastAsia" w:hAnsi="Monaco" w:cs="Monaco"/>
                <w:color w:val="000000" w:themeColor="text1"/>
                <w:sz w:val="16"/>
                <w:szCs w:val="16"/>
                <w:lang w:eastAsia="ja-JP"/>
              </w:rPr>
              <w:t xml:space="preserve"> {s2} will only be transitioned to specific modes by satisfying the requirements of defined modes</w:t>
            </w:r>
          </w:p>
          <w:p w14:paraId="5498B38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modes</w:t>
            </w:r>
          </w:p>
          <w:p w14:paraId="012B611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modes</w:t>
            </w:r>
          </w:p>
          <w:p w14:paraId="7838612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73 :</w:t>
            </w:r>
            <w:proofErr w:type="gramEnd"/>
            <w:r w:rsidRPr="00140E36">
              <w:rPr>
                <w:rFonts w:ascii="Monaco" w:eastAsiaTheme="minorEastAsia" w:hAnsi="Monaco" w:cs="Monaco"/>
                <w:color w:val="000000" w:themeColor="text1"/>
                <w:sz w:val="16"/>
                <w:szCs w:val="16"/>
                <w:lang w:eastAsia="ja-JP"/>
              </w:rPr>
              <w:t xml:space="preserve"> specific requirements of {a-mode} are satisfied</w:t>
            </w:r>
          </w:p>
          <w:p w14:paraId="25F519E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the mode requirements</w:t>
            </w:r>
          </w:p>
          <w:p w14:paraId="46EF590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10027</w:t>
            </w:r>
          </w:p>
          <w:p w14:paraId="6738596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74 :</w:t>
            </w:r>
            <w:proofErr w:type="gramEnd"/>
            <w:r w:rsidRPr="00140E36">
              <w:rPr>
                <w:rFonts w:ascii="Monaco" w:eastAsiaTheme="minorEastAsia" w:hAnsi="Monaco" w:cs="Monaco"/>
                <w:color w:val="000000" w:themeColor="text1"/>
                <w:sz w:val="16"/>
                <w:szCs w:val="16"/>
                <w:lang w:eastAsia="ja-JP"/>
              </w:rPr>
              <w:t xml:space="preserve"> {s2} will transition according to the specified transitions and perform correct error behavior</w:t>
            </w:r>
          </w:p>
          <w:p w14:paraId="77C9E2A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transitions</w:t>
            </w:r>
          </w:p>
          <w:p w14:paraId="17085F7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no. of transitions</w:t>
            </w:r>
          </w:p>
          <w:p w14:paraId="3743CAA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g21_</w:t>
            </w:r>
            <w:proofErr w:type="gramStart"/>
            <w:r w:rsidRPr="00140E36">
              <w:rPr>
                <w:rFonts w:ascii="Monaco" w:eastAsiaTheme="minorEastAsia" w:hAnsi="Monaco" w:cs="Monaco"/>
                <w:color w:val="000000" w:themeColor="text1"/>
                <w:sz w:val="16"/>
                <w:szCs w:val="16"/>
                <w:lang w:eastAsia="ja-JP"/>
              </w:rPr>
              <w:t>75 :</w:t>
            </w:r>
            <w:proofErr w:type="gramEnd"/>
            <w:r w:rsidRPr="00140E36">
              <w:rPr>
                <w:rFonts w:ascii="Monaco" w:eastAsiaTheme="minorEastAsia" w:hAnsi="Monaco" w:cs="Monaco"/>
                <w:color w:val="000000" w:themeColor="text1"/>
                <w:sz w:val="16"/>
                <w:szCs w:val="16"/>
                <w:lang w:eastAsia="ja-JP"/>
              </w:rPr>
              <w:t xml:space="preserve"> specific </w:t>
            </w:r>
            <w:proofErr w:type="spellStart"/>
            <w:r w:rsidRPr="00140E36">
              <w:rPr>
                <w:rFonts w:ascii="Monaco" w:eastAsiaTheme="minorEastAsia" w:hAnsi="Monaco" w:cs="Monaco"/>
                <w:color w:val="000000" w:themeColor="text1"/>
                <w:sz w:val="16"/>
                <w:szCs w:val="16"/>
                <w:lang w:eastAsia="ja-JP"/>
              </w:rPr>
              <w:t>requirments</w:t>
            </w:r>
            <w:proofErr w:type="spellEnd"/>
            <w:r w:rsidRPr="00140E36">
              <w:rPr>
                <w:rFonts w:ascii="Monaco" w:eastAsiaTheme="minorEastAsia" w:hAnsi="Monaco" w:cs="Monaco"/>
                <w:color w:val="000000" w:themeColor="text1"/>
                <w:sz w:val="16"/>
                <w:szCs w:val="16"/>
                <w:lang w:eastAsia="ja-JP"/>
              </w:rPr>
              <w:t xml:space="preserve"> of {a-transition} are satisfied</w:t>
            </w:r>
          </w:p>
          <w:p w14:paraId="3EC126E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satisfaction of mode transition requirements</w:t>
            </w:r>
          </w:p>
          <w:p w14:paraId="12FE506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10028</w:t>
            </w:r>
          </w:p>
          <w:p w14:paraId="415F22C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g22_</w:t>
            </w:r>
            <w:proofErr w:type="gramStart"/>
            <w:r w:rsidRPr="00140E36">
              <w:rPr>
                <w:rFonts w:ascii="Monaco" w:eastAsiaTheme="minorEastAsia" w:hAnsi="Monaco" w:cs="Monaco"/>
                <w:color w:val="000000" w:themeColor="text1"/>
                <w:sz w:val="16"/>
                <w:szCs w:val="16"/>
                <w:lang w:eastAsia="ja-JP"/>
              </w:rPr>
              <w:t>76 :</w:t>
            </w:r>
            <w:proofErr w:type="gramEnd"/>
            <w:r w:rsidRPr="00140E36">
              <w:rPr>
                <w:rFonts w:ascii="Monaco" w:eastAsiaTheme="minorEastAsia" w:hAnsi="Monaco" w:cs="Monaco"/>
                <w:color w:val="000000" w:themeColor="text1"/>
                <w:sz w:val="16"/>
                <w:szCs w:val="16"/>
                <w:lang w:eastAsia="ja-JP"/>
              </w:rPr>
              <w:t xml:space="preserve"> {s2} performs appropriate error </w:t>
            </w:r>
            <w:proofErr w:type="spellStart"/>
            <w:r w:rsidRPr="00140E36">
              <w:rPr>
                <w:rFonts w:ascii="Monaco" w:eastAsiaTheme="minorEastAsia" w:hAnsi="Monaco" w:cs="Monaco"/>
                <w:color w:val="000000" w:themeColor="text1"/>
                <w:sz w:val="16"/>
                <w:szCs w:val="16"/>
                <w:lang w:eastAsia="ja-JP"/>
              </w:rPr>
              <w:t>behaviour</w:t>
            </w:r>
            <w:proofErr w:type="spellEnd"/>
            <w:r w:rsidRPr="00140E36">
              <w:rPr>
                <w:rFonts w:ascii="Monaco" w:eastAsiaTheme="minorEastAsia" w:hAnsi="Monaco" w:cs="Monaco"/>
                <w:color w:val="000000" w:themeColor="text1"/>
                <w:sz w:val="16"/>
                <w:szCs w:val="16"/>
                <w:lang w:eastAsia="ja-JP"/>
              </w:rPr>
              <w:t xml:space="preserve"> in case of occurrence of errors during transitions</w:t>
            </w:r>
          </w:p>
          <w:p w14:paraId="79C648A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lastRenderedPageBreak/>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specification of appropriate error behavior</w:t>
            </w:r>
          </w:p>
          <w:p w14:paraId="46DEA5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of satisfactory error behavior during errors</w:t>
            </w:r>
          </w:p>
          <w:p w14:paraId="6673C6A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10029</w:t>
            </w:r>
          </w:p>
          <w:p w14:paraId="0297DE1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61 :</w:t>
            </w:r>
            <w:proofErr w:type="gramEnd"/>
            <w:r w:rsidRPr="00140E36">
              <w:rPr>
                <w:rFonts w:ascii="Monaco" w:eastAsiaTheme="minorEastAsia" w:hAnsi="Monaco" w:cs="Monaco"/>
                <w:color w:val="000000" w:themeColor="text1"/>
                <w:sz w:val="16"/>
                <w:szCs w:val="16"/>
                <w:lang w:eastAsia="ja-JP"/>
              </w:rPr>
              <w:t xml:space="preserve"> Threats on {s2} will not affect the performance or consistency of communications</w:t>
            </w:r>
          </w:p>
          <w:p w14:paraId="172EE1E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 </w:t>
            </w:r>
            <w:proofErr w:type="gramStart"/>
            <w:r w:rsidRPr="00140E36">
              <w:rPr>
                <w:rFonts w:ascii="Monaco" w:eastAsiaTheme="minorEastAsia" w:hAnsi="Monaco" w:cs="Monaco"/>
                <w:color w:val="000000" w:themeColor="text1"/>
                <w:sz w:val="16"/>
                <w:szCs w:val="16"/>
                <w:lang w:eastAsia="ja-JP"/>
              </w:rPr>
              <w:t>context :</w:t>
            </w:r>
            <w:proofErr w:type="gramEnd"/>
            <w:r w:rsidRPr="00140E36">
              <w:rPr>
                <w:rFonts w:ascii="Monaco" w:eastAsiaTheme="minorEastAsia" w:hAnsi="Monaco" w:cs="Monaco"/>
                <w:color w:val="000000" w:themeColor="text1"/>
                <w:sz w:val="16"/>
                <w:szCs w:val="16"/>
                <w:lang w:eastAsia="ja-JP"/>
              </w:rPr>
              <w:t xml:space="preserve"> Defined threats for {s2}</w:t>
            </w:r>
          </w:p>
          <w:p w14:paraId="7C9D4FC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mitigation of identified threats</w:t>
            </w:r>
          </w:p>
          <w:p w14:paraId="3A0B907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77 :</w:t>
            </w:r>
            <w:proofErr w:type="gramEnd"/>
            <w:r w:rsidRPr="00140E36">
              <w:rPr>
                <w:rFonts w:ascii="Monaco" w:eastAsiaTheme="minorEastAsia" w:hAnsi="Monaco" w:cs="Monaco"/>
                <w:color w:val="000000" w:themeColor="text1"/>
                <w:sz w:val="16"/>
                <w:szCs w:val="16"/>
                <w:lang w:eastAsia="ja-JP"/>
              </w:rPr>
              <w:t xml:space="preserve"> {Technical failure} is mitigated for {s2}</w:t>
            </w:r>
          </w:p>
          <w:p w14:paraId="68B1FE2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{Technical failure} specific mitigation</w:t>
            </w:r>
          </w:p>
          <w:p w14:paraId="0F70A8C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10030</w:t>
            </w:r>
          </w:p>
          <w:p w14:paraId="7007255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5D2F8484"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10031</w:t>
            </w:r>
          </w:p>
          <w:p w14:paraId="02FBB1F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78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is mitigated for {s2}</w:t>
            </w:r>
          </w:p>
          <w:p w14:paraId="0CE72D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w:t>
            </w:r>
            <w:proofErr w:type="spellStart"/>
            <w:r w:rsidRPr="00140E36">
              <w:rPr>
                <w:rFonts w:ascii="Monaco" w:eastAsiaTheme="minorEastAsia" w:hAnsi="Monaco" w:cs="Monaco"/>
                <w:color w:val="000000" w:themeColor="text1"/>
                <w:sz w:val="16"/>
                <w:szCs w:val="16"/>
                <w:lang w:eastAsia="ja-JP"/>
              </w:rPr>
              <w:t>Unauthorised</w:t>
            </w:r>
            <w:proofErr w:type="spellEnd"/>
            <w:r w:rsidRPr="00140E36">
              <w:rPr>
                <w:rFonts w:ascii="Monaco" w:eastAsiaTheme="minorEastAsia" w:hAnsi="Monaco" w:cs="Monaco"/>
                <w:color w:val="000000" w:themeColor="text1"/>
                <w:sz w:val="16"/>
                <w:szCs w:val="16"/>
                <w:lang w:eastAsia="ja-JP"/>
              </w:rPr>
              <w:t xml:space="preserve"> action} specific mitigation</w:t>
            </w:r>
          </w:p>
          <w:p w14:paraId="1BD48F2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10032</w:t>
            </w:r>
          </w:p>
          <w:p w14:paraId="4484A3C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unknown :</w:t>
            </w:r>
            <w:proofErr w:type="gramEnd"/>
            <w:r w:rsidRPr="00140E36">
              <w:rPr>
                <w:rFonts w:ascii="Monaco" w:eastAsiaTheme="minorEastAsia" w:hAnsi="Monaco" w:cs="Monaco"/>
                <w:color w:val="000000" w:themeColor="text1"/>
                <w:sz w:val="16"/>
                <w:szCs w:val="16"/>
                <w:lang w:eastAsia="ja-JP"/>
              </w:rPr>
              <w:t xml:space="preserve"> Evidence that controls are in place</w:t>
            </w:r>
          </w:p>
          <w:p w14:paraId="2F8CB57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pending reference -&gt; 10033</w:t>
            </w:r>
          </w:p>
          <w:p w14:paraId="441B85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79 :</w:t>
            </w:r>
            <w:proofErr w:type="gramEnd"/>
            <w:r w:rsidRPr="00140E36">
              <w:rPr>
                <w:rFonts w:ascii="Monaco" w:eastAsiaTheme="minorEastAsia" w:hAnsi="Monaco" w:cs="Monaco"/>
                <w:color w:val="000000" w:themeColor="text1"/>
                <w:sz w:val="16"/>
                <w:szCs w:val="16"/>
                <w:lang w:eastAsia="ja-JP"/>
              </w:rPr>
              <w:t xml:space="preserve"> The identified threats for {s2} is complete</w:t>
            </w:r>
          </w:p>
          <w:p w14:paraId="6EEFB48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62 :</w:t>
            </w:r>
            <w:proofErr w:type="gramEnd"/>
            <w:r w:rsidRPr="00140E36">
              <w:rPr>
                <w:rFonts w:ascii="Monaco" w:eastAsiaTheme="minorEastAsia" w:hAnsi="Monaco" w:cs="Monaco"/>
                <w:color w:val="000000" w:themeColor="text1"/>
                <w:sz w:val="16"/>
                <w:szCs w:val="16"/>
                <w:lang w:eastAsia="ja-JP"/>
              </w:rPr>
              <w:t xml:space="preserve"> Properties required on the Adaptive MILS platform by {s2} in order to enforce its local policy are assured</w:t>
            </w:r>
          </w:p>
          <w:p w14:paraId="7CEE017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80 :</w:t>
            </w:r>
            <w:proofErr w:type="gramEnd"/>
            <w:r w:rsidRPr="00140E36">
              <w:rPr>
                <w:rFonts w:ascii="Monaco" w:eastAsiaTheme="minorEastAsia" w:hAnsi="Monaco" w:cs="Monaco"/>
                <w:color w:val="000000" w:themeColor="text1"/>
                <w:sz w:val="16"/>
                <w:szCs w:val="16"/>
                <w:lang w:eastAsia="ja-JP"/>
              </w:rPr>
              <w:t xml:space="preserve"> {Alice} is sufficiently trustworthy</w:t>
            </w:r>
          </w:p>
          <w:p w14:paraId="51BB7C29"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81 :</w:t>
            </w:r>
            <w:proofErr w:type="gramEnd"/>
            <w:r w:rsidRPr="00140E36">
              <w:rPr>
                <w:rFonts w:ascii="Monaco" w:eastAsiaTheme="minorEastAsia" w:hAnsi="Monaco" w:cs="Monaco"/>
                <w:color w:val="000000" w:themeColor="text1"/>
                <w:sz w:val="16"/>
                <w:szCs w:val="16"/>
                <w:lang w:eastAsia="ja-JP"/>
              </w:rPr>
              <w:t xml:space="preserve"> {Alice} has the necessary attributes to perform {AC Patterns Definition}</w:t>
            </w:r>
          </w:p>
          <w:p w14:paraId="20971ED1"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attributes</w:t>
            </w:r>
          </w:p>
          <w:p w14:paraId="6085FD4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82 :</w:t>
            </w:r>
            <w:proofErr w:type="gramEnd"/>
            <w:r w:rsidRPr="00140E36">
              <w:rPr>
                <w:rFonts w:ascii="Monaco" w:eastAsiaTheme="minorEastAsia" w:hAnsi="Monaco" w:cs="Monaco"/>
                <w:color w:val="000000" w:themeColor="text1"/>
                <w:sz w:val="16"/>
                <w:szCs w:val="16"/>
                <w:lang w:eastAsia="ja-JP"/>
              </w:rPr>
              <w:t xml:space="preserve"> {Alice} has sufficient {capability} to perform {AC Patterns Definition}</w:t>
            </w:r>
          </w:p>
          <w:p w14:paraId="0F53A12F"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{Alice} {capability} for {AC Patterns Definition}</w:t>
            </w:r>
          </w:p>
          <w:p w14:paraId="165B47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10034</w:t>
            </w:r>
          </w:p>
          <w:p w14:paraId="46D72D13"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83 :</w:t>
            </w:r>
            <w:proofErr w:type="gramEnd"/>
            <w:r w:rsidRPr="00140E36">
              <w:rPr>
                <w:rFonts w:ascii="Monaco" w:eastAsiaTheme="minorEastAsia" w:hAnsi="Monaco" w:cs="Monaco"/>
                <w:color w:val="000000" w:themeColor="text1"/>
                <w:sz w:val="16"/>
                <w:szCs w:val="16"/>
                <w:lang w:eastAsia="ja-JP"/>
              </w:rPr>
              <w:t xml:space="preserve"> {Alice} has sufficient {experience} to perform {AC Patterns Definition}</w:t>
            </w:r>
          </w:p>
          <w:p w14:paraId="47E8FFF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{Alice} {experience} for {AC Patterns Definition}</w:t>
            </w:r>
          </w:p>
          <w:p w14:paraId="50B0FE0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10035</w:t>
            </w:r>
          </w:p>
          <w:p w14:paraId="310D1A3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84 :</w:t>
            </w:r>
            <w:proofErr w:type="gramEnd"/>
            <w:r w:rsidRPr="00140E36">
              <w:rPr>
                <w:rFonts w:ascii="Monaco" w:eastAsiaTheme="minorEastAsia" w:hAnsi="Monaco" w:cs="Monaco"/>
                <w:color w:val="000000" w:themeColor="text1"/>
                <w:sz w:val="16"/>
                <w:szCs w:val="16"/>
                <w:lang w:eastAsia="ja-JP"/>
              </w:rPr>
              <w:t xml:space="preserve"> {Alice} has sufficient level of supervision and review to successfully perform {AC Patterns Definition}</w:t>
            </w:r>
          </w:p>
          <w:p w14:paraId="5EB3B67A"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goal g0_</w:t>
            </w:r>
            <w:proofErr w:type="gramStart"/>
            <w:r w:rsidRPr="00140E36">
              <w:rPr>
                <w:rFonts w:ascii="Monaco" w:eastAsiaTheme="minorEastAsia" w:hAnsi="Monaco" w:cs="Monaco"/>
                <w:color w:val="000000" w:themeColor="text1"/>
                <w:sz w:val="16"/>
                <w:szCs w:val="16"/>
                <w:lang w:eastAsia="ja-JP"/>
              </w:rPr>
              <w:t>85 :</w:t>
            </w:r>
            <w:proofErr w:type="gramEnd"/>
            <w:r w:rsidRPr="00140E36">
              <w:rPr>
                <w:rFonts w:ascii="Monaco" w:eastAsiaTheme="minorEastAsia" w:hAnsi="Monaco" w:cs="Monaco"/>
                <w:color w:val="000000" w:themeColor="text1"/>
                <w:sz w:val="16"/>
                <w:szCs w:val="16"/>
                <w:lang w:eastAsia="ja-JP"/>
              </w:rPr>
              <w:t xml:space="preserve"> {Bob} is sufficiently trustworthy</w:t>
            </w:r>
          </w:p>
          <w:p w14:paraId="2F6C41E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g1_</w:t>
            </w:r>
            <w:proofErr w:type="gramStart"/>
            <w:r w:rsidRPr="00140E36">
              <w:rPr>
                <w:rFonts w:ascii="Monaco" w:eastAsiaTheme="minorEastAsia" w:hAnsi="Monaco" w:cs="Monaco"/>
                <w:color w:val="000000" w:themeColor="text1"/>
                <w:sz w:val="16"/>
                <w:szCs w:val="16"/>
                <w:lang w:eastAsia="ja-JP"/>
              </w:rPr>
              <w:t>86 :</w:t>
            </w:r>
            <w:proofErr w:type="gramEnd"/>
            <w:r w:rsidRPr="00140E36">
              <w:rPr>
                <w:rFonts w:ascii="Monaco" w:eastAsiaTheme="minorEastAsia" w:hAnsi="Monaco" w:cs="Monaco"/>
                <w:color w:val="000000" w:themeColor="text1"/>
                <w:sz w:val="16"/>
                <w:szCs w:val="16"/>
                <w:lang w:eastAsia="ja-JP"/>
              </w:rPr>
              <w:t xml:space="preserve"> {Bob} has the necessary attributes to perform {ETB Development}</w:t>
            </w:r>
          </w:p>
          <w:p w14:paraId="6728539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w:t>
            </w:r>
            <w:proofErr w:type="gramStart"/>
            <w:r w:rsidRPr="00140E36">
              <w:rPr>
                <w:rFonts w:ascii="Monaco" w:eastAsiaTheme="minorEastAsia" w:hAnsi="Monaco" w:cs="Monaco"/>
                <w:color w:val="000000" w:themeColor="text1"/>
                <w:sz w:val="16"/>
                <w:szCs w:val="16"/>
                <w:lang w:eastAsia="ja-JP"/>
              </w:rPr>
              <w:t>strategy :</w:t>
            </w:r>
            <w:proofErr w:type="gramEnd"/>
            <w:r w:rsidRPr="00140E36">
              <w:rPr>
                <w:rFonts w:ascii="Monaco" w:eastAsiaTheme="minorEastAsia" w:hAnsi="Monaco" w:cs="Monaco"/>
                <w:color w:val="000000" w:themeColor="text1"/>
                <w:sz w:val="16"/>
                <w:szCs w:val="16"/>
                <w:lang w:eastAsia="ja-JP"/>
              </w:rPr>
              <w:t xml:space="preserve"> argument over attributes</w:t>
            </w:r>
          </w:p>
          <w:p w14:paraId="111BB58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87 :</w:t>
            </w:r>
            <w:proofErr w:type="gramEnd"/>
            <w:r w:rsidRPr="00140E36">
              <w:rPr>
                <w:rFonts w:ascii="Monaco" w:eastAsiaTheme="minorEastAsia" w:hAnsi="Monaco" w:cs="Monaco"/>
                <w:color w:val="000000" w:themeColor="text1"/>
                <w:sz w:val="16"/>
                <w:szCs w:val="16"/>
                <w:lang w:eastAsia="ja-JP"/>
              </w:rPr>
              <w:t xml:space="preserve"> {Bob} has sufficient {capability} to perform {ETB Development}</w:t>
            </w:r>
          </w:p>
          <w:p w14:paraId="6F10B910"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{Bob} {capability} for {ETB Development}</w:t>
            </w:r>
          </w:p>
          <w:p w14:paraId="6F9888A8"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10036</w:t>
            </w:r>
          </w:p>
          <w:p w14:paraId="49BF79F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g11_</w:t>
            </w:r>
            <w:proofErr w:type="gramStart"/>
            <w:r w:rsidRPr="00140E36">
              <w:rPr>
                <w:rFonts w:ascii="Monaco" w:eastAsiaTheme="minorEastAsia" w:hAnsi="Monaco" w:cs="Monaco"/>
                <w:color w:val="000000" w:themeColor="text1"/>
                <w:sz w:val="16"/>
                <w:szCs w:val="16"/>
                <w:lang w:eastAsia="ja-JP"/>
              </w:rPr>
              <w:t>88 :</w:t>
            </w:r>
            <w:proofErr w:type="gramEnd"/>
            <w:r w:rsidRPr="00140E36">
              <w:rPr>
                <w:rFonts w:ascii="Monaco" w:eastAsiaTheme="minorEastAsia" w:hAnsi="Monaco" w:cs="Monaco"/>
                <w:color w:val="000000" w:themeColor="text1"/>
                <w:sz w:val="16"/>
                <w:szCs w:val="16"/>
                <w:lang w:eastAsia="ja-JP"/>
              </w:rPr>
              <w:t xml:space="preserve"> {Bob} has sufficient {experience} to perform {ETB Development}</w:t>
            </w:r>
          </w:p>
          <w:p w14:paraId="51B69F9E"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evidence </w:t>
            </w:r>
            <w:proofErr w:type="gramStart"/>
            <w:r w:rsidRPr="00140E36">
              <w:rPr>
                <w:rFonts w:ascii="Monaco" w:eastAsiaTheme="minorEastAsia" w:hAnsi="Monaco" w:cs="Monaco"/>
                <w:color w:val="000000" w:themeColor="text1"/>
                <w:sz w:val="16"/>
                <w:szCs w:val="16"/>
                <w:lang w:eastAsia="ja-JP"/>
              </w:rPr>
              <w:t>certificate :</w:t>
            </w:r>
            <w:proofErr w:type="gramEnd"/>
            <w:r w:rsidRPr="00140E36">
              <w:rPr>
                <w:rFonts w:ascii="Monaco" w:eastAsiaTheme="minorEastAsia" w:hAnsi="Monaco" w:cs="Monaco"/>
                <w:color w:val="000000" w:themeColor="text1"/>
                <w:sz w:val="16"/>
                <w:szCs w:val="16"/>
                <w:lang w:eastAsia="ja-JP"/>
              </w:rPr>
              <w:t xml:space="preserve"> {Bob} {experience} for {ETB Development}</w:t>
            </w:r>
          </w:p>
          <w:p w14:paraId="661654A7"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ongoing reference -&gt; 10037</w:t>
            </w:r>
          </w:p>
          <w:p w14:paraId="01BA65DC"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  goal g2_</w:t>
            </w:r>
            <w:proofErr w:type="gramStart"/>
            <w:r w:rsidRPr="00140E36">
              <w:rPr>
                <w:rFonts w:ascii="Monaco" w:eastAsiaTheme="minorEastAsia" w:hAnsi="Monaco" w:cs="Monaco"/>
                <w:color w:val="000000" w:themeColor="text1"/>
                <w:sz w:val="16"/>
                <w:szCs w:val="16"/>
                <w:lang w:eastAsia="ja-JP"/>
              </w:rPr>
              <w:t>89 :</w:t>
            </w:r>
            <w:proofErr w:type="gramEnd"/>
            <w:r w:rsidRPr="00140E36">
              <w:rPr>
                <w:rFonts w:ascii="Monaco" w:eastAsiaTheme="minorEastAsia" w:hAnsi="Monaco" w:cs="Monaco"/>
                <w:color w:val="000000" w:themeColor="text1"/>
                <w:sz w:val="16"/>
                <w:szCs w:val="16"/>
                <w:lang w:eastAsia="ja-JP"/>
              </w:rPr>
              <w:t xml:space="preserve"> {Bob} has sufficient level of supervision and review to successfully perform {ETB Development}</w:t>
            </w:r>
          </w:p>
          <w:p w14:paraId="66E25E92"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1552E2F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export_case</w:t>
            </w:r>
            <w:proofErr w:type="spellEnd"/>
            <w:r w:rsidRPr="00140E36">
              <w:rPr>
                <w:rFonts w:ascii="Monaco" w:eastAsiaTheme="minorEastAsia" w:hAnsi="Monaco" w:cs="Monaco"/>
                <w:color w:val="000000" w:themeColor="text1"/>
                <w:sz w:val="16"/>
                <w:szCs w:val="16"/>
                <w:lang w:eastAsia="ja-JP"/>
              </w:rPr>
              <w:t>(</w:t>
            </w:r>
            <w:proofErr w:type="spellStart"/>
            <w:r w:rsidRPr="00140E36">
              <w:rPr>
                <w:rFonts w:ascii="Monaco" w:eastAsiaTheme="minorEastAsia" w:hAnsi="Monaco" w:cs="Monaco"/>
                <w:color w:val="000000" w:themeColor="text1"/>
                <w:sz w:val="16"/>
                <w:szCs w:val="16"/>
                <w:lang w:eastAsia="ja-JP"/>
              </w:rPr>
              <w:t>system_</w:t>
            </w:r>
            <w:proofErr w:type="gramStart"/>
            <w:r w:rsidRPr="00140E36">
              <w:rPr>
                <w:rFonts w:ascii="Monaco" w:eastAsiaTheme="minorEastAsia" w:hAnsi="Monaco" w:cs="Monaco"/>
                <w:color w:val="000000" w:themeColor="text1"/>
                <w:sz w:val="16"/>
                <w:szCs w:val="16"/>
                <w:lang w:eastAsia="ja-JP"/>
              </w:rPr>
              <w:t>examp,html</w:t>
            </w:r>
            <w:proofErr w:type="spellEnd"/>
            <w:proofErr w:type="gramEnd"/>
            <w:r w:rsidRPr="00140E36">
              <w:rPr>
                <w:rFonts w:ascii="Monaco" w:eastAsiaTheme="minorEastAsia" w:hAnsi="Monaco" w:cs="Monaco"/>
                <w:color w:val="000000" w:themeColor="text1"/>
                <w:sz w:val="16"/>
                <w:szCs w:val="16"/>
                <w:lang w:eastAsia="ja-JP"/>
              </w:rPr>
              <w:t>).</w:t>
            </w:r>
          </w:p>
          <w:p w14:paraId="27DA7CCB"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r w:rsidRPr="00140E36">
              <w:rPr>
                <w:rFonts w:ascii="Monaco" w:eastAsiaTheme="minorEastAsia" w:hAnsi="Monaco" w:cs="Monaco"/>
                <w:color w:val="000000" w:themeColor="text1"/>
                <w:sz w:val="16"/>
                <w:szCs w:val="16"/>
                <w:lang w:eastAsia="ja-JP"/>
              </w:rPr>
              <w:t xml:space="preserve">&gt; </w:t>
            </w:r>
            <w:proofErr w:type="spellStart"/>
            <w:r w:rsidRPr="00140E36">
              <w:rPr>
                <w:rFonts w:ascii="Monaco" w:eastAsiaTheme="minorEastAsia" w:hAnsi="Monaco" w:cs="Monaco"/>
                <w:color w:val="000000" w:themeColor="text1"/>
                <w:sz w:val="16"/>
                <w:szCs w:val="16"/>
                <w:lang w:eastAsia="ja-JP"/>
              </w:rPr>
              <w:t>detach_case</w:t>
            </w:r>
            <w:proofErr w:type="spellEnd"/>
            <w:r w:rsidRPr="00140E36">
              <w:rPr>
                <w:rFonts w:ascii="Monaco" w:eastAsiaTheme="minorEastAsia" w:hAnsi="Monaco" w:cs="Monaco"/>
                <w:color w:val="000000" w:themeColor="text1"/>
                <w:sz w:val="16"/>
                <w:szCs w:val="16"/>
                <w:lang w:eastAsia="ja-JP"/>
              </w:rPr>
              <w:t>.</w:t>
            </w:r>
          </w:p>
          <w:p w14:paraId="03F247C6" w14:textId="77777777"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eastAsiaTheme="minorEastAsia" w:hAnsi="Monaco" w:cs="Monaco"/>
                <w:color w:val="000000" w:themeColor="text1"/>
                <w:sz w:val="16"/>
                <w:szCs w:val="16"/>
                <w:lang w:eastAsia="ja-JP"/>
              </w:rPr>
            </w:pPr>
          </w:p>
          <w:p w14:paraId="2DD7EB11" w14:textId="00B82A1C" w:rsidR="00140E36" w:rsidRPr="00140E36" w:rsidRDefault="00140E36" w:rsidP="00140E3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onaco" w:hAnsi="Monaco" w:cs="Courier New"/>
                <w:color w:val="000000" w:themeColor="text1"/>
                <w:sz w:val="16"/>
                <w:szCs w:val="16"/>
                <w:lang w:eastAsia="en-GB"/>
              </w:rPr>
            </w:pPr>
            <w:proofErr w:type="spellStart"/>
            <w:r w:rsidRPr="00140E36">
              <w:rPr>
                <w:rFonts w:ascii="Monaco" w:eastAsiaTheme="minorEastAsia" w:hAnsi="Monaco" w:cs="Monaco"/>
                <w:color w:val="000000" w:themeColor="text1"/>
                <w:sz w:val="16"/>
                <w:szCs w:val="16"/>
                <w:lang w:eastAsia="ja-JP"/>
              </w:rPr>
              <w:t>etb</w:t>
            </w:r>
            <w:proofErr w:type="spellEnd"/>
            <w:r w:rsidRPr="00140E36">
              <w:rPr>
                <w:rFonts w:ascii="Monaco" w:eastAsiaTheme="minorEastAsia" w:hAnsi="Monaco" w:cs="Monaco"/>
                <w:color w:val="000000" w:themeColor="text1"/>
                <w:sz w:val="16"/>
                <w:szCs w:val="16"/>
                <w:lang w:eastAsia="ja-JP"/>
              </w:rPr>
              <w:t xml:space="preserve">&gt; </w:t>
            </w:r>
            <w:r w:rsidRPr="00140E36">
              <w:rPr>
                <w:rFonts w:ascii="Monaco" w:hAnsi="Monaco" w:cs="Courier New"/>
                <w:color w:val="000000" w:themeColor="text1"/>
                <w:sz w:val="16"/>
                <w:szCs w:val="16"/>
                <w:lang w:eastAsia="en-GB"/>
              </w:rPr>
              <w:t xml:space="preserve"> </w:t>
            </w:r>
          </w:p>
        </w:tc>
      </w:tr>
    </w:tbl>
    <w:p w14:paraId="7087CB1C" w14:textId="77777777" w:rsidR="00140E36" w:rsidRPr="00DE0D39" w:rsidRDefault="00140E36" w:rsidP="00DE0D39">
      <w:pPr>
        <w:pStyle w:val="Paragraph"/>
      </w:pPr>
    </w:p>
    <w:sectPr w:rsidR="00140E36" w:rsidRPr="00DE0D39" w:rsidSect="00E3261E">
      <w:footerReference w:type="default" r:id="rId19"/>
      <w:pgSz w:w="12240" w:h="15840"/>
      <w:pgMar w:top="1440" w:right="162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D4BE8" w14:textId="77777777" w:rsidR="00337762" w:rsidRDefault="00337762" w:rsidP="005F5022">
      <w:r>
        <w:separator/>
      </w:r>
    </w:p>
  </w:endnote>
  <w:endnote w:type="continuationSeparator" w:id="0">
    <w:p w14:paraId="15F58B3F" w14:textId="77777777" w:rsidR="00337762" w:rsidRDefault="00337762" w:rsidP="005F5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Monaco">
    <w:panose1 w:val="00000000000000000000"/>
    <w:charset w:val="4D"/>
    <w:family w:val="auto"/>
    <w:pitch w:val="variable"/>
    <w:sig w:usb0="A00002FF" w:usb1="500039FB" w:usb2="00000000" w:usb3="00000000" w:csb0="00000197" w:csb1="00000000"/>
  </w:font>
  <w:font w:name="CMMI12">
    <w:altName w:val="Cambria"/>
    <w:panose1 w:val="020B0604020202020204"/>
    <w:charset w:val="00"/>
    <w:family w:val="roman"/>
    <w:notTrueType/>
    <w:pitch w:val="default"/>
  </w:font>
  <w:font w:name="MSAM10">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MR12">
    <w:altName w:val="Cambria"/>
    <w:panose1 w:val="020B0604020202020204"/>
    <w:charset w:val="00"/>
    <w:family w:val="roman"/>
    <w:notTrueType/>
    <w:pitch w:val="default"/>
  </w:font>
  <w:font w:name="CMMI8">
    <w:altName w:val="Cambria"/>
    <w:panose1 w:val="020B0604020202020204"/>
    <w:charset w:val="00"/>
    <w:family w:val="roman"/>
    <w:notTrueType/>
    <w:pitch w:val="default"/>
  </w:font>
  <w:font w:name="CMSY10">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6540B" w14:textId="6141CF41" w:rsidR="00676A62" w:rsidRPr="005E6448" w:rsidRDefault="009F3B4D">
    <w:pPr>
      <w:pStyle w:val="Footer"/>
      <w:rPr>
        <w:lang w:val="es-ES"/>
      </w:rPr>
    </w:pPr>
    <w:proofErr w:type="spellStart"/>
    <w:r>
      <w:rPr>
        <w:lang w:val="es-ES"/>
      </w:rPr>
      <w:t>User</w:t>
    </w:r>
    <w:proofErr w:type="spellEnd"/>
    <w:r>
      <w:rPr>
        <w:lang w:val="es-ES"/>
      </w:rPr>
      <w:t xml:space="preserve"> Manual</w:t>
    </w:r>
    <w:r w:rsidR="00086F08">
      <w:rPr>
        <w:lang w:val="es-ES"/>
      </w:rPr>
      <w:t xml:space="preserve"> v</w:t>
    </w:r>
    <w:r w:rsidR="008D1650">
      <w:rPr>
        <w:lang w:val="es-ES"/>
      </w:rPr>
      <w:t>6</w:t>
    </w:r>
    <w:r w:rsidR="00676A62" w:rsidRPr="005E6448">
      <w:rPr>
        <w:lang w:val="es-ES"/>
      </w:rPr>
      <w:tab/>
    </w:r>
    <w:r w:rsidRPr="005E6448">
      <w:rPr>
        <w:lang w:val="es-ES"/>
      </w:rPr>
      <w:t xml:space="preserve">O-ETB </w:t>
    </w:r>
    <w:proofErr w:type="spellStart"/>
    <w:r>
      <w:rPr>
        <w:lang w:val="es-ES"/>
      </w:rPr>
      <w:t>Version</w:t>
    </w:r>
    <w:proofErr w:type="spellEnd"/>
    <w:r>
      <w:rPr>
        <w:lang w:val="es-ES"/>
      </w:rPr>
      <w:t xml:space="preserve"> 1</w:t>
    </w:r>
    <w:r w:rsidR="00E10D67">
      <w:rPr>
        <w:lang w:val="es-ES"/>
      </w:rPr>
      <w:t>.1.</w:t>
    </w:r>
    <w:r w:rsidR="0089187F">
      <w:rPr>
        <w:lang w:val="es-ES"/>
      </w:rPr>
      <w:t>1</w:t>
    </w:r>
    <w:r w:rsidR="00676A62" w:rsidRPr="005E6448">
      <w:rPr>
        <w:lang w:val="es-ES"/>
      </w:rPr>
      <w:tab/>
    </w:r>
    <w:r w:rsidR="00676A62">
      <w:fldChar w:fldCharType="begin"/>
    </w:r>
    <w:r w:rsidR="00676A62" w:rsidRPr="005E6448">
      <w:rPr>
        <w:lang w:val="es-ES"/>
      </w:rPr>
      <w:instrText xml:space="preserve"> PAGE  \* MERGEFORMAT </w:instrText>
    </w:r>
    <w:r w:rsidR="00676A62">
      <w:fldChar w:fldCharType="separate"/>
    </w:r>
    <w:r w:rsidR="00676A62" w:rsidRPr="005E6448">
      <w:rPr>
        <w:noProof/>
        <w:lang w:val="es-ES"/>
      </w:rPr>
      <w:t>1</w:t>
    </w:r>
    <w:r w:rsidR="00676A6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9193AE" w14:textId="77777777" w:rsidR="00337762" w:rsidRDefault="00337762" w:rsidP="005F5022">
      <w:r>
        <w:separator/>
      </w:r>
    </w:p>
  </w:footnote>
  <w:footnote w:type="continuationSeparator" w:id="0">
    <w:p w14:paraId="5F6DC5CE" w14:textId="77777777" w:rsidR="00337762" w:rsidRDefault="00337762" w:rsidP="005F5022">
      <w:r>
        <w:continuationSeparator/>
      </w:r>
    </w:p>
  </w:footnote>
  <w:footnote w:id="1">
    <w:p w14:paraId="2327204F" w14:textId="3E7E90F1" w:rsidR="009D2139" w:rsidRPr="009D2139" w:rsidRDefault="009D2139">
      <w:pPr>
        <w:pStyle w:val="FootnoteText"/>
        <w:rPr>
          <w:lang w:val="en-US"/>
        </w:rPr>
      </w:pPr>
      <w:r>
        <w:rPr>
          <w:rStyle w:val="FootnoteReference"/>
        </w:rPr>
        <w:footnoteRef/>
      </w:r>
      <w:r>
        <w:t xml:space="preserve"> </w:t>
      </w:r>
      <w:r>
        <w:rPr>
          <w:lang w:val="en-US"/>
        </w:rPr>
        <w:t>D3.1 has confidentiality “Partners Only Distribution”. Use case partners have access to D3.1. For other non-project general users the information from Section 3.3.4 will be replicated here in a future revision of this User Manual.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8Num60"/>
    <w:lvl w:ilvl="0">
      <w:start w:val="1"/>
      <w:numFmt w:val="bullet"/>
      <w:suff w:val="nothing"/>
      <w:lvlText w:val=""/>
      <w:lvlJc w:val="left"/>
      <w:rPr>
        <w:rFonts w:ascii="Symbol" w:hAnsi="Symbol" w:cs="Times New Roman"/>
      </w:rPr>
    </w:lvl>
    <w:lvl w:ilvl="1">
      <w:start w:val="1"/>
      <w:numFmt w:val="bullet"/>
      <w:suff w:val="nothing"/>
      <w:lvlText w:val="o"/>
      <w:lvlJc w:val="left"/>
      <w:rPr>
        <w:rFonts w:ascii="Courier New" w:hAnsi="Courier New" w:cs="Courier New"/>
      </w:rPr>
    </w:lvl>
    <w:lvl w:ilvl="2">
      <w:start w:val="1"/>
      <w:numFmt w:val="bullet"/>
      <w:suff w:val="nothing"/>
      <w:lvlText w:val=""/>
      <w:lvlJc w:val="left"/>
      <w:rPr>
        <w:rFonts w:ascii="Wingdings" w:hAnsi="Wingdings" w:cs="Times New Roman"/>
      </w:rPr>
    </w:lvl>
    <w:lvl w:ilvl="3">
      <w:start w:val="1"/>
      <w:numFmt w:val="bullet"/>
      <w:suff w:val="nothing"/>
      <w:lvlText w:val=""/>
      <w:lvlJc w:val="left"/>
      <w:rPr>
        <w:rFonts w:ascii="Symbol" w:hAnsi="Symbol" w:cs="Times New Roman"/>
      </w:rPr>
    </w:lvl>
    <w:lvl w:ilvl="4">
      <w:start w:val="1"/>
      <w:numFmt w:val="bullet"/>
      <w:suff w:val="nothing"/>
      <w:lvlText w:val="o"/>
      <w:lvlJc w:val="left"/>
      <w:rPr>
        <w:rFonts w:ascii="Courier New" w:hAnsi="Courier New" w:cs="Courier New"/>
      </w:rPr>
    </w:lvl>
    <w:lvl w:ilvl="5">
      <w:start w:val="1"/>
      <w:numFmt w:val="bullet"/>
      <w:suff w:val="nothing"/>
      <w:lvlText w:val=""/>
      <w:lvlJc w:val="left"/>
      <w:rPr>
        <w:rFonts w:ascii="Wingdings" w:hAnsi="Wingdings" w:cs="Times New Roman"/>
      </w:rPr>
    </w:lvl>
    <w:lvl w:ilvl="6">
      <w:start w:val="1"/>
      <w:numFmt w:val="bullet"/>
      <w:suff w:val="nothing"/>
      <w:lvlText w:val=""/>
      <w:lvlJc w:val="left"/>
      <w:rPr>
        <w:rFonts w:ascii="Symbol" w:hAnsi="Symbol" w:cs="Times New Roman"/>
      </w:rPr>
    </w:lvl>
    <w:lvl w:ilvl="7">
      <w:start w:val="1"/>
      <w:numFmt w:val="bullet"/>
      <w:suff w:val="nothing"/>
      <w:lvlText w:val="o"/>
      <w:lvlJc w:val="left"/>
      <w:rPr>
        <w:rFonts w:ascii="Courier New" w:hAnsi="Courier New" w:cs="Courier New"/>
      </w:rPr>
    </w:lvl>
    <w:lvl w:ilvl="8">
      <w:start w:val="1"/>
      <w:numFmt w:val="bullet"/>
      <w:suff w:val="nothing"/>
      <w:lvlText w:val=""/>
      <w:lvlJc w:val="left"/>
      <w:rPr>
        <w:rFonts w:ascii="Wingdings" w:hAnsi="Wingdings" w:cs="Times New Roman"/>
      </w:rPr>
    </w:lvl>
  </w:abstractNum>
  <w:abstractNum w:abstractNumId="1" w15:restartNumberingAfterBreak="0">
    <w:nsid w:val="00000008"/>
    <w:multiLevelType w:val="multilevel"/>
    <w:tmpl w:val="3D6AA056"/>
    <w:lvl w:ilvl="0">
      <w:start w:val="1"/>
      <w:numFmt w:val="decimal"/>
      <w:pStyle w:val="Heading1"/>
      <w:lvlText w:val="%1."/>
      <w:lvlJc w:val="left"/>
      <w:pPr>
        <w:tabs>
          <w:tab w:val="num" w:pos="964"/>
        </w:tabs>
        <w:ind w:left="964" w:hanging="964"/>
      </w:pPr>
      <w:rPr>
        <w:rFonts w:hint="default"/>
      </w:rPr>
    </w:lvl>
    <w:lvl w:ilvl="1">
      <w:start w:val="1"/>
      <w:numFmt w:val="decimal"/>
      <w:pStyle w:val="Heading2"/>
      <w:lvlText w:val="%1.%2"/>
      <w:lvlJc w:val="left"/>
      <w:pPr>
        <w:tabs>
          <w:tab w:val="num" w:pos="941"/>
        </w:tabs>
        <w:ind w:left="941" w:hanging="851"/>
      </w:pPr>
      <w:rPr>
        <w:rFonts w:hint="default"/>
      </w:rPr>
    </w:lvl>
    <w:lvl w:ilvl="2">
      <w:start w:val="1"/>
      <w:numFmt w:val="decimal"/>
      <w:pStyle w:val="Heading3"/>
      <w:lvlText w:val="%1.%2.%3"/>
      <w:lvlJc w:val="left"/>
      <w:pPr>
        <w:tabs>
          <w:tab w:val="num" w:pos="964"/>
        </w:tabs>
        <w:ind w:left="964" w:hanging="737"/>
      </w:pPr>
      <w:rPr>
        <w:rFonts w:hint="default"/>
      </w:rPr>
    </w:lvl>
    <w:lvl w:ilvl="3">
      <w:start w:val="1"/>
      <w:numFmt w:val="decimal"/>
      <w:pStyle w:val="Heading4"/>
      <w:lvlText w:val="%1.%2.%3.%4"/>
      <w:lvlJc w:val="left"/>
      <w:pPr>
        <w:tabs>
          <w:tab w:val="num" w:pos="720"/>
        </w:tabs>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00712FF3"/>
    <w:multiLevelType w:val="hybridMultilevel"/>
    <w:tmpl w:val="910E4148"/>
    <w:lvl w:ilvl="0" w:tplc="F8486CA8">
      <w:start w:val="1"/>
      <w:numFmt w:val="bullet"/>
      <w:lvlText w:val=""/>
      <w:lvlJc w:val="left"/>
      <w:pPr>
        <w:ind w:left="1854" w:hanging="360"/>
      </w:pPr>
      <w:rPr>
        <w:rFonts w:ascii="Symbol" w:hAnsi="Symbol" w:hint="default"/>
      </w:rPr>
    </w:lvl>
    <w:lvl w:ilvl="1" w:tplc="FFFFFFFF" w:tentative="1">
      <w:start w:val="1"/>
      <w:numFmt w:val="bullet"/>
      <w:lvlText w:val="o"/>
      <w:lvlJc w:val="left"/>
      <w:pPr>
        <w:ind w:left="2574" w:hanging="360"/>
      </w:pPr>
      <w:rPr>
        <w:rFonts w:ascii="Courier New" w:hAnsi="Courier New" w:cs="Courier New" w:hint="default"/>
      </w:rPr>
    </w:lvl>
    <w:lvl w:ilvl="2" w:tplc="FFFFFFFF" w:tentative="1">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3" w15:restartNumberingAfterBreak="0">
    <w:nsid w:val="02466CB6"/>
    <w:multiLevelType w:val="hybridMultilevel"/>
    <w:tmpl w:val="35346184"/>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 w15:restartNumberingAfterBreak="0">
    <w:nsid w:val="075448B5"/>
    <w:multiLevelType w:val="hybridMultilevel"/>
    <w:tmpl w:val="F266B2F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5" w15:restartNumberingAfterBreak="0">
    <w:nsid w:val="08037E34"/>
    <w:multiLevelType w:val="multilevel"/>
    <w:tmpl w:val="69B47484"/>
    <w:styleLink w:val="CurrentList3"/>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6" w15:restartNumberingAfterBreak="0">
    <w:nsid w:val="143D1F55"/>
    <w:multiLevelType w:val="hybridMultilevel"/>
    <w:tmpl w:val="E81C406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59060BD"/>
    <w:multiLevelType w:val="multilevel"/>
    <w:tmpl w:val="AACCC91A"/>
    <w:styleLink w:val="CurrentList7"/>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17E60D04"/>
    <w:multiLevelType w:val="hybridMultilevel"/>
    <w:tmpl w:val="0254D35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9" w15:restartNumberingAfterBreak="0">
    <w:nsid w:val="18DE305D"/>
    <w:multiLevelType w:val="hybridMultilevel"/>
    <w:tmpl w:val="4DECD53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0" w15:restartNumberingAfterBreak="0">
    <w:nsid w:val="1F0D5ADA"/>
    <w:multiLevelType w:val="multilevel"/>
    <w:tmpl w:val="84DC5810"/>
    <w:styleLink w:val="CurrentList1"/>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210569EA"/>
    <w:multiLevelType w:val="hybridMultilevel"/>
    <w:tmpl w:val="264C87A0"/>
    <w:lvl w:ilvl="0" w:tplc="04090001">
      <w:start w:val="1"/>
      <w:numFmt w:val="bullet"/>
      <w:lvlText w:val=""/>
      <w:lvlJc w:val="left"/>
      <w:pPr>
        <w:ind w:left="1859" w:hanging="360"/>
      </w:pPr>
      <w:rPr>
        <w:rFonts w:ascii="Symbol" w:hAnsi="Symbol" w:hint="default"/>
      </w:rPr>
    </w:lvl>
    <w:lvl w:ilvl="1" w:tplc="04090003">
      <w:start w:val="1"/>
      <w:numFmt w:val="bullet"/>
      <w:lvlText w:val="o"/>
      <w:lvlJc w:val="left"/>
      <w:pPr>
        <w:ind w:left="2579" w:hanging="360"/>
      </w:pPr>
      <w:rPr>
        <w:rFonts w:ascii="Courier New" w:hAnsi="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12" w15:restartNumberingAfterBreak="0">
    <w:nsid w:val="21FD1A55"/>
    <w:multiLevelType w:val="multilevel"/>
    <w:tmpl w:val="3D6AA056"/>
    <w:styleLink w:val="CurrentList5"/>
    <w:lvl w:ilvl="0">
      <w:start w:val="1"/>
      <w:numFmt w:val="decimal"/>
      <w:lvlText w:val="%1."/>
      <w:lvlJc w:val="left"/>
      <w:pPr>
        <w:tabs>
          <w:tab w:val="num" w:pos="964"/>
        </w:tabs>
        <w:ind w:left="964" w:hanging="964"/>
      </w:pPr>
      <w:rPr>
        <w:rFonts w:hint="default"/>
      </w:rPr>
    </w:lvl>
    <w:lvl w:ilvl="1">
      <w:start w:val="1"/>
      <w:numFmt w:val="decimal"/>
      <w:lvlText w:val="%1.%2"/>
      <w:lvlJc w:val="left"/>
      <w:pPr>
        <w:tabs>
          <w:tab w:val="num" w:pos="941"/>
        </w:tabs>
        <w:ind w:left="941" w:hanging="851"/>
      </w:pPr>
      <w:rPr>
        <w:rFonts w:hint="default"/>
      </w:rPr>
    </w:lvl>
    <w:lvl w:ilvl="2">
      <w:start w:val="1"/>
      <w:numFmt w:val="decimal"/>
      <w:lvlText w:val="%1.%2.%3"/>
      <w:lvlJc w:val="left"/>
      <w:pPr>
        <w:tabs>
          <w:tab w:val="num" w:pos="964"/>
        </w:tabs>
        <w:ind w:left="964" w:hanging="737"/>
      </w:pPr>
      <w:rPr>
        <w:rFonts w:hint="default"/>
      </w:rPr>
    </w:lvl>
    <w:lvl w:ilvl="3">
      <w:start w:val="1"/>
      <w:numFmt w:val="decimal"/>
      <w:lvlText w:val="%1.%2.%3.%4"/>
      <w:lvlJc w:val="left"/>
      <w:pPr>
        <w:tabs>
          <w:tab w:val="num" w:pos="720"/>
        </w:tabs>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3" w15:restartNumberingAfterBreak="0">
    <w:nsid w:val="26716C6A"/>
    <w:multiLevelType w:val="hybridMultilevel"/>
    <w:tmpl w:val="D486A4C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30777239"/>
    <w:multiLevelType w:val="hybridMultilevel"/>
    <w:tmpl w:val="9EA49014"/>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5" w15:restartNumberingAfterBreak="0">
    <w:nsid w:val="30F30F76"/>
    <w:multiLevelType w:val="hybridMultilevel"/>
    <w:tmpl w:val="DFF43E9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315D6E98"/>
    <w:multiLevelType w:val="multilevel"/>
    <w:tmpl w:val="CD861A88"/>
    <w:styleLink w:val="CurrentList6"/>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7" w15:restartNumberingAfterBreak="0">
    <w:nsid w:val="31677CE9"/>
    <w:multiLevelType w:val="hybridMultilevel"/>
    <w:tmpl w:val="B2A4DB4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8" w15:restartNumberingAfterBreak="0">
    <w:nsid w:val="32E709DC"/>
    <w:multiLevelType w:val="multilevel"/>
    <w:tmpl w:val="D486A4C6"/>
    <w:styleLink w:val="CurrentList8"/>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9" w15:restartNumberingAfterBreak="0">
    <w:nsid w:val="3750322D"/>
    <w:multiLevelType w:val="hybridMultilevel"/>
    <w:tmpl w:val="31E2F69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0" w15:restartNumberingAfterBreak="0">
    <w:nsid w:val="3A7C6759"/>
    <w:multiLevelType w:val="hybridMultilevel"/>
    <w:tmpl w:val="3C444AD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42D76EEB"/>
    <w:multiLevelType w:val="hybridMultilevel"/>
    <w:tmpl w:val="11F68226"/>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2" w15:restartNumberingAfterBreak="0">
    <w:nsid w:val="43055EDB"/>
    <w:multiLevelType w:val="hybridMultilevel"/>
    <w:tmpl w:val="AACCC91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44606B90"/>
    <w:multiLevelType w:val="hybridMultilevel"/>
    <w:tmpl w:val="9FB2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131B83"/>
    <w:multiLevelType w:val="hybridMultilevel"/>
    <w:tmpl w:val="28A0EC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5" w15:restartNumberingAfterBreak="0">
    <w:nsid w:val="47CE7BEE"/>
    <w:multiLevelType w:val="hybridMultilevel"/>
    <w:tmpl w:val="752CABE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6" w15:restartNumberingAfterBreak="0">
    <w:nsid w:val="4B0B2AB1"/>
    <w:multiLevelType w:val="hybridMultilevel"/>
    <w:tmpl w:val="235A7A1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7" w15:restartNumberingAfterBreak="0">
    <w:nsid w:val="4BDD18C3"/>
    <w:multiLevelType w:val="multilevel"/>
    <w:tmpl w:val="84DC5810"/>
    <w:styleLink w:val="CurrentList2"/>
    <w:lvl w:ilvl="0">
      <w:start w:val="1"/>
      <w:numFmt w:val="bullet"/>
      <w:lvlText w:val=""/>
      <w:lvlJc w:val="left"/>
      <w:pPr>
        <w:ind w:left="1680" w:hanging="360"/>
      </w:pPr>
      <w:rPr>
        <w:rFonts w:ascii="Symbol" w:hAnsi="Symbol" w:hint="default"/>
      </w:rPr>
    </w:lvl>
    <w:lvl w:ilvl="1">
      <w:start w:val="1"/>
      <w:numFmt w:val="bullet"/>
      <w:lvlText w:val="o"/>
      <w:lvlJc w:val="left"/>
      <w:pPr>
        <w:ind w:left="2400" w:hanging="360"/>
      </w:pPr>
      <w:rPr>
        <w:rFonts w:ascii="Courier New" w:hAnsi="Courier New" w:cs="Courier New" w:hint="default"/>
      </w:rPr>
    </w:lvl>
    <w:lvl w:ilvl="2">
      <w:start w:val="1"/>
      <w:numFmt w:val="bullet"/>
      <w:lvlText w:val=""/>
      <w:lvlJc w:val="left"/>
      <w:pPr>
        <w:ind w:left="3120" w:hanging="360"/>
      </w:pPr>
      <w:rPr>
        <w:rFonts w:ascii="Wingdings" w:hAnsi="Wingdings" w:hint="default"/>
      </w:rPr>
    </w:lvl>
    <w:lvl w:ilvl="3">
      <w:start w:val="1"/>
      <w:numFmt w:val="bullet"/>
      <w:lvlText w:val=""/>
      <w:lvlJc w:val="left"/>
      <w:pPr>
        <w:ind w:left="3840" w:hanging="360"/>
      </w:pPr>
      <w:rPr>
        <w:rFonts w:ascii="Symbol" w:hAnsi="Symbol" w:hint="default"/>
      </w:rPr>
    </w:lvl>
    <w:lvl w:ilvl="4">
      <w:start w:val="1"/>
      <w:numFmt w:val="bullet"/>
      <w:lvlText w:val="o"/>
      <w:lvlJc w:val="left"/>
      <w:pPr>
        <w:ind w:left="4560" w:hanging="360"/>
      </w:pPr>
      <w:rPr>
        <w:rFonts w:ascii="Courier New" w:hAnsi="Courier New" w:cs="Courier New" w:hint="default"/>
      </w:rPr>
    </w:lvl>
    <w:lvl w:ilvl="5">
      <w:start w:val="1"/>
      <w:numFmt w:val="bullet"/>
      <w:lvlText w:val=""/>
      <w:lvlJc w:val="left"/>
      <w:pPr>
        <w:ind w:left="5280" w:hanging="360"/>
      </w:pPr>
      <w:rPr>
        <w:rFonts w:ascii="Wingdings" w:hAnsi="Wingdings" w:hint="default"/>
      </w:rPr>
    </w:lvl>
    <w:lvl w:ilvl="6">
      <w:start w:val="1"/>
      <w:numFmt w:val="bullet"/>
      <w:lvlText w:val=""/>
      <w:lvlJc w:val="left"/>
      <w:pPr>
        <w:ind w:left="6000" w:hanging="360"/>
      </w:pPr>
      <w:rPr>
        <w:rFonts w:ascii="Symbol" w:hAnsi="Symbol" w:hint="default"/>
      </w:rPr>
    </w:lvl>
    <w:lvl w:ilvl="7">
      <w:start w:val="1"/>
      <w:numFmt w:val="bullet"/>
      <w:lvlText w:val="o"/>
      <w:lvlJc w:val="left"/>
      <w:pPr>
        <w:ind w:left="6720" w:hanging="360"/>
      </w:pPr>
      <w:rPr>
        <w:rFonts w:ascii="Courier New" w:hAnsi="Courier New" w:cs="Courier New" w:hint="default"/>
      </w:rPr>
    </w:lvl>
    <w:lvl w:ilvl="8">
      <w:start w:val="1"/>
      <w:numFmt w:val="bullet"/>
      <w:lvlText w:val=""/>
      <w:lvlJc w:val="left"/>
      <w:pPr>
        <w:ind w:left="7440" w:hanging="360"/>
      </w:pPr>
      <w:rPr>
        <w:rFonts w:ascii="Wingdings" w:hAnsi="Wingdings" w:hint="default"/>
      </w:rPr>
    </w:lvl>
  </w:abstractNum>
  <w:abstractNum w:abstractNumId="28" w15:restartNumberingAfterBreak="0">
    <w:nsid w:val="4E5259C3"/>
    <w:multiLevelType w:val="hybridMultilevel"/>
    <w:tmpl w:val="C4102B0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9" w15:restartNumberingAfterBreak="0">
    <w:nsid w:val="58FD2A9C"/>
    <w:multiLevelType w:val="multilevel"/>
    <w:tmpl w:val="855EE292"/>
    <w:styleLink w:val="CurrentList4"/>
    <w:lvl w:ilvl="0">
      <w:start w:val="1"/>
      <w:numFmt w:val="bullet"/>
      <w:lvlText w:val=""/>
      <w:lvlJc w:val="left"/>
      <w:pPr>
        <w:ind w:left="1854" w:hanging="360"/>
      </w:pPr>
      <w:rPr>
        <w:rFonts w:ascii="Symbol" w:hAnsi="Symbol"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30" w15:restartNumberingAfterBreak="0">
    <w:nsid w:val="5BA64BA2"/>
    <w:multiLevelType w:val="hybridMultilevel"/>
    <w:tmpl w:val="9000BF5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1" w15:restartNumberingAfterBreak="0">
    <w:nsid w:val="5D106675"/>
    <w:multiLevelType w:val="hybridMultilevel"/>
    <w:tmpl w:val="B0FC3C22"/>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2" w15:restartNumberingAfterBreak="0">
    <w:nsid w:val="62E251A8"/>
    <w:multiLevelType w:val="hybridMultilevel"/>
    <w:tmpl w:val="B23C14C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3" w15:restartNumberingAfterBreak="0">
    <w:nsid w:val="6BA0384D"/>
    <w:multiLevelType w:val="hybridMultilevel"/>
    <w:tmpl w:val="2A50C53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4" w15:restartNumberingAfterBreak="0">
    <w:nsid w:val="6F07384D"/>
    <w:multiLevelType w:val="hybridMultilevel"/>
    <w:tmpl w:val="6734ADE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5" w15:restartNumberingAfterBreak="0">
    <w:nsid w:val="730C66B2"/>
    <w:multiLevelType w:val="hybridMultilevel"/>
    <w:tmpl w:val="2800E9CC"/>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36" w15:restartNumberingAfterBreak="0">
    <w:nsid w:val="7F2B728C"/>
    <w:multiLevelType w:val="hybridMultilevel"/>
    <w:tmpl w:val="837E0DBE"/>
    <w:lvl w:ilvl="0" w:tplc="EE2817C4">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1"/>
  </w:num>
  <w:num w:numId="2">
    <w:abstractNumId w:val="3"/>
  </w:num>
  <w:num w:numId="3">
    <w:abstractNumId w:val="21"/>
  </w:num>
  <w:num w:numId="4">
    <w:abstractNumId w:val="23"/>
  </w:num>
  <w:num w:numId="5">
    <w:abstractNumId w:val="10"/>
  </w:num>
  <w:num w:numId="6">
    <w:abstractNumId w:val="27"/>
  </w:num>
  <w:num w:numId="7">
    <w:abstractNumId w:val="5"/>
  </w:num>
  <w:num w:numId="8">
    <w:abstractNumId w:val="29"/>
  </w:num>
  <w:num w:numId="9">
    <w:abstractNumId w:val="31"/>
  </w:num>
  <w:num w:numId="10">
    <w:abstractNumId w:val="15"/>
  </w:num>
  <w:num w:numId="11">
    <w:abstractNumId w:val="12"/>
  </w:num>
  <w:num w:numId="12">
    <w:abstractNumId w:val="16"/>
  </w:num>
  <w:num w:numId="13">
    <w:abstractNumId w:val="2"/>
  </w:num>
  <w:num w:numId="14">
    <w:abstractNumId w:val="22"/>
  </w:num>
  <w:num w:numId="15">
    <w:abstractNumId w:val="7"/>
  </w:num>
  <w:num w:numId="16">
    <w:abstractNumId w:val="35"/>
  </w:num>
  <w:num w:numId="17">
    <w:abstractNumId w:val="24"/>
  </w:num>
  <w:num w:numId="18">
    <w:abstractNumId w:val="19"/>
  </w:num>
  <w:num w:numId="19">
    <w:abstractNumId w:val="36"/>
  </w:num>
  <w:num w:numId="20">
    <w:abstractNumId w:val="20"/>
  </w:num>
  <w:num w:numId="21">
    <w:abstractNumId w:val="14"/>
  </w:num>
  <w:num w:numId="22">
    <w:abstractNumId w:val="4"/>
  </w:num>
  <w:num w:numId="23">
    <w:abstractNumId w:val="33"/>
  </w:num>
  <w:num w:numId="24">
    <w:abstractNumId w:val="11"/>
  </w:num>
  <w:num w:numId="25">
    <w:abstractNumId w:val="28"/>
  </w:num>
  <w:num w:numId="26">
    <w:abstractNumId w:val="9"/>
  </w:num>
  <w:num w:numId="27">
    <w:abstractNumId w:val="30"/>
  </w:num>
  <w:num w:numId="28">
    <w:abstractNumId w:val="13"/>
  </w:num>
  <w:num w:numId="29">
    <w:abstractNumId w:val="18"/>
  </w:num>
  <w:num w:numId="30">
    <w:abstractNumId w:val="32"/>
  </w:num>
  <w:num w:numId="31">
    <w:abstractNumId w:val="34"/>
  </w:num>
  <w:num w:numId="32">
    <w:abstractNumId w:val="8"/>
  </w:num>
  <w:num w:numId="33">
    <w:abstractNumId w:val="25"/>
  </w:num>
  <w:num w:numId="34">
    <w:abstractNumId w:val="26"/>
  </w:num>
  <w:num w:numId="35">
    <w:abstractNumId w:val="6"/>
  </w:num>
  <w:num w:numId="36">
    <w:abstractNumId w:val="17"/>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doNotTrackMove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294"/>
    <w:rsid w:val="00000045"/>
    <w:rsid w:val="000015C8"/>
    <w:rsid w:val="00003EE4"/>
    <w:rsid w:val="000046ED"/>
    <w:rsid w:val="00004C78"/>
    <w:rsid w:val="00004F13"/>
    <w:rsid w:val="0000546E"/>
    <w:rsid w:val="00006365"/>
    <w:rsid w:val="00010E4B"/>
    <w:rsid w:val="00011885"/>
    <w:rsid w:val="000157E8"/>
    <w:rsid w:val="000164DF"/>
    <w:rsid w:val="00016CDB"/>
    <w:rsid w:val="0002042C"/>
    <w:rsid w:val="00021B1E"/>
    <w:rsid w:val="00021B98"/>
    <w:rsid w:val="00022AD5"/>
    <w:rsid w:val="00027C6C"/>
    <w:rsid w:val="0003196D"/>
    <w:rsid w:val="000412C0"/>
    <w:rsid w:val="0004450B"/>
    <w:rsid w:val="0004769A"/>
    <w:rsid w:val="000513C6"/>
    <w:rsid w:val="00052D1A"/>
    <w:rsid w:val="00054BA7"/>
    <w:rsid w:val="00055C19"/>
    <w:rsid w:val="00055EBE"/>
    <w:rsid w:val="00063E4F"/>
    <w:rsid w:val="00065681"/>
    <w:rsid w:val="00070D76"/>
    <w:rsid w:val="00072B62"/>
    <w:rsid w:val="00074441"/>
    <w:rsid w:val="00075CFB"/>
    <w:rsid w:val="00082F25"/>
    <w:rsid w:val="0008335A"/>
    <w:rsid w:val="000836CE"/>
    <w:rsid w:val="00086F08"/>
    <w:rsid w:val="0009035E"/>
    <w:rsid w:val="00090820"/>
    <w:rsid w:val="000A228D"/>
    <w:rsid w:val="000A4DA9"/>
    <w:rsid w:val="000A52DF"/>
    <w:rsid w:val="000A578F"/>
    <w:rsid w:val="000A7941"/>
    <w:rsid w:val="000B06DC"/>
    <w:rsid w:val="000B44AD"/>
    <w:rsid w:val="000B511C"/>
    <w:rsid w:val="000B6C7C"/>
    <w:rsid w:val="000B7A4D"/>
    <w:rsid w:val="000C2634"/>
    <w:rsid w:val="000C2B40"/>
    <w:rsid w:val="000C477C"/>
    <w:rsid w:val="000C4A71"/>
    <w:rsid w:val="000D1BB0"/>
    <w:rsid w:val="000D23F7"/>
    <w:rsid w:val="000D269D"/>
    <w:rsid w:val="000D4CD1"/>
    <w:rsid w:val="000D6921"/>
    <w:rsid w:val="000D7A89"/>
    <w:rsid w:val="000E7CF5"/>
    <w:rsid w:val="000F00C5"/>
    <w:rsid w:val="000F0C50"/>
    <w:rsid w:val="000F5D49"/>
    <w:rsid w:val="0010223C"/>
    <w:rsid w:val="001030DF"/>
    <w:rsid w:val="00106E4D"/>
    <w:rsid w:val="00111AED"/>
    <w:rsid w:val="00111DB1"/>
    <w:rsid w:val="001126E1"/>
    <w:rsid w:val="00112C15"/>
    <w:rsid w:val="00113499"/>
    <w:rsid w:val="00120121"/>
    <w:rsid w:val="00121AF4"/>
    <w:rsid w:val="00124194"/>
    <w:rsid w:val="00124E8F"/>
    <w:rsid w:val="00127006"/>
    <w:rsid w:val="00130B35"/>
    <w:rsid w:val="00133C16"/>
    <w:rsid w:val="001349C6"/>
    <w:rsid w:val="0013504A"/>
    <w:rsid w:val="0013776E"/>
    <w:rsid w:val="00137F8E"/>
    <w:rsid w:val="001403EE"/>
    <w:rsid w:val="00140E36"/>
    <w:rsid w:val="00141F7A"/>
    <w:rsid w:val="00143EA1"/>
    <w:rsid w:val="0014432C"/>
    <w:rsid w:val="00145168"/>
    <w:rsid w:val="00145393"/>
    <w:rsid w:val="001461C1"/>
    <w:rsid w:val="00146374"/>
    <w:rsid w:val="001468BE"/>
    <w:rsid w:val="00150A12"/>
    <w:rsid w:val="00150B05"/>
    <w:rsid w:val="0015373C"/>
    <w:rsid w:val="001615E1"/>
    <w:rsid w:val="00161695"/>
    <w:rsid w:val="00161AD1"/>
    <w:rsid w:val="00163E1A"/>
    <w:rsid w:val="001664E6"/>
    <w:rsid w:val="00166A07"/>
    <w:rsid w:val="00170CDC"/>
    <w:rsid w:val="001710C9"/>
    <w:rsid w:val="00171524"/>
    <w:rsid w:val="00172178"/>
    <w:rsid w:val="0017414B"/>
    <w:rsid w:val="00180696"/>
    <w:rsid w:val="00182239"/>
    <w:rsid w:val="001846B9"/>
    <w:rsid w:val="00187E92"/>
    <w:rsid w:val="0019240F"/>
    <w:rsid w:val="00197443"/>
    <w:rsid w:val="001A04A8"/>
    <w:rsid w:val="001A237E"/>
    <w:rsid w:val="001A2628"/>
    <w:rsid w:val="001A3A0D"/>
    <w:rsid w:val="001A3C4D"/>
    <w:rsid w:val="001A4892"/>
    <w:rsid w:val="001A48B3"/>
    <w:rsid w:val="001A5C68"/>
    <w:rsid w:val="001A63EF"/>
    <w:rsid w:val="001A78CC"/>
    <w:rsid w:val="001A7C52"/>
    <w:rsid w:val="001A7FD6"/>
    <w:rsid w:val="001B2325"/>
    <w:rsid w:val="001B2A42"/>
    <w:rsid w:val="001B2ADB"/>
    <w:rsid w:val="001C09B4"/>
    <w:rsid w:val="001C35A6"/>
    <w:rsid w:val="001C4A8C"/>
    <w:rsid w:val="001C544E"/>
    <w:rsid w:val="001C7474"/>
    <w:rsid w:val="001D3F78"/>
    <w:rsid w:val="001D5CEB"/>
    <w:rsid w:val="001D63DE"/>
    <w:rsid w:val="001D738F"/>
    <w:rsid w:val="001D7CBA"/>
    <w:rsid w:val="001D7DDF"/>
    <w:rsid w:val="001E169F"/>
    <w:rsid w:val="001E3C9D"/>
    <w:rsid w:val="001E4121"/>
    <w:rsid w:val="001F2393"/>
    <w:rsid w:val="001F2C59"/>
    <w:rsid w:val="001F300C"/>
    <w:rsid w:val="001F7A91"/>
    <w:rsid w:val="00200094"/>
    <w:rsid w:val="0020088B"/>
    <w:rsid w:val="00201407"/>
    <w:rsid w:val="002030F3"/>
    <w:rsid w:val="00203BDE"/>
    <w:rsid w:val="00204DF7"/>
    <w:rsid w:val="00206995"/>
    <w:rsid w:val="00210F8E"/>
    <w:rsid w:val="00213FD0"/>
    <w:rsid w:val="0021630C"/>
    <w:rsid w:val="002204D4"/>
    <w:rsid w:val="00223A7A"/>
    <w:rsid w:val="002303AD"/>
    <w:rsid w:val="00230A6E"/>
    <w:rsid w:val="002328B9"/>
    <w:rsid w:val="00232FAF"/>
    <w:rsid w:val="00233109"/>
    <w:rsid w:val="00233240"/>
    <w:rsid w:val="00233D13"/>
    <w:rsid w:val="00234F02"/>
    <w:rsid w:val="00237E9E"/>
    <w:rsid w:val="002432F4"/>
    <w:rsid w:val="0024396A"/>
    <w:rsid w:val="00243A20"/>
    <w:rsid w:val="00244570"/>
    <w:rsid w:val="00244F58"/>
    <w:rsid w:val="00245246"/>
    <w:rsid w:val="00252360"/>
    <w:rsid w:val="00252FE0"/>
    <w:rsid w:val="00253816"/>
    <w:rsid w:val="00257611"/>
    <w:rsid w:val="002600AE"/>
    <w:rsid w:val="0026520C"/>
    <w:rsid w:val="00265486"/>
    <w:rsid w:val="002669A2"/>
    <w:rsid w:val="00266AFD"/>
    <w:rsid w:val="00271863"/>
    <w:rsid w:val="00274806"/>
    <w:rsid w:val="00275584"/>
    <w:rsid w:val="002758D7"/>
    <w:rsid w:val="00277DFB"/>
    <w:rsid w:val="002851F9"/>
    <w:rsid w:val="00285A4A"/>
    <w:rsid w:val="00285F1E"/>
    <w:rsid w:val="002861A8"/>
    <w:rsid w:val="00287A7E"/>
    <w:rsid w:val="00290CFA"/>
    <w:rsid w:val="00290D6B"/>
    <w:rsid w:val="00291D50"/>
    <w:rsid w:val="00292F45"/>
    <w:rsid w:val="00294C5A"/>
    <w:rsid w:val="002A12B6"/>
    <w:rsid w:val="002A7DA0"/>
    <w:rsid w:val="002B1CEC"/>
    <w:rsid w:val="002B21A1"/>
    <w:rsid w:val="002C3B70"/>
    <w:rsid w:val="002C58FB"/>
    <w:rsid w:val="002C6B19"/>
    <w:rsid w:val="002C6B3F"/>
    <w:rsid w:val="002C7515"/>
    <w:rsid w:val="002D0A03"/>
    <w:rsid w:val="002D3A3E"/>
    <w:rsid w:val="002D50C5"/>
    <w:rsid w:val="002E17D5"/>
    <w:rsid w:val="002E2A04"/>
    <w:rsid w:val="002E3C43"/>
    <w:rsid w:val="002E545C"/>
    <w:rsid w:val="002F07A0"/>
    <w:rsid w:val="002F447E"/>
    <w:rsid w:val="002F4F8F"/>
    <w:rsid w:val="0030158D"/>
    <w:rsid w:val="00307CC5"/>
    <w:rsid w:val="003104F9"/>
    <w:rsid w:val="0031565F"/>
    <w:rsid w:val="00316207"/>
    <w:rsid w:val="003170B2"/>
    <w:rsid w:val="0032175C"/>
    <w:rsid w:val="00322D2C"/>
    <w:rsid w:val="003243A5"/>
    <w:rsid w:val="00326FC8"/>
    <w:rsid w:val="00331ADD"/>
    <w:rsid w:val="003334E2"/>
    <w:rsid w:val="003345C6"/>
    <w:rsid w:val="00335555"/>
    <w:rsid w:val="00337762"/>
    <w:rsid w:val="003400CF"/>
    <w:rsid w:val="00343045"/>
    <w:rsid w:val="003436CE"/>
    <w:rsid w:val="00352906"/>
    <w:rsid w:val="00355F34"/>
    <w:rsid w:val="00366910"/>
    <w:rsid w:val="00367E60"/>
    <w:rsid w:val="003702D1"/>
    <w:rsid w:val="00370C0C"/>
    <w:rsid w:val="003725DE"/>
    <w:rsid w:val="0037290E"/>
    <w:rsid w:val="00372ED9"/>
    <w:rsid w:val="003757B9"/>
    <w:rsid w:val="00381042"/>
    <w:rsid w:val="003810C2"/>
    <w:rsid w:val="00381294"/>
    <w:rsid w:val="003821C9"/>
    <w:rsid w:val="00382EA4"/>
    <w:rsid w:val="00383670"/>
    <w:rsid w:val="003861A7"/>
    <w:rsid w:val="0039035B"/>
    <w:rsid w:val="00393756"/>
    <w:rsid w:val="00397B46"/>
    <w:rsid w:val="003A023A"/>
    <w:rsid w:val="003A137E"/>
    <w:rsid w:val="003A2650"/>
    <w:rsid w:val="003A2D33"/>
    <w:rsid w:val="003A2E8C"/>
    <w:rsid w:val="003A69E3"/>
    <w:rsid w:val="003B1972"/>
    <w:rsid w:val="003B32FD"/>
    <w:rsid w:val="003B3B28"/>
    <w:rsid w:val="003B4002"/>
    <w:rsid w:val="003B5B1C"/>
    <w:rsid w:val="003C0ADC"/>
    <w:rsid w:val="003C0B43"/>
    <w:rsid w:val="003C2C89"/>
    <w:rsid w:val="003C30E5"/>
    <w:rsid w:val="003C3171"/>
    <w:rsid w:val="003C4EDD"/>
    <w:rsid w:val="003C4FDE"/>
    <w:rsid w:val="003C69B7"/>
    <w:rsid w:val="003D0C88"/>
    <w:rsid w:val="003D279B"/>
    <w:rsid w:val="003D411A"/>
    <w:rsid w:val="003D4C55"/>
    <w:rsid w:val="003D6DCA"/>
    <w:rsid w:val="003E2814"/>
    <w:rsid w:val="003E4F9C"/>
    <w:rsid w:val="003E7C7B"/>
    <w:rsid w:val="003F0643"/>
    <w:rsid w:val="003F0B30"/>
    <w:rsid w:val="003F22B9"/>
    <w:rsid w:val="00401F09"/>
    <w:rsid w:val="00401FC3"/>
    <w:rsid w:val="00402314"/>
    <w:rsid w:val="00402A4A"/>
    <w:rsid w:val="00403192"/>
    <w:rsid w:val="004052B8"/>
    <w:rsid w:val="004117F9"/>
    <w:rsid w:val="00412CE4"/>
    <w:rsid w:val="00413661"/>
    <w:rsid w:val="004150B5"/>
    <w:rsid w:val="00415917"/>
    <w:rsid w:val="00416844"/>
    <w:rsid w:val="00417AA0"/>
    <w:rsid w:val="00423C59"/>
    <w:rsid w:val="00430F81"/>
    <w:rsid w:val="0043154C"/>
    <w:rsid w:val="00433B7D"/>
    <w:rsid w:val="0043410C"/>
    <w:rsid w:val="00434571"/>
    <w:rsid w:val="0043475E"/>
    <w:rsid w:val="00435B56"/>
    <w:rsid w:val="00442A6F"/>
    <w:rsid w:val="00446D14"/>
    <w:rsid w:val="00450BD7"/>
    <w:rsid w:val="0045234B"/>
    <w:rsid w:val="00454715"/>
    <w:rsid w:val="004570C3"/>
    <w:rsid w:val="00460059"/>
    <w:rsid w:val="00463D79"/>
    <w:rsid w:val="004672C8"/>
    <w:rsid w:val="004700F7"/>
    <w:rsid w:val="004701FF"/>
    <w:rsid w:val="004708E1"/>
    <w:rsid w:val="0047430E"/>
    <w:rsid w:val="004808BA"/>
    <w:rsid w:val="00483A1E"/>
    <w:rsid w:val="00491EB0"/>
    <w:rsid w:val="00492C2D"/>
    <w:rsid w:val="00494330"/>
    <w:rsid w:val="00497A7E"/>
    <w:rsid w:val="004A255F"/>
    <w:rsid w:val="004A26D7"/>
    <w:rsid w:val="004A3A04"/>
    <w:rsid w:val="004B3169"/>
    <w:rsid w:val="004B3DA0"/>
    <w:rsid w:val="004B6D3B"/>
    <w:rsid w:val="004B709D"/>
    <w:rsid w:val="004C12B7"/>
    <w:rsid w:val="004C2699"/>
    <w:rsid w:val="004C2FE3"/>
    <w:rsid w:val="004C42ED"/>
    <w:rsid w:val="004C4A46"/>
    <w:rsid w:val="004C5B7D"/>
    <w:rsid w:val="004D1855"/>
    <w:rsid w:val="004D210A"/>
    <w:rsid w:val="004D36C7"/>
    <w:rsid w:val="004E26DF"/>
    <w:rsid w:val="004E62FA"/>
    <w:rsid w:val="004E7498"/>
    <w:rsid w:val="004F2145"/>
    <w:rsid w:val="004F6FB5"/>
    <w:rsid w:val="0050087B"/>
    <w:rsid w:val="005030D3"/>
    <w:rsid w:val="005070B9"/>
    <w:rsid w:val="005075A5"/>
    <w:rsid w:val="0051118A"/>
    <w:rsid w:val="0051337B"/>
    <w:rsid w:val="00514218"/>
    <w:rsid w:val="005176E4"/>
    <w:rsid w:val="00524CC9"/>
    <w:rsid w:val="00525570"/>
    <w:rsid w:val="00530D18"/>
    <w:rsid w:val="005320B8"/>
    <w:rsid w:val="00535D49"/>
    <w:rsid w:val="00537C00"/>
    <w:rsid w:val="0054058B"/>
    <w:rsid w:val="00540F26"/>
    <w:rsid w:val="00546018"/>
    <w:rsid w:val="00547362"/>
    <w:rsid w:val="00550FB1"/>
    <w:rsid w:val="00551167"/>
    <w:rsid w:val="005521E4"/>
    <w:rsid w:val="00554409"/>
    <w:rsid w:val="005556AC"/>
    <w:rsid w:val="00560245"/>
    <w:rsid w:val="005604B4"/>
    <w:rsid w:val="00560D05"/>
    <w:rsid w:val="005652C3"/>
    <w:rsid w:val="00565AD5"/>
    <w:rsid w:val="00566685"/>
    <w:rsid w:val="005667ED"/>
    <w:rsid w:val="00567B66"/>
    <w:rsid w:val="005723F5"/>
    <w:rsid w:val="0057374C"/>
    <w:rsid w:val="0057398A"/>
    <w:rsid w:val="00581700"/>
    <w:rsid w:val="00587B21"/>
    <w:rsid w:val="005924F0"/>
    <w:rsid w:val="005939B5"/>
    <w:rsid w:val="0059490E"/>
    <w:rsid w:val="0059751C"/>
    <w:rsid w:val="0059766A"/>
    <w:rsid w:val="005A2D17"/>
    <w:rsid w:val="005A4DC9"/>
    <w:rsid w:val="005B0ADC"/>
    <w:rsid w:val="005B1436"/>
    <w:rsid w:val="005B20A3"/>
    <w:rsid w:val="005B26E2"/>
    <w:rsid w:val="005B31C3"/>
    <w:rsid w:val="005B5893"/>
    <w:rsid w:val="005B7BA9"/>
    <w:rsid w:val="005C23AE"/>
    <w:rsid w:val="005C3A3A"/>
    <w:rsid w:val="005C3F36"/>
    <w:rsid w:val="005C6779"/>
    <w:rsid w:val="005C6F37"/>
    <w:rsid w:val="005C6F3D"/>
    <w:rsid w:val="005D2400"/>
    <w:rsid w:val="005D3809"/>
    <w:rsid w:val="005D4BFB"/>
    <w:rsid w:val="005D6E17"/>
    <w:rsid w:val="005E010D"/>
    <w:rsid w:val="005E1879"/>
    <w:rsid w:val="005E38B2"/>
    <w:rsid w:val="005E6448"/>
    <w:rsid w:val="005E6F36"/>
    <w:rsid w:val="005F154E"/>
    <w:rsid w:val="005F1575"/>
    <w:rsid w:val="005F2D18"/>
    <w:rsid w:val="005F33EF"/>
    <w:rsid w:val="005F5022"/>
    <w:rsid w:val="006004C4"/>
    <w:rsid w:val="00605FA4"/>
    <w:rsid w:val="00606DED"/>
    <w:rsid w:val="006123D5"/>
    <w:rsid w:val="00615E61"/>
    <w:rsid w:val="00616605"/>
    <w:rsid w:val="00624723"/>
    <w:rsid w:val="00626738"/>
    <w:rsid w:val="006271DC"/>
    <w:rsid w:val="0063351E"/>
    <w:rsid w:val="0063479B"/>
    <w:rsid w:val="006363BD"/>
    <w:rsid w:val="00637914"/>
    <w:rsid w:val="00637C0B"/>
    <w:rsid w:val="006416E7"/>
    <w:rsid w:val="00641A68"/>
    <w:rsid w:val="0065020B"/>
    <w:rsid w:val="0065037A"/>
    <w:rsid w:val="006609D0"/>
    <w:rsid w:val="00661E74"/>
    <w:rsid w:val="00662716"/>
    <w:rsid w:val="00663E8A"/>
    <w:rsid w:val="006676F1"/>
    <w:rsid w:val="006742D7"/>
    <w:rsid w:val="00675ABC"/>
    <w:rsid w:val="00676A62"/>
    <w:rsid w:val="00676AB5"/>
    <w:rsid w:val="006813FF"/>
    <w:rsid w:val="006827BA"/>
    <w:rsid w:val="00683106"/>
    <w:rsid w:val="0068383A"/>
    <w:rsid w:val="00683847"/>
    <w:rsid w:val="00684068"/>
    <w:rsid w:val="00684539"/>
    <w:rsid w:val="00687C78"/>
    <w:rsid w:val="00691099"/>
    <w:rsid w:val="00693233"/>
    <w:rsid w:val="006972B6"/>
    <w:rsid w:val="006A4E2D"/>
    <w:rsid w:val="006A5575"/>
    <w:rsid w:val="006B2835"/>
    <w:rsid w:val="006B2F92"/>
    <w:rsid w:val="006B4012"/>
    <w:rsid w:val="006B5164"/>
    <w:rsid w:val="006B57A3"/>
    <w:rsid w:val="006B59CC"/>
    <w:rsid w:val="006C05FC"/>
    <w:rsid w:val="006C1FF8"/>
    <w:rsid w:val="006C5FD4"/>
    <w:rsid w:val="006C603E"/>
    <w:rsid w:val="006C6950"/>
    <w:rsid w:val="006D0576"/>
    <w:rsid w:val="006D103B"/>
    <w:rsid w:val="006D1308"/>
    <w:rsid w:val="006D1993"/>
    <w:rsid w:val="006D4531"/>
    <w:rsid w:val="006D694B"/>
    <w:rsid w:val="006E09A2"/>
    <w:rsid w:val="006E0BCB"/>
    <w:rsid w:val="006E66D0"/>
    <w:rsid w:val="006E6FD7"/>
    <w:rsid w:val="006F3450"/>
    <w:rsid w:val="006F4D1A"/>
    <w:rsid w:val="006F6825"/>
    <w:rsid w:val="00701532"/>
    <w:rsid w:val="00704202"/>
    <w:rsid w:val="007050DE"/>
    <w:rsid w:val="007058DE"/>
    <w:rsid w:val="0071213D"/>
    <w:rsid w:val="007134EF"/>
    <w:rsid w:val="00713D06"/>
    <w:rsid w:val="0071455C"/>
    <w:rsid w:val="00717F6B"/>
    <w:rsid w:val="00721F23"/>
    <w:rsid w:val="007229C1"/>
    <w:rsid w:val="00724D4B"/>
    <w:rsid w:val="007266DF"/>
    <w:rsid w:val="00727B97"/>
    <w:rsid w:val="00731F52"/>
    <w:rsid w:val="0073203D"/>
    <w:rsid w:val="007352AD"/>
    <w:rsid w:val="00735743"/>
    <w:rsid w:val="0073794D"/>
    <w:rsid w:val="007404E8"/>
    <w:rsid w:val="00741861"/>
    <w:rsid w:val="0075047D"/>
    <w:rsid w:val="00752CBE"/>
    <w:rsid w:val="00753321"/>
    <w:rsid w:val="007564E2"/>
    <w:rsid w:val="007576E7"/>
    <w:rsid w:val="00757F3A"/>
    <w:rsid w:val="00760374"/>
    <w:rsid w:val="007615A2"/>
    <w:rsid w:val="00762AA7"/>
    <w:rsid w:val="00763B6A"/>
    <w:rsid w:val="00764574"/>
    <w:rsid w:val="00766896"/>
    <w:rsid w:val="00770FB0"/>
    <w:rsid w:val="00772AAC"/>
    <w:rsid w:val="00773C1A"/>
    <w:rsid w:val="007753BE"/>
    <w:rsid w:val="00780DEF"/>
    <w:rsid w:val="00781C2C"/>
    <w:rsid w:val="00781DC5"/>
    <w:rsid w:val="00783792"/>
    <w:rsid w:val="007853AA"/>
    <w:rsid w:val="00796CBF"/>
    <w:rsid w:val="007A5123"/>
    <w:rsid w:val="007A5AE9"/>
    <w:rsid w:val="007A6BBA"/>
    <w:rsid w:val="007B59DC"/>
    <w:rsid w:val="007C01F9"/>
    <w:rsid w:val="007C4BBA"/>
    <w:rsid w:val="007C4BF2"/>
    <w:rsid w:val="007C63CD"/>
    <w:rsid w:val="007C7DDF"/>
    <w:rsid w:val="007D06D9"/>
    <w:rsid w:val="007D3E38"/>
    <w:rsid w:val="007D70BE"/>
    <w:rsid w:val="007E4C50"/>
    <w:rsid w:val="007F5608"/>
    <w:rsid w:val="007F618C"/>
    <w:rsid w:val="007F7466"/>
    <w:rsid w:val="007F75ED"/>
    <w:rsid w:val="00801543"/>
    <w:rsid w:val="008073DF"/>
    <w:rsid w:val="0081080A"/>
    <w:rsid w:val="00816944"/>
    <w:rsid w:val="00820D69"/>
    <w:rsid w:val="00822EFA"/>
    <w:rsid w:val="008234FF"/>
    <w:rsid w:val="00825923"/>
    <w:rsid w:val="00827556"/>
    <w:rsid w:val="008310AE"/>
    <w:rsid w:val="008323B9"/>
    <w:rsid w:val="0083546D"/>
    <w:rsid w:val="00836F49"/>
    <w:rsid w:val="00840CCC"/>
    <w:rsid w:val="008429B4"/>
    <w:rsid w:val="00843C6D"/>
    <w:rsid w:val="00845170"/>
    <w:rsid w:val="00845F71"/>
    <w:rsid w:val="00847E9B"/>
    <w:rsid w:val="00852328"/>
    <w:rsid w:val="00853059"/>
    <w:rsid w:val="00854C23"/>
    <w:rsid w:val="008608C4"/>
    <w:rsid w:val="00860CDA"/>
    <w:rsid w:val="00863232"/>
    <w:rsid w:val="008635A1"/>
    <w:rsid w:val="00863DF5"/>
    <w:rsid w:val="00863FDE"/>
    <w:rsid w:val="00865C90"/>
    <w:rsid w:val="00867848"/>
    <w:rsid w:val="00867F43"/>
    <w:rsid w:val="008702CA"/>
    <w:rsid w:val="00871C1F"/>
    <w:rsid w:val="00875196"/>
    <w:rsid w:val="00877F05"/>
    <w:rsid w:val="00880697"/>
    <w:rsid w:val="00884624"/>
    <w:rsid w:val="008853E2"/>
    <w:rsid w:val="00885DAE"/>
    <w:rsid w:val="0088649A"/>
    <w:rsid w:val="008902EB"/>
    <w:rsid w:val="0089187F"/>
    <w:rsid w:val="008924A1"/>
    <w:rsid w:val="00893298"/>
    <w:rsid w:val="00893685"/>
    <w:rsid w:val="0089627E"/>
    <w:rsid w:val="008A1A63"/>
    <w:rsid w:val="008A2ED0"/>
    <w:rsid w:val="008A49AC"/>
    <w:rsid w:val="008A5765"/>
    <w:rsid w:val="008A710A"/>
    <w:rsid w:val="008A7DD8"/>
    <w:rsid w:val="008B181C"/>
    <w:rsid w:val="008B1FCB"/>
    <w:rsid w:val="008B41E8"/>
    <w:rsid w:val="008B6FCF"/>
    <w:rsid w:val="008B7213"/>
    <w:rsid w:val="008B73B8"/>
    <w:rsid w:val="008B73CE"/>
    <w:rsid w:val="008B7BAB"/>
    <w:rsid w:val="008C0575"/>
    <w:rsid w:val="008C1177"/>
    <w:rsid w:val="008C2D25"/>
    <w:rsid w:val="008D1650"/>
    <w:rsid w:val="008D1720"/>
    <w:rsid w:val="008D4C5F"/>
    <w:rsid w:val="008D75EA"/>
    <w:rsid w:val="008D7C4F"/>
    <w:rsid w:val="008E3213"/>
    <w:rsid w:val="008E340B"/>
    <w:rsid w:val="008E5C75"/>
    <w:rsid w:val="008E70AA"/>
    <w:rsid w:val="008E730C"/>
    <w:rsid w:val="008F250B"/>
    <w:rsid w:val="008F42F4"/>
    <w:rsid w:val="008F5179"/>
    <w:rsid w:val="008F5AD5"/>
    <w:rsid w:val="008F5D53"/>
    <w:rsid w:val="008F66C0"/>
    <w:rsid w:val="008F6A10"/>
    <w:rsid w:val="009013A1"/>
    <w:rsid w:val="009040B4"/>
    <w:rsid w:val="00904B4B"/>
    <w:rsid w:val="009052F8"/>
    <w:rsid w:val="00905EC1"/>
    <w:rsid w:val="00913B45"/>
    <w:rsid w:val="00916294"/>
    <w:rsid w:val="0092256C"/>
    <w:rsid w:val="00922AD4"/>
    <w:rsid w:val="00924FAC"/>
    <w:rsid w:val="00927506"/>
    <w:rsid w:val="00927B81"/>
    <w:rsid w:val="009303AE"/>
    <w:rsid w:val="00931DE1"/>
    <w:rsid w:val="00932CFB"/>
    <w:rsid w:val="00933AD1"/>
    <w:rsid w:val="009369E8"/>
    <w:rsid w:val="009369FA"/>
    <w:rsid w:val="0094191D"/>
    <w:rsid w:val="00942B82"/>
    <w:rsid w:val="00944568"/>
    <w:rsid w:val="00947C39"/>
    <w:rsid w:val="009500E7"/>
    <w:rsid w:val="009537F8"/>
    <w:rsid w:val="00953E31"/>
    <w:rsid w:val="00953F7B"/>
    <w:rsid w:val="00954C75"/>
    <w:rsid w:val="009566B0"/>
    <w:rsid w:val="00966D15"/>
    <w:rsid w:val="00970F69"/>
    <w:rsid w:val="009729A4"/>
    <w:rsid w:val="00973A0F"/>
    <w:rsid w:val="0097773F"/>
    <w:rsid w:val="009778EC"/>
    <w:rsid w:val="00980ABC"/>
    <w:rsid w:val="00982C5E"/>
    <w:rsid w:val="0098332E"/>
    <w:rsid w:val="009903B2"/>
    <w:rsid w:val="00991E8B"/>
    <w:rsid w:val="00996DC6"/>
    <w:rsid w:val="00996E63"/>
    <w:rsid w:val="009A05D1"/>
    <w:rsid w:val="009A0A81"/>
    <w:rsid w:val="009A2A7F"/>
    <w:rsid w:val="009A5D92"/>
    <w:rsid w:val="009A6686"/>
    <w:rsid w:val="009B1016"/>
    <w:rsid w:val="009B2D50"/>
    <w:rsid w:val="009C1BD1"/>
    <w:rsid w:val="009C4C0A"/>
    <w:rsid w:val="009D2139"/>
    <w:rsid w:val="009D2AEC"/>
    <w:rsid w:val="009D2E8B"/>
    <w:rsid w:val="009E0702"/>
    <w:rsid w:val="009E0AF6"/>
    <w:rsid w:val="009E1204"/>
    <w:rsid w:val="009E349B"/>
    <w:rsid w:val="009E395B"/>
    <w:rsid w:val="009F00C1"/>
    <w:rsid w:val="009F3AA2"/>
    <w:rsid w:val="009F3B4D"/>
    <w:rsid w:val="009F6899"/>
    <w:rsid w:val="009F69A2"/>
    <w:rsid w:val="009F6A34"/>
    <w:rsid w:val="009F6DC2"/>
    <w:rsid w:val="00A0645D"/>
    <w:rsid w:val="00A111A8"/>
    <w:rsid w:val="00A117B1"/>
    <w:rsid w:val="00A11AD2"/>
    <w:rsid w:val="00A13C0F"/>
    <w:rsid w:val="00A14037"/>
    <w:rsid w:val="00A145A3"/>
    <w:rsid w:val="00A16E5D"/>
    <w:rsid w:val="00A17850"/>
    <w:rsid w:val="00A17D89"/>
    <w:rsid w:val="00A25063"/>
    <w:rsid w:val="00A2528B"/>
    <w:rsid w:val="00A272DB"/>
    <w:rsid w:val="00A2757F"/>
    <w:rsid w:val="00A30911"/>
    <w:rsid w:val="00A327D2"/>
    <w:rsid w:val="00A32C7A"/>
    <w:rsid w:val="00A330A8"/>
    <w:rsid w:val="00A35BFD"/>
    <w:rsid w:val="00A43DAB"/>
    <w:rsid w:val="00A47AD6"/>
    <w:rsid w:val="00A51457"/>
    <w:rsid w:val="00A52FAB"/>
    <w:rsid w:val="00A57F09"/>
    <w:rsid w:val="00A6045E"/>
    <w:rsid w:val="00A61341"/>
    <w:rsid w:val="00A61842"/>
    <w:rsid w:val="00A67BAB"/>
    <w:rsid w:val="00A72183"/>
    <w:rsid w:val="00A7241F"/>
    <w:rsid w:val="00A74B04"/>
    <w:rsid w:val="00A75045"/>
    <w:rsid w:val="00A7768E"/>
    <w:rsid w:val="00A80698"/>
    <w:rsid w:val="00A84135"/>
    <w:rsid w:val="00A85581"/>
    <w:rsid w:val="00A907C0"/>
    <w:rsid w:val="00A92A4E"/>
    <w:rsid w:val="00A93730"/>
    <w:rsid w:val="00AA3046"/>
    <w:rsid w:val="00AA4B0A"/>
    <w:rsid w:val="00AA4E6E"/>
    <w:rsid w:val="00AA5B05"/>
    <w:rsid w:val="00AB01BD"/>
    <w:rsid w:val="00AB0795"/>
    <w:rsid w:val="00AB2585"/>
    <w:rsid w:val="00AB4B26"/>
    <w:rsid w:val="00AC0448"/>
    <w:rsid w:val="00AC1358"/>
    <w:rsid w:val="00AC1BC2"/>
    <w:rsid w:val="00AC7168"/>
    <w:rsid w:val="00AD2FB9"/>
    <w:rsid w:val="00AD4711"/>
    <w:rsid w:val="00AD5C39"/>
    <w:rsid w:val="00AD6073"/>
    <w:rsid w:val="00AE1A8C"/>
    <w:rsid w:val="00AE2035"/>
    <w:rsid w:val="00AE3D40"/>
    <w:rsid w:val="00AE6494"/>
    <w:rsid w:val="00AF2D04"/>
    <w:rsid w:val="00AF40ED"/>
    <w:rsid w:val="00AF5B5C"/>
    <w:rsid w:val="00AF7051"/>
    <w:rsid w:val="00AF769A"/>
    <w:rsid w:val="00AF7A81"/>
    <w:rsid w:val="00B054E0"/>
    <w:rsid w:val="00B05DC8"/>
    <w:rsid w:val="00B06450"/>
    <w:rsid w:val="00B1020E"/>
    <w:rsid w:val="00B10BA9"/>
    <w:rsid w:val="00B11E08"/>
    <w:rsid w:val="00B134F4"/>
    <w:rsid w:val="00B13ED9"/>
    <w:rsid w:val="00B1479B"/>
    <w:rsid w:val="00B16275"/>
    <w:rsid w:val="00B1771A"/>
    <w:rsid w:val="00B178F7"/>
    <w:rsid w:val="00B26B46"/>
    <w:rsid w:val="00B276B4"/>
    <w:rsid w:val="00B30DF7"/>
    <w:rsid w:val="00B322AF"/>
    <w:rsid w:val="00B3347B"/>
    <w:rsid w:val="00B33862"/>
    <w:rsid w:val="00B358C1"/>
    <w:rsid w:val="00B37840"/>
    <w:rsid w:val="00B40678"/>
    <w:rsid w:val="00B4138A"/>
    <w:rsid w:val="00B427FF"/>
    <w:rsid w:val="00B43391"/>
    <w:rsid w:val="00B47189"/>
    <w:rsid w:val="00B50DF6"/>
    <w:rsid w:val="00B57651"/>
    <w:rsid w:val="00B62EC4"/>
    <w:rsid w:val="00B63366"/>
    <w:rsid w:val="00B64E77"/>
    <w:rsid w:val="00B6695C"/>
    <w:rsid w:val="00B66B45"/>
    <w:rsid w:val="00B703F9"/>
    <w:rsid w:val="00B77C0F"/>
    <w:rsid w:val="00B81835"/>
    <w:rsid w:val="00B83AD1"/>
    <w:rsid w:val="00B84371"/>
    <w:rsid w:val="00B85D36"/>
    <w:rsid w:val="00B91206"/>
    <w:rsid w:val="00B922E6"/>
    <w:rsid w:val="00B92D10"/>
    <w:rsid w:val="00B94288"/>
    <w:rsid w:val="00B94E37"/>
    <w:rsid w:val="00B954FF"/>
    <w:rsid w:val="00B963A4"/>
    <w:rsid w:val="00BA0C77"/>
    <w:rsid w:val="00BA57CB"/>
    <w:rsid w:val="00BB19F2"/>
    <w:rsid w:val="00BB2D51"/>
    <w:rsid w:val="00BB4EC0"/>
    <w:rsid w:val="00BC6E2B"/>
    <w:rsid w:val="00BD174E"/>
    <w:rsid w:val="00BD2725"/>
    <w:rsid w:val="00BD51AA"/>
    <w:rsid w:val="00BD5B24"/>
    <w:rsid w:val="00BD5E20"/>
    <w:rsid w:val="00BE19A1"/>
    <w:rsid w:val="00BE6804"/>
    <w:rsid w:val="00BF01B7"/>
    <w:rsid w:val="00BF3430"/>
    <w:rsid w:val="00BF528F"/>
    <w:rsid w:val="00BF7400"/>
    <w:rsid w:val="00C00144"/>
    <w:rsid w:val="00C02E03"/>
    <w:rsid w:val="00C1043F"/>
    <w:rsid w:val="00C10F0D"/>
    <w:rsid w:val="00C11CD8"/>
    <w:rsid w:val="00C12233"/>
    <w:rsid w:val="00C12B42"/>
    <w:rsid w:val="00C13D7B"/>
    <w:rsid w:val="00C15657"/>
    <w:rsid w:val="00C17328"/>
    <w:rsid w:val="00C20780"/>
    <w:rsid w:val="00C244D5"/>
    <w:rsid w:val="00C2474C"/>
    <w:rsid w:val="00C30FD7"/>
    <w:rsid w:val="00C3668F"/>
    <w:rsid w:val="00C40DD4"/>
    <w:rsid w:val="00C4308F"/>
    <w:rsid w:val="00C43BF3"/>
    <w:rsid w:val="00C44474"/>
    <w:rsid w:val="00C45785"/>
    <w:rsid w:val="00C52C1B"/>
    <w:rsid w:val="00C5333F"/>
    <w:rsid w:val="00C535AC"/>
    <w:rsid w:val="00C53A5F"/>
    <w:rsid w:val="00C54BA8"/>
    <w:rsid w:val="00C620F1"/>
    <w:rsid w:val="00C6292E"/>
    <w:rsid w:val="00C674AA"/>
    <w:rsid w:val="00C70934"/>
    <w:rsid w:val="00C70EE0"/>
    <w:rsid w:val="00C71BFB"/>
    <w:rsid w:val="00C7382C"/>
    <w:rsid w:val="00C73ADD"/>
    <w:rsid w:val="00C75492"/>
    <w:rsid w:val="00C77AA2"/>
    <w:rsid w:val="00C8028C"/>
    <w:rsid w:val="00C81546"/>
    <w:rsid w:val="00C827F2"/>
    <w:rsid w:val="00C834CB"/>
    <w:rsid w:val="00C84787"/>
    <w:rsid w:val="00C8618D"/>
    <w:rsid w:val="00C8758C"/>
    <w:rsid w:val="00C91920"/>
    <w:rsid w:val="00C91BAD"/>
    <w:rsid w:val="00C91E6B"/>
    <w:rsid w:val="00C9219F"/>
    <w:rsid w:val="00C935AF"/>
    <w:rsid w:val="00C94A3B"/>
    <w:rsid w:val="00C94F5C"/>
    <w:rsid w:val="00C9606B"/>
    <w:rsid w:val="00C96697"/>
    <w:rsid w:val="00CA015C"/>
    <w:rsid w:val="00CA2D5F"/>
    <w:rsid w:val="00CA4247"/>
    <w:rsid w:val="00CB056C"/>
    <w:rsid w:val="00CB1321"/>
    <w:rsid w:val="00CC1AE5"/>
    <w:rsid w:val="00CC2784"/>
    <w:rsid w:val="00CC454F"/>
    <w:rsid w:val="00CC4A11"/>
    <w:rsid w:val="00CC4E46"/>
    <w:rsid w:val="00CC7EAE"/>
    <w:rsid w:val="00CD0879"/>
    <w:rsid w:val="00CD1BB9"/>
    <w:rsid w:val="00CD7BDD"/>
    <w:rsid w:val="00CE0EAA"/>
    <w:rsid w:val="00CE147D"/>
    <w:rsid w:val="00CE4FDB"/>
    <w:rsid w:val="00CE63F4"/>
    <w:rsid w:val="00CE76B9"/>
    <w:rsid w:val="00CF2349"/>
    <w:rsid w:val="00CF40BE"/>
    <w:rsid w:val="00CF43CD"/>
    <w:rsid w:val="00CF4557"/>
    <w:rsid w:val="00CF66EE"/>
    <w:rsid w:val="00CF772C"/>
    <w:rsid w:val="00D00041"/>
    <w:rsid w:val="00D0065C"/>
    <w:rsid w:val="00D00728"/>
    <w:rsid w:val="00D01BD5"/>
    <w:rsid w:val="00D023E4"/>
    <w:rsid w:val="00D02B95"/>
    <w:rsid w:val="00D05E56"/>
    <w:rsid w:val="00D07F39"/>
    <w:rsid w:val="00D103E7"/>
    <w:rsid w:val="00D16772"/>
    <w:rsid w:val="00D1688D"/>
    <w:rsid w:val="00D21E72"/>
    <w:rsid w:val="00D24CF8"/>
    <w:rsid w:val="00D25A35"/>
    <w:rsid w:val="00D303D4"/>
    <w:rsid w:val="00D35161"/>
    <w:rsid w:val="00D3593E"/>
    <w:rsid w:val="00D35B0D"/>
    <w:rsid w:val="00D35CB1"/>
    <w:rsid w:val="00D455B4"/>
    <w:rsid w:val="00D460B4"/>
    <w:rsid w:val="00D4649F"/>
    <w:rsid w:val="00D46B5D"/>
    <w:rsid w:val="00D53188"/>
    <w:rsid w:val="00D62B32"/>
    <w:rsid w:val="00D630DF"/>
    <w:rsid w:val="00D6533A"/>
    <w:rsid w:val="00D72A1F"/>
    <w:rsid w:val="00D77A47"/>
    <w:rsid w:val="00D80020"/>
    <w:rsid w:val="00D86528"/>
    <w:rsid w:val="00D94FA7"/>
    <w:rsid w:val="00D97DBB"/>
    <w:rsid w:val="00DA151D"/>
    <w:rsid w:val="00DA2F20"/>
    <w:rsid w:val="00DB0536"/>
    <w:rsid w:val="00DB4E6E"/>
    <w:rsid w:val="00DB7934"/>
    <w:rsid w:val="00DC3FB8"/>
    <w:rsid w:val="00DC4869"/>
    <w:rsid w:val="00DC4C0E"/>
    <w:rsid w:val="00DC5185"/>
    <w:rsid w:val="00DC6E66"/>
    <w:rsid w:val="00DC6F31"/>
    <w:rsid w:val="00DC6F4C"/>
    <w:rsid w:val="00DC6F98"/>
    <w:rsid w:val="00DC7E7B"/>
    <w:rsid w:val="00DD0084"/>
    <w:rsid w:val="00DD2F62"/>
    <w:rsid w:val="00DD7DB2"/>
    <w:rsid w:val="00DE0616"/>
    <w:rsid w:val="00DE0D39"/>
    <w:rsid w:val="00DE1593"/>
    <w:rsid w:val="00DE1DC2"/>
    <w:rsid w:val="00DE1FC9"/>
    <w:rsid w:val="00DE2EC4"/>
    <w:rsid w:val="00DF497D"/>
    <w:rsid w:val="00DF4B7E"/>
    <w:rsid w:val="00DF4F0B"/>
    <w:rsid w:val="00E00905"/>
    <w:rsid w:val="00E0341A"/>
    <w:rsid w:val="00E10D67"/>
    <w:rsid w:val="00E11BD3"/>
    <w:rsid w:val="00E16E9C"/>
    <w:rsid w:val="00E176E6"/>
    <w:rsid w:val="00E21D65"/>
    <w:rsid w:val="00E23B34"/>
    <w:rsid w:val="00E311D3"/>
    <w:rsid w:val="00E31C1C"/>
    <w:rsid w:val="00E3261E"/>
    <w:rsid w:val="00E33256"/>
    <w:rsid w:val="00E3467C"/>
    <w:rsid w:val="00E3570B"/>
    <w:rsid w:val="00E35D3D"/>
    <w:rsid w:val="00E40DA7"/>
    <w:rsid w:val="00E447AE"/>
    <w:rsid w:val="00E5143B"/>
    <w:rsid w:val="00E5269C"/>
    <w:rsid w:val="00E536DD"/>
    <w:rsid w:val="00E579A2"/>
    <w:rsid w:val="00E6273A"/>
    <w:rsid w:val="00E62B65"/>
    <w:rsid w:val="00E62EAE"/>
    <w:rsid w:val="00E64D29"/>
    <w:rsid w:val="00E6512B"/>
    <w:rsid w:val="00E66FDB"/>
    <w:rsid w:val="00E67523"/>
    <w:rsid w:val="00E70EC8"/>
    <w:rsid w:val="00E718E4"/>
    <w:rsid w:val="00E76615"/>
    <w:rsid w:val="00E76B60"/>
    <w:rsid w:val="00E77930"/>
    <w:rsid w:val="00E779B0"/>
    <w:rsid w:val="00E77D4F"/>
    <w:rsid w:val="00E827BD"/>
    <w:rsid w:val="00E83208"/>
    <w:rsid w:val="00E849E5"/>
    <w:rsid w:val="00E870C3"/>
    <w:rsid w:val="00E87FB6"/>
    <w:rsid w:val="00E90809"/>
    <w:rsid w:val="00E930DF"/>
    <w:rsid w:val="00E933E7"/>
    <w:rsid w:val="00E945A3"/>
    <w:rsid w:val="00EA505F"/>
    <w:rsid w:val="00EA6ECF"/>
    <w:rsid w:val="00EB1033"/>
    <w:rsid w:val="00EB1E9E"/>
    <w:rsid w:val="00EB52E9"/>
    <w:rsid w:val="00EB5825"/>
    <w:rsid w:val="00EB7929"/>
    <w:rsid w:val="00EC2CE2"/>
    <w:rsid w:val="00EC2ECF"/>
    <w:rsid w:val="00EC5A99"/>
    <w:rsid w:val="00EC64DA"/>
    <w:rsid w:val="00EC6A3C"/>
    <w:rsid w:val="00ED3B07"/>
    <w:rsid w:val="00ED43A0"/>
    <w:rsid w:val="00ED60BC"/>
    <w:rsid w:val="00EE012D"/>
    <w:rsid w:val="00EE432F"/>
    <w:rsid w:val="00EE6E14"/>
    <w:rsid w:val="00EE72ED"/>
    <w:rsid w:val="00EE7AAA"/>
    <w:rsid w:val="00EF13CA"/>
    <w:rsid w:val="00EF181F"/>
    <w:rsid w:val="00EF33AD"/>
    <w:rsid w:val="00EF48E0"/>
    <w:rsid w:val="00EF62ED"/>
    <w:rsid w:val="00EF717E"/>
    <w:rsid w:val="00F01D8E"/>
    <w:rsid w:val="00F02212"/>
    <w:rsid w:val="00F065B3"/>
    <w:rsid w:val="00F07F80"/>
    <w:rsid w:val="00F11C19"/>
    <w:rsid w:val="00F152B9"/>
    <w:rsid w:val="00F21B6C"/>
    <w:rsid w:val="00F21D43"/>
    <w:rsid w:val="00F25E25"/>
    <w:rsid w:val="00F33E15"/>
    <w:rsid w:val="00F34235"/>
    <w:rsid w:val="00F35770"/>
    <w:rsid w:val="00F36A54"/>
    <w:rsid w:val="00F41BF8"/>
    <w:rsid w:val="00F44322"/>
    <w:rsid w:val="00F469F9"/>
    <w:rsid w:val="00F47889"/>
    <w:rsid w:val="00F513E8"/>
    <w:rsid w:val="00F537C7"/>
    <w:rsid w:val="00F56B0D"/>
    <w:rsid w:val="00F60E78"/>
    <w:rsid w:val="00F63C78"/>
    <w:rsid w:val="00F64055"/>
    <w:rsid w:val="00F64960"/>
    <w:rsid w:val="00F65951"/>
    <w:rsid w:val="00F66C07"/>
    <w:rsid w:val="00F70673"/>
    <w:rsid w:val="00F708CC"/>
    <w:rsid w:val="00F73681"/>
    <w:rsid w:val="00F73D24"/>
    <w:rsid w:val="00F76838"/>
    <w:rsid w:val="00F76A57"/>
    <w:rsid w:val="00F81911"/>
    <w:rsid w:val="00F83013"/>
    <w:rsid w:val="00F8573D"/>
    <w:rsid w:val="00F85BAE"/>
    <w:rsid w:val="00F92321"/>
    <w:rsid w:val="00F9325E"/>
    <w:rsid w:val="00F9445F"/>
    <w:rsid w:val="00FA15B3"/>
    <w:rsid w:val="00FA3892"/>
    <w:rsid w:val="00FA6DBD"/>
    <w:rsid w:val="00FA71EA"/>
    <w:rsid w:val="00FA793D"/>
    <w:rsid w:val="00FB084F"/>
    <w:rsid w:val="00FB468C"/>
    <w:rsid w:val="00FC073F"/>
    <w:rsid w:val="00FC1FF3"/>
    <w:rsid w:val="00FC529B"/>
    <w:rsid w:val="00FC72ED"/>
    <w:rsid w:val="00FC7488"/>
    <w:rsid w:val="00FD0651"/>
    <w:rsid w:val="00FD3C33"/>
    <w:rsid w:val="00FD3E1C"/>
    <w:rsid w:val="00FD45B4"/>
    <w:rsid w:val="00FE20DE"/>
    <w:rsid w:val="00FE30B1"/>
    <w:rsid w:val="00FE62C0"/>
    <w:rsid w:val="00FE6BF2"/>
    <w:rsid w:val="00FF0410"/>
    <w:rsid w:val="00FF1FDC"/>
    <w:rsid w:val="00FF4878"/>
    <w:rsid w:val="00FF49DB"/>
    <w:rsid w:val="00FF7F8D"/>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3F088355"/>
  <w15:docId w15:val="{1A95F5B9-B023-FE47-BFB4-8329B52D4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E36"/>
    <w:rPr>
      <w:rFonts w:ascii="Times New Roman" w:eastAsia="Times New Roman" w:hAnsi="Times New Roman" w:cs="Times New Roman"/>
      <w:lang w:eastAsia="en-US"/>
    </w:rPr>
  </w:style>
  <w:style w:type="paragraph" w:styleId="Heading1">
    <w:name w:val="heading 1"/>
    <w:aliases w:val="h1,l1,t1,Titolo capitolo,level 1,Level 1 Head,H1,heading 1,TF-Overskrift 1,1"/>
    <w:basedOn w:val="Normal"/>
    <w:next w:val="Paragraph"/>
    <w:link w:val="Heading1Char"/>
    <w:qFormat/>
    <w:rsid w:val="00381294"/>
    <w:pPr>
      <w:keepNext/>
      <w:widowControl w:val="0"/>
      <w:numPr>
        <w:numId w:val="1"/>
      </w:numPr>
      <w:spacing w:before="360" w:after="120"/>
      <w:outlineLvl w:val="0"/>
    </w:pPr>
    <w:rPr>
      <w:b/>
      <w:bCs/>
      <w:smallCaps/>
      <w:sz w:val="28"/>
      <w:szCs w:val="28"/>
      <w:lang w:val="en-GB" w:eastAsia="en-GB"/>
    </w:rPr>
  </w:style>
  <w:style w:type="paragraph" w:styleId="Heading2">
    <w:name w:val="heading 2"/>
    <w:aliases w:val="H2,Attribute Heading 2,h2,2,Header 2,l2,Level 2 Head,heading 2,l21,l22,l23,l24,l25,l211,l221,l231,l241,l26,l212,l222,l232,l242,l27,l213,l223,l233,l243,l28,l214,l224,l234,l244,l29,l215,l225,l235,l245,l210,l216,l226,l236,l246,l251,l2111,§"/>
    <w:basedOn w:val="Normal"/>
    <w:next w:val="Paragraph"/>
    <w:link w:val="Heading2Char"/>
    <w:qFormat/>
    <w:rsid w:val="00381294"/>
    <w:pPr>
      <w:keepNext/>
      <w:numPr>
        <w:ilvl w:val="1"/>
        <w:numId w:val="1"/>
      </w:numPr>
      <w:spacing w:before="240" w:after="120"/>
      <w:outlineLvl w:val="1"/>
    </w:pPr>
    <w:rPr>
      <w:b/>
      <w:bCs/>
      <w:smallCaps/>
      <w:sz w:val="26"/>
      <w:lang w:val="en-GB" w:eastAsia="en-GB"/>
    </w:rPr>
  </w:style>
  <w:style w:type="paragraph" w:styleId="Heading3">
    <w:name w:val="heading 3"/>
    <w:aliases w:val="H3,heading 3,Car,h3,Header 3,TF-Overskrift 3,3,sub-clause 3"/>
    <w:basedOn w:val="Normal"/>
    <w:next w:val="Paragraph"/>
    <w:link w:val="Heading3Char"/>
    <w:qFormat/>
    <w:rsid w:val="00381294"/>
    <w:pPr>
      <w:keepNext/>
      <w:numPr>
        <w:ilvl w:val="2"/>
        <w:numId w:val="1"/>
      </w:numPr>
      <w:spacing w:before="240" w:after="120"/>
      <w:outlineLvl w:val="2"/>
    </w:pPr>
    <w:rPr>
      <w:b/>
      <w:bCs/>
      <w:lang w:val="en-GB" w:eastAsia="en-GB"/>
    </w:rPr>
  </w:style>
  <w:style w:type="paragraph" w:styleId="Heading4">
    <w:name w:val="heading 4"/>
    <w:aliases w:val="h4,heading 4,h4 Car,H4,Header 4,TF-Overskrift 4,4"/>
    <w:basedOn w:val="Normal"/>
    <w:next w:val="Paragraph"/>
    <w:link w:val="Heading4Char"/>
    <w:qFormat/>
    <w:rsid w:val="00381294"/>
    <w:pPr>
      <w:keepNext/>
      <w:numPr>
        <w:ilvl w:val="3"/>
        <w:numId w:val="1"/>
      </w:numPr>
      <w:overflowPunct w:val="0"/>
      <w:autoSpaceDE w:val="0"/>
      <w:spacing w:before="240" w:after="60"/>
      <w:textAlignment w:val="baseline"/>
      <w:outlineLvl w:val="3"/>
    </w:pPr>
    <w:rPr>
      <w:b/>
      <w:bCs/>
      <w:i/>
      <w:iCs/>
      <w:lang w:val="en-GB" w:eastAsia="en-GB"/>
    </w:rPr>
  </w:style>
  <w:style w:type="paragraph" w:styleId="Heading5">
    <w:name w:val="heading 5"/>
    <w:aliases w:val="h5,heading 5"/>
    <w:basedOn w:val="Normal"/>
    <w:next w:val="Normal"/>
    <w:link w:val="Heading5Char"/>
    <w:qFormat/>
    <w:rsid w:val="00381294"/>
    <w:pPr>
      <w:keepNext/>
      <w:numPr>
        <w:ilvl w:val="4"/>
        <w:numId w:val="1"/>
      </w:numPr>
      <w:spacing w:before="240"/>
      <w:jc w:val="both"/>
      <w:outlineLvl w:val="4"/>
    </w:pPr>
    <w:rPr>
      <w:b/>
      <w:i/>
      <w:iCs/>
      <w:lang w:val="en-GB" w:eastAsia="en-GB"/>
    </w:rPr>
  </w:style>
  <w:style w:type="paragraph" w:styleId="Heading6">
    <w:name w:val="heading 6"/>
    <w:aliases w:val="Header 6,h6,heading 6"/>
    <w:basedOn w:val="Normal"/>
    <w:next w:val="Normal"/>
    <w:link w:val="Heading6Char"/>
    <w:qFormat/>
    <w:rsid w:val="00381294"/>
    <w:pPr>
      <w:keepNext/>
      <w:numPr>
        <w:ilvl w:val="5"/>
        <w:numId w:val="1"/>
      </w:numPr>
      <w:outlineLvl w:val="5"/>
    </w:pPr>
    <w:rPr>
      <w:b/>
      <w:bCs/>
      <w:u w:val="single"/>
      <w:lang w:val="en-GB" w:eastAsia="en-GB"/>
    </w:rPr>
  </w:style>
  <w:style w:type="paragraph" w:styleId="Heading7">
    <w:name w:val="heading 7"/>
    <w:aliases w:val="Header 7,heading 7,Heading7"/>
    <w:basedOn w:val="Normal"/>
    <w:next w:val="Normal"/>
    <w:link w:val="Heading7Char"/>
    <w:qFormat/>
    <w:rsid w:val="00381294"/>
    <w:pPr>
      <w:keepNext/>
      <w:numPr>
        <w:ilvl w:val="6"/>
        <w:numId w:val="1"/>
      </w:numPr>
      <w:outlineLvl w:val="6"/>
    </w:pPr>
    <w:rPr>
      <w:b/>
      <w:bCs/>
      <w:lang w:val="en-GB" w:eastAsia="en-GB"/>
    </w:rPr>
  </w:style>
  <w:style w:type="paragraph" w:styleId="Heading8">
    <w:name w:val="heading 8"/>
    <w:aliases w:val="Header 8,heading 8,Heading8"/>
    <w:basedOn w:val="Normal"/>
    <w:next w:val="Normal"/>
    <w:link w:val="Heading8Char"/>
    <w:qFormat/>
    <w:rsid w:val="00381294"/>
    <w:pPr>
      <w:keepNext/>
      <w:numPr>
        <w:ilvl w:val="7"/>
        <w:numId w:val="1"/>
      </w:numPr>
      <w:autoSpaceDE w:val="0"/>
      <w:outlineLvl w:val="7"/>
    </w:pPr>
    <w:rPr>
      <w:lang w:val="en-GB" w:eastAsia="en-GB"/>
    </w:rPr>
  </w:style>
  <w:style w:type="paragraph" w:styleId="Heading9">
    <w:name w:val="heading 9"/>
    <w:aliases w:val="heading 9,Heading9"/>
    <w:basedOn w:val="Normal"/>
    <w:next w:val="Normal"/>
    <w:link w:val="Heading9Char"/>
    <w:uiPriority w:val="1"/>
    <w:unhideWhenUsed/>
    <w:qFormat/>
    <w:rsid w:val="00CE4FDB"/>
    <w:pPr>
      <w:keepNext/>
      <w:keepLines/>
      <w:spacing w:before="200"/>
      <w:outlineLvl w:val="8"/>
    </w:pPr>
    <w:rPr>
      <w:rFonts w:asciiTheme="majorHAnsi" w:eastAsiaTheme="majorEastAsia" w:hAnsiTheme="majorHAnsi" w:cstheme="majorBidi"/>
      <w:i/>
      <w:iCs/>
      <w:color w:val="404040" w:themeColor="text1" w:themeTint="B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l1 Char,t1 Char,Titolo capitolo Char,level 1 Char,Level 1 Head Char,H1 Char,heading 1 Char,TF-Overskrift 1 Char,1 Char"/>
    <w:basedOn w:val="DefaultParagraphFont"/>
    <w:link w:val="Heading1"/>
    <w:rsid w:val="00381294"/>
    <w:rPr>
      <w:rFonts w:ascii="Times New Roman" w:eastAsia="Times New Roman" w:hAnsi="Times New Roman" w:cs="Times New Roman"/>
      <w:b/>
      <w:bCs/>
      <w:smallCaps/>
      <w:sz w:val="28"/>
      <w:szCs w:val="28"/>
      <w:lang w:val="en-GB" w:eastAsia="en-GB"/>
    </w:rPr>
  </w:style>
  <w:style w:type="character" w:customStyle="1" w:styleId="Heading2Char">
    <w:name w:val="Heading 2 Char"/>
    <w:aliases w:val="H2 Char,Attribute Heading 2 Char,h2 Char,2 Char,Header 2 Char,l2 Char,Level 2 Head Char,heading 2 Char,l21 Char,l22 Char,l23 Char,l24 Char,l25 Char,l211 Char,l221 Char,l231 Char,l241 Char,l26 Char,l212 Char,l222 Char,l232 Char,l242 Char"/>
    <w:basedOn w:val="DefaultParagraphFont"/>
    <w:link w:val="Heading2"/>
    <w:rsid w:val="00381294"/>
    <w:rPr>
      <w:rFonts w:ascii="Times New Roman" w:eastAsia="Times New Roman" w:hAnsi="Times New Roman" w:cs="Times New Roman"/>
      <w:b/>
      <w:bCs/>
      <w:smallCaps/>
      <w:sz w:val="26"/>
      <w:lang w:val="en-GB" w:eastAsia="en-GB"/>
    </w:rPr>
  </w:style>
  <w:style w:type="character" w:customStyle="1" w:styleId="Heading3Char">
    <w:name w:val="Heading 3 Char"/>
    <w:aliases w:val="H3 Char,heading 3 Char,Car Char,h3 Char,Header 3 Char,TF-Overskrift 3 Char,3 Char,sub-clause 3 Char"/>
    <w:basedOn w:val="DefaultParagraphFont"/>
    <w:link w:val="Heading3"/>
    <w:rsid w:val="00381294"/>
    <w:rPr>
      <w:rFonts w:ascii="Times New Roman" w:eastAsia="Times New Roman" w:hAnsi="Times New Roman" w:cs="Times New Roman"/>
      <w:b/>
      <w:bCs/>
      <w:lang w:val="en-GB" w:eastAsia="en-GB"/>
    </w:rPr>
  </w:style>
  <w:style w:type="character" w:customStyle="1" w:styleId="Heading4Char">
    <w:name w:val="Heading 4 Char"/>
    <w:aliases w:val="h4 Char,heading 4 Char,h4 Car Char,H4 Char,Header 4 Char,TF-Overskrift 4 Char,4 Char"/>
    <w:basedOn w:val="DefaultParagraphFont"/>
    <w:link w:val="Heading4"/>
    <w:rsid w:val="00381294"/>
    <w:rPr>
      <w:rFonts w:ascii="Times New Roman" w:eastAsia="Times New Roman" w:hAnsi="Times New Roman" w:cs="Times New Roman"/>
      <w:b/>
      <w:bCs/>
      <w:i/>
      <w:iCs/>
      <w:lang w:val="en-GB" w:eastAsia="en-GB"/>
    </w:rPr>
  </w:style>
  <w:style w:type="character" w:customStyle="1" w:styleId="Heading5Char">
    <w:name w:val="Heading 5 Char"/>
    <w:aliases w:val="h5 Char,heading 5 Char"/>
    <w:basedOn w:val="DefaultParagraphFont"/>
    <w:link w:val="Heading5"/>
    <w:rsid w:val="00381294"/>
    <w:rPr>
      <w:rFonts w:ascii="Times New Roman" w:eastAsia="Times New Roman" w:hAnsi="Times New Roman" w:cs="Times New Roman"/>
      <w:b/>
      <w:i/>
      <w:iCs/>
      <w:lang w:val="en-GB" w:eastAsia="en-GB"/>
    </w:rPr>
  </w:style>
  <w:style w:type="character" w:customStyle="1" w:styleId="Heading6Char">
    <w:name w:val="Heading 6 Char"/>
    <w:aliases w:val="Header 6 Char,h6 Char,heading 6 Char"/>
    <w:basedOn w:val="DefaultParagraphFont"/>
    <w:link w:val="Heading6"/>
    <w:rsid w:val="00381294"/>
    <w:rPr>
      <w:rFonts w:ascii="Times New Roman" w:eastAsia="Times New Roman" w:hAnsi="Times New Roman" w:cs="Times New Roman"/>
      <w:b/>
      <w:bCs/>
      <w:u w:val="single"/>
      <w:lang w:val="en-GB" w:eastAsia="en-GB"/>
    </w:rPr>
  </w:style>
  <w:style w:type="character" w:customStyle="1" w:styleId="Heading7Char">
    <w:name w:val="Heading 7 Char"/>
    <w:aliases w:val="Header 7 Char,heading 7 Char,Heading7 Char"/>
    <w:basedOn w:val="DefaultParagraphFont"/>
    <w:link w:val="Heading7"/>
    <w:rsid w:val="00381294"/>
    <w:rPr>
      <w:rFonts w:ascii="Times New Roman" w:eastAsia="Times New Roman" w:hAnsi="Times New Roman" w:cs="Times New Roman"/>
      <w:b/>
      <w:bCs/>
      <w:lang w:val="en-GB" w:eastAsia="en-GB"/>
    </w:rPr>
  </w:style>
  <w:style w:type="character" w:customStyle="1" w:styleId="Heading8Char">
    <w:name w:val="Heading 8 Char"/>
    <w:aliases w:val="Header 8 Char,heading 8 Char,Heading8 Char"/>
    <w:basedOn w:val="DefaultParagraphFont"/>
    <w:link w:val="Heading8"/>
    <w:rsid w:val="00381294"/>
    <w:rPr>
      <w:rFonts w:ascii="Times New Roman" w:eastAsia="Times New Roman" w:hAnsi="Times New Roman" w:cs="Times New Roman"/>
      <w:lang w:val="en-GB" w:eastAsia="en-GB"/>
    </w:rPr>
  </w:style>
  <w:style w:type="paragraph" w:customStyle="1" w:styleId="Paragraph">
    <w:name w:val="Paragraph"/>
    <w:aliases w:val="paragraph,p,Paragrapgh"/>
    <w:basedOn w:val="Normal"/>
    <w:link w:val="ParagraphChar"/>
    <w:qFormat/>
    <w:rsid w:val="00381294"/>
    <w:pPr>
      <w:suppressAutoHyphens/>
      <w:spacing w:after="240"/>
      <w:ind w:left="1134"/>
      <w:jc w:val="both"/>
    </w:pPr>
    <w:rPr>
      <w:lang w:val="en-GB" w:eastAsia="en-GB"/>
    </w:rPr>
  </w:style>
  <w:style w:type="paragraph" w:styleId="ListParagraph">
    <w:name w:val="List Paragraph"/>
    <w:aliases w:val="obr-tab,Odrážky_GMES,Enumeración 2,Texto corrido,Lista viñetas,Paragrafo elenco 2,lp1,List Paragraph1"/>
    <w:basedOn w:val="Normal"/>
    <w:link w:val="ListParagraphChar"/>
    <w:uiPriority w:val="34"/>
    <w:qFormat/>
    <w:rsid w:val="00381294"/>
    <w:pPr>
      <w:ind w:left="720"/>
      <w:contextualSpacing/>
    </w:pPr>
    <w:rPr>
      <w:lang w:val="en-GB"/>
    </w:rPr>
  </w:style>
  <w:style w:type="character" w:customStyle="1" w:styleId="ParagraphChar">
    <w:name w:val="Paragraph Char"/>
    <w:basedOn w:val="DefaultParagraphFont"/>
    <w:link w:val="Paragraph"/>
    <w:qFormat/>
    <w:rsid w:val="00381294"/>
    <w:rPr>
      <w:rFonts w:ascii="Times New Roman" w:eastAsia="Times New Roman" w:hAnsi="Times New Roman" w:cs="Times New Roman"/>
      <w:sz w:val="24"/>
      <w:szCs w:val="24"/>
      <w:lang w:val="en-GB" w:eastAsia="en-GB"/>
    </w:rPr>
  </w:style>
  <w:style w:type="paragraph" w:styleId="Title">
    <w:name w:val="Title"/>
    <w:basedOn w:val="Normal"/>
    <w:next w:val="Normal"/>
    <w:link w:val="TitleChar"/>
    <w:uiPriority w:val="10"/>
    <w:qFormat/>
    <w:rsid w:val="0038129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GB"/>
    </w:rPr>
  </w:style>
  <w:style w:type="character" w:customStyle="1" w:styleId="TitleChar">
    <w:name w:val="Title Char"/>
    <w:basedOn w:val="DefaultParagraphFont"/>
    <w:link w:val="Title"/>
    <w:uiPriority w:val="10"/>
    <w:rsid w:val="00381294"/>
    <w:rPr>
      <w:rFonts w:asciiTheme="majorHAnsi" w:eastAsiaTheme="majorEastAsia" w:hAnsiTheme="majorHAnsi" w:cstheme="majorBidi"/>
      <w:color w:val="17365D" w:themeColor="text2" w:themeShade="BF"/>
      <w:spacing w:val="5"/>
      <w:kern w:val="28"/>
      <w:sz w:val="52"/>
      <w:szCs w:val="52"/>
      <w:lang w:val="en-GB" w:eastAsia="en-US"/>
    </w:rPr>
  </w:style>
  <w:style w:type="paragraph" w:styleId="Header">
    <w:name w:val="header"/>
    <w:basedOn w:val="Normal"/>
    <w:link w:val="HeaderChar"/>
    <w:uiPriority w:val="99"/>
    <w:unhideWhenUsed/>
    <w:rsid w:val="005F5022"/>
    <w:pPr>
      <w:tabs>
        <w:tab w:val="center" w:pos="4320"/>
        <w:tab w:val="right" w:pos="8640"/>
      </w:tabs>
    </w:pPr>
    <w:rPr>
      <w:lang w:val="en-GB"/>
    </w:rPr>
  </w:style>
  <w:style w:type="character" w:customStyle="1" w:styleId="HeaderChar">
    <w:name w:val="Header Char"/>
    <w:basedOn w:val="DefaultParagraphFont"/>
    <w:link w:val="Header"/>
    <w:uiPriority w:val="99"/>
    <w:rsid w:val="005F5022"/>
    <w:rPr>
      <w:rFonts w:ascii="Times New Roman" w:eastAsia="Times New Roman" w:hAnsi="Times New Roman" w:cs="Times New Roman"/>
      <w:lang w:val="en-GB" w:eastAsia="en-US"/>
    </w:rPr>
  </w:style>
  <w:style w:type="paragraph" w:styleId="Footer">
    <w:name w:val="footer"/>
    <w:basedOn w:val="Normal"/>
    <w:link w:val="FooterChar"/>
    <w:uiPriority w:val="99"/>
    <w:unhideWhenUsed/>
    <w:rsid w:val="005F5022"/>
    <w:pPr>
      <w:tabs>
        <w:tab w:val="center" w:pos="4320"/>
        <w:tab w:val="right" w:pos="8640"/>
      </w:tabs>
    </w:pPr>
    <w:rPr>
      <w:lang w:val="en-GB"/>
    </w:rPr>
  </w:style>
  <w:style w:type="character" w:customStyle="1" w:styleId="FooterChar">
    <w:name w:val="Footer Char"/>
    <w:basedOn w:val="DefaultParagraphFont"/>
    <w:link w:val="Footer"/>
    <w:uiPriority w:val="99"/>
    <w:rsid w:val="005F5022"/>
    <w:rPr>
      <w:rFonts w:ascii="Times New Roman" w:eastAsia="Times New Roman" w:hAnsi="Times New Roman" w:cs="Times New Roman"/>
      <w:lang w:val="en-GB" w:eastAsia="en-US"/>
    </w:rPr>
  </w:style>
  <w:style w:type="paragraph" w:styleId="FootnoteText">
    <w:name w:val="footnote text"/>
    <w:aliases w:val="Footnote,Schriftart: 9 pt,Schriftart: 10 pt,Schriftart: 8 pt,WB-Fußnotentext,fn,Footnotes,Footnote ak"/>
    <w:basedOn w:val="Normal"/>
    <w:link w:val="FootnoteTextChar"/>
    <w:unhideWhenUsed/>
    <w:rsid w:val="00CC1AE5"/>
    <w:rPr>
      <w:lang w:val="en-GB"/>
    </w:rPr>
  </w:style>
  <w:style w:type="character" w:customStyle="1" w:styleId="FootnoteTextChar">
    <w:name w:val="Footnote Text Char"/>
    <w:aliases w:val="Footnote Char,Schriftart: 9 pt Char,Schriftart: 10 pt Char,Schriftart: 8 pt Char,WB-Fußnotentext Char,fn Char,Footnotes Char,Footnote ak Char"/>
    <w:basedOn w:val="DefaultParagraphFont"/>
    <w:link w:val="FootnoteText"/>
    <w:rsid w:val="00CC1AE5"/>
    <w:rPr>
      <w:rFonts w:ascii="Times New Roman" w:eastAsia="Times New Roman" w:hAnsi="Times New Roman" w:cs="Times New Roman"/>
      <w:sz w:val="24"/>
      <w:szCs w:val="24"/>
      <w:lang w:val="en-GB" w:eastAsia="en-US"/>
    </w:rPr>
  </w:style>
  <w:style w:type="character" w:styleId="FootnoteReference">
    <w:name w:val="footnote reference"/>
    <w:aliases w:val="Footnote symbol,Times 10 Point,Exposant 3 Point"/>
    <w:basedOn w:val="DefaultParagraphFont"/>
    <w:unhideWhenUsed/>
    <w:rsid w:val="00CC1AE5"/>
    <w:rPr>
      <w:vertAlign w:val="superscript"/>
    </w:rPr>
  </w:style>
  <w:style w:type="paragraph" w:styleId="TOC1">
    <w:name w:val="toc 1"/>
    <w:basedOn w:val="Normal"/>
    <w:next w:val="Normal"/>
    <w:autoRedefine/>
    <w:uiPriority w:val="39"/>
    <w:rsid w:val="00C73ADD"/>
    <w:pPr>
      <w:spacing w:before="120"/>
    </w:pPr>
    <w:rPr>
      <w:rFonts w:asciiTheme="majorHAnsi" w:hAnsiTheme="majorHAnsi"/>
      <w:b/>
      <w:color w:val="548DD4"/>
      <w:lang w:val="en-GB"/>
    </w:rPr>
  </w:style>
  <w:style w:type="paragraph" w:styleId="Caption">
    <w:name w:val="caption"/>
    <w:aliases w:val="Figures and tables,label,Beschriftung Char1,Beschriftung Char Char1,Beschriftung Ch...,Beschriftung Char2 Char Char1,Beschriftung Char1 Char Char Char,Beschriftung Char Char Char Char Char,label Char Char Char Char Char,lab,c,Label,T_CAPTIO"/>
    <w:basedOn w:val="Normal"/>
    <w:next w:val="Normal"/>
    <w:link w:val="CaptionChar"/>
    <w:uiPriority w:val="99"/>
    <w:qFormat/>
    <w:rsid w:val="00DE1FC9"/>
    <w:pPr>
      <w:spacing w:after="200"/>
      <w:ind w:left="1134"/>
      <w:jc w:val="center"/>
    </w:pPr>
    <w:rPr>
      <w:rFonts w:ascii="Calibri" w:eastAsia="SimSun" w:hAnsi="Calibri"/>
      <w:b/>
      <w:sz w:val="22"/>
    </w:rPr>
  </w:style>
  <w:style w:type="character" w:customStyle="1" w:styleId="CaptionChar">
    <w:name w:val="Caption Char"/>
    <w:aliases w:val="Figures and tables Char,label Char,Beschriftung Char1 Char,Beschriftung Char Char1 Char,Beschriftung Ch... Char,Beschriftung Char2 Char Char1 Char,Beschriftung Char1 Char Char Char Char,Beschriftung Char Char Char Char Char Char,lab Char"/>
    <w:link w:val="Caption"/>
    <w:uiPriority w:val="99"/>
    <w:qFormat/>
    <w:locked/>
    <w:rsid w:val="00DE1FC9"/>
    <w:rPr>
      <w:rFonts w:ascii="Calibri" w:eastAsia="SimSun" w:hAnsi="Calibri" w:cs="Times New Roman"/>
      <w:b/>
      <w:sz w:val="22"/>
      <w:lang w:eastAsia="en-US"/>
    </w:rPr>
  </w:style>
  <w:style w:type="character" w:customStyle="1" w:styleId="ListParagraphChar">
    <w:name w:val="List Paragraph Char"/>
    <w:aliases w:val="obr-tab Char,Odrážky_GMES Char,Enumeración 2 Char,Texto corrido Char,Lista viñetas Char,Paragrafo elenco 2 Char,lp1 Char,List Paragraph1 Char"/>
    <w:basedOn w:val="DefaultParagraphFont"/>
    <w:link w:val="ListParagraph"/>
    <w:uiPriority w:val="34"/>
    <w:qFormat/>
    <w:rsid w:val="00DE1FC9"/>
    <w:rPr>
      <w:rFonts w:ascii="Times New Roman" w:eastAsia="Times New Roman" w:hAnsi="Times New Roman" w:cs="Times New Roman"/>
      <w:lang w:val="en-GB" w:eastAsia="en-US"/>
    </w:rPr>
  </w:style>
  <w:style w:type="paragraph" w:styleId="BalloonText">
    <w:name w:val="Balloon Text"/>
    <w:basedOn w:val="Normal"/>
    <w:link w:val="BalloonTextChar"/>
    <w:uiPriority w:val="99"/>
    <w:semiHidden/>
    <w:unhideWhenUsed/>
    <w:rsid w:val="00DE1FC9"/>
    <w:rPr>
      <w:rFonts w:ascii="Lucida Grande" w:hAnsi="Lucida Grande" w:cs="Lucida Grande"/>
      <w:sz w:val="18"/>
      <w:szCs w:val="18"/>
      <w:lang w:val="en-GB"/>
    </w:rPr>
  </w:style>
  <w:style w:type="character" w:customStyle="1" w:styleId="BalloonTextChar">
    <w:name w:val="Balloon Text Char"/>
    <w:basedOn w:val="DefaultParagraphFont"/>
    <w:link w:val="BalloonText"/>
    <w:uiPriority w:val="99"/>
    <w:semiHidden/>
    <w:rsid w:val="00DE1FC9"/>
    <w:rPr>
      <w:rFonts w:ascii="Lucida Grande" w:eastAsia="Times New Roman" w:hAnsi="Lucida Grande" w:cs="Lucida Grande"/>
      <w:sz w:val="18"/>
      <w:szCs w:val="18"/>
      <w:lang w:val="en-GB" w:eastAsia="en-US"/>
    </w:rPr>
  </w:style>
  <w:style w:type="paragraph" w:styleId="TOC2">
    <w:name w:val="toc 2"/>
    <w:basedOn w:val="Normal"/>
    <w:next w:val="Normal"/>
    <w:autoRedefine/>
    <w:uiPriority w:val="39"/>
    <w:unhideWhenUsed/>
    <w:rsid w:val="00285F1E"/>
    <w:rPr>
      <w:rFonts w:asciiTheme="minorHAnsi" w:hAnsiTheme="minorHAnsi"/>
      <w:sz w:val="22"/>
      <w:szCs w:val="22"/>
      <w:lang w:val="en-GB"/>
    </w:rPr>
  </w:style>
  <w:style w:type="paragraph" w:styleId="TOC3">
    <w:name w:val="toc 3"/>
    <w:basedOn w:val="Normal"/>
    <w:next w:val="Normal"/>
    <w:autoRedefine/>
    <w:uiPriority w:val="39"/>
    <w:unhideWhenUsed/>
    <w:rsid w:val="00285F1E"/>
    <w:pPr>
      <w:ind w:left="200"/>
    </w:pPr>
    <w:rPr>
      <w:rFonts w:asciiTheme="minorHAnsi" w:hAnsiTheme="minorHAnsi"/>
      <w:i/>
      <w:sz w:val="22"/>
      <w:szCs w:val="22"/>
      <w:lang w:val="en-GB"/>
    </w:rPr>
  </w:style>
  <w:style w:type="paragraph" w:styleId="TOC4">
    <w:name w:val="toc 4"/>
    <w:basedOn w:val="Normal"/>
    <w:next w:val="Normal"/>
    <w:autoRedefine/>
    <w:uiPriority w:val="39"/>
    <w:unhideWhenUsed/>
    <w:rsid w:val="00285F1E"/>
    <w:pPr>
      <w:pBdr>
        <w:between w:val="double" w:sz="6" w:space="0" w:color="auto"/>
      </w:pBdr>
      <w:ind w:left="400"/>
    </w:pPr>
    <w:rPr>
      <w:rFonts w:asciiTheme="minorHAnsi" w:hAnsiTheme="minorHAnsi"/>
      <w:lang w:val="en-GB"/>
    </w:rPr>
  </w:style>
  <w:style w:type="paragraph" w:styleId="TOC5">
    <w:name w:val="toc 5"/>
    <w:basedOn w:val="Normal"/>
    <w:next w:val="Normal"/>
    <w:autoRedefine/>
    <w:uiPriority w:val="39"/>
    <w:unhideWhenUsed/>
    <w:rsid w:val="00285F1E"/>
    <w:pPr>
      <w:pBdr>
        <w:between w:val="double" w:sz="6" w:space="0" w:color="auto"/>
      </w:pBdr>
      <w:ind w:left="600"/>
    </w:pPr>
    <w:rPr>
      <w:rFonts w:asciiTheme="minorHAnsi" w:hAnsiTheme="minorHAnsi"/>
      <w:lang w:val="en-GB"/>
    </w:rPr>
  </w:style>
  <w:style w:type="paragraph" w:styleId="TOC6">
    <w:name w:val="toc 6"/>
    <w:basedOn w:val="Normal"/>
    <w:next w:val="Normal"/>
    <w:autoRedefine/>
    <w:uiPriority w:val="39"/>
    <w:unhideWhenUsed/>
    <w:rsid w:val="00285F1E"/>
    <w:pPr>
      <w:pBdr>
        <w:between w:val="double" w:sz="6" w:space="0" w:color="auto"/>
      </w:pBdr>
      <w:ind w:left="800"/>
    </w:pPr>
    <w:rPr>
      <w:rFonts w:asciiTheme="minorHAnsi" w:hAnsiTheme="minorHAnsi"/>
      <w:lang w:val="en-GB"/>
    </w:rPr>
  </w:style>
  <w:style w:type="paragraph" w:styleId="TOC7">
    <w:name w:val="toc 7"/>
    <w:basedOn w:val="Normal"/>
    <w:next w:val="Normal"/>
    <w:autoRedefine/>
    <w:uiPriority w:val="39"/>
    <w:unhideWhenUsed/>
    <w:rsid w:val="00285F1E"/>
    <w:pPr>
      <w:pBdr>
        <w:between w:val="double" w:sz="6" w:space="0" w:color="auto"/>
      </w:pBdr>
      <w:ind w:left="1000"/>
    </w:pPr>
    <w:rPr>
      <w:rFonts w:asciiTheme="minorHAnsi" w:hAnsiTheme="minorHAnsi"/>
      <w:lang w:val="en-GB"/>
    </w:rPr>
  </w:style>
  <w:style w:type="paragraph" w:styleId="TOC8">
    <w:name w:val="toc 8"/>
    <w:basedOn w:val="Normal"/>
    <w:next w:val="Normal"/>
    <w:autoRedefine/>
    <w:uiPriority w:val="39"/>
    <w:unhideWhenUsed/>
    <w:rsid w:val="00285F1E"/>
    <w:pPr>
      <w:pBdr>
        <w:between w:val="double" w:sz="6" w:space="0" w:color="auto"/>
      </w:pBdr>
      <w:ind w:left="1200"/>
    </w:pPr>
    <w:rPr>
      <w:rFonts w:asciiTheme="minorHAnsi" w:hAnsiTheme="minorHAnsi"/>
      <w:lang w:val="en-GB"/>
    </w:rPr>
  </w:style>
  <w:style w:type="paragraph" w:styleId="TOC9">
    <w:name w:val="toc 9"/>
    <w:basedOn w:val="Normal"/>
    <w:next w:val="Normal"/>
    <w:autoRedefine/>
    <w:uiPriority w:val="39"/>
    <w:unhideWhenUsed/>
    <w:rsid w:val="00285F1E"/>
    <w:pPr>
      <w:pBdr>
        <w:between w:val="double" w:sz="6" w:space="0" w:color="auto"/>
      </w:pBdr>
      <w:ind w:left="1400"/>
    </w:pPr>
    <w:rPr>
      <w:rFonts w:asciiTheme="minorHAnsi" w:hAnsiTheme="minorHAnsi"/>
      <w:lang w:val="en-GB"/>
    </w:rPr>
  </w:style>
  <w:style w:type="paragraph" w:styleId="TableofFigures">
    <w:name w:val="table of figures"/>
    <w:basedOn w:val="Normal"/>
    <w:next w:val="Normal"/>
    <w:uiPriority w:val="99"/>
    <w:unhideWhenUsed/>
    <w:rsid w:val="007C4BF2"/>
    <w:pPr>
      <w:ind w:left="400" w:hanging="400"/>
    </w:pPr>
    <w:rPr>
      <w:lang w:val="en-GB"/>
    </w:rPr>
  </w:style>
  <w:style w:type="character" w:styleId="Hyperlink">
    <w:name w:val="Hyperlink"/>
    <w:basedOn w:val="DefaultParagraphFont"/>
    <w:uiPriority w:val="99"/>
    <w:rsid w:val="00845170"/>
    <w:rPr>
      <w:color w:val="0000FF"/>
      <w:u w:val="single"/>
    </w:rPr>
  </w:style>
  <w:style w:type="paragraph" w:styleId="NormalWeb">
    <w:name w:val="Normal (Web)"/>
    <w:basedOn w:val="Normal"/>
    <w:uiPriority w:val="99"/>
    <w:unhideWhenUsed/>
    <w:rsid w:val="00524CC9"/>
    <w:pPr>
      <w:spacing w:before="100" w:beforeAutospacing="1" w:after="100" w:afterAutospacing="1"/>
    </w:pPr>
    <w:rPr>
      <w:lang w:val="en-GB" w:eastAsia="en-GB"/>
    </w:rPr>
  </w:style>
  <w:style w:type="character" w:customStyle="1" w:styleId="Heading9Char">
    <w:name w:val="Heading 9 Char"/>
    <w:aliases w:val="heading 9 Char,Heading9 Char"/>
    <w:basedOn w:val="DefaultParagraphFont"/>
    <w:link w:val="Heading9"/>
    <w:rsid w:val="00CE4FDB"/>
    <w:rPr>
      <w:rFonts w:asciiTheme="majorHAnsi" w:eastAsiaTheme="majorEastAsia" w:hAnsiTheme="majorHAnsi" w:cstheme="majorBidi"/>
      <w:i/>
      <w:iCs/>
      <w:color w:val="404040" w:themeColor="text1" w:themeTint="BF"/>
      <w:lang w:val="en-GB" w:eastAsia="en-US"/>
    </w:rPr>
  </w:style>
  <w:style w:type="paragraph" w:customStyle="1" w:styleId="Table-Header">
    <w:name w:val="Table-Header"/>
    <w:basedOn w:val="Normal"/>
    <w:link w:val="Table-HeaderZchnZchn"/>
    <w:qFormat/>
    <w:rsid w:val="003D4C55"/>
    <w:pPr>
      <w:keepLines/>
      <w:adjustRightInd w:val="0"/>
      <w:snapToGrid w:val="0"/>
      <w:spacing w:before="100" w:after="100"/>
    </w:pPr>
    <w:rPr>
      <w:rFonts w:ascii="Arial" w:hAnsi="Arial"/>
      <w:b/>
      <w:sz w:val="20"/>
      <w:szCs w:val="20"/>
      <w:lang w:val="en-GB" w:eastAsia="de-DE"/>
    </w:rPr>
  </w:style>
  <w:style w:type="character" w:customStyle="1" w:styleId="Table-HeaderZchnZchn">
    <w:name w:val="Table-Header Zchn Zchn"/>
    <w:link w:val="Table-Header"/>
    <w:rsid w:val="003D4C55"/>
    <w:rPr>
      <w:rFonts w:ascii="Arial" w:eastAsia="Times New Roman" w:hAnsi="Arial" w:cs="Times New Roman"/>
      <w:b/>
      <w:sz w:val="20"/>
      <w:szCs w:val="20"/>
      <w:lang w:val="en-GB" w:eastAsia="de-DE"/>
    </w:rPr>
  </w:style>
  <w:style w:type="table" w:styleId="TableGrid">
    <w:name w:val="Table Grid"/>
    <w:basedOn w:val="TableNormal"/>
    <w:rsid w:val="001030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A5765"/>
    <w:rPr>
      <w:b/>
      <w:bCs/>
    </w:rPr>
  </w:style>
  <w:style w:type="paragraph" w:styleId="Revision">
    <w:name w:val="Revision"/>
    <w:hidden/>
    <w:uiPriority w:val="99"/>
    <w:semiHidden/>
    <w:rsid w:val="005924F0"/>
    <w:rPr>
      <w:rFonts w:ascii="Times New Roman" w:eastAsia="Times New Roman" w:hAnsi="Times New Roman" w:cs="Times New Roman"/>
      <w:lang w:val="en-GB" w:eastAsia="en-US"/>
    </w:rPr>
  </w:style>
  <w:style w:type="character" w:customStyle="1" w:styleId="apple-tab-span">
    <w:name w:val="apple-tab-span"/>
    <w:basedOn w:val="DefaultParagraphFont"/>
    <w:rsid w:val="00DC6F31"/>
  </w:style>
  <w:style w:type="numbering" w:customStyle="1" w:styleId="CurrentList1">
    <w:name w:val="Current List1"/>
    <w:uiPriority w:val="99"/>
    <w:rsid w:val="00875196"/>
    <w:pPr>
      <w:numPr>
        <w:numId w:val="5"/>
      </w:numPr>
    </w:pPr>
  </w:style>
  <w:style w:type="numbering" w:customStyle="1" w:styleId="CurrentList2">
    <w:name w:val="Current List2"/>
    <w:uiPriority w:val="99"/>
    <w:rsid w:val="0043154C"/>
    <w:pPr>
      <w:numPr>
        <w:numId w:val="6"/>
      </w:numPr>
    </w:pPr>
  </w:style>
  <w:style w:type="numbering" w:customStyle="1" w:styleId="CurrentList3">
    <w:name w:val="Current List3"/>
    <w:uiPriority w:val="99"/>
    <w:rsid w:val="0043154C"/>
    <w:pPr>
      <w:numPr>
        <w:numId w:val="7"/>
      </w:numPr>
    </w:pPr>
  </w:style>
  <w:style w:type="numbering" w:customStyle="1" w:styleId="CurrentList4">
    <w:name w:val="Current List4"/>
    <w:uiPriority w:val="99"/>
    <w:rsid w:val="0043154C"/>
    <w:pPr>
      <w:numPr>
        <w:numId w:val="8"/>
      </w:numPr>
    </w:pPr>
  </w:style>
  <w:style w:type="numbering" w:customStyle="1" w:styleId="CurrentList5">
    <w:name w:val="Current List5"/>
    <w:uiPriority w:val="99"/>
    <w:rsid w:val="008B7213"/>
    <w:pPr>
      <w:numPr>
        <w:numId w:val="11"/>
      </w:numPr>
    </w:pPr>
  </w:style>
  <w:style w:type="paragraph" w:styleId="Subtitle">
    <w:name w:val="Subtitle"/>
    <w:basedOn w:val="Normal"/>
    <w:next w:val="Normal"/>
    <w:link w:val="SubtitleChar"/>
    <w:uiPriority w:val="11"/>
    <w:qFormat/>
    <w:rsid w:val="006A4E2D"/>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6A4E2D"/>
    <w:rPr>
      <w:color w:val="5A5A5A" w:themeColor="text1" w:themeTint="A5"/>
      <w:spacing w:val="15"/>
      <w:sz w:val="22"/>
      <w:szCs w:val="22"/>
      <w:lang w:eastAsia="en-US"/>
    </w:rPr>
  </w:style>
  <w:style w:type="character" w:styleId="FollowedHyperlink">
    <w:name w:val="FollowedHyperlink"/>
    <w:basedOn w:val="DefaultParagraphFont"/>
    <w:uiPriority w:val="99"/>
    <w:semiHidden/>
    <w:unhideWhenUsed/>
    <w:rsid w:val="008E70AA"/>
    <w:rPr>
      <w:color w:val="800080" w:themeColor="followedHyperlink"/>
      <w:u w:val="single"/>
    </w:rPr>
  </w:style>
  <w:style w:type="numbering" w:customStyle="1" w:styleId="CurrentList6">
    <w:name w:val="Current List6"/>
    <w:uiPriority w:val="99"/>
    <w:rsid w:val="00D05E56"/>
    <w:pPr>
      <w:numPr>
        <w:numId w:val="12"/>
      </w:numPr>
    </w:pPr>
  </w:style>
  <w:style w:type="character" w:styleId="UnresolvedMention">
    <w:name w:val="Unresolved Mention"/>
    <w:basedOn w:val="DefaultParagraphFont"/>
    <w:uiPriority w:val="99"/>
    <w:semiHidden/>
    <w:unhideWhenUsed/>
    <w:rsid w:val="00C70EE0"/>
    <w:rPr>
      <w:color w:val="605E5C"/>
      <w:shd w:val="clear" w:color="auto" w:fill="E1DFDD"/>
    </w:rPr>
  </w:style>
  <w:style w:type="numbering" w:customStyle="1" w:styleId="CurrentList7">
    <w:name w:val="Current List7"/>
    <w:uiPriority w:val="99"/>
    <w:rsid w:val="009F3AA2"/>
    <w:pPr>
      <w:numPr>
        <w:numId w:val="15"/>
      </w:numPr>
    </w:pPr>
  </w:style>
  <w:style w:type="numbering" w:customStyle="1" w:styleId="CurrentList8">
    <w:name w:val="Current List8"/>
    <w:uiPriority w:val="99"/>
    <w:rsid w:val="00741861"/>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406235">
      <w:bodyDiv w:val="1"/>
      <w:marLeft w:val="0"/>
      <w:marRight w:val="0"/>
      <w:marTop w:val="0"/>
      <w:marBottom w:val="0"/>
      <w:divBdr>
        <w:top w:val="none" w:sz="0" w:space="0" w:color="auto"/>
        <w:left w:val="none" w:sz="0" w:space="0" w:color="auto"/>
        <w:bottom w:val="none" w:sz="0" w:space="0" w:color="auto"/>
        <w:right w:val="none" w:sz="0" w:space="0" w:color="auto"/>
      </w:divBdr>
      <w:divsChild>
        <w:div w:id="1952200998">
          <w:marLeft w:val="0"/>
          <w:marRight w:val="0"/>
          <w:marTop w:val="0"/>
          <w:marBottom w:val="0"/>
          <w:divBdr>
            <w:top w:val="none" w:sz="0" w:space="0" w:color="auto"/>
            <w:left w:val="none" w:sz="0" w:space="0" w:color="auto"/>
            <w:bottom w:val="none" w:sz="0" w:space="0" w:color="auto"/>
            <w:right w:val="none" w:sz="0" w:space="0" w:color="auto"/>
          </w:divBdr>
          <w:divsChild>
            <w:div w:id="4464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4764">
      <w:bodyDiv w:val="1"/>
      <w:marLeft w:val="0"/>
      <w:marRight w:val="0"/>
      <w:marTop w:val="0"/>
      <w:marBottom w:val="0"/>
      <w:divBdr>
        <w:top w:val="none" w:sz="0" w:space="0" w:color="auto"/>
        <w:left w:val="none" w:sz="0" w:space="0" w:color="auto"/>
        <w:bottom w:val="none" w:sz="0" w:space="0" w:color="auto"/>
        <w:right w:val="none" w:sz="0" w:space="0" w:color="auto"/>
      </w:divBdr>
      <w:divsChild>
        <w:div w:id="540410423">
          <w:marLeft w:val="0"/>
          <w:marRight w:val="0"/>
          <w:marTop w:val="0"/>
          <w:marBottom w:val="0"/>
          <w:divBdr>
            <w:top w:val="none" w:sz="0" w:space="0" w:color="auto"/>
            <w:left w:val="none" w:sz="0" w:space="0" w:color="auto"/>
            <w:bottom w:val="none" w:sz="0" w:space="0" w:color="auto"/>
            <w:right w:val="none" w:sz="0" w:space="0" w:color="auto"/>
          </w:divBdr>
          <w:divsChild>
            <w:div w:id="1637493724">
              <w:marLeft w:val="0"/>
              <w:marRight w:val="0"/>
              <w:marTop w:val="0"/>
              <w:marBottom w:val="0"/>
              <w:divBdr>
                <w:top w:val="none" w:sz="0" w:space="0" w:color="auto"/>
                <w:left w:val="none" w:sz="0" w:space="0" w:color="auto"/>
                <w:bottom w:val="none" w:sz="0" w:space="0" w:color="auto"/>
                <w:right w:val="none" w:sz="0" w:space="0" w:color="auto"/>
              </w:divBdr>
              <w:divsChild>
                <w:div w:id="171450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418">
      <w:bodyDiv w:val="1"/>
      <w:marLeft w:val="0"/>
      <w:marRight w:val="0"/>
      <w:marTop w:val="0"/>
      <w:marBottom w:val="0"/>
      <w:divBdr>
        <w:top w:val="none" w:sz="0" w:space="0" w:color="auto"/>
        <w:left w:val="none" w:sz="0" w:space="0" w:color="auto"/>
        <w:bottom w:val="none" w:sz="0" w:space="0" w:color="auto"/>
        <w:right w:val="none" w:sz="0" w:space="0" w:color="auto"/>
      </w:divBdr>
    </w:div>
    <w:div w:id="457990763">
      <w:bodyDiv w:val="1"/>
      <w:marLeft w:val="0"/>
      <w:marRight w:val="0"/>
      <w:marTop w:val="0"/>
      <w:marBottom w:val="0"/>
      <w:divBdr>
        <w:top w:val="none" w:sz="0" w:space="0" w:color="auto"/>
        <w:left w:val="none" w:sz="0" w:space="0" w:color="auto"/>
        <w:bottom w:val="none" w:sz="0" w:space="0" w:color="auto"/>
        <w:right w:val="none" w:sz="0" w:space="0" w:color="auto"/>
      </w:divBdr>
      <w:divsChild>
        <w:div w:id="282348109">
          <w:marLeft w:val="0"/>
          <w:marRight w:val="0"/>
          <w:marTop w:val="0"/>
          <w:marBottom w:val="0"/>
          <w:divBdr>
            <w:top w:val="none" w:sz="0" w:space="0" w:color="auto"/>
            <w:left w:val="none" w:sz="0" w:space="0" w:color="auto"/>
            <w:bottom w:val="none" w:sz="0" w:space="0" w:color="auto"/>
            <w:right w:val="none" w:sz="0" w:space="0" w:color="auto"/>
          </w:divBdr>
          <w:divsChild>
            <w:div w:id="32315130">
              <w:marLeft w:val="0"/>
              <w:marRight w:val="0"/>
              <w:marTop w:val="0"/>
              <w:marBottom w:val="0"/>
              <w:divBdr>
                <w:top w:val="none" w:sz="0" w:space="0" w:color="auto"/>
                <w:left w:val="none" w:sz="0" w:space="0" w:color="auto"/>
                <w:bottom w:val="none" w:sz="0" w:space="0" w:color="auto"/>
                <w:right w:val="none" w:sz="0" w:space="0" w:color="auto"/>
              </w:divBdr>
              <w:divsChild>
                <w:div w:id="13115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834961">
      <w:bodyDiv w:val="1"/>
      <w:marLeft w:val="0"/>
      <w:marRight w:val="0"/>
      <w:marTop w:val="0"/>
      <w:marBottom w:val="0"/>
      <w:divBdr>
        <w:top w:val="none" w:sz="0" w:space="0" w:color="auto"/>
        <w:left w:val="none" w:sz="0" w:space="0" w:color="auto"/>
        <w:bottom w:val="none" w:sz="0" w:space="0" w:color="auto"/>
        <w:right w:val="none" w:sz="0" w:space="0" w:color="auto"/>
      </w:divBdr>
      <w:divsChild>
        <w:div w:id="1491750394">
          <w:marLeft w:val="0"/>
          <w:marRight w:val="0"/>
          <w:marTop w:val="0"/>
          <w:marBottom w:val="0"/>
          <w:divBdr>
            <w:top w:val="none" w:sz="0" w:space="0" w:color="auto"/>
            <w:left w:val="none" w:sz="0" w:space="0" w:color="auto"/>
            <w:bottom w:val="none" w:sz="0" w:space="0" w:color="auto"/>
            <w:right w:val="none" w:sz="0" w:space="0" w:color="auto"/>
          </w:divBdr>
          <w:divsChild>
            <w:div w:id="1009411498">
              <w:marLeft w:val="0"/>
              <w:marRight w:val="0"/>
              <w:marTop w:val="0"/>
              <w:marBottom w:val="0"/>
              <w:divBdr>
                <w:top w:val="none" w:sz="0" w:space="0" w:color="auto"/>
                <w:left w:val="none" w:sz="0" w:space="0" w:color="auto"/>
                <w:bottom w:val="none" w:sz="0" w:space="0" w:color="auto"/>
                <w:right w:val="none" w:sz="0" w:space="0" w:color="auto"/>
              </w:divBdr>
              <w:divsChild>
                <w:div w:id="3511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550900">
      <w:bodyDiv w:val="1"/>
      <w:marLeft w:val="0"/>
      <w:marRight w:val="0"/>
      <w:marTop w:val="0"/>
      <w:marBottom w:val="0"/>
      <w:divBdr>
        <w:top w:val="none" w:sz="0" w:space="0" w:color="auto"/>
        <w:left w:val="none" w:sz="0" w:space="0" w:color="auto"/>
        <w:bottom w:val="none" w:sz="0" w:space="0" w:color="auto"/>
        <w:right w:val="none" w:sz="0" w:space="0" w:color="auto"/>
      </w:divBdr>
      <w:divsChild>
        <w:div w:id="1494491276">
          <w:marLeft w:val="0"/>
          <w:marRight w:val="0"/>
          <w:marTop w:val="0"/>
          <w:marBottom w:val="0"/>
          <w:divBdr>
            <w:top w:val="none" w:sz="0" w:space="0" w:color="auto"/>
            <w:left w:val="none" w:sz="0" w:space="0" w:color="auto"/>
            <w:bottom w:val="none" w:sz="0" w:space="0" w:color="auto"/>
            <w:right w:val="none" w:sz="0" w:space="0" w:color="auto"/>
          </w:divBdr>
          <w:divsChild>
            <w:div w:id="1347177376">
              <w:marLeft w:val="0"/>
              <w:marRight w:val="0"/>
              <w:marTop w:val="0"/>
              <w:marBottom w:val="0"/>
              <w:divBdr>
                <w:top w:val="none" w:sz="0" w:space="0" w:color="auto"/>
                <w:left w:val="none" w:sz="0" w:space="0" w:color="auto"/>
                <w:bottom w:val="none" w:sz="0" w:space="0" w:color="auto"/>
                <w:right w:val="none" w:sz="0" w:space="0" w:color="auto"/>
              </w:divBdr>
              <w:divsChild>
                <w:div w:id="16049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932637">
      <w:bodyDiv w:val="1"/>
      <w:marLeft w:val="0"/>
      <w:marRight w:val="0"/>
      <w:marTop w:val="0"/>
      <w:marBottom w:val="0"/>
      <w:divBdr>
        <w:top w:val="none" w:sz="0" w:space="0" w:color="auto"/>
        <w:left w:val="none" w:sz="0" w:space="0" w:color="auto"/>
        <w:bottom w:val="none" w:sz="0" w:space="0" w:color="auto"/>
        <w:right w:val="none" w:sz="0" w:space="0" w:color="auto"/>
      </w:divBdr>
      <w:divsChild>
        <w:div w:id="1658222989">
          <w:marLeft w:val="0"/>
          <w:marRight w:val="0"/>
          <w:marTop w:val="0"/>
          <w:marBottom w:val="0"/>
          <w:divBdr>
            <w:top w:val="none" w:sz="0" w:space="0" w:color="auto"/>
            <w:left w:val="none" w:sz="0" w:space="0" w:color="auto"/>
            <w:bottom w:val="none" w:sz="0" w:space="0" w:color="auto"/>
            <w:right w:val="none" w:sz="0" w:space="0" w:color="auto"/>
          </w:divBdr>
          <w:divsChild>
            <w:div w:id="1300572372">
              <w:marLeft w:val="0"/>
              <w:marRight w:val="0"/>
              <w:marTop w:val="0"/>
              <w:marBottom w:val="0"/>
              <w:divBdr>
                <w:top w:val="none" w:sz="0" w:space="0" w:color="auto"/>
                <w:left w:val="none" w:sz="0" w:space="0" w:color="auto"/>
                <w:bottom w:val="none" w:sz="0" w:space="0" w:color="auto"/>
                <w:right w:val="none" w:sz="0" w:space="0" w:color="auto"/>
              </w:divBdr>
              <w:divsChild>
                <w:div w:id="3957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501387">
      <w:bodyDiv w:val="1"/>
      <w:marLeft w:val="0"/>
      <w:marRight w:val="0"/>
      <w:marTop w:val="0"/>
      <w:marBottom w:val="0"/>
      <w:divBdr>
        <w:top w:val="none" w:sz="0" w:space="0" w:color="auto"/>
        <w:left w:val="none" w:sz="0" w:space="0" w:color="auto"/>
        <w:bottom w:val="none" w:sz="0" w:space="0" w:color="auto"/>
        <w:right w:val="none" w:sz="0" w:space="0" w:color="auto"/>
      </w:divBdr>
      <w:divsChild>
        <w:div w:id="1816139555">
          <w:marLeft w:val="0"/>
          <w:marRight w:val="0"/>
          <w:marTop w:val="0"/>
          <w:marBottom w:val="0"/>
          <w:divBdr>
            <w:top w:val="none" w:sz="0" w:space="0" w:color="auto"/>
            <w:left w:val="none" w:sz="0" w:space="0" w:color="auto"/>
            <w:bottom w:val="none" w:sz="0" w:space="0" w:color="auto"/>
            <w:right w:val="none" w:sz="0" w:space="0" w:color="auto"/>
          </w:divBdr>
          <w:divsChild>
            <w:div w:id="159246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077820">
      <w:bodyDiv w:val="1"/>
      <w:marLeft w:val="0"/>
      <w:marRight w:val="0"/>
      <w:marTop w:val="0"/>
      <w:marBottom w:val="0"/>
      <w:divBdr>
        <w:top w:val="none" w:sz="0" w:space="0" w:color="auto"/>
        <w:left w:val="none" w:sz="0" w:space="0" w:color="auto"/>
        <w:bottom w:val="none" w:sz="0" w:space="0" w:color="auto"/>
        <w:right w:val="none" w:sz="0" w:space="0" w:color="auto"/>
      </w:divBdr>
      <w:divsChild>
        <w:div w:id="1970740564">
          <w:marLeft w:val="0"/>
          <w:marRight w:val="0"/>
          <w:marTop w:val="0"/>
          <w:marBottom w:val="0"/>
          <w:divBdr>
            <w:top w:val="none" w:sz="0" w:space="0" w:color="auto"/>
            <w:left w:val="none" w:sz="0" w:space="0" w:color="auto"/>
            <w:bottom w:val="none" w:sz="0" w:space="0" w:color="auto"/>
            <w:right w:val="none" w:sz="0" w:space="0" w:color="auto"/>
          </w:divBdr>
          <w:divsChild>
            <w:div w:id="620772342">
              <w:marLeft w:val="0"/>
              <w:marRight w:val="0"/>
              <w:marTop w:val="0"/>
              <w:marBottom w:val="0"/>
              <w:divBdr>
                <w:top w:val="none" w:sz="0" w:space="0" w:color="auto"/>
                <w:left w:val="none" w:sz="0" w:space="0" w:color="auto"/>
                <w:bottom w:val="none" w:sz="0" w:space="0" w:color="auto"/>
                <w:right w:val="none" w:sz="0" w:space="0" w:color="auto"/>
              </w:divBdr>
              <w:divsChild>
                <w:div w:id="16159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616105">
      <w:bodyDiv w:val="1"/>
      <w:marLeft w:val="0"/>
      <w:marRight w:val="0"/>
      <w:marTop w:val="0"/>
      <w:marBottom w:val="0"/>
      <w:divBdr>
        <w:top w:val="none" w:sz="0" w:space="0" w:color="auto"/>
        <w:left w:val="none" w:sz="0" w:space="0" w:color="auto"/>
        <w:bottom w:val="none" w:sz="0" w:space="0" w:color="auto"/>
        <w:right w:val="none" w:sz="0" w:space="0" w:color="auto"/>
      </w:divBdr>
      <w:divsChild>
        <w:div w:id="1610039432">
          <w:marLeft w:val="0"/>
          <w:marRight w:val="0"/>
          <w:marTop w:val="0"/>
          <w:marBottom w:val="0"/>
          <w:divBdr>
            <w:top w:val="none" w:sz="0" w:space="0" w:color="auto"/>
            <w:left w:val="none" w:sz="0" w:space="0" w:color="auto"/>
            <w:bottom w:val="none" w:sz="0" w:space="0" w:color="auto"/>
            <w:right w:val="none" w:sz="0" w:space="0" w:color="auto"/>
          </w:divBdr>
          <w:divsChild>
            <w:div w:id="954098581">
              <w:marLeft w:val="0"/>
              <w:marRight w:val="0"/>
              <w:marTop w:val="0"/>
              <w:marBottom w:val="0"/>
              <w:divBdr>
                <w:top w:val="none" w:sz="0" w:space="0" w:color="auto"/>
                <w:left w:val="none" w:sz="0" w:space="0" w:color="auto"/>
                <w:bottom w:val="none" w:sz="0" w:space="0" w:color="auto"/>
                <w:right w:val="none" w:sz="0" w:space="0" w:color="auto"/>
              </w:divBdr>
            </w:div>
            <w:div w:id="2001734927">
              <w:marLeft w:val="0"/>
              <w:marRight w:val="0"/>
              <w:marTop w:val="0"/>
              <w:marBottom w:val="0"/>
              <w:divBdr>
                <w:top w:val="none" w:sz="0" w:space="0" w:color="auto"/>
                <w:left w:val="none" w:sz="0" w:space="0" w:color="auto"/>
                <w:bottom w:val="none" w:sz="0" w:space="0" w:color="auto"/>
                <w:right w:val="none" w:sz="0" w:space="0" w:color="auto"/>
              </w:divBdr>
            </w:div>
            <w:div w:id="272711546">
              <w:marLeft w:val="0"/>
              <w:marRight w:val="0"/>
              <w:marTop w:val="0"/>
              <w:marBottom w:val="0"/>
              <w:divBdr>
                <w:top w:val="none" w:sz="0" w:space="0" w:color="auto"/>
                <w:left w:val="none" w:sz="0" w:space="0" w:color="auto"/>
                <w:bottom w:val="none" w:sz="0" w:space="0" w:color="auto"/>
                <w:right w:val="none" w:sz="0" w:space="0" w:color="auto"/>
              </w:divBdr>
            </w:div>
            <w:div w:id="948047085">
              <w:marLeft w:val="0"/>
              <w:marRight w:val="0"/>
              <w:marTop w:val="0"/>
              <w:marBottom w:val="0"/>
              <w:divBdr>
                <w:top w:val="none" w:sz="0" w:space="0" w:color="auto"/>
                <w:left w:val="none" w:sz="0" w:space="0" w:color="auto"/>
                <w:bottom w:val="none" w:sz="0" w:space="0" w:color="auto"/>
                <w:right w:val="none" w:sz="0" w:space="0" w:color="auto"/>
              </w:divBdr>
            </w:div>
          </w:divsChild>
        </w:div>
        <w:div w:id="808864043">
          <w:marLeft w:val="0"/>
          <w:marRight w:val="0"/>
          <w:marTop w:val="0"/>
          <w:marBottom w:val="0"/>
          <w:divBdr>
            <w:top w:val="none" w:sz="0" w:space="0" w:color="auto"/>
            <w:left w:val="none" w:sz="0" w:space="0" w:color="auto"/>
            <w:bottom w:val="none" w:sz="0" w:space="0" w:color="auto"/>
            <w:right w:val="none" w:sz="0" w:space="0" w:color="auto"/>
          </w:divBdr>
        </w:div>
        <w:div w:id="838888508">
          <w:marLeft w:val="0"/>
          <w:marRight w:val="0"/>
          <w:marTop w:val="0"/>
          <w:marBottom w:val="0"/>
          <w:divBdr>
            <w:top w:val="none" w:sz="0" w:space="0" w:color="auto"/>
            <w:left w:val="none" w:sz="0" w:space="0" w:color="auto"/>
            <w:bottom w:val="none" w:sz="0" w:space="0" w:color="auto"/>
            <w:right w:val="none" w:sz="0" w:space="0" w:color="auto"/>
          </w:divBdr>
          <w:divsChild>
            <w:div w:id="216674312">
              <w:marLeft w:val="0"/>
              <w:marRight w:val="0"/>
              <w:marTop w:val="0"/>
              <w:marBottom w:val="0"/>
              <w:divBdr>
                <w:top w:val="none" w:sz="0" w:space="0" w:color="auto"/>
                <w:left w:val="none" w:sz="0" w:space="0" w:color="auto"/>
                <w:bottom w:val="none" w:sz="0" w:space="0" w:color="auto"/>
                <w:right w:val="none" w:sz="0" w:space="0" w:color="auto"/>
              </w:divBdr>
            </w:div>
            <w:div w:id="927930853">
              <w:marLeft w:val="0"/>
              <w:marRight w:val="0"/>
              <w:marTop w:val="0"/>
              <w:marBottom w:val="0"/>
              <w:divBdr>
                <w:top w:val="none" w:sz="0" w:space="0" w:color="auto"/>
                <w:left w:val="none" w:sz="0" w:space="0" w:color="auto"/>
                <w:bottom w:val="none" w:sz="0" w:space="0" w:color="auto"/>
                <w:right w:val="none" w:sz="0" w:space="0" w:color="auto"/>
              </w:divBdr>
            </w:div>
            <w:div w:id="1991791651">
              <w:marLeft w:val="0"/>
              <w:marRight w:val="0"/>
              <w:marTop w:val="0"/>
              <w:marBottom w:val="0"/>
              <w:divBdr>
                <w:top w:val="none" w:sz="0" w:space="0" w:color="auto"/>
                <w:left w:val="none" w:sz="0" w:space="0" w:color="auto"/>
                <w:bottom w:val="none" w:sz="0" w:space="0" w:color="auto"/>
                <w:right w:val="none" w:sz="0" w:space="0" w:color="auto"/>
              </w:divBdr>
            </w:div>
            <w:div w:id="1858808182">
              <w:marLeft w:val="0"/>
              <w:marRight w:val="0"/>
              <w:marTop w:val="0"/>
              <w:marBottom w:val="0"/>
              <w:divBdr>
                <w:top w:val="none" w:sz="0" w:space="0" w:color="auto"/>
                <w:left w:val="none" w:sz="0" w:space="0" w:color="auto"/>
                <w:bottom w:val="none" w:sz="0" w:space="0" w:color="auto"/>
                <w:right w:val="none" w:sz="0" w:space="0" w:color="auto"/>
              </w:divBdr>
            </w:div>
            <w:div w:id="780539072">
              <w:marLeft w:val="0"/>
              <w:marRight w:val="0"/>
              <w:marTop w:val="0"/>
              <w:marBottom w:val="0"/>
              <w:divBdr>
                <w:top w:val="none" w:sz="0" w:space="0" w:color="auto"/>
                <w:left w:val="none" w:sz="0" w:space="0" w:color="auto"/>
                <w:bottom w:val="none" w:sz="0" w:space="0" w:color="auto"/>
                <w:right w:val="none" w:sz="0" w:space="0" w:color="auto"/>
              </w:divBdr>
            </w:div>
            <w:div w:id="1817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72436">
      <w:bodyDiv w:val="1"/>
      <w:marLeft w:val="0"/>
      <w:marRight w:val="0"/>
      <w:marTop w:val="0"/>
      <w:marBottom w:val="0"/>
      <w:divBdr>
        <w:top w:val="none" w:sz="0" w:space="0" w:color="auto"/>
        <w:left w:val="none" w:sz="0" w:space="0" w:color="auto"/>
        <w:bottom w:val="none" w:sz="0" w:space="0" w:color="auto"/>
        <w:right w:val="none" w:sz="0" w:space="0" w:color="auto"/>
      </w:divBdr>
      <w:divsChild>
        <w:div w:id="249122700">
          <w:marLeft w:val="0"/>
          <w:marRight w:val="0"/>
          <w:marTop w:val="0"/>
          <w:marBottom w:val="0"/>
          <w:divBdr>
            <w:top w:val="none" w:sz="0" w:space="0" w:color="auto"/>
            <w:left w:val="none" w:sz="0" w:space="0" w:color="auto"/>
            <w:bottom w:val="none" w:sz="0" w:space="0" w:color="auto"/>
            <w:right w:val="none" w:sz="0" w:space="0" w:color="auto"/>
          </w:divBdr>
          <w:divsChild>
            <w:div w:id="572551013">
              <w:marLeft w:val="0"/>
              <w:marRight w:val="0"/>
              <w:marTop w:val="0"/>
              <w:marBottom w:val="0"/>
              <w:divBdr>
                <w:top w:val="none" w:sz="0" w:space="0" w:color="auto"/>
                <w:left w:val="none" w:sz="0" w:space="0" w:color="auto"/>
                <w:bottom w:val="none" w:sz="0" w:space="0" w:color="auto"/>
                <w:right w:val="none" w:sz="0" w:space="0" w:color="auto"/>
              </w:divBdr>
              <w:divsChild>
                <w:div w:id="163749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828774">
      <w:bodyDiv w:val="1"/>
      <w:marLeft w:val="0"/>
      <w:marRight w:val="0"/>
      <w:marTop w:val="0"/>
      <w:marBottom w:val="0"/>
      <w:divBdr>
        <w:top w:val="none" w:sz="0" w:space="0" w:color="auto"/>
        <w:left w:val="none" w:sz="0" w:space="0" w:color="auto"/>
        <w:bottom w:val="none" w:sz="0" w:space="0" w:color="auto"/>
        <w:right w:val="none" w:sz="0" w:space="0" w:color="auto"/>
      </w:divBdr>
      <w:divsChild>
        <w:div w:id="1748452312">
          <w:marLeft w:val="0"/>
          <w:marRight w:val="0"/>
          <w:marTop w:val="0"/>
          <w:marBottom w:val="0"/>
          <w:divBdr>
            <w:top w:val="none" w:sz="0" w:space="0" w:color="auto"/>
            <w:left w:val="none" w:sz="0" w:space="0" w:color="auto"/>
            <w:bottom w:val="none" w:sz="0" w:space="0" w:color="auto"/>
            <w:right w:val="none" w:sz="0" w:space="0" w:color="auto"/>
          </w:divBdr>
        </w:div>
        <w:div w:id="1174413731">
          <w:marLeft w:val="0"/>
          <w:marRight w:val="0"/>
          <w:marTop w:val="0"/>
          <w:marBottom w:val="0"/>
          <w:divBdr>
            <w:top w:val="none" w:sz="0" w:space="0" w:color="auto"/>
            <w:left w:val="none" w:sz="0" w:space="0" w:color="auto"/>
            <w:bottom w:val="none" w:sz="0" w:space="0" w:color="auto"/>
            <w:right w:val="none" w:sz="0" w:space="0" w:color="auto"/>
          </w:divBdr>
        </w:div>
        <w:div w:id="1825243910">
          <w:marLeft w:val="0"/>
          <w:marRight w:val="0"/>
          <w:marTop w:val="0"/>
          <w:marBottom w:val="0"/>
          <w:divBdr>
            <w:top w:val="none" w:sz="0" w:space="0" w:color="auto"/>
            <w:left w:val="none" w:sz="0" w:space="0" w:color="auto"/>
            <w:bottom w:val="none" w:sz="0" w:space="0" w:color="auto"/>
            <w:right w:val="none" w:sz="0" w:space="0" w:color="auto"/>
          </w:divBdr>
        </w:div>
        <w:div w:id="138769082">
          <w:marLeft w:val="0"/>
          <w:marRight w:val="0"/>
          <w:marTop w:val="0"/>
          <w:marBottom w:val="0"/>
          <w:divBdr>
            <w:top w:val="none" w:sz="0" w:space="0" w:color="auto"/>
            <w:left w:val="none" w:sz="0" w:space="0" w:color="auto"/>
            <w:bottom w:val="none" w:sz="0" w:space="0" w:color="auto"/>
            <w:right w:val="none" w:sz="0" w:space="0" w:color="auto"/>
          </w:divBdr>
        </w:div>
        <w:div w:id="1638224604">
          <w:marLeft w:val="0"/>
          <w:marRight w:val="0"/>
          <w:marTop w:val="0"/>
          <w:marBottom w:val="0"/>
          <w:divBdr>
            <w:top w:val="none" w:sz="0" w:space="0" w:color="auto"/>
            <w:left w:val="none" w:sz="0" w:space="0" w:color="auto"/>
            <w:bottom w:val="none" w:sz="0" w:space="0" w:color="auto"/>
            <w:right w:val="none" w:sz="0" w:space="0" w:color="auto"/>
          </w:divBdr>
        </w:div>
        <w:div w:id="1507599947">
          <w:marLeft w:val="0"/>
          <w:marRight w:val="0"/>
          <w:marTop w:val="0"/>
          <w:marBottom w:val="0"/>
          <w:divBdr>
            <w:top w:val="none" w:sz="0" w:space="0" w:color="auto"/>
            <w:left w:val="none" w:sz="0" w:space="0" w:color="auto"/>
            <w:bottom w:val="none" w:sz="0" w:space="0" w:color="auto"/>
            <w:right w:val="none" w:sz="0" w:space="0" w:color="auto"/>
          </w:divBdr>
        </w:div>
        <w:div w:id="515271333">
          <w:marLeft w:val="0"/>
          <w:marRight w:val="0"/>
          <w:marTop w:val="0"/>
          <w:marBottom w:val="0"/>
          <w:divBdr>
            <w:top w:val="none" w:sz="0" w:space="0" w:color="auto"/>
            <w:left w:val="none" w:sz="0" w:space="0" w:color="auto"/>
            <w:bottom w:val="none" w:sz="0" w:space="0" w:color="auto"/>
            <w:right w:val="none" w:sz="0" w:space="0" w:color="auto"/>
          </w:divBdr>
        </w:div>
        <w:div w:id="1475295726">
          <w:marLeft w:val="0"/>
          <w:marRight w:val="0"/>
          <w:marTop w:val="0"/>
          <w:marBottom w:val="0"/>
          <w:divBdr>
            <w:top w:val="none" w:sz="0" w:space="0" w:color="auto"/>
            <w:left w:val="none" w:sz="0" w:space="0" w:color="auto"/>
            <w:bottom w:val="none" w:sz="0" w:space="0" w:color="auto"/>
            <w:right w:val="none" w:sz="0" w:space="0" w:color="auto"/>
          </w:divBdr>
        </w:div>
        <w:div w:id="53356689">
          <w:marLeft w:val="0"/>
          <w:marRight w:val="0"/>
          <w:marTop w:val="0"/>
          <w:marBottom w:val="0"/>
          <w:divBdr>
            <w:top w:val="none" w:sz="0" w:space="0" w:color="auto"/>
            <w:left w:val="none" w:sz="0" w:space="0" w:color="auto"/>
            <w:bottom w:val="none" w:sz="0" w:space="0" w:color="auto"/>
            <w:right w:val="none" w:sz="0" w:space="0" w:color="auto"/>
          </w:divBdr>
        </w:div>
        <w:div w:id="1220556697">
          <w:marLeft w:val="0"/>
          <w:marRight w:val="0"/>
          <w:marTop w:val="0"/>
          <w:marBottom w:val="0"/>
          <w:divBdr>
            <w:top w:val="none" w:sz="0" w:space="0" w:color="auto"/>
            <w:left w:val="none" w:sz="0" w:space="0" w:color="auto"/>
            <w:bottom w:val="none" w:sz="0" w:space="0" w:color="auto"/>
            <w:right w:val="none" w:sz="0" w:space="0" w:color="auto"/>
          </w:divBdr>
        </w:div>
        <w:div w:id="1929844556">
          <w:marLeft w:val="0"/>
          <w:marRight w:val="0"/>
          <w:marTop w:val="0"/>
          <w:marBottom w:val="0"/>
          <w:divBdr>
            <w:top w:val="none" w:sz="0" w:space="0" w:color="auto"/>
            <w:left w:val="none" w:sz="0" w:space="0" w:color="auto"/>
            <w:bottom w:val="none" w:sz="0" w:space="0" w:color="auto"/>
            <w:right w:val="none" w:sz="0" w:space="0" w:color="auto"/>
          </w:divBdr>
        </w:div>
        <w:div w:id="1013650351">
          <w:marLeft w:val="0"/>
          <w:marRight w:val="0"/>
          <w:marTop w:val="0"/>
          <w:marBottom w:val="0"/>
          <w:divBdr>
            <w:top w:val="none" w:sz="0" w:space="0" w:color="auto"/>
            <w:left w:val="none" w:sz="0" w:space="0" w:color="auto"/>
            <w:bottom w:val="none" w:sz="0" w:space="0" w:color="auto"/>
            <w:right w:val="none" w:sz="0" w:space="0" w:color="auto"/>
          </w:divBdr>
        </w:div>
        <w:div w:id="874735484">
          <w:marLeft w:val="0"/>
          <w:marRight w:val="0"/>
          <w:marTop w:val="0"/>
          <w:marBottom w:val="0"/>
          <w:divBdr>
            <w:top w:val="none" w:sz="0" w:space="0" w:color="auto"/>
            <w:left w:val="none" w:sz="0" w:space="0" w:color="auto"/>
            <w:bottom w:val="none" w:sz="0" w:space="0" w:color="auto"/>
            <w:right w:val="none" w:sz="0" w:space="0" w:color="auto"/>
          </w:divBdr>
        </w:div>
        <w:div w:id="595482988">
          <w:marLeft w:val="0"/>
          <w:marRight w:val="0"/>
          <w:marTop w:val="0"/>
          <w:marBottom w:val="0"/>
          <w:divBdr>
            <w:top w:val="none" w:sz="0" w:space="0" w:color="auto"/>
            <w:left w:val="none" w:sz="0" w:space="0" w:color="auto"/>
            <w:bottom w:val="none" w:sz="0" w:space="0" w:color="auto"/>
            <w:right w:val="none" w:sz="0" w:space="0" w:color="auto"/>
          </w:divBdr>
        </w:div>
        <w:div w:id="690492716">
          <w:marLeft w:val="0"/>
          <w:marRight w:val="0"/>
          <w:marTop w:val="0"/>
          <w:marBottom w:val="0"/>
          <w:divBdr>
            <w:top w:val="none" w:sz="0" w:space="0" w:color="auto"/>
            <w:left w:val="none" w:sz="0" w:space="0" w:color="auto"/>
            <w:bottom w:val="none" w:sz="0" w:space="0" w:color="auto"/>
            <w:right w:val="none" w:sz="0" w:space="0" w:color="auto"/>
          </w:divBdr>
        </w:div>
        <w:div w:id="931284145">
          <w:marLeft w:val="0"/>
          <w:marRight w:val="0"/>
          <w:marTop w:val="0"/>
          <w:marBottom w:val="0"/>
          <w:divBdr>
            <w:top w:val="none" w:sz="0" w:space="0" w:color="auto"/>
            <w:left w:val="none" w:sz="0" w:space="0" w:color="auto"/>
            <w:bottom w:val="none" w:sz="0" w:space="0" w:color="auto"/>
            <w:right w:val="none" w:sz="0" w:space="0" w:color="auto"/>
          </w:divBdr>
        </w:div>
        <w:div w:id="1588613531">
          <w:marLeft w:val="0"/>
          <w:marRight w:val="0"/>
          <w:marTop w:val="0"/>
          <w:marBottom w:val="0"/>
          <w:divBdr>
            <w:top w:val="none" w:sz="0" w:space="0" w:color="auto"/>
            <w:left w:val="none" w:sz="0" w:space="0" w:color="auto"/>
            <w:bottom w:val="none" w:sz="0" w:space="0" w:color="auto"/>
            <w:right w:val="none" w:sz="0" w:space="0" w:color="auto"/>
          </w:divBdr>
        </w:div>
        <w:div w:id="1143352761">
          <w:marLeft w:val="0"/>
          <w:marRight w:val="0"/>
          <w:marTop w:val="0"/>
          <w:marBottom w:val="0"/>
          <w:divBdr>
            <w:top w:val="none" w:sz="0" w:space="0" w:color="auto"/>
            <w:left w:val="none" w:sz="0" w:space="0" w:color="auto"/>
            <w:bottom w:val="none" w:sz="0" w:space="0" w:color="auto"/>
            <w:right w:val="none" w:sz="0" w:space="0" w:color="auto"/>
          </w:divBdr>
        </w:div>
        <w:div w:id="494418225">
          <w:marLeft w:val="0"/>
          <w:marRight w:val="0"/>
          <w:marTop w:val="0"/>
          <w:marBottom w:val="0"/>
          <w:divBdr>
            <w:top w:val="none" w:sz="0" w:space="0" w:color="auto"/>
            <w:left w:val="none" w:sz="0" w:space="0" w:color="auto"/>
            <w:bottom w:val="none" w:sz="0" w:space="0" w:color="auto"/>
            <w:right w:val="none" w:sz="0" w:space="0" w:color="auto"/>
          </w:divBdr>
        </w:div>
        <w:div w:id="788594889">
          <w:marLeft w:val="0"/>
          <w:marRight w:val="0"/>
          <w:marTop w:val="0"/>
          <w:marBottom w:val="0"/>
          <w:divBdr>
            <w:top w:val="none" w:sz="0" w:space="0" w:color="auto"/>
            <w:left w:val="none" w:sz="0" w:space="0" w:color="auto"/>
            <w:bottom w:val="none" w:sz="0" w:space="0" w:color="auto"/>
            <w:right w:val="none" w:sz="0" w:space="0" w:color="auto"/>
          </w:divBdr>
        </w:div>
        <w:div w:id="536088220">
          <w:marLeft w:val="0"/>
          <w:marRight w:val="0"/>
          <w:marTop w:val="0"/>
          <w:marBottom w:val="0"/>
          <w:divBdr>
            <w:top w:val="none" w:sz="0" w:space="0" w:color="auto"/>
            <w:left w:val="none" w:sz="0" w:space="0" w:color="auto"/>
            <w:bottom w:val="none" w:sz="0" w:space="0" w:color="auto"/>
            <w:right w:val="none" w:sz="0" w:space="0" w:color="auto"/>
          </w:divBdr>
        </w:div>
        <w:div w:id="253251274">
          <w:marLeft w:val="0"/>
          <w:marRight w:val="0"/>
          <w:marTop w:val="0"/>
          <w:marBottom w:val="0"/>
          <w:divBdr>
            <w:top w:val="none" w:sz="0" w:space="0" w:color="auto"/>
            <w:left w:val="none" w:sz="0" w:space="0" w:color="auto"/>
            <w:bottom w:val="none" w:sz="0" w:space="0" w:color="auto"/>
            <w:right w:val="none" w:sz="0" w:space="0" w:color="auto"/>
          </w:divBdr>
        </w:div>
        <w:div w:id="1054617590">
          <w:marLeft w:val="0"/>
          <w:marRight w:val="0"/>
          <w:marTop w:val="0"/>
          <w:marBottom w:val="0"/>
          <w:divBdr>
            <w:top w:val="none" w:sz="0" w:space="0" w:color="auto"/>
            <w:left w:val="none" w:sz="0" w:space="0" w:color="auto"/>
            <w:bottom w:val="none" w:sz="0" w:space="0" w:color="auto"/>
            <w:right w:val="none" w:sz="0" w:space="0" w:color="auto"/>
          </w:divBdr>
        </w:div>
        <w:div w:id="2126193522">
          <w:marLeft w:val="0"/>
          <w:marRight w:val="0"/>
          <w:marTop w:val="0"/>
          <w:marBottom w:val="0"/>
          <w:divBdr>
            <w:top w:val="none" w:sz="0" w:space="0" w:color="auto"/>
            <w:left w:val="none" w:sz="0" w:space="0" w:color="auto"/>
            <w:bottom w:val="none" w:sz="0" w:space="0" w:color="auto"/>
            <w:right w:val="none" w:sz="0" w:space="0" w:color="auto"/>
          </w:divBdr>
        </w:div>
      </w:divsChild>
    </w:div>
    <w:div w:id="1747680523">
      <w:bodyDiv w:val="1"/>
      <w:marLeft w:val="0"/>
      <w:marRight w:val="0"/>
      <w:marTop w:val="0"/>
      <w:marBottom w:val="0"/>
      <w:divBdr>
        <w:top w:val="none" w:sz="0" w:space="0" w:color="auto"/>
        <w:left w:val="none" w:sz="0" w:space="0" w:color="auto"/>
        <w:bottom w:val="none" w:sz="0" w:space="0" w:color="auto"/>
        <w:right w:val="none" w:sz="0" w:space="0" w:color="auto"/>
      </w:divBdr>
      <w:divsChild>
        <w:div w:id="985939812">
          <w:marLeft w:val="0"/>
          <w:marRight w:val="0"/>
          <w:marTop w:val="0"/>
          <w:marBottom w:val="0"/>
          <w:divBdr>
            <w:top w:val="none" w:sz="0" w:space="0" w:color="auto"/>
            <w:left w:val="none" w:sz="0" w:space="0" w:color="auto"/>
            <w:bottom w:val="none" w:sz="0" w:space="0" w:color="auto"/>
            <w:right w:val="none" w:sz="0" w:space="0" w:color="auto"/>
          </w:divBdr>
          <w:divsChild>
            <w:div w:id="1892574490">
              <w:marLeft w:val="0"/>
              <w:marRight w:val="0"/>
              <w:marTop w:val="0"/>
              <w:marBottom w:val="0"/>
              <w:divBdr>
                <w:top w:val="none" w:sz="0" w:space="0" w:color="auto"/>
                <w:left w:val="none" w:sz="0" w:space="0" w:color="auto"/>
                <w:bottom w:val="none" w:sz="0" w:space="0" w:color="auto"/>
                <w:right w:val="none" w:sz="0" w:space="0" w:color="auto"/>
              </w:divBdr>
              <w:divsChild>
                <w:div w:id="131557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159499">
      <w:bodyDiv w:val="1"/>
      <w:marLeft w:val="0"/>
      <w:marRight w:val="0"/>
      <w:marTop w:val="0"/>
      <w:marBottom w:val="0"/>
      <w:divBdr>
        <w:top w:val="none" w:sz="0" w:space="0" w:color="auto"/>
        <w:left w:val="none" w:sz="0" w:space="0" w:color="auto"/>
        <w:bottom w:val="none" w:sz="0" w:space="0" w:color="auto"/>
        <w:right w:val="none" w:sz="0" w:space="0" w:color="auto"/>
      </w:divBdr>
    </w:div>
    <w:div w:id="2061127988">
      <w:bodyDiv w:val="1"/>
      <w:marLeft w:val="0"/>
      <w:marRight w:val="0"/>
      <w:marTop w:val="0"/>
      <w:marBottom w:val="0"/>
      <w:divBdr>
        <w:top w:val="none" w:sz="0" w:space="0" w:color="auto"/>
        <w:left w:val="none" w:sz="0" w:space="0" w:color="auto"/>
        <w:bottom w:val="none" w:sz="0" w:space="0" w:color="auto"/>
        <w:right w:val="none" w:sz="0" w:space="0" w:color="auto"/>
      </w:divBdr>
      <w:divsChild>
        <w:div w:id="1553955908">
          <w:marLeft w:val="0"/>
          <w:marRight w:val="0"/>
          <w:marTop w:val="0"/>
          <w:marBottom w:val="0"/>
          <w:divBdr>
            <w:top w:val="none" w:sz="0" w:space="0" w:color="auto"/>
            <w:left w:val="none" w:sz="0" w:space="0" w:color="auto"/>
            <w:bottom w:val="none" w:sz="0" w:space="0" w:color="auto"/>
            <w:right w:val="none" w:sz="0" w:space="0" w:color="auto"/>
          </w:divBdr>
          <w:divsChild>
            <w:div w:id="626200546">
              <w:marLeft w:val="0"/>
              <w:marRight w:val="0"/>
              <w:marTop w:val="0"/>
              <w:marBottom w:val="0"/>
              <w:divBdr>
                <w:top w:val="none" w:sz="0" w:space="0" w:color="auto"/>
                <w:left w:val="none" w:sz="0" w:space="0" w:color="auto"/>
                <w:bottom w:val="none" w:sz="0" w:space="0" w:color="auto"/>
                <w:right w:val="none" w:sz="0" w:space="0" w:color="auto"/>
              </w:divBdr>
              <w:divsChild>
                <w:div w:id="21195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wi-prolog.org" TargetMode="External"/><Relationship Id="rId13" Type="http://schemas.openxmlformats.org/officeDocument/2006/relationships/image" Target="media/image4.png"/><Relationship Id="rId18" Type="http://schemas.openxmlformats.org/officeDocument/2006/relationships/hyperlink" Target="https://github.com/MedSecurance/Internal/tree/main/WPs/WP3/OntologyWork/MedSec-Sec_Control_Taxonomy_Version%200.2.xlsx"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graphviz.org/download/"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www.swi-prolog.or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13042</TotalTime>
  <Pages>76</Pages>
  <Words>21140</Words>
  <Characters>120500</Characters>
  <Application>Microsoft Office Word</Application>
  <DocSecurity>0</DocSecurity>
  <Lines>1004</Lines>
  <Paragraphs>282</Paragraphs>
  <ScaleCrop>false</ScaleCrop>
  <HeadingPairs>
    <vt:vector size="2" baseType="variant">
      <vt:variant>
        <vt:lpstr>Title</vt:lpstr>
      </vt:variant>
      <vt:variant>
        <vt:i4>1</vt:i4>
      </vt:variant>
    </vt:vector>
  </HeadingPairs>
  <TitlesOfParts>
    <vt:vector size="1" baseType="lpstr">
      <vt:lpstr>O-ETB v1.1.0 User Manual</vt:lpstr>
    </vt:vector>
  </TitlesOfParts>
  <Manager/>
  <Company>The Open Group</Company>
  <LinksUpToDate>false</LinksUpToDate>
  <CharactersWithSpaces>141358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O-ETB v1.1.0 User Manual</dc:title>
  <dc:subject/>
  <dc:creator>Rance DeLong</dc:creator>
  <cp:keywords/>
  <dc:description/>
  <cp:lastModifiedBy>Rance DeLong</cp:lastModifiedBy>
  <cp:revision>296</cp:revision>
  <cp:lastPrinted>2024-07-25T05:41:00Z</cp:lastPrinted>
  <dcterms:created xsi:type="dcterms:W3CDTF">2024-05-03T19:08:00Z</dcterms:created>
  <dcterms:modified xsi:type="dcterms:W3CDTF">2024-09-25T05:46:00Z</dcterms:modified>
  <cp:category/>
</cp:coreProperties>
</file>