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36F32" w14:textId="06784925" w:rsidR="00F469F9" w:rsidRDefault="00244F58" w:rsidP="00E3261E">
      <w:pPr>
        <w:pStyle w:val="Title"/>
        <w:ind w:right="-270"/>
        <w:rPr>
          <w:sz w:val="44"/>
        </w:rPr>
      </w:pPr>
      <w:bookmarkStart w:id="0" w:name="_Toc401757910"/>
      <w:r>
        <w:rPr>
          <w:sz w:val="44"/>
        </w:rPr>
        <w:t>Open</w:t>
      </w:r>
      <w:r w:rsidR="009F6A34">
        <w:rPr>
          <w:sz w:val="44"/>
        </w:rPr>
        <w:t xml:space="preserve"> Evidential Tool Bus (O-ETB)</w:t>
      </w:r>
      <w:r w:rsidR="00F469F9">
        <w:rPr>
          <w:sz w:val="44"/>
        </w:rPr>
        <w:br/>
      </w:r>
      <w:r w:rsidR="0054058B">
        <w:rPr>
          <w:sz w:val="44"/>
        </w:rPr>
        <w:t>Version</w:t>
      </w:r>
      <w:r w:rsidR="0054058B" w:rsidRPr="00683847">
        <w:rPr>
          <w:sz w:val="44"/>
        </w:rPr>
        <w:t xml:space="preserve"> v</w:t>
      </w:r>
      <w:r w:rsidR="0054058B">
        <w:rPr>
          <w:sz w:val="44"/>
        </w:rPr>
        <w:t>1</w:t>
      </w:r>
      <w:r w:rsidR="00FD45B4">
        <w:rPr>
          <w:sz w:val="44"/>
        </w:rPr>
        <w:t>.1.</w:t>
      </w:r>
      <w:r w:rsidR="00C97066">
        <w:rPr>
          <w:sz w:val="44"/>
        </w:rPr>
        <w:t>2</w:t>
      </w:r>
      <w:r w:rsidR="00FD4360">
        <w:rPr>
          <w:sz w:val="44"/>
        </w:rPr>
        <w:t xml:space="preserve">, </w:t>
      </w:r>
      <w:r w:rsidR="00F469F9">
        <w:rPr>
          <w:sz w:val="44"/>
        </w:rPr>
        <w:t>User Manual</w:t>
      </w:r>
      <w:r w:rsidR="00C53A5F">
        <w:rPr>
          <w:sz w:val="44"/>
        </w:rPr>
        <w:t xml:space="preserve"> v</w:t>
      </w:r>
      <w:r w:rsidR="00C97066">
        <w:rPr>
          <w:sz w:val="44"/>
        </w:rPr>
        <w:t>7</w:t>
      </w:r>
      <w:r w:rsidR="00E156E7">
        <w:rPr>
          <w:sz w:val="44"/>
        </w:rPr>
        <w:t xml:space="preserve"> draft</w:t>
      </w:r>
    </w:p>
    <w:p w14:paraId="3B9EB8B1" w14:textId="1C27C0FC" w:rsidR="00381294" w:rsidRDefault="00E156E7" w:rsidP="00E3261E">
      <w:pPr>
        <w:pStyle w:val="Title"/>
        <w:ind w:right="-270"/>
        <w:rPr>
          <w:sz w:val="44"/>
        </w:rPr>
      </w:pPr>
      <w:r>
        <w:rPr>
          <w:sz w:val="44"/>
        </w:rPr>
        <w:t>March</w:t>
      </w:r>
      <w:r w:rsidR="00F469F9">
        <w:rPr>
          <w:sz w:val="44"/>
        </w:rPr>
        <w:t xml:space="preserve"> </w:t>
      </w:r>
      <w:r w:rsidR="00E3261E">
        <w:rPr>
          <w:sz w:val="44"/>
        </w:rPr>
        <w:t>202</w:t>
      </w:r>
      <w:r w:rsidR="004C7EC6">
        <w:rPr>
          <w:sz w:val="44"/>
        </w:rPr>
        <w:t>5</w:t>
      </w:r>
    </w:p>
    <w:p w14:paraId="2118352C" w14:textId="7157AD15" w:rsidR="006A4E2D" w:rsidRPr="006A4E2D" w:rsidRDefault="006A4E2D" w:rsidP="006A4E2D">
      <w:pPr>
        <w:rPr>
          <w:rStyle w:val="Strong"/>
          <w:lang w:val="en-GB"/>
        </w:rPr>
      </w:pPr>
      <w:r w:rsidRPr="006A4E2D">
        <w:rPr>
          <w:rStyle w:val="Strong"/>
        </w:rPr>
        <w:t>Contents</w:t>
      </w:r>
    </w:p>
    <w:p w14:paraId="5626A08C" w14:textId="38BEBD77" w:rsidR="003A2D08" w:rsidRDefault="003A2D08">
      <w:pPr>
        <w:pStyle w:val="TOC1"/>
        <w:tabs>
          <w:tab w:val="right" w:leader="dot" w:pos="8810"/>
        </w:tabs>
        <w:rPr>
          <w:rFonts w:asciiTheme="minorHAnsi" w:eastAsiaTheme="minorEastAsia" w:hAnsiTheme="minorHAnsi" w:cstheme="minorBidi"/>
          <w:b w:val="0"/>
          <w:noProof/>
          <w:color w:val="auto"/>
          <w:lang w:val="en-US"/>
        </w:rPr>
      </w:pPr>
      <w:r>
        <w:rPr>
          <w:rFonts w:eastAsiaTheme="minorEastAsia" w:cstheme="minorBidi"/>
          <w:b w:val="0"/>
          <w:spacing w:val="15"/>
          <w:sz w:val="22"/>
          <w:szCs w:val="22"/>
        </w:rPr>
        <w:fldChar w:fldCharType="begin"/>
      </w:r>
      <w:r>
        <w:rPr>
          <w:rFonts w:eastAsiaTheme="minorEastAsia" w:cstheme="minorBidi"/>
          <w:b w:val="0"/>
          <w:spacing w:val="15"/>
          <w:sz w:val="22"/>
          <w:szCs w:val="22"/>
        </w:rPr>
        <w:instrText xml:space="preserve"> TOC \o "1-3" </w:instrText>
      </w:r>
      <w:r>
        <w:rPr>
          <w:rFonts w:eastAsiaTheme="minorEastAsia" w:cstheme="minorBidi"/>
          <w:b w:val="0"/>
          <w:spacing w:val="15"/>
          <w:sz w:val="22"/>
          <w:szCs w:val="22"/>
        </w:rPr>
        <w:fldChar w:fldCharType="separate"/>
      </w:r>
      <w:r>
        <w:rPr>
          <w:noProof/>
        </w:rPr>
        <w:t>Introduction</w:t>
      </w:r>
      <w:r>
        <w:rPr>
          <w:noProof/>
        </w:rPr>
        <w:tab/>
      </w:r>
      <w:r>
        <w:rPr>
          <w:noProof/>
        </w:rPr>
        <w:fldChar w:fldCharType="begin"/>
      </w:r>
      <w:r>
        <w:rPr>
          <w:noProof/>
        </w:rPr>
        <w:instrText xml:space="preserve"> PAGEREF _Toc192627069 \h </w:instrText>
      </w:r>
      <w:r>
        <w:rPr>
          <w:noProof/>
        </w:rPr>
      </w:r>
      <w:r>
        <w:rPr>
          <w:noProof/>
        </w:rPr>
        <w:fldChar w:fldCharType="separate"/>
      </w:r>
      <w:r>
        <w:rPr>
          <w:noProof/>
        </w:rPr>
        <w:t>5</w:t>
      </w:r>
      <w:r>
        <w:rPr>
          <w:noProof/>
        </w:rPr>
        <w:fldChar w:fldCharType="end"/>
      </w:r>
    </w:p>
    <w:p w14:paraId="22EA015D" w14:textId="1EA7C59A"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sidRPr="00245040">
        <w:rPr>
          <w:noProof/>
          <w:lang w:val="en-US"/>
        </w:rPr>
        <w:t>1.</w:t>
      </w:r>
      <w:r>
        <w:rPr>
          <w:rFonts w:asciiTheme="minorHAnsi" w:eastAsiaTheme="minorEastAsia" w:hAnsiTheme="minorHAnsi" w:cstheme="minorBidi"/>
          <w:b w:val="0"/>
          <w:noProof/>
          <w:color w:val="auto"/>
          <w:lang w:val="en-US"/>
        </w:rPr>
        <w:tab/>
      </w:r>
      <w:r w:rsidRPr="00245040">
        <w:rPr>
          <w:noProof/>
          <w:lang w:val="en-US"/>
        </w:rPr>
        <w:t>O-ETB Assurance Tool configurations</w:t>
      </w:r>
      <w:r>
        <w:rPr>
          <w:noProof/>
        </w:rPr>
        <w:tab/>
      </w:r>
      <w:r>
        <w:rPr>
          <w:noProof/>
        </w:rPr>
        <w:fldChar w:fldCharType="begin"/>
      </w:r>
      <w:r>
        <w:rPr>
          <w:noProof/>
        </w:rPr>
        <w:instrText xml:space="preserve"> PAGEREF _Toc192627070 \h </w:instrText>
      </w:r>
      <w:r>
        <w:rPr>
          <w:noProof/>
        </w:rPr>
      </w:r>
      <w:r>
        <w:rPr>
          <w:noProof/>
        </w:rPr>
        <w:fldChar w:fldCharType="separate"/>
      </w:r>
      <w:r>
        <w:rPr>
          <w:noProof/>
        </w:rPr>
        <w:t>6</w:t>
      </w:r>
      <w:r>
        <w:rPr>
          <w:noProof/>
        </w:rPr>
        <w:fldChar w:fldCharType="end"/>
      </w:r>
    </w:p>
    <w:p w14:paraId="064312D9" w14:textId="49407EEA" w:rsidR="003A2D08" w:rsidRDefault="003A2D08">
      <w:pPr>
        <w:pStyle w:val="TOC2"/>
        <w:tabs>
          <w:tab w:val="left" w:pos="600"/>
          <w:tab w:val="right" w:leader="dot" w:pos="8810"/>
        </w:tabs>
        <w:rPr>
          <w:rFonts w:eastAsiaTheme="minorEastAsia" w:cstheme="minorBidi"/>
          <w:noProof/>
          <w:sz w:val="24"/>
          <w:szCs w:val="24"/>
          <w:lang w:val="en-US"/>
        </w:rPr>
      </w:pPr>
      <w:r>
        <w:rPr>
          <w:noProof/>
        </w:rPr>
        <w:t>1.1</w:t>
      </w:r>
      <w:r>
        <w:rPr>
          <w:rFonts w:eastAsiaTheme="minorEastAsia" w:cstheme="minorBidi"/>
          <w:noProof/>
          <w:sz w:val="24"/>
          <w:szCs w:val="24"/>
          <w:lang w:val="en-US"/>
        </w:rPr>
        <w:tab/>
      </w:r>
      <w:r>
        <w:rPr>
          <w:noProof/>
        </w:rPr>
        <w:t>O-ETB source repository organisation</w:t>
      </w:r>
      <w:r>
        <w:rPr>
          <w:noProof/>
        </w:rPr>
        <w:tab/>
      </w:r>
      <w:r>
        <w:rPr>
          <w:noProof/>
        </w:rPr>
        <w:fldChar w:fldCharType="begin"/>
      </w:r>
      <w:r>
        <w:rPr>
          <w:noProof/>
        </w:rPr>
        <w:instrText xml:space="preserve"> PAGEREF _Toc192627071 \h </w:instrText>
      </w:r>
      <w:r>
        <w:rPr>
          <w:noProof/>
        </w:rPr>
      </w:r>
      <w:r>
        <w:rPr>
          <w:noProof/>
        </w:rPr>
        <w:fldChar w:fldCharType="separate"/>
      </w:r>
      <w:r>
        <w:rPr>
          <w:noProof/>
        </w:rPr>
        <w:t>6</w:t>
      </w:r>
      <w:r>
        <w:rPr>
          <w:noProof/>
        </w:rPr>
        <w:fldChar w:fldCharType="end"/>
      </w:r>
    </w:p>
    <w:p w14:paraId="5636BBF0" w14:textId="43D7DD62"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1.1.1</w:t>
      </w:r>
      <w:r>
        <w:rPr>
          <w:rFonts w:eastAsiaTheme="minorEastAsia" w:cstheme="minorBidi"/>
          <w:i w:val="0"/>
          <w:noProof/>
          <w:sz w:val="24"/>
          <w:szCs w:val="24"/>
          <w:lang w:val="en-US"/>
        </w:rPr>
        <w:tab/>
      </w:r>
      <w:r>
        <w:rPr>
          <w:noProof/>
        </w:rPr>
        <w:t>Development directories</w:t>
      </w:r>
      <w:r>
        <w:rPr>
          <w:noProof/>
        </w:rPr>
        <w:tab/>
      </w:r>
      <w:r>
        <w:rPr>
          <w:noProof/>
        </w:rPr>
        <w:fldChar w:fldCharType="begin"/>
      </w:r>
      <w:r>
        <w:rPr>
          <w:noProof/>
        </w:rPr>
        <w:instrText xml:space="preserve"> PAGEREF _Toc192627072 \h </w:instrText>
      </w:r>
      <w:r>
        <w:rPr>
          <w:noProof/>
        </w:rPr>
      </w:r>
      <w:r>
        <w:rPr>
          <w:noProof/>
        </w:rPr>
        <w:fldChar w:fldCharType="separate"/>
      </w:r>
      <w:r>
        <w:rPr>
          <w:noProof/>
        </w:rPr>
        <w:t>8</w:t>
      </w:r>
      <w:r>
        <w:rPr>
          <w:noProof/>
        </w:rPr>
        <w:fldChar w:fldCharType="end"/>
      </w:r>
    </w:p>
    <w:p w14:paraId="0CD4CD5E" w14:textId="6BAD952C"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1.1.2</w:t>
      </w:r>
      <w:r>
        <w:rPr>
          <w:rFonts w:eastAsiaTheme="minorEastAsia" w:cstheme="minorBidi"/>
          <w:i w:val="0"/>
          <w:noProof/>
          <w:sz w:val="24"/>
          <w:szCs w:val="24"/>
          <w:lang w:val="en-US"/>
        </w:rPr>
        <w:tab/>
      </w:r>
      <w:r>
        <w:rPr>
          <w:noProof/>
        </w:rPr>
        <w:t>Database directories</w:t>
      </w:r>
      <w:r>
        <w:rPr>
          <w:noProof/>
        </w:rPr>
        <w:tab/>
      </w:r>
      <w:r>
        <w:rPr>
          <w:noProof/>
        </w:rPr>
        <w:fldChar w:fldCharType="begin"/>
      </w:r>
      <w:r>
        <w:rPr>
          <w:noProof/>
        </w:rPr>
        <w:instrText xml:space="preserve"> PAGEREF _Toc192627073 \h </w:instrText>
      </w:r>
      <w:r>
        <w:rPr>
          <w:noProof/>
        </w:rPr>
      </w:r>
      <w:r>
        <w:rPr>
          <w:noProof/>
        </w:rPr>
        <w:fldChar w:fldCharType="separate"/>
      </w:r>
      <w:r>
        <w:rPr>
          <w:noProof/>
        </w:rPr>
        <w:t>8</w:t>
      </w:r>
      <w:r>
        <w:rPr>
          <w:noProof/>
        </w:rPr>
        <w:fldChar w:fldCharType="end"/>
      </w:r>
    </w:p>
    <w:p w14:paraId="5AD74732" w14:textId="4C700959"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1.1.3</w:t>
      </w:r>
      <w:r>
        <w:rPr>
          <w:rFonts w:eastAsiaTheme="minorEastAsia" w:cstheme="minorBidi"/>
          <w:i w:val="0"/>
          <w:noProof/>
          <w:sz w:val="24"/>
          <w:szCs w:val="24"/>
          <w:lang w:val="en-US"/>
        </w:rPr>
        <w:tab/>
      </w:r>
      <w:r>
        <w:rPr>
          <w:noProof/>
        </w:rPr>
        <w:t>Source Code</w:t>
      </w:r>
      <w:r>
        <w:rPr>
          <w:noProof/>
        </w:rPr>
        <w:tab/>
      </w:r>
      <w:r>
        <w:rPr>
          <w:noProof/>
        </w:rPr>
        <w:fldChar w:fldCharType="begin"/>
      </w:r>
      <w:r>
        <w:rPr>
          <w:noProof/>
        </w:rPr>
        <w:instrText xml:space="preserve"> PAGEREF _Toc192627074 \h </w:instrText>
      </w:r>
      <w:r>
        <w:rPr>
          <w:noProof/>
        </w:rPr>
      </w:r>
      <w:r>
        <w:rPr>
          <w:noProof/>
        </w:rPr>
        <w:fldChar w:fldCharType="separate"/>
      </w:r>
      <w:r>
        <w:rPr>
          <w:noProof/>
        </w:rPr>
        <w:t>9</w:t>
      </w:r>
      <w:r>
        <w:rPr>
          <w:noProof/>
        </w:rPr>
        <w:fldChar w:fldCharType="end"/>
      </w:r>
    </w:p>
    <w:p w14:paraId="0FD31DE9" w14:textId="7EE0486F"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1.1.4</w:t>
      </w:r>
      <w:r>
        <w:rPr>
          <w:rFonts w:eastAsiaTheme="minorEastAsia" w:cstheme="minorBidi"/>
          <w:i w:val="0"/>
          <w:noProof/>
          <w:sz w:val="24"/>
          <w:szCs w:val="24"/>
          <w:lang w:val="en-US"/>
        </w:rPr>
        <w:tab/>
      </w:r>
      <w:r>
        <w:rPr>
          <w:noProof/>
        </w:rPr>
        <w:t>Knowledge Base</w:t>
      </w:r>
      <w:r>
        <w:rPr>
          <w:noProof/>
        </w:rPr>
        <w:tab/>
      </w:r>
      <w:r>
        <w:rPr>
          <w:noProof/>
        </w:rPr>
        <w:fldChar w:fldCharType="begin"/>
      </w:r>
      <w:r>
        <w:rPr>
          <w:noProof/>
        </w:rPr>
        <w:instrText xml:space="preserve"> PAGEREF _Toc192627075 \h </w:instrText>
      </w:r>
      <w:r>
        <w:rPr>
          <w:noProof/>
        </w:rPr>
      </w:r>
      <w:r>
        <w:rPr>
          <w:noProof/>
        </w:rPr>
        <w:fldChar w:fldCharType="separate"/>
      </w:r>
      <w:r>
        <w:rPr>
          <w:noProof/>
        </w:rPr>
        <w:t>9</w:t>
      </w:r>
      <w:r>
        <w:rPr>
          <w:noProof/>
        </w:rPr>
        <w:fldChar w:fldCharType="end"/>
      </w:r>
    </w:p>
    <w:p w14:paraId="312F37D5" w14:textId="1F4667F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1.1.5</w:t>
      </w:r>
      <w:r>
        <w:rPr>
          <w:rFonts w:eastAsiaTheme="minorEastAsia" w:cstheme="minorBidi"/>
          <w:i w:val="0"/>
          <w:noProof/>
          <w:sz w:val="24"/>
          <w:szCs w:val="24"/>
          <w:lang w:val="en-US"/>
        </w:rPr>
        <w:tab/>
      </w:r>
      <w:r>
        <w:rPr>
          <w:noProof/>
        </w:rPr>
        <w:t>Assurance case and evidence repositories</w:t>
      </w:r>
      <w:r>
        <w:rPr>
          <w:noProof/>
        </w:rPr>
        <w:tab/>
      </w:r>
      <w:r>
        <w:rPr>
          <w:noProof/>
        </w:rPr>
        <w:fldChar w:fldCharType="begin"/>
      </w:r>
      <w:r>
        <w:rPr>
          <w:noProof/>
        </w:rPr>
        <w:instrText xml:space="preserve"> PAGEREF _Toc192627076 \h </w:instrText>
      </w:r>
      <w:r>
        <w:rPr>
          <w:noProof/>
        </w:rPr>
      </w:r>
      <w:r>
        <w:rPr>
          <w:noProof/>
        </w:rPr>
        <w:fldChar w:fldCharType="separate"/>
      </w:r>
      <w:r>
        <w:rPr>
          <w:noProof/>
        </w:rPr>
        <w:t>9</w:t>
      </w:r>
      <w:r>
        <w:rPr>
          <w:noProof/>
        </w:rPr>
        <w:fldChar w:fldCharType="end"/>
      </w:r>
    </w:p>
    <w:p w14:paraId="7B7DA517" w14:textId="3A3731EB"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1.1.6</w:t>
      </w:r>
      <w:r>
        <w:rPr>
          <w:rFonts w:eastAsiaTheme="minorEastAsia" w:cstheme="minorBidi"/>
          <w:i w:val="0"/>
          <w:noProof/>
          <w:sz w:val="24"/>
          <w:szCs w:val="24"/>
          <w:lang w:val="en-US"/>
        </w:rPr>
        <w:tab/>
      </w:r>
      <w:r>
        <w:rPr>
          <w:noProof/>
        </w:rPr>
        <w:t>Certification Assurance Package</w:t>
      </w:r>
      <w:r>
        <w:rPr>
          <w:noProof/>
        </w:rPr>
        <w:tab/>
      </w:r>
      <w:r>
        <w:rPr>
          <w:noProof/>
        </w:rPr>
        <w:fldChar w:fldCharType="begin"/>
      </w:r>
      <w:r>
        <w:rPr>
          <w:noProof/>
        </w:rPr>
        <w:instrText xml:space="preserve"> PAGEREF _Toc192627077 \h </w:instrText>
      </w:r>
      <w:r>
        <w:rPr>
          <w:noProof/>
        </w:rPr>
      </w:r>
      <w:r>
        <w:rPr>
          <w:noProof/>
        </w:rPr>
        <w:fldChar w:fldCharType="separate"/>
      </w:r>
      <w:r>
        <w:rPr>
          <w:noProof/>
        </w:rPr>
        <w:t>10</w:t>
      </w:r>
      <w:r>
        <w:rPr>
          <w:noProof/>
        </w:rPr>
        <w:fldChar w:fldCharType="end"/>
      </w:r>
    </w:p>
    <w:p w14:paraId="1E3364D5" w14:textId="44FDCF9B" w:rsidR="003A2D08" w:rsidRDefault="003A2D08">
      <w:pPr>
        <w:pStyle w:val="TOC2"/>
        <w:tabs>
          <w:tab w:val="left" w:pos="600"/>
          <w:tab w:val="right" w:leader="dot" w:pos="8810"/>
        </w:tabs>
        <w:rPr>
          <w:rFonts w:eastAsiaTheme="minorEastAsia" w:cstheme="minorBidi"/>
          <w:noProof/>
          <w:sz w:val="24"/>
          <w:szCs w:val="24"/>
          <w:lang w:val="en-US"/>
        </w:rPr>
      </w:pPr>
      <w:r>
        <w:rPr>
          <w:noProof/>
        </w:rPr>
        <w:t>1.2</w:t>
      </w:r>
      <w:r>
        <w:rPr>
          <w:rFonts w:eastAsiaTheme="minorEastAsia" w:cstheme="minorBidi"/>
          <w:noProof/>
          <w:sz w:val="24"/>
          <w:szCs w:val="24"/>
          <w:lang w:val="en-US"/>
        </w:rPr>
        <w:tab/>
      </w:r>
      <w:r>
        <w:rPr>
          <w:noProof/>
        </w:rPr>
        <w:t>‘etb’ Assurance Tool</w:t>
      </w:r>
      <w:r>
        <w:rPr>
          <w:noProof/>
        </w:rPr>
        <w:tab/>
      </w:r>
      <w:r>
        <w:rPr>
          <w:noProof/>
        </w:rPr>
        <w:fldChar w:fldCharType="begin"/>
      </w:r>
      <w:r>
        <w:rPr>
          <w:noProof/>
        </w:rPr>
        <w:instrText xml:space="preserve"> PAGEREF _Toc192627078 \h </w:instrText>
      </w:r>
      <w:r>
        <w:rPr>
          <w:noProof/>
        </w:rPr>
      </w:r>
      <w:r>
        <w:rPr>
          <w:noProof/>
        </w:rPr>
        <w:fldChar w:fldCharType="separate"/>
      </w:r>
      <w:r>
        <w:rPr>
          <w:noProof/>
        </w:rPr>
        <w:t>10</w:t>
      </w:r>
      <w:r>
        <w:rPr>
          <w:noProof/>
        </w:rPr>
        <w:fldChar w:fldCharType="end"/>
      </w:r>
    </w:p>
    <w:p w14:paraId="34B0146C" w14:textId="02FDFFD4"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1.2.1</w:t>
      </w:r>
      <w:r>
        <w:rPr>
          <w:rFonts w:eastAsiaTheme="minorEastAsia" w:cstheme="minorBidi"/>
          <w:i w:val="0"/>
          <w:noProof/>
          <w:sz w:val="24"/>
          <w:szCs w:val="24"/>
          <w:lang w:val="en-US"/>
        </w:rPr>
        <w:tab/>
      </w:r>
      <w:r>
        <w:rPr>
          <w:noProof/>
        </w:rPr>
        <w:t>Command line options</w:t>
      </w:r>
      <w:r>
        <w:rPr>
          <w:noProof/>
        </w:rPr>
        <w:tab/>
      </w:r>
      <w:r>
        <w:rPr>
          <w:noProof/>
        </w:rPr>
        <w:fldChar w:fldCharType="begin"/>
      </w:r>
      <w:r>
        <w:rPr>
          <w:noProof/>
        </w:rPr>
        <w:instrText xml:space="preserve"> PAGEREF _Toc192627079 \h </w:instrText>
      </w:r>
      <w:r>
        <w:rPr>
          <w:noProof/>
        </w:rPr>
      </w:r>
      <w:r>
        <w:rPr>
          <w:noProof/>
        </w:rPr>
        <w:fldChar w:fldCharType="separate"/>
      </w:r>
      <w:r>
        <w:rPr>
          <w:noProof/>
        </w:rPr>
        <w:t>10</w:t>
      </w:r>
      <w:r>
        <w:rPr>
          <w:noProof/>
        </w:rPr>
        <w:fldChar w:fldCharType="end"/>
      </w:r>
    </w:p>
    <w:p w14:paraId="620C534A" w14:textId="3F17034E"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1.2.2</w:t>
      </w:r>
      <w:r>
        <w:rPr>
          <w:rFonts w:eastAsiaTheme="minorEastAsia" w:cstheme="minorBidi"/>
          <w:i w:val="0"/>
          <w:noProof/>
          <w:sz w:val="24"/>
          <w:szCs w:val="24"/>
          <w:lang w:val="en-US"/>
        </w:rPr>
        <w:tab/>
      </w:r>
      <w:r>
        <w:rPr>
          <w:noProof/>
        </w:rPr>
        <w:t>Assurance Tool interactive commands</w:t>
      </w:r>
      <w:r>
        <w:rPr>
          <w:noProof/>
        </w:rPr>
        <w:tab/>
      </w:r>
      <w:r>
        <w:rPr>
          <w:noProof/>
        </w:rPr>
        <w:fldChar w:fldCharType="begin"/>
      </w:r>
      <w:r>
        <w:rPr>
          <w:noProof/>
        </w:rPr>
        <w:instrText xml:space="preserve"> PAGEREF _Toc192627080 \h </w:instrText>
      </w:r>
      <w:r>
        <w:rPr>
          <w:noProof/>
        </w:rPr>
      </w:r>
      <w:r>
        <w:rPr>
          <w:noProof/>
        </w:rPr>
        <w:fldChar w:fldCharType="separate"/>
      </w:r>
      <w:r>
        <w:rPr>
          <w:noProof/>
        </w:rPr>
        <w:t>10</w:t>
      </w:r>
      <w:r>
        <w:rPr>
          <w:noProof/>
        </w:rPr>
        <w:fldChar w:fldCharType="end"/>
      </w:r>
    </w:p>
    <w:p w14:paraId="0DE438D8" w14:textId="1E61C20C"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1.2.3</w:t>
      </w:r>
      <w:r>
        <w:rPr>
          <w:rFonts w:eastAsiaTheme="minorEastAsia" w:cstheme="minorBidi"/>
          <w:i w:val="0"/>
          <w:noProof/>
          <w:sz w:val="24"/>
          <w:szCs w:val="24"/>
          <w:lang w:val="en-US"/>
        </w:rPr>
        <w:tab/>
      </w:r>
      <w:r>
        <w:rPr>
          <w:noProof/>
        </w:rPr>
        <w:t>Command Interpreter Syntactic Conventions</w:t>
      </w:r>
      <w:r>
        <w:rPr>
          <w:noProof/>
        </w:rPr>
        <w:tab/>
      </w:r>
      <w:r>
        <w:rPr>
          <w:noProof/>
        </w:rPr>
        <w:fldChar w:fldCharType="begin"/>
      </w:r>
      <w:r>
        <w:rPr>
          <w:noProof/>
        </w:rPr>
        <w:instrText xml:space="preserve"> PAGEREF _Toc192627081 \h </w:instrText>
      </w:r>
      <w:r>
        <w:rPr>
          <w:noProof/>
        </w:rPr>
      </w:r>
      <w:r>
        <w:rPr>
          <w:noProof/>
        </w:rPr>
        <w:fldChar w:fldCharType="separate"/>
      </w:r>
      <w:r>
        <w:rPr>
          <w:noProof/>
        </w:rPr>
        <w:t>13</w:t>
      </w:r>
      <w:r>
        <w:rPr>
          <w:noProof/>
        </w:rPr>
        <w:fldChar w:fldCharType="end"/>
      </w:r>
    </w:p>
    <w:p w14:paraId="07656CB8" w14:textId="3FC6B4F6"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1.2.4</w:t>
      </w:r>
      <w:r>
        <w:rPr>
          <w:rFonts w:eastAsiaTheme="minorEastAsia" w:cstheme="minorBidi"/>
          <w:i w:val="0"/>
          <w:noProof/>
          <w:sz w:val="24"/>
          <w:szCs w:val="24"/>
          <w:lang w:val="en-US"/>
        </w:rPr>
        <w:tab/>
      </w:r>
      <w:r>
        <w:rPr>
          <w:noProof/>
        </w:rPr>
        <w:t>Command procedures and scripts</w:t>
      </w:r>
      <w:r>
        <w:rPr>
          <w:noProof/>
        </w:rPr>
        <w:tab/>
      </w:r>
      <w:r>
        <w:rPr>
          <w:noProof/>
        </w:rPr>
        <w:fldChar w:fldCharType="begin"/>
      </w:r>
      <w:r>
        <w:rPr>
          <w:noProof/>
        </w:rPr>
        <w:instrText xml:space="preserve"> PAGEREF _Toc192627082 \h </w:instrText>
      </w:r>
      <w:r>
        <w:rPr>
          <w:noProof/>
        </w:rPr>
      </w:r>
      <w:r>
        <w:rPr>
          <w:noProof/>
        </w:rPr>
        <w:fldChar w:fldCharType="separate"/>
      </w:r>
      <w:r>
        <w:rPr>
          <w:noProof/>
        </w:rPr>
        <w:t>14</w:t>
      </w:r>
      <w:r>
        <w:rPr>
          <w:noProof/>
        </w:rPr>
        <w:fldChar w:fldCharType="end"/>
      </w:r>
    </w:p>
    <w:p w14:paraId="590895CD" w14:textId="3476D2AC"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1.2.5</w:t>
      </w:r>
      <w:r>
        <w:rPr>
          <w:rFonts w:eastAsiaTheme="minorEastAsia" w:cstheme="minorBidi"/>
          <w:i w:val="0"/>
          <w:noProof/>
          <w:sz w:val="24"/>
          <w:szCs w:val="24"/>
          <w:lang w:val="en-US"/>
        </w:rPr>
        <w:tab/>
      </w:r>
      <w:r>
        <w:rPr>
          <w:noProof/>
        </w:rPr>
        <w:t>Timing Commands</w:t>
      </w:r>
      <w:r>
        <w:rPr>
          <w:noProof/>
        </w:rPr>
        <w:tab/>
      </w:r>
      <w:r>
        <w:rPr>
          <w:noProof/>
        </w:rPr>
        <w:fldChar w:fldCharType="begin"/>
      </w:r>
      <w:r>
        <w:rPr>
          <w:noProof/>
        </w:rPr>
        <w:instrText xml:space="preserve"> PAGEREF _Toc192627083 \h </w:instrText>
      </w:r>
      <w:r>
        <w:rPr>
          <w:noProof/>
        </w:rPr>
      </w:r>
      <w:r>
        <w:rPr>
          <w:noProof/>
        </w:rPr>
        <w:fldChar w:fldCharType="separate"/>
      </w:r>
      <w:r>
        <w:rPr>
          <w:noProof/>
        </w:rPr>
        <w:t>14</w:t>
      </w:r>
      <w:r>
        <w:rPr>
          <w:noProof/>
        </w:rPr>
        <w:fldChar w:fldCharType="end"/>
      </w:r>
    </w:p>
    <w:p w14:paraId="3967B3D6" w14:textId="4BC2CCCF" w:rsidR="003A2D08" w:rsidRDefault="003A2D08">
      <w:pPr>
        <w:pStyle w:val="TOC2"/>
        <w:tabs>
          <w:tab w:val="left" w:pos="600"/>
          <w:tab w:val="right" w:leader="dot" w:pos="8810"/>
        </w:tabs>
        <w:rPr>
          <w:rFonts w:eastAsiaTheme="minorEastAsia" w:cstheme="minorBidi"/>
          <w:noProof/>
          <w:sz w:val="24"/>
          <w:szCs w:val="24"/>
          <w:lang w:val="en-US"/>
        </w:rPr>
      </w:pPr>
      <w:r>
        <w:rPr>
          <w:noProof/>
        </w:rPr>
        <w:t>1.3</w:t>
      </w:r>
      <w:r>
        <w:rPr>
          <w:rFonts w:eastAsiaTheme="minorEastAsia" w:cstheme="minorBidi"/>
          <w:noProof/>
          <w:sz w:val="24"/>
          <w:szCs w:val="24"/>
          <w:lang w:val="en-US"/>
        </w:rPr>
        <w:tab/>
      </w:r>
      <w:r>
        <w:rPr>
          <w:noProof/>
        </w:rPr>
        <w:t>‘etb-server’ Assurance Server</w:t>
      </w:r>
      <w:r>
        <w:rPr>
          <w:noProof/>
        </w:rPr>
        <w:tab/>
      </w:r>
      <w:r>
        <w:rPr>
          <w:noProof/>
        </w:rPr>
        <w:fldChar w:fldCharType="begin"/>
      </w:r>
      <w:r>
        <w:rPr>
          <w:noProof/>
        </w:rPr>
        <w:instrText xml:space="preserve"> PAGEREF _Toc192627084 \h </w:instrText>
      </w:r>
      <w:r>
        <w:rPr>
          <w:noProof/>
        </w:rPr>
      </w:r>
      <w:r>
        <w:rPr>
          <w:noProof/>
        </w:rPr>
        <w:fldChar w:fldCharType="separate"/>
      </w:r>
      <w:r>
        <w:rPr>
          <w:noProof/>
        </w:rPr>
        <w:t>1</w:t>
      </w:r>
      <w:r>
        <w:rPr>
          <w:noProof/>
        </w:rPr>
        <w:t>5</w:t>
      </w:r>
      <w:r>
        <w:rPr>
          <w:noProof/>
        </w:rPr>
        <w:fldChar w:fldCharType="end"/>
      </w:r>
    </w:p>
    <w:p w14:paraId="5A6AF4D4" w14:textId="24E80196"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1.3.1</w:t>
      </w:r>
      <w:r>
        <w:rPr>
          <w:rFonts w:eastAsiaTheme="minorEastAsia" w:cstheme="minorBidi"/>
          <w:i w:val="0"/>
          <w:noProof/>
          <w:sz w:val="24"/>
          <w:szCs w:val="24"/>
          <w:lang w:val="en-US"/>
        </w:rPr>
        <w:tab/>
      </w:r>
      <w:r>
        <w:rPr>
          <w:noProof/>
        </w:rPr>
        <w:t>Server assurance case sessions</w:t>
      </w:r>
      <w:r>
        <w:rPr>
          <w:noProof/>
        </w:rPr>
        <w:tab/>
      </w:r>
      <w:r>
        <w:rPr>
          <w:noProof/>
        </w:rPr>
        <w:fldChar w:fldCharType="begin"/>
      </w:r>
      <w:r>
        <w:rPr>
          <w:noProof/>
        </w:rPr>
        <w:instrText xml:space="preserve"> PAGEREF _Toc192627085 \h </w:instrText>
      </w:r>
      <w:r>
        <w:rPr>
          <w:noProof/>
        </w:rPr>
      </w:r>
      <w:r>
        <w:rPr>
          <w:noProof/>
        </w:rPr>
        <w:fldChar w:fldCharType="separate"/>
      </w:r>
      <w:r>
        <w:rPr>
          <w:noProof/>
        </w:rPr>
        <w:t>15</w:t>
      </w:r>
      <w:r>
        <w:rPr>
          <w:noProof/>
        </w:rPr>
        <w:fldChar w:fldCharType="end"/>
      </w:r>
    </w:p>
    <w:p w14:paraId="543F4BEC" w14:textId="388C4401"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1.3.2</w:t>
      </w:r>
      <w:r>
        <w:rPr>
          <w:rFonts w:eastAsiaTheme="minorEastAsia" w:cstheme="minorBidi"/>
          <w:i w:val="0"/>
          <w:noProof/>
          <w:sz w:val="24"/>
          <w:szCs w:val="24"/>
          <w:lang w:val="en-US"/>
        </w:rPr>
        <w:tab/>
      </w:r>
      <w:r>
        <w:rPr>
          <w:noProof/>
        </w:rPr>
        <w:t>Server certification projects</w:t>
      </w:r>
      <w:r>
        <w:rPr>
          <w:noProof/>
        </w:rPr>
        <w:tab/>
      </w:r>
      <w:r>
        <w:rPr>
          <w:noProof/>
        </w:rPr>
        <w:fldChar w:fldCharType="begin"/>
      </w:r>
      <w:r>
        <w:rPr>
          <w:noProof/>
        </w:rPr>
        <w:instrText xml:space="preserve"> PAGEREF _Toc192627086 \h </w:instrText>
      </w:r>
      <w:r>
        <w:rPr>
          <w:noProof/>
        </w:rPr>
      </w:r>
      <w:r>
        <w:rPr>
          <w:noProof/>
        </w:rPr>
        <w:fldChar w:fldCharType="separate"/>
      </w:r>
      <w:r>
        <w:rPr>
          <w:noProof/>
        </w:rPr>
        <w:t>15</w:t>
      </w:r>
      <w:r>
        <w:rPr>
          <w:noProof/>
        </w:rPr>
        <w:fldChar w:fldCharType="end"/>
      </w:r>
    </w:p>
    <w:p w14:paraId="1B506D96" w14:textId="1CF773A2"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1.3.3</w:t>
      </w:r>
      <w:r>
        <w:rPr>
          <w:rFonts w:eastAsiaTheme="minorEastAsia" w:cstheme="minorBidi"/>
          <w:i w:val="0"/>
          <w:noProof/>
          <w:sz w:val="24"/>
          <w:szCs w:val="24"/>
          <w:lang w:val="en-US"/>
        </w:rPr>
        <w:tab/>
      </w:r>
      <w:r>
        <w:rPr>
          <w:noProof/>
        </w:rPr>
        <w:t>Assurance Server APIs</w:t>
      </w:r>
      <w:r>
        <w:rPr>
          <w:noProof/>
        </w:rPr>
        <w:tab/>
      </w:r>
      <w:r>
        <w:rPr>
          <w:noProof/>
        </w:rPr>
        <w:fldChar w:fldCharType="begin"/>
      </w:r>
      <w:r>
        <w:rPr>
          <w:noProof/>
        </w:rPr>
        <w:instrText xml:space="preserve"> PAGEREF _Toc192627087 \h </w:instrText>
      </w:r>
      <w:r>
        <w:rPr>
          <w:noProof/>
        </w:rPr>
      </w:r>
      <w:r>
        <w:rPr>
          <w:noProof/>
        </w:rPr>
        <w:fldChar w:fldCharType="separate"/>
      </w:r>
      <w:r>
        <w:rPr>
          <w:noProof/>
        </w:rPr>
        <w:t>15</w:t>
      </w:r>
      <w:r>
        <w:rPr>
          <w:noProof/>
        </w:rPr>
        <w:fldChar w:fldCharType="end"/>
      </w:r>
    </w:p>
    <w:p w14:paraId="7788C697" w14:textId="1E3663EB" w:rsidR="003A2D08" w:rsidRDefault="003A2D08">
      <w:pPr>
        <w:pStyle w:val="TOC2"/>
        <w:tabs>
          <w:tab w:val="left" w:pos="600"/>
          <w:tab w:val="right" w:leader="dot" w:pos="8810"/>
        </w:tabs>
        <w:rPr>
          <w:rFonts w:eastAsiaTheme="minorEastAsia" w:cstheme="minorBidi"/>
          <w:noProof/>
          <w:sz w:val="24"/>
          <w:szCs w:val="24"/>
          <w:lang w:val="en-US"/>
        </w:rPr>
      </w:pPr>
      <w:r>
        <w:rPr>
          <w:noProof/>
        </w:rPr>
        <w:t>1.4</w:t>
      </w:r>
      <w:r>
        <w:rPr>
          <w:rFonts w:eastAsiaTheme="minorEastAsia" w:cstheme="minorBidi"/>
          <w:noProof/>
          <w:sz w:val="24"/>
          <w:szCs w:val="24"/>
          <w:lang w:val="en-US"/>
        </w:rPr>
        <w:tab/>
      </w:r>
      <w:r>
        <w:rPr>
          <w:noProof/>
        </w:rPr>
        <w:t>Assurance case patterns</w:t>
      </w:r>
      <w:r>
        <w:rPr>
          <w:noProof/>
        </w:rPr>
        <w:tab/>
      </w:r>
      <w:r>
        <w:rPr>
          <w:noProof/>
        </w:rPr>
        <w:fldChar w:fldCharType="begin"/>
      </w:r>
      <w:r>
        <w:rPr>
          <w:noProof/>
        </w:rPr>
        <w:instrText xml:space="preserve"> PAGEREF _Toc192627088 \h </w:instrText>
      </w:r>
      <w:r>
        <w:rPr>
          <w:noProof/>
        </w:rPr>
      </w:r>
      <w:r>
        <w:rPr>
          <w:noProof/>
        </w:rPr>
        <w:fldChar w:fldCharType="separate"/>
      </w:r>
      <w:r>
        <w:rPr>
          <w:noProof/>
        </w:rPr>
        <w:t>19</w:t>
      </w:r>
      <w:r>
        <w:rPr>
          <w:noProof/>
        </w:rPr>
        <w:fldChar w:fldCharType="end"/>
      </w:r>
    </w:p>
    <w:p w14:paraId="55378A69" w14:textId="46CB9099"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1.4.1</w:t>
      </w:r>
      <w:r>
        <w:rPr>
          <w:rFonts w:eastAsiaTheme="minorEastAsia" w:cstheme="minorBidi"/>
          <w:i w:val="0"/>
          <w:noProof/>
          <w:sz w:val="24"/>
          <w:szCs w:val="24"/>
          <w:lang w:val="en-US"/>
        </w:rPr>
        <w:tab/>
      </w:r>
      <w:r>
        <w:rPr>
          <w:noProof/>
        </w:rPr>
        <w:t>Basic syntax of pattern language</w:t>
      </w:r>
      <w:r>
        <w:rPr>
          <w:noProof/>
        </w:rPr>
        <w:tab/>
      </w:r>
      <w:r>
        <w:rPr>
          <w:noProof/>
        </w:rPr>
        <w:fldChar w:fldCharType="begin"/>
      </w:r>
      <w:r>
        <w:rPr>
          <w:noProof/>
        </w:rPr>
        <w:instrText xml:space="preserve"> PAGEREF _Toc192627089 \h </w:instrText>
      </w:r>
      <w:r>
        <w:rPr>
          <w:noProof/>
        </w:rPr>
      </w:r>
      <w:r>
        <w:rPr>
          <w:noProof/>
        </w:rPr>
        <w:fldChar w:fldCharType="separate"/>
      </w:r>
      <w:r>
        <w:rPr>
          <w:noProof/>
        </w:rPr>
        <w:t>20</w:t>
      </w:r>
      <w:r>
        <w:rPr>
          <w:noProof/>
        </w:rPr>
        <w:fldChar w:fldCharType="end"/>
      </w:r>
    </w:p>
    <w:p w14:paraId="4EC5CC37" w14:textId="36D2F857"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1.4.2</w:t>
      </w:r>
      <w:r>
        <w:rPr>
          <w:rFonts w:eastAsiaTheme="minorEastAsia" w:cstheme="minorBidi"/>
          <w:i w:val="0"/>
          <w:noProof/>
          <w:sz w:val="24"/>
          <w:szCs w:val="24"/>
          <w:lang w:val="en-US"/>
        </w:rPr>
        <w:tab/>
      </w:r>
      <w:r>
        <w:rPr>
          <w:noProof/>
        </w:rPr>
        <w:t>Parameterized elements in the pattern language</w:t>
      </w:r>
      <w:r>
        <w:rPr>
          <w:noProof/>
        </w:rPr>
        <w:tab/>
      </w:r>
      <w:r>
        <w:rPr>
          <w:noProof/>
        </w:rPr>
        <w:fldChar w:fldCharType="begin"/>
      </w:r>
      <w:r>
        <w:rPr>
          <w:noProof/>
        </w:rPr>
        <w:instrText xml:space="preserve"> PAGEREF _Toc192627090 \h </w:instrText>
      </w:r>
      <w:r>
        <w:rPr>
          <w:noProof/>
        </w:rPr>
      </w:r>
      <w:r>
        <w:rPr>
          <w:noProof/>
        </w:rPr>
        <w:fldChar w:fldCharType="separate"/>
      </w:r>
      <w:r>
        <w:rPr>
          <w:noProof/>
        </w:rPr>
        <w:t>20</w:t>
      </w:r>
      <w:r>
        <w:rPr>
          <w:noProof/>
        </w:rPr>
        <w:fldChar w:fldCharType="end"/>
      </w:r>
    </w:p>
    <w:p w14:paraId="15382D4E" w14:textId="004948B0"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2.</w:t>
      </w:r>
      <w:r>
        <w:rPr>
          <w:rFonts w:asciiTheme="minorHAnsi" w:eastAsiaTheme="minorEastAsia" w:hAnsiTheme="minorHAnsi" w:cstheme="minorBidi"/>
          <w:b w:val="0"/>
          <w:noProof/>
          <w:color w:val="auto"/>
          <w:lang w:val="en-US"/>
        </w:rPr>
        <w:tab/>
      </w:r>
      <w:r>
        <w:rPr>
          <w:noProof/>
        </w:rPr>
        <w:t>Installation, Build and Deployment</w:t>
      </w:r>
      <w:r>
        <w:rPr>
          <w:noProof/>
        </w:rPr>
        <w:tab/>
      </w:r>
      <w:r>
        <w:rPr>
          <w:noProof/>
        </w:rPr>
        <w:fldChar w:fldCharType="begin"/>
      </w:r>
      <w:r>
        <w:rPr>
          <w:noProof/>
        </w:rPr>
        <w:instrText xml:space="preserve"> PAGEREF _Toc192627091 \h </w:instrText>
      </w:r>
      <w:r>
        <w:rPr>
          <w:noProof/>
        </w:rPr>
      </w:r>
      <w:r>
        <w:rPr>
          <w:noProof/>
        </w:rPr>
        <w:fldChar w:fldCharType="separate"/>
      </w:r>
      <w:r>
        <w:rPr>
          <w:noProof/>
        </w:rPr>
        <w:t>22</w:t>
      </w:r>
      <w:r>
        <w:rPr>
          <w:noProof/>
        </w:rPr>
        <w:fldChar w:fldCharType="end"/>
      </w:r>
    </w:p>
    <w:p w14:paraId="272EBC37" w14:textId="51E378FC" w:rsidR="003A2D08" w:rsidRDefault="003A2D08">
      <w:pPr>
        <w:pStyle w:val="TOC2"/>
        <w:tabs>
          <w:tab w:val="left" w:pos="600"/>
          <w:tab w:val="right" w:leader="dot" w:pos="8810"/>
        </w:tabs>
        <w:rPr>
          <w:rFonts w:eastAsiaTheme="minorEastAsia" w:cstheme="minorBidi"/>
          <w:noProof/>
          <w:sz w:val="24"/>
          <w:szCs w:val="24"/>
          <w:lang w:val="en-US"/>
        </w:rPr>
      </w:pPr>
      <w:r>
        <w:rPr>
          <w:noProof/>
        </w:rPr>
        <w:t>2.1</w:t>
      </w:r>
      <w:r>
        <w:rPr>
          <w:rFonts w:eastAsiaTheme="minorEastAsia" w:cstheme="minorBidi"/>
          <w:noProof/>
          <w:sz w:val="24"/>
          <w:szCs w:val="24"/>
          <w:lang w:val="en-US"/>
        </w:rPr>
        <w:tab/>
      </w:r>
      <w:r>
        <w:rPr>
          <w:noProof/>
        </w:rPr>
        <w:t>Overview</w:t>
      </w:r>
      <w:r>
        <w:rPr>
          <w:noProof/>
        </w:rPr>
        <w:tab/>
      </w:r>
      <w:r>
        <w:rPr>
          <w:noProof/>
        </w:rPr>
        <w:fldChar w:fldCharType="begin"/>
      </w:r>
      <w:r>
        <w:rPr>
          <w:noProof/>
        </w:rPr>
        <w:instrText xml:space="preserve"> PAGEREF _Toc192627092 \h </w:instrText>
      </w:r>
      <w:r>
        <w:rPr>
          <w:noProof/>
        </w:rPr>
      </w:r>
      <w:r>
        <w:rPr>
          <w:noProof/>
        </w:rPr>
        <w:fldChar w:fldCharType="separate"/>
      </w:r>
      <w:r>
        <w:rPr>
          <w:noProof/>
        </w:rPr>
        <w:t>22</w:t>
      </w:r>
      <w:r>
        <w:rPr>
          <w:noProof/>
        </w:rPr>
        <w:fldChar w:fldCharType="end"/>
      </w:r>
    </w:p>
    <w:p w14:paraId="46F74A45" w14:textId="54DA32A7" w:rsidR="003A2D08" w:rsidRDefault="003A2D08">
      <w:pPr>
        <w:pStyle w:val="TOC2"/>
        <w:tabs>
          <w:tab w:val="left" w:pos="600"/>
          <w:tab w:val="right" w:leader="dot" w:pos="8810"/>
        </w:tabs>
        <w:rPr>
          <w:rFonts w:eastAsiaTheme="minorEastAsia" w:cstheme="minorBidi"/>
          <w:noProof/>
          <w:sz w:val="24"/>
          <w:szCs w:val="24"/>
          <w:lang w:val="en-US"/>
        </w:rPr>
      </w:pPr>
      <w:r>
        <w:rPr>
          <w:noProof/>
        </w:rPr>
        <w:t>2.2</w:t>
      </w:r>
      <w:r>
        <w:rPr>
          <w:rFonts w:eastAsiaTheme="minorEastAsia" w:cstheme="minorBidi"/>
          <w:noProof/>
          <w:sz w:val="24"/>
          <w:szCs w:val="24"/>
          <w:lang w:val="en-US"/>
        </w:rPr>
        <w:tab/>
      </w:r>
      <w:r>
        <w:rPr>
          <w:noProof/>
        </w:rPr>
        <w:t>Prerequisites</w:t>
      </w:r>
      <w:r>
        <w:rPr>
          <w:noProof/>
        </w:rPr>
        <w:tab/>
      </w:r>
      <w:r>
        <w:rPr>
          <w:noProof/>
        </w:rPr>
        <w:fldChar w:fldCharType="begin"/>
      </w:r>
      <w:r>
        <w:rPr>
          <w:noProof/>
        </w:rPr>
        <w:instrText xml:space="preserve"> PAGEREF _Toc192627093 \h </w:instrText>
      </w:r>
      <w:r>
        <w:rPr>
          <w:noProof/>
        </w:rPr>
      </w:r>
      <w:r>
        <w:rPr>
          <w:noProof/>
        </w:rPr>
        <w:fldChar w:fldCharType="separate"/>
      </w:r>
      <w:r>
        <w:rPr>
          <w:noProof/>
        </w:rPr>
        <w:t>22</w:t>
      </w:r>
      <w:r>
        <w:rPr>
          <w:noProof/>
        </w:rPr>
        <w:fldChar w:fldCharType="end"/>
      </w:r>
    </w:p>
    <w:p w14:paraId="17E90D10" w14:textId="3826DE25"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2.2.1</w:t>
      </w:r>
      <w:r>
        <w:rPr>
          <w:rFonts w:eastAsiaTheme="minorEastAsia" w:cstheme="minorBidi"/>
          <w:i w:val="0"/>
          <w:noProof/>
          <w:sz w:val="24"/>
          <w:szCs w:val="24"/>
          <w:lang w:val="en-US"/>
        </w:rPr>
        <w:tab/>
      </w:r>
      <w:r>
        <w:rPr>
          <w:noProof/>
        </w:rPr>
        <w:t>Install prerequisite software</w:t>
      </w:r>
      <w:r>
        <w:rPr>
          <w:noProof/>
        </w:rPr>
        <w:tab/>
      </w:r>
      <w:r>
        <w:rPr>
          <w:noProof/>
        </w:rPr>
        <w:fldChar w:fldCharType="begin"/>
      </w:r>
      <w:r>
        <w:rPr>
          <w:noProof/>
        </w:rPr>
        <w:instrText xml:space="preserve"> PAGEREF _Toc192627094 \h </w:instrText>
      </w:r>
      <w:r>
        <w:rPr>
          <w:noProof/>
        </w:rPr>
      </w:r>
      <w:r>
        <w:rPr>
          <w:noProof/>
        </w:rPr>
        <w:fldChar w:fldCharType="separate"/>
      </w:r>
      <w:r>
        <w:rPr>
          <w:noProof/>
        </w:rPr>
        <w:t>22</w:t>
      </w:r>
      <w:r>
        <w:rPr>
          <w:noProof/>
        </w:rPr>
        <w:fldChar w:fldCharType="end"/>
      </w:r>
    </w:p>
    <w:p w14:paraId="62A6EA0A" w14:textId="4E6D8F4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2.2.2</w:t>
      </w:r>
      <w:r>
        <w:rPr>
          <w:rFonts w:eastAsiaTheme="minorEastAsia" w:cstheme="minorBidi"/>
          <w:i w:val="0"/>
          <w:noProof/>
          <w:sz w:val="24"/>
          <w:szCs w:val="24"/>
          <w:lang w:val="en-US"/>
        </w:rPr>
        <w:tab/>
      </w:r>
      <w:r>
        <w:rPr>
          <w:noProof/>
        </w:rPr>
        <w:t>Install the O-ETB source files and/or executables</w:t>
      </w:r>
      <w:r>
        <w:rPr>
          <w:noProof/>
        </w:rPr>
        <w:tab/>
      </w:r>
      <w:r>
        <w:rPr>
          <w:noProof/>
        </w:rPr>
        <w:fldChar w:fldCharType="begin"/>
      </w:r>
      <w:r>
        <w:rPr>
          <w:noProof/>
        </w:rPr>
        <w:instrText xml:space="preserve"> PAGEREF _Toc192627095 \h </w:instrText>
      </w:r>
      <w:r>
        <w:rPr>
          <w:noProof/>
        </w:rPr>
      </w:r>
      <w:r>
        <w:rPr>
          <w:noProof/>
        </w:rPr>
        <w:fldChar w:fldCharType="separate"/>
      </w:r>
      <w:r>
        <w:rPr>
          <w:noProof/>
        </w:rPr>
        <w:t>23</w:t>
      </w:r>
      <w:r>
        <w:rPr>
          <w:noProof/>
        </w:rPr>
        <w:fldChar w:fldCharType="end"/>
      </w:r>
    </w:p>
    <w:p w14:paraId="386D698F" w14:textId="70945B87" w:rsidR="003A2D08" w:rsidRDefault="003A2D08">
      <w:pPr>
        <w:pStyle w:val="TOC2"/>
        <w:tabs>
          <w:tab w:val="left" w:pos="600"/>
          <w:tab w:val="right" w:leader="dot" w:pos="8810"/>
        </w:tabs>
        <w:rPr>
          <w:rFonts w:eastAsiaTheme="minorEastAsia" w:cstheme="minorBidi"/>
          <w:noProof/>
          <w:sz w:val="24"/>
          <w:szCs w:val="24"/>
          <w:lang w:val="en-US"/>
        </w:rPr>
      </w:pPr>
      <w:r>
        <w:rPr>
          <w:noProof/>
        </w:rPr>
        <w:t>2.3</w:t>
      </w:r>
      <w:r>
        <w:rPr>
          <w:rFonts w:eastAsiaTheme="minorEastAsia" w:cstheme="minorBidi"/>
          <w:noProof/>
          <w:sz w:val="24"/>
          <w:szCs w:val="24"/>
          <w:lang w:val="en-US"/>
        </w:rPr>
        <w:tab/>
      </w:r>
      <w:r>
        <w:rPr>
          <w:noProof/>
        </w:rPr>
        <w:t>Building and Running the ‘etb’ assurance tool</w:t>
      </w:r>
      <w:r>
        <w:rPr>
          <w:noProof/>
        </w:rPr>
        <w:tab/>
      </w:r>
      <w:r>
        <w:rPr>
          <w:noProof/>
        </w:rPr>
        <w:fldChar w:fldCharType="begin"/>
      </w:r>
      <w:r>
        <w:rPr>
          <w:noProof/>
        </w:rPr>
        <w:instrText xml:space="preserve"> PAGEREF _Toc192627096 \h </w:instrText>
      </w:r>
      <w:r>
        <w:rPr>
          <w:noProof/>
        </w:rPr>
      </w:r>
      <w:r>
        <w:rPr>
          <w:noProof/>
        </w:rPr>
        <w:fldChar w:fldCharType="separate"/>
      </w:r>
      <w:r>
        <w:rPr>
          <w:noProof/>
        </w:rPr>
        <w:t>23</w:t>
      </w:r>
      <w:r>
        <w:rPr>
          <w:noProof/>
        </w:rPr>
        <w:fldChar w:fldCharType="end"/>
      </w:r>
    </w:p>
    <w:p w14:paraId="58776A50" w14:textId="4399E910"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2.3.1</w:t>
      </w:r>
      <w:r>
        <w:rPr>
          <w:rFonts w:eastAsiaTheme="minorEastAsia" w:cstheme="minorBidi"/>
          <w:i w:val="0"/>
          <w:noProof/>
          <w:sz w:val="24"/>
          <w:szCs w:val="24"/>
          <w:lang w:val="en-US"/>
        </w:rPr>
        <w:tab/>
      </w:r>
      <w:r>
        <w:rPr>
          <w:noProof/>
        </w:rPr>
        <w:t>Compile the ‘etb’ policy tool</w:t>
      </w:r>
      <w:r>
        <w:rPr>
          <w:noProof/>
        </w:rPr>
        <w:tab/>
      </w:r>
      <w:r>
        <w:rPr>
          <w:noProof/>
        </w:rPr>
        <w:fldChar w:fldCharType="begin"/>
      </w:r>
      <w:r>
        <w:rPr>
          <w:noProof/>
        </w:rPr>
        <w:instrText xml:space="preserve"> PAGEREF _Toc192627097 \h </w:instrText>
      </w:r>
      <w:r>
        <w:rPr>
          <w:noProof/>
        </w:rPr>
      </w:r>
      <w:r>
        <w:rPr>
          <w:noProof/>
        </w:rPr>
        <w:fldChar w:fldCharType="separate"/>
      </w:r>
      <w:r>
        <w:rPr>
          <w:noProof/>
        </w:rPr>
        <w:t>23</w:t>
      </w:r>
      <w:r>
        <w:rPr>
          <w:noProof/>
        </w:rPr>
        <w:fldChar w:fldCharType="end"/>
      </w:r>
    </w:p>
    <w:p w14:paraId="78367752" w14:textId="5DF98FE6"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2.3.2</w:t>
      </w:r>
      <w:r>
        <w:rPr>
          <w:rFonts w:eastAsiaTheme="minorEastAsia" w:cstheme="minorBidi"/>
          <w:i w:val="0"/>
          <w:noProof/>
          <w:sz w:val="24"/>
          <w:szCs w:val="24"/>
          <w:lang w:val="en-US"/>
        </w:rPr>
        <w:tab/>
      </w:r>
      <w:r>
        <w:rPr>
          <w:noProof/>
        </w:rPr>
        <w:t>Test the installed ‘etb’ tool</w:t>
      </w:r>
      <w:r>
        <w:rPr>
          <w:noProof/>
        </w:rPr>
        <w:tab/>
      </w:r>
      <w:r>
        <w:rPr>
          <w:noProof/>
        </w:rPr>
        <w:fldChar w:fldCharType="begin"/>
      </w:r>
      <w:r>
        <w:rPr>
          <w:noProof/>
        </w:rPr>
        <w:instrText xml:space="preserve"> PAGEREF _Toc192627098 \h </w:instrText>
      </w:r>
      <w:r>
        <w:rPr>
          <w:noProof/>
        </w:rPr>
      </w:r>
      <w:r>
        <w:rPr>
          <w:noProof/>
        </w:rPr>
        <w:fldChar w:fldCharType="separate"/>
      </w:r>
      <w:r>
        <w:rPr>
          <w:noProof/>
        </w:rPr>
        <w:t>25</w:t>
      </w:r>
      <w:r>
        <w:rPr>
          <w:noProof/>
        </w:rPr>
        <w:fldChar w:fldCharType="end"/>
      </w:r>
    </w:p>
    <w:p w14:paraId="5C8C7315" w14:textId="5B606D15"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2.3.3</w:t>
      </w:r>
      <w:r>
        <w:rPr>
          <w:rFonts w:eastAsiaTheme="minorEastAsia" w:cstheme="minorBidi"/>
          <w:i w:val="0"/>
          <w:noProof/>
          <w:sz w:val="24"/>
          <w:szCs w:val="24"/>
          <w:lang w:val="en-US"/>
        </w:rPr>
        <w:tab/>
      </w:r>
      <w:r>
        <w:rPr>
          <w:noProof/>
        </w:rPr>
        <w:t>Running the examples</w:t>
      </w:r>
      <w:r>
        <w:rPr>
          <w:noProof/>
        </w:rPr>
        <w:tab/>
      </w:r>
      <w:r>
        <w:rPr>
          <w:noProof/>
        </w:rPr>
        <w:fldChar w:fldCharType="begin"/>
      </w:r>
      <w:r>
        <w:rPr>
          <w:noProof/>
        </w:rPr>
        <w:instrText xml:space="preserve"> PAGEREF _Toc192627099 \h </w:instrText>
      </w:r>
      <w:r>
        <w:rPr>
          <w:noProof/>
        </w:rPr>
      </w:r>
      <w:r>
        <w:rPr>
          <w:noProof/>
        </w:rPr>
        <w:fldChar w:fldCharType="separate"/>
      </w:r>
      <w:r>
        <w:rPr>
          <w:noProof/>
        </w:rPr>
        <w:t>25</w:t>
      </w:r>
      <w:r>
        <w:rPr>
          <w:noProof/>
        </w:rPr>
        <w:fldChar w:fldCharType="end"/>
      </w:r>
    </w:p>
    <w:p w14:paraId="1327D4DB" w14:textId="69B4C995" w:rsidR="003A2D08" w:rsidRDefault="003A2D08">
      <w:pPr>
        <w:pStyle w:val="TOC2"/>
        <w:tabs>
          <w:tab w:val="left" w:pos="600"/>
          <w:tab w:val="right" w:leader="dot" w:pos="8810"/>
        </w:tabs>
        <w:rPr>
          <w:rFonts w:eastAsiaTheme="minorEastAsia" w:cstheme="minorBidi"/>
          <w:noProof/>
          <w:sz w:val="24"/>
          <w:szCs w:val="24"/>
          <w:lang w:val="en-US"/>
        </w:rPr>
      </w:pPr>
      <w:r>
        <w:rPr>
          <w:noProof/>
        </w:rPr>
        <w:t>2.4</w:t>
      </w:r>
      <w:r>
        <w:rPr>
          <w:rFonts w:eastAsiaTheme="minorEastAsia" w:cstheme="minorBidi"/>
          <w:noProof/>
          <w:sz w:val="24"/>
          <w:szCs w:val="24"/>
          <w:lang w:val="en-US"/>
        </w:rPr>
        <w:tab/>
      </w:r>
      <w:r>
        <w:rPr>
          <w:noProof/>
        </w:rPr>
        <w:t>Extending the Assurance Tool</w:t>
      </w:r>
      <w:r>
        <w:rPr>
          <w:noProof/>
        </w:rPr>
        <w:tab/>
      </w:r>
      <w:r>
        <w:rPr>
          <w:noProof/>
        </w:rPr>
        <w:fldChar w:fldCharType="begin"/>
      </w:r>
      <w:r>
        <w:rPr>
          <w:noProof/>
        </w:rPr>
        <w:instrText xml:space="preserve"> PAGEREF _Toc192627100 \h </w:instrText>
      </w:r>
      <w:r>
        <w:rPr>
          <w:noProof/>
        </w:rPr>
      </w:r>
      <w:r>
        <w:rPr>
          <w:noProof/>
        </w:rPr>
        <w:fldChar w:fldCharType="separate"/>
      </w:r>
      <w:r>
        <w:rPr>
          <w:noProof/>
        </w:rPr>
        <w:t>25</w:t>
      </w:r>
      <w:r>
        <w:rPr>
          <w:noProof/>
        </w:rPr>
        <w:fldChar w:fldCharType="end"/>
      </w:r>
    </w:p>
    <w:p w14:paraId="7A1DA26F" w14:textId="7A346CFB" w:rsidR="003A2D08" w:rsidRDefault="003A2D08">
      <w:pPr>
        <w:pStyle w:val="TOC2"/>
        <w:tabs>
          <w:tab w:val="left" w:pos="600"/>
          <w:tab w:val="right" w:leader="dot" w:pos="8810"/>
        </w:tabs>
        <w:rPr>
          <w:rFonts w:eastAsiaTheme="minorEastAsia" w:cstheme="minorBidi"/>
          <w:noProof/>
          <w:sz w:val="24"/>
          <w:szCs w:val="24"/>
          <w:lang w:val="en-US"/>
        </w:rPr>
      </w:pPr>
      <w:r>
        <w:rPr>
          <w:noProof/>
        </w:rPr>
        <w:t>2.5</w:t>
      </w:r>
      <w:r>
        <w:rPr>
          <w:rFonts w:eastAsiaTheme="minorEastAsia" w:cstheme="minorBidi"/>
          <w:noProof/>
          <w:sz w:val="24"/>
          <w:szCs w:val="24"/>
          <w:lang w:val="en-US"/>
        </w:rPr>
        <w:tab/>
      </w:r>
      <w:r>
        <w:rPr>
          <w:noProof/>
        </w:rPr>
        <w:t>Assurance Tool Deployment for MedSecurance</w:t>
      </w:r>
      <w:r>
        <w:rPr>
          <w:noProof/>
        </w:rPr>
        <w:tab/>
      </w:r>
      <w:r>
        <w:rPr>
          <w:noProof/>
        </w:rPr>
        <w:fldChar w:fldCharType="begin"/>
      </w:r>
      <w:r>
        <w:rPr>
          <w:noProof/>
        </w:rPr>
        <w:instrText xml:space="preserve"> PAGEREF _Toc192627101 \h </w:instrText>
      </w:r>
      <w:r>
        <w:rPr>
          <w:noProof/>
        </w:rPr>
      </w:r>
      <w:r>
        <w:rPr>
          <w:noProof/>
        </w:rPr>
        <w:fldChar w:fldCharType="separate"/>
      </w:r>
      <w:r>
        <w:rPr>
          <w:noProof/>
        </w:rPr>
        <w:t>26</w:t>
      </w:r>
      <w:r>
        <w:rPr>
          <w:noProof/>
        </w:rPr>
        <w:fldChar w:fldCharType="end"/>
      </w:r>
    </w:p>
    <w:p w14:paraId="5DED6419" w14:textId="0F31E66E" w:rsidR="003A2D08" w:rsidRDefault="003A2D08">
      <w:pPr>
        <w:pStyle w:val="TOC2"/>
        <w:tabs>
          <w:tab w:val="left" w:pos="600"/>
          <w:tab w:val="right" w:leader="dot" w:pos="8810"/>
        </w:tabs>
        <w:rPr>
          <w:rFonts w:eastAsiaTheme="minorEastAsia" w:cstheme="minorBidi"/>
          <w:noProof/>
          <w:sz w:val="24"/>
          <w:szCs w:val="24"/>
          <w:lang w:val="en-US"/>
        </w:rPr>
      </w:pPr>
      <w:r>
        <w:rPr>
          <w:noProof/>
        </w:rPr>
        <w:t>2.6</w:t>
      </w:r>
      <w:r>
        <w:rPr>
          <w:rFonts w:eastAsiaTheme="minorEastAsia" w:cstheme="minorBidi"/>
          <w:noProof/>
          <w:sz w:val="24"/>
          <w:szCs w:val="24"/>
          <w:lang w:val="en-US"/>
        </w:rPr>
        <w:tab/>
      </w:r>
      <w:r>
        <w:rPr>
          <w:noProof/>
        </w:rPr>
        <w:t>Application to Use Cases and Building the Knowledge Base</w:t>
      </w:r>
      <w:r>
        <w:rPr>
          <w:noProof/>
        </w:rPr>
        <w:tab/>
      </w:r>
      <w:r>
        <w:rPr>
          <w:noProof/>
        </w:rPr>
        <w:fldChar w:fldCharType="begin"/>
      </w:r>
      <w:r>
        <w:rPr>
          <w:noProof/>
        </w:rPr>
        <w:instrText xml:space="preserve"> PAGEREF _Toc192627102 \h </w:instrText>
      </w:r>
      <w:r>
        <w:rPr>
          <w:noProof/>
        </w:rPr>
      </w:r>
      <w:r>
        <w:rPr>
          <w:noProof/>
        </w:rPr>
        <w:fldChar w:fldCharType="separate"/>
      </w:r>
      <w:r>
        <w:rPr>
          <w:noProof/>
        </w:rPr>
        <w:t>26</w:t>
      </w:r>
      <w:r>
        <w:rPr>
          <w:noProof/>
        </w:rPr>
        <w:fldChar w:fldCharType="end"/>
      </w:r>
    </w:p>
    <w:p w14:paraId="772602F2" w14:textId="5CD84FE8"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3.</w:t>
      </w:r>
      <w:r>
        <w:rPr>
          <w:rFonts w:asciiTheme="minorHAnsi" w:eastAsiaTheme="minorEastAsia" w:hAnsiTheme="minorHAnsi" w:cstheme="minorBidi"/>
          <w:b w:val="0"/>
          <w:noProof/>
          <w:color w:val="auto"/>
          <w:lang w:val="en-US"/>
        </w:rPr>
        <w:tab/>
      </w:r>
      <w:r>
        <w:rPr>
          <w:noProof/>
        </w:rPr>
        <w:t>Principles of Operation</w:t>
      </w:r>
      <w:r>
        <w:rPr>
          <w:noProof/>
        </w:rPr>
        <w:tab/>
      </w:r>
      <w:r>
        <w:rPr>
          <w:noProof/>
        </w:rPr>
        <w:fldChar w:fldCharType="begin"/>
      </w:r>
      <w:r>
        <w:rPr>
          <w:noProof/>
        </w:rPr>
        <w:instrText xml:space="preserve"> PAGEREF _Toc192627103 \h </w:instrText>
      </w:r>
      <w:r>
        <w:rPr>
          <w:noProof/>
        </w:rPr>
      </w:r>
      <w:r>
        <w:rPr>
          <w:noProof/>
        </w:rPr>
        <w:fldChar w:fldCharType="separate"/>
      </w:r>
      <w:r>
        <w:rPr>
          <w:noProof/>
        </w:rPr>
        <w:t>28</w:t>
      </w:r>
      <w:r>
        <w:rPr>
          <w:noProof/>
        </w:rPr>
        <w:fldChar w:fldCharType="end"/>
      </w:r>
    </w:p>
    <w:p w14:paraId="084C0563" w14:textId="5EA8B2B7" w:rsidR="003A2D08" w:rsidRDefault="003A2D08">
      <w:pPr>
        <w:pStyle w:val="TOC2"/>
        <w:tabs>
          <w:tab w:val="left" w:pos="600"/>
          <w:tab w:val="right" w:leader="dot" w:pos="8810"/>
        </w:tabs>
        <w:rPr>
          <w:rFonts w:eastAsiaTheme="minorEastAsia" w:cstheme="minorBidi"/>
          <w:noProof/>
          <w:sz w:val="24"/>
          <w:szCs w:val="24"/>
          <w:lang w:val="en-US"/>
        </w:rPr>
      </w:pPr>
      <w:r>
        <w:rPr>
          <w:noProof/>
        </w:rPr>
        <w:t>3.1</w:t>
      </w:r>
      <w:r>
        <w:rPr>
          <w:rFonts w:eastAsiaTheme="minorEastAsia" w:cstheme="minorBidi"/>
          <w:noProof/>
          <w:sz w:val="24"/>
          <w:szCs w:val="24"/>
          <w:lang w:val="en-US"/>
        </w:rPr>
        <w:tab/>
      </w:r>
      <w:r>
        <w:rPr>
          <w:noProof/>
        </w:rPr>
        <w:t>Architecture</w:t>
      </w:r>
      <w:r>
        <w:rPr>
          <w:noProof/>
        </w:rPr>
        <w:tab/>
      </w:r>
      <w:r>
        <w:rPr>
          <w:noProof/>
        </w:rPr>
        <w:fldChar w:fldCharType="begin"/>
      </w:r>
      <w:r>
        <w:rPr>
          <w:noProof/>
        </w:rPr>
        <w:instrText xml:space="preserve"> PAGEREF _Toc192627104 \h </w:instrText>
      </w:r>
      <w:r>
        <w:rPr>
          <w:noProof/>
        </w:rPr>
      </w:r>
      <w:r>
        <w:rPr>
          <w:noProof/>
        </w:rPr>
        <w:fldChar w:fldCharType="separate"/>
      </w:r>
      <w:r>
        <w:rPr>
          <w:noProof/>
        </w:rPr>
        <w:t>28</w:t>
      </w:r>
      <w:r>
        <w:rPr>
          <w:noProof/>
        </w:rPr>
        <w:fldChar w:fldCharType="end"/>
      </w:r>
    </w:p>
    <w:p w14:paraId="67776A06" w14:textId="3E2E3126" w:rsidR="003A2D08" w:rsidRDefault="003A2D08">
      <w:pPr>
        <w:pStyle w:val="TOC2"/>
        <w:tabs>
          <w:tab w:val="left" w:pos="600"/>
          <w:tab w:val="right" w:leader="dot" w:pos="8810"/>
        </w:tabs>
        <w:rPr>
          <w:rFonts w:eastAsiaTheme="minorEastAsia" w:cstheme="minorBidi"/>
          <w:noProof/>
          <w:sz w:val="24"/>
          <w:szCs w:val="24"/>
          <w:lang w:val="en-US"/>
        </w:rPr>
      </w:pPr>
      <w:r>
        <w:rPr>
          <w:noProof/>
        </w:rPr>
        <w:t>3.2</w:t>
      </w:r>
      <w:r>
        <w:rPr>
          <w:rFonts w:eastAsiaTheme="minorEastAsia" w:cstheme="minorBidi"/>
          <w:noProof/>
          <w:sz w:val="24"/>
          <w:szCs w:val="24"/>
          <w:lang w:val="en-US"/>
        </w:rPr>
        <w:tab/>
      </w:r>
      <w:r>
        <w:rPr>
          <w:noProof/>
        </w:rPr>
        <w:t>O-ETB components</w:t>
      </w:r>
      <w:r>
        <w:rPr>
          <w:noProof/>
        </w:rPr>
        <w:tab/>
      </w:r>
      <w:r>
        <w:rPr>
          <w:noProof/>
        </w:rPr>
        <w:fldChar w:fldCharType="begin"/>
      </w:r>
      <w:r>
        <w:rPr>
          <w:noProof/>
        </w:rPr>
        <w:instrText xml:space="preserve"> PAGEREF _Toc192627105 \h </w:instrText>
      </w:r>
      <w:r>
        <w:rPr>
          <w:noProof/>
        </w:rPr>
      </w:r>
      <w:r>
        <w:rPr>
          <w:noProof/>
        </w:rPr>
        <w:fldChar w:fldCharType="separate"/>
      </w:r>
      <w:r>
        <w:rPr>
          <w:noProof/>
        </w:rPr>
        <w:t>28</w:t>
      </w:r>
      <w:r>
        <w:rPr>
          <w:noProof/>
        </w:rPr>
        <w:fldChar w:fldCharType="end"/>
      </w:r>
    </w:p>
    <w:p w14:paraId="6B2B57D2" w14:textId="4484EBD3"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3.2.1</w:t>
      </w:r>
      <w:r>
        <w:rPr>
          <w:rFonts w:eastAsiaTheme="minorEastAsia" w:cstheme="minorBidi"/>
          <w:i w:val="0"/>
          <w:noProof/>
          <w:sz w:val="24"/>
          <w:szCs w:val="24"/>
          <w:lang w:val="en-US"/>
        </w:rPr>
        <w:tab/>
      </w:r>
      <w:r>
        <w:rPr>
          <w:noProof/>
        </w:rPr>
        <w:t>Functional components</w:t>
      </w:r>
      <w:r>
        <w:rPr>
          <w:noProof/>
        </w:rPr>
        <w:tab/>
      </w:r>
      <w:r>
        <w:rPr>
          <w:noProof/>
        </w:rPr>
        <w:fldChar w:fldCharType="begin"/>
      </w:r>
      <w:r>
        <w:rPr>
          <w:noProof/>
        </w:rPr>
        <w:instrText xml:space="preserve"> PAGEREF _Toc192627106 \h </w:instrText>
      </w:r>
      <w:r>
        <w:rPr>
          <w:noProof/>
        </w:rPr>
      </w:r>
      <w:r>
        <w:rPr>
          <w:noProof/>
        </w:rPr>
        <w:fldChar w:fldCharType="separate"/>
      </w:r>
      <w:r>
        <w:rPr>
          <w:noProof/>
        </w:rPr>
        <w:t>28</w:t>
      </w:r>
      <w:r>
        <w:rPr>
          <w:noProof/>
        </w:rPr>
        <w:fldChar w:fldCharType="end"/>
      </w:r>
    </w:p>
    <w:p w14:paraId="78D505DA" w14:textId="7EA1FDC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lastRenderedPageBreak/>
        <w:t>3.2.2</w:t>
      </w:r>
      <w:r>
        <w:rPr>
          <w:rFonts w:eastAsiaTheme="minorEastAsia" w:cstheme="minorBidi"/>
          <w:i w:val="0"/>
          <w:noProof/>
          <w:sz w:val="24"/>
          <w:szCs w:val="24"/>
          <w:lang w:val="en-US"/>
        </w:rPr>
        <w:tab/>
      </w:r>
      <w:r>
        <w:rPr>
          <w:noProof/>
        </w:rPr>
        <w:t>Data structures and stores components</w:t>
      </w:r>
      <w:r>
        <w:rPr>
          <w:noProof/>
        </w:rPr>
        <w:tab/>
      </w:r>
      <w:r>
        <w:rPr>
          <w:noProof/>
        </w:rPr>
        <w:fldChar w:fldCharType="begin"/>
      </w:r>
      <w:r>
        <w:rPr>
          <w:noProof/>
        </w:rPr>
        <w:instrText xml:space="preserve"> PAGEREF _Toc192627107 \h </w:instrText>
      </w:r>
      <w:r>
        <w:rPr>
          <w:noProof/>
        </w:rPr>
      </w:r>
      <w:r>
        <w:rPr>
          <w:noProof/>
        </w:rPr>
        <w:fldChar w:fldCharType="separate"/>
      </w:r>
      <w:r>
        <w:rPr>
          <w:noProof/>
        </w:rPr>
        <w:t>29</w:t>
      </w:r>
      <w:r>
        <w:rPr>
          <w:noProof/>
        </w:rPr>
        <w:fldChar w:fldCharType="end"/>
      </w:r>
    </w:p>
    <w:p w14:paraId="1F4E720F" w14:textId="001EF665"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3.2.3</w:t>
      </w:r>
      <w:r>
        <w:rPr>
          <w:rFonts w:eastAsiaTheme="minorEastAsia" w:cstheme="minorBidi"/>
          <w:i w:val="0"/>
          <w:noProof/>
          <w:sz w:val="24"/>
          <w:szCs w:val="24"/>
          <w:lang w:val="en-US"/>
        </w:rPr>
        <w:tab/>
      </w:r>
      <w:r>
        <w:rPr>
          <w:noProof/>
        </w:rPr>
        <w:t>Packaging of core functions</w:t>
      </w:r>
      <w:r>
        <w:rPr>
          <w:noProof/>
        </w:rPr>
        <w:tab/>
      </w:r>
      <w:r>
        <w:rPr>
          <w:noProof/>
        </w:rPr>
        <w:fldChar w:fldCharType="begin"/>
      </w:r>
      <w:r>
        <w:rPr>
          <w:noProof/>
        </w:rPr>
        <w:instrText xml:space="preserve"> PAGEREF _Toc192627108 \h </w:instrText>
      </w:r>
      <w:r>
        <w:rPr>
          <w:noProof/>
        </w:rPr>
      </w:r>
      <w:r>
        <w:rPr>
          <w:noProof/>
        </w:rPr>
        <w:fldChar w:fldCharType="separate"/>
      </w:r>
      <w:r>
        <w:rPr>
          <w:noProof/>
        </w:rPr>
        <w:t>29</w:t>
      </w:r>
      <w:r>
        <w:rPr>
          <w:noProof/>
        </w:rPr>
        <w:fldChar w:fldCharType="end"/>
      </w:r>
    </w:p>
    <w:p w14:paraId="1F7A78A7" w14:textId="43B9525D" w:rsidR="003A2D08" w:rsidRDefault="003A2D08">
      <w:pPr>
        <w:pStyle w:val="TOC2"/>
        <w:tabs>
          <w:tab w:val="left" w:pos="600"/>
          <w:tab w:val="right" w:leader="dot" w:pos="8810"/>
        </w:tabs>
        <w:rPr>
          <w:rFonts w:eastAsiaTheme="minorEastAsia" w:cstheme="minorBidi"/>
          <w:noProof/>
          <w:sz w:val="24"/>
          <w:szCs w:val="24"/>
          <w:lang w:val="en-US"/>
        </w:rPr>
      </w:pPr>
      <w:r>
        <w:rPr>
          <w:noProof/>
        </w:rPr>
        <w:t>3.3</w:t>
      </w:r>
      <w:r>
        <w:rPr>
          <w:rFonts w:eastAsiaTheme="minorEastAsia" w:cstheme="minorBidi"/>
          <w:noProof/>
          <w:sz w:val="24"/>
          <w:szCs w:val="24"/>
          <w:lang w:val="en-US"/>
        </w:rPr>
        <w:tab/>
      </w:r>
      <w:r>
        <w:rPr>
          <w:noProof/>
        </w:rPr>
        <w:t>Component interactions</w:t>
      </w:r>
      <w:r>
        <w:rPr>
          <w:noProof/>
        </w:rPr>
        <w:tab/>
      </w:r>
      <w:r>
        <w:rPr>
          <w:noProof/>
        </w:rPr>
        <w:fldChar w:fldCharType="begin"/>
      </w:r>
      <w:r>
        <w:rPr>
          <w:noProof/>
        </w:rPr>
        <w:instrText xml:space="preserve"> PAGEREF _Toc192627109 \h </w:instrText>
      </w:r>
      <w:r>
        <w:rPr>
          <w:noProof/>
        </w:rPr>
      </w:r>
      <w:r>
        <w:rPr>
          <w:noProof/>
        </w:rPr>
        <w:fldChar w:fldCharType="separate"/>
      </w:r>
      <w:r>
        <w:rPr>
          <w:noProof/>
        </w:rPr>
        <w:t>29</w:t>
      </w:r>
      <w:r>
        <w:rPr>
          <w:noProof/>
        </w:rPr>
        <w:fldChar w:fldCharType="end"/>
      </w:r>
    </w:p>
    <w:p w14:paraId="387351EB" w14:textId="6E99D32B" w:rsidR="003A2D08" w:rsidRDefault="003A2D08">
      <w:pPr>
        <w:pStyle w:val="TOC2"/>
        <w:tabs>
          <w:tab w:val="left" w:pos="600"/>
          <w:tab w:val="right" w:leader="dot" w:pos="8810"/>
        </w:tabs>
        <w:rPr>
          <w:rFonts w:eastAsiaTheme="minorEastAsia" w:cstheme="minorBidi"/>
          <w:noProof/>
          <w:sz w:val="24"/>
          <w:szCs w:val="24"/>
          <w:lang w:val="en-US"/>
        </w:rPr>
      </w:pPr>
      <w:r>
        <w:rPr>
          <w:noProof/>
        </w:rPr>
        <w:t>3.4</w:t>
      </w:r>
      <w:r>
        <w:rPr>
          <w:rFonts w:eastAsiaTheme="minorEastAsia" w:cstheme="minorBidi"/>
          <w:noProof/>
          <w:sz w:val="24"/>
          <w:szCs w:val="24"/>
          <w:lang w:val="en-US"/>
        </w:rPr>
        <w:tab/>
      </w:r>
      <w:r>
        <w:rPr>
          <w:noProof/>
        </w:rPr>
        <w:t>Operating modes</w:t>
      </w:r>
      <w:r>
        <w:rPr>
          <w:noProof/>
        </w:rPr>
        <w:tab/>
      </w:r>
      <w:r>
        <w:rPr>
          <w:noProof/>
        </w:rPr>
        <w:fldChar w:fldCharType="begin"/>
      </w:r>
      <w:r>
        <w:rPr>
          <w:noProof/>
        </w:rPr>
        <w:instrText xml:space="preserve"> PAGEREF _Toc192627110 \h </w:instrText>
      </w:r>
      <w:r>
        <w:rPr>
          <w:noProof/>
        </w:rPr>
      </w:r>
      <w:r>
        <w:rPr>
          <w:noProof/>
        </w:rPr>
        <w:fldChar w:fldCharType="separate"/>
      </w:r>
      <w:r>
        <w:rPr>
          <w:noProof/>
        </w:rPr>
        <w:t>31</w:t>
      </w:r>
      <w:r>
        <w:rPr>
          <w:noProof/>
        </w:rPr>
        <w:fldChar w:fldCharType="end"/>
      </w:r>
    </w:p>
    <w:p w14:paraId="3B1A8780" w14:textId="6EE8C8B8" w:rsidR="003A2D08" w:rsidRDefault="003A2D08">
      <w:pPr>
        <w:pStyle w:val="TOC2"/>
        <w:tabs>
          <w:tab w:val="left" w:pos="600"/>
          <w:tab w:val="right" w:leader="dot" w:pos="8810"/>
        </w:tabs>
        <w:rPr>
          <w:rFonts w:eastAsiaTheme="minorEastAsia" w:cstheme="minorBidi"/>
          <w:noProof/>
          <w:sz w:val="24"/>
          <w:szCs w:val="24"/>
          <w:lang w:val="en-US"/>
        </w:rPr>
      </w:pPr>
      <w:r>
        <w:rPr>
          <w:noProof/>
        </w:rPr>
        <w:t>3.5</w:t>
      </w:r>
      <w:r>
        <w:rPr>
          <w:rFonts w:eastAsiaTheme="minorEastAsia" w:cstheme="minorBidi"/>
          <w:noProof/>
          <w:sz w:val="24"/>
          <w:szCs w:val="24"/>
          <w:lang w:val="en-US"/>
        </w:rPr>
        <w:tab/>
      </w:r>
      <w:r>
        <w:rPr>
          <w:noProof/>
        </w:rPr>
        <w:t>Argument pattern instantiation</w:t>
      </w:r>
      <w:r>
        <w:rPr>
          <w:noProof/>
        </w:rPr>
        <w:tab/>
      </w:r>
      <w:r>
        <w:rPr>
          <w:noProof/>
        </w:rPr>
        <w:fldChar w:fldCharType="begin"/>
      </w:r>
      <w:r>
        <w:rPr>
          <w:noProof/>
        </w:rPr>
        <w:instrText xml:space="preserve"> PAGEREF _Toc192627111 \h </w:instrText>
      </w:r>
      <w:r>
        <w:rPr>
          <w:noProof/>
        </w:rPr>
      </w:r>
      <w:r>
        <w:rPr>
          <w:noProof/>
        </w:rPr>
        <w:fldChar w:fldCharType="separate"/>
      </w:r>
      <w:r>
        <w:rPr>
          <w:noProof/>
        </w:rPr>
        <w:t>31</w:t>
      </w:r>
      <w:r>
        <w:rPr>
          <w:noProof/>
        </w:rPr>
        <w:fldChar w:fldCharType="end"/>
      </w:r>
    </w:p>
    <w:p w14:paraId="03CD1F42" w14:textId="7C8A04C1" w:rsidR="003A2D08" w:rsidRDefault="003A2D08">
      <w:pPr>
        <w:pStyle w:val="TOC2"/>
        <w:tabs>
          <w:tab w:val="left" w:pos="600"/>
          <w:tab w:val="right" w:leader="dot" w:pos="8810"/>
        </w:tabs>
        <w:rPr>
          <w:rFonts w:eastAsiaTheme="minorEastAsia" w:cstheme="minorBidi"/>
          <w:noProof/>
          <w:sz w:val="24"/>
          <w:szCs w:val="24"/>
          <w:lang w:val="en-US"/>
        </w:rPr>
      </w:pPr>
      <w:r>
        <w:rPr>
          <w:noProof/>
        </w:rPr>
        <w:t>3.6</w:t>
      </w:r>
      <w:r>
        <w:rPr>
          <w:rFonts w:eastAsiaTheme="minorEastAsia" w:cstheme="minorBidi"/>
          <w:noProof/>
          <w:sz w:val="24"/>
          <w:szCs w:val="24"/>
          <w:lang w:val="en-US"/>
        </w:rPr>
        <w:tab/>
      </w:r>
      <w:r>
        <w:rPr>
          <w:noProof/>
        </w:rPr>
        <w:t>CASES repository</w:t>
      </w:r>
      <w:r>
        <w:rPr>
          <w:noProof/>
        </w:rPr>
        <w:tab/>
      </w:r>
      <w:r>
        <w:rPr>
          <w:noProof/>
        </w:rPr>
        <w:fldChar w:fldCharType="begin"/>
      </w:r>
      <w:r>
        <w:rPr>
          <w:noProof/>
        </w:rPr>
        <w:instrText xml:space="preserve"> PAGEREF _Toc192627112 \h </w:instrText>
      </w:r>
      <w:r>
        <w:rPr>
          <w:noProof/>
        </w:rPr>
      </w:r>
      <w:r>
        <w:rPr>
          <w:noProof/>
        </w:rPr>
        <w:fldChar w:fldCharType="separate"/>
      </w:r>
      <w:r>
        <w:rPr>
          <w:noProof/>
        </w:rPr>
        <w:t>34</w:t>
      </w:r>
      <w:r>
        <w:rPr>
          <w:noProof/>
        </w:rPr>
        <w:fldChar w:fldCharType="end"/>
      </w:r>
    </w:p>
    <w:p w14:paraId="6F34CDB6" w14:textId="263D91ED"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3.6.1</w:t>
      </w:r>
      <w:r>
        <w:rPr>
          <w:rFonts w:eastAsiaTheme="minorEastAsia" w:cstheme="minorBidi"/>
          <w:i w:val="0"/>
          <w:noProof/>
          <w:sz w:val="24"/>
          <w:szCs w:val="24"/>
          <w:lang w:val="en-US"/>
        </w:rPr>
        <w:tab/>
      </w:r>
      <w:r>
        <w:rPr>
          <w:noProof/>
        </w:rPr>
        <w:t>Assurance case directories</w:t>
      </w:r>
      <w:r>
        <w:rPr>
          <w:noProof/>
        </w:rPr>
        <w:tab/>
      </w:r>
      <w:r>
        <w:rPr>
          <w:noProof/>
        </w:rPr>
        <w:fldChar w:fldCharType="begin"/>
      </w:r>
      <w:r>
        <w:rPr>
          <w:noProof/>
        </w:rPr>
        <w:instrText xml:space="preserve"> PAGEREF _Toc192627113 \h </w:instrText>
      </w:r>
      <w:r>
        <w:rPr>
          <w:noProof/>
        </w:rPr>
      </w:r>
      <w:r>
        <w:rPr>
          <w:noProof/>
        </w:rPr>
        <w:fldChar w:fldCharType="separate"/>
      </w:r>
      <w:r>
        <w:rPr>
          <w:noProof/>
        </w:rPr>
        <w:t>34</w:t>
      </w:r>
      <w:r>
        <w:rPr>
          <w:noProof/>
        </w:rPr>
        <w:fldChar w:fldCharType="end"/>
      </w:r>
    </w:p>
    <w:p w14:paraId="57C4BBCC" w14:textId="2DEE3084"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3.6.2</w:t>
      </w:r>
      <w:r>
        <w:rPr>
          <w:rFonts w:eastAsiaTheme="minorEastAsia" w:cstheme="minorBidi"/>
          <w:i w:val="0"/>
          <w:noProof/>
          <w:sz w:val="24"/>
          <w:szCs w:val="24"/>
          <w:lang w:val="en-US"/>
        </w:rPr>
        <w:tab/>
      </w:r>
      <w:r>
        <w:rPr>
          <w:noProof/>
        </w:rPr>
        <w:t>Persistent assurance case storage</w:t>
      </w:r>
      <w:r>
        <w:rPr>
          <w:noProof/>
        </w:rPr>
        <w:tab/>
      </w:r>
      <w:r>
        <w:rPr>
          <w:noProof/>
        </w:rPr>
        <w:fldChar w:fldCharType="begin"/>
      </w:r>
      <w:r>
        <w:rPr>
          <w:noProof/>
        </w:rPr>
        <w:instrText xml:space="preserve"> PAGEREF _Toc192627114 \h </w:instrText>
      </w:r>
      <w:r>
        <w:rPr>
          <w:noProof/>
        </w:rPr>
      </w:r>
      <w:r>
        <w:rPr>
          <w:noProof/>
        </w:rPr>
        <w:fldChar w:fldCharType="separate"/>
      </w:r>
      <w:r>
        <w:rPr>
          <w:noProof/>
        </w:rPr>
        <w:t>34</w:t>
      </w:r>
      <w:r>
        <w:rPr>
          <w:noProof/>
        </w:rPr>
        <w:fldChar w:fldCharType="end"/>
      </w:r>
    </w:p>
    <w:p w14:paraId="3165648A" w14:textId="2A50B94C"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3.6.3</w:t>
      </w:r>
      <w:r>
        <w:rPr>
          <w:rFonts w:eastAsiaTheme="minorEastAsia" w:cstheme="minorBidi"/>
          <w:i w:val="0"/>
          <w:noProof/>
          <w:sz w:val="24"/>
          <w:szCs w:val="24"/>
          <w:lang w:val="en-US"/>
        </w:rPr>
        <w:tab/>
      </w:r>
      <w:r>
        <w:rPr>
          <w:noProof/>
        </w:rPr>
        <w:t>Working assurance case cache</w:t>
      </w:r>
      <w:r>
        <w:rPr>
          <w:noProof/>
        </w:rPr>
        <w:tab/>
      </w:r>
      <w:r>
        <w:rPr>
          <w:noProof/>
        </w:rPr>
        <w:fldChar w:fldCharType="begin"/>
      </w:r>
      <w:r>
        <w:rPr>
          <w:noProof/>
        </w:rPr>
        <w:instrText xml:space="preserve"> PAGEREF _Toc192627115 \h </w:instrText>
      </w:r>
      <w:r>
        <w:rPr>
          <w:noProof/>
        </w:rPr>
      </w:r>
      <w:r>
        <w:rPr>
          <w:noProof/>
        </w:rPr>
        <w:fldChar w:fldCharType="separate"/>
      </w:r>
      <w:r>
        <w:rPr>
          <w:noProof/>
        </w:rPr>
        <w:t>34</w:t>
      </w:r>
      <w:r>
        <w:rPr>
          <w:noProof/>
        </w:rPr>
        <w:fldChar w:fldCharType="end"/>
      </w:r>
    </w:p>
    <w:p w14:paraId="19CEDD66" w14:textId="7104347C" w:rsidR="003A2D08" w:rsidRDefault="003A2D08">
      <w:pPr>
        <w:pStyle w:val="TOC2"/>
        <w:tabs>
          <w:tab w:val="left" w:pos="600"/>
          <w:tab w:val="right" w:leader="dot" w:pos="8810"/>
        </w:tabs>
        <w:rPr>
          <w:rFonts w:eastAsiaTheme="minorEastAsia" w:cstheme="minorBidi"/>
          <w:noProof/>
          <w:sz w:val="24"/>
          <w:szCs w:val="24"/>
          <w:lang w:val="en-US"/>
        </w:rPr>
      </w:pPr>
      <w:r>
        <w:rPr>
          <w:noProof/>
        </w:rPr>
        <w:t>3.7</w:t>
      </w:r>
      <w:r>
        <w:rPr>
          <w:rFonts w:eastAsiaTheme="minorEastAsia" w:cstheme="minorBidi"/>
          <w:noProof/>
          <w:sz w:val="24"/>
          <w:szCs w:val="24"/>
          <w:lang w:val="en-US"/>
        </w:rPr>
        <w:tab/>
      </w:r>
      <w:r>
        <w:rPr>
          <w:noProof/>
        </w:rPr>
        <w:t>Assurance Evidence</w:t>
      </w:r>
      <w:r>
        <w:rPr>
          <w:noProof/>
        </w:rPr>
        <w:tab/>
      </w:r>
      <w:r>
        <w:rPr>
          <w:noProof/>
        </w:rPr>
        <w:fldChar w:fldCharType="begin"/>
      </w:r>
      <w:r>
        <w:rPr>
          <w:noProof/>
        </w:rPr>
        <w:instrText xml:space="preserve"> PAGEREF _Toc192627116 \h </w:instrText>
      </w:r>
      <w:r>
        <w:rPr>
          <w:noProof/>
        </w:rPr>
      </w:r>
      <w:r>
        <w:rPr>
          <w:noProof/>
        </w:rPr>
        <w:fldChar w:fldCharType="separate"/>
      </w:r>
      <w:r>
        <w:rPr>
          <w:noProof/>
        </w:rPr>
        <w:t>35</w:t>
      </w:r>
      <w:r>
        <w:rPr>
          <w:noProof/>
        </w:rPr>
        <w:fldChar w:fldCharType="end"/>
      </w:r>
    </w:p>
    <w:p w14:paraId="30104EAC" w14:textId="5186276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3.7.1</w:t>
      </w:r>
      <w:r>
        <w:rPr>
          <w:rFonts w:eastAsiaTheme="minorEastAsia" w:cstheme="minorBidi"/>
          <w:i w:val="0"/>
          <w:noProof/>
          <w:sz w:val="24"/>
          <w:szCs w:val="24"/>
          <w:lang w:val="en-US"/>
        </w:rPr>
        <w:tab/>
      </w:r>
      <w:r>
        <w:rPr>
          <w:noProof/>
        </w:rPr>
        <w:t>Evidence Validation</w:t>
      </w:r>
      <w:r>
        <w:rPr>
          <w:noProof/>
        </w:rPr>
        <w:tab/>
      </w:r>
      <w:r>
        <w:rPr>
          <w:noProof/>
        </w:rPr>
        <w:fldChar w:fldCharType="begin"/>
      </w:r>
      <w:r>
        <w:rPr>
          <w:noProof/>
        </w:rPr>
        <w:instrText xml:space="preserve"> PAGEREF _Toc192627117 \h </w:instrText>
      </w:r>
      <w:r>
        <w:rPr>
          <w:noProof/>
        </w:rPr>
      </w:r>
      <w:r>
        <w:rPr>
          <w:noProof/>
        </w:rPr>
        <w:fldChar w:fldCharType="separate"/>
      </w:r>
      <w:r>
        <w:rPr>
          <w:noProof/>
        </w:rPr>
        <w:t>35</w:t>
      </w:r>
      <w:r>
        <w:rPr>
          <w:noProof/>
        </w:rPr>
        <w:fldChar w:fldCharType="end"/>
      </w:r>
    </w:p>
    <w:p w14:paraId="7CA6F44C" w14:textId="11304F7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3.7.2</w:t>
      </w:r>
      <w:r>
        <w:rPr>
          <w:rFonts w:eastAsiaTheme="minorEastAsia" w:cstheme="minorBidi"/>
          <w:i w:val="0"/>
          <w:noProof/>
          <w:sz w:val="24"/>
          <w:szCs w:val="24"/>
          <w:lang w:val="en-US"/>
        </w:rPr>
        <w:tab/>
      </w:r>
      <w:r>
        <w:rPr>
          <w:noProof/>
        </w:rPr>
        <w:t>Evidence artefacts</w:t>
      </w:r>
      <w:r>
        <w:rPr>
          <w:noProof/>
        </w:rPr>
        <w:tab/>
      </w:r>
      <w:r>
        <w:rPr>
          <w:noProof/>
        </w:rPr>
        <w:fldChar w:fldCharType="begin"/>
      </w:r>
      <w:r>
        <w:rPr>
          <w:noProof/>
        </w:rPr>
        <w:instrText xml:space="preserve"> PAGEREF _Toc192627118 \h </w:instrText>
      </w:r>
      <w:r>
        <w:rPr>
          <w:noProof/>
        </w:rPr>
      </w:r>
      <w:r>
        <w:rPr>
          <w:noProof/>
        </w:rPr>
        <w:fldChar w:fldCharType="separate"/>
      </w:r>
      <w:r>
        <w:rPr>
          <w:noProof/>
        </w:rPr>
        <w:t>35</w:t>
      </w:r>
      <w:r>
        <w:rPr>
          <w:noProof/>
        </w:rPr>
        <w:fldChar w:fldCharType="end"/>
      </w:r>
    </w:p>
    <w:p w14:paraId="2BF70351" w14:textId="638B5597"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3.7.3</w:t>
      </w:r>
      <w:r>
        <w:rPr>
          <w:rFonts w:eastAsiaTheme="minorEastAsia" w:cstheme="minorBidi"/>
          <w:i w:val="0"/>
          <w:noProof/>
          <w:sz w:val="24"/>
          <w:szCs w:val="24"/>
          <w:lang w:val="en-US"/>
        </w:rPr>
        <w:tab/>
      </w:r>
      <w:r>
        <w:rPr>
          <w:noProof/>
        </w:rPr>
        <w:t>Evidence categories</w:t>
      </w:r>
      <w:r>
        <w:rPr>
          <w:noProof/>
        </w:rPr>
        <w:tab/>
      </w:r>
      <w:r>
        <w:rPr>
          <w:noProof/>
        </w:rPr>
        <w:fldChar w:fldCharType="begin"/>
      </w:r>
      <w:r>
        <w:rPr>
          <w:noProof/>
        </w:rPr>
        <w:instrText xml:space="preserve"> PAGEREF _Toc192627119 \h </w:instrText>
      </w:r>
      <w:r>
        <w:rPr>
          <w:noProof/>
        </w:rPr>
      </w:r>
      <w:r>
        <w:rPr>
          <w:noProof/>
        </w:rPr>
        <w:fldChar w:fldCharType="separate"/>
      </w:r>
      <w:r>
        <w:rPr>
          <w:noProof/>
        </w:rPr>
        <w:t>36</w:t>
      </w:r>
      <w:r>
        <w:rPr>
          <w:noProof/>
        </w:rPr>
        <w:fldChar w:fldCharType="end"/>
      </w:r>
    </w:p>
    <w:p w14:paraId="3E471012" w14:textId="3985497B"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3.7.4</w:t>
      </w:r>
      <w:r>
        <w:rPr>
          <w:rFonts w:eastAsiaTheme="minorEastAsia" w:cstheme="minorBidi"/>
          <w:i w:val="0"/>
          <w:noProof/>
          <w:sz w:val="24"/>
          <w:szCs w:val="24"/>
          <w:lang w:val="en-US"/>
        </w:rPr>
        <w:tab/>
      </w:r>
      <w:r>
        <w:rPr>
          <w:noProof/>
        </w:rPr>
        <w:t>Evidential tool agents</w:t>
      </w:r>
      <w:r>
        <w:rPr>
          <w:noProof/>
        </w:rPr>
        <w:tab/>
      </w:r>
      <w:r>
        <w:rPr>
          <w:noProof/>
        </w:rPr>
        <w:fldChar w:fldCharType="begin"/>
      </w:r>
      <w:r>
        <w:rPr>
          <w:noProof/>
        </w:rPr>
        <w:instrText xml:space="preserve"> PAGEREF _Toc192627120 \h </w:instrText>
      </w:r>
      <w:r>
        <w:rPr>
          <w:noProof/>
        </w:rPr>
      </w:r>
      <w:r>
        <w:rPr>
          <w:noProof/>
        </w:rPr>
        <w:fldChar w:fldCharType="separate"/>
      </w:r>
      <w:r>
        <w:rPr>
          <w:noProof/>
        </w:rPr>
        <w:t>36</w:t>
      </w:r>
      <w:r>
        <w:rPr>
          <w:noProof/>
        </w:rPr>
        <w:fldChar w:fldCharType="end"/>
      </w:r>
    </w:p>
    <w:p w14:paraId="47404D9E" w14:textId="242DF624"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3.7.5</w:t>
      </w:r>
      <w:r>
        <w:rPr>
          <w:rFonts w:eastAsiaTheme="minorEastAsia" w:cstheme="minorBidi"/>
          <w:i w:val="0"/>
          <w:noProof/>
          <w:sz w:val="24"/>
          <w:szCs w:val="24"/>
          <w:lang w:val="en-US"/>
        </w:rPr>
        <w:tab/>
      </w:r>
      <w:r>
        <w:rPr>
          <w:noProof/>
        </w:rPr>
        <w:t>Evidence artefact validation status</w:t>
      </w:r>
      <w:r>
        <w:rPr>
          <w:noProof/>
        </w:rPr>
        <w:tab/>
      </w:r>
      <w:r>
        <w:rPr>
          <w:noProof/>
        </w:rPr>
        <w:fldChar w:fldCharType="begin"/>
      </w:r>
      <w:r>
        <w:rPr>
          <w:noProof/>
        </w:rPr>
        <w:instrText xml:space="preserve"> PAGEREF _Toc192627121 \h </w:instrText>
      </w:r>
      <w:r>
        <w:rPr>
          <w:noProof/>
        </w:rPr>
      </w:r>
      <w:r>
        <w:rPr>
          <w:noProof/>
        </w:rPr>
        <w:fldChar w:fldCharType="separate"/>
      </w:r>
      <w:r>
        <w:rPr>
          <w:noProof/>
        </w:rPr>
        <w:t>38</w:t>
      </w:r>
      <w:r>
        <w:rPr>
          <w:noProof/>
        </w:rPr>
        <w:fldChar w:fldCharType="end"/>
      </w:r>
    </w:p>
    <w:p w14:paraId="08EE8064" w14:textId="6FE7248E"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3.7.6</w:t>
      </w:r>
      <w:r>
        <w:rPr>
          <w:rFonts w:eastAsiaTheme="minorEastAsia" w:cstheme="minorBidi"/>
          <w:i w:val="0"/>
          <w:noProof/>
          <w:sz w:val="24"/>
          <w:szCs w:val="24"/>
          <w:lang w:val="en-US"/>
        </w:rPr>
        <w:tab/>
      </w:r>
      <w:r>
        <w:rPr>
          <w:noProof/>
        </w:rPr>
        <w:t>Re-synchronisation</w:t>
      </w:r>
      <w:r>
        <w:rPr>
          <w:noProof/>
        </w:rPr>
        <w:tab/>
      </w:r>
      <w:r>
        <w:rPr>
          <w:noProof/>
        </w:rPr>
        <w:fldChar w:fldCharType="begin"/>
      </w:r>
      <w:r>
        <w:rPr>
          <w:noProof/>
        </w:rPr>
        <w:instrText xml:space="preserve"> PAGEREF _Toc192627122 \h </w:instrText>
      </w:r>
      <w:r>
        <w:rPr>
          <w:noProof/>
        </w:rPr>
      </w:r>
      <w:r>
        <w:rPr>
          <w:noProof/>
        </w:rPr>
        <w:fldChar w:fldCharType="separate"/>
      </w:r>
      <w:r>
        <w:rPr>
          <w:noProof/>
        </w:rPr>
        <w:t>38</w:t>
      </w:r>
      <w:r>
        <w:rPr>
          <w:noProof/>
        </w:rPr>
        <w:fldChar w:fldCharType="end"/>
      </w:r>
    </w:p>
    <w:p w14:paraId="40C03593" w14:textId="329F9088" w:rsidR="003A2D08" w:rsidRDefault="003A2D08">
      <w:pPr>
        <w:pStyle w:val="TOC2"/>
        <w:tabs>
          <w:tab w:val="left" w:pos="600"/>
          <w:tab w:val="right" w:leader="dot" w:pos="8810"/>
        </w:tabs>
        <w:rPr>
          <w:rFonts w:eastAsiaTheme="minorEastAsia" w:cstheme="minorBidi"/>
          <w:noProof/>
          <w:sz w:val="24"/>
          <w:szCs w:val="24"/>
          <w:lang w:val="en-US"/>
        </w:rPr>
      </w:pPr>
      <w:r>
        <w:rPr>
          <w:noProof/>
        </w:rPr>
        <w:t>3.8</w:t>
      </w:r>
      <w:r>
        <w:rPr>
          <w:rFonts w:eastAsiaTheme="minorEastAsia" w:cstheme="minorBidi"/>
          <w:noProof/>
          <w:sz w:val="24"/>
          <w:szCs w:val="24"/>
          <w:lang w:val="en-US"/>
        </w:rPr>
        <w:tab/>
      </w:r>
      <w:r>
        <w:rPr>
          <w:noProof/>
        </w:rPr>
        <w:t>EVIDENCE repository</w:t>
      </w:r>
      <w:r>
        <w:rPr>
          <w:noProof/>
        </w:rPr>
        <w:tab/>
      </w:r>
      <w:r>
        <w:rPr>
          <w:noProof/>
        </w:rPr>
        <w:fldChar w:fldCharType="begin"/>
      </w:r>
      <w:r>
        <w:rPr>
          <w:noProof/>
        </w:rPr>
        <w:instrText xml:space="preserve"> PAGEREF _Toc192627123 \h </w:instrText>
      </w:r>
      <w:r>
        <w:rPr>
          <w:noProof/>
        </w:rPr>
      </w:r>
      <w:r>
        <w:rPr>
          <w:noProof/>
        </w:rPr>
        <w:fldChar w:fldCharType="separate"/>
      </w:r>
      <w:r>
        <w:rPr>
          <w:noProof/>
        </w:rPr>
        <w:t>38</w:t>
      </w:r>
      <w:r>
        <w:rPr>
          <w:noProof/>
        </w:rPr>
        <w:fldChar w:fldCharType="end"/>
      </w:r>
    </w:p>
    <w:p w14:paraId="28D4198D" w14:textId="3BB7338C"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3.8.1</w:t>
      </w:r>
      <w:r>
        <w:rPr>
          <w:rFonts w:eastAsiaTheme="minorEastAsia" w:cstheme="minorBidi"/>
          <w:i w:val="0"/>
          <w:noProof/>
          <w:sz w:val="24"/>
          <w:szCs w:val="24"/>
          <w:lang w:val="en-US"/>
        </w:rPr>
        <w:tab/>
      </w:r>
      <w:r>
        <w:rPr>
          <w:noProof/>
        </w:rPr>
        <w:t>Evidence category directories</w:t>
      </w:r>
      <w:r>
        <w:rPr>
          <w:noProof/>
        </w:rPr>
        <w:tab/>
      </w:r>
      <w:r>
        <w:rPr>
          <w:noProof/>
        </w:rPr>
        <w:fldChar w:fldCharType="begin"/>
      </w:r>
      <w:r>
        <w:rPr>
          <w:noProof/>
        </w:rPr>
        <w:instrText xml:space="preserve"> PAGEREF _Toc192627124 \h </w:instrText>
      </w:r>
      <w:r>
        <w:rPr>
          <w:noProof/>
        </w:rPr>
      </w:r>
      <w:r>
        <w:rPr>
          <w:noProof/>
        </w:rPr>
        <w:fldChar w:fldCharType="separate"/>
      </w:r>
      <w:r>
        <w:rPr>
          <w:noProof/>
        </w:rPr>
        <w:t>38</w:t>
      </w:r>
      <w:r>
        <w:rPr>
          <w:noProof/>
        </w:rPr>
        <w:fldChar w:fldCharType="end"/>
      </w:r>
    </w:p>
    <w:p w14:paraId="6BE50532" w14:textId="7C68FA87"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3.8.2</w:t>
      </w:r>
      <w:r>
        <w:rPr>
          <w:rFonts w:eastAsiaTheme="minorEastAsia" w:cstheme="minorBidi"/>
          <w:i w:val="0"/>
          <w:noProof/>
          <w:sz w:val="24"/>
          <w:szCs w:val="24"/>
          <w:lang w:val="en-US"/>
        </w:rPr>
        <w:tab/>
      </w:r>
      <w:r>
        <w:rPr>
          <w:noProof/>
        </w:rPr>
        <w:t>Persistent evidence storage</w:t>
      </w:r>
      <w:r>
        <w:rPr>
          <w:noProof/>
        </w:rPr>
        <w:tab/>
      </w:r>
      <w:r>
        <w:rPr>
          <w:noProof/>
        </w:rPr>
        <w:fldChar w:fldCharType="begin"/>
      </w:r>
      <w:r>
        <w:rPr>
          <w:noProof/>
        </w:rPr>
        <w:instrText xml:space="preserve"> PAGEREF _Toc192627125 \h </w:instrText>
      </w:r>
      <w:r>
        <w:rPr>
          <w:noProof/>
        </w:rPr>
      </w:r>
      <w:r>
        <w:rPr>
          <w:noProof/>
        </w:rPr>
        <w:fldChar w:fldCharType="separate"/>
      </w:r>
      <w:r>
        <w:rPr>
          <w:noProof/>
        </w:rPr>
        <w:t>38</w:t>
      </w:r>
      <w:r>
        <w:rPr>
          <w:noProof/>
        </w:rPr>
        <w:fldChar w:fldCharType="end"/>
      </w:r>
    </w:p>
    <w:p w14:paraId="4C053A3C" w14:textId="45B1C459"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3.8.3</w:t>
      </w:r>
      <w:r>
        <w:rPr>
          <w:rFonts w:eastAsiaTheme="minorEastAsia" w:cstheme="minorBidi"/>
          <w:i w:val="0"/>
          <w:noProof/>
          <w:sz w:val="24"/>
          <w:szCs w:val="24"/>
          <w:lang w:val="en-US"/>
        </w:rPr>
        <w:tab/>
      </w:r>
      <w:r>
        <w:rPr>
          <w:noProof/>
        </w:rPr>
        <w:t>Working evidence cache</w:t>
      </w:r>
      <w:r>
        <w:rPr>
          <w:noProof/>
        </w:rPr>
        <w:tab/>
      </w:r>
      <w:r>
        <w:rPr>
          <w:noProof/>
        </w:rPr>
        <w:fldChar w:fldCharType="begin"/>
      </w:r>
      <w:r>
        <w:rPr>
          <w:noProof/>
        </w:rPr>
        <w:instrText xml:space="preserve"> PAGEREF _Toc192627126 \h </w:instrText>
      </w:r>
      <w:r>
        <w:rPr>
          <w:noProof/>
        </w:rPr>
      </w:r>
      <w:r>
        <w:rPr>
          <w:noProof/>
        </w:rPr>
        <w:fldChar w:fldCharType="separate"/>
      </w:r>
      <w:r>
        <w:rPr>
          <w:noProof/>
        </w:rPr>
        <w:t>38</w:t>
      </w:r>
      <w:r>
        <w:rPr>
          <w:noProof/>
        </w:rPr>
        <w:fldChar w:fldCharType="end"/>
      </w:r>
    </w:p>
    <w:p w14:paraId="7F97FF5D" w14:textId="38BAA873" w:rsidR="003A2D08" w:rsidRDefault="003A2D08">
      <w:pPr>
        <w:pStyle w:val="TOC2"/>
        <w:tabs>
          <w:tab w:val="left" w:pos="600"/>
          <w:tab w:val="right" w:leader="dot" w:pos="8810"/>
        </w:tabs>
        <w:rPr>
          <w:rFonts w:eastAsiaTheme="minorEastAsia" w:cstheme="minorBidi"/>
          <w:noProof/>
          <w:sz w:val="24"/>
          <w:szCs w:val="24"/>
          <w:lang w:val="en-US"/>
        </w:rPr>
      </w:pPr>
      <w:r>
        <w:rPr>
          <w:noProof/>
        </w:rPr>
        <w:t>3.9</w:t>
      </w:r>
      <w:r>
        <w:rPr>
          <w:rFonts w:eastAsiaTheme="minorEastAsia" w:cstheme="minorBidi"/>
          <w:noProof/>
          <w:sz w:val="24"/>
          <w:szCs w:val="24"/>
          <w:lang w:val="en-US"/>
        </w:rPr>
        <w:tab/>
      </w:r>
      <w:r>
        <w:rPr>
          <w:noProof/>
        </w:rPr>
        <w:t>Certification Assurance Package (CAP)</w:t>
      </w:r>
      <w:r>
        <w:rPr>
          <w:noProof/>
        </w:rPr>
        <w:tab/>
      </w:r>
      <w:r>
        <w:rPr>
          <w:noProof/>
        </w:rPr>
        <w:fldChar w:fldCharType="begin"/>
      </w:r>
      <w:r>
        <w:rPr>
          <w:noProof/>
        </w:rPr>
        <w:instrText xml:space="preserve"> PAGEREF _Toc192627127 \h </w:instrText>
      </w:r>
      <w:r>
        <w:rPr>
          <w:noProof/>
        </w:rPr>
      </w:r>
      <w:r>
        <w:rPr>
          <w:noProof/>
        </w:rPr>
        <w:fldChar w:fldCharType="separate"/>
      </w:r>
      <w:r>
        <w:rPr>
          <w:noProof/>
        </w:rPr>
        <w:t>38</w:t>
      </w:r>
      <w:r>
        <w:rPr>
          <w:noProof/>
        </w:rPr>
        <w:fldChar w:fldCharType="end"/>
      </w:r>
    </w:p>
    <w:p w14:paraId="052C7E63" w14:textId="291EFC1F"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3.9.1</w:t>
      </w:r>
      <w:r>
        <w:rPr>
          <w:rFonts w:eastAsiaTheme="minorEastAsia" w:cstheme="minorBidi"/>
          <w:i w:val="0"/>
          <w:noProof/>
          <w:sz w:val="24"/>
          <w:szCs w:val="24"/>
          <w:lang w:val="en-US"/>
        </w:rPr>
        <w:tab/>
      </w:r>
      <w:r>
        <w:rPr>
          <w:noProof/>
        </w:rPr>
        <w:t>Tailoring the CAP to certification requirements</w:t>
      </w:r>
      <w:r>
        <w:rPr>
          <w:noProof/>
        </w:rPr>
        <w:tab/>
      </w:r>
      <w:r>
        <w:rPr>
          <w:noProof/>
        </w:rPr>
        <w:fldChar w:fldCharType="begin"/>
      </w:r>
      <w:r>
        <w:rPr>
          <w:noProof/>
        </w:rPr>
        <w:instrText xml:space="preserve"> PAGEREF _Toc192627128 \h </w:instrText>
      </w:r>
      <w:r>
        <w:rPr>
          <w:noProof/>
        </w:rPr>
      </w:r>
      <w:r>
        <w:rPr>
          <w:noProof/>
        </w:rPr>
        <w:fldChar w:fldCharType="separate"/>
      </w:r>
      <w:r>
        <w:rPr>
          <w:noProof/>
        </w:rPr>
        <w:t>39</w:t>
      </w:r>
      <w:r>
        <w:rPr>
          <w:noProof/>
        </w:rPr>
        <w:fldChar w:fldCharType="end"/>
      </w:r>
    </w:p>
    <w:p w14:paraId="16F94926" w14:textId="483BE999"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3.9.2</w:t>
      </w:r>
      <w:r>
        <w:rPr>
          <w:rFonts w:eastAsiaTheme="minorEastAsia" w:cstheme="minorBidi"/>
          <w:i w:val="0"/>
          <w:noProof/>
          <w:sz w:val="24"/>
          <w:szCs w:val="24"/>
          <w:lang w:val="en-US"/>
        </w:rPr>
        <w:tab/>
      </w:r>
      <w:r>
        <w:rPr>
          <w:noProof/>
        </w:rPr>
        <w:t>Organising multiple certification projects</w:t>
      </w:r>
      <w:r>
        <w:rPr>
          <w:noProof/>
        </w:rPr>
        <w:tab/>
      </w:r>
      <w:r>
        <w:rPr>
          <w:noProof/>
        </w:rPr>
        <w:fldChar w:fldCharType="begin"/>
      </w:r>
      <w:r>
        <w:rPr>
          <w:noProof/>
        </w:rPr>
        <w:instrText xml:space="preserve"> PAGEREF _Toc192627129 \h </w:instrText>
      </w:r>
      <w:r>
        <w:rPr>
          <w:noProof/>
        </w:rPr>
      </w:r>
      <w:r>
        <w:rPr>
          <w:noProof/>
        </w:rPr>
        <w:fldChar w:fldCharType="separate"/>
      </w:r>
      <w:r>
        <w:rPr>
          <w:noProof/>
        </w:rPr>
        <w:t>39</w:t>
      </w:r>
      <w:r>
        <w:rPr>
          <w:noProof/>
        </w:rPr>
        <w:fldChar w:fldCharType="end"/>
      </w:r>
    </w:p>
    <w:p w14:paraId="7477FE95" w14:textId="54307545"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3.9.3</w:t>
      </w:r>
      <w:r>
        <w:rPr>
          <w:rFonts w:eastAsiaTheme="minorEastAsia" w:cstheme="minorBidi"/>
          <w:i w:val="0"/>
          <w:noProof/>
          <w:sz w:val="24"/>
          <w:szCs w:val="24"/>
          <w:lang w:val="en-US"/>
        </w:rPr>
        <w:tab/>
      </w:r>
      <w:r>
        <w:rPr>
          <w:noProof/>
        </w:rPr>
        <w:t>Text file artefacts</w:t>
      </w:r>
      <w:r>
        <w:rPr>
          <w:noProof/>
        </w:rPr>
        <w:tab/>
      </w:r>
      <w:r>
        <w:rPr>
          <w:noProof/>
        </w:rPr>
        <w:fldChar w:fldCharType="begin"/>
      </w:r>
      <w:r>
        <w:rPr>
          <w:noProof/>
        </w:rPr>
        <w:instrText xml:space="preserve"> PAGEREF _Toc192627130 \h </w:instrText>
      </w:r>
      <w:r>
        <w:rPr>
          <w:noProof/>
        </w:rPr>
      </w:r>
      <w:r>
        <w:rPr>
          <w:noProof/>
        </w:rPr>
        <w:fldChar w:fldCharType="separate"/>
      </w:r>
      <w:r>
        <w:rPr>
          <w:noProof/>
        </w:rPr>
        <w:t>39</w:t>
      </w:r>
      <w:r>
        <w:rPr>
          <w:noProof/>
        </w:rPr>
        <w:fldChar w:fldCharType="end"/>
      </w:r>
    </w:p>
    <w:p w14:paraId="3A6E9AC8" w14:textId="6F6BD8F4"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3.9.4</w:t>
      </w:r>
      <w:r>
        <w:rPr>
          <w:rFonts w:eastAsiaTheme="minorEastAsia" w:cstheme="minorBidi"/>
          <w:i w:val="0"/>
          <w:noProof/>
          <w:sz w:val="24"/>
          <w:szCs w:val="24"/>
          <w:lang w:val="en-US"/>
        </w:rPr>
        <w:tab/>
      </w:r>
      <w:r>
        <w:rPr>
          <w:noProof/>
        </w:rPr>
        <w:t>HTML directory artefacts</w:t>
      </w:r>
      <w:r>
        <w:rPr>
          <w:noProof/>
        </w:rPr>
        <w:tab/>
      </w:r>
      <w:r>
        <w:rPr>
          <w:noProof/>
        </w:rPr>
        <w:fldChar w:fldCharType="begin"/>
      </w:r>
      <w:r>
        <w:rPr>
          <w:noProof/>
        </w:rPr>
        <w:instrText xml:space="preserve"> PAGEREF _Toc192627131 \h </w:instrText>
      </w:r>
      <w:r>
        <w:rPr>
          <w:noProof/>
        </w:rPr>
      </w:r>
      <w:r>
        <w:rPr>
          <w:noProof/>
        </w:rPr>
        <w:fldChar w:fldCharType="separate"/>
      </w:r>
      <w:r>
        <w:rPr>
          <w:noProof/>
        </w:rPr>
        <w:t>39</w:t>
      </w:r>
      <w:r>
        <w:rPr>
          <w:noProof/>
        </w:rPr>
        <w:fldChar w:fldCharType="end"/>
      </w:r>
    </w:p>
    <w:p w14:paraId="4034BFDA" w14:textId="796499E3"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4.</w:t>
      </w:r>
      <w:r>
        <w:rPr>
          <w:rFonts w:asciiTheme="minorHAnsi" w:eastAsiaTheme="minorEastAsia" w:hAnsiTheme="minorHAnsi" w:cstheme="minorBidi"/>
          <w:b w:val="0"/>
          <w:noProof/>
          <w:color w:val="auto"/>
          <w:lang w:val="en-US"/>
        </w:rPr>
        <w:tab/>
      </w:r>
      <w:r>
        <w:rPr>
          <w:noProof/>
        </w:rPr>
        <w:t>Assurance Tool Examples</w:t>
      </w:r>
      <w:r>
        <w:rPr>
          <w:noProof/>
        </w:rPr>
        <w:tab/>
      </w:r>
      <w:r>
        <w:rPr>
          <w:noProof/>
        </w:rPr>
        <w:fldChar w:fldCharType="begin"/>
      </w:r>
      <w:r>
        <w:rPr>
          <w:noProof/>
        </w:rPr>
        <w:instrText xml:space="preserve"> PAGEREF _Toc192627132 \h </w:instrText>
      </w:r>
      <w:r>
        <w:rPr>
          <w:noProof/>
        </w:rPr>
      </w:r>
      <w:r>
        <w:rPr>
          <w:noProof/>
        </w:rPr>
        <w:fldChar w:fldCharType="separate"/>
      </w:r>
      <w:r>
        <w:rPr>
          <w:noProof/>
        </w:rPr>
        <w:t>41</w:t>
      </w:r>
      <w:r>
        <w:rPr>
          <w:noProof/>
        </w:rPr>
        <w:fldChar w:fldCharType="end"/>
      </w:r>
    </w:p>
    <w:p w14:paraId="42B0D5D4" w14:textId="366F9FCA" w:rsidR="003A2D08" w:rsidRDefault="003A2D08">
      <w:pPr>
        <w:pStyle w:val="TOC2"/>
        <w:tabs>
          <w:tab w:val="left" w:pos="600"/>
          <w:tab w:val="right" w:leader="dot" w:pos="8810"/>
        </w:tabs>
        <w:rPr>
          <w:rFonts w:eastAsiaTheme="minorEastAsia" w:cstheme="minorBidi"/>
          <w:noProof/>
          <w:sz w:val="24"/>
          <w:szCs w:val="24"/>
          <w:lang w:val="en-US"/>
        </w:rPr>
      </w:pPr>
      <w:r>
        <w:rPr>
          <w:noProof/>
        </w:rPr>
        <w:t>4.1</w:t>
      </w:r>
      <w:r>
        <w:rPr>
          <w:rFonts w:eastAsiaTheme="minorEastAsia" w:cstheme="minorBidi"/>
          <w:noProof/>
          <w:sz w:val="24"/>
          <w:szCs w:val="24"/>
          <w:lang w:val="en-US"/>
        </w:rPr>
        <w:tab/>
      </w:r>
      <w:r>
        <w:rPr>
          <w:noProof/>
        </w:rPr>
        <w:t>Example 1 – O-ETB Tool instantiating a simple pattern</w:t>
      </w:r>
      <w:r>
        <w:rPr>
          <w:noProof/>
        </w:rPr>
        <w:tab/>
      </w:r>
      <w:r>
        <w:rPr>
          <w:noProof/>
        </w:rPr>
        <w:fldChar w:fldCharType="begin"/>
      </w:r>
      <w:r>
        <w:rPr>
          <w:noProof/>
        </w:rPr>
        <w:instrText xml:space="preserve"> PAGEREF _Toc192627133 \h </w:instrText>
      </w:r>
      <w:r>
        <w:rPr>
          <w:noProof/>
        </w:rPr>
      </w:r>
      <w:r>
        <w:rPr>
          <w:noProof/>
        </w:rPr>
        <w:fldChar w:fldCharType="separate"/>
      </w:r>
      <w:r>
        <w:rPr>
          <w:noProof/>
        </w:rPr>
        <w:t>41</w:t>
      </w:r>
      <w:r>
        <w:rPr>
          <w:noProof/>
        </w:rPr>
        <w:fldChar w:fldCharType="end"/>
      </w:r>
    </w:p>
    <w:p w14:paraId="1507F25F" w14:textId="6BABE3A8" w:rsidR="003A2D08" w:rsidRDefault="003A2D08">
      <w:pPr>
        <w:pStyle w:val="TOC2"/>
        <w:tabs>
          <w:tab w:val="left" w:pos="600"/>
          <w:tab w:val="right" w:leader="dot" w:pos="8810"/>
        </w:tabs>
        <w:rPr>
          <w:rFonts w:eastAsiaTheme="minorEastAsia" w:cstheme="minorBidi"/>
          <w:noProof/>
          <w:sz w:val="24"/>
          <w:szCs w:val="24"/>
          <w:lang w:val="en-US"/>
        </w:rPr>
      </w:pPr>
      <w:r>
        <w:rPr>
          <w:noProof/>
        </w:rPr>
        <w:t>4.2</w:t>
      </w:r>
      <w:r>
        <w:rPr>
          <w:rFonts w:eastAsiaTheme="minorEastAsia" w:cstheme="minorBidi"/>
          <w:noProof/>
          <w:sz w:val="24"/>
          <w:szCs w:val="24"/>
          <w:lang w:val="en-US"/>
        </w:rPr>
        <w:tab/>
      </w:r>
      <w:r>
        <w:rPr>
          <w:noProof/>
        </w:rPr>
        <w:t>Example 2 – Assurance Tool exporting an assurance case</w:t>
      </w:r>
      <w:r>
        <w:rPr>
          <w:noProof/>
        </w:rPr>
        <w:tab/>
      </w:r>
      <w:r>
        <w:rPr>
          <w:noProof/>
        </w:rPr>
        <w:fldChar w:fldCharType="begin"/>
      </w:r>
      <w:r>
        <w:rPr>
          <w:noProof/>
        </w:rPr>
        <w:instrText xml:space="preserve"> PAGEREF _Toc192627134 \h </w:instrText>
      </w:r>
      <w:r>
        <w:rPr>
          <w:noProof/>
        </w:rPr>
      </w:r>
      <w:r>
        <w:rPr>
          <w:noProof/>
        </w:rPr>
        <w:fldChar w:fldCharType="separate"/>
      </w:r>
      <w:r>
        <w:rPr>
          <w:noProof/>
        </w:rPr>
        <w:t>42</w:t>
      </w:r>
      <w:r>
        <w:rPr>
          <w:noProof/>
        </w:rPr>
        <w:fldChar w:fldCharType="end"/>
      </w:r>
    </w:p>
    <w:p w14:paraId="6CE9DD82" w14:textId="7497FCB1" w:rsidR="003A2D08" w:rsidRDefault="003A2D08">
      <w:pPr>
        <w:pStyle w:val="TOC2"/>
        <w:tabs>
          <w:tab w:val="left" w:pos="600"/>
          <w:tab w:val="right" w:leader="dot" w:pos="8810"/>
        </w:tabs>
        <w:rPr>
          <w:rFonts w:eastAsiaTheme="minorEastAsia" w:cstheme="minorBidi"/>
          <w:noProof/>
          <w:sz w:val="24"/>
          <w:szCs w:val="24"/>
          <w:lang w:val="en-US"/>
        </w:rPr>
      </w:pPr>
      <w:r>
        <w:rPr>
          <w:noProof/>
        </w:rPr>
        <w:t>4.3</w:t>
      </w:r>
      <w:r>
        <w:rPr>
          <w:rFonts w:eastAsiaTheme="minorEastAsia" w:cstheme="minorBidi"/>
          <w:noProof/>
          <w:sz w:val="24"/>
          <w:szCs w:val="24"/>
          <w:lang w:val="en-US"/>
        </w:rPr>
        <w:tab/>
      </w:r>
      <w:r>
        <w:rPr>
          <w:noProof/>
        </w:rPr>
        <w:t>Example 3 – Assurance Tool loading a model and instantiating a pattern list</w:t>
      </w:r>
      <w:r>
        <w:rPr>
          <w:noProof/>
        </w:rPr>
        <w:tab/>
      </w:r>
      <w:r>
        <w:rPr>
          <w:noProof/>
        </w:rPr>
        <w:fldChar w:fldCharType="begin"/>
      </w:r>
      <w:r>
        <w:rPr>
          <w:noProof/>
        </w:rPr>
        <w:instrText xml:space="preserve"> PAGEREF _Toc192627135 \h </w:instrText>
      </w:r>
      <w:r>
        <w:rPr>
          <w:noProof/>
        </w:rPr>
      </w:r>
      <w:r>
        <w:rPr>
          <w:noProof/>
        </w:rPr>
        <w:fldChar w:fldCharType="separate"/>
      </w:r>
      <w:r>
        <w:rPr>
          <w:noProof/>
        </w:rPr>
        <w:t>44</w:t>
      </w:r>
      <w:r>
        <w:rPr>
          <w:noProof/>
        </w:rPr>
        <w:fldChar w:fldCharType="end"/>
      </w:r>
    </w:p>
    <w:p w14:paraId="62E3AA80" w14:textId="63C1BCB5" w:rsidR="003A2D08" w:rsidRDefault="003A2D08">
      <w:pPr>
        <w:pStyle w:val="TOC2"/>
        <w:tabs>
          <w:tab w:val="left" w:pos="600"/>
          <w:tab w:val="right" w:leader="dot" w:pos="8810"/>
        </w:tabs>
        <w:rPr>
          <w:rFonts w:eastAsiaTheme="minorEastAsia" w:cstheme="minorBidi"/>
          <w:noProof/>
          <w:sz w:val="24"/>
          <w:szCs w:val="24"/>
          <w:lang w:val="en-US"/>
        </w:rPr>
      </w:pPr>
      <w:r>
        <w:rPr>
          <w:noProof/>
        </w:rPr>
        <w:t>4.4</w:t>
      </w:r>
      <w:r>
        <w:rPr>
          <w:rFonts w:eastAsiaTheme="minorEastAsia" w:cstheme="minorBidi"/>
          <w:noProof/>
          <w:sz w:val="24"/>
          <w:szCs w:val="24"/>
          <w:lang w:val="en-US"/>
        </w:rPr>
        <w:tab/>
      </w:r>
      <w:r>
        <w:rPr>
          <w:noProof/>
        </w:rPr>
        <w:t>Example 4 – MedSecurance RPMS example (WIP)</w:t>
      </w:r>
      <w:r>
        <w:rPr>
          <w:noProof/>
        </w:rPr>
        <w:tab/>
      </w:r>
      <w:r>
        <w:rPr>
          <w:noProof/>
        </w:rPr>
        <w:fldChar w:fldCharType="begin"/>
      </w:r>
      <w:r>
        <w:rPr>
          <w:noProof/>
        </w:rPr>
        <w:instrText xml:space="preserve"> PAGEREF _Toc192627136 \h </w:instrText>
      </w:r>
      <w:r>
        <w:rPr>
          <w:noProof/>
        </w:rPr>
      </w:r>
      <w:r>
        <w:rPr>
          <w:noProof/>
        </w:rPr>
        <w:fldChar w:fldCharType="separate"/>
      </w:r>
      <w:r>
        <w:rPr>
          <w:noProof/>
        </w:rPr>
        <w:t>45</w:t>
      </w:r>
      <w:r>
        <w:rPr>
          <w:noProof/>
        </w:rPr>
        <w:fldChar w:fldCharType="end"/>
      </w:r>
    </w:p>
    <w:p w14:paraId="5310EE74" w14:textId="1EB99EA4"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5.</w:t>
      </w:r>
      <w:r>
        <w:rPr>
          <w:rFonts w:asciiTheme="minorHAnsi" w:eastAsiaTheme="minorEastAsia" w:hAnsiTheme="minorHAnsi" w:cstheme="minorBidi"/>
          <w:b w:val="0"/>
          <w:noProof/>
          <w:color w:val="auto"/>
          <w:lang w:val="en-US"/>
        </w:rPr>
        <w:tab/>
      </w:r>
      <w:r>
        <w:rPr>
          <w:noProof/>
        </w:rPr>
        <w:t>References</w:t>
      </w:r>
      <w:r>
        <w:rPr>
          <w:noProof/>
        </w:rPr>
        <w:tab/>
      </w:r>
      <w:r>
        <w:rPr>
          <w:noProof/>
        </w:rPr>
        <w:fldChar w:fldCharType="begin"/>
      </w:r>
      <w:r>
        <w:rPr>
          <w:noProof/>
        </w:rPr>
        <w:instrText xml:space="preserve"> PAGEREF _Toc192627137 \h </w:instrText>
      </w:r>
      <w:r>
        <w:rPr>
          <w:noProof/>
        </w:rPr>
      </w:r>
      <w:r>
        <w:rPr>
          <w:noProof/>
        </w:rPr>
        <w:fldChar w:fldCharType="separate"/>
      </w:r>
      <w:r>
        <w:rPr>
          <w:noProof/>
        </w:rPr>
        <w:t>47</w:t>
      </w:r>
      <w:r>
        <w:rPr>
          <w:noProof/>
        </w:rPr>
        <w:fldChar w:fldCharType="end"/>
      </w:r>
    </w:p>
    <w:p w14:paraId="4B98BEF1" w14:textId="66D058DD"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6.</w:t>
      </w:r>
      <w:r>
        <w:rPr>
          <w:rFonts w:asciiTheme="minorHAnsi" w:eastAsiaTheme="minorEastAsia" w:hAnsiTheme="minorHAnsi" w:cstheme="minorBidi"/>
          <w:b w:val="0"/>
          <w:noProof/>
          <w:color w:val="auto"/>
          <w:lang w:val="en-US"/>
        </w:rPr>
        <w:tab/>
      </w:r>
      <w:r>
        <w:rPr>
          <w:noProof/>
        </w:rPr>
        <w:t>Glossary of terms and abbreviations</w:t>
      </w:r>
      <w:r>
        <w:rPr>
          <w:noProof/>
        </w:rPr>
        <w:tab/>
      </w:r>
      <w:r>
        <w:rPr>
          <w:noProof/>
        </w:rPr>
        <w:fldChar w:fldCharType="begin"/>
      </w:r>
      <w:r>
        <w:rPr>
          <w:noProof/>
        </w:rPr>
        <w:instrText xml:space="preserve"> PAGEREF _Toc192627138 \h </w:instrText>
      </w:r>
      <w:r>
        <w:rPr>
          <w:noProof/>
        </w:rPr>
      </w:r>
      <w:r>
        <w:rPr>
          <w:noProof/>
        </w:rPr>
        <w:fldChar w:fldCharType="separate"/>
      </w:r>
      <w:r>
        <w:rPr>
          <w:noProof/>
        </w:rPr>
        <w:t>48</w:t>
      </w:r>
      <w:r>
        <w:rPr>
          <w:noProof/>
        </w:rPr>
        <w:fldChar w:fldCharType="end"/>
      </w:r>
    </w:p>
    <w:p w14:paraId="3DE2057C" w14:textId="466E2EE5"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7.</w:t>
      </w:r>
      <w:r>
        <w:rPr>
          <w:rFonts w:asciiTheme="minorHAnsi" w:eastAsiaTheme="minorEastAsia" w:hAnsiTheme="minorHAnsi" w:cstheme="minorBidi"/>
          <w:b w:val="0"/>
          <w:noProof/>
          <w:color w:val="auto"/>
          <w:lang w:val="en-US"/>
        </w:rPr>
        <w:tab/>
      </w:r>
      <w:r>
        <w:rPr>
          <w:noProof/>
        </w:rPr>
        <w:t>Annex A: O-ETB Configuration Identification</w:t>
      </w:r>
      <w:r>
        <w:rPr>
          <w:noProof/>
        </w:rPr>
        <w:tab/>
      </w:r>
      <w:r>
        <w:rPr>
          <w:noProof/>
        </w:rPr>
        <w:fldChar w:fldCharType="begin"/>
      </w:r>
      <w:r>
        <w:rPr>
          <w:noProof/>
        </w:rPr>
        <w:instrText xml:space="preserve"> PAGEREF _Toc192627139 \h </w:instrText>
      </w:r>
      <w:r>
        <w:rPr>
          <w:noProof/>
        </w:rPr>
      </w:r>
      <w:r>
        <w:rPr>
          <w:noProof/>
        </w:rPr>
        <w:fldChar w:fldCharType="separate"/>
      </w:r>
      <w:r>
        <w:rPr>
          <w:noProof/>
        </w:rPr>
        <w:t>49</w:t>
      </w:r>
      <w:r>
        <w:rPr>
          <w:noProof/>
        </w:rPr>
        <w:fldChar w:fldCharType="end"/>
      </w:r>
    </w:p>
    <w:p w14:paraId="22F92909" w14:textId="220E7B7A" w:rsidR="003A2D08" w:rsidRDefault="003A2D08">
      <w:pPr>
        <w:pStyle w:val="TOC2"/>
        <w:tabs>
          <w:tab w:val="left" w:pos="600"/>
          <w:tab w:val="right" w:leader="dot" w:pos="8810"/>
        </w:tabs>
        <w:rPr>
          <w:rFonts w:eastAsiaTheme="minorEastAsia" w:cstheme="minorBidi"/>
          <w:noProof/>
          <w:sz w:val="24"/>
          <w:szCs w:val="24"/>
          <w:lang w:val="en-US"/>
        </w:rPr>
      </w:pPr>
      <w:r>
        <w:rPr>
          <w:noProof/>
        </w:rPr>
        <w:t>7.1</w:t>
      </w:r>
      <w:r>
        <w:rPr>
          <w:rFonts w:eastAsiaTheme="minorEastAsia" w:cstheme="minorBidi"/>
          <w:noProof/>
          <w:sz w:val="24"/>
          <w:szCs w:val="24"/>
          <w:lang w:val="en-US"/>
        </w:rPr>
        <w:tab/>
      </w:r>
      <w:r>
        <w:rPr>
          <w:noProof/>
        </w:rPr>
        <w:t>File identification</w:t>
      </w:r>
      <w:r>
        <w:rPr>
          <w:noProof/>
        </w:rPr>
        <w:tab/>
      </w:r>
      <w:r>
        <w:rPr>
          <w:noProof/>
        </w:rPr>
        <w:fldChar w:fldCharType="begin"/>
      </w:r>
      <w:r>
        <w:rPr>
          <w:noProof/>
        </w:rPr>
        <w:instrText xml:space="preserve"> PAGEREF _Toc192627140 \h </w:instrText>
      </w:r>
      <w:r>
        <w:rPr>
          <w:noProof/>
        </w:rPr>
      </w:r>
      <w:r>
        <w:rPr>
          <w:noProof/>
        </w:rPr>
        <w:fldChar w:fldCharType="separate"/>
      </w:r>
      <w:r>
        <w:rPr>
          <w:noProof/>
        </w:rPr>
        <w:t>49</w:t>
      </w:r>
      <w:r>
        <w:rPr>
          <w:noProof/>
        </w:rPr>
        <w:fldChar w:fldCharType="end"/>
      </w:r>
    </w:p>
    <w:p w14:paraId="4BA80095" w14:textId="75DB066F" w:rsidR="003A2D08" w:rsidRDefault="003A2D08">
      <w:pPr>
        <w:pStyle w:val="TOC2"/>
        <w:tabs>
          <w:tab w:val="left" w:pos="600"/>
          <w:tab w:val="right" w:leader="dot" w:pos="8810"/>
        </w:tabs>
        <w:rPr>
          <w:rFonts w:eastAsiaTheme="minorEastAsia" w:cstheme="minorBidi"/>
          <w:noProof/>
          <w:sz w:val="24"/>
          <w:szCs w:val="24"/>
          <w:lang w:val="en-US"/>
        </w:rPr>
      </w:pPr>
      <w:r>
        <w:rPr>
          <w:noProof/>
        </w:rPr>
        <w:t>7.2</w:t>
      </w:r>
      <w:r>
        <w:rPr>
          <w:rFonts w:eastAsiaTheme="minorEastAsia" w:cstheme="minorBidi"/>
          <w:noProof/>
          <w:sz w:val="24"/>
          <w:szCs w:val="24"/>
          <w:lang w:val="en-US"/>
        </w:rPr>
        <w:tab/>
      </w:r>
      <w:r>
        <w:rPr>
          <w:noProof/>
        </w:rPr>
        <w:t>Module identification</w:t>
      </w:r>
      <w:r>
        <w:rPr>
          <w:noProof/>
        </w:rPr>
        <w:tab/>
      </w:r>
      <w:r>
        <w:rPr>
          <w:noProof/>
        </w:rPr>
        <w:fldChar w:fldCharType="begin"/>
      </w:r>
      <w:r>
        <w:rPr>
          <w:noProof/>
        </w:rPr>
        <w:instrText xml:space="preserve"> PAGEREF _Toc192627141 \h </w:instrText>
      </w:r>
      <w:r>
        <w:rPr>
          <w:noProof/>
        </w:rPr>
      </w:r>
      <w:r>
        <w:rPr>
          <w:noProof/>
        </w:rPr>
        <w:fldChar w:fldCharType="separate"/>
      </w:r>
      <w:r>
        <w:rPr>
          <w:noProof/>
        </w:rPr>
        <w:t>50</w:t>
      </w:r>
      <w:r>
        <w:rPr>
          <w:noProof/>
        </w:rPr>
        <w:fldChar w:fldCharType="end"/>
      </w:r>
    </w:p>
    <w:p w14:paraId="072B2475" w14:textId="0BF185C5"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8.</w:t>
      </w:r>
      <w:r>
        <w:rPr>
          <w:rFonts w:asciiTheme="minorHAnsi" w:eastAsiaTheme="minorEastAsia" w:hAnsiTheme="minorHAnsi" w:cstheme="minorBidi"/>
          <w:b w:val="0"/>
          <w:noProof/>
          <w:color w:val="auto"/>
          <w:lang w:val="en-US"/>
        </w:rPr>
        <w:tab/>
      </w:r>
      <w:r>
        <w:rPr>
          <w:noProof/>
        </w:rPr>
        <w:t>Annex B: The O-ETB Knowledge Base</w:t>
      </w:r>
      <w:r>
        <w:rPr>
          <w:noProof/>
        </w:rPr>
        <w:tab/>
      </w:r>
      <w:r>
        <w:rPr>
          <w:noProof/>
        </w:rPr>
        <w:fldChar w:fldCharType="begin"/>
      </w:r>
      <w:r>
        <w:rPr>
          <w:noProof/>
        </w:rPr>
        <w:instrText xml:space="preserve"> PAGEREF _Toc192627142 \h </w:instrText>
      </w:r>
      <w:r>
        <w:rPr>
          <w:noProof/>
        </w:rPr>
      </w:r>
      <w:r>
        <w:rPr>
          <w:noProof/>
        </w:rPr>
        <w:fldChar w:fldCharType="separate"/>
      </w:r>
      <w:r>
        <w:rPr>
          <w:noProof/>
        </w:rPr>
        <w:t>53</w:t>
      </w:r>
      <w:r>
        <w:rPr>
          <w:noProof/>
        </w:rPr>
        <w:fldChar w:fldCharType="end"/>
      </w:r>
    </w:p>
    <w:p w14:paraId="1D224531" w14:textId="795BDC6F" w:rsidR="003A2D08" w:rsidRDefault="003A2D08">
      <w:pPr>
        <w:pStyle w:val="TOC2"/>
        <w:tabs>
          <w:tab w:val="left" w:pos="600"/>
          <w:tab w:val="right" w:leader="dot" w:pos="8810"/>
        </w:tabs>
        <w:rPr>
          <w:rFonts w:eastAsiaTheme="minorEastAsia" w:cstheme="minorBidi"/>
          <w:noProof/>
          <w:sz w:val="24"/>
          <w:szCs w:val="24"/>
          <w:lang w:val="en-US"/>
        </w:rPr>
      </w:pPr>
      <w:r>
        <w:rPr>
          <w:noProof/>
        </w:rPr>
        <w:t>8.1</w:t>
      </w:r>
      <w:r>
        <w:rPr>
          <w:rFonts w:eastAsiaTheme="minorEastAsia" w:cstheme="minorBidi"/>
          <w:noProof/>
          <w:sz w:val="24"/>
          <w:szCs w:val="24"/>
          <w:lang w:val="en-US"/>
        </w:rPr>
        <w:tab/>
      </w:r>
      <w:r>
        <w:rPr>
          <w:noProof/>
        </w:rPr>
        <w:t>Populating the O-ETB knowledge base</w:t>
      </w:r>
      <w:r>
        <w:rPr>
          <w:noProof/>
        </w:rPr>
        <w:tab/>
      </w:r>
      <w:r>
        <w:rPr>
          <w:noProof/>
        </w:rPr>
        <w:fldChar w:fldCharType="begin"/>
      </w:r>
      <w:r>
        <w:rPr>
          <w:noProof/>
        </w:rPr>
        <w:instrText xml:space="preserve"> PAGEREF _Toc192627143 \h </w:instrText>
      </w:r>
      <w:r>
        <w:rPr>
          <w:noProof/>
        </w:rPr>
      </w:r>
      <w:r>
        <w:rPr>
          <w:noProof/>
        </w:rPr>
        <w:fldChar w:fldCharType="separate"/>
      </w:r>
      <w:r>
        <w:rPr>
          <w:noProof/>
        </w:rPr>
        <w:t>53</w:t>
      </w:r>
      <w:r>
        <w:rPr>
          <w:noProof/>
        </w:rPr>
        <w:fldChar w:fldCharType="end"/>
      </w:r>
    </w:p>
    <w:p w14:paraId="46C5347A" w14:textId="2832204F"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8.1.1</w:t>
      </w:r>
      <w:r>
        <w:rPr>
          <w:rFonts w:eastAsiaTheme="minorEastAsia" w:cstheme="minorBidi"/>
          <w:i w:val="0"/>
          <w:noProof/>
          <w:sz w:val="24"/>
          <w:szCs w:val="24"/>
          <w:lang w:val="en-US"/>
        </w:rPr>
        <w:tab/>
      </w:r>
      <w:r>
        <w:rPr>
          <w:noProof/>
        </w:rPr>
        <w:t>Approach</w:t>
      </w:r>
      <w:r>
        <w:rPr>
          <w:noProof/>
        </w:rPr>
        <w:tab/>
      </w:r>
      <w:r>
        <w:rPr>
          <w:noProof/>
        </w:rPr>
        <w:fldChar w:fldCharType="begin"/>
      </w:r>
      <w:r>
        <w:rPr>
          <w:noProof/>
        </w:rPr>
        <w:instrText xml:space="preserve"> PAGEREF _Toc192627144 \h </w:instrText>
      </w:r>
      <w:r>
        <w:rPr>
          <w:noProof/>
        </w:rPr>
      </w:r>
      <w:r>
        <w:rPr>
          <w:noProof/>
        </w:rPr>
        <w:fldChar w:fldCharType="separate"/>
      </w:r>
      <w:r>
        <w:rPr>
          <w:noProof/>
        </w:rPr>
        <w:t>53</w:t>
      </w:r>
      <w:r>
        <w:rPr>
          <w:noProof/>
        </w:rPr>
        <w:fldChar w:fldCharType="end"/>
      </w:r>
    </w:p>
    <w:p w14:paraId="167B17B2" w14:textId="046BA8FF"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8.1.2</w:t>
      </w:r>
      <w:r>
        <w:rPr>
          <w:rFonts w:eastAsiaTheme="minorEastAsia" w:cstheme="minorBidi"/>
          <w:i w:val="0"/>
          <w:noProof/>
          <w:sz w:val="24"/>
          <w:szCs w:val="24"/>
          <w:lang w:val="en-US"/>
        </w:rPr>
        <w:tab/>
      </w:r>
      <w:r>
        <w:rPr>
          <w:noProof/>
        </w:rPr>
        <w:t>Stage I – initial UC adoption of MS methodology/tools</w:t>
      </w:r>
      <w:r>
        <w:rPr>
          <w:noProof/>
        </w:rPr>
        <w:tab/>
      </w:r>
      <w:r>
        <w:rPr>
          <w:noProof/>
        </w:rPr>
        <w:fldChar w:fldCharType="begin"/>
      </w:r>
      <w:r>
        <w:rPr>
          <w:noProof/>
        </w:rPr>
        <w:instrText xml:space="preserve"> PAGEREF _Toc192627145 \h </w:instrText>
      </w:r>
      <w:r>
        <w:rPr>
          <w:noProof/>
        </w:rPr>
      </w:r>
      <w:r>
        <w:rPr>
          <w:noProof/>
        </w:rPr>
        <w:fldChar w:fldCharType="separate"/>
      </w:r>
      <w:r>
        <w:rPr>
          <w:noProof/>
        </w:rPr>
        <w:t>53</w:t>
      </w:r>
      <w:r>
        <w:rPr>
          <w:noProof/>
        </w:rPr>
        <w:fldChar w:fldCharType="end"/>
      </w:r>
    </w:p>
    <w:p w14:paraId="0B48C64F" w14:textId="5AF60680"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8.1.3</w:t>
      </w:r>
      <w:r>
        <w:rPr>
          <w:rFonts w:eastAsiaTheme="minorEastAsia" w:cstheme="minorBidi"/>
          <w:i w:val="0"/>
          <w:noProof/>
          <w:sz w:val="24"/>
          <w:szCs w:val="24"/>
          <w:lang w:val="en-US"/>
        </w:rPr>
        <w:tab/>
      </w:r>
      <w:r>
        <w:rPr>
          <w:noProof/>
        </w:rPr>
        <w:t>Stage II – UC assurance automation for maintenance and certification</w:t>
      </w:r>
      <w:r>
        <w:rPr>
          <w:noProof/>
        </w:rPr>
        <w:tab/>
      </w:r>
      <w:r>
        <w:rPr>
          <w:noProof/>
        </w:rPr>
        <w:fldChar w:fldCharType="begin"/>
      </w:r>
      <w:r>
        <w:rPr>
          <w:noProof/>
        </w:rPr>
        <w:instrText xml:space="preserve"> PAGEREF _Toc192627146 \h </w:instrText>
      </w:r>
      <w:r>
        <w:rPr>
          <w:noProof/>
        </w:rPr>
      </w:r>
      <w:r>
        <w:rPr>
          <w:noProof/>
        </w:rPr>
        <w:fldChar w:fldCharType="separate"/>
      </w:r>
      <w:r>
        <w:rPr>
          <w:noProof/>
        </w:rPr>
        <w:t>55</w:t>
      </w:r>
      <w:r>
        <w:rPr>
          <w:noProof/>
        </w:rPr>
        <w:fldChar w:fldCharType="end"/>
      </w:r>
    </w:p>
    <w:p w14:paraId="01EC727C" w14:textId="4C5AF471"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8.1.4</w:t>
      </w:r>
      <w:r>
        <w:rPr>
          <w:rFonts w:eastAsiaTheme="minorEastAsia" w:cstheme="minorBidi"/>
          <w:i w:val="0"/>
          <w:noProof/>
          <w:sz w:val="24"/>
          <w:szCs w:val="24"/>
          <w:lang w:val="en-US"/>
        </w:rPr>
        <w:tab/>
      </w:r>
      <w:r>
        <w:rPr>
          <w:noProof/>
        </w:rPr>
        <w:t>Stage III – dissemination of the approach &amp; ongoing O-ETB development</w:t>
      </w:r>
      <w:r>
        <w:rPr>
          <w:noProof/>
        </w:rPr>
        <w:tab/>
      </w:r>
      <w:r>
        <w:rPr>
          <w:noProof/>
        </w:rPr>
        <w:fldChar w:fldCharType="begin"/>
      </w:r>
      <w:r>
        <w:rPr>
          <w:noProof/>
        </w:rPr>
        <w:instrText xml:space="preserve"> PAGEREF _Toc192627147 \h </w:instrText>
      </w:r>
      <w:r>
        <w:rPr>
          <w:noProof/>
        </w:rPr>
      </w:r>
      <w:r>
        <w:rPr>
          <w:noProof/>
        </w:rPr>
        <w:fldChar w:fldCharType="separate"/>
      </w:r>
      <w:r>
        <w:rPr>
          <w:noProof/>
        </w:rPr>
        <w:t>56</w:t>
      </w:r>
      <w:r>
        <w:rPr>
          <w:noProof/>
        </w:rPr>
        <w:fldChar w:fldCharType="end"/>
      </w:r>
    </w:p>
    <w:p w14:paraId="66F0B1D9" w14:textId="13D33E1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8.1.5</w:t>
      </w:r>
      <w:r>
        <w:rPr>
          <w:rFonts w:eastAsiaTheme="minorEastAsia" w:cstheme="minorBidi"/>
          <w:i w:val="0"/>
          <w:noProof/>
          <w:sz w:val="24"/>
          <w:szCs w:val="24"/>
          <w:lang w:val="en-US"/>
        </w:rPr>
        <w:tab/>
      </w:r>
      <w:r>
        <w:rPr>
          <w:noProof/>
        </w:rPr>
        <w:t>Summary</w:t>
      </w:r>
      <w:r>
        <w:rPr>
          <w:noProof/>
        </w:rPr>
        <w:tab/>
      </w:r>
      <w:r>
        <w:rPr>
          <w:noProof/>
        </w:rPr>
        <w:fldChar w:fldCharType="begin"/>
      </w:r>
      <w:r>
        <w:rPr>
          <w:noProof/>
        </w:rPr>
        <w:instrText xml:space="preserve"> PAGEREF _Toc192627148 \h </w:instrText>
      </w:r>
      <w:r>
        <w:rPr>
          <w:noProof/>
        </w:rPr>
      </w:r>
      <w:r>
        <w:rPr>
          <w:noProof/>
        </w:rPr>
        <w:fldChar w:fldCharType="separate"/>
      </w:r>
      <w:r>
        <w:rPr>
          <w:noProof/>
        </w:rPr>
        <w:t>57</w:t>
      </w:r>
      <w:r>
        <w:rPr>
          <w:noProof/>
        </w:rPr>
        <w:fldChar w:fldCharType="end"/>
      </w:r>
    </w:p>
    <w:p w14:paraId="3AE3B185" w14:textId="15DD8227" w:rsidR="003A2D08" w:rsidRDefault="003A2D08">
      <w:pPr>
        <w:pStyle w:val="TOC2"/>
        <w:tabs>
          <w:tab w:val="left" w:pos="600"/>
          <w:tab w:val="right" w:leader="dot" w:pos="8810"/>
        </w:tabs>
        <w:rPr>
          <w:rFonts w:eastAsiaTheme="minorEastAsia" w:cstheme="minorBidi"/>
          <w:noProof/>
          <w:sz w:val="24"/>
          <w:szCs w:val="24"/>
          <w:lang w:val="en-US"/>
        </w:rPr>
      </w:pPr>
      <w:r>
        <w:rPr>
          <w:noProof/>
        </w:rPr>
        <w:t>8.2</w:t>
      </w:r>
      <w:r>
        <w:rPr>
          <w:rFonts w:eastAsiaTheme="minorEastAsia" w:cstheme="minorBidi"/>
          <w:noProof/>
          <w:sz w:val="24"/>
          <w:szCs w:val="24"/>
          <w:lang w:val="en-US"/>
        </w:rPr>
        <w:tab/>
      </w:r>
      <w:r>
        <w:rPr>
          <w:noProof/>
        </w:rPr>
        <w:t>Model information</w:t>
      </w:r>
      <w:r>
        <w:rPr>
          <w:noProof/>
        </w:rPr>
        <w:tab/>
      </w:r>
      <w:r>
        <w:rPr>
          <w:noProof/>
        </w:rPr>
        <w:fldChar w:fldCharType="begin"/>
      </w:r>
      <w:r>
        <w:rPr>
          <w:noProof/>
        </w:rPr>
        <w:instrText xml:space="preserve"> PAGEREF _Toc192627149 \h </w:instrText>
      </w:r>
      <w:r>
        <w:rPr>
          <w:noProof/>
        </w:rPr>
      </w:r>
      <w:r>
        <w:rPr>
          <w:noProof/>
        </w:rPr>
        <w:fldChar w:fldCharType="separate"/>
      </w:r>
      <w:r>
        <w:rPr>
          <w:noProof/>
        </w:rPr>
        <w:t>57</w:t>
      </w:r>
      <w:r>
        <w:rPr>
          <w:noProof/>
        </w:rPr>
        <w:fldChar w:fldCharType="end"/>
      </w:r>
    </w:p>
    <w:p w14:paraId="4C1E0412" w14:textId="0F82194D"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8.2.1</w:t>
      </w:r>
      <w:r>
        <w:rPr>
          <w:rFonts w:eastAsiaTheme="minorEastAsia" w:cstheme="minorBidi"/>
          <w:i w:val="0"/>
          <w:noProof/>
          <w:sz w:val="24"/>
          <w:szCs w:val="24"/>
          <w:lang w:val="en-US"/>
        </w:rPr>
        <w:tab/>
      </w:r>
      <w:r>
        <w:rPr>
          <w:noProof/>
        </w:rPr>
        <w:t>Architectural model</w:t>
      </w:r>
      <w:r>
        <w:rPr>
          <w:noProof/>
        </w:rPr>
        <w:tab/>
      </w:r>
      <w:r>
        <w:rPr>
          <w:noProof/>
        </w:rPr>
        <w:fldChar w:fldCharType="begin"/>
      </w:r>
      <w:r>
        <w:rPr>
          <w:noProof/>
        </w:rPr>
        <w:instrText xml:space="preserve"> PAGEREF _Toc192627150 \h </w:instrText>
      </w:r>
      <w:r>
        <w:rPr>
          <w:noProof/>
        </w:rPr>
      </w:r>
      <w:r>
        <w:rPr>
          <w:noProof/>
        </w:rPr>
        <w:fldChar w:fldCharType="separate"/>
      </w:r>
      <w:r>
        <w:rPr>
          <w:noProof/>
        </w:rPr>
        <w:t>57</w:t>
      </w:r>
      <w:r>
        <w:rPr>
          <w:noProof/>
        </w:rPr>
        <w:fldChar w:fldCharType="end"/>
      </w:r>
    </w:p>
    <w:p w14:paraId="368F0EB1" w14:textId="212D4AEF"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8.2.2</w:t>
      </w:r>
      <w:r>
        <w:rPr>
          <w:rFonts w:eastAsiaTheme="minorEastAsia" w:cstheme="minorBidi"/>
          <w:i w:val="0"/>
          <w:noProof/>
          <w:sz w:val="24"/>
          <w:szCs w:val="24"/>
          <w:lang w:val="en-US"/>
        </w:rPr>
        <w:tab/>
      </w:r>
      <w:r>
        <w:rPr>
          <w:noProof/>
        </w:rPr>
        <w:t>Properties</w:t>
      </w:r>
      <w:r>
        <w:rPr>
          <w:noProof/>
        </w:rPr>
        <w:tab/>
      </w:r>
      <w:r>
        <w:rPr>
          <w:noProof/>
        </w:rPr>
        <w:fldChar w:fldCharType="begin"/>
      </w:r>
      <w:r>
        <w:rPr>
          <w:noProof/>
        </w:rPr>
        <w:instrText xml:space="preserve"> PAGEREF _Toc192627151 \h </w:instrText>
      </w:r>
      <w:r>
        <w:rPr>
          <w:noProof/>
        </w:rPr>
      </w:r>
      <w:r>
        <w:rPr>
          <w:noProof/>
        </w:rPr>
        <w:fldChar w:fldCharType="separate"/>
      </w:r>
      <w:r>
        <w:rPr>
          <w:noProof/>
        </w:rPr>
        <w:t>59</w:t>
      </w:r>
      <w:r>
        <w:rPr>
          <w:noProof/>
        </w:rPr>
        <w:fldChar w:fldCharType="end"/>
      </w:r>
    </w:p>
    <w:p w14:paraId="29336236" w14:textId="4DDCBCE8" w:rsidR="003A2D08" w:rsidRDefault="003A2D08">
      <w:pPr>
        <w:pStyle w:val="TOC2"/>
        <w:tabs>
          <w:tab w:val="left" w:pos="600"/>
          <w:tab w:val="right" w:leader="dot" w:pos="8810"/>
        </w:tabs>
        <w:rPr>
          <w:rFonts w:eastAsiaTheme="minorEastAsia" w:cstheme="minorBidi"/>
          <w:noProof/>
          <w:sz w:val="24"/>
          <w:szCs w:val="24"/>
          <w:lang w:val="en-US"/>
        </w:rPr>
      </w:pPr>
      <w:r>
        <w:rPr>
          <w:noProof/>
        </w:rPr>
        <w:t>8.3</w:t>
      </w:r>
      <w:r>
        <w:rPr>
          <w:rFonts w:eastAsiaTheme="minorEastAsia" w:cstheme="minorBidi"/>
          <w:noProof/>
          <w:sz w:val="24"/>
          <w:szCs w:val="24"/>
          <w:lang w:val="en-US"/>
        </w:rPr>
        <w:tab/>
      </w:r>
      <w:r>
        <w:rPr>
          <w:noProof/>
        </w:rPr>
        <w:t>Argument Patterns</w:t>
      </w:r>
      <w:r>
        <w:rPr>
          <w:noProof/>
        </w:rPr>
        <w:tab/>
      </w:r>
      <w:r>
        <w:rPr>
          <w:noProof/>
        </w:rPr>
        <w:fldChar w:fldCharType="begin"/>
      </w:r>
      <w:r>
        <w:rPr>
          <w:noProof/>
        </w:rPr>
        <w:instrText xml:space="preserve"> PAGEREF _Toc192627152 \h </w:instrText>
      </w:r>
      <w:r>
        <w:rPr>
          <w:noProof/>
        </w:rPr>
      </w:r>
      <w:r>
        <w:rPr>
          <w:noProof/>
        </w:rPr>
        <w:fldChar w:fldCharType="separate"/>
      </w:r>
      <w:r>
        <w:rPr>
          <w:noProof/>
        </w:rPr>
        <w:t>59</w:t>
      </w:r>
      <w:r>
        <w:rPr>
          <w:noProof/>
        </w:rPr>
        <w:fldChar w:fldCharType="end"/>
      </w:r>
    </w:p>
    <w:p w14:paraId="334B7727" w14:textId="40BDE3FA" w:rsidR="003A2D08" w:rsidRDefault="003A2D08">
      <w:pPr>
        <w:pStyle w:val="TOC2"/>
        <w:tabs>
          <w:tab w:val="left" w:pos="600"/>
          <w:tab w:val="right" w:leader="dot" w:pos="8810"/>
        </w:tabs>
        <w:rPr>
          <w:rFonts w:eastAsiaTheme="minorEastAsia" w:cstheme="minorBidi"/>
          <w:noProof/>
          <w:sz w:val="24"/>
          <w:szCs w:val="24"/>
          <w:lang w:val="en-US"/>
        </w:rPr>
      </w:pPr>
      <w:r>
        <w:rPr>
          <w:noProof/>
        </w:rPr>
        <w:t>8.4</w:t>
      </w:r>
      <w:r>
        <w:rPr>
          <w:rFonts w:eastAsiaTheme="minorEastAsia" w:cstheme="minorBidi"/>
          <w:noProof/>
          <w:sz w:val="24"/>
          <w:szCs w:val="24"/>
          <w:lang w:val="en-US"/>
        </w:rPr>
        <w:tab/>
      </w:r>
      <w:r>
        <w:rPr>
          <w:noProof/>
        </w:rPr>
        <w:t>Workflow information</w:t>
      </w:r>
      <w:r>
        <w:rPr>
          <w:noProof/>
        </w:rPr>
        <w:tab/>
      </w:r>
      <w:r>
        <w:rPr>
          <w:noProof/>
        </w:rPr>
        <w:fldChar w:fldCharType="begin"/>
      </w:r>
      <w:r>
        <w:rPr>
          <w:noProof/>
        </w:rPr>
        <w:instrText xml:space="preserve"> PAGEREF _Toc192627153 \h </w:instrText>
      </w:r>
      <w:r>
        <w:rPr>
          <w:noProof/>
        </w:rPr>
      </w:r>
      <w:r>
        <w:rPr>
          <w:noProof/>
        </w:rPr>
        <w:fldChar w:fldCharType="separate"/>
      </w:r>
      <w:r>
        <w:rPr>
          <w:noProof/>
        </w:rPr>
        <w:t>59</w:t>
      </w:r>
      <w:r>
        <w:rPr>
          <w:noProof/>
        </w:rPr>
        <w:fldChar w:fldCharType="end"/>
      </w:r>
    </w:p>
    <w:p w14:paraId="7126DC38" w14:textId="6393E958" w:rsidR="003A2D08" w:rsidRDefault="003A2D08">
      <w:pPr>
        <w:pStyle w:val="TOC3"/>
        <w:tabs>
          <w:tab w:val="left" w:pos="1000"/>
          <w:tab w:val="right" w:leader="dot" w:pos="8810"/>
        </w:tabs>
        <w:rPr>
          <w:rFonts w:eastAsiaTheme="minorEastAsia" w:cstheme="minorBidi"/>
          <w:i w:val="0"/>
          <w:noProof/>
          <w:sz w:val="24"/>
          <w:szCs w:val="24"/>
          <w:lang w:val="en-US"/>
        </w:rPr>
      </w:pPr>
      <w:r>
        <w:rPr>
          <w:noProof/>
        </w:rPr>
        <w:lastRenderedPageBreak/>
        <w:t>8.4.1</w:t>
      </w:r>
      <w:r>
        <w:rPr>
          <w:rFonts w:eastAsiaTheme="minorEastAsia" w:cstheme="minorBidi"/>
          <w:i w:val="0"/>
          <w:noProof/>
          <w:sz w:val="24"/>
          <w:szCs w:val="24"/>
          <w:lang w:val="en-US"/>
        </w:rPr>
        <w:tab/>
      </w:r>
      <w:r>
        <w:rPr>
          <w:noProof/>
        </w:rPr>
        <w:t>Tool flows</w:t>
      </w:r>
      <w:r>
        <w:rPr>
          <w:noProof/>
        </w:rPr>
        <w:tab/>
      </w:r>
      <w:r>
        <w:rPr>
          <w:noProof/>
        </w:rPr>
        <w:fldChar w:fldCharType="begin"/>
      </w:r>
      <w:r>
        <w:rPr>
          <w:noProof/>
        </w:rPr>
        <w:instrText xml:space="preserve"> PAGEREF _Toc192627154 \h </w:instrText>
      </w:r>
      <w:r>
        <w:rPr>
          <w:noProof/>
        </w:rPr>
      </w:r>
      <w:r>
        <w:rPr>
          <w:noProof/>
        </w:rPr>
        <w:fldChar w:fldCharType="separate"/>
      </w:r>
      <w:r>
        <w:rPr>
          <w:noProof/>
        </w:rPr>
        <w:t>59</w:t>
      </w:r>
      <w:r>
        <w:rPr>
          <w:noProof/>
        </w:rPr>
        <w:fldChar w:fldCharType="end"/>
      </w:r>
    </w:p>
    <w:p w14:paraId="7ADB545D" w14:textId="54D26E46"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8.4.2</w:t>
      </w:r>
      <w:r>
        <w:rPr>
          <w:rFonts w:eastAsiaTheme="minorEastAsia" w:cstheme="minorBidi"/>
          <w:i w:val="0"/>
          <w:noProof/>
          <w:sz w:val="24"/>
          <w:szCs w:val="24"/>
          <w:lang w:val="en-US"/>
        </w:rPr>
        <w:tab/>
      </w:r>
      <w:r>
        <w:rPr>
          <w:noProof/>
        </w:rPr>
        <w:t>Workflow programs</w:t>
      </w:r>
      <w:r>
        <w:rPr>
          <w:noProof/>
        </w:rPr>
        <w:tab/>
      </w:r>
      <w:r>
        <w:rPr>
          <w:noProof/>
        </w:rPr>
        <w:fldChar w:fldCharType="begin"/>
      </w:r>
      <w:r>
        <w:rPr>
          <w:noProof/>
        </w:rPr>
        <w:instrText xml:space="preserve"> PAGEREF _Toc192627155 \h </w:instrText>
      </w:r>
      <w:r>
        <w:rPr>
          <w:noProof/>
        </w:rPr>
      </w:r>
      <w:r>
        <w:rPr>
          <w:noProof/>
        </w:rPr>
        <w:fldChar w:fldCharType="separate"/>
      </w:r>
      <w:r>
        <w:rPr>
          <w:noProof/>
        </w:rPr>
        <w:t>59</w:t>
      </w:r>
      <w:r>
        <w:rPr>
          <w:noProof/>
        </w:rPr>
        <w:fldChar w:fldCharType="end"/>
      </w:r>
    </w:p>
    <w:p w14:paraId="4B407616" w14:textId="0BB8B94F" w:rsidR="003A2D08" w:rsidRDefault="003A2D08">
      <w:pPr>
        <w:pStyle w:val="TOC2"/>
        <w:tabs>
          <w:tab w:val="left" w:pos="600"/>
          <w:tab w:val="right" w:leader="dot" w:pos="8810"/>
        </w:tabs>
        <w:rPr>
          <w:rFonts w:eastAsiaTheme="minorEastAsia" w:cstheme="minorBidi"/>
          <w:noProof/>
          <w:sz w:val="24"/>
          <w:szCs w:val="24"/>
          <w:lang w:val="en-US"/>
        </w:rPr>
      </w:pPr>
      <w:r>
        <w:rPr>
          <w:noProof/>
        </w:rPr>
        <w:t>8.5</w:t>
      </w:r>
      <w:r>
        <w:rPr>
          <w:rFonts w:eastAsiaTheme="minorEastAsia" w:cstheme="minorBidi"/>
          <w:noProof/>
          <w:sz w:val="24"/>
          <w:szCs w:val="24"/>
          <w:lang w:val="en-US"/>
        </w:rPr>
        <w:tab/>
      </w:r>
      <w:r>
        <w:rPr>
          <w:noProof/>
        </w:rPr>
        <w:t>Certification requirements</w:t>
      </w:r>
      <w:r>
        <w:rPr>
          <w:noProof/>
        </w:rPr>
        <w:tab/>
      </w:r>
      <w:r>
        <w:rPr>
          <w:noProof/>
        </w:rPr>
        <w:fldChar w:fldCharType="begin"/>
      </w:r>
      <w:r>
        <w:rPr>
          <w:noProof/>
        </w:rPr>
        <w:instrText xml:space="preserve"> PAGEREF _Toc192627156 \h </w:instrText>
      </w:r>
      <w:r>
        <w:rPr>
          <w:noProof/>
        </w:rPr>
      </w:r>
      <w:r>
        <w:rPr>
          <w:noProof/>
        </w:rPr>
        <w:fldChar w:fldCharType="separate"/>
      </w:r>
      <w:r>
        <w:rPr>
          <w:noProof/>
        </w:rPr>
        <w:t>59</w:t>
      </w:r>
      <w:r>
        <w:rPr>
          <w:noProof/>
        </w:rPr>
        <w:fldChar w:fldCharType="end"/>
      </w:r>
    </w:p>
    <w:p w14:paraId="02FEFF0A" w14:textId="7BAD364C"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8.5.1</w:t>
      </w:r>
      <w:r>
        <w:rPr>
          <w:rFonts w:eastAsiaTheme="minorEastAsia" w:cstheme="minorBidi"/>
          <w:i w:val="0"/>
          <w:noProof/>
          <w:sz w:val="24"/>
          <w:szCs w:val="24"/>
          <w:lang w:val="en-US"/>
        </w:rPr>
        <w:tab/>
      </w:r>
      <w:r>
        <w:rPr>
          <w:noProof/>
        </w:rPr>
        <w:t>Content/process requirements</w:t>
      </w:r>
      <w:r>
        <w:rPr>
          <w:noProof/>
        </w:rPr>
        <w:tab/>
      </w:r>
      <w:r>
        <w:rPr>
          <w:noProof/>
        </w:rPr>
        <w:fldChar w:fldCharType="begin"/>
      </w:r>
      <w:r>
        <w:rPr>
          <w:noProof/>
        </w:rPr>
        <w:instrText xml:space="preserve"> PAGEREF _Toc192627157 \h </w:instrText>
      </w:r>
      <w:r>
        <w:rPr>
          <w:noProof/>
        </w:rPr>
      </w:r>
      <w:r>
        <w:rPr>
          <w:noProof/>
        </w:rPr>
        <w:fldChar w:fldCharType="separate"/>
      </w:r>
      <w:r>
        <w:rPr>
          <w:noProof/>
        </w:rPr>
        <w:t>59</w:t>
      </w:r>
      <w:r>
        <w:rPr>
          <w:noProof/>
        </w:rPr>
        <w:fldChar w:fldCharType="end"/>
      </w:r>
    </w:p>
    <w:p w14:paraId="0B8ADC55" w14:textId="6E14DA5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8.5.2</w:t>
      </w:r>
      <w:r>
        <w:rPr>
          <w:rFonts w:eastAsiaTheme="minorEastAsia" w:cstheme="minorBidi"/>
          <w:i w:val="0"/>
          <w:noProof/>
          <w:sz w:val="24"/>
          <w:szCs w:val="24"/>
          <w:lang w:val="en-US"/>
        </w:rPr>
        <w:tab/>
      </w:r>
      <w:r>
        <w:rPr>
          <w:noProof/>
        </w:rPr>
        <w:t>Goal-based requirements</w:t>
      </w:r>
      <w:r>
        <w:rPr>
          <w:noProof/>
        </w:rPr>
        <w:tab/>
      </w:r>
      <w:r>
        <w:rPr>
          <w:noProof/>
        </w:rPr>
        <w:fldChar w:fldCharType="begin"/>
      </w:r>
      <w:r>
        <w:rPr>
          <w:noProof/>
        </w:rPr>
        <w:instrText xml:space="preserve"> PAGEREF _Toc192627158 \h </w:instrText>
      </w:r>
      <w:r>
        <w:rPr>
          <w:noProof/>
        </w:rPr>
      </w:r>
      <w:r>
        <w:rPr>
          <w:noProof/>
        </w:rPr>
        <w:fldChar w:fldCharType="separate"/>
      </w:r>
      <w:r>
        <w:rPr>
          <w:noProof/>
        </w:rPr>
        <w:t>59</w:t>
      </w:r>
      <w:r>
        <w:rPr>
          <w:noProof/>
        </w:rPr>
        <w:fldChar w:fldCharType="end"/>
      </w:r>
    </w:p>
    <w:p w14:paraId="6933571C" w14:textId="749BFF6A"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8.5.3</w:t>
      </w:r>
      <w:r>
        <w:rPr>
          <w:rFonts w:eastAsiaTheme="minorEastAsia" w:cstheme="minorBidi"/>
          <w:i w:val="0"/>
          <w:noProof/>
          <w:sz w:val="24"/>
          <w:szCs w:val="24"/>
          <w:lang w:val="en-US"/>
        </w:rPr>
        <w:tab/>
      </w:r>
      <w:r>
        <w:rPr>
          <w:noProof/>
        </w:rPr>
        <w:t>Presentation requirements</w:t>
      </w:r>
      <w:r>
        <w:rPr>
          <w:noProof/>
        </w:rPr>
        <w:tab/>
      </w:r>
      <w:r>
        <w:rPr>
          <w:noProof/>
        </w:rPr>
        <w:fldChar w:fldCharType="begin"/>
      </w:r>
      <w:r>
        <w:rPr>
          <w:noProof/>
        </w:rPr>
        <w:instrText xml:space="preserve"> PAGEREF _Toc192627159 \h </w:instrText>
      </w:r>
      <w:r>
        <w:rPr>
          <w:noProof/>
        </w:rPr>
      </w:r>
      <w:r>
        <w:rPr>
          <w:noProof/>
        </w:rPr>
        <w:fldChar w:fldCharType="separate"/>
      </w:r>
      <w:r>
        <w:rPr>
          <w:noProof/>
        </w:rPr>
        <w:t>59</w:t>
      </w:r>
      <w:r>
        <w:rPr>
          <w:noProof/>
        </w:rPr>
        <w:fldChar w:fldCharType="end"/>
      </w:r>
    </w:p>
    <w:p w14:paraId="71A1C0C6" w14:textId="0C0AB414" w:rsidR="003A2D08" w:rsidRDefault="003A2D08">
      <w:pPr>
        <w:pStyle w:val="TOC2"/>
        <w:tabs>
          <w:tab w:val="left" w:pos="600"/>
          <w:tab w:val="right" w:leader="dot" w:pos="8810"/>
        </w:tabs>
        <w:rPr>
          <w:rFonts w:eastAsiaTheme="minorEastAsia" w:cstheme="minorBidi"/>
          <w:noProof/>
          <w:sz w:val="24"/>
          <w:szCs w:val="24"/>
          <w:lang w:val="en-US"/>
        </w:rPr>
      </w:pPr>
      <w:r>
        <w:rPr>
          <w:noProof/>
        </w:rPr>
        <w:t>8.6</w:t>
      </w:r>
      <w:r>
        <w:rPr>
          <w:rFonts w:eastAsiaTheme="minorEastAsia" w:cstheme="minorBidi"/>
          <w:noProof/>
          <w:sz w:val="24"/>
          <w:szCs w:val="24"/>
          <w:lang w:val="en-US"/>
        </w:rPr>
        <w:tab/>
      </w:r>
      <w:r>
        <w:rPr>
          <w:noProof/>
        </w:rPr>
        <w:t>Evidence-related knowledge</w:t>
      </w:r>
      <w:r>
        <w:rPr>
          <w:noProof/>
        </w:rPr>
        <w:tab/>
      </w:r>
      <w:r>
        <w:rPr>
          <w:noProof/>
        </w:rPr>
        <w:fldChar w:fldCharType="begin"/>
      </w:r>
      <w:r>
        <w:rPr>
          <w:noProof/>
        </w:rPr>
        <w:instrText xml:space="preserve"> PAGEREF _Toc192627160 \h </w:instrText>
      </w:r>
      <w:r>
        <w:rPr>
          <w:noProof/>
        </w:rPr>
      </w:r>
      <w:r>
        <w:rPr>
          <w:noProof/>
        </w:rPr>
        <w:fldChar w:fldCharType="separate"/>
      </w:r>
      <w:r>
        <w:rPr>
          <w:noProof/>
        </w:rPr>
        <w:t>60</w:t>
      </w:r>
      <w:r>
        <w:rPr>
          <w:noProof/>
        </w:rPr>
        <w:fldChar w:fldCharType="end"/>
      </w:r>
    </w:p>
    <w:p w14:paraId="656D6742" w14:textId="310D0434"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8.6.1</w:t>
      </w:r>
      <w:r>
        <w:rPr>
          <w:rFonts w:eastAsiaTheme="minorEastAsia" w:cstheme="minorBidi"/>
          <w:i w:val="0"/>
          <w:noProof/>
          <w:sz w:val="24"/>
          <w:szCs w:val="24"/>
          <w:lang w:val="en-US"/>
        </w:rPr>
        <w:tab/>
      </w:r>
      <w:r>
        <w:rPr>
          <w:noProof/>
        </w:rPr>
        <w:t>Evidence categories and artefact kinds</w:t>
      </w:r>
      <w:r>
        <w:rPr>
          <w:noProof/>
        </w:rPr>
        <w:tab/>
      </w:r>
      <w:r>
        <w:rPr>
          <w:noProof/>
        </w:rPr>
        <w:fldChar w:fldCharType="begin"/>
      </w:r>
      <w:r>
        <w:rPr>
          <w:noProof/>
        </w:rPr>
        <w:instrText xml:space="preserve"> PAGEREF _Toc192627161 \h </w:instrText>
      </w:r>
      <w:r>
        <w:rPr>
          <w:noProof/>
        </w:rPr>
      </w:r>
      <w:r>
        <w:rPr>
          <w:noProof/>
        </w:rPr>
        <w:fldChar w:fldCharType="separate"/>
      </w:r>
      <w:r>
        <w:rPr>
          <w:noProof/>
        </w:rPr>
        <w:t>60</w:t>
      </w:r>
      <w:r>
        <w:rPr>
          <w:noProof/>
        </w:rPr>
        <w:fldChar w:fldCharType="end"/>
      </w:r>
    </w:p>
    <w:p w14:paraId="311F4E95" w14:textId="1E482870" w:rsidR="003A2D08" w:rsidRDefault="003A2D08">
      <w:pPr>
        <w:pStyle w:val="TOC3"/>
        <w:tabs>
          <w:tab w:val="left" w:pos="1000"/>
          <w:tab w:val="right" w:leader="dot" w:pos="8810"/>
        </w:tabs>
        <w:rPr>
          <w:rFonts w:eastAsiaTheme="minorEastAsia" w:cstheme="minorBidi"/>
          <w:i w:val="0"/>
          <w:noProof/>
          <w:sz w:val="24"/>
          <w:szCs w:val="24"/>
          <w:lang w:val="en-US"/>
        </w:rPr>
      </w:pPr>
      <w:r>
        <w:rPr>
          <w:noProof/>
        </w:rPr>
        <w:t>8.6.2</w:t>
      </w:r>
      <w:r>
        <w:rPr>
          <w:rFonts w:eastAsiaTheme="minorEastAsia" w:cstheme="minorBidi"/>
          <w:i w:val="0"/>
          <w:noProof/>
          <w:sz w:val="24"/>
          <w:szCs w:val="24"/>
          <w:lang w:val="en-US"/>
        </w:rPr>
        <w:tab/>
      </w:r>
      <w:r>
        <w:rPr>
          <w:noProof/>
        </w:rPr>
        <w:t>Evidential tools</w:t>
      </w:r>
      <w:r>
        <w:rPr>
          <w:noProof/>
        </w:rPr>
        <w:tab/>
      </w:r>
      <w:r>
        <w:rPr>
          <w:noProof/>
        </w:rPr>
        <w:fldChar w:fldCharType="begin"/>
      </w:r>
      <w:r>
        <w:rPr>
          <w:noProof/>
        </w:rPr>
        <w:instrText xml:space="preserve"> PAGEREF _Toc192627162 \h </w:instrText>
      </w:r>
      <w:r>
        <w:rPr>
          <w:noProof/>
        </w:rPr>
      </w:r>
      <w:r>
        <w:rPr>
          <w:noProof/>
        </w:rPr>
        <w:fldChar w:fldCharType="separate"/>
      </w:r>
      <w:r>
        <w:rPr>
          <w:noProof/>
        </w:rPr>
        <w:t>61</w:t>
      </w:r>
      <w:r>
        <w:rPr>
          <w:noProof/>
        </w:rPr>
        <w:fldChar w:fldCharType="end"/>
      </w:r>
    </w:p>
    <w:p w14:paraId="19166A6C" w14:textId="03A55F7B" w:rsidR="003A2D08" w:rsidRDefault="003A2D08">
      <w:pPr>
        <w:pStyle w:val="TOC2"/>
        <w:tabs>
          <w:tab w:val="left" w:pos="600"/>
          <w:tab w:val="right" w:leader="dot" w:pos="8810"/>
        </w:tabs>
        <w:rPr>
          <w:rFonts w:eastAsiaTheme="minorEastAsia" w:cstheme="minorBidi"/>
          <w:noProof/>
          <w:sz w:val="24"/>
          <w:szCs w:val="24"/>
          <w:lang w:val="en-US"/>
        </w:rPr>
      </w:pPr>
      <w:r>
        <w:rPr>
          <w:noProof/>
        </w:rPr>
        <w:t>8.7</w:t>
      </w:r>
      <w:r>
        <w:rPr>
          <w:rFonts w:eastAsiaTheme="minorEastAsia" w:cstheme="minorBidi"/>
          <w:noProof/>
          <w:sz w:val="24"/>
          <w:szCs w:val="24"/>
          <w:lang w:val="en-US"/>
        </w:rPr>
        <w:tab/>
      </w:r>
      <w:r>
        <w:rPr>
          <w:noProof/>
        </w:rPr>
        <w:t>General knowledge</w:t>
      </w:r>
      <w:r>
        <w:rPr>
          <w:noProof/>
        </w:rPr>
        <w:tab/>
      </w:r>
      <w:r>
        <w:rPr>
          <w:noProof/>
        </w:rPr>
        <w:fldChar w:fldCharType="begin"/>
      </w:r>
      <w:r>
        <w:rPr>
          <w:noProof/>
        </w:rPr>
        <w:instrText xml:space="preserve"> PAGEREF _Toc192627163 \h </w:instrText>
      </w:r>
      <w:r>
        <w:rPr>
          <w:noProof/>
        </w:rPr>
      </w:r>
      <w:r>
        <w:rPr>
          <w:noProof/>
        </w:rPr>
        <w:fldChar w:fldCharType="separate"/>
      </w:r>
      <w:r>
        <w:rPr>
          <w:noProof/>
        </w:rPr>
        <w:t>61</w:t>
      </w:r>
      <w:r>
        <w:rPr>
          <w:noProof/>
        </w:rPr>
        <w:fldChar w:fldCharType="end"/>
      </w:r>
    </w:p>
    <w:p w14:paraId="0BFD5EDF" w14:textId="5AE91C38"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9.</w:t>
      </w:r>
      <w:r>
        <w:rPr>
          <w:rFonts w:asciiTheme="minorHAnsi" w:eastAsiaTheme="minorEastAsia" w:hAnsiTheme="minorHAnsi" w:cstheme="minorBidi"/>
          <w:b w:val="0"/>
          <w:noProof/>
          <w:color w:val="auto"/>
          <w:lang w:val="en-US"/>
        </w:rPr>
        <w:tab/>
      </w:r>
      <w:r>
        <w:rPr>
          <w:noProof/>
        </w:rPr>
        <w:t>Annex C: O-ETB Testing</w:t>
      </w:r>
      <w:r>
        <w:rPr>
          <w:noProof/>
        </w:rPr>
        <w:tab/>
      </w:r>
      <w:r>
        <w:rPr>
          <w:noProof/>
        </w:rPr>
        <w:fldChar w:fldCharType="begin"/>
      </w:r>
      <w:r>
        <w:rPr>
          <w:noProof/>
        </w:rPr>
        <w:instrText xml:space="preserve"> PAGEREF _Toc192627164 \h </w:instrText>
      </w:r>
      <w:r>
        <w:rPr>
          <w:noProof/>
        </w:rPr>
      </w:r>
      <w:r>
        <w:rPr>
          <w:noProof/>
        </w:rPr>
        <w:fldChar w:fldCharType="separate"/>
      </w:r>
      <w:r>
        <w:rPr>
          <w:noProof/>
        </w:rPr>
        <w:t>62</w:t>
      </w:r>
      <w:r>
        <w:rPr>
          <w:noProof/>
        </w:rPr>
        <w:fldChar w:fldCharType="end"/>
      </w:r>
    </w:p>
    <w:p w14:paraId="122D35E1" w14:textId="47BF0AF4" w:rsidR="003A2D08" w:rsidRDefault="003A2D08">
      <w:pPr>
        <w:pStyle w:val="TOC2"/>
        <w:tabs>
          <w:tab w:val="left" w:pos="600"/>
          <w:tab w:val="right" w:leader="dot" w:pos="8810"/>
        </w:tabs>
        <w:rPr>
          <w:rFonts w:eastAsiaTheme="minorEastAsia" w:cstheme="minorBidi"/>
          <w:noProof/>
          <w:sz w:val="24"/>
          <w:szCs w:val="24"/>
          <w:lang w:val="en-US"/>
        </w:rPr>
      </w:pPr>
      <w:r>
        <w:rPr>
          <w:noProof/>
        </w:rPr>
        <w:t>9.1</w:t>
      </w:r>
      <w:r>
        <w:rPr>
          <w:rFonts w:eastAsiaTheme="minorEastAsia" w:cstheme="minorBidi"/>
          <w:noProof/>
          <w:sz w:val="24"/>
          <w:szCs w:val="24"/>
          <w:lang w:val="en-US"/>
        </w:rPr>
        <w:tab/>
      </w:r>
      <w:r>
        <w:rPr>
          <w:noProof/>
        </w:rPr>
        <w:t>Functional Tests</w:t>
      </w:r>
      <w:r>
        <w:rPr>
          <w:noProof/>
        </w:rPr>
        <w:tab/>
      </w:r>
      <w:r>
        <w:rPr>
          <w:noProof/>
        </w:rPr>
        <w:fldChar w:fldCharType="begin"/>
      </w:r>
      <w:r>
        <w:rPr>
          <w:noProof/>
        </w:rPr>
        <w:instrText xml:space="preserve"> PAGEREF _Toc192627165 \h </w:instrText>
      </w:r>
      <w:r>
        <w:rPr>
          <w:noProof/>
        </w:rPr>
      </w:r>
      <w:r>
        <w:rPr>
          <w:noProof/>
        </w:rPr>
        <w:fldChar w:fldCharType="separate"/>
      </w:r>
      <w:r>
        <w:rPr>
          <w:noProof/>
        </w:rPr>
        <w:t>62</w:t>
      </w:r>
      <w:r>
        <w:rPr>
          <w:noProof/>
        </w:rPr>
        <w:fldChar w:fldCharType="end"/>
      </w:r>
    </w:p>
    <w:p w14:paraId="6B78BA4C" w14:textId="29436045" w:rsidR="003A2D08" w:rsidRDefault="003A2D08">
      <w:pPr>
        <w:pStyle w:val="TOC2"/>
        <w:tabs>
          <w:tab w:val="left" w:pos="600"/>
          <w:tab w:val="right" w:leader="dot" w:pos="8810"/>
        </w:tabs>
        <w:rPr>
          <w:rFonts w:eastAsiaTheme="minorEastAsia" w:cstheme="minorBidi"/>
          <w:noProof/>
          <w:sz w:val="24"/>
          <w:szCs w:val="24"/>
          <w:lang w:val="en-US"/>
        </w:rPr>
      </w:pPr>
      <w:r>
        <w:rPr>
          <w:noProof/>
        </w:rPr>
        <w:t>9.2</w:t>
      </w:r>
      <w:r>
        <w:rPr>
          <w:rFonts w:eastAsiaTheme="minorEastAsia" w:cstheme="minorBidi"/>
          <w:noProof/>
          <w:sz w:val="24"/>
          <w:szCs w:val="24"/>
          <w:lang w:val="en-US"/>
        </w:rPr>
        <w:tab/>
      </w:r>
      <w:r>
        <w:rPr>
          <w:noProof/>
        </w:rPr>
        <w:t>Volume and Load Tests</w:t>
      </w:r>
      <w:r>
        <w:rPr>
          <w:noProof/>
        </w:rPr>
        <w:tab/>
      </w:r>
      <w:r>
        <w:rPr>
          <w:noProof/>
        </w:rPr>
        <w:fldChar w:fldCharType="begin"/>
      </w:r>
      <w:r>
        <w:rPr>
          <w:noProof/>
        </w:rPr>
        <w:instrText xml:space="preserve"> PAGEREF _Toc192627166 \h </w:instrText>
      </w:r>
      <w:r>
        <w:rPr>
          <w:noProof/>
        </w:rPr>
      </w:r>
      <w:r>
        <w:rPr>
          <w:noProof/>
        </w:rPr>
        <w:fldChar w:fldCharType="separate"/>
      </w:r>
      <w:r>
        <w:rPr>
          <w:noProof/>
        </w:rPr>
        <w:t>62</w:t>
      </w:r>
      <w:r>
        <w:rPr>
          <w:noProof/>
        </w:rPr>
        <w:fldChar w:fldCharType="end"/>
      </w:r>
    </w:p>
    <w:p w14:paraId="118FF358" w14:textId="35CE8508" w:rsidR="003A2D08" w:rsidRDefault="003A2D08">
      <w:pPr>
        <w:pStyle w:val="TOC2"/>
        <w:tabs>
          <w:tab w:val="left" w:pos="600"/>
          <w:tab w:val="right" w:leader="dot" w:pos="8810"/>
        </w:tabs>
        <w:rPr>
          <w:rFonts w:eastAsiaTheme="minorEastAsia" w:cstheme="minorBidi"/>
          <w:noProof/>
          <w:sz w:val="24"/>
          <w:szCs w:val="24"/>
          <w:lang w:val="en-US"/>
        </w:rPr>
      </w:pPr>
      <w:r>
        <w:rPr>
          <w:noProof/>
        </w:rPr>
        <w:t>9.3</w:t>
      </w:r>
      <w:r>
        <w:rPr>
          <w:rFonts w:eastAsiaTheme="minorEastAsia" w:cstheme="minorBidi"/>
          <w:noProof/>
          <w:sz w:val="24"/>
          <w:szCs w:val="24"/>
          <w:lang w:val="en-US"/>
        </w:rPr>
        <w:tab/>
      </w:r>
      <w:r>
        <w:rPr>
          <w:noProof/>
        </w:rPr>
        <w:t>Performance and endurance tests</w:t>
      </w:r>
      <w:r>
        <w:rPr>
          <w:noProof/>
        </w:rPr>
        <w:tab/>
      </w:r>
      <w:r>
        <w:rPr>
          <w:noProof/>
        </w:rPr>
        <w:fldChar w:fldCharType="begin"/>
      </w:r>
      <w:r>
        <w:rPr>
          <w:noProof/>
        </w:rPr>
        <w:instrText xml:space="preserve"> PAGEREF _Toc192627167 \h </w:instrText>
      </w:r>
      <w:r>
        <w:rPr>
          <w:noProof/>
        </w:rPr>
      </w:r>
      <w:r>
        <w:rPr>
          <w:noProof/>
        </w:rPr>
        <w:fldChar w:fldCharType="separate"/>
      </w:r>
      <w:r>
        <w:rPr>
          <w:noProof/>
        </w:rPr>
        <w:t>62</w:t>
      </w:r>
      <w:r>
        <w:rPr>
          <w:noProof/>
        </w:rPr>
        <w:fldChar w:fldCharType="end"/>
      </w:r>
    </w:p>
    <w:p w14:paraId="5A7722A7" w14:textId="1DA63FDC" w:rsidR="003A2D08" w:rsidRDefault="003A2D08">
      <w:pPr>
        <w:pStyle w:val="TOC2"/>
        <w:tabs>
          <w:tab w:val="left" w:pos="600"/>
          <w:tab w:val="right" w:leader="dot" w:pos="8810"/>
        </w:tabs>
        <w:rPr>
          <w:rFonts w:eastAsiaTheme="minorEastAsia" w:cstheme="minorBidi"/>
          <w:noProof/>
          <w:sz w:val="24"/>
          <w:szCs w:val="24"/>
          <w:lang w:val="en-US"/>
        </w:rPr>
      </w:pPr>
      <w:r>
        <w:rPr>
          <w:noProof/>
        </w:rPr>
        <w:t>9.4</w:t>
      </w:r>
      <w:r>
        <w:rPr>
          <w:rFonts w:eastAsiaTheme="minorEastAsia" w:cstheme="minorBidi"/>
          <w:noProof/>
          <w:sz w:val="24"/>
          <w:szCs w:val="24"/>
          <w:lang w:val="en-US"/>
        </w:rPr>
        <w:tab/>
      </w:r>
      <w:r>
        <w:rPr>
          <w:noProof/>
        </w:rPr>
        <w:t>HTTP API correctness tests</w:t>
      </w:r>
      <w:r>
        <w:rPr>
          <w:noProof/>
        </w:rPr>
        <w:tab/>
      </w:r>
      <w:r>
        <w:rPr>
          <w:noProof/>
        </w:rPr>
        <w:fldChar w:fldCharType="begin"/>
      </w:r>
      <w:r>
        <w:rPr>
          <w:noProof/>
        </w:rPr>
        <w:instrText xml:space="preserve"> PAGEREF _Toc192627168 \h </w:instrText>
      </w:r>
      <w:r>
        <w:rPr>
          <w:noProof/>
        </w:rPr>
      </w:r>
      <w:r>
        <w:rPr>
          <w:noProof/>
        </w:rPr>
        <w:fldChar w:fldCharType="separate"/>
      </w:r>
      <w:r>
        <w:rPr>
          <w:noProof/>
        </w:rPr>
        <w:t>63</w:t>
      </w:r>
      <w:r>
        <w:rPr>
          <w:noProof/>
        </w:rPr>
        <w:fldChar w:fldCharType="end"/>
      </w:r>
    </w:p>
    <w:p w14:paraId="2779368A" w14:textId="0F6A7EFA"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10.</w:t>
      </w:r>
      <w:r>
        <w:rPr>
          <w:rFonts w:asciiTheme="minorHAnsi" w:eastAsiaTheme="minorEastAsia" w:hAnsiTheme="minorHAnsi" w:cstheme="minorBidi"/>
          <w:b w:val="0"/>
          <w:noProof/>
          <w:color w:val="auto"/>
          <w:lang w:val="en-US"/>
        </w:rPr>
        <w:tab/>
      </w:r>
      <w:r>
        <w:rPr>
          <w:noProof/>
        </w:rPr>
        <w:t>Annex D: Pattern Instantiation Example</w:t>
      </w:r>
      <w:r>
        <w:rPr>
          <w:noProof/>
        </w:rPr>
        <w:tab/>
      </w:r>
      <w:r>
        <w:rPr>
          <w:noProof/>
        </w:rPr>
        <w:fldChar w:fldCharType="begin"/>
      </w:r>
      <w:r>
        <w:rPr>
          <w:noProof/>
        </w:rPr>
        <w:instrText xml:space="preserve"> PAGEREF _Toc192627169 \h </w:instrText>
      </w:r>
      <w:r>
        <w:rPr>
          <w:noProof/>
        </w:rPr>
      </w:r>
      <w:r>
        <w:rPr>
          <w:noProof/>
        </w:rPr>
        <w:fldChar w:fldCharType="separate"/>
      </w:r>
      <w:r>
        <w:rPr>
          <w:noProof/>
        </w:rPr>
        <w:t>65</w:t>
      </w:r>
      <w:r>
        <w:rPr>
          <w:noProof/>
        </w:rPr>
        <w:fldChar w:fldCharType="end"/>
      </w:r>
    </w:p>
    <w:p w14:paraId="702E05C0" w14:textId="42A70D82" w:rsidR="003A2D08" w:rsidRDefault="003A2D08">
      <w:pPr>
        <w:pStyle w:val="TOC1"/>
        <w:tabs>
          <w:tab w:val="left" w:pos="600"/>
          <w:tab w:val="right" w:leader="dot" w:pos="8810"/>
        </w:tabs>
        <w:rPr>
          <w:rFonts w:asciiTheme="minorHAnsi" w:eastAsiaTheme="minorEastAsia" w:hAnsiTheme="minorHAnsi" w:cstheme="minorBidi"/>
          <w:b w:val="0"/>
          <w:noProof/>
          <w:color w:val="auto"/>
          <w:lang w:val="en-US"/>
        </w:rPr>
      </w:pPr>
      <w:r>
        <w:rPr>
          <w:noProof/>
        </w:rPr>
        <w:t>11.</w:t>
      </w:r>
      <w:r>
        <w:rPr>
          <w:rFonts w:asciiTheme="minorHAnsi" w:eastAsiaTheme="minorEastAsia" w:hAnsiTheme="minorHAnsi" w:cstheme="minorBidi"/>
          <w:b w:val="0"/>
          <w:noProof/>
          <w:color w:val="auto"/>
          <w:lang w:val="en-US"/>
        </w:rPr>
        <w:tab/>
      </w:r>
      <w:r>
        <w:rPr>
          <w:noProof/>
        </w:rPr>
        <w:t>Annex E: Assurance Glossary</w:t>
      </w:r>
      <w:r>
        <w:rPr>
          <w:noProof/>
        </w:rPr>
        <w:tab/>
      </w:r>
      <w:r>
        <w:rPr>
          <w:noProof/>
        </w:rPr>
        <w:fldChar w:fldCharType="begin"/>
      </w:r>
      <w:r>
        <w:rPr>
          <w:noProof/>
        </w:rPr>
        <w:instrText xml:space="preserve"> PAGEREF _Toc192627170 \h </w:instrText>
      </w:r>
      <w:r>
        <w:rPr>
          <w:noProof/>
        </w:rPr>
      </w:r>
      <w:r>
        <w:rPr>
          <w:noProof/>
        </w:rPr>
        <w:fldChar w:fldCharType="separate"/>
      </w:r>
      <w:r>
        <w:rPr>
          <w:noProof/>
        </w:rPr>
        <w:t>72</w:t>
      </w:r>
      <w:r>
        <w:rPr>
          <w:noProof/>
        </w:rPr>
        <w:fldChar w:fldCharType="end"/>
      </w:r>
    </w:p>
    <w:p w14:paraId="5782C787" w14:textId="309F8ABE" w:rsidR="00285F1E" w:rsidRDefault="003A2D08" w:rsidP="00285F1E">
      <w:pPr>
        <w:rPr>
          <w:rFonts w:asciiTheme="majorHAnsi" w:hAnsiTheme="majorHAnsi"/>
          <w:b/>
          <w:color w:val="548DD4"/>
        </w:rPr>
      </w:pPr>
      <w:r>
        <w:rPr>
          <w:rFonts w:asciiTheme="majorHAnsi" w:eastAsiaTheme="minorEastAsia" w:hAnsiTheme="majorHAnsi" w:cstheme="minorBidi"/>
          <w:b/>
          <w:color w:val="548DD4"/>
          <w:spacing w:val="15"/>
          <w:sz w:val="22"/>
          <w:szCs w:val="22"/>
          <w:lang w:val="en-GB"/>
        </w:rPr>
        <w:fldChar w:fldCharType="end"/>
      </w:r>
    </w:p>
    <w:p w14:paraId="5696D344" w14:textId="3F5AF761" w:rsidR="006A4E2D" w:rsidRPr="006A4E2D" w:rsidRDefault="006A4E2D" w:rsidP="006A4E2D">
      <w:pPr>
        <w:rPr>
          <w:rStyle w:val="Strong"/>
          <w:lang w:val="en-GB"/>
        </w:rPr>
      </w:pPr>
      <w:r>
        <w:rPr>
          <w:rStyle w:val="Strong"/>
        </w:rPr>
        <w:t>Figure</w:t>
      </w:r>
      <w:r w:rsidRPr="006A4E2D">
        <w:rPr>
          <w:rStyle w:val="Strong"/>
        </w:rPr>
        <w:t>s</w:t>
      </w:r>
    </w:p>
    <w:p w14:paraId="61A02702" w14:textId="77777777" w:rsidR="003A2E8C" w:rsidRPr="00285F1E" w:rsidRDefault="003A2E8C" w:rsidP="00285F1E"/>
    <w:p w14:paraId="414EB05F" w14:textId="02F07D24" w:rsidR="00E87FB6" w:rsidRDefault="00E87FB6">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\c "Figure" </w:instrText>
      </w:r>
      <w:r>
        <w:fldChar w:fldCharType="separate"/>
      </w:r>
      <w:r>
        <w:rPr>
          <w:noProof/>
        </w:rPr>
        <w:t>Figure 1 O-ETB repository top-level structure</w:t>
      </w:r>
      <w:r>
        <w:rPr>
          <w:noProof/>
        </w:rPr>
        <w:tab/>
      </w:r>
      <w:r>
        <w:rPr>
          <w:noProof/>
        </w:rPr>
        <w:fldChar w:fldCharType="begin"/>
      </w:r>
      <w:r>
        <w:rPr>
          <w:noProof/>
        </w:rPr>
        <w:instrText xml:space="preserve"> PAGEREF _Toc175914485 \h </w:instrText>
      </w:r>
      <w:r>
        <w:rPr>
          <w:noProof/>
        </w:rPr>
      </w:r>
      <w:r>
        <w:rPr>
          <w:noProof/>
        </w:rPr>
        <w:fldChar w:fldCharType="separate"/>
      </w:r>
      <w:r>
        <w:rPr>
          <w:noProof/>
        </w:rPr>
        <w:t>12</w:t>
      </w:r>
      <w:r>
        <w:rPr>
          <w:noProof/>
        </w:rPr>
        <w:fldChar w:fldCharType="end"/>
      </w:r>
    </w:p>
    <w:p w14:paraId="02D0F6B2" w14:textId="17FE909C"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2 Database structure</w:t>
      </w:r>
      <w:r>
        <w:rPr>
          <w:noProof/>
        </w:rPr>
        <w:tab/>
      </w:r>
      <w:r>
        <w:rPr>
          <w:noProof/>
        </w:rPr>
        <w:fldChar w:fldCharType="begin"/>
      </w:r>
      <w:r>
        <w:rPr>
          <w:noProof/>
        </w:rPr>
        <w:instrText xml:space="preserve"> PAGEREF _Toc175914486 \h </w:instrText>
      </w:r>
      <w:r>
        <w:rPr>
          <w:noProof/>
        </w:rPr>
      </w:r>
      <w:r>
        <w:rPr>
          <w:noProof/>
        </w:rPr>
        <w:fldChar w:fldCharType="separate"/>
      </w:r>
      <w:r>
        <w:rPr>
          <w:noProof/>
        </w:rPr>
        <w:t>13</w:t>
      </w:r>
      <w:r>
        <w:rPr>
          <w:noProof/>
        </w:rPr>
        <w:fldChar w:fldCharType="end"/>
      </w:r>
    </w:p>
    <w:p w14:paraId="2594B766" w14:textId="1E95EA13"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3 Functional architecture</w:t>
      </w:r>
      <w:r>
        <w:rPr>
          <w:noProof/>
        </w:rPr>
        <w:tab/>
      </w:r>
      <w:r>
        <w:rPr>
          <w:noProof/>
        </w:rPr>
        <w:fldChar w:fldCharType="begin"/>
      </w:r>
      <w:r>
        <w:rPr>
          <w:noProof/>
        </w:rPr>
        <w:instrText xml:space="preserve"> PAGEREF _Toc175914487 \h </w:instrText>
      </w:r>
      <w:r>
        <w:rPr>
          <w:noProof/>
        </w:rPr>
      </w:r>
      <w:r>
        <w:rPr>
          <w:noProof/>
        </w:rPr>
        <w:fldChar w:fldCharType="separate"/>
      </w:r>
      <w:r>
        <w:rPr>
          <w:noProof/>
        </w:rPr>
        <w:t>33</w:t>
      </w:r>
      <w:r>
        <w:rPr>
          <w:noProof/>
        </w:rPr>
        <w:fldChar w:fldCharType="end"/>
      </w:r>
    </w:p>
    <w:p w14:paraId="554C8864" w14:textId="28CD39F2"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4 Component interaction sequence</w:t>
      </w:r>
      <w:r>
        <w:rPr>
          <w:noProof/>
        </w:rPr>
        <w:tab/>
      </w:r>
      <w:r>
        <w:rPr>
          <w:noProof/>
        </w:rPr>
        <w:fldChar w:fldCharType="begin"/>
      </w:r>
      <w:r>
        <w:rPr>
          <w:noProof/>
        </w:rPr>
        <w:instrText xml:space="preserve"> PAGEREF _Toc175914488 \h </w:instrText>
      </w:r>
      <w:r>
        <w:rPr>
          <w:noProof/>
        </w:rPr>
      </w:r>
      <w:r>
        <w:rPr>
          <w:noProof/>
        </w:rPr>
        <w:fldChar w:fldCharType="separate"/>
      </w:r>
      <w:r>
        <w:rPr>
          <w:noProof/>
        </w:rPr>
        <w:t>35</w:t>
      </w:r>
      <w:r>
        <w:rPr>
          <w:noProof/>
        </w:rPr>
        <w:fldChar w:fldCharType="end"/>
      </w:r>
    </w:p>
    <w:p w14:paraId="741947FB" w14:textId="24015AC2"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5 Tool agents integrate external tools</w:t>
      </w:r>
      <w:r>
        <w:rPr>
          <w:noProof/>
        </w:rPr>
        <w:tab/>
      </w:r>
      <w:r>
        <w:rPr>
          <w:noProof/>
        </w:rPr>
        <w:fldChar w:fldCharType="begin"/>
      </w:r>
      <w:r>
        <w:rPr>
          <w:noProof/>
        </w:rPr>
        <w:instrText xml:space="preserve"> PAGEREF _Toc175914489 \h </w:instrText>
      </w:r>
      <w:r>
        <w:rPr>
          <w:noProof/>
        </w:rPr>
      </w:r>
      <w:r>
        <w:rPr>
          <w:noProof/>
        </w:rPr>
        <w:fldChar w:fldCharType="separate"/>
      </w:r>
      <w:r>
        <w:rPr>
          <w:noProof/>
        </w:rPr>
        <w:t>36</w:t>
      </w:r>
      <w:r>
        <w:rPr>
          <w:noProof/>
        </w:rPr>
        <w:fldChar w:fldCharType="end"/>
      </w:r>
    </w:p>
    <w:p w14:paraId="08EB585B" w14:textId="6B611737"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6 Major modes and actions</w:t>
      </w:r>
      <w:r>
        <w:rPr>
          <w:noProof/>
        </w:rPr>
        <w:tab/>
      </w:r>
      <w:r>
        <w:rPr>
          <w:noProof/>
        </w:rPr>
        <w:fldChar w:fldCharType="begin"/>
      </w:r>
      <w:r>
        <w:rPr>
          <w:noProof/>
        </w:rPr>
        <w:instrText xml:space="preserve"> PAGEREF _Toc175914490 \h </w:instrText>
      </w:r>
      <w:r>
        <w:rPr>
          <w:noProof/>
        </w:rPr>
      </w:r>
      <w:r>
        <w:rPr>
          <w:noProof/>
        </w:rPr>
        <w:fldChar w:fldCharType="separate"/>
      </w:r>
      <w:r>
        <w:rPr>
          <w:noProof/>
        </w:rPr>
        <w:t>36</w:t>
      </w:r>
      <w:r>
        <w:rPr>
          <w:noProof/>
        </w:rPr>
        <w:fldChar w:fldCharType="end"/>
      </w:r>
    </w:p>
    <w:p w14:paraId="47A94B63" w14:textId="22815F78"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7 Pattern instantiation rewrite rules</w:t>
      </w:r>
      <w:r>
        <w:rPr>
          <w:noProof/>
        </w:rPr>
        <w:tab/>
      </w:r>
      <w:r>
        <w:rPr>
          <w:noProof/>
        </w:rPr>
        <w:fldChar w:fldCharType="begin"/>
      </w:r>
      <w:r>
        <w:rPr>
          <w:noProof/>
        </w:rPr>
        <w:instrText xml:space="preserve"> PAGEREF _Toc175914491 \h </w:instrText>
      </w:r>
      <w:r>
        <w:rPr>
          <w:noProof/>
        </w:rPr>
      </w:r>
      <w:r>
        <w:rPr>
          <w:noProof/>
        </w:rPr>
        <w:fldChar w:fldCharType="separate"/>
      </w:r>
      <w:r>
        <w:rPr>
          <w:noProof/>
        </w:rPr>
        <w:t>37</w:t>
      </w:r>
      <w:r>
        <w:rPr>
          <w:noProof/>
        </w:rPr>
        <w:fldChar w:fldCharType="end"/>
      </w:r>
    </w:p>
    <w:p w14:paraId="44BDF4E0" w14:textId="65CD6A7A"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8 Tailoring the CAP to certification requirements</w:t>
      </w:r>
      <w:r>
        <w:rPr>
          <w:noProof/>
        </w:rPr>
        <w:tab/>
      </w:r>
      <w:r>
        <w:rPr>
          <w:noProof/>
        </w:rPr>
        <w:fldChar w:fldCharType="begin"/>
      </w:r>
      <w:r>
        <w:rPr>
          <w:noProof/>
        </w:rPr>
        <w:instrText xml:space="preserve"> PAGEREF _Toc175914492 \h </w:instrText>
      </w:r>
      <w:r>
        <w:rPr>
          <w:noProof/>
        </w:rPr>
      </w:r>
      <w:r>
        <w:rPr>
          <w:noProof/>
        </w:rPr>
        <w:fldChar w:fldCharType="separate"/>
      </w:r>
      <w:r>
        <w:rPr>
          <w:noProof/>
        </w:rPr>
        <w:t>44</w:t>
      </w:r>
      <w:r>
        <w:rPr>
          <w:noProof/>
        </w:rPr>
        <w:fldChar w:fldCharType="end"/>
      </w:r>
    </w:p>
    <w:p w14:paraId="4667FC08" w14:textId="65D25442"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9 Graphical representation of assurance case for person</w:t>
      </w:r>
      <w:r>
        <w:rPr>
          <w:noProof/>
        </w:rPr>
        <w:tab/>
      </w:r>
      <w:r>
        <w:rPr>
          <w:noProof/>
        </w:rPr>
        <w:fldChar w:fldCharType="begin"/>
      </w:r>
      <w:r>
        <w:rPr>
          <w:noProof/>
        </w:rPr>
        <w:instrText xml:space="preserve"> PAGEREF _Toc175914493 \h </w:instrText>
      </w:r>
      <w:r>
        <w:rPr>
          <w:noProof/>
        </w:rPr>
      </w:r>
      <w:r>
        <w:rPr>
          <w:noProof/>
        </w:rPr>
        <w:fldChar w:fldCharType="separate"/>
      </w:r>
      <w:r>
        <w:rPr>
          <w:noProof/>
        </w:rPr>
        <w:t>49</w:t>
      </w:r>
      <w:r>
        <w:rPr>
          <w:noProof/>
        </w:rPr>
        <w:fldChar w:fldCharType="end"/>
      </w:r>
    </w:p>
    <w:p w14:paraId="139A0795" w14:textId="1E3CA3C3" w:rsidR="0010223C" w:rsidRDefault="00E87FB6">
      <w:pPr>
        <w:rPr>
          <w:lang w:val="en-GB"/>
        </w:rPr>
      </w:pPr>
      <w:r>
        <w:rPr>
          <w:lang w:val="en-GB"/>
        </w:rPr>
        <w:fldChar w:fldCharType="end"/>
      </w:r>
    </w:p>
    <w:p w14:paraId="0CE0B081" w14:textId="4FCB6F81" w:rsidR="006A4E2D" w:rsidRDefault="006A4E2D" w:rsidP="006A4E2D">
      <w:pPr>
        <w:rPr>
          <w:rStyle w:val="Strong"/>
        </w:rPr>
      </w:pPr>
      <w:r>
        <w:rPr>
          <w:rStyle w:val="Strong"/>
        </w:rPr>
        <w:t>Tables</w:t>
      </w:r>
    </w:p>
    <w:p w14:paraId="39F77A48" w14:textId="26312429" w:rsidR="006A4E2D" w:rsidRPr="006A4E2D" w:rsidRDefault="006A4E2D" w:rsidP="006A4E2D">
      <w:pPr>
        <w:rPr>
          <w:rStyle w:val="Strong"/>
          <w:lang w:val="en-GB"/>
        </w:rPr>
      </w:pPr>
    </w:p>
    <w:p w14:paraId="280D9761" w14:textId="75E8849A" w:rsidR="00E87FB6" w:rsidRDefault="00E87FB6">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\h \z \c "Table" </w:instrText>
      </w:r>
      <w:r>
        <w:fldChar w:fldCharType="separate"/>
      </w:r>
      <w:hyperlink w:anchor="_Toc175914494" w:history="1">
        <w:r w:rsidRPr="00122458">
          <w:rPr>
            <w:rStyle w:val="Hyperlink"/>
            <w:noProof/>
          </w:rPr>
          <w:t>Table 1 Assurance Tool general purpose commands</w:t>
        </w:r>
        <w:r>
          <w:rPr>
            <w:noProof/>
            <w:webHidden/>
          </w:rPr>
          <w:tab/>
        </w:r>
        <w:r>
          <w:rPr>
            <w:noProof/>
            <w:webHidden/>
          </w:rPr>
          <w:fldChar w:fldCharType="begin"/>
        </w:r>
        <w:r>
          <w:rPr>
            <w:noProof/>
            <w:webHidden/>
          </w:rPr>
          <w:instrText xml:space="preserve"> PAGEREF _Toc175914494 \h </w:instrText>
        </w:r>
        <w:r>
          <w:rPr>
            <w:noProof/>
            <w:webHidden/>
          </w:rPr>
        </w:r>
        <w:r>
          <w:rPr>
            <w:noProof/>
            <w:webHidden/>
          </w:rPr>
          <w:fldChar w:fldCharType="separate"/>
        </w:r>
        <w:r>
          <w:rPr>
            <w:noProof/>
            <w:webHidden/>
          </w:rPr>
          <w:t>15</w:t>
        </w:r>
        <w:r>
          <w:rPr>
            <w:noProof/>
            <w:webHidden/>
          </w:rPr>
          <w:fldChar w:fldCharType="end"/>
        </w:r>
      </w:hyperlink>
    </w:p>
    <w:p w14:paraId="2C751BFD" w14:textId="39FCC468"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495" w:history="1">
        <w:r w:rsidR="00E87FB6" w:rsidRPr="00122458">
          <w:rPr>
            <w:rStyle w:val="Hyperlink"/>
            <w:noProof/>
          </w:rPr>
          <w:t>Table 2 Assurance Tool data and control commands</w:t>
        </w:r>
        <w:r w:rsidR="00E87FB6">
          <w:rPr>
            <w:noProof/>
            <w:webHidden/>
          </w:rPr>
          <w:tab/>
        </w:r>
        <w:r w:rsidR="00E87FB6">
          <w:rPr>
            <w:noProof/>
            <w:webHidden/>
          </w:rPr>
          <w:fldChar w:fldCharType="begin"/>
        </w:r>
        <w:r w:rsidR="00E87FB6">
          <w:rPr>
            <w:noProof/>
            <w:webHidden/>
          </w:rPr>
          <w:instrText xml:space="preserve"> PAGEREF _Toc175914495 \h </w:instrText>
        </w:r>
        <w:r w:rsidR="00E87FB6">
          <w:rPr>
            <w:noProof/>
            <w:webHidden/>
          </w:rPr>
        </w:r>
        <w:r w:rsidR="00E87FB6">
          <w:rPr>
            <w:noProof/>
            <w:webHidden/>
          </w:rPr>
          <w:fldChar w:fldCharType="separate"/>
        </w:r>
        <w:r w:rsidR="00E87FB6">
          <w:rPr>
            <w:noProof/>
            <w:webHidden/>
          </w:rPr>
          <w:t>17</w:t>
        </w:r>
        <w:r w:rsidR="00E87FB6">
          <w:rPr>
            <w:noProof/>
            <w:webHidden/>
          </w:rPr>
          <w:fldChar w:fldCharType="end"/>
        </w:r>
      </w:hyperlink>
    </w:p>
    <w:p w14:paraId="23BF71C8" w14:textId="72E39639"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496" w:history="1">
        <w:r w:rsidR="00E87FB6" w:rsidRPr="00122458">
          <w:rPr>
            <w:rStyle w:val="Hyperlink"/>
            <w:noProof/>
          </w:rPr>
          <w:t>Table 3 Assurance Server APIs</w:t>
        </w:r>
        <w:r w:rsidR="00E87FB6">
          <w:rPr>
            <w:noProof/>
            <w:webHidden/>
          </w:rPr>
          <w:tab/>
        </w:r>
        <w:r w:rsidR="00E87FB6">
          <w:rPr>
            <w:noProof/>
            <w:webHidden/>
          </w:rPr>
          <w:fldChar w:fldCharType="begin"/>
        </w:r>
        <w:r w:rsidR="00E87FB6">
          <w:rPr>
            <w:noProof/>
            <w:webHidden/>
          </w:rPr>
          <w:instrText xml:space="preserve"> PAGEREF _Toc175914496 \h </w:instrText>
        </w:r>
        <w:r w:rsidR="00E87FB6">
          <w:rPr>
            <w:noProof/>
            <w:webHidden/>
          </w:rPr>
        </w:r>
        <w:r w:rsidR="00E87FB6">
          <w:rPr>
            <w:noProof/>
            <w:webHidden/>
          </w:rPr>
          <w:fldChar w:fldCharType="separate"/>
        </w:r>
        <w:r w:rsidR="00E87FB6">
          <w:rPr>
            <w:noProof/>
            <w:webHidden/>
          </w:rPr>
          <w:t>20</w:t>
        </w:r>
        <w:r w:rsidR="00E87FB6">
          <w:rPr>
            <w:noProof/>
            <w:webHidden/>
          </w:rPr>
          <w:fldChar w:fldCharType="end"/>
        </w:r>
      </w:hyperlink>
    </w:p>
    <w:p w14:paraId="027CDA54" w14:textId="50CABBA3"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497" w:history="1">
        <w:r w:rsidR="00E87FB6" w:rsidRPr="00122458">
          <w:rPr>
            <w:rStyle w:val="Hyperlink"/>
            <w:noProof/>
          </w:rPr>
          <w:t>Table 4 Example 1 – instantiating a simple pattern and exporting the result</w:t>
        </w:r>
        <w:r w:rsidR="00E87FB6">
          <w:rPr>
            <w:noProof/>
            <w:webHidden/>
          </w:rPr>
          <w:tab/>
        </w:r>
        <w:r w:rsidR="00E87FB6">
          <w:rPr>
            <w:noProof/>
            <w:webHidden/>
          </w:rPr>
          <w:fldChar w:fldCharType="begin"/>
        </w:r>
        <w:r w:rsidR="00E87FB6">
          <w:rPr>
            <w:noProof/>
            <w:webHidden/>
          </w:rPr>
          <w:instrText xml:space="preserve"> PAGEREF _Toc175914497 \h </w:instrText>
        </w:r>
        <w:r w:rsidR="00E87FB6">
          <w:rPr>
            <w:noProof/>
            <w:webHidden/>
          </w:rPr>
        </w:r>
        <w:r w:rsidR="00E87FB6">
          <w:rPr>
            <w:noProof/>
            <w:webHidden/>
          </w:rPr>
          <w:fldChar w:fldCharType="separate"/>
        </w:r>
        <w:r w:rsidR="00E87FB6">
          <w:rPr>
            <w:noProof/>
            <w:webHidden/>
          </w:rPr>
          <w:t>46</w:t>
        </w:r>
        <w:r w:rsidR="00E87FB6">
          <w:rPr>
            <w:noProof/>
            <w:webHidden/>
          </w:rPr>
          <w:fldChar w:fldCharType="end"/>
        </w:r>
      </w:hyperlink>
    </w:p>
    <w:p w14:paraId="0AD085BC" w14:textId="334E7D0D"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498" w:history="1">
        <w:r w:rsidR="00E87FB6" w:rsidRPr="00122458">
          <w:rPr>
            <w:rStyle w:val="Hyperlink"/>
            <w:noProof/>
          </w:rPr>
          <w:t>Table 5 Running the person_inst procedure</w:t>
        </w:r>
        <w:r w:rsidR="00E87FB6">
          <w:rPr>
            <w:noProof/>
            <w:webHidden/>
          </w:rPr>
          <w:tab/>
        </w:r>
        <w:r w:rsidR="00E87FB6">
          <w:rPr>
            <w:noProof/>
            <w:webHidden/>
          </w:rPr>
          <w:fldChar w:fldCharType="begin"/>
        </w:r>
        <w:r w:rsidR="00E87FB6">
          <w:rPr>
            <w:noProof/>
            <w:webHidden/>
          </w:rPr>
          <w:instrText xml:space="preserve"> PAGEREF _Toc175914498 \h </w:instrText>
        </w:r>
        <w:r w:rsidR="00E87FB6">
          <w:rPr>
            <w:noProof/>
            <w:webHidden/>
          </w:rPr>
        </w:r>
        <w:r w:rsidR="00E87FB6">
          <w:rPr>
            <w:noProof/>
            <w:webHidden/>
          </w:rPr>
          <w:fldChar w:fldCharType="separate"/>
        </w:r>
        <w:r w:rsidR="00E87FB6">
          <w:rPr>
            <w:noProof/>
            <w:webHidden/>
          </w:rPr>
          <w:t>46</w:t>
        </w:r>
        <w:r w:rsidR="00E87FB6">
          <w:rPr>
            <w:noProof/>
            <w:webHidden/>
          </w:rPr>
          <w:fldChar w:fldCharType="end"/>
        </w:r>
      </w:hyperlink>
    </w:p>
    <w:p w14:paraId="7CA74022" w14:textId="284EA006"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499" w:history="1">
        <w:r w:rsidR="00E87FB6" w:rsidRPr="00122458">
          <w:rPr>
            <w:rStyle w:val="Hyperlink"/>
            <w:noProof/>
          </w:rPr>
          <w:t>Table 6 Example 2 – exporting an assurance case as HTML</w:t>
        </w:r>
        <w:r w:rsidR="00E87FB6">
          <w:rPr>
            <w:noProof/>
            <w:webHidden/>
          </w:rPr>
          <w:tab/>
        </w:r>
        <w:r w:rsidR="00E87FB6">
          <w:rPr>
            <w:noProof/>
            <w:webHidden/>
          </w:rPr>
          <w:fldChar w:fldCharType="begin"/>
        </w:r>
        <w:r w:rsidR="00E87FB6">
          <w:rPr>
            <w:noProof/>
            <w:webHidden/>
          </w:rPr>
          <w:instrText xml:space="preserve"> PAGEREF _Toc175914499 \h </w:instrText>
        </w:r>
        <w:r w:rsidR="00E87FB6">
          <w:rPr>
            <w:noProof/>
            <w:webHidden/>
          </w:rPr>
        </w:r>
        <w:r w:rsidR="00E87FB6">
          <w:rPr>
            <w:noProof/>
            <w:webHidden/>
          </w:rPr>
          <w:fldChar w:fldCharType="separate"/>
        </w:r>
        <w:r w:rsidR="00E87FB6">
          <w:rPr>
            <w:noProof/>
            <w:webHidden/>
          </w:rPr>
          <w:t>47</w:t>
        </w:r>
        <w:r w:rsidR="00E87FB6">
          <w:rPr>
            <w:noProof/>
            <w:webHidden/>
          </w:rPr>
          <w:fldChar w:fldCharType="end"/>
        </w:r>
      </w:hyperlink>
    </w:p>
    <w:p w14:paraId="37544A16" w14:textId="407458E5"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0" w:history="1">
        <w:r w:rsidR="00E87FB6" w:rsidRPr="00122458">
          <w:rPr>
            <w:rStyle w:val="Hyperlink"/>
            <w:noProof/>
          </w:rPr>
          <w:t>Table 7  Running the person_exp procedure</w:t>
        </w:r>
        <w:r w:rsidR="00E87FB6">
          <w:rPr>
            <w:noProof/>
            <w:webHidden/>
          </w:rPr>
          <w:tab/>
        </w:r>
        <w:r w:rsidR="00E87FB6">
          <w:rPr>
            <w:noProof/>
            <w:webHidden/>
          </w:rPr>
          <w:fldChar w:fldCharType="begin"/>
        </w:r>
        <w:r w:rsidR="00E87FB6">
          <w:rPr>
            <w:noProof/>
            <w:webHidden/>
          </w:rPr>
          <w:instrText xml:space="preserve"> PAGEREF _Toc175914500 \h </w:instrText>
        </w:r>
        <w:r w:rsidR="00E87FB6">
          <w:rPr>
            <w:noProof/>
            <w:webHidden/>
          </w:rPr>
        </w:r>
        <w:r w:rsidR="00E87FB6">
          <w:rPr>
            <w:noProof/>
            <w:webHidden/>
          </w:rPr>
          <w:fldChar w:fldCharType="separate"/>
        </w:r>
        <w:r w:rsidR="00E87FB6">
          <w:rPr>
            <w:noProof/>
            <w:webHidden/>
          </w:rPr>
          <w:t>47</w:t>
        </w:r>
        <w:r w:rsidR="00E87FB6">
          <w:rPr>
            <w:noProof/>
            <w:webHidden/>
          </w:rPr>
          <w:fldChar w:fldCharType="end"/>
        </w:r>
      </w:hyperlink>
    </w:p>
    <w:p w14:paraId="37AAEE5B" w14:textId="3D398230"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1" w:history="1">
        <w:r w:rsidR="00E87FB6" w:rsidRPr="00122458">
          <w:rPr>
            <w:rStyle w:val="Hyperlink"/>
            <w:noProof/>
          </w:rPr>
          <w:t>Table 8 Example 3 – instantiating a pattern list from a model and exporting as HTML</w:t>
        </w:r>
        <w:r w:rsidR="00E87FB6">
          <w:rPr>
            <w:noProof/>
            <w:webHidden/>
          </w:rPr>
          <w:tab/>
        </w:r>
        <w:r w:rsidR="00E87FB6">
          <w:rPr>
            <w:noProof/>
            <w:webHidden/>
          </w:rPr>
          <w:fldChar w:fldCharType="begin"/>
        </w:r>
        <w:r w:rsidR="00E87FB6">
          <w:rPr>
            <w:noProof/>
            <w:webHidden/>
          </w:rPr>
          <w:instrText xml:space="preserve"> PAGEREF _Toc175914501 \h </w:instrText>
        </w:r>
        <w:r w:rsidR="00E87FB6">
          <w:rPr>
            <w:noProof/>
            <w:webHidden/>
          </w:rPr>
        </w:r>
        <w:r w:rsidR="00E87FB6">
          <w:rPr>
            <w:noProof/>
            <w:webHidden/>
          </w:rPr>
          <w:fldChar w:fldCharType="separate"/>
        </w:r>
        <w:r w:rsidR="00E87FB6">
          <w:rPr>
            <w:noProof/>
            <w:webHidden/>
          </w:rPr>
          <w:t>49</w:t>
        </w:r>
        <w:r w:rsidR="00E87FB6">
          <w:rPr>
            <w:noProof/>
            <w:webHidden/>
          </w:rPr>
          <w:fldChar w:fldCharType="end"/>
        </w:r>
      </w:hyperlink>
    </w:p>
    <w:p w14:paraId="3386F406" w14:textId="15DD66F7"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2" w:history="1">
        <w:r w:rsidR="00E87FB6" w:rsidRPr="00122458">
          <w:rPr>
            <w:rStyle w:val="Hyperlink"/>
            <w:noProof/>
          </w:rPr>
          <w:t>Table 9 Terms and Abbreviations</w:t>
        </w:r>
        <w:r w:rsidR="00E87FB6">
          <w:rPr>
            <w:noProof/>
            <w:webHidden/>
          </w:rPr>
          <w:tab/>
        </w:r>
        <w:r w:rsidR="00E87FB6">
          <w:rPr>
            <w:noProof/>
            <w:webHidden/>
          </w:rPr>
          <w:fldChar w:fldCharType="begin"/>
        </w:r>
        <w:r w:rsidR="00E87FB6">
          <w:rPr>
            <w:noProof/>
            <w:webHidden/>
          </w:rPr>
          <w:instrText xml:space="preserve"> PAGEREF _Toc175914502 \h </w:instrText>
        </w:r>
        <w:r w:rsidR="00E87FB6">
          <w:rPr>
            <w:noProof/>
            <w:webHidden/>
          </w:rPr>
        </w:r>
        <w:r w:rsidR="00E87FB6">
          <w:rPr>
            <w:noProof/>
            <w:webHidden/>
          </w:rPr>
          <w:fldChar w:fldCharType="separate"/>
        </w:r>
        <w:r w:rsidR="00E87FB6">
          <w:rPr>
            <w:noProof/>
            <w:webHidden/>
          </w:rPr>
          <w:t>53</w:t>
        </w:r>
        <w:r w:rsidR="00E87FB6">
          <w:rPr>
            <w:noProof/>
            <w:webHidden/>
          </w:rPr>
          <w:fldChar w:fldCharType="end"/>
        </w:r>
      </w:hyperlink>
    </w:p>
    <w:p w14:paraId="5B4C5149" w14:textId="1A45A635"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3" w:history="1">
        <w:r w:rsidR="00E87FB6" w:rsidRPr="00122458">
          <w:rPr>
            <w:rStyle w:val="Hyperlink"/>
            <w:rFonts w:asciiTheme="majorHAnsi" w:hAnsiTheme="majorHAnsi" w:cstheme="majorHAnsi"/>
            <w:noProof/>
          </w:rPr>
          <w:t>Table 10 O-ETB v1.1.0 directory tree</w:t>
        </w:r>
        <w:r w:rsidR="00E87FB6">
          <w:rPr>
            <w:noProof/>
            <w:webHidden/>
          </w:rPr>
          <w:tab/>
        </w:r>
        <w:r w:rsidR="00E87FB6">
          <w:rPr>
            <w:noProof/>
            <w:webHidden/>
          </w:rPr>
          <w:fldChar w:fldCharType="begin"/>
        </w:r>
        <w:r w:rsidR="00E87FB6">
          <w:rPr>
            <w:noProof/>
            <w:webHidden/>
          </w:rPr>
          <w:instrText xml:space="preserve"> PAGEREF _Toc175914503 \h </w:instrText>
        </w:r>
        <w:r w:rsidR="00E87FB6">
          <w:rPr>
            <w:noProof/>
            <w:webHidden/>
          </w:rPr>
        </w:r>
        <w:r w:rsidR="00E87FB6">
          <w:rPr>
            <w:noProof/>
            <w:webHidden/>
          </w:rPr>
          <w:fldChar w:fldCharType="separate"/>
        </w:r>
        <w:r w:rsidR="00E87FB6">
          <w:rPr>
            <w:noProof/>
            <w:webHidden/>
          </w:rPr>
          <w:t>54</w:t>
        </w:r>
        <w:r w:rsidR="00E87FB6">
          <w:rPr>
            <w:noProof/>
            <w:webHidden/>
          </w:rPr>
          <w:fldChar w:fldCharType="end"/>
        </w:r>
      </w:hyperlink>
    </w:p>
    <w:p w14:paraId="19D745D3" w14:textId="4AC8E79F"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4" w:history="1">
        <w:r w:rsidR="00E87FB6" w:rsidRPr="00122458">
          <w:rPr>
            <w:rStyle w:val="Hyperlink"/>
            <w:rFonts w:asciiTheme="majorHAnsi" w:hAnsiTheme="majorHAnsi" w:cstheme="majorHAnsi"/>
            <w:noProof/>
            <w:lang w:val="fr-FR"/>
          </w:rPr>
          <w:t xml:space="preserve">Table 11 </w:t>
        </w:r>
        <w:r w:rsidR="00E87FB6" w:rsidRPr="00122458">
          <w:rPr>
            <w:rStyle w:val="Hyperlink"/>
            <w:rFonts w:asciiTheme="majorHAnsi" w:hAnsiTheme="majorHAnsi" w:cstheme="majorHAnsi"/>
            <w:bCs/>
            <w:noProof/>
            <w:lang w:val="fr-FR"/>
          </w:rPr>
          <w:t>O-ETB v1.1.0 source code modules</w:t>
        </w:r>
        <w:r w:rsidR="00E87FB6">
          <w:rPr>
            <w:noProof/>
            <w:webHidden/>
          </w:rPr>
          <w:tab/>
        </w:r>
        <w:r w:rsidR="00E87FB6">
          <w:rPr>
            <w:noProof/>
            <w:webHidden/>
          </w:rPr>
          <w:fldChar w:fldCharType="begin"/>
        </w:r>
        <w:r w:rsidR="00E87FB6">
          <w:rPr>
            <w:noProof/>
            <w:webHidden/>
          </w:rPr>
          <w:instrText xml:space="preserve"> PAGEREF _Toc175914504 \h </w:instrText>
        </w:r>
        <w:r w:rsidR="00E87FB6">
          <w:rPr>
            <w:noProof/>
            <w:webHidden/>
          </w:rPr>
        </w:r>
        <w:r w:rsidR="00E87FB6">
          <w:rPr>
            <w:noProof/>
            <w:webHidden/>
          </w:rPr>
          <w:fldChar w:fldCharType="separate"/>
        </w:r>
        <w:r w:rsidR="00E87FB6">
          <w:rPr>
            <w:noProof/>
            <w:webHidden/>
          </w:rPr>
          <w:t>55</w:t>
        </w:r>
        <w:r w:rsidR="00E87FB6">
          <w:rPr>
            <w:noProof/>
            <w:webHidden/>
          </w:rPr>
          <w:fldChar w:fldCharType="end"/>
        </w:r>
      </w:hyperlink>
    </w:p>
    <w:p w14:paraId="729E5D22" w14:textId="04FC6DD0"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5" w:history="1">
        <w:r w:rsidR="00E87FB6" w:rsidRPr="00122458">
          <w:rPr>
            <w:rStyle w:val="Hyperlink"/>
            <w:noProof/>
          </w:rPr>
          <w:t>Table 12 Evidence artefacts and categories</w:t>
        </w:r>
        <w:r w:rsidR="00E87FB6">
          <w:rPr>
            <w:noProof/>
            <w:webHidden/>
          </w:rPr>
          <w:tab/>
        </w:r>
        <w:r w:rsidR="00E87FB6">
          <w:rPr>
            <w:noProof/>
            <w:webHidden/>
          </w:rPr>
          <w:fldChar w:fldCharType="begin"/>
        </w:r>
        <w:r w:rsidR="00E87FB6">
          <w:rPr>
            <w:noProof/>
            <w:webHidden/>
          </w:rPr>
          <w:instrText xml:space="preserve"> PAGEREF _Toc175914505 \h </w:instrText>
        </w:r>
        <w:r w:rsidR="00E87FB6">
          <w:rPr>
            <w:noProof/>
            <w:webHidden/>
          </w:rPr>
        </w:r>
        <w:r w:rsidR="00E87FB6">
          <w:rPr>
            <w:noProof/>
            <w:webHidden/>
          </w:rPr>
          <w:fldChar w:fldCharType="separate"/>
        </w:r>
        <w:r w:rsidR="00E87FB6">
          <w:rPr>
            <w:noProof/>
            <w:webHidden/>
          </w:rPr>
          <w:t>65</w:t>
        </w:r>
        <w:r w:rsidR="00E87FB6">
          <w:rPr>
            <w:noProof/>
            <w:webHidden/>
          </w:rPr>
          <w:fldChar w:fldCharType="end"/>
        </w:r>
      </w:hyperlink>
    </w:p>
    <w:p w14:paraId="4067C502" w14:textId="0F02DA3B"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6" w:history="1">
        <w:r w:rsidR="00E87FB6" w:rsidRPr="00122458">
          <w:rPr>
            <w:rStyle w:val="Hyperlink"/>
            <w:noProof/>
          </w:rPr>
          <w:t>Table 13 Pattern instantiation correctness tests</w:t>
        </w:r>
        <w:r w:rsidR="00E87FB6">
          <w:rPr>
            <w:noProof/>
            <w:webHidden/>
          </w:rPr>
          <w:tab/>
        </w:r>
        <w:r w:rsidR="00E87FB6">
          <w:rPr>
            <w:noProof/>
            <w:webHidden/>
          </w:rPr>
          <w:fldChar w:fldCharType="begin"/>
        </w:r>
        <w:r w:rsidR="00E87FB6">
          <w:rPr>
            <w:noProof/>
            <w:webHidden/>
          </w:rPr>
          <w:instrText xml:space="preserve"> PAGEREF _Toc175914506 \h </w:instrText>
        </w:r>
        <w:r w:rsidR="00E87FB6">
          <w:rPr>
            <w:noProof/>
            <w:webHidden/>
          </w:rPr>
        </w:r>
        <w:r w:rsidR="00E87FB6">
          <w:rPr>
            <w:noProof/>
            <w:webHidden/>
          </w:rPr>
          <w:fldChar w:fldCharType="separate"/>
        </w:r>
        <w:r w:rsidR="00E87FB6">
          <w:rPr>
            <w:noProof/>
            <w:webHidden/>
          </w:rPr>
          <w:t>68</w:t>
        </w:r>
        <w:r w:rsidR="00E87FB6">
          <w:rPr>
            <w:noProof/>
            <w:webHidden/>
          </w:rPr>
          <w:fldChar w:fldCharType="end"/>
        </w:r>
      </w:hyperlink>
    </w:p>
    <w:p w14:paraId="67FDA7AE" w14:textId="5579BB06" w:rsidR="00E87FB6" w:rsidRDefault="00BA3E22">
      <w:pPr>
        <w:pStyle w:val="TableofFigures"/>
        <w:tabs>
          <w:tab w:val="right" w:leader="dot" w:pos="8810"/>
        </w:tabs>
        <w:rPr>
          <w:rFonts w:asciiTheme="minorHAnsi" w:eastAsiaTheme="minorEastAsia" w:hAnsiTheme="minorHAnsi" w:cstheme="minorBidi"/>
          <w:noProof/>
          <w:lang w:val="en-US"/>
        </w:rPr>
      </w:pPr>
      <w:hyperlink w:anchor="_Toc175914507" w:history="1">
        <w:r w:rsidR="00E87FB6" w:rsidRPr="00122458">
          <w:rPr>
            <w:rStyle w:val="Hyperlink"/>
            <w:noProof/>
          </w:rPr>
          <w:t>Table 14  Running the system_inst procedure</w:t>
        </w:r>
        <w:r w:rsidR="00E87FB6">
          <w:rPr>
            <w:noProof/>
            <w:webHidden/>
          </w:rPr>
          <w:tab/>
        </w:r>
        <w:r w:rsidR="00E87FB6">
          <w:rPr>
            <w:noProof/>
            <w:webHidden/>
          </w:rPr>
          <w:fldChar w:fldCharType="begin"/>
        </w:r>
        <w:r w:rsidR="00E87FB6">
          <w:rPr>
            <w:noProof/>
            <w:webHidden/>
          </w:rPr>
          <w:instrText xml:space="preserve"> PAGEREF _Toc175914507 \h </w:instrText>
        </w:r>
        <w:r w:rsidR="00E87FB6">
          <w:rPr>
            <w:noProof/>
            <w:webHidden/>
          </w:rPr>
        </w:r>
        <w:r w:rsidR="00E87FB6">
          <w:rPr>
            <w:noProof/>
            <w:webHidden/>
          </w:rPr>
          <w:fldChar w:fldCharType="separate"/>
        </w:r>
        <w:r w:rsidR="00E87FB6">
          <w:rPr>
            <w:noProof/>
            <w:webHidden/>
          </w:rPr>
          <w:t>70</w:t>
        </w:r>
        <w:r w:rsidR="00E87FB6">
          <w:rPr>
            <w:noProof/>
            <w:webHidden/>
          </w:rPr>
          <w:fldChar w:fldCharType="end"/>
        </w:r>
      </w:hyperlink>
    </w:p>
    <w:p w14:paraId="456AFF24" w14:textId="0916A2C5" w:rsidR="006A4E2D" w:rsidRDefault="00E87FB6">
      <w:r>
        <w:rPr>
          <w:lang w:val="en-GB"/>
        </w:rPr>
        <w:lastRenderedPageBreak/>
        <w:fldChar w:fldCharType="end"/>
      </w:r>
    </w:p>
    <w:p w14:paraId="39BE925F" w14:textId="77777777" w:rsidR="007C4BF2" w:rsidRDefault="007C4BF2">
      <w:pPr>
        <w:rPr>
          <w:b/>
          <w:bCs/>
          <w:smallCaps/>
          <w:sz w:val="28"/>
          <w:szCs w:val="28"/>
          <w:lang w:eastAsia="en-GB"/>
        </w:rPr>
      </w:pPr>
      <w:r>
        <w:br w:type="page"/>
      </w:r>
    </w:p>
    <w:p w14:paraId="12B52A23" w14:textId="239209B2" w:rsidR="00EC5A99" w:rsidRDefault="00EC5A99" w:rsidP="00EC5A99">
      <w:pPr>
        <w:pStyle w:val="Heading1"/>
        <w:numPr>
          <w:ilvl w:val="0"/>
          <w:numId w:val="0"/>
        </w:numPr>
        <w:ind w:left="964"/>
      </w:pPr>
      <w:bookmarkStart w:id="1" w:name="_Toc192627069"/>
      <w:r>
        <w:lastRenderedPageBreak/>
        <w:t>Introduction</w:t>
      </w:r>
      <w:bookmarkEnd w:id="1"/>
    </w:p>
    <w:p w14:paraId="2AEBBB60" w14:textId="7CB6F960" w:rsidR="00EC5A99" w:rsidRPr="00EC5A99" w:rsidRDefault="00EC5A99" w:rsidP="00EC5A99">
      <w:pPr>
        <w:pStyle w:val="Paragraph"/>
      </w:pPr>
      <w:r>
        <w:t xml:space="preserve">This User Manual version </w:t>
      </w:r>
      <w:r w:rsidR="00C97066">
        <w:t>7</w:t>
      </w:r>
      <w:r>
        <w:t xml:space="preserve"> for the Open Evidential Tool Bus (O-ETB) Version 1.1.</w:t>
      </w:r>
      <w:r w:rsidR="00C97066">
        <w:t>2</w:t>
      </w:r>
      <w:r>
        <w:t xml:space="preserve"> </w:t>
      </w:r>
      <w:r w:rsidR="00B4531D">
        <w:t>represents</w:t>
      </w:r>
      <w:r>
        <w:t xml:space="preserve"> revisions and additions of material actively ongoing. It is a living document with</w:t>
      </w:r>
      <w:r w:rsidR="00C97066">
        <w:t xml:space="preserve"> its own version number</w:t>
      </w:r>
      <w:r w:rsidR="00B4531D">
        <w:t>,</w:t>
      </w:r>
      <w:r w:rsidR="00C97066">
        <w:t xml:space="preserve"> as m</w:t>
      </w:r>
      <w:r>
        <w:t xml:space="preserve">ultiple versions of the User Manual may apply to the same version of O-ETB as identified in the title. </w:t>
      </w:r>
      <w:r w:rsidR="008F34AE">
        <w:t>Higher</w:t>
      </w:r>
      <w:r w:rsidR="00C97066">
        <w:t xml:space="preserve"> numbered versions of the User Manual </w:t>
      </w:r>
      <w:r>
        <w:t>super</w:t>
      </w:r>
      <w:r w:rsidR="005B3C4B">
        <w:t>s</w:t>
      </w:r>
      <w:r>
        <w:t xml:space="preserve">ede lower numbered versions. </w:t>
      </w:r>
    </w:p>
    <w:p w14:paraId="3A609A1F" w14:textId="77777777" w:rsidR="00EC5A99" w:rsidRDefault="00EC5A99">
      <w:pPr>
        <w:rPr>
          <w:b/>
          <w:bCs/>
          <w:smallCaps/>
          <w:sz w:val="28"/>
          <w:szCs w:val="28"/>
          <w:lang w:val="en-GB" w:eastAsia="en-GB"/>
        </w:rPr>
      </w:pPr>
      <w:r>
        <w:br w:type="page"/>
      </w:r>
    </w:p>
    <w:p w14:paraId="04F61AD4" w14:textId="1278C320" w:rsidR="00DE1FC9" w:rsidRPr="00E95DCB" w:rsidRDefault="00E870C3" w:rsidP="0015373C">
      <w:pPr>
        <w:pStyle w:val="Heading1"/>
        <w:rPr>
          <w:lang w:val="en-US"/>
        </w:rPr>
      </w:pPr>
      <w:bookmarkStart w:id="2" w:name="_Toc192627070"/>
      <w:r>
        <w:rPr>
          <w:lang w:val="en-US"/>
        </w:rPr>
        <w:lastRenderedPageBreak/>
        <w:t>O-</w:t>
      </w:r>
      <w:r w:rsidR="009B2D50">
        <w:rPr>
          <w:lang w:val="en-US"/>
        </w:rPr>
        <w:t xml:space="preserve">ETB </w:t>
      </w:r>
      <w:r w:rsidR="00EC2CE2">
        <w:rPr>
          <w:lang w:val="en-US"/>
        </w:rPr>
        <w:t>A</w:t>
      </w:r>
      <w:r w:rsidR="009B2D50">
        <w:rPr>
          <w:lang w:val="en-US"/>
        </w:rPr>
        <w:t xml:space="preserve">ssurance </w:t>
      </w:r>
      <w:r w:rsidR="00EC2CE2">
        <w:rPr>
          <w:lang w:val="en-US"/>
        </w:rPr>
        <w:t>T</w:t>
      </w:r>
      <w:r w:rsidR="009B2D50">
        <w:rPr>
          <w:lang w:val="en-US"/>
        </w:rPr>
        <w:t xml:space="preserve">ool </w:t>
      </w:r>
      <w:r w:rsidR="00461BA3">
        <w:rPr>
          <w:lang w:val="en-US"/>
        </w:rPr>
        <w:t>configurations</w:t>
      </w:r>
      <w:bookmarkEnd w:id="2"/>
    </w:p>
    <w:p w14:paraId="7ED3563F" w14:textId="279F5C15" w:rsidR="009B1016" w:rsidRDefault="00A145A3" w:rsidP="00E176E6">
      <w:pPr>
        <w:pStyle w:val="Paragraph"/>
      </w:pPr>
      <w:r>
        <w:t xml:space="preserve">The O-ETB Assurance Tool </w:t>
      </w:r>
      <w:r w:rsidR="008F34AE">
        <w:t>may be delivered in</w:t>
      </w:r>
      <w:r w:rsidR="00461BA3">
        <w:t xml:space="preserve"> several</w:t>
      </w:r>
      <w:r w:rsidR="008F34AE">
        <w:t xml:space="preserve"> configurations, r</w:t>
      </w:r>
      <w:r>
        <w:t>epresent</w:t>
      </w:r>
      <w:r w:rsidR="008F34AE">
        <w:t>ing</w:t>
      </w:r>
      <w:r>
        <w:t xml:space="preserve"> different modes of access to common underlying functionalities</w:t>
      </w:r>
      <w:r w:rsidR="00B4531D">
        <w:t>,</w:t>
      </w:r>
      <w:r>
        <w:t xml:space="preserve"> </w:t>
      </w:r>
      <w:r w:rsidR="00B4531D">
        <w:t>that provide</w:t>
      </w:r>
      <w:r w:rsidR="0050087B">
        <w:t xml:space="preserve"> </w:t>
      </w:r>
      <w:r>
        <w:t>for the construction of assurance cases</w:t>
      </w:r>
      <w:r w:rsidR="00601DFF">
        <w:t>,</w:t>
      </w:r>
      <w:r w:rsidR="008F34AE">
        <w:t xml:space="preserve"> along</w:t>
      </w:r>
      <w:r>
        <w:t xml:space="preserve"> </w:t>
      </w:r>
      <w:r w:rsidR="0050087B">
        <w:t>with</w:t>
      </w:r>
      <w:r>
        <w:t xml:space="preserve"> their supporting evidence</w:t>
      </w:r>
      <w:r w:rsidR="00601DFF">
        <w:t>,</w:t>
      </w:r>
      <w:r>
        <w:t xml:space="preserve"> in a form </w:t>
      </w:r>
      <w:r w:rsidR="0050087B">
        <w:t>appropriate</w:t>
      </w:r>
      <w:r>
        <w:t xml:space="preserve"> for evaluation</w:t>
      </w:r>
      <w:r w:rsidR="00B4531D">
        <w:t xml:space="preserve"> by other parties such as certifiers</w:t>
      </w:r>
      <w:r>
        <w:t>.</w:t>
      </w:r>
    </w:p>
    <w:p w14:paraId="4990DFB7" w14:textId="77777777" w:rsidR="002F1795" w:rsidRDefault="00A145A3" w:rsidP="00E176E6">
      <w:pPr>
        <w:pStyle w:val="Paragraph"/>
      </w:pPr>
      <w:r>
        <w:t xml:space="preserve">The </w:t>
      </w:r>
      <w:r w:rsidR="008F34AE">
        <w:t xml:space="preserve">current configuration of the </w:t>
      </w:r>
      <w:r>
        <w:t xml:space="preserve">Assurance Tool provides a command-based interface that can be used interactively and/or in a batch mode to </w:t>
      </w:r>
      <w:r w:rsidR="008F34AE">
        <w:t xml:space="preserve">execute </w:t>
      </w:r>
      <w:r w:rsidR="009D7BB4">
        <w:t xml:space="preserve">single </w:t>
      </w:r>
      <w:r w:rsidR="008F34AE">
        <w:t xml:space="preserve">commands or to </w:t>
      </w:r>
      <w:r>
        <w:t xml:space="preserve">run </w:t>
      </w:r>
      <w:r w:rsidR="00B4531D">
        <w:t xml:space="preserve">pre-defined </w:t>
      </w:r>
      <w:r>
        <w:t>command scripts</w:t>
      </w:r>
      <w:r w:rsidR="002F1795">
        <w:t xml:space="preserve"> or user defined command scripts</w:t>
      </w:r>
      <w:r>
        <w:t>.</w:t>
      </w:r>
    </w:p>
    <w:p w14:paraId="3F61C805" w14:textId="6837B7B1" w:rsidR="00601DFF" w:rsidRDefault="009D7BB4" w:rsidP="00E176E6">
      <w:pPr>
        <w:pStyle w:val="Paragraph"/>
      </w:pPr>
      <w:r>
        <w:t xml:space="preserve">A </w:t>
      </w:r>
      <w:r w:rsidR="00A527B2">
        <w:t>possible future</w:t>
      </w:r>
      <w:r w:rsidR="00A145A3">
        <w:t xml:space="preserve"> Assurance Server </w:t>
      </w:r>
      <w:r w:rsidR="00601DFF">
        <w:t xml:space="preserve">configuration would </w:t>
      </w:r>
      <w:r w:rsidR="00A145A3">
        <w:t xml:space="preserve">provide programmatic access to the core functions </w:t>
      </w:r>
      <w:r w:rsidR="002F1795">
        <w:t xml:space="preserve">of the Assurance Tool </w:t>
      </w:r>
      <w:r w:rsidR="00A145A3">
        <w:t>through an API.</w:t>
      </w:r>
      <w:r w:rsidR="00A527B2">
        <w:t xml:space="preserve"> Though not currently implemented, this manual contain</w:t>
      </w:r>
      <w:r w:rsidR="002F1795">
        <w:t>s</w:t>
      </w:r>
      <w:r w:rsidR="00A527B2">
        <w:t xml:space="preserve"> comments concerning </w:t>
      </w:r>
      <w:r w:rsidR="002F1795">
        <w:t xml:space="preserve">potential </w:t>
      </w:r>
      <w:r w:rsidR="00A527B2">
        <w:t>features and properties of such a server.</w:t>
      </w:r>
    </w:p>
    <w:p w14:paraId="4E4DCAE7" w14:textId="147A4BB9" w:rsidR="009B1016" w:rsidRDefault="00601DFF" w:rsidP="00E176E6">
      <w:pPr>
        <w:pStyle w:val="Paragraph"/>
      </w:pPr>
      <w:r>
        <w:t xml:space="preserve">All configurations </w:t>
      </w:r>
      <w:r w:rsidR="00A145A3">
        <w:t xml:space="preserve">run on a </w:t>
      </w:r>
      <w:r w:rsidR="005A2D17">
        <w:t>shared</w:t>
      </w:r>
      <w:r w:rsidR="00A145A3">
        <w:t xml:space="preserve"> c</w:t>
      </w:r>
      <w:r>
        <w:t>ommon</w:t>
      </w:r>
      <w:r w:rsidR="00A145A3">
        <w:t xml:space="preserve"> file structure</w:t>
      </w:r>
      <w:r>
        <w:t xml:space="preserve"> defined by O-ETB</w:t>
      </w:r>
      <w:r w:rsidR="009B1016">
        <w:t>,</w:t>
      </w:r>
      <w:r w:rsidR="00A145A3">
        <w:t xml:space="preserve"> or</w:t>
      </w:r>
      <w:r w:rsidR="005A2D17">
        <w:t>, for development, testing or experimentation,</w:t>
      </w:r>
      <w:r w:rsidR="00A145A3">
        <w:t xml:space="preserve"> on independent instances of the </w:t>
      </w:r>
      <w:r w:rsidR="009B1016">
        <w:t>same</w:t>
      </w:r>
      <w:r w:rsidR="005A2D17">
        <w:t xml:space="preserve"> </w:t>
      </w:r>
      <w:r w:rsidR="00A145A3">
        <w:t>file structure</w:t>
      </w:r>
      <w:r w:rsidR="005A2D17">
        <w:t>,</w:t>
      </w:r>
      <w:r w:rsidR="00A145A3">
        <w:t xml:space="preserve"> as determined by configuration options and invocation arguments.</w:t>
      </w:r>
      <w:r w:rsidR="00E21D65">
        <w:t xml:space="preserve"> </w:t>
      </w:r>
      <w:r w:rsidR="005176E4">
        <w:t xml:space="preserve">As part of that file structure, assurance cases and evidence are constructed </w:t>
      </w:r>
      <w:r>
        <w:t xml:space="preserve">and updated </w:t>
      </w:r>
      <w:r w:rsidR="005176E4">
        <w:t>incrementally and stored persistently in the CASES and EVIDENCE Repositories respectively.</w:t>
      </w:r>
    </w:p>
    <w:p w14:paraId="38FCE680" w14:textId="3A0E3681" w:rsidR="00A145A3" w:rsidRDefault="00E21D65" w:rsidP="00E176E6">
      <w:pPr>
        <w:pStyle w:val="Paragraph"/>
      </w:pPr>
      <w:r>
        <w:t xml:space="preserve">The core workflow of O-ETB utilises </w:t>
      </w:r>
      <w:r w:rsidRPr="0004769A">
        <w:rPr>
          <w:i/>
          <w:iCs/>
        </w:rPr>
        <w:t>tool agents</w:t>
      </w:r>
      <w:r>
        <w:t xml:space="preserve"> to incorporate external evidence-generating tools into the workflow</w:t>
      </w:r>
      <w:r w:rsidR="005176E4">
        <w:t xml:space="preserve"> and to store their results</w:t>
      </w:r>
      <w:r w:rsidR="006E09A2">
        <w:t xml:space="preserve"> in a canonical form</w:t>
      </w:r>
      <w:r w:rsidR="005176E4">
        <w:t xml:space="preserve"> into the EVIDENCE Repository</w:t>
      </w:r>
      <w:r w:rsidR="00F25E25">
        <w:t>.</w:t>
      </w:r>
    </w:p>
    <w:p w14:paraId="2EAE1294" w14:textId="77777777" w:rsidR="008453E5" w:rsidRDefault="00FC529B" w:rsidP="00BC4A10">
      <w:pPr>
        <w:pStyle w:val="Paragraph"/>
      </w:pPr>
      <w:r>
        <w:t>T</w:t>
      </w:r>
      <w:r w:rsidR="00E176E6">
        <w:t xml:space="preserve">ool agents </w:t>
      </w:r>
      <w:r w:rsidR="00C244D5">
        <w:t>serve as adaptors to include external evidence-producing tools into the O-ETB core workflow</w:t>
      </w:r>
      <w:r w:rsidR="008453E5">
        <w:t xml:space="preserve"> and their results into the EVIDENCE Repository</w:t>
      </w:r>
      <w:r w:rsidR="00C244D5">
        <w:t xml:space="preserve">. A tool agent embodies knowledge about </w:t>
      </w:r>
      <w:r w:rsidR="008453E5">
        <w:t>the</w:t>
      </w:r>
      <w:r w:rsidR="00C244D5">
        <w:t xml:space="preserve"> data </w:t>
      </w:r>
      <w:r w:rsidR="008453E5">
        <w:t xml:space="preserve">that </w:t>
      </w:r>
      <w:r w:rsidR="00C244D5">
        <w:t xml:space="preserve">is required for successful running of </w:t>
      </w:r>
      <w:r w:rsidR="00AE7EA6">
        <w:t>a</w:t>
      </w:r>
      <w:r w:rsidR="00C244D5">
        <w:t xml:space="preserve"> tool, </w:t>
      </w:r>
      <w:r w:rsidR="008453E5">
        <w:t xml:space="preserve">about </w:t>
      </w:r>
      <w:r w:rsidR="00C244D5">
        <w:t xml:space="preserve">executing the tool, </w:t>
      </w:r>
      <w:r w:rsidR="008453E5">
        <w:t xml:space="preserve">about </w:t>
      </w:r>
      <w:r w:rsidR="00C244D5">
        <w:t xml:space="preserve">interpreting the results of executing the tool, and </w:t>
      </w:r>
      <w:r w:rsidR="008453E5">
        <w:t xml:space="preserve">about </w:t>
      </w:r>
      <w:r w:rsidR="00C244D5">
        <w:t xml:space="preserve">reporting the results back to the ETB core workflow through </w:t>
      </w:r>
      <w:r w:rsidR="00AE7EA6">
        <w:t>a</w:t>
      </w:r>
      <w:r w:rsidR="00C244D5">
        <w:t xml:space="preserve"> protocol that include</w:t>
      </w:r>
      <w:r w:rsidR="00AE7EA6">
        <w:t>s</w:t>
      </w:r>
      <w:r w:rsidR="00C244D5">
        <w:t xml:space="preserve"> a combination of tool agent return codes</w:t>
      </w:r>
      <w:r w:rsidR="00AE7EA6">
        <w:t xml:space="preserve"> and direct manipulation of</w:t>
      </w:r>
      <w:r w:rsidR="00E176E6">
        <w:t xml:space="preserve"> files in the E</w:t>
      </w:r>
      <w:r w:rsidR="00C244D5">
        <w:t>VIDENCE</w:t>
      </w:r>
      <w:r w:rsidR="00E176E6">
        <w:t xml:space="preserve"> Repository</w:t>
      </w:r>
      <w:r>
        <w:t>.</w:t>
      </w:r>
    </w:p>
    <w:p w14:paraId="2CE07F27" w14:textId="6018B394" w:rsidR="00A57F09" w:rsidRDefault="00F25E25" w:rsidP="00BC4A10">
      <w:pPr>
        <w:pStyle w:val="Paragraph"/>
      </w:pPr>
      <w:r>
        <w:t xml:space="preserve">O-ETB includes rendering functions that use information from the </w:t>
      </w:r>
      <w:r w:rsidR="00AE7EA6">
        <w:t>Repository</w:t>
      </w:r>
      <w:r>
        <w:t xml:space="preserve"> to create collections of artefacts for certification efforts according to requirements of </w:t>
      </w:r>
      <w:r w:rsidR="00766896">
        <w:t>a</w:t>
      </w:r>
      <w:r>
        <w:t xml:space="preserve"> particular </w:t>
      </w:r>
      <w:r w:rsidR="00766896">
        <w:t xml:space="preserve">target </w:t>
      </w:r>
      <w:r>
        <w:t>certification domain.</w:t>
      </w:r>
    </w:p>
    <w:p w14:paraId="202B5BE3" w14:textId="683C66E0" w:rsidR="0004769A" w:rsidRDefault="0004769A" w:rsidP="0004769A">
      <w:pPr>
        <w:pStyle w:val="Heading2"/>
      </w:pPr>
      <w:bookmarkStart w:id="3" w:name="_Ref168314646"/>
      <w:bookmarkStart w:id="4" w:name="_Toc401757911"/>
      <w:bookmarkStart w:id="5" w:name="_Toc192627071"/>
      <w:r>
        <w:t xml:space="preserve">O-ETB </w:t>
      </w:r>
      <w:r w:rsidR="008758F9">
        <w:t xml:space="preserve">source </w:t>
      </w:r>
      <w:r>
        <w:t>repository organisation</w:t>
      </w:r>
      <w:bookmarkEnd w:id="3"/>
      <w:bookmarkEnd w:id="5"/>
    </w:p>
    <w:p w14:paraId="3A70D9E6" w14:textId="36CC1D60" w:rsidR="0004769A" w:rsidRDefault="001C35A6" w:rsidP="0004769A">
      <w:pPr>
        <w:pStyle w:val="Paragraph"/>
      </w:pPr>
      <w:r>
        <w:t xml:space="preserve">The </w:t>
      </w:r>
      <w:r w:rsidR="0004769A">
        <w:t xml:space="preserve">O-ETB </w:t>
      </w:r>
      <w:r w:rsidR="008758F9">
        <w:t xml:space="preserve">source </w:t>
      </w:r>
      <w:r w:rsidR="0004769A">
        <w:t>repository structure consolidat</w:t>
      </w:r>
      <w:r>
        <w:t>es</w:t>
      </w:r>
      <w:r w:rsidR="0004769A">
        <w:t xml:space="preserve"> source code </w:t>
      </w:r>
      <w:r w:rsidR="008758F9">
        <w:t>with</w:t>
      </w:r>
      <w:r w:rsidR="0004769A">
        <w:t xml:space="preserve"> new directory structure elements for dynamic </w:t>
      </w:r>
      <w:r w:rsidR="008758F9">
        <w:t xml:space="preserve">data resources including a </w:t>
      </w:r>
      <w:r w:rsidR="0004769A">
        <w:t xml:space="preserve">knowledge base, repositories for changeable persistent data comprising assurance cases and assurance evidence, artefact collections comprising certification assurance packages, build space, and documents. </w:t>
      </w:r>
      <w:r w:rsidR="007F618C">
        <w:fldChar w:fldCharType="begin"/>
      </w:r>
      <w:r w:rsidR="007F618C">
        <w:instrText xml:space="preserve"> REF _Ref168316389 \h </w:instrText>
      </w:r>
      <w:r w:rsidR="007F618C">
        <w:fldChar w:fldCharType="separate"/>
      </w:r>
      <w:r w:rsidR="006C1FF8">
        <w:t xml:space="preserve">Figure </w:t>
      </w:r>
      <w:r w:rsidR="006C1FF8">
        <w:rPr>
          <w:noProof/>
        </w:rPr>
        <w:t>1</w:t>
      </w:r>
      <w:r w:rsidR="007F618C">
        <w:fldChar w:fldCharType="end"/>
      </w:r>
      <w:r w:rsidR="007F618C">
        <w:t xml:space="preserve"> </w:t>
      </w:r>
      <w:r w:rsidR="0004769A">
        <w:t xml:space="preserve">shows the top-level structure of </w:t>
      </w:r>
      <w:r w:rsidR="0004769A">
        <w:lastRenderedPageBreak/>
        <w:t xml:space="preserve">the O-ETB </w:t>
      </w:r>
      <w:r w:rsidR="00E02574">
        <w:t xml:space="preserve">source </w:t>
      </w:r>
      <w:r w:rsidR="007F618C">
        <w:t>repository</w:t>
      </w:r>
      <w:r w:rsidR="0004769A">
        <w:t>.</w:t>
      </w:r>
      <w:r w:rsidR="007F618C">
        <w:t xml:space="preserve"> This includes subdirectories related to both </w:t>
      </w:r>
      <w:proofErr w:type="gramStart"/>
      <w:r w:rsidR="007F618C">
        <w:t>development</w:t>
      </w:r>
      <w:proofErr w:type="gramEnd"/>
      <w:r w:rsidR="007F618C">
        <w:t xml:space="preserve">, including </w:t>
      </w:r>
      <w:proofErr w:type="spellStart"/>
      <w:r w:rsidR="007F618C">
        <w:t>src</w:t>
      </w:r>
      <w:proofErr w:type="spellEnd"/>
      <w:r w:rsidR="007F618C">
        <w:t>, doc, BUILD and TEST, and subdirectories the hold the runtime and persistent data structures, including KB, REPOSITORY and CAP.</w:t>
      </w:r>
      <w:r w:rsidR="002E17D5">
        <w:t xml:space="preserve"> Annex </w:t>
      </w:r>
      <w:r w:rsidR="00F513E8">
        <w:t>A</w:t>
      </w:r>
      <w:r w:rsidR="002E17D5">
        <w:t xml:space="preserve"> </w:t>
      </w:r>
      <w:r w:rsidR="00F513E8">
        <w:t>contains a</w:t>
      </w:r>
      <w:r w:rsidR="002E17D5">
        <w:t xml:space="preserve"> complete list of files in the O-ETB </w:t>
      </w:r>
      <w:r w:rsidR="008758F9">
        <w:t xml:space="preserve">source </w:t>
      </w:r>
      <w:r w:rsidR="002E17D5">
        <w:t>repository.</w:t>
      </w:r>
    </w:p>
    <w:p w14:paraId="105EE6F1" w14:textId="0DD94A4E" w:rsidR="00BC4A10" w:rsidRDefault="00BC4A10">
      <w:pPr>
        <w:rPr>
          <w:lang w:val="en-GB" w:eastAsia="en-GB"/>
        </w:rPr>
      </w:pPr>
      <w:r>
        <w:br w:type="page"/>
      </w:r>
    </w:p>
    <w:p w14:paraId="05AF8FBB" w14:textId="72D8FD3B" w:rsidR="007F618C" w:rsidRDefault="008758F9" w:rsidP="0004769A">
      <w:pPr>
        <w:pStyle w:val="Paragraph"/>
      </w:pPr>
      <w:r w:rsidRPr="007F618C">
        <w:rPr>
          <w:noProof/>
          <w:lang w:val="en-US"/>
        </w:rPr>
        <w:lastRenderedPageBreak/>
        <mc:AlternateContent>
          <mc:Choice Requires="wpg">
            <w:drawing>
              <wp:anchor distT="0" distB="0" distL="114300" distR="114300" simplePos="0" relativeHeight="251661312" behindDoc="0" locked="0" layoutInCell="1" allowOverlap="1" wp14:anchorId="15E70BF4" wp14:editId="2234DEA9">
                <wp:simplePos x="0" y="0"/>
                <wp:positionH relativeFrom="column">
                  <wp:posOffset>908050</wp:posOffset>
                </wp:positionH>
                <wp:positionV relativeFrom="paragraph">
                  <wp:posOffset>44450</wp:posOffset>
                </wp:positionV>
                <wp:extent cx="4826000" cy="1454150"/>
                <wp:effectExtent l="0" t="0" r="0" b="0"/>
                <wp:wrapNone/>
                <wp:docPr id="1" name="Group 5"/>
                <wp:cNvGraphicFramePr/>
                <a:graphic xmlns:a="http://schemas.openxmlformats.org/drawingml/2006/main">
                  <a:graphicData uri="http://schemas.microsoft.com/office/word/2010/wordprocessingGroup">
                    <wpg:wgp>
                      <wpg:cNvGrpSpPr/>
                      <wpg:grpSpPr>
                        <a:xfrm>
                          <a:off x="0" y="0"/>
                          <a:ext cx="4826000" cy="1454150"/>
                          <a:chOff x="0" y="0"/>
                          <a:chExt cx="3980815" cy="913281"/>
                        </a:xfrm>
                      </wpg:grpSpPr>
                      <wps:wsp>
                        <wps:cNvPr id="3" name="TextBox 4"/>
                        <wps:cNvSpPr txBox="1"/>
                        <wps:spPr>
                          <a:xfrm>
                            <a:off x="904859" y="0"/>
                            <a:ext cx="534035" cy="240030"/>
                          </a:xfrm>
                          <a:prstGeom prst="rect">
                            <a:avLst/>
                          </a:prstGeom>
                          <a:noFill/>
                        </wps:spPr>
                        <wps:txbx>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wps:txbx>
                        <wps:bodyPr wrap="square" rtlCol="0">
                          <a:noAutofit/>
                        </wps:bodyPr>
                      </wps:wsp>
                      <wps:wsp>
                        <wps:cNvPr id="4" name="TextBox 68"/>
                        <wps:cNvSpPr txBox="1"/>
                        <wps:spPr>
                          <a:xfrm>
                            <a:off x="399801" y="662653"/>
                            <a:ext cx="904240" cy="240030"/>
                          </a:xfrm>
                          <a:prstGeom prst="rect">
                            <a:avLst/>
                          </a:prstGeom>
                          <a:noFill/>
                        </wps:spPr>
                        <wps:txbx>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wps:txbx>
                        <wps:bodyPr wrap="square" rtlCol="0">
                          <a:noAutofit/>
                        </wps:bodyPr>
                      </wps:wsp>
                      <wps:wsp>
                        <wps:cNvPr id="6" name="Straight Connector 6"/>
                        <wps:cNvCnPr>
                          <a:cxnSpLocks/>
                        </wps:cNvCnPr>
                        <wps:spPr>
                          <a:xfrm flipH="1">
                            <a:off x="818380" y="246221"/>
                            <a:ext cx="338388"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TextBox 85"/>
                        <wps:cNvSpPr txBox="1"/>
                        <wps:spPr>
                          <a:xfrm>
                            <a:off x="1236820" y="669923"/>
                            <a:ext cx="405765" cy="240030"/>
                          </a:xfrm>
                          <a:prstGeom prst="rect">
                            <a:avLst/>
                          </a:prstGeom>
                          <a:noFill/>
                        </wps:spPr>
                        <wps:txbx>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wps:txbx>
                        <wps:bodyPr wrap="square" rtlCol="0">
                          <a:noAutofit/>
                        </wps:bodyPr>
                      </wps:wsp>
                      <wps:wsp>
                        <wps:cNvPr id="8" name="Straight Connector 8"/>
                        <wps:cNvCnPr>
                          <a:cxnSpLocks/>
                        </wps:cNvCnPr>
                        <wps:spPr>
                          <a:xfrm>
                            <a:off x="1156768" y="246221"/>
                            <a:ext cx="276684" cy="4243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TextBox 121"/>
                        <wps:cNvSpPr txBox="1"/>
                        <wps:spPr>
                          <a:xfrm>
                            <a:off x="0" y="662518"/>
                            <a:ext cx="340995" cy="240030"/>
                          </a:xfrm>
                          <a:prstGeom prst="rect">
                            <a:avLst/>
                          </a:prstGeom>
                          <a:noFill/>
                        </wps:spPr>
                        <wps:txbx>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wps:txbx>
                        <wps:bodyPr wrap="square" rtlCol="0">
                          <a:noAutofit/>
                        </wps:bodyPr>
                      </wps:wsp>
                      <wps:wsp>
                        <wps:cNvPr id="10" name="Straight Connector 10"/>
                        <wps:cNvCnPr>
                          <a:cxnSpLocks/>
                        </wps:cNvCnPr>
                        <wps:spPr>
                          <a:xfrm flipH="1">
                            <a:off x="161262" y="246221"/>
                            <a:ext cx="995506"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TextBox 86"/>
                        <wps:cNvSpPr txBox="1"/>
                        <wps:spPr>
                          <a:xfrm>
                            <a:off x="1767144" y="673251"/>
                            <a:ext cx="536575" cy="240030"/>
                          </a:xfrm>
                          <a:prstGeom prst="rect">
                            <a:avLst/>
                          </a:prstGeom>
                          <a:noFill/>
                        </wps:spPr>
                        <wps:txbx>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wps:txbx>
                        <wps:bodyPr wrap="square" rtlCol="0">
                          <a:noAutofit/>
                        </wps:bodyPr>
                      </wps:wsp>
                      <wps:wsp>
                        <wps:cNvPr id="12" name="Straight Connector 12"/>
                        <wps:cNvCnPr>
                          <a:cxnSpLocks/>
                        </wps:cNvCnPr>
                        <wps:spPr>
                          <a:xfrm>
                            <a:off x="1156768" y="246221"/>
                            <a:ext cx="861557"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TextBox 88"/>
                        <wps:cNvSpPr txBox="1"/>
                        <wps:spPr>
                          <a:xfrm>
                            <a:off x="3062436" y="673220"/>
                            <a:ext cx="393065" cy="240030"/>
                          </a:xfrm>
                          <a:prstGeom prst="rect">
                            <a:avLst/>
                          </a:prstGeom>
                          <a:noFill/>
                        </wps:spPr>
                        <wps:txbx>
                          <w:txbxContent>
                            <w:p w14:paraId="33086A6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src</w:t>
                              </w:r>
                            </w:p>
                          </w:txbxContent>
                        </wps:txbx>
                        <wps:bodyPr wrap="square" rtlCol="0">
                          <a:noAutofit/>
                        </wps:bodyPr>
                      </wps:wsp>
                      <wps:wsp>
                        <wps:cNvPr id="14" name="Straight Connector 14"/>
                        <wps:cNvCnPr>
                          <a:cxnSpLocks/>
                        </wps:cNvCnPr>
                        <wps:spPr>
                          <a:xfrm>
                            <a:off x="1156768" y="246221"/>
                            <a:ext cx="2102454"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TextBox 92"/>
                        <wps:cNvSpPr txBox="1"/>
                        <wps:spPr>
                          <a:xfrm>
                            <a:off x="3587750" y="668201"/>
                            <a:ext cx="393065" cy="240030"/>
                          </a:xfrm>
                          <a:prstGeom prst="rect">
                            <a:avLst/>
                          </a:prstGeom>
                          <a:noFill/>
                        </wps:spPr>
                        <wps:txbx>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wps:txbx>
                        <wps:bodyPr wrap="square" rtlCol="0">
                          <a:noAutofit/>
                        </wps:bodyPr>
                      </wps:wsp>
                      <wps:wsp>
                        <wps:cNvPr id="16" name="Straight Connector 16"/>
                        <wps:cNvCnPr>
                          <a:cxnSpLocks/>
                        </wps:cNvCnPr>
                        <wps:spPr>
                          <a:xfrm>
                            <a:off x="1156768" y="246221"/>
                            <a:ext cx="2627813" cy="4227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TextBox 95"/>
                        <wps:cNvSpPr txBox="1"/>
                        <wps:spPr>
                          <a:xfrm>
                            <a:off x="2399133" y="671944"/>
                            <a:ext cx="469900" cy="240030"/>
                          </a:xfrm>
                          <a:prstGeom prst="rect">
                            <a:avLst/>
                          </a:prstGeom>
                          <a:noFill/>
                        </wps:spPr>
                        <wps:txbx>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wps:txbx>
                        <wps:bodyPr wrap="square" rtlCol="0">
                          <a:noAutofit/>
                        </wps:bodyPr>
                      </wps:wsp>
                      <wps:wsp>
                        <wps:cNvPr id="18" name="Straight Connector 18"/>
                        <wps:cNvCnPr>
                          <a:cxnSpLocks/>
                        </wps:cNvCnPr>
                        <wps:spPr>
                          <a:xfrm>
                            <a:off x="1156768" y="246221"/>
                            <a:ext cx="1458154" cy="4264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5E70BF4" id="Group 5" o:spid="_x0000_s1026" style="position:absolute;left:0;text-align:left;margin-left:71.5pt;margin-top:3.5pt;width:380pt;height:114.5pt;z-index:251661312;mso-width-relative:margin;mso-height-relative:margin" coordsize="39808,91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">
                <v:shapetype id="_x0000_t202" coordsize="21600,21600" o:spt="202" path="m,l,21600r21600,l21600,xe">
                  <v:stroke joinstyle="miter"/>
                  <v:path gradientshapeok="t" o:connecttype="rect"/>
                </v:shapetype>
                <v:shape id="TextBox 4" o:spid="_x0000_s1027" type="#_x0000_t202" style="position:absolute;left:9048;width:5340;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" filled="f" stroked="f">
                  <v:textbox>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v:textbox>
                </v:shape>
                <v:shape id="TextBox 68" o:spid="_x0000_s1028" type="#_x0000_t202" style="position:absolute;left:3998;top:6626;width:9042;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" filled="f" stroked="f">
                  <v:textbox>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v:textbox>
                </v:shape>
                <v:line id="Straight Connector 6" o:spid="_x0000_s1029" style="position:absolute;flip:x;visibility:visible;mso-wrap-style:square" from="8183,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" strokecolor="#4579b8 [3044]">
                  <o:lock v:ext="edit" shapetype="f"/>
                </v:line>
                <v:shape id="TextBox 85" o:spid="_x0000_s1030" type="#_x0000_t202" style="position:absolute;left:12368;top:6699;width:4057;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" filled="f" stroked="f">
                  <v:textbox>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v:textbox>
                </v:shape>
                <v:line id="Straight Connector 8" o:spid="_x0000_s1031" style="position:absolute;visibility:visible;mso-wrap-style:square" from="11567,2462" to="14334,6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" strokecolor="#4579b8 [3044]">
                  <o:lock v:ext="edit" shapetype="f"/>
                </v:line>
                <v:shape id="TextBox 121" o:spid="_x0000_s1032" type="#_x0000_t202" style="position:absolute;top:6625;width:3409;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" filled="f" stroked="f">
                  <v:textbox>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v:textbox>
                </v:shape>
                <v:line id="Straight Connector 10" o:spid="_x0000_s1033" style="position:absolute;flip:x;visibility:visible;mso-wrap-style:square" from="1612,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" strokecolor="#4579b8 [3044]">
                  <o:lock v:ext="edit" shapetype="f"/>
                </v:line>
                <v:shape id="TextBox 86" o:spid="_x0000_s1034" type="#_x0000_t202" style="position:absolute;left:17671;top:6732;width:5366;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" filled="f" stroked="f">
                  <v:textbox>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v:textbox>
                </v:shape>
                <v:line id="Straight Connector 12" o:spid="_x0000_s1035" style="position:absolute;visibility:visible;mso-wrap-style:square" from="11567,2462" to="20183,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" strokecolor="#4579b8 [3044]">
                  <o:lock v:ext="edit" shapetype="f"/>
                </v:line>
                <v:shape id="TextBox 88" o:spid="_x0000_s1036" type="#_x0000_t202" style="position:absolute;left:30624;top:673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" filled="f" stroked="f">
                  <v:textbox>
                    <w:txbxContent>
                      <w:p w14:paraId="33086A6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src</w:t>
                        </w:r>
                      </w:p>
                    </w:txbxContent>
                  </v:textbox>
                </v:shape>
                <v:line id="Straight Connector 14" o:spid="_x0000_s1037" style="position:absolute;visibility:visible;mso-wrap-style:square" from="11567,2462" to="32592,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" strokecolor="#4579b8 [3044]">
                  <o:lock v:ext="edit" shapetype="f"/>
                </v:line>
                <v:shape id="TextBox 92" o:spid="_x0000_s1038" type="#_x0000_t202" style="position:absolute;left:35877;top:668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" filled="f" stroked="f">
                  <v:textbox>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v:textbox>
                </v:shape>
                <v:line id="Straight Connector 16" o:spid="_x0000_s1039" style="position:absolute;visibility:visible;mso-wrap-style:square" from="11567,2462" to="37845,66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" strokecolor="#4579b8 [3044]">
                  <o:lock v:ext="edit" shapetype="f"/>
                </v:line>
                <v:shape id="TextBox 95" o:spid="_x0000_s1040" type="#_x0000_t202" style="position:absolute;left:23991;top:6719;width:4699;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" filled="f" stroked="f">
                  <v:textbox>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v:textbox>
                </v:shape>
                <v:line id="Straight Connector 18" o:spid="_x0000_s1041" style="position:absolute;visibility:visible;mso-wrap-style:square" from="11567,2462" to="26149,6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" strokecolor="#4579b8 [3044]">
                  <o:lock v:ext="edit" shapetype="f"/>
                </v:line>
              </v:group>
            </w:pict>
          </mc:Fallback>
        </mc:AlternateContent>
      </w:r>
    </w:p>
    <w:p w14:paraId="464FA645" w14:textId="0A03F18B" w:rsidR="007F618C" w:rsidRDefault="007F618C" w:rsidP="0004769A">
      <w:pPr>
        <w:pStyle w:val="Paragraph"/>
      </w:pPr>
    </w:p>
    <w:p w14:paraId="22D4D35E" w14:textId="77777777" w:rsidR="007F618C" w:rsidRDefault="007F618C" w:rsidP="0004769A">
      <w:pPr>
        <w:pStyle w:val="Paragraph"/>
      </w:pPr>
    </w:p>
    <w:p w14:paraId="5EAEFAA2" w14:textId="77777777" w:rsidR="008758F9" w:rsidRDefault="008758F9" w:rsidP="007F618C">
      <w:pPr>
        <w:pStyle w:val="Caption"/>
      </w:pPr>
      <w:bookmarkStart w:id="6" w:name="_Ref168316389"/>
      <w:bookmarkStart w:id="7" w:name="_Toc175914485"/>
    </w:p>
    <w:p w14:paraId="0801AED6" w14:textId="77777777" w:rsidR="008758F9" w:rsidRDefault="008758F9" w:rsidP="007F618C">
      <w:pPr>
        <w:pStyle w:val="Caption"/>
      </w:pPr>
    </w:p>
    <w:p w14:paraId="56651B77" w14:textId="0E97ADDA" w:rsidR="007F618C" w:rsidRDefault="007F618C" w:rsidP="007F618C">
      <w:pPr>
        <w:pStyle w:val="Caption"/>
      </w:pPr>
      <w:r>
        <w:t xml:space="preserve">Figure </w:t>
      </w:r>
      <w:r w:rsidR="00BA3E22">
        <w:fldChar w:fldCharType="begin"/>
      </w:r>
      <w:r w:rsidR="00BA3E22">
        <w:instrText xml:space="preserve"> SEQ Figure \* ARABIC </w:instrText>
      </w:r>
      <w:r w:rsidR="00BA3E22">
        <w:fldChar w:fldCharType="separate"/>
      </w:r>
      <w:r w:rsidR="006C1FF8">
        <w:rPr>
          <w:noProof/>
        </w:rPr>
        <w:t>1</w:t>
      </w:r>
      <w:r w:rsidR="00BA3E22">
        <w:rPr>
          <w:noProof/>
        </w:rPr>
        <w:fldChar w:fldCharType="end"/>
      </w:r>
      <w:bookmarkEnd w:id="6"/>
      <w:r>
        <w:t xml:space="preserve"> O-ETB </w:t>
      </w:r>
      <w:r w:rsidR="008758F9">
        <w:t xml:space="preserve">source </w:t>
      </w:r>
      <w:r>
        <w:t>repository top-level structure</w:t>
      </w:r>
      <w:bookmarkEnd w:id="7"/>
    </w:p>
    <w:p w14:paraId="2C886D4F" w14:textId="4FDC1400" w:rsidR="007F618C" w:rsidRDefault="002E17D5" w:rsidP="002E17D5">
      <w:pPr>
        <w:pStyle w:val="Heading3"/>
      </w:pPr>
      <w:bookmarkStart w:id="8" w:name="_Toc192627072"/>
      <w:r>
        <w:t>Development directories</w:t>
      </w:r>
      <w:bookmarkEnd w:id="8"/>
    </w:p>
    <w:p w14:paraId="48F835BE" w14:textId="4A6A48DF" w:rsidR="00B322AF" w:rsidRPr="00B322AF" w:rsidRDefault="00B322AF" w:rsidP="00B322AF">
      <w:pPr>
        <w:pStyle w:val="Paragraph"/>
      </w:pPr>
      <w:r>
        <w:t>These directories contain the implementation source code, tests, build and deployment workspace and documentation for O-ETB.</w:t>
      </w:r>
    </w:p>
    <w:p w14:paraId="5665C2C2" w14:textId="1B816A22" w:rsidR="002E17D5" w:rsidRDefault="002E17D5" w:rsidP="002E17D5">
      <w:pPr>
        <w:pStyle w:val="Heading4"/>
      </w:pPr>
      <w:proofErr w:type="spellStart"/>
      <w:r>
        <w:t>src</w:t>
      </w:r>
      <w:proofErr w:type="spellEnd"/>
      <w:r>
        <w:t xml:space="preserve"> directory</w:t>
      </w:r>
    </w:p>
    <w:p w14:paraId="4ED152C6" w14:textId="70186A68" w:rsidR="002E17D5" w:rsidRPr="002E17D5" w:rsidRDefault="002E17D5" w:rsidP="002E17D5">
      <w:pPr>
        <w:pStyle w:val="Paragraph"/>
      </w:pPr>
      <w:r>
        <w:t xml:space="preserve">This directory and subdirectories contain the </w:t>
      </w:r>
      <w:proofErr w:type="spellStart"/>
      <w:r>
        <w:t>Prolog</w:t>
      </w:r>
      <w:proofErr w:type="spellEnd"/>
      <w:r>
        <w:t xml:space="preserve"> source code modules comprising O-ETB. Annex X presents the complete list of source code modules in O-ETB v1.1.0. </w:t>
      </w:r>
    </w:p>
    <w:p w14:paraId="7948D110" w14:textId="2F4C7FE7" w:rsidR="002E17D5" w:rsidRDefault="002E17D5" w:rsidP="002E17D5">
      <w:pPr>
        <w:pStyle w:val="Heading4"/>
      </w:pPr>
      <w:r>
        <w:t>doc directory</w:t>
      </w:r>
    </w:p>
    <w:p w14:paraId="24D39045" w14:textId="7F263863" w:rsidR="002E17D5" w:rsidRPr="002E17D5" w:rsidRDefault="002E17D5" w:rsidP="002E17D5">
      <w:pPr>
        <w:pStyle w:val="Paragraph"/>
      </w:pPr>
      <w:r>
        <w:t xml:space="preserve">This directory contains README files as well as User Manual, Release Note, </w:t>
      </w:r>
      <w:r w:rsidR="004C7EC6">
        <w:t xml:space="preserve">Assurance Glossary </w:t>
      </w:r>
      <w:r w:rsidR="002010B0">
        <w:t xml:space="preserve">(described further in Annex E) </w:t>
      </w:r>
      <w:r>
        <w:t>and design documents and diagrams.</w:t>
      </w:r>
    </w:p>
    <w:p w14:paraId="220683F2" w14:textId="73B70087" w:rsidR="002E17D5" w:rsidRDefault="002E17D5" w:rsidP="002E17D5">
      <w:pPr>
        <w:pStyle w:val="Heading4"/>
      </w:pPr>
      <w:r>
        <w:t>BUILD directory</w:t>
      </w:r>
    </w:p>
    <w:p w14:paraId="4E9C38D9" w14:textId="6EEDAE81" w:rsidR="002E17D5" w:rsidRPr="002E17D5" w:rsidRDefault="002E17D5" w:rsidP="002E17D5">
      <w:pPr>
        <w:pStyle w:val="Paragraph"/>
      </w:pPr>
      <w:r>
        <w:t xml:space="preserve">The BUILD directory contains the </w:t>
      </w:r>
      <w:proofErr w:type="spellStart"/>
      <w:r>
        <w:t>etb</w:t>
      </w:r>
      <w:proofErr w:type="spellEnd"/>
      <w:r>
        <w:t xml:space="preserve"> and </w:t>
      </w:r>
      <w:proofErr w:type="spellStart"/>
      <w:r>
        <w:t>etb</w:t>
      </w:r>
      <w:proofErr w:type="spellEnd"/>
      <w:r>
        <w:t xml:space="preserve">-server executables built by the </w:t>
      </w:r>
      <w:proofErr w:type="spellStart"/>
      <w:r>
        <w:t>makefile</w:t>
      </w:r>
      <w:proofErr w:type="spellEnd"/>
      <w:r>
        <w:t xml:space="preserve"> in the </w:t>
      </w:r>
      <w:proofErr w:type="spellStart"/>
      <w:r>
        <w:t>src</w:t>
      </w:r>
      <w:proofErr w:type="spellEnd"/>
      <w:r>
        <w:t xml:space="preserve"> directory. It also contains other files related to build and deployment of O-ETB.</w:t>
      </w:r>
    </w:p>
    <w:p w14:paraId="087475EC" w14:textId="6C8D59C6" w:rsidR="002E17D5" w:rsidRDefault="002E17D5" w:rsidP="002E17D5">
      <w:pPr>
        <w:pStyle w:val="Heading4"/>
      </w:pPr>
      <w:r>
        <w:t>TEST directory</w:t>
      </w:r>
    </w:p>
    <w:p w14:paraId="53A65ECA" w14:textId="239EF0C9" w:rsidR="002E17D5" w:rsidRPr="002E17D5" w:rsidRDefault="002E17D5" w:rsidP="007B388C">
      <w:pPr>
        <w:pStyle w:val="Paragraph"/>
      </w:pPr>
      <w:r>
        <w:t xml:space="preserve">This directory </w:t>
      </w:r>
      <w:r w:rsidR="0061601D">
        <w:t xml:space="preserve">will in the future </w:t>
      </w:r>
      <w:r>
        <w:t>contain O-ETB test cases, scripts, and results.</w:t>
      </w:r>
    </w:p>
    <w:p w14:paraId="5C47EFEF" w14:textId="2A556D0F" w:rsidR="002E17D5" w:rsidRDefault="002E17D5" w:rsidP="002E17D5">
      <w:pPr>
        <w:pStyle w:val="Heading3"/>
      </w:pPr>
      <w:bookmarkStart w:id="9" w:name="_Toc192627073"/>
      <w:r>
        <w:t>Database directories</w:t>
      </w:r>
      <w:bookmarkEnd w:id="9"/>
    </w:p>
    <w:p w14:paraId="2A4599DD" w14:textId="0F5695A8" w:rsidR="00DB0536" w:rsidRPr="00DB0536" w:rsidRDefault="00DB0536" w:rsidP="00DB0536">
      <w:pPr>
        <w:pStyle w:val="Paragraph"/>
      </w:pPr>
      <w:r>
        <w:t xml:space="preserve">These directories contain the data structures that represent the persistent but malleable state of an O-ETB </w:t>
      </w:r>
      <w:r w:rsidR="001A7C52">
        <w:t>database instance. These contain source information and derived artefacts for potentially multiple assurance and certification efforts that share a common (but non-fixed) knowledge base.</w:t>
      </w:r>
    </w:p>
    <w:p w14:paraId="3DA5B50B" w14:textId="1E51C343" w:rsidR="007F618C" w:rsidRDefault="007F618C" w:rsidP="0004769A">
      <w:pPr>
        <w:pStyle w:val="Paragraph"/>
      </w:pPr>
      <w:r>
        <w:fldChar w:fldCharType="begin"/>
      </w:r>
      <w:r>
        <w:instrText xml:space="preserve"> REF _Ref168316429 \h </w:instrText>
      </w:r>
      <w:r>
        <w:fldChar w:fldCharType="separate"/>
      </w:r>
      <w:r w:rsidR="006C1FF8">
        <w:t xml:space="preserve">Figure </w:t>
      </w:r>
      <w:r w:rsidR="006C1FF8">
        <w:rPr>
          <w:noProof/>
        </w:rPr>
        <w:t>2</w:t>
      </w:r>
      <w:r>
        <w:fldChar w:fldCharType="end"/>
      </w:r>
      <w:r>
        <w:t xml:space="preserve"> illustrates the structure of the database portion of the O-ETB </w:t>
      </w:r>
      <w:r w:rsidR="007B388C">
        <w:t xml:space="preserve">source </w:t>
      </w:r>
      <w:r>
        <w:t>repository.</w:t>
      </w:r>
    </w:p>
    <w:p w14:paraId="6A09B244" w14:textId="29AF5BF3" w:rsidR="0004769A" w:rsidRDefault="002E17D5" w:rsidP="002E17D5">
      <w:pPr>
        <w:pStyle w:val="Paragraph"/>
      </w:pPr>
      <w:r>
        <w:rPr>
          <w:noProof/>
        </w:rPr>
        <w:lastRenderedPageBreak/>
        <w:drawing>
          <wp:inline distT="0" distB="0" distL="0" distR="0" wp14:anchorId="0678C43D" wp14:editId="620D0CC2">
            <wp:extent cx="5029200" cy="1943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5029200" cy="1943100"/>
                    </a:xfrm>
                    <a:prstGeom prst="rect">
                      <a:avLst/>
                    </a:prstGeom>
                  </pic:spPr>
                </pic:pic>
              </a:graphicData>
            </a:graphic>
          </wp:inline>
        </w:drawing>
      </w:r>
      <w:bookmarkStart w:id="10" w:name="_Ref165897405"/>
    </w:p>
    <w:p w14:paraId="633B4B17" w14:textId="7D9C5F21" w:rsidR="007F618C" w:rsidRPr="007F618C" w:rsidRDefault="0004769A" w:rsidP="002E17D5">
      <w:pPr>
        <w:pStyle w:val="Caption"/>
      </w:pPr>
      <w:bookmarkStart w:id="11" w:name="_Ref168316429"/>
      <w:bookmarkStart w:id="12" w:name="_Toc175914486"/>
      <w:r>
        <w:t xml:space="preserve">Figure </w:t>
      </w:r>
      <w:r w:rsidR="00BA3E22">
        <w:fldChar w:fldCharType="begin"/>
      </w:r>
      <w:r w:rsidR="00BA3E22">
        <w:instrText xml:space="preserve"> SEQ Figure \* ARABIC </w:instrText>
      </w:r>
      <w:r w:rsidR="00BA3E22">
        <w:fldChar w:fldCharType="separate"/>
      </w:r>
      <w:r w:rsidR="006C1FF8">
        <w:rPr>
          <w:noProof/>
        </w:rPr>
        <w:t>2</w:t>
      </w:r>
      <w:r w:rsidR="00BA3E22">
        <w:rPr>
          <w:noProof/>
        </w:rPr>
        <w:fldChar w:fldCharType="end"/>
      </w:r>
      <w:bookmarkEnd w:id="10"/>
      <w:bookmarkEnd w:id="11"/>
      <w:r>
        <w:t xml:space="preserve"> </w:t>
      </w:r>
      <w:r w:rsidR="00EC5A99">
        <w:t>D</w:t>
      </w:r>
      <w:r>
        <w:t>atabase structure</w:t>
      </w:r>
      <w:bookmarkEnd w:id="12"/>
    </w:p>
    <w:p w14:paraId="07A2A4A2" w14:textId="77777777" w:rsidR="0004769A" w:rsidRDefault="0004769A" w:rsidP="0004769A">
      <w:pPr>
        <w:pStyle w:val="Heading3"/>
      </w:pPr>
      <w:bookmarkStart w:id="13" w:name="_Toc192627074"/>
      <w:r>
        <w:t>Source Code</w:t>
      </w:r>
      <w:bookmarkEnd w:id="13"/>
    </w:p>
    <w:p w14:paraId="05929D3E" w14:textId="654BFBE9" w:rsidR="0004769A" w:rsidRDefault="0004769A" w:rsidP="0004769A">
      <w:pPr>
        <w:pStyle w:val="Paragraph"/>
      </w:pPr>
      <w:r>
        <w:t xml:space="preserve">The static </w:t>
      </w:r>
      <w:proofErr w:type="spellStart"/>
      <w:r>
        <w:t>Prolog</w:t>
      </w:r>
      <w:proofErr w:type="spellEnd"/>
      <w:r>
        <w:t xml:space="preserve"> source code</w:t>
      </w:r>
      <w:r w:rsidR="00922AD4">
        <w:t xml:space="preserve">, including declaration of dynamic predicates, </w:t>
      </w:r>
      <w:r>
        <w:t>has been consolidated into a “</w:t>
      </w:r>
      <w:proofErr w:type="spellStart"/>
      <w:r>
        <w:t>src</w:t>
      </w:r>
      <w:proofErr w:type="spellEnd"/>
      <w:r>
        <w:t>” sub-directory of the source repository. Module files have been added for new functionalities such as command line interpreter, command-invoked actions, command procedures and scripts, self-tests, and parameterization of the implementation.</w:t>
      </w:r>
    </w:p>
    <w:p w14:paraId="64A70473" w14:textId="27A0C2EB" w:rsidR="0004769A" w:rsidRPr="001D738F" w:rsidRDefault="0004769A" w:rsidP="0004769A">
      <w:pPr>
        <w:pStyle w:val="Paragraph"/>
      </w:pPr>
      <w:r>
        <w:t xml:space="preserve">A significant organisational enhancement </w:t>
      </w:r>
      <w:r w:rsidR="00922AD4">
        <w:t xml:space="preserve">of the source code in v1.1.0 </w:t>
      </w:r>
      <w:r>
        <w:t>has been the addition of a global parameters file (“param.pl”) that consolidates O-ETB operational settings and constant definitions in one place complemented with corresponding references to the parameters at appropriate places in the source code.</w:t>
      </w:r>
    </w:p>
    <w:p w14:paraId="7662A111" w14:textId="77777777" w:rsidR="0004769A" w:rsidRDefault="0004769A" w:rsidP="0004769A">
      <w:pPr>
        <w:pStyle w:val="Heading3"/>
      </w:pPr>
      <w:bookmarkStart w:id="14" w:name="_Toc192627075"/>
      <w:r>
        <w:t>Knowledge Base</w:t>
      </w:r>
      <w:bookmarkEnd w:id="14"/>
    </w:p>
    <w:p w14:paraId="40C9FB97" w14:textId="04845660" w:rsidR="0004769A" w:rsidRPr="00C1043F" w:rsidRDefault="0004769A" w:rsidP="0004769A">
      <w:pPr>
        <w:pStyle w:val="Paragraph"/>
      </w:pPr>
      <w:r>
        <w:t>A distinct place in the runtime file structure has been created for the knowledge base</w:t>
      </w:r>
      <w:r w:rsidRPr="00FD45B4">
        <w:rPr>
          <w:lang w:val="en-US"/>
        </w:rPr>
        <w:t xml:space="preserve"> used by O-ETB</w:t>
      </w:r>
      <w:r>
        <w:t xml:space="preserve"> (“KB” directory). The knowledge base includes the library of assurance case argument patterns (“PATTERNS” sub-directory), the library of system models (“MODELS” sub-directory), a library of workflow patterns (“WORKFLOWS” sub-directory), and in the future will be extended with other directories for </w:t>
      </w:r>
      <w:r w:rsidR="00402A4A">
        <w:t xml:space="preserve">additional </w:t>
      </w:r>
      <w:r>
        <w:t>expert knowledge applicable to the construction of assurance cases</w:t>
      </w:r>
      <w:r w:rsidR="00402A4A">
        <w:t>, evidence categories with corresponding evidential tools,</w:t>
      </w:r>
      <w:r>
        <w:t xml:space="preserve"> and specifications for the requirements on the content and presentation for certification assurance packages.</w:t>
      </w:r>
    </w:p>
    <w:p w14:paraId="1FC5B7C9" w14:textId="6C8AA644" w:rsidR="0004769A" w:rsidRDefault="0004769A" w:rsidP="0004769A">
      <w:pPr>
        <w:pStyle w:val="Heading3"/>
      </w:pPr>
      <w:bookmarkStart w:id="15" w:name="_Toc192627076"/>
      <w:r>
        <w:t xml:space="preserve">Assurance </w:t>
      </w:r>
      <w:r w:rsidR="002E17D5">
        <w:t>c</w:t>
      </w:r>
      <w:r>
        <w:t xml:space="preserve">ase and </w:t>
      </w:r>
      <w:r w:rsidR="002E17D5">
        <w:t>e</w:t>
      </w:r>
      <w:r>
        <w:t xml:space="preserve">vidence </w:t>
      </w:r>
      <w:r w:rsidR="002E17D5">
        <w:t>r</w:t>
      </w:r>
      <w:r>
        <w:t>epositories</w:t>
      </w:r>
      <w:bookmarkEnd w:id="15"/>
    </w:p>
    <w:p w14:paraId="7F284B05" w14:textId="77777777" w:rsidR="0004769A" w:rsidRPr="00483A1E" w:rsidRDefault="0004769A" w:rsidP="0004769A">
      <w:pPr>
        <w:pStyle w:val="Paragraph"/>
      </w:pPr>
      <w:r>
        <w:t>Under the “REPOSITORY” directory the assurance case repository (“CASES” sub-directory) and the evidence repository (“EVIDENCE” sub-directory) are located. Separate directories are created under CASES for each assurance case. The EVIDENCE directory is organized by directories corresponding to evidence categories and under those are sub-directories are used for individual evidence records.</w:t>
      </w:r>
    </w:p>
    <w:p w14:paraId="47D2F713" w14:textId="77777777" w:rsidR="0004769A" w:rsidRDefault="0004769A" w:rsidP="0004769A">
      <w:pPr>
        <w:pStyle w:val="Heading3"/>
      </w:pPr>
      <w:bookmarkStart w:id="16" w:name="_Toc192627077"/>
      <w:r>
        <w:lastRenderedPageBreak/>
        <w:t>Certification Assurance Package</w:t>
      </w:r>
      <w:bookmarkEnd w:id="16"/>
    </w:p>
    <w:p w14:paraId="035D8247" w14:textId="77777777" w:rsidR="0004769A" w:rsidRPr="00F76A57" w:rsidRDefault="0004769A" w:rsidP="0004769A">
      <w:pPr>
        <w:pStyle w:val="Paragraph"/>
      </w:pPr>
      <w:r>
        <w:t>The runtime file structure includes a default location (“CAP” directory) for the export of collections of artefacts tailored to specific certification targets.</w:t>
      </w:r>
    </w:p>
    <w:p w14:paraId="7C2603B7" w14:textId="355B8043" w:rsidR="008E70AA" w:rsidRDefault="008E70AA" w:rsidP="008E70AA">
      <w:pPr>
        <w:pStyle w:val="Heading2"/>
      </w:pPr>
      <w:bookmarkStart w:id="17" w:name="_Toc192627078"/>
      <w:r>
        <w:t>‘</w:t>
      </w:r>
      <w:proofErr w:type="spellStart"/>
      <w:r>
        <w:t>etb</w:t>
      </w:r>
      <w:proofErr w:type="spellEnd"/>
      <w:r>
        <w:t>’ Assurance Tool</w:t>
      </w:r>
      <w:bookmarkEnd w:id="4"/>
      <w:bookmarkEnd w:id="17"/>
    </w:p>
    <w:p w14:paraId="59697465" w14:textId="5E355762" w:rsidR="008E70AA" w:rsidRDefault="008E70AA" w:rsidP="008E70AA">
      <w:pPr>
        <w:pStyle w:val="Paragraph"/>
      </w:pPr>
      <w:r>
        <w:t>The ‘</w:t>
      </w:r>
      <w:proofErr w:type="spellStart"/>
      <w:r>
        <w:t>etb</w:t>
      </w:r>
      <w:proofErr w:type="spellEnd"/>
      <w:r>
        <w:t xml:space="preserve">’ tool enables AC pattern development, AC pattern instantiation and </w:t>
      </w:r>
      <w:r w:rsidR="00702E04">
        <w:t>Assurance T</w:t>
      </w:r>
      <w:r>
        <w:t xml:space="preserve">ool development and testing. The </w:t>
      </w:r>
      <w:proofErr w:type="spellStart"/>
      <w:r>
        <w:t>etb</w:t>
      </w:r>
      <w:proofErr w:type="spellEnd"/>
      <w:r>
        <w:t xml:space="preserve"> tool provides the ability to test </w:t>
      </w:r>
      <w:r w:rsidR="00702E04">
        <w:t xml:space="preserve">AC patterns under development </w:t>
      </w:r>
      <w:r>
        <w:t>and use of the knowledge base</w:t>
      </w:r>
      <w:r w:rsidR="00702E04">
        <w:t xml:space="preserve"> and tool agents</w:t>
      </w:r>
      <w:r>
        <w:t>.</w:t>
      </w:r>
    </w:p>
    <w:p w14:paraId="3DA33CB4" w14:textId="77777777" w:rsidR="008E70AA" w:rsidRDefault="008E70AA" w:rsidP="008E70AA">
      <w:pPr>
        <w:pStyle w:val="Heading3"/>
      </w:pPr>
      <w:bookmarkStart w:id="18" w:name="_Ref165986954"/>
      <w:bookmarkStart w:id="19" w:name="_Ref50046148"/>
      <w:bookmarkStart w:id="20" w:name="_Toc192627079"/>
      <w:r>
        <w:t>Command line options</w:t>
      </w:r>
      <w:bookmarkEnd w:id="18"/>
      <w:bookmarkEnd w:id="20"/>
    </w:p>
    <w:p w14:paraId="3A5CA274" w14:textId="47FB931D" w:rsidR="008E70AA" w:rsidRDefault="008E70AA" w:rsidP="008E70AA">
      <w:pPr>
        <w:pStyle w:val="Paragraph"/>
      </w:pPr>
      <w:r>
        <w:t>When a compiled version of the O-ETB Assurance Tool is started from the command line as “</w:t>
      </w:r>
      <w:proofErr w:type="spellStart"/>
      <w:r>
        <w:t>etb</w:t>
      </w:r>
      <w:proofErr w:type="spellEnd"/>
      <w:r>
        <w:t>”, several command line options are recognized.</w:t>
      </w:r>
      <w:r w:rsidR="009E0DDC">
        <w:t xml:space="preserve"> NEW</w:t>
      </w:r>
    </w:p>
    <w:p w14:paraId="0ED1068C" w14:textId="149DD3C2" w:rsidR="008E70AA" w:rsidRPr="00702E04" w:rsidRDefault="008E70AA" w:rsidP="008E70AA">
      <w:pPr>
        <w:pStyle w:val="Paragraph"/>
        <w:numPr>
          <w:ilvl w:val="0"/>
          <w:numId w:val="3"/>
        </w:numPr>
        <w:rPr>
          <w:lang w:val="en-US"/>
        </w:rPr>
      </w:pPr>
      <w:r w:rsidRPr="00702E04">
        <w:rPr>
          <w:rFonts w:ascii="Monaco" w:hAnsi="Monaco"/>
          <w:lang w:val="en-US"/>
        </w:rPr>
        <w:t>--</w:t>
      </w:r>
      <w:r w:rsidR="00702E04" w:rsidRPr="00702E04">
        <w:rPr>
          <w:rFonts w:ascii="Monaco" w:hAnsi="Monaco"/>
          <w:lang w:val="en-US"/>
        </w:rPr>
        <w:t>command</w:t>
      </w:r>
      <w:r w:rsidRPr="00702E04">
        <w:rPr>
          <w:lang w:val="en-US"/>
        </w:rPr>
        <w:t xml:space="preserve">, </w:t>
      </w:r>
      <w:r w:rsidRPr="00702E04">
        <w:rPr>
          <w:rFonts w:ascii="Monaco" w:hAnsi="Monaco"/>
          <w:lang w:val="en-US"/>
        </w:rPr>
        <w:t>-</w:t>
      </w:r>
      <w:proofErr w:type="gramStart"/>
      <w:r w:rsidR="00702E04" w:rsidRPr="00702E04">
        <w:rPr>
          <w:rFonts w:ascii="Monaco" w:hAnsi="Monaco"/>
          <w:lang w:val="en-US"/>
        </w:rPr>
        <w:t>c</w:t>
      </w:r>
      <w:r w:rsidRPr="00702E04">
        <w:rPr>
          <w:lang w:val="en-US"/>
        </w:rPr>
        <w:t xml:space="preserve">  &lt;</w:t>
      </w:r>
      <w:proofErr w:type="spellStart"/>
      <w:proofErr w:type="gramEnd"/>
      <w:r w:rsidRPr="00702E04">
        <w:rPr>
          <w:lang w:val="en-US"/>
        </w:rPr>
        <w:t>e</w:t>
      </w:r>
      <w:r w:rsidR="00702E04" w:rsidRPr="00702E04">
        <w:rPr>
          <w:lang w:val="en-US"/>
        </w:rPr>
        <w:t>tb</w:t>
      </w:r>
      <w:proofErr w:type="spellEnd"/>
      <w:r w:rsidR="00702E04" w:rsidRPr="00702E04">
        <w:rPr>
          <w:lang w:val="en-US"/>
        </w:rPr>
        <w:t xml:space="preserve"> command</w:t>
      </w:r>
      <w:r w:rsidRPr="00702E04">
        <w:rPr>
          <w:lang w:val="en-US"/>
        </w:rPr>
        <w:t>&gt;</w:t>
      </w:r>
      <w:r w:rsidR="00702E04">
        <w:rPr>
          <w:lang w:val="en-US"/>
        </w:rPr>
        <w:tab/>
      </w:r>
      <w:r w:rsidR="00702E04" w:rsidRPr="00702E04">
        <w:rPr>
          <w:lang w:val="en-US"/>
        </w:rPr>
        <w:t xml:space="preserve">execute </w:t>
      </w:r>
      <w:r w:rsidR="00702E04">
        <w:rPr>
          <w:lang w:val="en-US"/>
        </w:rPr>
        <w:t>the specified command and exit</w:t>
      </w:r>
      <w:r w:rsidR="008E41B8">
        <w:rPr>
          <w:lang w:val="en-US"/>
        </w:rPr>
        <w:t>. Note that this command could be proc or script, which will run a previously defined sequence of commands</w:t>
      </w:r>
      <w:r w:rsidR="009E0DDC">
        <w:rPr>
          <w:lang w:val="en-US"/>
        </w:rPr>
        <w:t xml:space="preserve"> NEW</w:t>
      </w:r>
    </w:p>
    <w:p w14:paraId="1F5CAF9C" w14:textId="0E3BD6AD" w:rsidR="008E41B8" w:rsidRPr="00702E04" w:rsidRDefault="008E41B8" w:rsidP="008E41B8">
      <w:pPr>
        <w:pStyle w:val="Paragraph"/>
        <w:numPr>
          <w:ilvl w:val="0"/>
          <w:numId w:val="3"/>
        </w:numPr>
        <w:rPr>
          <w:lang w:val="en-US"/>
        </w:rPr>
      </w:pPr>
      <w:r w:rsidRPr="00702E04">
        <w:rPr>
          <w:rFonts w:ascii="Monaco" w:hAnsi="Monaco"/>
          <w:lang w:val="en-US"/>
        </w:rPr>
        <w:t>--</w:t>
      </w:r>
      <w:r>
        <w:rPr>
          <w:rFonts w:ascii="Monaco" w:hAnsi="Monaco"/>
          <w:lang w:val="en-US"/>
        </w:rPr>
        <w:t>model</w:t>
      </w:r>
      <w:r w:rsidRPr="00702E04">
        <w:rPr>
          <w:lang w:val="en-US"/>
        </w:rPr>
        <w:t xml:space="preserve">, </w:t>
      </w:r>
      <w:r w:rsidRPr="00702E04">
        <w:rPr>
          <w:rFonts w:ascii="Monaco" w:hAnsi="Monaco"/>
          <w:lang w:val="en-US"/>
        </w:rPr>
        <w:t>-</w:t>
      </w:r>
      <w:proofErr w:type="gramStart"/>
      <w:r>
        <w:rPr>
          <w:rFonts w:ascii="Monaco" w:hAnsi="Monaco"/>
          <w:lang w:val="en-US"/>
        </w:rPr>
        <w:t>m</w:t>
      </w:r>
      <w:r w:rsidRPr="00702E04">
        <w:rPr>
          <w:lang w:val="en-US"/>
        </w:rPr>
        <w:t xml:space="preserve">  &lt;</w:t>
      </w:r>
      <w:proofErr w:type="gramEnd"/>
      <w:r>
        <w:rPr>
          <w:lang w:val="en-US"/>
        </w:rPr>
        <w:t>model directory</w:t>
      </w:r>
      <w:r w:rsidRPr="00702E04">
        <w:rPr>
          <w:lang w:val="en-US"/>
        </w:rPr>
        <w:t>&gt;</w:t>
      </w:r>
      <w:r>
        <w:rPr>
          <w:lang w:val="en-US"/>
        </w:rPr>
        <w:tab/>
        <w:t>load a model specification from the specified directory under KB/MODELS before executing any other commands (including --command)</w:t>
      </w:r>
      <w:r w:rsidR="009E0DDC">
        <w:rPr>
          <w:lang w:val="en-US"/>
        </w:rPr>
        <w:t xml:space="preserve"> NEW</w:t>
      </w:r>
    </w:p>
    <w:p w14:paraId="65D4E878" w14:textId="207CD136" w:rsidR="008E70AA" w:rsidRDefault="008E70AA" w:rsidP="008E70AA">
      <w:pPr>
        <w:pStyle w:val="Paragraph"/>
        <w:numPr>
          <w:ilvl w:val="0"/>
          <w:numId w:val="3"/>
        </w:numPr>
      </w:pPr>
      <w:r w:rsidRPr="006C5F2A">
        <w:rPr>
          <w:rFonts w:ascii="Monaco" w:hAnsi="Monaco"/>
        </w:rPr>
        <w:t>--</w:t>
      </w:r>
      <w:proofErr w:type="spellStart"/>
      <w:r w:rsidRPr="006C5F2A">
        <w:rPr>
          <w:rFonts w:ascii="Monaco" w:hAnsi="Monaco"/>
        </w:rPr>
        <w:t>selftest</w:t>
      </w:r>
      <w:proofErr w:type="spellEnd"/>
      <w:r>
        <w:t xml:space="preserve">, </w:t>
      </w:r>
      <w:r>
        <w:rPr>
          <w:rFonts w:ascii="Monaco" w:hAnsi="Monaco"/>
        </w:rPr>
        <w:t xml:space="preserve">-s </w:t>
      </w:r>
      <w:r>
        <w:t>run self</w:t>
      </w:r>
      <w:r w:rsidR="00146374">
        <w:t>-</w:t>
      </w:r>
      <w:r>
        <w:t xml:space="preserve">tests </w:t>
      </w:r>
      <w:r w:rsidR="00146374">
        <w:t>when the tool is started before entering the interactive command interpreter</w:t>
      </w:r>
    </w:p>
    <w:p w14:paraId="33E737BC" w14:textId="67E5598A" w:rsidR="008E70AA" w:rsidRDefault="008E70AA" w:rsidP="008E70AA">
      <w:pPr>
        <w:pStyle w:val="Paragraph"/>
        <w:numPr>
          <w:ilvl w:val="0"/>
          <w:numId w:val="3"/>
        </w:numPr>
      </w:pPr>
      <w:r w:rsidRPr="006C5F2A">
        <w:rPr>
          <w:rFonts w:ascii="Monaco" w:hAnsi="Monaco"/>
        </w:rPr>
        <w:t>--verbose</w:t>
      </w:r>
      <w:r>
        <w:t xml:space="preserve">, </w:t>
      </w:r>
      <w:r w:rsidRPr="006C5F2A">
        <w:rPr>
          <w:rFonts w:ascii="Monaco" w:hAnsi="Monaco"/>
        </w:rPr>
        <w:t>-v</w:t>
      </w:r>
      <w:r>
        <w:rPr>
          <w:rFonts w:ascii="Monaco" w:hAnsi="Monaco"/>
        </w:rPr>
        <w:t xml:space="preserve"> </w:t>
      </w:r>
      <w:r>
        <w:t xml:space="preserve">show </w:t>
      </w:r>
      <w:r w:rsidR="00A1418E">
        <w:t xml:space="preserve">maximum </w:t>
      </w:r>
      <w:r w:rsidR="00146374">
        <w:t xml:space="preserve">detail for </w:t>
      </w:r>
      <w:r>
        <w:t>all messages</w:t>
      </w:r>
      <w:r w:rsidR="00146374">
        <w:t xml:space="preserve"> when available</w:t>
      </w:r>
    </w:p>
    <w:p w14:paraId="0A61CBA7" w14:textId="56746B3E" w:rsidR="008E70AA" w:rsidRDefault="00B11E08" w:rsidP="008E70AA">
      <w:pPr>
        <w:pStyle w:val="Heading3"/>
      </w:pPr>
      <w:bookmarkStart w:id="21" w:name="_Toc192627080"/>
      <w:r>
        <w:t>Assurance Tool</w:t>
      </w:r>
      <w:r w:rsidR="008E70AA">
        <w:t xml:space="preserve"> interactive commands</w:t>
      </w:r>
      <w:bookmarkEnd w:id="19"/>
      <w:bookmarkEnd w:id="21"/>
    </w:p>
    <w:p w14:paraId="3C7E272E" w14:textId="5BCD1F03" w:rsidR="009E7E1D" w:rsidRDefault="009E7E1D" w:rsidP="008E70AA">
      <w:pPr>
        <w:pStyle w:val="Paragraph"/>
      </w:pPr>
      <w:r>
        <w:t>If t</w:t>
      </w:r>
      <w:r w:rsidR="008E70AA">
        <w:t>he ‘</w:t>
      </w:r>
      <w:proofErr w:type="spellStart"/>
      <w:r w:rsidR="008E70AA">
        <w:t>etb</w:t>
      </w:r>
      <w:proofErr w:type="spellEnd"/>
      <w:r w:rsidR="008E70AA">
        <w:t xml:space="preserve">’ Assurance Tool </w:t>
      </w:r>
      <w:r>
        <w:t xml:space="preserve">is started with the </w:t>
      </w:r>
      <w:r w:rsidRPr="00331114">
        <w:rPr>
          <w:rFonts w:ascii="Monaco" w:hAnsi="Monaco"/>
        </w:rPr>
        <w:t>--command</w:t>
      </w:r>
      <w:r>
        <w:t xml:space="preserve"> or </w:t>
      </w:r>
      <w:r w:rsidRPr="00331114">
        <w:rPr>
          <w:rFonts w:ascii="Monaco" w:hAnsi="Monaco"/>
        </w:rPr>
        <w:t>-c</w:t>
      </w:r>
      <w:r>
        <w:t xml:space="preserve"> </w:t>
      </w:r>
      <w:proofErr w:type="gramStart"/>
      <w:r>
        <w:t>option</w:t>
      </w:r>
      <w:proofErr w:type="gramEnd"/>
      <w:r>
        <w:t xml:space="preserve"> it executes the specified command in batch mode and exits. The specified command may cause the execution of a command procedure or script</w:t>
      </w:r>
      <w:r w:rsidR="00F77EF8">
        <w:t xml:space="preserve"> when it is the </w:t>
      </w:r>
      <w:r w:rsidR="00F77EF8" w:rsidRPr="00F77EF8">
        <w:rPr>
          <w:rFonts w:ascii="Monaco" w:hAnsi="Monaco"/>
        </w:rPr>
        <w:t>proc</w:t>
      </w:r>
      <w:r w:rsidR="00F77EF8">
        <w:t xml:space="preserve"> or </w:t>
      </w:r>
      <w:r w:rsidR="00F77EF8" w:rsidRPr="00F77EF8">
        <w:rPr>
          <w:rFonts w:ascii="Monaco" w:hAnsi="Monaco"/>
        </w:rPr>
        <w:t>script</w:t>
      </w:r>
      <w:r w:rsidR="00F77EF8">
        <w:t xml:space="preserve"> command respectively</w:t>
      </w:r>
      <w:r>
        <w:t xml:space="preserve">. </w:t>
      </w:r>
      <w:r w:rsidR="00983A13">
        <w:t xml:space="preserve">Procs are predefined in the O-ETB source code (in the file </w:t>
      </w:r>
      <w:r w:rsidR="00CC599B" w:rsidRPr="00CC599B">
        <w:rPr>
          <w:rFonts w:ascii="Monaco" w:hAnsi="Monaco"/>
        </w:rPr>
        <w:t>procs_etb.pl</w:t>
      </w:r>
      <w:r w:rsidR="00CC599B">
        <w:t>) while scripts can be supplied by the user in a separate file per script.</w:t>
      </w:r>
    </w:p>
    <w:p w14:paraId="2E601D59" w14:textId="77777777" w:rsidR="00983A13" w:rsidRDefault="009E7E1D" w:rsidP="008E70AA">
      <w:pPr>
        <w:pStyle w:val="Paragraph"/>
      </w:pPr>
      <w:r>
        <w:t xml:space="preserve">If the </w:t>
      </w:r>
      <w:r w:rsidRPr="00331114">
        <w:rPr>
          <w:rFonts w:ascii="Monaco" w:hAnsi="Monaco"/>
        </w:rPr>
        <w:t>--command</w:t>
      </w:r>
      <w:r>
        <w:t xml:space="preserve"> or </w:t>
      </w:r>
      <w:r w:rsidRPr="00331114">
        <w:rPr>
          <w:rFonts w:ascii="Monaco" w:hAnsi="Monaco"/>
        </w:rPr>
        <w:t>-c</w:t>
      </w:r>
      <w:r>
        <w:t xml:space="preserve"> option is not </w:t>
      </w:r>
      <w:proofErr w:type="gramStart"/>
      <w:r>
        <w:t>specified</w:t>
      </w:r>
      <w:proofErr w:type="gramEnd"/>
      <w:r>
        <w:t xml:space="preserve"> the Assurance Tool</w:t>
      </w:r>
      <w:r w:rsidR="008E70AA">
        <w:t xml:space="preserve"> </w:t>
      </w:r>
      <w:r w:rsidR="00331114">
        <w:t xml:space="preserve">enters its top-level command interpreter and </w:t>
      </w:r>
      <w:r w:rsidR="008E70AA">
        <w:t>offers the prompt “</w:t>
      </w:r>
      <w:proofErr w:type="spellStart"/>
      <w:r w:rsidR="008E70AA">
        <w:t>etb</w:t>
      </w:r>
      <w:proofErr w:type="spellEnd"/>
      <w:r w:rsidR="008E70AA">
        <w:t>&gt;”</w:t>
      </w:r>
      <w:r w:rsidR="00983A13">
        <w:t xml:space="preserve"> on the console</w:t>
      </w:r>
      <w:r w:rsidR="008E70AA">
        <w:t>. There are basic general commands available in the normal mode (</w:t>
      </w:r>
      <w:r w:rsidR="008E70AA" w:rsidRPr="00983A13">
        <w:rPr>
          <w:rFonts w:ascii="Monaco" w:hAnsi="Monaco"/>
        </w:rPr>
        <w:t>user</w:t>
      </w:r>
      <w:r w:rsidR="008E70AA">
        <w:t>) and an extended set of commands for use by a developer in development mode (</w:t>
      </w:r>
      <w:r w:rsidR="008E70AA" w:rsidRPr="00983A13">
        <w:rPr>
          <w:rFonts w:ascii="Monaco" w:hAnsi="Monaco"/>
        </w:rPr>
        <w:t>advanced</w:t>
      </w:r>
      <w:r w:rsidR="008E70AA">
        <w:t>).</w:t>
      </w:r>
    </w:p>
    <w:p w14:paraId="64CE7DF0" w14:textId="690B5367" w:rsidR="008E70AA" w:rsidRDefault="008E70AA" w:rsidP="008E70AA">
      <w:pPr>
        <w:pStyle w:val="Paragraph"/>
      </w:pPr>
      <w:r>
        <w:t xml:space="preserve">The command interpreter is extensible. The command interpretation machinery and the generic commands are defined in the </w:t>
      </w:r>
      <w:r w:rsidRPr="00B915CC">
        <w:rPr>
          <w:rFonts w:ascii="Monaco" w:hAnsi="Monaco"/>
        </w:rPr>
        <w:t>command</w:t>
      </w:r>
      <w:r>
        <w:t xml:space="preserve"> module. Commands </w:t>
      </w:r>
      <w:r>
        <w:lastRenderedPageBreak/>
        <w:t xml:space="preserve">for specific groups of functionalities can be defined in separate smaller files where the syntax, argument types, operational semantics and help text for such commands can be </w:t>
      </w:r>
      <w:r w:rsidR="003E4C0D">
        <w:t>specified</w:t>
      </w:r>
      <w:r>
        <w:t xml:space="preserve">. Commands that invoke ETB-specific functions are currently defined in </w:t>
      </w:r>
      <w:r w:rsidR="003E4C0D">
        <w:t>the</w:t>
      </w:r>
      <w:r>
        <w:t xml:space="preserve"> file </w:t>
      </w:r>
      <w:r w:rsidRPr="00B915CC">
        <w:rPr>
          <w:rFonts w:ascii="Monaco" w:hAnsi="Monaco"/>
        </w:rPr>
        <w:t>command_etb.pl</w:t>
      </w:r>
      <w:r>
        <w:t>. It is anticipated that a set of commands for knowledge base or evidence management may be defined separately in the future. Entering the command “</w:t>
      </w:r>
      <w:r w:rsidRPr="00B915CC">
        <w:rPr>
          <w:rFonts w:ascii="Monaco" w:hAnsi="Monaco"/>
        </w:rPr>
        <w:t>help</w:t>
      </w:r>
      <w:r>
        <w:t xml:space="preserve">” will list all the commands available in the current </w:t>
      </w:r>
      <w:r w:rsidR="003E4C0D">
        <w:t xml:space="preserve">operating </w:t>
      </w:r>
      <w:r>
        <w:t>mode.</w:t>
      </w:r>
    </w:p>
    <w:p w14:paraId="60C249D6" w14:textId="728B8037" w:rsidR="008E70AA" w:rsidRDefault="008E70AA" w:rsidP="008E70AA">
      <w:pPr>
        <w:pStyle w:val="Paragraph"/>
      </w:pPr>
      <w:r>
        <w:fldChar w:fldCharType="begin"/>
      </w:r>
      <w:r>
        <w:instrText xml:space="preserve"> REF _Ref165893865 \h </w:instrText>
      </w:r>
      <w:r>
        <w:fldChar w:fldCharType="separate"/>
      </w:r>
      <w:r w:rsidR="006C1FF8">
        <w:t xml:space="preserve">Table </w:t>
      </w:r>
      <w:r w:rsidR="006C1FF8">
        <w:rPr>
          <w:noProof/>
        </w:rPr>
        <w:t>1</w:t>
      </w:r>
      <w:r>
        <w:fldChar w:fldCharType="end"/>
      </w:r>
      <w:r>
        <w:t xml:space="preserve"> shows the </w:t>
      </w:r>
      <w:proofErr w:type="gramStart"/>
      <w:r>
        <w:t>general purpose</w:t>
      </w:r>
      <w:proofErr w:type="gramEnd"/>
      <w:r>
        <w:t xml:space="preserve"> commands available in the </w:t>
      </w:r>
      <w:r w:rsidR="0004769A">
        <w:t>Assurance T</w:t>
      </w:r>
      <w:r>
        <w:t>ool.</w:t>
      </w:r>
    </w:p>
    <w:p w14:paraId="189774EE" w14:textId="5D0AC9E7" w:rsidR="008E70AA" w:rsidRPr="008B7213" w:rsidRDefault="008E70AA" w:rsidP="008E70AA">
      <w:pPr>
        <w:pStyle w:val="Caption"/>
        <w:jc w:val="left"/>
        <w:rPr>
          <w:rFonts w:ascii="Times New Roman" w:hAnsi="Times New Roman"/>
          <w:sz w:val="24"/>
        </w:rPr>
      </w:pPr>
      <w:bookmarkStart w:id="22" w:name="_Ref165893865"/>
      <w:bookmarkStart w:id="23" w:name="_Toc175914494"/>
      <w:r>
        <w:t xml:space="preserve">Table </w:t>
      </w:r>
      <w:r w:rsidR="00BA3E22">
        <w:fldChar w:fldCharType="begin"/>
      </w:r>
      <w:r w:rsidR="00BA3E22">
        <w:instrText xml:space="preserve"> SEQ Table \* ARABIC </w:instrText>
      </w:r>
      <w:r w:rsidR="00BA3E22">
        <w:fldChar w:fldCharType="separate"/>
      </w:r>
      <w:r w:rsidR="00E90809">
        <w:rPr>
          <w:noProof/>
        </w:rPr>
        <w:t>1</w:t>
      </w:r>
      <w:r w:rsidR="00BA3E22">
        <w:rPr>
          <w:noProof/>
        </w:rPr>
        <w:fldChar w:fldCharType="end"/>
      </w:r>
      <w:bookmarkEnd w:id="22"/>
      <w:r>
        <w:t xml:space="preserve"> </w:t>
      </w:r>
      <w:r w:rsidR="0004769A">
        <w:t>Assurance T</w:t>
      </w:r>
      <w:r w:rsidR="00E3570B">
        <w:t>ool g</w:t>
      </w:r>
      <w:r>
        <w:t>eneral purpose commands</w:t>
      </w:r>
      <w:bookmarkEnd w:id="23"/>
    </w:p>
    <w:tbl>
      <w:tblPr>
        <w:tblStyle w:val="TableGrid"/>
        <w:tblW w:w="8388" w:type="dxa"/>
        <w:tblInd w:w="720" w:type="dxa"/>
        <w:tblLook w:val="04A0" w:firstRow="1" w:lastRow="0" w:firstColumn="1" w:lastColumn="0" w:noHBand="0" w:noVBand="1"/>
      </w:tblPr>
      <w:tblGrid>
        <w:gridCol w:w="4788"/>
        <w:gridCol w:w="3600"/>
      </w:tblGrid>
      <w:tr w:rsidR="008E70AA" w:rsidRPr="00B94E37" w14:paraId="27300246" w14:textId="77777777" w:rsidTr="00D65D7D">
        <w:tc>
          <w:tcPr>
            <w:tcW w:w="4788" w:type="dxa"/>
          </w:tcPr>
          <w:p w14:paraId="056D8E4E" w14:textId="77777777" w:rsidR="008E70AA" w:rsidRPr="00B94E37" w:rsidRDefault="008E70AA" w:rsidP="00D65D7D">
            <w:pPr>
              <w:rPr>
                <w:rFonts w:ascii="Monaco" w:hAnsi="Monaco"/>
                <w:sz w:val="20"/>
                <w:szCs w:val="20"/>
              </w:rPr>
            </w:pPr>
            <w:r w:rsidRPr="00B94E37">
              <w:rPr>
                <w:rFonts w:ascii="Monaco" w:hAnsi="Monaco"/>
                <w:sz w:val="20"/>
                <w:szCs w:val="20"/>
              </w:rPr>
              <w:t xml:space="preserve">advanced. </w:t>
            </w:r>
            <w:r>
              <w:rPr>
                <w:rFonts w:ascii="Monaco" w:hAnsi="Monaco"/>
                <w:sz w:val="20"/>
                <w:szCs w:val="20"/>
              </w:rPr>
              <w:t xml:space="preserve">| basic. | developer. | </w:t>
            </w:r>
            <w:proofErr w:type="spellStart"/>
            <w:r>
              <w:rPr>
                <w:rFonts w:ascii="Monaco" w:hAnsi="Monaco"/>
                <w:sz w:val="20"/>
                <w:szCs w:val="20"/>
              </w:rPr>
              <w:t>etb</w:t>
            </w:r>
            <w:proofErr w:type="spellEnd"/>
            <w:r>
              <w:rPr>
                <w:rFonts w:ascii="Monaco" w:hAnsi="Monaco"/>
                <w:sz w:val="20"/>
                <w:szCs w:val="20"/>
              </w:rPr>
              <w:t>.</w:t>
            </w:r>
          </w:p>
        </w:tc>
        <w:tc>
          <w:tcPr>
            <w:tcW w:w="3600" w:type="dxa"/>
          </w:tcPr>
          <w:p w14:paraId="56F8F085" w14:textId="77777777" w:rsidR="008E70AA" w:rsidRPr="00B94E37" w:rsidRDefault="008E70AA" w:rsidP="00D65D7D">
            <w:r w:rsidRPr="00B94E37">
              <w:t xml:space="preserve">Switch to advanced </w:t>
            </w:r>
            <w:r>
              <w:t xml:space="preserve">(basic, developer or </w:t>
            </w:r>
            <w:proofErr w:type="spellStart"/>
            <w:r>
              <w:t>etb</w:t>
            </w:r>
            <w:proofErr w:type="spellEnd"/>
            <w:r>
              <w:t xml:space="preserve">) </w:t>
            </w:r>
            <w:r w:rsidRPr="00B94E37">
              <w:t>mode.</w:t>
            </w:r>
          </w:p>
        </w:tc>
      </w:tr>
      <w:tr w:rsidR="008E70AA" w:rsidRPr="00B94E37" w14:paraId="3A329FC1" w14:textId="77777777" w:rsidTr="00D65D7D">
        <w:tc>
          <w:tcPr>
            <w:tcW w:w="4788" w:type="dxa"/>
          </w:tcPr>
          <w:p w14:paraId="77D3F6BE" w14:textId="77777777" w:rsidR="008E70AA" w:rsidRPr="00B94E37" w:rsidRDefault="008E70AA" w:rsidP="00D65D7D">
            <w:pPr>
              <w:rPr>
                <w:rFonts w:ascii="Monaco" w:hAnsi="Monaco"/>
                <w:sz w:val="20"/>
                <w:szCs w:val="20"/>
              </w:rPr>
            </w:pPr>
            <w:r w:rsidRPr="00B94E37">
              <w:rPr>
                <w:rFonts w:ascii="Monaco" w:hAnsi="Monaco"/>
                <w:sz w:val="20"/>
                <w:szCs w:val="20"/>
              </w:rPr>
              <w:t xml:space="preserve">halt. </w:t>
            </w:r>
          </w:p>
        </w:tc>
        <w:tc>
          <w:tcPr>
            <w:tcW w:w="3600" w:type="dxa"/>
          </w:tcPr>
          <w:p w14:paraId="19ADC386" w14:textId="77777777" w:rsidR="008E70AA" w:rsidRPr="00B94E37" w:rsidRDefault="008E70AA" w:rsidP="00D65D7D">
            <w:r w:rsidRPr="00B94E37">
              <w:t xml:space="preserve">Exit the </w:t>
            </w:r>
            <w:proofErr w:type="spellStart"/>
            <w:r w:rsidRPr="00B94E37">
              <w:t>etb</w:t>
            </w:r>
            <w:proofErr w:type="spellEnd"/>
            <w:r w:rsidRPr="00B94E37">
              <w:t xml:space="preserve"> tool. (Will also terminate </w:t>
            </w:r>
            <w:r>
              <w:t xml:space="preserve">a </w:t>
            </w:r>
            <w:r w:rsidRPr="00B94E37">
              <w:t>server</w:t>
            </w:r>
            <w:r>
              <w:t xml:space="preserve"> spawned from an interactive instance</w:t>
            </w:r>
            <w:r w:rsidRPr="00B94E37">
              <w:t>.)</w:t>
            </w:r>
          </w:p>
        </w:tc>
      </w:tr>
      <w:tr w:rsidR="008E70AA" w:rsidRPr="00B94E37" w14:paraId="2DDC1901" w14:textId="77777777" w:rsidTr="00D65D7D">
        <w:tc>
          <w:tcPr>
            <w:tcW w:w="4788" w:type="dxa"/>
          </w:tcPr>
          <w:p w14:paraId="4327922B" w14:textId="77777777" w:rsidR="008E70AA" w:rsidRPr="00B94E37" w:rsidRDefault="008E70AA" w:rsidP="00D65D7D">
            <w:pPr>
              <w:rPr>
                <w:rFonts w:ascii="Monaco" w:hAnsi="Monaco"/>
                <w:sz w:val="20"/>
                <w:szCs w:val="20"/>
              </w:rPr>
            </w:pPr>
            <w:r w:rsidRPr="00B94E37">
              <w:rPr>
                <w:rFonts w:ascii="Monaco" w:hAnsi="Monaco"/>
                <w:sz w:val="20"/>
                <w:szCs w:val="20"/>
              </w:rPr>
              <w:t xml:space="preserve">help. </w:t>
            </w:r>
          </w:p>
        </w:tc>
        <w:tc>
          <w:tcPr>
            <w:tcW w:w="3600" w:type="dxa"/>
          </w:tcPr>
          <w:p w14:paraId="601F5A67" w14:textId="77777777" w:rsidR="008E70AA" w:rsidRPr="00B94E37" w:rsidRDefault="008E70AA" w:rsidP="00D65D7D">
            <w:r w:rsidRPr="00B94E37">
              <w:t>List the commands available in the current mode.</w:t>
            </w:r>
          </w:p>
        </w:tc>
      </w:tr>
      <w:tr w:rsidR="008E70AA" w:rsidRPr="00B94E37" w14:paraId="64831489" w14:textId="77777777" w:rsidTr="00D65D7D">
        <w:tc>
          <w:tcPr>
            <w:tcW w:w="4788" w:type="dxa"/>
          </w:tcPr>
          <w:p w14:paraId="6FB8114E"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help( </w:t>
            </w:r>
            <w:r w:rsidRPr="00EB7929">
              <w:rPr>
                <w:rFonts w:ascii="Monaco" w:hAnsi="Monaco"/>
                <w:i/>
                <w:iCs/>
                <w:sz w:val="20"/>
                <w:szCs w:val="20"/>
              </w:rPr>
              <w:t>&lt;</w:t>
            </w:r>
            <w:proofErr w:type="gramEnd"/>
            <w:r w:rsidRPr="00EB7929">
              <w:rPr>
                <w:rFonts w:ascii="Monaco" w:hAnsi="Monaco"/>
                <w:i/>
                <w:iCs/>
                <w:sz w:val="20"/>
                <w:szCs w:val="20"/>
              </w:rPr>
              <w:t>command name&gt;</w:t>
            </w:r>
            <w:r w:rsidRPr="00B94E37">
              <w:rPr>
                <w:rFonts w:ascii="Monaco" w:hAnsi="Monaco"/>
                <w:sz w:val="20"/>
                <w:szCs w:val="20"/>
              </w:rPr>
              <w:t xml:space="preserve"> ). </w:t>
            </w:r>
          </w:p>
        </w:tc>
        <w:tc>
          <w:tcPr>
            <w:tcW w:w="3600" w:type="dxa"/>
          </w:tcPr>
          <w:p w14:paraId="037CC44B" w14:textId="77777777" w:rsidR="008E70AA" w:rsidRPr="00B94E37" w:rsidRDefault="008E70AA" w:rsidP="00D65D7D">
            <w:r w:rsidRPr="00B94E37">
              <w:t>Give a synopsis of the named command.</w:t>
            </w:r>
          </w:p>
        </w:tc>
      </w:tr>
      <w:tr w:rsidR="008E70AA" w:rsidRPr="00B94E37" w14:paraId="6984CF6A" w14:textId="77777777" w:rsidTr="00D65D7D">
        <w:tc>
          <w:tcPr>
            <w:tcW w:w="4788" w:type="dxa"/>
          </w:tcPr>
          <w:p w14:paraId="13B7BAD1"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proc( </w:t>
            </w:r>
            <w:r w:rsidRPr="00EB7929">
              <w:rPr>
                <w:rFonts w:ascii="Monaco" w:hAnsi="Monaco"/>
                <w:i/>
                <w:iCs/>
                <w:sz w:val="20"/>
                <w:szCs w:val="20"/>
              </w:rPr>
              <w:t>&lt;</w:t>
            </w:r>
            <w:proofErr w:type="gramEnd"/>
            <w:r w:rsidRPr="00EB7929">
              <w:rPr>
                <w:rFonts w:ascii="Monaco" w:hAnsi="Monaco"/>
                <w:i/>
                <w:iCs/>
                <w:sz w:val="20"/>
                <w:szCs w:val="20"/>
              </w:rPr>
              <w:t>proc name&gt;</w:t>
            </w:r>
            <w:r w:rsidRPr="00B94E37">
              <w:rPr>
                <w:rFonts w:ascii="Monaco" w:hAnsi="Monaco"/>
                <w:sz w:val="20"/>
                <w:szCs w:val="20"/>
              </w:rPr>
              <w:t xml:space="preserve"> [, step] ). </w:t>
            </w:r>
          </w:p>
        </w:tc>
        <w:tc>
          <w:tcPr>
            <w:tcW w:w="3600" w:type="dxa"/>
          </w:tcPr>
          <w:p w14:paraId="0A869EC0" w14:textId="77777777" w:rsidR="008E70AA" w:rsidRPr="00B94E37" w:rsidRDefault="008E70AA" w:rsidP="00D65D7D">
            <w:r w:rsidRPr="00B94E37">
              <w:t>Run the named stored procedure, optionally pausing after each command.</w:t>
            </w:r>
          </w:p>
        </w:tc>
      </w:tr>
      <w:tr w:rsidR="008E70AA" w:rsidRPr="00B94E37" w14:paraId="3112CCF3" w14:textId="77777777" w:rsidTr="00D65D7D">
        <w:tc>
          <w:tcPr>
            <w:tcW w:w="4788" w:type="dxa"/>
          </w:tcPr>
          <w:p w14:paraId="27160108"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proc( </w:t>
            </w:r>
            <w:r w:rsidRPr="00EB7929">
              <w:rPr>
                <w:rFonts w:ascii="Monaco" w:hAnsi="Monaco"/>
                <w:i/>
                <w:iCs/>
                <w:sz w:val="20"/>
                <w:szCs w:val="20"/>
              </w:rPr>
              <w:t>&lt;</w:t>
            </w:r>
            <w:proofErr w:type="gramEnd"/>
            <w:r w:rsidRPr="00EB7929">
              <w:rPr>
                <w:rFonts w:ascii="Monaco" w:hAnsi="Monaco"/>
                <w:i/>
                <w:iCs/>
                <w:sz w:val="20"/>
                <w:szCs w:val="20"/>
              </w:rPr>
              <w:t>proc name&gt;</w:t>
            </w:r>
            <w:r w:rsidRPr="00B94E37">
              <w:rPr>
                <w:rFonts w:ascii="Monaco" w:hAnsi="Monaco"/>
                <w:sz w:val="20"/>
                <w:szCs w:val="20"/>
              </w:rPr>
              <w:t xml:space="preserve"> [, verbose] ). </w:t>
            </w:r>
          </w:p>
        </w:tc>
        <w:tc>
          <w:tcPr>
            <w:tcW w:w="3600" w:type="dxa"/>
          </w:tcPr>
          <w:p w14:paraId="12325C7C" w14:textId="77777777" w:rsidR="008E70AA" w:rsidRPr="00B94E37" w:rsidRDefault="008E70AA" w:rsidP="00D65D7D">
            <w:r w:rsidRPr="00B94E37">
              <w:t>Run the named stored procedure, optionally verbose.</w:t>
            </w:r>
          </w:p>
        </w:tc>
      </w:tr>
      <w:tr w:rsidR="008E70AA" w:rsidRPr="00B94E37" w14:paraId="2E339452" w14:textId="77777777" w:rsidTr="00D65D7D">
        <w:tc>
          <w:tcPr>
            <w:tcW w:w="4788" w:type="dxa"/>
          </w:tcPr>
          <w:p w14:paraId="394D6031" w14:textId="77777777" w:rsidR="008E70AA" w:rsidRPr="00B94E37" w:rsidRDefault="008E70AA" w:rsidP="00D65D7D">
            <w:pPr>
              <w:rPr>
                <w:rFonts w:ascii="Monaco" w:hAnsi="Monaco"/>
                <w:sz w:val="20"/>
                <w:szCs w:val="20"/>
              </w:rPr>
            </w:pPr>
            <w:r w:rsidRPr="00B94E37">
              <w:rPr>
                <w:rFonts w:ascii="Monaco" w:hAnsi="Monaco"/>
                <w:sz w:val="20"/>
                <w:szCs w:val="20"/>
              </w:rPr>
              <w:t xml:space="preserve">quit. </w:t>
            </w:r>
          </w:p>
        </w:tc>
        <w:tc>
          <w:tcPr>
            <w:tcW w:w="3600" w:type="dxa"/>
          </w:tcPr>
          <w:p w14:paraId="68701070" w14:textId="2B3C5C23" w:rsidR="008E70AA" w:rsidRPr="00B94E37" w:rsidRDefault="008E70AA" w:rsidP="00D65D7D">
            <w:r w:rsidRPr="00B94E37">
              <w:t xml:space="preserve">Terminate </w:t>
            </w:r>
            <w:proofErr w:type="spellStart"/>
            <w:r w:rsidRPr="00B94E37">
              <w:t>etb</w:t>
            </w:r>
            <w:proofErr w:type="spellEnd"/>
            <w:r w:rsidRPr="00B94E37">
              <w:t xml:space="preserve"> command loop or </w:t>
            </w:r>
            <w:proofErr w:type="gramStart"/>
            <w:r w:rsidRPr="00B94E37">
              <w:t>script, but</w:t>
            </w:r>
            <w:proofErr w:type="gramEnd"/>
            <w:r w:rsidRPr="00B94E37">
              <w:t xml:space="preserve"> stay in Prolog top level.</w:t>
            </w:r>
            <w:r w:rsidR="00331114">
              <w:t xml:space="preserve"> Only used for development activity.</w:t>
            </w:r>
          </w:p>
        </w:tc>
      </w:tr>
      <w:tr w:rsidR="008E70AA" w:rsidRPr="00B94E37" w14:paraId="775E3BAE" w14:textId="77777777" w:rsidTr="00D65D7D">
        <w:tc>
          <w:tcPr>
            <w:tcW w:w="4788" w:type="dxa"/>
          </w:tcPr>
          <w:p w14:paraId="0BCDDC64"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regtest</w:t>
            </w:r>
            <w:proofErr w:type="spellEnd"/>
            <w:r w:rsidRPr="00B94E37">
              <w:rPr>
                <w:rFonts w:ascii="Monaco" w:hAnsi="Monaco"/>
                <w:sz w:val="20"/>
                <w:szCs w:val="20"/>
              </w:rPr>
              <w:t xml:space="preserve">. </w:t>
            </w:r>
          </w:p>
        </w:tc>
        <w:tc>
          <w:tcPr>
            <w:tcW w:w="3600" w:type="dxa"/>
          </w:tcPr>
          <w:p w14:paraId="738CB08E" w14:textId="77777777" w:rsidR="008E70AA" w:rsidRPr="00B94E37" w:rsidRDefault="008E70AA" w:rsidP="00D65D7D">
            <w:r w:rsidRPr="00B94E37">
              <w:t>Run built-in regression tests.</w:t>
            </w:r>
          </w:p>
        </w:tc>
      </w:tr>
      <w:tr w:rsidR="008E70AA" w:rsidRPr="00B94E37" w14:paraId="53E1B6ED" w14:textId="77777777" w:rsidTr="00D65D7D">
        <w:tc>
          <w:tcPr>
            <w:tcW w:w="4788" w:type="dxa"/>
          </w:tcPr>
          <w:p w14:paraId="75248B67"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script( </w:t>
            </w:r>
            <w:r w:rsidRPr="00EB7929">
              <w:rPr>
                <w:rFonts w:ascii="Monaco" w:hAnsi="Monaco"/>
                <w:i/>
                <w:iCs/>
                <w:sz w:val="20"/>
                <w:szCs w:val="20"/>
              </w:rPr>
              <w:t>&lt;</w:t>
            </w:r>
            <w:proofErr w:type="gramEnd"/>
            <w:r w:rsidRPr="00EB7929">
              <w:rPr>
                <w:rFonts w:ascii="Monaco" w:hAnsi="Monaco"/>
                <w:i/>
                <w:iCs/>
                <w:sz w:val="20"/>
                <w:szCs w:val="20"/>
              </w:rPr>
              <w:t>file name&gt;</w:t>
            </w:r>
            <w:r w:rsidRPr="00B94E37">
              <w:rPr>
                <w:rFonts w:ascii="Monaco" w:hAnsi="Monaco"/>
                <w:sz w:val="20"/>
                <w:szCs w:val="20"/>
              </w:rPr>
              <w:t xml:space="preserve"> [, step] ). </w:t>
            </w:r>
          </w:p>
        </w:tc>
        <w:tc>
          <w:tcPr>
            <w:tcW w:w="3600" w:type="dxa"/>
          </w:tcPr>
          <w:p w14:paraId="1604DEBD" w14:textId="77777777" w:rsidR="008E70AA" w:rsidRPr="00B94E37" w:rsidRDefault="008E70AA" w:rsidP="00D65D7D">
            <w:r w:rsidRPr="00B94E37">
              <w:t>Run the named command file, optionally pausing after each command.</w:t>
            </w:r>
          </w:p>
        </w:tc>
      </w:tr>
      <w:tr w:rsidR="008E70AA" w:rsidRPr="00B94E37" w14:paraId="27D70D7C" w14:textId="77777777" w:rsidTr="00D65D7D">
        <w:tc>
          <w:tcPr>
            <w:tcW w:w="4788" w:type="dxa"/>
          </w:tcPr>
          <w:p w14:paraId="153379C4"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script( </w:t>
            </w:r>
            <w:r w:rsidRPr="00EB7929">
              <w:rPr>
                <w:rFonts w:ascii="Monaco" w:hAnsi="Monaco"/>
                <w:i/>
                <w:iCs/>
                <w:sz w:val="20"/>
                <w:szCs w:val="20"/>
              </w:rPr>
              <w:t>&lt;</w:t>
            </w:r>
            <w:proofErr w:type="gramEnd"/>
            <w:r w:rsidRPr="00EB7929">
              <w:rPr>
                <w:rFonts w:ascii="Monaco" w:hAnsi="Monaco"/>
                <w:i/>
                <w:iCs/>
                <w:sz w:val="20"/>
                <w:szCs w:val="20"/>
              </w:rPr>
              <w:t>file name&gt;</w:t>
            </w:r>
            <w:r w:rsidRPr="00B94E37">
              <w:rPr>
                <w:rFonts w:ascii="Monaco" w:hAnsi="Monaco"/>
                <w:sz w:val="20"/>
                <w:szCs w:val="20"/>
              </w:rPr>
              <w:t xml:space="preserve"> [, verbose] ). </w:t>
            </w:r>
          </w:p>
        </w:tc>
        <w:tc>
          <w:tcPr>
            <w:tcW w:w="3600" w:type="dxa"/>
          </w:tcPr>
          <w:p w14:paraId="72D31B9B" w14:textId="77777777" w:rsidR="008E70AA" w:rsidRPr="00B94E37" w:rsidRDefault="008E70AA" w:rsidP="00D65D7D">
            <w:r w:rsidRPr="00B94E37">
              <w:t>Run the named command file, optionally verbose.</w:t>
            </w:r>
          </w:p>
        </w:tc>
      </w:tr>
      <w:tr w:rsidR="008E70AA" w:rsidRPr="00B94E37" w14:paraId="46945DE8" w14:textId="77777777" w:rsidTr="00D65D7D">
        <w:tc>
          <w:tcPr>
            <w:tcW w:w="4788" w:type="dxa"/>
          </w:tcPr>
          <w:p w14:paraId="002D1169"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selftest</w:t>
            </w:r>
            <w:proofErr w:type="spellEnd"/>
            <w:r w:rsidRPr="00B94E37">
              <w:rPr>
                <w:rFonts w:ascii="Monaco" w:hAnsi="Monaco"/>
                <w:sz w:val="20"/>
                <w:szCs w:val="20"/>
              </w:rPr>
              <w:t xml:space="preserve">. </w:t>
            </w:r>
          </w:p>
        </w:tc>
        <w:tc>
          <w:tcPr>
            <w:tcW w:w="3600" w:type="dxa"/>
          </w:tcPr>
          <w:p w14:paraId="5C01A7EF" w14:textId="77777777" w:rsidR="008E70AA" w:rsidRPr="00B94E37" w:rsidRDefault="008E70AA" w:rsidP="00D65D7D">
            <w:r w:rsidRPr="00B94E37">
              <w:t xml:space="preserve">Run built-in </w:t>
            </w:r>
            <w:proofErr w:type="spellStart"/>
            <w:r w:rsidRPr="00B94E37">
              <w:t>self tests</w:t>
            </w:r>
            <w:proofErr w:type="spellEnd"/>
            <w:r w:rsidRPr="00B94E37">
              <w:t>.</w:t>
            </w:r>
          </w:p>
        </w:tc>
      </w:tr>
      <w:tr w:rsidR="008E70AA" w:rsidRPr="00B94E37" w14:paraId="4CB7993B" w14:textId="77777777" w:rsidTr="00D65D7D">
        <w:tc>
          <w:tcPr>
            <w:tcW w:w="4788" w:type="dxa"/>
          </w:tcPr>
          <w:p w14:paraId="44E36C97"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time( </w:t>
            </w:r>
            <w:r w:rsidRPr="00EB7929">
              <w:rPr>
                <w:rFonts w:ascii="Monaco" w:hAnsi="Monaco"/>
                <w:i/>
                <w:iCs/>
                <w:sz w:val="20"/>
                <w:szCs w:val="20"/>
              </w:rPr>
              <w:t>&lt;</w:t>
            </w:r>
            <w:proofErr w:type="spellStart"/>
            <w:proofErr w:type="gramEnd"/>
            <w:r w:rsidRPr="00EB7929">
              <w:rPr>
                <w:rFonts w:ascii="Monaco" w:hAnsi="Monaco"/>
                <w:i/>
                <w:iCs/>
                <w:sz w:val="20"/>
                <w:szCs w:val="20"/>
              </w:rPr>
              <w:t>etb</w:t>
            </w:r>
            <w:proofErr w:type="spellEnd"/>
            <w:r w:rsidRPr="00EB7929">
              <w:rPr>
                <w:rFonts w:ascii="Monaco" w:hAnsi="Monaco"/>
                <w:i/>
                <w:iCs/>
                <w:sz w:val="20"/>
                <w:szCs w:val="20"/>
              </w:rPr>
              <w:t xml:space="preserve"> command&gt;</w:t>
            </w:r>
            <w:r w:rsidRPr="00B94E37">
              <w:rPr>
                <w:rFonts w:ascii="Monaco" w:hAnsi="Monaco"/>
                <w:sz w:val="20"/>
                <w:szCs w:val="20"/>
              </w:rPr>
              <w:t xml:space="preserve"> ). </w:t>
            </w:r>
          </w:p>
        </w:tc>
        <w:tc>
          <w:tcPr>
            <w:tcW w:w="3600" w:type="dxa"/>
          </w:tcPr>
          <w:p w14:paraId="63C9B87E" w14:textId="77777777" w:rsidR="008E70AA" w:rsidRPr="00B94E37" w:rsidRDefault="008E70AA" w:rsidP="00D65D7D">
            <w:r w:rsidRPr="00B94E37">
              <w:t xml:space="preserve">Execute </w:t>
            </w:r>
            <w:r w:rsidRPr="00EB7929">
              <w:rPr>
                <w:rFonts w:ascii="Monaco" w:hAnsi="Monaco"/>
                <w:i/>
                <w:iCs/>
                <w:sz w:val="20"/>
                <w:szCs w:val="20"/>
              </w:rPr>
              <w:t>&lt;</w:t>
            </w:r>
            <w:proofErr w:type="spellStart"/>
            <w:r w:rsidRPr="00EB7929">
              <w:rPr>
                <w:rFonts w:ascii="Monaco" w:hAnsi="Monaco"/>
                <w:i/>
                <w:iCs/>
                <w:sz w:val="20"/>
                <w:szCs w:val="20"/>
              </w:rPr>
              <w:t>etb</w:t>
            </w:r>
            <w:proofErr w:type="spellEnd"/>
            <w:r w:rsidRPr="00EB7929">
              <w:rPr>
                <w:rFonts w:ascii="Monaco" w:hAnsi="Monaco"/>
                <w:i/>
                <w:iCs/>
                <w:sz w:val="20"/>
                <w:szCs w:val="20"/>
              </w:rPr>
              <w:t xml:space="preserve"> command&gt;</w:t>
            </w:r>
            <w:r>
              <w:rPr>
                <w:rFonts w:ascii="Monaco" w:hAnsi="Monaco"/>
                <w:sz w:val="20"/>
                <w:szCs w:val="20"/>
              </w:rPr>
              <w:t xml:space="preserve"> </w:t>
            </w:r>
            <w:r w:rsidRPr="00B94E37">
              <w:t>and report time stats.</w:t>
            </w:r>
          </w:p>
        </w:tc>
      </w:tr>
      <w:tr w:rsidR="008E70AA" w:rsidRPr="00B94E37" w14:paraId="3ED844E0" w14:textId="77777777" w:rsidTr="00D65D7D">
        <w:tc>
          <w:tcPr>
            <w:tcW w:w="4788" w:type="dxa"/>
          </w:tcPr>
          <w:p w14:paraId="3A7E5602"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time( </w:t>
            </w:r>
            <w:r w:rsidRPr="00EB7929">
              <w:rPr>
                <w:rFonts w:ascii="Monaco" w:hAnsi="Monaco"/>
                <w:i/>
                <w:iCs/>
                <w:sz w:val="20"/>
                <w:szCs w:val="20"/>
              </w:rPr>
              <w:t>&lt;</w:t>
            </w:r>
            <w:proofErr w:type="spellStart"/>
            <w:proofErr w:type="gramEnd"/>
            <w:r w:rsidRPr="00EB7929">
              <w:rPr>
                <w:rFonts w:ascii="Monaco" w:hAnsi="Monaco"/>
                <w:i/>
                <w:iCs/>
                <w:sz w:val="20"/>
                <w:szCs w:val="20"/>
              </w:rPr>
              <w:t>etb</w:t>
            </w:r>
            <w:proofErr w:type="spellEnd"/>
            <w:r w:rsidRPr="00EB7929">
              <w:rPr>
                <w:rFonts w:ascii="Monaco" w:hAnsi="Monaco"/>
                <w:i/>
                <w:iCs/>
                <w:sz w:val="20"/>
                <w:szCs w:val="20"/>
              </w:rPr>
              <w:t xml:space="preserve"> command&gt;</w:t>
            </w:r>
            <w:r w:rsidRPr="00B94E37">
              <w:rPr>
                <w:rFonts w:ascii="Monaco" w:hAnsi="Monaco"/>
                <w:sz w:val="20"/>
                <w:szCs w:val="20"/>
              </w:rPr>
              <w:t xml:space="preserve">, </w:t>
            </w:r>
            <w:r w:rsidRPr="00EB7929">
              <w:rPr>
                <w:rFonts w:ascii="Monaco" w:hAnsi="Monaco"/>
                <w:i/>
                <w:iCs/>
                <w:sz w:val="20"/>
                <w:szCs w:val="20"/>
              </w:rPr>
              <w:t>&lt;reps&gt;</w:t>
            </w:r>
            <w:r w:rsidRPr="00B94E37">
              <w:rPr>
                <w:rFonts w:ascii="Monaco" w:hAnsi="Monaco"/>
                <w:sz w:val="20"/>
                <w:szCs w:val="20"/>
              </w:rPr>
              <w:t xml:space="preserve"> ). </w:t>
            </w:r>
          </w:p>
        </w:tc>
        <w:tc>
          <w:tcPr>
            <w:tcW w:w="3600" w:type="dxa"/>
          </w:tcPr>
          <w:p w14:paraId="1BB661F2" w14:textId="77777777" w:rsidR="008E70AA" w:rsidRPr="00B94E37" w:rsidRDefault="008E70AA" w:rsidP="00D65D7D">
            <w:r w:rsidRPr="00B94E37">
              <w:t xml:space="preserve">Execute </w:t>
            </w:r>
            <w:r w:rsidRPr="00EB7929">
              <w:rPr>
                <w:rFonts w:ascii="Monaco" w:hAnsi="Monaco"/>
                <w:i/>
                <w:iCs/>
                <w:sz w:val="20"/>
                <w:szCs w:val="20"/>
              </w:rPr>
              <w:t>&lt;</w:t>
            </w:r>
            <w:proofErr w:type="spellStart"/>
            <w:r w:rsidRPr="00EB7929">
              <w:rPr>
                <w:rFonts w:ascii="Monaco" w:hAnsi="Monaco"/>
                <w:i/>
                <w:iCs/>
                <w:sz w:val="20"/>
                <w:szCs w:val="20"/>
              </w:rPr>
              <w:t>etb</w:t>
            </w:r>
            <w:proofErr w:type="spellEnd"/>
            <w:r w:rsidRPr="00EB7929">
              <w:rPr>
                <w:rFonts w:ascii="Monaco" w:hAnsi="Monaco"/>
                <w:i/>
                <w:iCs/>
                <w:sz w:val="20"/>
                <w:szCs w:val="20"/>
              </w:rPr>
              <w:t xml:space="preserve"> command&gt;</w:t>
            </w:r>
            <w:r>
              <w:rPr>
                <w:rFonts w:ascii="Monaco" w:hAnsi="Monaco"/>
                <w:sz w:val="20"/>
                <w:szCs w:val="20"/>
              </w:rPr>
              <w:t xml:space="preserve"> </w:t>
            </w:r>
            <w:r w:rsidRPr="00EB7929">
              <w:t>the number of times</w:t>
            </w:r>
            <w:r>
              <w:t xml:space="preserve"> indicated by</w:t>
            </w:r>
            <w:r w:rsidRPr="00EB7929">
              <w:t xml:space="preserve"> </w:t>
            </w:r>
            <w:r w:rsidRPr="00EB7929">
              <w:rPr>
                <w:rFonts w:ascii="Monaco" w:hAnsi="Monaco"/>
                <w:i/>
                <w:iCs/>
                <w:sz w:val="20"/>
                <w:szCs w:val="20"/>
              </w:rPr>
              <w:t>&lt;reps&gt;</w:t>
            </w:r>
            <w:r w:rsidRPr="00B94E37">
              <w:t xml:space="preserve"> and report total time stats.</w:t>
            </w:r>
          </w:p>
        </w:tc>
      </w:tr>
      <w:tr w:rsidR="008E70AA" w:rsidRPr="00B94E37" w14:paraId="2D554E2A" w14:textId="77777777" w:rsidTr="00D65D7D">
        <w:tc>
          <w:tcPr>
            <w:tcW w:w="4788" w:type="dxa"/>
          </w:tcPr>
          <w:p w14:paraId="09D7158D"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traceoff</w:t>
            </w:r>
            <w:proofErr w:type="spellEnd"/>
            <w:r w:rsidRPr="00B94E37">
              <w:rPr>
                <w:rFonts w:ascii="Monaco" w:hAnsi="Monaco"/>
                <w:sz w:val="20"/>
                <w:szCs w:val="20"/>
              </w:rPr>
              <w:t xml:space="preserve">. </w:t>
            </w:r>
          </w:p>
        </w:tc>
        <w:tc>
          <w:tcPr>
            <w:tcW w:w="3600" w:type="dxa"/>
          </w:tcPr>
          <w:p w14:paraId="1B628357" w14:textId="77777777" w:rsidR="008E70AA" w:rsidRPr="00B94E37" w:rsidRDefault="008E70AA" w:rsidP="00D65D7D">
            <w:r w:rsidRPr="00B94E37">
              <w:t>Turn off tracing.</w:t>
            </w:r>
          </w:p>
        </w:tc>
      </w:tr>
      <w:tr w:rsidR="008E70AA" w:rsidRPr="00B94E37" w14:paraId="274A87FE" w14:textId="77777777" w:rsidTr="00D65D7D">
        <w:tc>
          <w:tcPr>
            <w:tcW w:w="4788" w:type="dxa"/>
          </w:tcPr>
          <w:p w14:paraId="3CA4658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traceon</w:t>
            </w:r>
            <w:proofErr w:type="spellEnd"/>
            <w:r w:rsidRPr="00B94E37">
              <w:rPr>
                <w:rFonts w:ascii="Monaco" w:hAnsi="Monaco"/>
                <w:sz w:val="20"/>
                <w:szCs w:val="20"/>
              </w:rPr>
              <w:t xml:space="preserve">. </w:t>
            </w:r>
          </w:p>
        </w:tc>
        <w:tc>
          <w:tcPr>
            <w:tcW w:w="3600" w:type="dxa"/>
          </w:tcPr>
          <w:p w14:paraId="09D76501" w14:textId="77777777" w:rsidR="008E70AA" w:rsidRPr="00B94E37" w:rsidRDefault="008E70AA" w:rsidP="00D65D7D">
            <w:r w:rsidRPr="00B94E37">
              <w:t>Turn on tracing.</w:t>
            </w:r>
          </w:p>
        </w:tc>
      </w:tr>
      <w:tr w:rsidR="008E70AA" w:rsidRPr="00B94E37" w14:paraId="5CFB022B" w14:textId="77777777" w:rsidTr="00D65D7D">
        <w:tc>
          <w:tcPr>
            <w:tcW w:w="4788" w:type="dxa"/>
          </w:tcPr>
          <w:p w14:paraId="714FF0B0"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traceone</w:t>
            </w:r>
            <w:proofErr w:type="spellEnd"/>
            <w:r w:rsidRPr="00B94E37">
              <w:rPr>
                <w:rFonts w:ascii="Monaco" w:hAnsi="Monaco"/>
                <w:sz w:val="20"/>
                <w:szCs w:val="20"/>
              </w:rPr>
              <w:t xml:space="preserve">. </w:t>
            </w:r>
          </w:p>
        </w:tc>
        <w:tc>
          <w:tcPr>
            <w:tcW w:w="3600" w:type="dxa"/>
          </w:tcPr>
          <w:p w14:paraId="22D192D7" w14:textId="77777777" w:rsidR="008E70AA" w:rsidRPr="00B94E37" w:rsidRDefault="008E70AA" w:rsidP="00D65D7D">
            <w:r w:rsidRPr="00B94E37">
              <w:t>Turn on tracing for only the next command.</w:t>
            </w:r>
          </w:p>
        </w:tc>
      </w:tr>
      <w:tr w:rsidR="008E70AA" w:rsidRPr="00B94E37" w14:paraId="46D41193" w14:textId="77777777" w:rsidTr="00D65D7D">
        <w:tc>
          <w:tcPr>
            <w:tcW w:w="4788" w:type="dxa"/>
          </w:tcPr>
          <w:p w14:paraId="248F1113" w14:textId="77777777" w:rsidR="008E70AA" w:rsidRPr="00B94E37" w:rsidRDefault="008E70AA" w:rsidP="00D65D7D">
            <w:pPr>
              <w:rPr>
                <w:rFonts w:ascii="Monaco" w:hAnsi="Monaco"/>
                <w:sz w:val="20"/>
                <w:szCs w:val="20"/>
              </w:rPr>
            </w:pPr>
            <w:r w:rsidRPr="00B94E37">
              <w:rPr>
                <w:rFonts w:ascii="Monaco" w:hAnsi="Monaco"/>
                <w:sz w:val="20"/>
                <w:szCs w:val="20"/>
              </w:rPr>
              <w:lastRenderedPageBreak/>
              <w:t xml:space="preserve">version. </w:t>
            </w:r>
          </w:p>
        </w:tc>
        <w:tc>
          <w:tcPr>
            <w:tcW w:w="3600" w:type="dxa"/>
          </w:tcPr>
          <w:p w14:paraId="1F8EDD7F" w14:textId="77777777" w:rsidR="008E70AA" w:rsidRPr="00B94E37" w:rsidRDefault="008E70AA" w:rsidP="00D65D7D">
            <w:r w:rsidRPr="00B94E37">
              <w:t>Display the current version number and version description.</w:t>
            </w:r>
          </w:p>
        </w:tc>
      </w:tr>
      <w:tr w:rsidR="008E70AA" w:rsidRPr="00B94E37" w14:paraId="3FE52DBF" w14:textId="77777777" w:rsidTr="00D65D7D">
        <w:tc>
          <w:tcPr>
            <w:tcW w:w="4788" w:type="dxa"/>
          </w:tcPr>
          <w:p w14:paraId="50B31655" w14:textId="77777777" w:rsidR="008E70AA" w:rsidRPr="00B94E37" w:rsidRDefault="008E70AA" w:rsidP="00D65D7D">
            <w:pPr>
              <w:rPr>
                <w:rFonts w:ascii="Monaco" w:hAnsi="Monaco"/>
                <w:sz w:val="20"/>
                <w:szCs w:val="20"/>
              </w:rPr>
            </w:pPr>
            <w:r w:rsidRPr="00B94E37">
              <w:rPr>
                <w:rFonts w:ascii="Monaco" w:hAnsi="Monaco"/>
                <w:sz w:val="20"/>
                <w:szCs w:val="20"/>
              </w:rPr>
              <w:t xml:space="preserve">versions. </w:t>
            </w:r>
          </w:p>
        </w:tc>
        <w:tc>
          <w:tcPr>
            <w:tcW w:w="3600" w:type="dxa"/>
          </w:tcPr>
          <w:p w14:paraId="016CA43B" w14:textId="77777777" w:rsidR="008E70AA" w:rsidRPr="00B94E37" w:rsidRDefault="008E70AA" w:rsidP="00D65D7D">
            <w:r w:rsidRPr="00B94E37">
              <w:t>Display past and current version</w:t>
            </w:r>
            <w:r>
              <w:t xml:space="preserve"> number</w:t>
            </w:r>
            <w:r w:rsidRPr="00B94E37">
              <w:t>s with descriptions.</w:t>
            </w:r>
          </w:p>
        </w:tc>
      </w:tr>
    </w:tbl>
    <w:p w14:paraId="5618C8B6" w14:textId="77777777" w:rsidR="008E70AA" w:rsidRDefault="008E70AA" w:rsidP="00C8618D">
      <w:pPr>
        <w:pStyle w:val="Paragraph"/>
        <w:ind w:left="0"/>
        <w:rPr>
          <w:sz w:val="28"/>
          <w:szCs w:val="28"/>
        </w:rPr>
      </w:pPr>
    </w:p>
    <w:p w14:paraId="0A95B284" w14:textId="6CC2AA19" w:rsidR="008E70AA" w:rsidRDefault="008E70AA" w:rsidP="00C8618D">
      <w:r>
        <w:fldChar w:fldCharType="begin"/>
      </w:r>
      <w:r>
        <w:instrText xml:space="preserve"> REF _Ref165894043 \h </w:instrText>
      </w:r>
      <w:r>
        <w:fldChar w:fldCharType="separate"/>
      </w:r>
      <w:r w:rsidR="006C1FF8">
        <w:t xml:space="preserve">Table </w:t>
      </w:r>
      <w:r w:rsidR="006C1FF8">
        <w:rPr>
          <w:noProof/>
        </w:rPr>
        <w:t>2</w:t>
      </w:r>
      <w:r>
        <w:fldChar w:fldCharType="end"/>
      </w:r>
      <w:r>
        <w:t xml:space="preserve"> shows the data and control commands available in the ETB </w:t>
      </w:r>
      <w:r w:rsidR="0004769A">
        <w:t>Assurance T</w:t>
      </w:r>
      <w:r>
        <w:t>ool.</w:t>
      </w:r>
    </w:p>
    <w:p w14:paraId="6F7B97B8" w14:textId="77777777" w:rsidR="00C8618D" w:rsidRPr="00C8618D" w:rsidRDefault="00C8618D" w:rsidP="00C8618D">
      <w:pPr>
        <w:rPr>
          <w:rFonts w:ascii="Calibri" w:eastAsia="SimSun" w:hAnsi="Calibri"/>
          <w:b/>
          <w:sz w:val="22"/>
        </w:rPr>
      </w:pPr>
    </w:p>
    <w:p w14:paraId="2BEE2641" w14:textId="0EC30FFD" w:rsidR="008E70AA" w:rsidRDefault="008E70AA" w:rsidP="008E70AA">
      <w:pPr>
        <w:pStyle w:val="Caption"/>
        <w:jc w:val="left"/>
        <w:rPr>
          <w:sz w:val="28"/>
          <w:szCs w:val="28"/>
        </w:rPr>
      </w:pPr>
      <w:bookmarkStart w:id="24" w:name="_Ref165894043"/>
      <w:bookmarkStart w:id="25" w:name="_Toc175914495"/>
      <w:r>
        <w:t xml:space="preserve">Table </w:t>
      </w:r>
      <w:r w:rsidR="00BA3E22">
        <w:fldChar w:fldCharType="begin"/>
      </w:r>
      <w:r w:rsidR="00BA3E22">
        <w:instrText xml:space="preserve"> SEQ Table \* ARABIC </w:instrText>
      </w:r>
      <w:r w:rsidR="00BA3E22">
        <w:fldChar w:fldCharType="separate"/>
      </w:r>
      <w:r w:rsidR="00E90809">
        <w:rPr>
          <w:noProof/>
        </w:rPr>
        <w:t>2</w:t>
      </w:r>
      <w:r w:rsidR="00BA3E22">
        <w:rPr>
          <w:noProof/>
        </w:rPr>
        <w:fldChar w:fldCharType="end"/>
      </w:r>
      <w:bookmarkEnd w:id="24"/>
      <w:r>
        <w:t xml:space="preserve"> </w:t>
      </w:r>
      <w:r w:rsidR="0004769A">
        <w:t>Assurance</w:t>
      </w:r>
      <w:r w:rsidR="00E3570B">
        <w:t xml:space="preserve"> </w:t>
      </w:r>
      <w:r w:rsidR="0004769A">
        <w:t>T</w:t>
      </w:r>
      <w:r w:rsidR="00E3570B">
        <w:t>ool d</w:t>
      </w:r>
      <w:r>
        <w:t>ata and control commands</w:t>
      </w:r>
      <w:bookmarkEnd w:id="25"/>
    </w:p>
    <w:tbl>
      <w:tblPr>
        <w:tblStyle w:val="TableGrid"/>
        <w:tblW w:w="8388" w:type="dxa"/>
        <w:tblInd w:w="720" w:type="dxa"/>
        <w:tblLook w:val="04A0" w:firstRow="1" w:lastRow="0" w:firstColumn="1" w:lastColumn="0" w:noHBand="0" w:noVBand="1"/>
      </w:tblPr>
      <w:tblGrid>
        <w:gridCol w:w="4788"/>
        <w:gridCol w:w="3600"/>
      </w:tblGrid>
      <w:tr w:rsidR="008E70AA" w:rsidRPr="00B94E37" w14:paraId="650358FA" w14:textId="77777777" w:rsidTr="00D65D7D">
        <w:tc>
          <w:tcPr>
            <w:tcW w:w="4788" w:type="dxa"/>
          </w:tcPr>
          <w:p w14:paraId="6A3E5D35" w14:textId="77777777" w:rsidR="008E70AA" w:rsidRPr="00E35D3D" w:rsidRDefault="008E70AA" w:rsidP="00D65D7D">
            <w:pPr>
              <w:rPr>
                <w:rFonts w:ascii="Monaco" w:hAnsi="Monaco"/>
                <w:sz w:val="20"/>
                <w:szCs w:val="20"/>
              </w:rPr>
            </w:pPr>
            <w:proofErr w:type="spellStart"/>
            <w:r w:rsidRPr="00E35D3D">
              <w:rPr>
                <w:rFonts w:ascii="Monaco" w:hAnsi="Monaco"/>
                <w:sz w:val="20"/>
                <w:szCs w:val="20"/>
              </w:rPr>
              <w:t>ac_</w:t>
            </w:r>
            <w:proofErr w:type="gramStart"/>
            <w:r w:rsidRPr="00E35D3D">
              <w:rPr>
                <w:rFonts w:ascii="Monaco" w:hAnsi="Monaco"/>
                <w:sz w:val="20"/>
                <w:szCs w:val="20"/>
              </w:rPr>
              <w:t>export</w:t>
            </w:r>
            <w:proofErr w:type="spellEnd"/>
            <w:r w:rsidRPr="00E35D3D">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base name&gt;</w:t>
            </w:r>
            <w:r w:rsidRPr="00E35D3D">
              <w:rPr>
                <w:rFonts w:ascii="Monaco" w:hAnsi="Monaco"/>
                <w:sz w:val="20"/>
                <w:szCs w:val="20"/>
              </w:rPr>
              <w:t xml:space="preserve">, </w:t>
            </w:r>
            <w:r w:rsidRPr="00EB7929">
              <w:rPr>
                <w:rFonts w:ascii="Monaco" w:hAnsi="Monaco"/>
                <w:i/>
                <w:iCs/>
                <w:sz w:val="20"/>
                <w:szCs w:val="20"/>
              </w:rPr>
              <w:t>&lt;format&gt;</w:t>
            </w:r>
            <w:r>
              <w:rPr>
                <w:rFonts w:ascii="Monaco" w:hAnsi="Monaco"/>
                <w:sz w:val="20"/>
                <w:szCs w:val="20"/>
              </w:rPr>
              <w:t xml:space="preserve"> </w:t>
            </w:r>
            <w:r w:rsidRPr="00E35D3D">
              <w:rPr>
                <w:rFonts w:ascii="Monaco" w:hAnsi="Monaco"/>
                <w:sz w:val="20"/>
                <w:szCs w:val="20"/>
              </w:rPr>
              <w:t>).</w:t>
            </w:r>
          </w:p>
        </w:tc>
        <w:tc>
          <w:tcPr>
            <w:tcW w:w="3600" w:type="dxa"/>
          </w:tcPr>
          <w:p w14:paraId="758AB309" w14:textId="77777777" w:rsidR="008E70AA" w:rsidRPr="00B94E37" w:rsidRDefault="008E70AA" w:rsidP="00D65D7D">
            <w:r w:rsidRPr="008B7213">
              <w:t xml:space="preserve">Export the current assurance case to named </w:t>
            </w:r>
            <w:r>
              <w:t>sub-</w:t>
            </w:r>
            <w:r w:rsidRPr="008B7213">
              <w:t>directory in the CAP</w:t>
            </w:r>
            <w:r>
              <w:t xml:space="preserve"> directory</w:t>
            </w:r>
            <w:r w:rsidRPr="008B7213">
              <w:t>.</w:t>
            </w:r>
          </w:p>
        </w:tc>
      </w:tr>
      <w:tr w:rsidR="008E70AA" w:rsidRPr="00B94E37" w14:paraId="46CEBB94" w14:textId="77777777" w:rsidTr="00D65D7D">
        <w:tc>
          <w:tcPr>
            <w:tcW w:w="4788" w:type="dxa"/>
          </w:tcPr>
          <w:p w14:paraId="4C7960A3" w14:textId="77777777" w:rsidR="008E70AA" w:rsidRPr="00B94E37" w:rsidRDefault="008E70AA" w:rsidP="00D65D7D">
            <w:pPr>
              <w:rPr>
                <w:rFonts w:ascii="Monaco" w:hAnsi="Monaco"/>
                <w:color w:val="000000" w:themeColor="text1"/>
                <w:sz w:val="20"/>
                <w:szCs w:val="20"/>
              </w:rPr>
            </w:pPr>
            <w:proofErr w:type="spellStart"/>
            <w:r w:rsidRPr="00B94E37">
              <w:rPr>
                <w:rFonts w:ascii="Monaco" w:hAnsi="Monaco"/>
                <w:color w:val="000000" w:themeColor="text1"/>
                <w:sz w:val="20"/>
                <w:szCs w:val="20"/>
              </w:rPr>
              <w:t>attach_</w:t>
            </w:r>
            <w:proofErr w:type="gramStart"/>
            <w:r w:rsidRPr="00B94E37">
              <w:rPr>
                <w:rFonts w:ascii="Monaco" w:hAnsi="Monaco"/>
                <w:color w:val="000000" w:themeColor="text1"/>
                <w:sz w:val="20"/>
                <w:szCs w:val="20"/>
              </w:rPr>
              <w:t>case</w:t>
            </w:r>
            <w:proofErr w:type="spellEnd"/>
            <w:r w:rsidRPr="00B94E37">
              <w:rPr>
                <w:rFonts w:ascii="Monaco" w:hAnsi="Monaco"/>
                <w:color w:val="000000" w:themeColor="text1"/>
                <w:sz w:val="20"/>
                <w:szCs w:val="20"/>
              </w:rPr>
              <w:t xml:space="preserve">( </w:t>
            </w:r>
            <w:r w:rsidRPr="00EB7929">
              <w:rPr>
                <w:rFonts w:ascii="Monaco" w:hAnsi="Monaco"/>
                <w:i/>
                <w:iCs/>
                <w:color w:val="000000" w:themeColor="text1"/>
                <w:sz w:val="20"/>
                <w:szCs w:val="20"/>
              </w:rPr>
              <w:t>&lt;</w:t>
            </w:r>
            <w:proofErr w:type="gramEnd"/>
            <w:r w:rsidRPr="00EB7929">
              <w:rPr>
                <w:rFonts w:ascii="Monaco" w:hAnsi="Monaco"/>
                <w:i/>
                <w:iCs/>
                <w:color w:val="000000" w:themeColor="text1"/>
                <w:sz w:val="20"/>
                <w:szCs w:val="20"/>
              </w:rPr>
              <w:t>assurance case id&gt;</w:t>
            </w:r>
            <w:r w:rsidRPr="00B94E37">
              <w:rPr>
                <w:rFonts w:ascii="Monaco" w:hAnsi="Monaco"/>
                <w:color w:val="000000" w:themeColor="text1"/>
                <w:sz w:val="20"/>
                <w:szCs w:val="20"/>
              </w:rPr>
              <w:t xml:space="preserve"> ). </w:t>
            </w:r>
          </w:p>
        </w:tc>
        <w:tc>
          <w:tcPr>
            <w:tcW w:w="3600" w:type="dxa"/>
          </w:tcPr>
          <w:p w14:paraId="677D23AE" w14:textId="77777777" w:rsidR="008E70AA" w:rsidRPr="00B94E37" w:rsidRDefault="008E70AA" w:rsidP="00D65D7D">
            <w:pPr>
              <w:rPr>
                <w:color w:val="000000" w:themeColor="text1"/>
              </w:rPr>
            </w:pPr>
            <w:r w:rsidRPr="00B94E37">
              <w:rPr>
                <w:color w:val="000000" w:themeColor="text1"/>
              </w:rPr>
              <w:t xml:space="preserve">Attach the identified assurance case in the CASE repository. </w:t>
            </w:r>
          </w:p>
        </w:tc>
      </w:tr>
      <w:tr w:rsidR="008E70AA" w:rsidRPr="00B94E37" w14:paraId="06B1F787" w14:textId="77777777" w:rsidTr="00D65D7D">
        <w:tc>
          <w:tcPr>
            <w:tcW w:w="4788" w:type="dxa"/>
          </w:tcPr>
          <w:p w14:paraId="03FEEFCA"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detach_case</w:t>
            </w:r>
            <w:proofErr w:type="spellEnd"/>
            <w:r w:rsidRPr="00B94E37">
              <w:rPr>
                <w:rFonts w:ascii="Monaco" w:hAnsi="Monaco"/>
                <w:sz w:val="20"/>
                <w:szCs w:val="20"/>
              </w:rPr>
              <w:t>.</w:t>
            </w:r>
          </w:p>
        </w:tc>
        <w:tc>
          <w:tcPr>
            <w:tcW w:w="3600" w:type="dxa"/>
          </w:tcPr>
          <w:p w14:paraId="6641D5BF" w14:textId="77777777" w:rsidR="008E70AA" w:rsidRPr="00B94E37" w:rsidRDefault="008E70AA" w:rsidP="00D65D7D">
            <w:r w:rsidRPr="00B94E37">
              <w:t>Detach the currently attached assurance case.</w:t>
            </w:r>
          </w:p>
        </w:tc>
      </w:tr>
      <w:tr w:rsidR="008E70AA" w:rsidRPr="00B94E37" w14:paraId="09804E05" w14:textId="77777777" w:rsidTr="00D65D7D">
        <w:tc>
          <w:tcPr>
            <w:tcW w:w="4788" w:type="dxa"/>
          </w:tcPr>
          <w:p w14:paraId="7471A22C"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etb_reset</w:t>
            </w:r>
            <w:proofErr w:type="spellEnd"/>
            <w:r w:rsidRPr="00B94E37">
              <w:rPr>
                <w:rFonts w:ascii="Monaco" w:hAnsi="Monaco"/>
                <w:sz w:val="20"/>
                <w:szCs w:val="20"/>
              </w:rPr>
              <w:t xml:space="preserve">. </w:t>
            </w:r>
          </w:p>
        </w:tc>
        <w:tc>
          <w:tcPr>
            <w:tcW w:w="3600" w:type="dxa"/>
          </w:tcPr>
          <w:p w14:paraId="466771AA" w14:textId="77777777" w:rsidR="008E70AA" w:rsidRPr="00B94E37" w:rsidRDefault="008E70AA" w:rsidP="00D65D7D">
            <w:r w:rsidRPr="00B94E37">
              <w:t xml:space="preserve">Perform reset of ETB </w:t>
            </w:r>
            <w:r>
              <w:t xml:space="preserve">databases </w:t>
            </w:r>
            <w:r w:rsidRPr="00B94E37">
              <w:t>including dynamically created persistent objects.</w:t>
            </w:r>
          </w:p>
        </w:tc>
      </w:tr>
      <w:tr w:rsidR="008E70AA" w:rsidRPr="00B94E37" w14:paraId="1CD12CDE" w14:textId="77777777" w:rsidTr="00D65D7D">
        <w:tc>
          <w:tcPr>
            <w:tcW w:w="4788" w:type="dxa"/>
          </w:tcPr>
          <w:p w14:paraId="5E15EB11"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etbt</w:t>
            </w:r>
            <w:proofErr w:type="spellEnd"/>
            <w:r w:rsidRPr="00B94E37">
              <w:rPr>
                <w:rFonts w:ascii="Monaco" w:hAnsi="Monaco"/>
                <w:sz w:val="20"/>
                <w:szCs w:val="20"/>
              </w:rPr>
              <w:t xml:space="preserve">. </w:t>
            </w:r>
          </w:p>
        </w:tc>
        <w:tc>
          <w:tcPr>
            <w:tcW w:w="3600" w:type="dxa"/>
          </w:tcPr>
          <w:p w14:paraId="09E7CDDC" w14:textId="77777777" w:rsidR="008E70AA" w:rsidRPr="00B94E37" w:rsidRDefault="008E70AA" w:rsidP="00D65D7D">
            <w:r w:rsidRPr="00B94E37">
              <w:t xml:space="preserve">Run currently </w:t>
            </w:r>
            <w:r>
              <w:t>pre-</w:t>
            </w:r>
            <w:r w:rsidRPr="00B94E37">
              <w:t xml:space="preserve">configured </w:t>
            </w:r>
            <w:r>
              <w:t xml:space="preserve">default </w:t>
            </w:r>
            <w:r w:rsidRPr="00B94E37">
              <w:t>ETB test.</w:t>
            </w:r>
          </w:p>
        </w:tc>
      </w:tr>
      <w:tr w:rsidR="008E70AA" w:rsidRPr="00B94E37" w14:paraId="07740882" w14:textId="77777777" w:rsidTr="00D65D7D">
        <w:tc>
          <w:tcPr>
            <w:tcW w:w="4788" w:type="dxa"/>
          </w:tcPr>
          <w:p w14:paraId="1FB3001D" w14:textId="77777777" w:rsidR="008E70AA" w:rsidRPr="00B94E37" w:rsidRDefault="008E70AA" w:rsidP="00D65D7D">
            <w:pPr>
              <w:rPr>
                <w:rFonts w:ascii="Monaco" w:hAnsi="Monaco"/>
                <w:sz w:val="20"/>
                <w:szCs w:val="20"/>
              </w:rPr>
            </w:pPr>
            <w:proofErr w:type="spellStart"/>
            <w:proofErr w:type="gramStart"/>
            <w:r w:rsidRPr="00B94E37">
              <w:rPr>
                <w:rFonts w:ascii="Monaco" w:hAnsi="Monaco"/>
                <w:sz w:val="20"/>
                <w:szCs w:val="20"/>
              </w:rPr>
              <w:t>etbt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test id&gt;</w:t>
            </w:r>
            <w:r w:rsidRPr="00B94E37">
              <w:rPr>
                <w:rFonts w:ascii="Monaco" w:hAnsi="Monaco"/>
                <w:sz w:val="20"/>
                <w:szCs w:val="20"/>
              </w:rPr>
              <w:t xml:space="preserve"> ). </w:t>
            </w:r>
          </w:p>
        </w:tc>
        <w:tc>
          <w:tcPr>
            <w:tcW w:w="3600" w:type="dxa"/>
          </w:tcPr>
          <w:p w14:paraId="31182C9B" w14:textId="77777777" w:rsidR="008E70AA" w:rsidRPr="00B94E37" w:rsidRDefault="008E70AA" w:rsidP="00D65D7D">
            <w:r w:rsidRPr="00B94E37">
              <w:t>Run the identified ETB test.</w:t>
            </w:r>
          </w:p>
        </w:tc>
      </w:tr>
      <w:tr w:rsidR="008E70AA" w:rsidRPr="00B94E37" w14:paraId="6EF947A8" w14:textId="77777777" w:rsidTr="00D65D7D">
        <w:tc>
          <w:tcPr>
            <w:tcW w:w="4788" w:type="dxa"/>
          </w:tcPr>
          <w:p w14:paraId="097720AC" w14:textId="77777777" w:rsidR="008E70AA" w:rsidRPr="00B94E37" w:rsidRDefault="008E70AA" w:rsidP="00D65D7D">
            <w:pPr>
              <w:rPr>
                <w:rFonts w:ascii="Monaco" w:hAnsi="Monaco"/>
                <w:sz w:val="20"/>
                <w:szCs w:val="20"/>
              </w:rPr>
            </w:pPr>
            <w:proofErr w:type="spellStart"/>
            <w:proofErr w:type="gramStart"/>
            <w:r w:rsidRPr="00B94E37">
              <w:rPr>
                <w:rFonts w:ascii="Monaco" w:hAnsi="Monaco"/>
                <w:sz w:val="20"/>
                <w:szCs w:val="20"/>
              </w:rPr>
              <w:t>etbt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test id&gt;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rPr>
                <w:rFonts w:ascii="Monaco" w:hAnsi="Monaco"/>
                <w:sz w:val="20"/>
                <w:szCs w:val="20"/>
              </w:rPr>
              <w:t xml:space="preserve"> ). </w:t>
            </w:r>
          </w:p>
        </w:tc>
        <w:tc>
          <w:tcPr>
            <w:tcW w:w="3600" w:type="dxa"/>
          </w:tcPr>
          <w:p w14:paraId="3A2D17DD" w14:textId="77777777" w:rsidR="008E70AA" w:rsidRPr="00B94E37" w:rsidRDefault="008E70AA" w:rsidP="00D65D7D">
            <w:r w:rsidRPr="00B94E37">
              <w:t>Run the identified test</w:t>
            </w:r>
            <w:r>
              <w:t xml:space="preserve"> in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t>.</w:t>
            </w:r>
          </w:p>
        </w:tc>
      </w:tr>
      <w:tr w:rsidR="008E70AA" w:rsidRPr="00B94E37" w14:paraId="54C3CC26" w14:textId="77777777" w:rsidTr="00D65D7D">
        <w:tc>
          <w:tcPr>
            <w:tcW w:w="4788" w:type="dxa"/>
          </w:tcPr>
          <w:p w14:paraId="6C3EF81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etbtests</w:t>
            </w:r>
            <w:proofErr w:type="spellEnd"/>
            <w:r w:rsidRPr="00B94E37">
              <w:rPr>
                <w:rFonts w:ascii="Monaco" w:hAnsi="Monaco"/>
                <w:sz w:val="20"/>
                <w:szCs w:val="20"/>
              </w:rPr>
              <w:t xml:space="preserve">. </w:t>
            </w:r>
          </w:p>
        </w:tc>
        <w:tc>
          <w:tcPr>
            <w:tcW w:w="3600" w:type="dxa"/>
          </w:tcPr>
          <w:p w14:paraId="46C027CD" w14:textId="77777777" w:rsidR="008E70AA" w:rsidRPr="00B94E37" w:rsidRDefault="008E70AA" w:rsidP="00D65D7D">
            <w:r w:rsidRPr="00B94E37">
              <w:t>Run all ETB tests.</w:t>
            </w:r>
          </w:p>
        </w:tc>
      </w:tr>
      <w:tr w:rsidR="008E70AA" w:rsidRPr="00B94E37" w14:paraId="3FDC7663" w14:textId="77777777" w:rsidTr="00D65D7D">
        <w:tc>
          <w:tcPr>
            <w:tcW w:w="4788" w:type="dxa"/>
          </w:tcPr>
          <w:p w14:paraId="767B9E20" w14:textId="77777777" w:rsidR="008E70AA" w:rsidRPr="00B94E37" w:rsidRDefault="008E70AA" w:rsidP="00D65D7D">
            <w:pPr>
              <w:rPr>
                <w:rFonts w:ascii="Monaco" w:hAnsi="Monaco"/>
                <w:sz w:val="20"/>
                <w:szCs w:val="20"/>
              </w:rPr>
            </w:pPr>
            <w:proofErr w:type="gramStart"/>
            <w:r>
              <w:rPr>
                <w:rFonts w:ascii="Monaco" w:hAnsi="Monaco"/>
                <w:sz w:val="20"/>
                <w:szCs w:val="20"/>
              </w:rPr>
              <w:t>import</w:t>
            </w:r>
            <w:r w:rsidRPr="00B94E37">
              <w:rPr>
                <w:rFonts w:ascii="Monaco" w:hAnsi="Monaco"/>
                <w:sz w:val="20"/>
                <w:szCs w:val="20"/>
              </w:rPr>
              <w:t xml:space="preserve">( </w:t>
            </w:r>
            <w:r w:rsidRPr="00EB7929">
              <w:rPr>
                <w:rFonts w:ascii="Monaco" w:hAnsi="Monaco"/>
                <w:i/>
                <w:iCs/>
                <w:sz w:val="20"/>
                <w:szCs w:val="20"/>
              </w:rPr>
              <w:t>&lt;</w:t>
            </w:r>
            <w:proofErr w:type="gramEnd"/>
            <w:r>
              <w:rPr>
                <w:rFonts w:ascii="Monaco" w:hAnsi="Monaco"/>
                <w:i/>
                <w:iCs/>
                <w:sz w:val="20"/>
                <w:szCs w:val="20"/>
              </w:rPr>
              <w:t>spec type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file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proofErr w:type="spellStart"/>
            <w:r>
              <w:rPr>
                <w:rFonts w:ascii="Monaco" w:hAnsi="Monaco"/>
                <w:i/>
                <w:iCs/>
                <w:sz w:val="20"/>
                <w:szCs w:val="20"/>
              </w:rPr>
              <w:t>sid</w:t>
            </w:r>
            <w:proofErr w:type="spellEnd"/>
            <w:r w:rsidRPr="00EB7929">
              <w:rPr>
                <w:rFonts w:ascii="Monaco" w:hAnsi="Monaco"/>
                <w:i/>
                <w:iCs/>
                <w:sz w:val="20"/>
                <w:szCs w:val="20"/>
              </w:rPr>
              <w:t>&gt;</w:t>
            </w:r>
            <w:r w:rsidRPr="00B94E37">
              <w:rPr>
                <w:rFonts w:ascii="Monaco" w:hAnsi="Monaco"/>
                <w:sz w:val="20"/>
                <w:szCs w:val="20"/>
              </w:rPr>
              <w:t xml:space="preserve"> ). </w:t>
            </w:r>
          </w:p>
        </w:tc>
        <w:tc>
          <w:tcPr>
            <w:tcW w:w="3600" w:type="dxa"/>
          </w:tcPr>
          <w:p w14:paraId="7F6E2709" w14:textId="77777777" w:rsidR="008E70AA" w:rsidRPr="00B94E37" w:rsidRDefault="008E70AA" w:rsidP="00D65D7D">
            <w:r>
              <w:t xml:space="preserve">Import the </w:t>
            </w:r>
            <w:r w:rsidRPr="00EB7929">
              <w:rPr>
                <w:rFonts w:ascii="Monaco" w:hAnsi="Monaco"/>
                <w:i/>
                <w:iCs/>
                <w:sz w:val="20"/>
                <w:szCs w:val="20"/>
              </w:rPr>
              <w:t>&lt;</w:t>
            </w:r>
            <w:r>
              <w:rPr>
                <w:rFonts w:ascii="Monaco" w:hAnsi="Monaco"/>
                <w:i/>
                <w:iCs/>
                <w:sz w:val="20"/>
                <w:szCs w:val="20"/>
              </w:rPr>
              <w:t>spec type</w:t>
            </w:r>
            <w:r w:rsidRPr="00EB7929">
              <w:rPr>
                <w:rFonts w:ascii="Monaco" w:hAnsi="Monaco"/>
                <w:i/>
                <w:iCs/>
                <w:sz w:val="20"/>
                <w:szCs w:val="20"/>
              </w:rPr>
              <w:t>&gt;</w:t>
            </w:r>
            <w:r>
              <w:rPr>
                <w:rFonts w:ascii="Monaco" w:hAnsi="Monaco"/>
                <w:i/>
                <w:iCs/>
                <w:sz w:val="20"/>
                <w:szCs w:val="20"/>
              </w:rPr>
              <w:t xml:space="preserve"> </w:t>
            </w:r>
            <w:r>
              <w:t xml:space="preserve">specification from </w:t>
            </w:r>
            <w:r w:rsidRPr="00FA6DBD">
              <w:rPr>
                <w:rFonts w:ascii="Monaco" w:hAnsi="Monaco"/>
                <w:i/>
                <w:iCs/>
                <w:sz w:val="20"/>
                <w:szCs w:val="20"/>
              </w:rPr>
              <w:t>&lt;file&gt;</w:t>
            </w:r>
            <w:r w:rsidRPr="00FA6DBD">
              <w:rPr>
                <w:rFonts w:ascii="Monaco" w:hAnsi="Monaco"/>
              </w:rPr>
              <w:t xml:space="preserve"> </w:t>
            </w:r>
            <w:r>
              <w:t xml:space="preserve">and store in the KB as </w:t>
            </w:r>
            <w:r w:rsidRPr="00EB7929">
              <w:rPr>
                <w:rFonts w:ascii="Monaco" w:hAnsi="Monaco"/>
                <w:i/>
                <w:iCs/>
                <w:sz w:val="20"/>
                <w:szCs w:val="20"/>
              </w:rPr>
              <w:t>&lt;</w:t>
            </w:r>
            <w:proofErr w:type="spellStart"/>
            <w:r>
              <w:rPr>
                <w:rFonts w:ascii="Monaco" w:hAnsi="Monaco"/>
                <w:i/>
                <w:iCs/>
                <w:sz w:val="20"/>
                <w:szCs w:val="20"/>
              </w:rPr>
              <w:t>sid</w:t>
            </w:r>
            <w:proofErr w:type="spellEnd"/>
            <w:r w:rsidRPr="00EB7929">
              <w:rPr>
                <w:rFonts w:ascii="Monaco" w:hAnsi="Monaco"/>
                <w:i/>
                <w:iCs/>
                <w:sz w:val="20"/>
                <w:szCs w:val="20"/>
              </w:rPr>
              <w:t>&gt;</w:t>
            </w:r>
            <w:r>
              <w:t>.</w:t>
            </w:r>
          </w:p>
        </w:tc>
      </w:tr>
      <w:tr w:rsidR="008E70AA" w:rsidRPr="00B94E37" w14:paraId="3AF0DDBC" w14:textId="77777777" w:rsidTr="00D65D7D">
        <w:tc>
          <w:tcPr>
            <w:tcW w:w="4788" w:type="dxa"/>
          </w:tcPr>
          <w:p w14:paraId="07B6800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instantiate_</w:t>
            </w:r>
            <w:proofErr w:type="gramStart"/>
            <w:r w:rsidRPr="00B94E37">
              <w:rPr>
                <w:rFonts w:ascii="Monaco" w:hAnsi="Monaco"/>
                <w:sz w:val="20"/>
                <w:szCs w:val="20"/>
              </w:rPr>
              <w:t>pattern</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pattern name&gt;</w:t>
            </w:r>
            <w:r w:rsidRPr="00B94E37">
              <w:rPr>
                <w:rFonts w:ascii="Monaco" w:hAnsi="Monaco"/>
                <w:sz w:val="20"/>
                <w:szCs w:val="20"/>
              </w:rPr>
              <w:t>, &lt;</w:t>
            </w:r>
            <w:r w:rsidRPr="00EB7929">
              <w:rPr>
                <w:rFonts w:ascii="Monaco" w:hAnsi="Monaco"/>
                <w:i/>
                <w:iCs/>
                <w:sz w:val="20"/>
                <w:szCs w:val="20"/>
              </w:rPr>
              <w:t>pattern arguments</w:t>
            </w:r>
            <w:r>
              <w:rPr>
                <w:rFonts w:ascii="Monaco" w:hAnsi="Monaco"/>
                <w:i/>
                <w:iCs/>
                <w:sz w:val="20"/>
                <w:szCs w:val="20"/>
              </w:rPr>
              <w:t xml:space="preserve"> list</w:t>
            </w:r>
            <w:r w:rsidRPr="00EB7929">
              <w:rPr>
                <w:rFonts w:ascii="Monaco" w:hAnsi="Monaco"/>
                <w:i/>
                <w:iCs/>
                <w:sz w:val="20"/>
                <w:szCs w:val="20"/>
              </w:rPr>
              <w:t>&gt;</w:t>
            </w:r>
            <w:r w:rsidRPr="00B94E37">
              <w:rPr>
                <w:rFonts w:ascii="Monaco" w:hAnsi="Monaco"/>
                <w:sz w:val="20"/>
                <w:szCs w:val="20"/>
              </w:rPr>
              <w:t xml:space="preserve">, </w:t>
            </w:r>
            <w:r w:rsidRPr="003810C2">
              <w:rPr>
                <w:rFonts w:ascii="Monaco" w:hAnsi="Monaco"/>
                <w:i/>
                <w:iCs/>
                <w:sz w:val="20"/>
                <w:szCs w:val="20"/>
              </w:rPr>
              <w:t xml:space="preserve">&lt;assurance case id&gt; </w:t>
            </w:r>
            <w:r w:rsidRPr="00B94E37">
              <w:rPr>
                <w:rFonts w:ascii="Monaco" w:hAnsi="Monaco"/>
                <w:sz w:val="20"/>
                <w:szCs w:val="20"/>
              </w:rPr>
              <w:t xml:space="preserve">). </w:t>
            </w:r>
          </w:p>
        </w:tc>
        <w:tc>
          <w:tcPr>
            <w:tcW w:w="3600" w:type="dxa"/>
          </w:tcPr>
          <w:p w14:paraId="7F5A014D" w14:textId="77777777" w:rsidR="008E70AA" w:rsidRPr="00B94E37" w:rsidRDefault="008E70AA" w:rsidP="00D65D7D">
            <w:r w:rsidRPr="00B94E37">
              <w:t>Instantiate a pattern from the KB into the CASE</w:t>
            </w:r>
            <w:r>
              <w:t>S</w:t>
            </w:r>
            <w:r w:rsidRPr="00B94E37">
              <w:t xml:space="preserve"> repository with the given case id.</w:t>
            </w:r>
          </w:p>
        </w:tc>
      </w:tr>
      <w:tr w:rsidR="008E70AA" w:rsidRPr="00B94E37" w14:paraId="264AD7D3" w14:textId="77777777" w:rsidTr="00D65D7D">
        <w:tc>
          <w:tcPr>
            <w:tcW w:w="4788" w:type="dxa"/>
          </w:tcPr>
          <w:p w14:paraId="45774B64"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instantiate_pattern_</w:t>
            </w:r>
            <w:proofErr w:type="gramStart"/>
            <w:r w:rsidRPr="00B94E37">
              <w:rPr>
                <w:rFonts w:ascii="Monaco" w:hAnsi="Monaco"/>
                <w:sz w:val="20"/>
                <w:szCs w:val="20"/>
              </w:rPr>
              <w:t>list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 xml:space="preserve">list of </w:t>
            </w:r>
            <w:proofErr w:type="spellStart"/>
            <w:r w:rsidRPr="00EB7929">
              <w:rPr>
                <w:rFonts w:ascii="Monaco" w:hAnsi="Monaco"/>
                <w:i/>
                <w:iCs/>
                <w:sz w:val="20"/>
                <w:szCs w:val="20"/>
              </w:rPr>
              <w:t>pattern</w:t>
            </w:r>
            <w:r>
              <w:rPr>
                <w:rFonts w:ascii="Monaco" w:hAnsi="Monaco"/>
                <w:i/>
                <w:iCs/>
                <w:sz w:val="20"/>
                <w:szCs w:val="20"/>
              </w:rPr>
              <w:t>_</w:t>
            </w:r>
            <w:r w:rsidRPr="00EB7929">
              <w:rPr>
                <w:rFonts w:ascii="Monaco" w:hAnsi="Monaco"/>
                <w:i/>
                <w:iCs/>
                <w:sz w:val="20"/>
                <w:szCs w:val="20"/>
              </w:rPr>
              <w:t>name-argument</w:t>
            </w:r>
            <w:r>
              <w:rPr>
                <w:rFonts w:ascii="Monaco" w:hAnsi="Monaco"/>
                <w:i/>
                <w:iCs/>
                <w:sz w:val="20"/>
                <w:szCs w:val="20"/>
              </w:rPr>
              <w:t>s_list</w:t>
            </w:r>
            <w:proofErr w:type="spellEnd"/>
            <w:r w:rsidRPr="00EB7929">
              <w:rPr>
                <w:rFonts w:ascii="Monaco" w:hAnsi="Monaco"/>
                <w:i/>
                <w:iCs/>
                <w:sz w:val="20"/>
                <w:szCs w:val="20"/>
              </w:rPr>
              <w:t xml:space="preserve"> pairs&gt;</w:t>
            </w:r>
            <w:r w:rsidRPr="00B94E37">
              <w:rPr>
                <w:rFonts w:ascii="Monaco" w:hAnsi="Monaco"/>
                <w:sz w:val="20"/>
                <w:szCs w:val="20"/>
              </w:rPr>
              <w:t xml:space="preserve">, </w:t>
            </w:r>
            <w:r w:rsidRPr="00EB7929">
              <w:rPr>
                <w:rFonts w:ascii="Monaco" w:hAnsi="Monaco"/>
                <w:i/>
                <w:iCs/>
                <w:sz w:val="20"/>
                <w:szCs w:val="20"/>
              </w:rPr>
              <w:t>&lt;assurance case id&gt;</w:t>
            </w:r>
            <w:r w:rsidRPr="00B94E37">
              <w:rPr>
                <w:rFonts w:ascii="Monaco" w:hAnsi="Monaco"/>
                <w:sz w:val="20"/>
                <w:szCs w:val="20"/>
              </w:rPr>
              <w:t xml:space="preserve"> ). </w:t>
            </w:r>
          </w:p>
        </w:tc>
        <w:tc>
          <w:tcPr>
            <w:tcW w:w="3600" w:type="dxa"/>
          </w:tcPr>
          <w:p w14:paraId="0C9409DB" w14:textId="77777777" w:rsidR="008E70AA" w:rsidRPr="00B94E37" w:rsidRDefault="008E70AA" w:rsidP="00D65D7D">
            <w:r w:rsidRPr="00B94E37">
              <w:t>Instantiate a list of patterns from the KB into the CASE repository with the given case id.</w:t>
            </w:r>
          </w:p>
        </w:tc>
      </w:tr>
      <w:tr w:rsidR="008E70AA" w:rsidRPr="00B94E37" w14:paraId="53BEDB16" w14:textId="77777777" w:rsidTr="00D65D7D">
        <w:tc>
          <w:tcPr>
            <w:tcW w:w="4788" w:type="dxa"/>
          </w:tcPr>
          <w:p w14:paraId="20467526"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load_model_</w:t>
            </w:r>
            <w:proofErr w:type="gramStart"/>
            <w:r w:rsidRPr="00B94E37">
              <w:rPr>
                <w:rFonts w:ascii="Monaco" w:hAnsi="Monaco"/>
                <w:sz w:val="20"/>
                <w:szCs w:val="20"/>
              </w:rPr>
              <w:t>v</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model id&gt;</w:t>
            </w:r>
            <w:r w:rsidRPr="00B94E37">
              <w:rPr>
                <w:rFonts w:ascii="Monaco" w:hAnsi="Monaco"/>
                <w:sz w:val="20"/>
                <w:szCs w:val="20"/>
              </w:rPr>
              <w:t xml:space="preserve">, </w:t>
            </w:r>
            <w:r w:rsidRPr="00EB7929">
              <w:rPr>
                <w:rFonts w:ascii="Monaco" w:hAnsi="Monaco"/>
                <w:i/>
                <w:iCs/>
                <w:sz w:val="20"/>
                <w:szCs w:val="20"/>
              </w:rPr>
              <w:t>&lt;policy var&gt;</w:t>
            </w:r>
            <w:r w:rsidRPr="00B94E37">
              <w:rPr>
                <w:rFonts w:ascii="Monaco" w:hAnsi="Monaco"/>
                <w:sz w:val="20"/>
                <w:szCs w:val="20"/>
              </w:rPr>
              <w:t xml:space="preserve">, </w:t>
            </w:r>
            <w:r w:rsidRPr="00EB7929">
              <w:rPr>
                <w:rFonts w:ascii="Monaco" w:hAnsi="Monaco"/>
                <w:i/>
                <w:iCs/>
                <w:sz w:val="20"/>
                <w:szCs w:val="20"/>
              </w:rPr>
              <w:t>&lt;platform var&gt;</w:t>
            </w:r>
            <w:r w:rsidRPr="00B94E37">
              <w:rPr>
                <w:rFonts w:ascii="Monaco" w:hAnsi="Monaco"/>
                <w:sz w:val="20"/>
                <w:szCs w:val="20"/>
              </w:rPr>
              <w:t xml:space="preserve">, </w:t>
            </w:r>
            <w:r w:rsidRPr="00EB7929">
              <w:rPr>
                <w:rFonts w:ascii="Monaco" w:hAnsi="Monaco"/>
                <w:i/>
                <w:iCs/>
                <w:sz w:val="20"/>
                <w:szCs w:val="20"/>
              </w:rPr>
              <w:t>&lt;config var&gt;</w:t>
            </w:r>
            <w:r w:rsidRPr="00B94E37">
              <w:rPr>
                <w:rFonts w:ascii="Monaco" w:hAnsi="Monaco"/>
                <w:sz w:val="20"/>
                <w:szCs w:val="20"/>
              </w:rPr>
              <w:t xml:space="preserve">  ). </w:t>
            </w:r>
          </w:p>
        </w:tc>
        <w:tc>
          <w:tcPr>
            <w:tcW w:w="3600" w:type="dxa"/>
          </w:tcPr>
          <w:p w14:paraId="4A08EED2" w14:textId="0B77D450" w:rsidR="008E70AA" w:rsidRPr="00B94E37" w:rsidRDefault="008E70AA" w:rsidP="00D65D7D">
            <w:r w:rsidRPr="00B94E37">
              <w:t xml:space="preserve">Load system model from the KB and instantiate the </w:t>
            </w:r>
            <w:r>
              <w:t>provided</w:t>
            </w:r>
            <w:r w:rsidRPr="00B94E37">
              <w:t xml:space="preserve"> variables.</w:t>
            </w:r>
            <w:r w:rsidR="009E7E1D">
              <w:t xml:space="preserve"> Used in command scripts.</w:t>
            </w:r>
          </w:p>
        </w:tc>
      </w:tr>
      <w:tr w:rsidR="008E70AA" w:rsidRPr="00B94E37" w14:paraId="46DF2F8B" w14:textId="77777777" w:rsidTr="00D65D7D">
        <w:tc>
          <w:tcPr>
            <w:tcW w:w="4788" w:type="dxa"/>
          </w:tcPr>
          <w:p w14:paraId="5BE7AAF0" w14:textId="77777777" w:rsidR="008E70AA" w:rsidRPr="00B94E37" w:rsidRDefault="008E70AA" w:rsidP="00D65D7D">
            <w:pPr>
              <w:rPr>
                <w:rFonts w:ascii="Monaco" w:hAnsi="Monaco"/>
                <w:sz w:val="20"/>
                <w:szCs w:val="20"/>
              </w:rPr>
            </w:pPr>
            <w:r>
              <w:rPr>
                <w:rFonts w:ascii="Monaco" w:hAnsi="Monaco"/>
                <w:sz w:val="20"/>
                <w:szCs w:val="20"/>
              </w:rPr>
              <w:t>update.</w:t>
            </w:r>
          </w:p>
        </w:tc>
        <w:tc>
          <w:tcPr>
            <w:tcW w:w="3600" w:type="dxa"/>
          </w:tcPr>
          <w:p w14:paraId="6195B21F" w14:textId="77777777" w:rsidR="008E70AA" w:rsidRPr="00B94E37" w:rsidRDefault="008E70AA" w:rsidP="00D65D7D">
            <w:r>
              <w:t>Update CASES and EVIDENCE to incorporate asynchronously updated evidence</w:t>
            </w:r>
            <w:r w:rsidRPr="00B94E37">
              <w:t>.</w:t>
            </w:r>
          </w:p>
        </w:tc>
      </w:tr>
    </w:tbl>
    <w:p w14:paraId="7B2FD0FE" w14:textId="77777777" w:rsidR="008E70AA" w:rsidRDefault="008E70AA" w:rsidP="008E70AA">
      <w:pPr>
        <w:pStyle w:val="Paragraph"/>
        <w:rPr>
          <w:sz w:val="28"/>
          <w:szCs w:val="28"/>
        </w:rPr>
      </w:pPr>
    </w:p>
    <w:p w14:paraId="747196E2" w14:textId="035BCEF0" w:rsidR="008E70AA" w:rsidRPr="008B7213" w:rsidRDefault="008E70AA" w:rsidP="008E70AA">
      <w:pPr>
        <w:pStyle w:val="Paragraph"/>
        <w:rPr>
          <w:sz w:val="28"/>
          <w:szCs w:val="28"/>
        </w:rPr>
      </w:pPr>
      <w:r>
        <w:rPr>
          <w:sz w:val="28"/>
          <w:szCs w:val="28"/>
        </w:rPr>
        <w:t>I</w:t>
      </w:r>
      <w:r w:rsidR="0004769A">
        <w:rPr>
          <w:sz w:val="28"/>
          <w:szCs w:val="28"/>
        </w:rPr>
        <w:t xml:space="preserve">t </w:t>
      </w:r>
      <w:r>
        <w:rPr>
          <w:sz w:val="28"/>
          <w:szCs w:val="28"/>
        </w:rPr>
        <w:t>is expected that</w:t>
      </w:r>
      <w:r w:rsidRPr="008B7213">
        <w:rPr>
          <w:sz w:val="28"/>
          <w:szCs w:val="28"/>
        </w:rPr>
        <w:t xml:space="preserve"> additional advanced commands for development and diagnostics</w:t>
      </w:r>
      <w:r>
        <w:rPr>
          <w:sz w:val="28"/>
          <w:szCs w:val="28"/>
        </w:rPr>
        <w:t xml:space="preserve"> </w:t>
      </w:r>
      <w:r w:rsidR="009E7E1D">
        <w:rPr>
          <w:sz w:val="28"/>
          <w:szCs w:val="28"/>
        </w:rPr>
        <w:t>may</w:t>
      </w:r>
      <w:r>
        <w:rPr>
          <w:sz w:val="28"/>
          <w:szCs w:val="28"/>
        </w:rPr>
        <w:t xml:space="preserve"> be added</w:t>
      </w:r>
      <w:r w:rsidR="0004769A">
        <w:rPr>
          <w:sz w:val="28"/>
          <w:szCs w:val="28"/>
        </w:rPr>
        <w:t xml:space="preserve"> in the future</w:t>
      </w:r>
      <w:r w:rsidRPr="008B7213">
        <w:rPr>
          <w:sz w:val="28"/>
          <w:szCs w:val="28"/>
        </w:rPr>
        <w:t>.</w:t>
      </w:r>
      <w:r w:rsidR="0004769A">
        <w:rPr>
          <w:sz w:val="28"/>
          <w:szCs w:val="28"/>
        </w:rPr>
        <w:t xml:space="preserve"> The extensibility of the command interpreter facilitates this.</w:t>
      </w:r>
    </w:p>
    <w:p w14:paraId="5E3B38A8" w14:textId="3757E699" w:rsidR="00996DC6" w:rsidRDefault="00996DC6" w:rsidP="008E70AA">
      <w:pPr>
        <w:pStyle w:val="Heading3"/>
      </w:pPr>
      <w:bookmarkStart w:id="26" w:name="_Ref175581490"/>
      <w:bookmarkStart w:id="27" w:name="_Toc192627081"/>
      <w:r>
        <w:lastRenderedPageBreak/>
        <w:t xml:space="preserve">Command Interpreter </w:t>
      </w:r>
      <w:r w:rsidR="00C00144">
        <w:t>Syntactic</w:t>
      </w:r>
      <w:r>
        <w:t xml:space="preserve"> Conventions</w:t>
      </w:r>
      <w:bookmarkEnd w:id="26"/>
      <w:bookmarkEnd w:id="27"/>
    </w:p>
    <w:p w14:paraId="68EF44BF" w14:textId="464E6A22" w:rsidR="00AD2FB9" w:rsidRDefault="00AD2FB9" w:rsidP="00996DC6">
      <w:pPr>
        <w:pStyle w:val="Paragraph"/>
      </w:pPr>
      <w:r>
        <w:t xml:space="preserve">The Assurance Tool’s command interpreter </w:t>
      </w:r>
      <w:r w:rsidR="000638E1">
        <w:t>defines</w:t>
      </w:r>
      <w:r>
        <w:t xml:space="preserve"> the commands accepted by the Tool. The set of commands is flexible and extensible, with the syntax, argument semantics, help texts and operational semantics defined in one of two files. General commands are defined in the file src/com/command.pl and ETB-specific commands are defined in the file </w:t>
      </w:r>
      <w:proofErr w:type="spellStart"/>
      <w:r>
        <w:t>src</w:t>
      </w:r>
      <w:proofErr w:type="spellEnd"/>
      <w:r>
        <w:t>/command_etb.pl.</w:t>
      </w:r>
      <w:r w:rsidR="00A2757F">
        <w:t xml:space="preserve"> More information about extending the command set may be found in Section </w:t>
      </w:r>
      <w:r w:rsidR="00A2757F">
        <w:fldChar w:fldCharType="begin"/>
      </w:r>
      <w:r w:rsidR="00A2757F">
        <w:instrText xml:space="preserve"> REF _Ref178109164 \r \h </w:instrText>
      </w:r>
      <w:r w:rsidR="00A2757F">
        <w:fldChar w:fldCharType="separate"/>
      </w:r>
      <w:r w:rsidR="00020E8C">
        <w:t>2.5</w:t>
      </w:r>
      <w:r w:rsidR="00A2757F">
        <w:fldChar w:fldCharType="end"/>
      </w:r>
      <w:r w:rsidR="00A2757F">
        <w:t>.</w:t>
      </w:r>
    </w:p>
    <w:p w14:paraId="4D96E3E9" w14:textId="44ADF096" w:rsidR="00B77C0F" w:rsidRDefault="000836CE" w:rsidP="00996DC6">
      <w:pPr>
        <w:pStyle w:val="Paragraph"/>
      </w:pPr>
      <w:r>
        <w:t xml:space="preserve">For </w:t>
      </w:r>
      <w:r w:rsidR="000C71A5">
        <w:t>convenience</w:t>
      </w:r>
      <w:r w:rsidR="005320B8">
        <w:t xml:space="preserve"> of implementation</w:t>
      </w:r>
      <w:r>
        <w:t>, t</w:t>
      </w:r>
      <w:r w:rsidR="00996DC6">
        <w:t xml:space="preserve">he Assurance Tool utilizes the </w:t>
      </w:r>
      <w:proofErr w:type="spellStart"/>
      <w:r w:rsidR="00996DC6">
        <w:t>Prolog</w:t>
      </w:r>
      <w:proofErr w:type="spellEnd"/>
      <w:r w:rsidR="00996DC6">
        <w:t xml:space="preserve"> reader to read interactive commands </w:t>
      </w:r>
      <w:r>
        <w:t xml:space="preserve">from the console </w:t>
      </w:r>
      <w:r w:rsidR="00996DC6">
        <w:t>and command scripts</w:t>
      </w:r>
      <w:r>
        <w:t xml:space="preserve"> from files</w:t>
      </w:r>
      <w:r w:rsidR="00996DC6">
        <w:t xml:space="preserve">. </w:t>
      </w:r>
      <w:r w:rsidR="00A13C0F">
        <w:t xml:space="preserve">Each command conforms to the simple syntax of a </w:t>
      </w:r>
      <w:proofErr w:type="spellStart"/>
      <w:r w:rsidR="00A13C0F">
        <w:t>Prolog</w:t>
      </w:r>
      <w:proofErr w:type="spellEnd"/>
      <w:r w:rsidR="00A13C0F">
        <w:t xml:space="preserve"> term, which is either an atom, </w:t>
      </w:r>
      <w:r w:rsidR="00B62EC4">
        <w:t xml:space="preserve">a number, </w:t>
      </w:r>
      <w:r w:rsidR="00A13C0F">
        <w:t xml:space="preserve">a variable, or a compound term consisting of an atomic name followed by a sequence of argument terms </w:t>
      </w:r>
      <w:r w:rsidR="00B62EC4">
        <w:t>within</w:t>
      </w:r>
      <w:r w:rsidR="00A13C0F">
        <w:t xml:space="preserve"> a pair of parentheses. Each </w:t>
      </w:r>
      <w:r w:rsidR="009A6686">
        <w:t xml:space="preserve">interactive </w:t>
      </w:r>
      <w:r w:rsidR="00A13C0F">
        <w:t xml:space="preserve">command </w:t>
      </w:r>
      <w:r w:rsidR="009A6686">
        <w:t xml:space="preserve">entry </w:t>
      </w:r>
      <w:r w:rsidR="00A13C0F">
        <w:t>is terminated by a period</w:t>
      </w:r>
      <w:r w:rsidR="009A6686">
        <w:t>. Commands that are</w:t>
      </w:r>
      <w:r>
        <w:t xml:space="preserve"> part of a sequence of commands in a script</w:t>
      </w:r>
      <w:r w:rsidR="009A6686">
        <w:t xml:space="preserve"> or a proc</w:t>
      </w:r>
      <w:r>
        <w:t xml:space="preserve"> are separated by commas</w:t>
      </w:r>
      <w:r w:rsidR="00A13C0F">
        <w:t xml:space="preserve">. </w:t>
      </w:r>
    </w:p>
    <w:p w14:paraId="2EFAF1FB" w14:textId="39560F92" w:rsidR="00996DC6" w:rsidRDefault="000836CE" w:rsidP="00B77C0F">
      <w:pPr>
        <w:pStyle w:val="Paragraph"/>
      </w:pPr>
      <w:r>
        <w:t>It is useful to</w:t>
      </w:r>
      <w:r w:rsidR="00996DC6">
        <w:t xml:space="preserve"> be aware of some </w:t>
      </w:r>
      <w:r w:rsidR="00B77C0F">
        <w:t>lexical</w:t>
      </w:r>
      <w:r w:rsidR="00996DC6">
        <w:t xml:space="preserve"> rules concerned with </w:t>
      </w:r>
      <w:proofErr w:type="spellStart"/>
      <w:r w:rsidR="00996DC6">
        <w:t>Prolog</w:t>
      </w:r>
      <w:proofErr w:type="spellEnd"/>
      <w:r w:rsidR="00996DC6">
        <w:t xml:space="preserve"> textual input. If these rules are observed, the syntactic interaction with the Assurance Tool </w:t>
      </w:r>
      <w:r w:rsidR="00A7768E">
        <w:t>will be</w:t>
      </w:r>
      <w:r w:rsidR="00996DC6">
        <w:t xml:space="preserve"> straightforward.</w:t>
      </w:r>
      <w:r w:rsidR="00B77C0F">
        <w:t xml:space="preserve"> </w:t>
      </w:r>
      <w:r w:rsidR="00996DC6">
        <w:t xml:space="preserve">Any input read by the </w:t>
      </w:r>
      <w:proofErr w:type="spellStart"/>
      <w:r w:rsidR="00996DC6">
        <w:t>Prolog</w:t>
      </w:r>
      <w:proofErr w:type="spellEnd"/>
      <w:r w:rsidR="00996DC6">
        <w:t xml:space="preserve"> reader will treat unquoted tokens that start with an upper-case letter </w:t>
      </w:r>
      <w:r w:rsidR="0037290E">
        <w:t xml:space="preserve">followed by alphanumeric characters or the character “_” </w:t>
      </w:r>
      <w:r w:rsidR="00996DC6">
        <w:t xml:space="preserve">as a </w:t>
      </w:r>
      <w:r w:rsidR="00996DC6" w:rsidRPr="00E11413">
        <w:rPr>
          <w:i/>
          <w:iCs/>
        </w:rPr>
        <w:t>logical variable</w:t>
      </w:r>
      <w:r w:rsidR="0037290E">
        <w:t>. Similarly, u</w:t>
      </w:r>
      <w:r w:rsidR="00996DC6">
        <w:t xml:space="preserve">nquoted alphanumeric tokens that start with a lower-case letter are </w:t>
      </w:r>
      <w:r w:rsidR="00B85D36">
        <w:t xml:space="preserve">treated as </w:t>
      </w:r>
      <w:r w:rsidR="00996DC6">
        <w:t xml:space="preserve">an </w:t>
      </w:r>
      <w:r w:rsidR="00996DC6" w:rsidRPr="00E11413">
        <w:rPr>
          <w:i/>
          <w:iCs/>
        </w:rPr>
        <w:t>atom</w:t>
      </w:r>
      <w:r w:rsidR="00996DC6">
        <w:t xml:space="preserve">. Any string of characters in single quotes is also treated as an atom. Therefore, the token “Word” is a logical variable with the variable name “Word”. The token “word” is an atom, and the single-quoted token </w:t>
      </w:r>
      <w:proofErr w:type="gramStart"/>
      <w:r w:rsidR="00996DC6">
        <w:t>“ ‘</w:t>
      </w:r>
      <w:proofErr w:type="gramEnd"/>
      <w:r w:rsidR="00996DC6">
        <w:t xml:space="preserve">Word’ “ is also an atom. The Assurance Tool user will not typically </w:t>
      </w:r>
      <w:r w:rsidR="00B85D36">
        <w:t>employ</w:t>
      </w:r>
      <w:r w:rsidR="00996DC6">
        <w:t xml:space="preserve"> logical variables and therefore </w:t>
      </w:r>
      <w:proofErr w:type="gramStart"/>
      <w:r w:rsidR="00B85D36">
        <w:t>as a general rule</w:t>
      </w:r>
      <w:proofErr w:type="gramEnd"/>
      <w:r w:rsidR="00B85D36">
        <w:t xml:space="preserve"> </w:t>
      </w:r>
      <w:r w:rsidR="00996DC6">
        <w:t xml:space="preserve">will want </w:t>
      </w:r>
      <w:r w:rsidR="00AD2FB9">
        <w:t xml:space="preserve">to write </w:t>
      </w:r>
      <w:r w:rsidR="00996DC6">
        <w:t>atoms. By adopting the practice of always using atoms adorned with single quotes the troubles incurred by inadvertently using a logical variable rather than an atom can be averted.</w:t>
      </w:r>
      <w:r w:rsidR="00B6695C">
        <w:t xml:space="preserve"> If this best practice is followed the final comments below on the matter may be ignored.</w:t>
      </w:r>
    </w:p>
    <w:p w14:paraId="6017C1A7" w14:textId="5FF3757E" w:rsidR="00996DC6" w:rsidRDefault="00996DC6" w:rsidP="00996DC6">
      <w:pPr>
        <w:pStyle w:val="Paragraph"/>
      </w:pPr>
      <w:r>
        <w:t>T</w:t>
      </w:r>
      <w:r w:rsidR="006742D7">
        <w:t xml:space="preserve">he </w:t>
      </w:r>
      <w:r>
        <w:t xml:space="preserve">user can save some typing by recognizing that any atom that starts with a lower-case letter need not be enclosed in single quotes. Caution is advised, though, since tokens starting with a lower-case </w:t>
      </w:r>
      <w:proofErr w:type="gramStart"/>
      <w:r>
        <w:t>letter</w:t>
      </w:r>
      <w:proofErr w:type="gramEnd"/>
      <w:r>
        <w:t xml:space="preserve"> but which is followed by other characters that are </w:t>
      </w:r>
      <w:r w:rsidR="00B85D36">
        <w:t xml:space="preserve">considered </w:t>
      </w:r>
      <w:r>
        <w:t xml:space="preserve">separators in the </w:t>
      </w:r>
      <w:proofErr w:type="spellStart"/>
      <w:r>
        <w:t>Prolog</w:t>
      </w:r>
      <w:proofErr w:type="spellEnd"/>
      <w:r>
        <w:t xml:space="preserve"> term syntax can cause the recognition of an atom not be as expected. An unadorned atom token starting with a lower-case letter can only contain, as subsequent characters, other upper- and lower-case characters, digits and the special symbol “_” (underscore). If a token starts with an underscore it is treated as a logical variable. If an atom is to contain any other special characters, such as “</w:t>
      </w:r>
      <w:proofErr w:type="gramStart"/>
      <w:r>
        <w:t>-“ (</w:t>
      </w:r>
      <w:proofErr w:type="gramEnd"/>
      <w:r>
        <w:t xml:space="preserve">dash) or other punctuation or </w:t>
      </w:r>
      <w:proofErr w:type="spellStart"/>
      <w:r>
        <w:t>Prolog</w:t>
      </w:r>
      <w:proofErr w:type="spellEnd"/>
      <w:r>
        <w:t xml:space="preserve"> separators, it must be single-quoted or else the dash or other special character will be interpreted as standing for or beginning a separate token. Virtually any sequence of characters can be used as an atom if the sequence is enclosed in single quotes. However, escape characters have </w:t>
      </w:r>
      <w:r>
        <w:lastRenderedPageBreak/>
        <w:t xml:space="preserve">special effect, and if they are to be included in a single- or double-quoted sequence of characters they must be </w:t>
      </w:r>
      <w:proofErr w:type="gramStart"/>
      <w:r>
        <w:t>escaped</w:t>
      </w:r>
      <w:proofErr w:type="gramEnd"/>
      <w:r>
        <w:t xml:space="preserve"> or their special effect will be invoked.</w:t>
      </w:r>
    </w:p>
    <w:p w14:paraId="19EF5C29" w14:textId="07F3A373" w:rsidR="000C71A5" w:rsidRDefault="000C71A5" w:rsidP="00996DC6">
      <w:pPr>
        <w:pStyle w:val="Paragraph"/>
      </w:pPr>
      <w:r>
        <w:t>Examples</w:t>
      </w:r>
      <w:r w:rsidR="00835DA6">
        <w:t xml:space="preserve"> of terms</w:t>
      </w:r>
      <w:r>
        <w:t>:</w:t>
      </w:r>
    </w:p>
    <w:p w14:paraId="3E72D4B1" w14:textId="087C8F9D" w:rsidR="000C71A5" w:rsidRDefault="000C71A5" w:rsidP="00996DC6">
      <w:pPr>
        <w:pStyle w:val="Paragraph"/>
      </w:pPr>
      <w:r>
        <w:t>Atoms:</w:t>
      </w:r>
      <w:r>
        <w:tab/>
        <w:t>a z1 ‘a’ ‘z1’ ‘A’ ‘Z</w:t>
      </w:r>
      <w:r w:rsidR="008B0BF0">
        <w:t>1</w:t>
      </w:r>
      <w:proofErr w:type="gramStart"/>
      <w:r w:rsidR="008B0BF0">
        <w:t>’  (</w:t>
      </w:r>
      <w:proofErr w:type="gramEnd"/>
      <w:r w:rsidR="008B0BF0">
        <w:t>the first &amp; third are the same atom, the second and fourth are the same atom, the first and fifth are distinct atoms, as are the second and sixth)</w:t>
      </w:r>
    </w:p>
    <w:p w14:paraId="2D9E3DEC" w14:textId="6E7589DA" w:rsidR="008B0BF0" w:rsidRDefault="008B0BF0" w:rsidP="00996DC6">
      <w:pPr>
        <w:pStyle w:val="Paragraph"/>
      </w:pPr>
      <w:r>
        <w:t>Numbers:</w:t>
      </w:r>
      <w:r>
        <w:tab/>
        <w:t xml:space="preserve">1 </w:t>
      </w:r>
      <w:proofErr w:type="gramStart"/>
      <w:r>
        <w:t>7  21</w:t>
      </w:r>
      <w:proofErr w:type="gramEnd"/>
      <w:r>
        <w:t xml:space="preserve">  </w:t>
      </w:r>
      <w:r w:rsidR="003F2A87">
        <w:t>More complex numbers are recognized but not typically used in O-ETB commands.</w:t>
      </w:r>
    </w:p>
    <w:p w14:paraId="38AE641E" w14:textId="2CF802D0" w:rsidR="008B0BF0" w:rsidRDefault="00B9191B" w:rsidP="00996DC6">
      <w:pPr>
        <w:pStyle w:val="Paragraph"/>
      </w:pPr>
      <w:r>
        <w:t xml:space="preserve">Logical </w:t>
      </w:r>
      <w:r w:rsidR="008B0BF0">
        <w:t xml:space="preserve">Variables: A Z1 (the variable A and the atom ‘A’ are distinct and the variable Z1 and the atom ‘Z1’ are distinct) </w:t>
      </w:r>
      <w:r>
        <w:t>Logical variables should NOT be used in O-ETB commands.</w:t>
      </w:r>
    </w:p>
    <w:p w14:paraId="4190B908" w14:textId="7529D3F9" w:rsidR="00B9191B" w:rsidRPr="00835DA6" w:rsidRDefault="00B9191B" w:rsidP="00996DC6">
      <w:pPr>
        <w:pStyle w:val="Paragraph"/>
        <w:rPr>
          <w:lang w:val="en-US"/>
        </w:rPr>
      </w:pPr>
      <w:r w:rsidRPr="00835DA6">
        <w:rPr>
          <w:lang w:val="en-US"/>
        </w:rPr>
        <w:t xml:space="preserve">Lists: [ </w:t>
      </w:r>
      <w:r w:rsidR="00835DA6" w:rsidRPr="00835DA6">
        <w:rPr>
          <w:lang w:val="en-US"/>
        </w:rPr>
        <w:t>x</w:t>
      </w:r>
      <w:r w:rsidRPr="00835DA6">
        <w:rPr>
          <w:lang w:val="en-US"/>
        </w:rPr>
        <w:t xml:space="preserve">, </w:t>
      </w:r>
      <w:r w:rsidR="00835DA6" w:rsidRPr="00835DA6">
        <w:rPr>
          <w:lang w:val="en-US"/>
        </w:rPr>
        <w:t>y</w:t>
      </w:r>
      <w:r w:rsidRPr="00835DA6">
        <w:rPr>
          <w:lang w:val="en-US"/>
        </w:rPr>
        <w:t>,</w:t>
      </w:r>
      <w:r w:rsidR="00835DA6" w:rsidRPr="00835DA6">
        <w:rPr>
          <w:lang w:val="en-US"/>
        </w:rPr>
        <w:t xml:space="preserve"> </w:t>
      </w:r>
      <w:proofErr w:type="gramStart"/>
      <w:r w:rsidR="00835DA6" w:rsidRPr="00835DA6">
        <w:rPr>
          <w:lang w:val="en-US"/>
        </w:rPr>
        <w:t>z</w:t>
      </w:r>
      <w:r w:rsidRPr="00835DA6">
        <w:rPr>
          <w:lang w:val="en-US"/>
        </w:rPr>
        <w:t xml:space="preserve"> ]</w:t>
      </w:r>
      <w:proofErr w:type="gramEnd"/>
      <w:r w:rsidR="00835DA6" w:rsidRPr="00835DA6">
        <w:rPr>
          <w:lang w:val="en-US"/>
        </w:rPr>
        <w:t xml:space="preserve">   [2, a, d]   [‘Name</w:t>
      </w:r>
      <w:r w:rsidR="00835DA6">
        <w:rPr>
          <w:lang w:val="en-US"/>
        </w:rPr>
        <w:t>1’, ‘Name2’]</w:t>
      </w:r>
    </w:p>
    <w:p w14:paraId="105F91B2" w14:textId="53D88312" w:rsidR="00B9191B" w:rsidRPr="00996DC6" w:rsidRDefault="00B9191B" w:rsidP="00996DC6">
      <w:pPr>
        <w:pStyle w:val="Paragraph"/>
      </w:pPr>
      <w:r>
        <w:t xml:space="preserve">Compound Terms: </w:t>
      </w:r>
      <w:proofErr w:type="gramStart"/>
      <w:r>
        <w:t>foo( bar</w:t>
      </w:r>
      <w:proofErr w:type="gramEnd"/>
      <w:r>
        <w:t xml:space="preserve"> )   g( </w:t>
      </w:r>
      <w:r w:rsidR="00835DA6">
        <w:t>b</w:t>
      </w:r>
      <w:r>
        <w:t xml:space="preserve">, 8, </w:t>
      </w:r>
      <w:r w:rsidR="00835DA6">
        <w:t xml:space="preserve">[x, z] )  The number of arguments is known as the arity of the term. </w:t>
      </w:r>
      <w:r w:rsidR="0058252B">
        <w:t xml:space="preserve">The first example has arity 1 and the second has arity 3. </w:t>
      </w:r>
      <w:r w:rsidR="00835DA6">
        <w:t>An atom is a 0-arity term.</w:t>
      </w:r>
    </w:p>
    <w:p w14:paraId="2673DDCB" w14:textId="77777777" w:rsidR="008E70AA" w:rsidRDefault="008E70AA" w:rsidP="008E70AA">
      <w:pPr>
        <w:pStyle w:val="Heading3"/>
      </w:pPr>
      <w:bookmarkStart w:id="28" w:name="_Toc192627082"/>
      <w:r>
        <w:t>Command procedures and scripts</w:t>
      </w:r>
      <w:bookmarkEnd w:id="28"/>
    </w:p>
    <w:p w14:paraId="46107329" w14:textId="77777777" w:rsidR="008E70AA" w:rsidRDefault="008E70AA" w:rsidP="008E70AA">
      <w:pPr>
        <w:pStyle w:val="Paragraph"/>
      </w:pPr>
      <w:r>
        <w:t>There are predefined command procedures (“procs”) that run the examples and can be used for testing and demonstrations. At the “</w:t>
      </w:r>
      <w:proofErr w:type="spellStart"/>
      <w:r>
        <w:t>etb</w:t>
      </w:r>
      <w:proofErr w:type="spellEnd"/>
      <w:r>
        <w:t>&gt;” prompt a predefined procedure (</w:t>
      </w:r>
      <w:proofErr w:type="gramStart"/>
      <w:r>
        <w:t>e.g.</w:t>
      </w:r>
      <w:proofErr w:type="gramEnd"/>
      <w:r>
        <w:t xml:space="preserve"> named “</w:t>
      </w:r>
      <w:proofErr w:type="spellStart"/>
      <w:r>
        <w:t>myproc</w:t>
      </w:r>
      <w:proofErr w:type="spellEnd"/>
      <w:r>
        <w:t xml:space="preserve">”) can be run with the command </w:t>
      </w:r>
      <w:r w:rsidRPr="00071091">
        <w:rPr>
          <w:rFonts w:ascii="Monaco" w:hAnsi="Monaco"/>
        </w:rPr>
        <w:t>proc(</w:t>
      </w:r>
      <w:proofErr w:type="spellStart"/>
      <w:r w:rsidRPr="00071091">
        <w:rPr>
          <w:rFonts w:ascii="Monaco" w:hAnsi="Monaco"/>
        </w:rPr>
        <w:t>myproc</w:t>
      </w:r>
      <w:proofErr w:type="spellEnd"/>
      <w:r w:rsidRPr="00071091">
        <w:rPr>
          <w:rFonts w:ascii="Monaco" w:hAnsi="Monaco"/>
        </w:rPr>
        <w:t>).</w:t>
      </w:r>
      <w:r>
        <w:t xml:space="preserve"> It can be run with verbose output with the command </w:t>
      </w:r>
      <w:r w:rsidRPr="00071091">
        <w:rPr>
          <w:rFonts w:ascii="Monaco" w:hAnsi="Monaco"/>
        </w:rPr>
        <w:t>proc(</w:t>
      </w:r>
      <w:proofErr w:type="spellStart"/>
      <w:proofErr w:type="gramStart"/>
      <w:r w:rsidRPr="00071091">
        <w:rPr>
          <w:rFonts w:ascii="Monaco" w:hAnsi="Monaco"/>
        </w:rPr>
        <w:t>myproc,verbose</w:t>
      </w:r>
      <w:proofErr w:type="spellEnd"/>
      <w:proofErr w:type="gramEnd"/>
      <w:r w:rsidRPr="00071091">
        <w:rPr>
          <w:rFonts w:ascii="Monaco" w:hAnsi="Monaco"/>
        </w:rPr>
        <w:t>).</w:t>
      </w:r>
      <w:r>
        <w:rPr>
          <w:rFonts w:ascii="Monaco" w:hAnsi="Monaco"/>
        </w:rPr>
        <w:t xml:space="preserve"> </w:t>
      </w:r>
      <w:r>
        <w:t xml:space="preserve">It can be made to prompt and wait for user instruction to proceed (empty line input) with the command </w:t>
      </w:r>
      <w:r w:rsidRPr="00071091">
        <w:rPr>
          <w:rFonts w:ascii="Monaco" w:hAnsi="Monaco"/>
        </w:rPr>
        <w:t>proc(</w:t>
      </w:r>
      <w:proofErr w:type="spellStart"/>
      <w:proofErr w:type="gramStart"/>
      <w:r w:rsidRPr="00071091">
        <w:rPr>
          <w:rFonts w:ascii="Monaco" w:hAnsi="Monaco"/>
        </w:rPr>
        <w:t>myproc,</w:t>
      </w:r>
      <w:r>
        <w:rPr>
          <w:rFonts w:ascii="Monaco" w:hAnsi="Monaco"/>
        </w:rPr>
        <w:t>step</w:t>
      </w:r>
      <w:proofErr w:type="spellEnd"/>
      <w:proofErr w:type="gramEnd"/>
      <w:r w:rsidRPr="00071091">
        <w:rPr>
          <w:rFonts w:ascii="Monaco" w:hAnsi="Monaco"/>
        </w:rPr>
        <w:t>).</w:t>
      </w:r>
    </w:p>
    <w:p w14:paraId="001ED180" w14:textId="77777777" w:rsidR="008E70AA" w:rsidRDefault="008E70AA" w:rsidP="008E70AA">
      <w:pPr>
        <w:pStyle w:val="Paragraph"/>
      </w:pPr>
      <w:r>
        <w:t>The file procs.pl that defines the predefined procedures. The procedures utilise the same commands available at the command prompt. The user may define additional procedures in the procs.pl file for subsequent execution as above.</w:t>
      </w:r>
    </w:p>
    <w:p w14:paraId="3957DAAA" w14:textId="77777777" w:rsidR="008E70AA" w:rsidRPr="00851290" w:rsidRDefault="008E70AA" w:rsidP="008E70AA">
      <w:pPr>
        <w:pStyle w:val="Paragraph"/>
      </w:pPr>
      <w:r>
        <w:t>A sequence of ‘</w:t>
      </w:r>
      <w:proofErr w:type="spellStart"/>
      <w:r>
        <w:t>etb</w:t>
      </w:r>
      <w:proofErr w:type="spellEnd"/>
      <w:r>
        <w:t xml:space="preserve">’ commands can also be stored in a file, in which case it is referred to as a </w:t>
      </w:r>
      <w:r w:rsidRPr="00A41F9A">
        <w:rPr>
          <w:i/>
        </w:rPr>
        <w:t>script</w:t>
      </w:r>
      <w:r>
        <w:t xml:space="preserve">. Scripts may be run with a </w:t>
      </w:r>
      <w:r>
        <w:rPr>
          <w:rFonts w:ascii="Monaco" w:hAnsi="Monaco"/>
        </w:rPr>
        <w:t>script</w:t>
      </w:r>
      <w:r>
        <w:t xml:space="preserve"> command, analogous to the </w:t>
      </w:r>
      <w:r w:rsidRPr="00071091">
        <w:rPr>
          <w:rFonts w:ascii="Monaco" w:hAnsi="Monaco"/>
        </w:rPr>
        <w:t>proc</w:t>
      </w:r>
      <w:r>
        <w:rPr>
          <w:rFonts w:ascii="Monaco" w:hAnsi="Monaco"/>
        </w:rPr>
        <w:t xml:space="preserve"> </w:t>
      </w:r>
      <w:r>
        <w:t xml:space="preserve">command, with the script file name substituted for the stored procedure name. </w:t>
      </w:r>
      <w:r w:rsidRPr="00071091">
        <w:rPr>
          <w:rFonts w:ascii="Monaco" w:hAnsi="Monaco"/>
        </w:rPr>
        <w:t>verbose</w:t>
      </w:r>
      <w:r>
        <w:t xml:space="preserve"> and </w:t>
      </w:r>
      <w:r>
        <w:rPr>
          <w:rFonts w:ascii="Monaco" w:hAnsi="Monaco"/>
        </w:rPr>
        <w:t>step</w:t>
      </w:r>
      <w:r>
        <w:t xml:space="preserve"> are valid options also for the execution of scripts.</w:t>
      </w:r>
    </w:p>
    <w:p w14:paraId="4430FB24" w14:textId="77777777" w:rsidR="002D19CC" w:rsidRDefault="002D19CC" w:rsidP="002D19CC">
      <w:pPr>
        <w:pStyle w:val="Heading3"/>
      </w:pPr>
      <w:bookmarkStart w:id="29" w:name="_Ref165988355"/>
      <w:bookmarkStart w:id="30" w:name="_Ref167368540"/>
      <w:bookmarkStart w:id="31" w:name="_Toc192627083"/>
      <w:r>
        <w:t>Timing Commands</w:t>
      </w:r>
      <w:bookmarkEnd w:id="31"/>
    </w:p>
    <w:p w14:paraId="261F79AF" w14:textId="77777777" w:rsidR="002D19CC" w:rsidRPr="00655E92" w:rsidRDefault="002D19CC" w:rsidP="002D19CC">
      <w:pPr>
        <w:pStyle w:val="Paragraph"/>
      </w:pPr>
      <w:r>
        <w:t>The ‘</w:t>
      </w:r>
      <w:proofErr w:type="spellStart"/>
      <w:r>
        <w:t>etb</w:t>
      </w:r>
      <w:proofErr w:type="spellEnd"/>
      <w:r>
        <w:t>’ Assurance Tool has two commands for timing execution of other ‘</w:t>
      </w:r>
      <w:proofErr w:type="spellStart"/>
      <w:r>
        <w:t>etb</w:t>
      </w:r>
      <w:proofErr w:type="spellEnd"/>
      <w:r>
        <w:t xml:space="preserve">’ commands. The first, </w:t>
      </w:r>
      <w:proofErr w:type="gramStart"/>
      <w:r>
        <w:t xml:space="preserve">time( </w:t>
      </w:r>
      <w:proofErr w:type="spellStart"/>
      <w:r>
        <w:t>etb</w:t>
      </w:r>
      <w:proofErr w:type="gramEnd"/>
      <w:r>
        <w:t>_command</w:t>
      </w:r>
      <w:proofErr w:type="spellEnd"/>
      <w:r>
        <w:t xml:space="preserve"> ) times the execution of a single command. The second, </w:t>
      </w:r>
      <w:proofErr w:type="gramStart"/>
      <w:r>
        <w:t xml:space="preserve">time( </w:t>
      </w:r>
      <w:proofErr w:type="spellStart"/>
      <w:r>
        <w:t>etb</w:t>
      </w:r>
      <w:proofErr w:type="gramEnd"/>
      <w:r>
        <w:t>_command</w:t>
      </w:r>
      <w:proofErr w:type="spellEnd"/>
      <w:r>
        <w:t xml:space="preserve">, repetitions ) executes the </w:t>
      </w:r>
      <w:r>
        <w:lastRenderedPageBreak/>
        <w:t xml:space="preserve">command for the number of times specified by the repetitions argument, and reports timing statistics. The second version turns off console output from the repeated execution of the command to eliminate the substantial timing impact of generating console output, leaving a result that is more representative of the processing time that would be consumed to do the equivalent </w:t>
      </w:r>
      <w:proofErr w:type="gramStart"/>
      <w:r>
        <w:t>work load</w:t>
      </w:r>
      <w:proofErr w:type="gramEnd"/>
      <w:r>
        <w:t>.</w:t>
      </w:r>
    </w:p>
    <w:p w14:paraId="00E3B2A9" w14:textId="398F2E47" w:rsidR="003A2D08" w:rsidRDefault="003A2D08" w:rsidP="003A2D08">
      <w:pPr>
        <w:pStyle w:val="Heading3"/>
      </w:pPr>
      <w:bookmarkStart w:id="32" w:name="_Toc192627084"/>
      <w:bookmarkStart w:id="33" w:name="_Toc192627086"/>
      <w:r>
        <w:t>C</w:t>
      </w:r>
      <w:r>
        <w:t>ertification projects</w:t>
      </w:r>
      <w:bookmarkEnd w:id="33"/>
    </w:p>
    <w:p w14:paraId="3A499C6A" w14:textId="7189CA88" w:rsidR="003A2D08" w:rsidRPr="009F6DC2" w:rsidRDefault="003A2D08" w:rsidP="003A2D08">
      <w:pPr>
        <w:pStyle w:val="Paragraph"/>
      </w:pPr>
      <w:r>
        <w:t xml:space="preserve">The collection of artefacts needed for a certification are known to O-ETB as a named </w:t>
      </w:r>
      <w:r w:rsidRPr="009F6DC2">
        <w:rPr>
          <w:i/>
          <w:iCs/>
        </w:rPr>
        <w:t>certification project</w:t>
      </w:r>
      <w:r>
        <w:t xml:space="preserve">, which is created and maintained under the CAP directory. It represents the current rendering, for a target certification effort, of relevant content from the CASES and EVIDENCE Repositories. It will typically grow and evolve over many sessions of assurance case and evidence development and evolution. </w:t>
      </w:r>
    </w:p>
    <w:p w14:paraId="447C6B52" w14:textId="060D433B" w:rsidR="00B50DF6" w:rsidRDefault="00B50DF6" w:rsidP="00B50DF6">
      <w:pPr>
        <w:pStyle w:val="Heading2"/>
      </w:pPr>
      <w:r>
        <w:t>‘</w:t>
      </w:r>
      <w:proofErr w:type="spellStart"/>
      <w:r>
        <w:t>etb</w:t>
      </w:r>
      <w:proofErr w:type="spellEnd"/>
      <w:r>
        <w:t>-server’ Assurance Server</w:t>
      </w:r>
      <w:bookmarkEnd w:id="29"/>
      <w:bookmarkEnd w:id="32"/>
    </w:p>
    <w:p w14:paraId="742E0074" w14:textId="2FBC62C9" w:rsidR="00B50DF6" w:rsidRPr="00EC2CE2" w:rsidRDefault="00B50DF6" w:rsidP="00B50DF6">
      <w:pPr>
        <w:pStyle w:val="Paragraph"/>
      </w:pPr>
      <w:r>
        <w:t xml:space="preserve">Note: This section describes </w:t>
      </w:r>
      <w:r w:rsidR="002D19CC">
        <w:t xml:space="preserve">server prospective </w:t>
      </w:r>
      <w:r>
        <w:t xml:space="preserve">features in a </w:t>
      </w:r>
      <w:r w:rsidR="002D19CC">
        <w:t>potential future</w:t>
      </w:r>
      <w:r>
        <w:t xml:space="preserve"> O-ETB </w:t>
      </w:r>
      <w:proofErr w:type="gramStart"/>
      <w:r>
        <w:t>release</w:t>
      </w:r>
      <w:proofErr w:type="gramEnd"/>
      <w:r>
        <w:t xml:space="preserve"> but which are not yet committed.</w:t>
      </w:r>
      <w:r w:rsidR="000A52DF">
        <w:t xml:space="preserve"> Thus, the information in this section should be regarded as preliminary or notional.</w:t>
      </w:r>
      <w:r w:rsidR="000A578F">
        <w:t xml:space="preserve"> It is provided </w:t>
      </w:r>
      <w:r w:rsidR="002D19CC">
        <w:t>only</w:t>
      </w:r>
      <w:r w:rsidR="000A578F">
        <w:t xml:space="preserve"> to elicit comments </w:t>
      </w:r>
      <w:r w:rsidR="002D19CC">
        <w:t>on prospective</w:t>
      </w:r>
      <w:r w:rsidR="000A578F">
        <w:t xml:space="preserve"> implementation.</w:t>
      </w:r>
    </w:p>
    <w:p w14:paraId="23D44FEA" w14:textId="77777777" w:rsidR="00B50DF6" w:rsidRDefault="00B50DF6" w:rsidP="00B50DF6">
      <w:pPr>
        <w:pStyle w:val="Heading3"/>
      </w:pPr>
      <w:bookmarkStart w:id="34" w:name="_Toc192627085"/>
      <w:r>
        <w:t>Server assurance case sessions</w:t>
      </w:r>
      <w:bookmarkEnd w:id="34"/>
    </w:p>
    <w:p w14:paraId="230A7B88" w14:textId="6DBFBD7C" w:rsidR="00B50DF6" w:rsidRPr="00EC2CE2" w:rsidRDefault="00B50DF6" w:rsidP="00B50DF6">
      <w:pPr>
        <w:pStyle w:val="Paragraph"/>
      </w:pPr>
      <w:r>
        <w:t xml:space="preserve">To be able </w:t>
      </w:r>
      <w:r w:rsidR="002D19CC">
        <w:t xml:space="preserve">a server </w:t>
      </w:r>
      <w:r>
        <w:t xml:space="preserve">to service requests to work on multiple assurance cases simultaneously, each user process communicating with the server to create, update or delete an assurance case </w:t>
      </w:r>
      <w:r w:rsidR="002D19CC">
        <w:t>would need to</w:t>
      </w:r>
      <w:r>
        <w:t xml:space="preserve"> establish a session with the server. The session identifier w</w:t>
      </w:r>
      <w:r w:rsidR="002D19CC">
        <w:t>ould</w:t>
      </w:r>
      <w:r>
        <w:t xml:space="preserve"> be associated with an assurance case in the repository. Further API requests specifying the session identifier will be processed in the context of the assurance case associated with the session identifier.</w:t>
      </w:r>
    </w:p>
    <w:p w14:paraId="6431DABC" w14:textId="77777777" w:rsidR="00B50DF6" w:rsidRDefault="00B50DF6" w:rsidP="00B50DF6">
      <w:pPr>
        <w:pStyle w:val="Heading3"/>
      </w:pPr>
      <w:bookmarkStart w:id="35" w:name="_Toc192627087"/>
      <w:r>
        <w:t>Assurance Server APIs</w:t>
      </w:r>
      <w:bookmarkEnd w:id="35"/>
    </w:p>
    <w:p w14:paraId="67A13F54" w14:textId="741214FE" w:rsidR="00B50DF6" w:rsidRDefault="00B50DF6" w:rsidP="00B50DF6">
      <w:pPr>
        <w:pStyle w:val="Paragraph"/>
      </w:pPr>
      <w:r>
        <w:t xml:space="preserve">A programmatic interface, in the form of RESTful APIs, constitutes the Assurance Server Interface, as summarized in </w:t>
      </w:r>
      <w:r>
        <w:fldChar w:fldCharType="begin"/>
      </w:r>
      <w:r>
        <w:instrText xml:space="preserve"> REF _Ref168313733 \h </w:instrText>
      </w:r>
      <w:r>
        <w:fldChar w:fldCharType="separate"/>
      </w:r>
      <w:r w:rsidR="006C1FF8">
        <w:t xml:space="preserve">Table </w:t>
      </w:r>
      <w:r w:rsidR="006C1FF8">
        <w:rPr>
          <w:noProof/>
        </w:rPr>
        <w:t>3</w:t>
      </w:r>
      <w:r>
        <w:fldChar w:fldCharType="end"/>
      </w:r>
      <w:r>
        <w:t>.</w:t>
      </w:r>
      <w:r w:rsidR="00BD5E20">
        <w:t xml:space="preserve"> Most of these APIs correspond to operations available as interactive (or scripted) commands in the Assurance Tool. Indeed, command </w:t>
      </w:r>
      <w:proofErr w:type="gramStart"/>
      <w:r w:rsidR="00BD5E20">
        <w:t>procs</w:t>
      </w:r>
      <w:proofErr w:type="gramEnd"/>
      <w:r w:rsidR="00BD5E20">
        <w:t xml:space="preserve"> or scripts may be invoked through the Server API.</w:t>
      </w:r>
    </w:p>
    <w:p w14:paraId="30075BF9" w14:textId="5D940B6A" w:rsidR="00B50DF6" w:rsidRDefault="00B50DF6" w:rsidP="00B50DF6">
      <w:pPr>
        <w:pStyle w:val="Caption"/>
      </w:pPr>
      <w:bookmarkStart w:id="36" w:name="_Ref168313733"/>
      <w:bookmarkStart w:id="37" w:name="_Toc175914496"/>
      <w:r>
        <w:t xml:space="preserve">Table </w:t>
      </w:r>
      <w:r w:rsidR="00BA3E22">
        <w:fldChar w:fldCharType="begin"/>
      </w:r>
      <w:r w:rsidR="00BA3E22">
        <w:instrText xml:space="preserve"> SEQ Table \* ARABIC </w:instrText>
      </w:r>
      <w:r w:rsidR="00BA3E22">
        <w:fldChar w:fldCharType="separate"/>
      </w:r>
      <w:r w:rsidR="00E90809">
        <w:rPr>
          <w:noProof/>
        </w:rPr>
        <w:t>3</w:t>
      </w:r>
      <w:r w:rsidR="00BA3E22">
        <w:rPr>
          <w:noProof/>
        </w:rPr>
        <w:fldChar w:fldCharType="end"/>
      </w:r>
      <w:bookmarkEnd w:id="36"/>
      <w:r>
        <w:t xml:space="preserve"> Assurance Server APIs</w:t>
      </w:r>
      <w:bookmarkEnd w:id="37"/>
    </w:p>
    <w:tbl>
      <w:tblPr>
        <w:tblStyle w:val="TableGrid"/>
        <w:tblW w:w="0" w:type="auto"/>
        <w:tblInd w:w="1134" w:type="dxa"/>
        <w:tblLook w:val="04A0" w:firstRow="1" w:lastRow="0" w:firstColumn="1" w:lastColumn="0" w:noHBand="0" w:noVBand="1"/>
      </w:tblPr>
      <w:tblGrid>
        <w:gridCol w:w="2324"/>
        <w:gridCol w:w="2214"/>
        <w:gridCol w:w="1418"/>
        <w:gridCol w:w="1946"/>
      </w:tblGrid>
      <w:tr w:rsidR="008F5AD5" w14:paraId="32E9D918" w14:textId="77777777" w:rsidTr="00343045">
        <w:trPr>
          <w:tblHeader/>
        </w:trPr>
        <w:tc>
          <w:tcPr>
            <w:tcW w:w="2324" w:type="dxa"/>
            <w:shd w:val="clear" w:color="auto" w:fill="D9D9D9" w:themeFill="background1" w:themeFillShade="D9"/>
          </w:tcPr>
          <w:p w14:paraId="35926B0D" w14:textId="6CFEEBA3" w:rsidR="008F5AD5" w:rsidRDefault="008F5AD5" w:rsidP="001468BE">
            <w:pPr>
              <w:pStyle w:val="Paragraph"/>
              <w:ind w:left="0"/>
              <w:rPr>
                <w:lang w:val="en-US"/>
              </w:rPr>
            </w:pPr>
            <w:r>
              <w:rPr>
                <w:lang w:val="en-US"/>
              </w:rPr>
              <w:t>Server API Name</w:t>
            </w:r>
          </w:p>
        </w:tc>
        <w:tc>
          <w:tcPr>
            <w:tcW w:w="2214" w:type="dxa"/>
            <w:shd w:val="clear" w:color="auto" w:fill="D9D9D9" w:themeFill="background1" w:themeFillShade="D9"/>
          </w:tcPr>
          <w:p w14:paraId="4D21A8B7" w14:textId="5C723A0B" w:rsidR="008F5AD5" w:rsidRDefault="008F5AD5" w:rsidP="001468BE">
            <w:pPr>
              <w:pStyle w:val="Paragraph"/>
              <w:ind w:left="0"/>
              <w:rPr>
                <w:lang w:val="en-US"/>
              </w:rPr>
            </w:pPr>
            <w:r>
              <w:rPr>
                <w:lang w:val="en-US"/>
              </w:rPr>
              <w:t>Arguments</w:t>
            </w:r>
          </w:p>
        </w:tc>
        <w:tc>
          <w:tcPr>
            <w:tcW w:w="1418" w:type="dxa"/>
            <w:shd w:val="clear" w:color="auto" w:fill="D9D9D9" w:themeFill="background1" w:themeFillShade="D9"/>
          </w:tcPr>
          <w:p w14:paraId="5CFD9954" w14:textId="1DE3D249" w:rsidR="008F5AD5" w:rsidRDefault="008F5AD5" w:rsidP="001468BE">
            <w:pPr>
              <w:pStyle w:val="Paragraph"/>
              <w:ind w:left="0"/>
              <w:rPr>
                <w:lang w:val="en-US"/>
              </w:rPr>
            </w:pPr>
            <w:r>
              <w:rPr>
                <w:lang w:val="en-US"/>
              </w:rPr>
              <w:t>Returns</w:t>
            </w:r>
          </w:p>
        </w:tc>
        <w:tc>
          <w:tcPr>
            <w:tcW w:w="1946" w:type="dxa"/>
            <w:shd w:val="clear" w:color="auto" w:fill="D9D9D9" w:themeFill="background1" w:themeFillShade="D9"/>
          </w:tcPr>
          <w:p w14:paraId="1F5249E7" w14:textId="375F4598" w:rsidR="008F5AD5" w:rsidRDefault="008F5AD5" w:rsidP="001468BE">
            <w:pPr>
              <w:pStyle w:val="Paragraph"/>
              <w:ind w:left="0"/>
              <w:rPr>
                <w:lang w:val="en-US"/>
              </w:rPr>
            </w:pPr>
            <w:r>
              <w:rPr>
                <w:lang w:val="en-US"/>
              </w:rPr>
              <w:t>Description</w:t>
            </w:r>
          </w:p>
        </w:tc>
      </w:tr>
      <w:tr w:rsidR="008F5AD5" w14:paraId="442735E1" w14:textId="77777777" w:rsidTr="00343045">
        <w:trPr>
          <w:tblHeader/>
        </w:trPr>
        <w:tc>
          <w:tcPr>
            <w:tcW w:w="2324" w:type="dxa"/>
          </w:tcPr>
          <w:p w14:paraId="2451C184" w14:textId="4AF52754" w:rsidR="008F5AD5" w:rsidRDefault="006E597E" w:rsidP="001468BE">
            <w:pPr>
              <w:pStyle w:val="Paragraph"/>
              <w:ind w:left="0"/>
              <w:rPr>
                <w:lang w:val="en-US"/>
              </w:rPr>
            </w:pPr>
            <w:proofErr w:type="spellStart"/>
            <w:r>
              <w:rPr>
                <w:lang w:val="en-US"/>
              </w:rPr>
              <w:t>ac</w:t>
            </w:r>
            <w:r w:rsidR="008F5AD5">
              <w:rPr>
                <w:lang w:val="en-US"/>
              </w:rPr>
              <w:t>_</w:t>
            </w:r>
            <w:r>
              <w:rPr>
                <w:lang w:val="en-US"/>
              </w:rPr>
              <w:t>a</w:t>
            </w:r>
            <w:r w:rsidR="008F5AD5">
              <w:rPr>
                <w:lang w:val="en-US"/>
              </w:rPr>
              <w:t>ttach</w:t>
            </w:r>
            <w:proofErr w:type="spellEnd"/>
          </w:p>
        </w:tc>
        <w:tc>
          <w:tcPr>
            <w:tcW w:w="2214" w:type="dxa"/>
          </w:tcPr>
          <w:p w14:paraId="6F79B4D3" w14:textId="32EDFFBC" w:rsidR="008F5AD5" w:rsidRDefault="008F5AD5" w:rsidP="00F33E15">
            <w:pPr>
              <w:pStyle w:val="Paragraph"/>
              <w:ind w:left="0"/>
              <w:jc w:val="left"/>
              <w:rPr>
                <w:lang w:val="en-US"/>
              </w:rPr>
            </w:pPr>
            <w:r>
              <w:rPr>
                <w:lang w:val="en-US"/>
              </w:rPr>
              <w:t>AC Id</w:t>
            </w:r>
          </w:p>
        </w:tc>
        <w:tc>
          <w:tcPr>
            <w:tcW w:w="1418" w:type="dxa"/>
          </w:tcPr>
          <w:p w14:paraId="22E6EDBC" w14:textId="63995C42" w:rsidR="008F5AD5" w:rsidRDefault="008F5AD5" w:rsidP="00551167">
            <w:pPr>
              <w:pStyle w:val="Paragraph"/>
              <w:ind w:left="0"/>
              <w:jc w:val="left"/>
              <w:rPr>
                <w:lang w:val="en-US"/>
              </w:rPr>
            </w:pPr>
            <w:r>
              <w:rPr>
                <w:lang w:val="en-US"/>
              </w:rPr>
              <w:t>Status</w:t>
            </w:r>
          </w:p>
        </w:tc>
        <w:tc>
          <w:tcPr>
            <w:tcW w:w="1946" w:type="dxa"/>
          </w:tcPr>
          <w:p w14:paraId="2B1AF49F" w14:textId="07F025CD" w:rsidR="008F5AD5" w:rsidRDefault="008F5AD5" w:rsidP="00551167">
            <w:pPr>
              <w:pStyle w:val="Paragraph"/>
              <w:ind w:left="0"/>
              <w:jc w:val="left"/>
              <w:rPr>
                <w:lang w:val="en-US"/>
              </w:rPr>
            </w:pPr>
            <w:r>
              <w:rPr>
                <w:lang w:val="en-US"/>
              </w:rPr>
              <w:t>Attach an assurance case contained in the CASES Repository</w:t>
            </w:r>
          </w:p>
        </w:tc>
      </w:tr>
      <w:tr w:rsidR="008F5AD5" w14:paraId="720B9CE5" w14:textId="77777777" w:rsidTr="00343045">
        <w:trPr>
          <w:tblHeader/>
        </w:trPr>
        <w:tc>
          <w:tcPr>
            <w:tcW w:w="2324" w:type="dxa"/>
          </w:tcPr>
          <w:p w14:paraId="2F4AC278" w14:textId="5D5A389D" w:rsidR="008F5AD5" w:rsidRDefault="006E597E" w:rsidP="001468BE">
            <w:pPr>
              <w:pStyle w:val="Paragraph"/>
              <w:ind w:left="0"/>
              <w:rPr>
                <w:lang w:val="en-US"/>
              </w:rPr>
            </w:pPr>
            <w:proofErr w:type="spellStart"/>
            <w:r>
              <w:rPr>
                <w:lang w:val="en-US"/>
              </w:rPr>
              <w:lastRenderedPageBreak/>
              <w:t>ac</w:t>
            </w:r>
            <w:r w:rsidR="008F5AD5">
              <w:rPr>
                <w:lang w:val="en-US"/>
              </w:rPr>
              <w:t>_</w:t>
            </w:r>
            <w:r>
              <w:rPr>
                <w:lang w:val="en-US"/>
              </w:rPr>
              <w:t>d</w:t>
            </w:r>
            <w:r w:rsidR="008F5AD5">
              <w:rPr>
                <w:lang w:val="en-US"/>
              </w:rPr>
              <w:t>etach</w:t>
            </w:r>
            <w:proofErr w:type="spellEnd"/>
          </w:p>
        </w:tc>
        <w:tc>
          <w:tcPr>
            <w:tcW w:w="2214" w:type="dxa"/>
          </w:tcPr>
          <w:p w14:paraId="6213453E" w14:textId="72C159D0" w:rsidR="008F5AD5" w:rsidRDefault="00EF13CA" w:rsidP="00F33E15">
            <w:pPr>
              <w:pStyle w:val="Paragraph"/>
              <w:ind w:left="0"/>
              <w:jc w:val="left"/>
              <w:rPr>
                <w:lang w:val="en-US"/>
              </w:rPr>
            </w:pPr>
            <w:r>
              <w:rPr>
                <w:lang w:val="en-US"/>
              </w:rPr>
              <w:t>none</w:t>
            </w:r>
          </w:p>
        </w:tc>
        <w:tc>
          <w:tcPr>
            <w:tcW w:w="1418" w:type="dxa"/>
          </w:tcPr>
          <w:p w14:paraId="4421162D" w14:textId="0D8C3D95" w:rsidR="008F5AD5" w:rsidRDefault="008F5AD5" w:rsidP="00551167">
            <w:pPr>
              <w:pStyle w:val="Paragraph"/>
              <w:ind w:left="0"/>
              <w:jc w:val="left"/>
              <w:rPr>
                <w:lang w:val="en-US"/>
              </w:rPr>
            </w:pPr>
            <w:r>
              <w:rPr>
                <w:lang w:val="en-US"/>
              </w:rPr>
              <w:t>Status</w:t>
            </w:r>
          </w:p>
        </w:tc>
        <w:tc>
          <w:tcPr>
            <w:tcW w:w="1946" w:type="dxa"/>
          </w:tcPr>
          <w:p w14:paraId="18543896" w14:textId="103B0AFC" w:rsidR="008F5AD5" w:rsidRDefault="008F5AD5" w:rsidP="00551167">
            <w:pPr>
              <w:pStyle w:val="Paragraph"/>
              <w:ind w:left="0"/>
              <w:jc w:val="left"/>
              <w:rPr>
                <w:lang w:val="en-US"/>
              </w:rPr>
            </w:pPr>
            <w:r>
              <w:rPr>
                <w:lang w:val="en-US"/>
              </w:rPr>
              <w:t>Flush and detach the currently attached assurance case</w:t>
            </w:r>
          </w:p>
        </w:tc>
      </w:tr>
      <w:tr w:rsidR="008F5AD5" w14:paraId="28647140" w14:textId="77777777" w:rsidTr="00343045">
        <w:trPr>
          <w:tblHeader/>
        </w:trPr>
        <w:tc>
          <w:tcPr>
            <w:tcW w:w="2324" w:type="dxa"/>
          </w:tcPr>
          <w:p w14:paraId="57C1A92E" w14:textId="63C8E16F" w:rsidR="008F5AD5" w:rsidRDefault="006E597E" w:rsidP="001468BE">
            <w:pPr>
              <w:pStyle w:val="Paragraph"/>
              <w:ind w:left="0"/>
              <w:rPr>
                <w:lang w:val="en-US"/>
              </w:rPr>
            </w:pPr>
            <w:proofErr w:type="spellStart"/>
            <w:r>
              <w:rPr>
                <w:lang w:val="en-US"/>
              </w:rPr>
              <w:t>ac</w:t>
            </w:r>
            <w:r w:rsidR="008F5AD5">
              <w:rPr>
                <w:lang w:val="en-US"/>
              </w:rPr>
              <w:t>_</w:t>
            </w:r>
            <w:r>
              <w:rPr>
                <w:lang w:val="en-US"/>
              </w:rPr>
              <w:t>e</w:t>
            </w:r>
            <w:r w:rsidR="008F5AD5">
              <w:rPr>
                <w:lang w:val="en-US"/>
              </w:rPr>
              <w:t>xport</w:t>
            </w:r>
            <w:proofErr w:type="spellEnd"/>
          </w:p>
        </w:tc>
        <w:tc>
          <w:tcPr>
            <w:tcW w:w="2214" w:type="dxa"/>
          </w:tcPr>
          <w:p w14:paraId="3B843B14" w14:textId="287706D5" w:rsidR="008F5AD5" w:rsidRDefault="008F5AD5" w:rsidP="00F33E15">
            <w:pPr>
              <w:pStyle w:val="Paragraph"/>
              <w:ind w:left="0"/>
              <w:jc w:val="left"/>
              <w:rPr>
                <w:lang w:val="en-US"/>
              </w:rPr>
            </w:pPr>
            <w:r>
              <w:rPr>
                <w:lang w:val="en-US"/>
              </w:rPr>
              <w:t xml:space="preserve">AC Id, </w:t>
            </w:r>
            <w:proofErr w:type="spellStart"/>
            <w:r>
              <w:rPr>
                <w:lang w:val="en-US"/>
              </w:rPr>
              <w:t>Basename</w:t>
            </w:r>
            <w:proofErr w:type="spellEnd"/>
            <w:r>
              <w:rPr>
                <w:lang w:val="en-US"/>
              </w:rPr>
              <w:t>, Format</w:t>
            </w:r>
          </w:p>
        </w:tc>
        <w:tc>
          <w:tcPr>
            <w:tcW w:w="1418" w:type="dxa"/>
          </w:tcPr>
          <w:p w14:paraId="2E50E8BE" w14:textId="2DF79FB2" w:rsidR="008F5AD5" w:rsidRDefault="008F5AD5" w:rsidP="00551167">
            <w:pPr>
              <w:pStyle w:val="Paragraph"/>
              <w:ind w:left="0"/>
              <w:jc w:val="left"/>
              <w:rPr>
                <w:lang w:val="en-US"/>
              </w:rPr>
            </w:pPr>
            <w:r>
              <w:rPr>
                <w:lang w:val="en-US"/>
              </w:rPr>
              <w:t>Status</w:t>
            </w:r>
          </w:p>
        </w:tc>
        <w:tc>
          <w:tcPr>
            <w:tcW w:w="1946" w:type="dxa"/>
          </w:tcPr>
          <w:p w14:paraId="5ADB4149" w14:textId="4F3708D6" w:rsidR="008F5AD5" w:rsidRDefault="008F5AD5" w:rsidP="00551167">
            <w:pPr>
              <w:pStyle w:val="Paragraph"/>
              <w:ind w:left="0"/>
              <w:jc w:val="left"/>
              <w:rPr>
                <w:lang w:val="en-US"/>
              </w:rPr>
            </w:pPr>
            <w:r>
              <w:rPr>
                <w:lang w:val="en-US"/>
              </w:rPr>
              <w:t>Export the identified (or CURRENT) AC to the CAP with specified name and format</w:t>
            </w:r>
          </w:p>
        </w:tc>
      </w:tr>
      <w:tr w:rsidR="00D00728" w14:paraId="182B7D25" w14:textId="77777777" w:rsidTr="00343045">
        <w:trPr>
          <w:tblHeader/>
        </w:trPr>
        <w:tc>
          <w:tcPr>
            <w:tcW w:w="2324" w:type="dxa"/>
          </w:tcPr>
          <w:p w14:paraId="78CE33E7" w14:textId="6C299091" w:rsidR="00D00728" w:rsidRDefault="006E597E" w:rsidP="001468BE">
            <w:pPr>
              <w:pStyle w:val="Paragraph"/>
              <w:ind w:left="0"/>
              <w:rPr>
                <w:lang w:val="en-US"/>
              </w:rPr>
            </w:pPr>
            <w:proofErr w:type="spellStart"/>
            <w:r>
              <w:rPr>
                <w:lang w:val="en-US"/>
              </w:rPr>
              <w:t>ac</w:t>
            </w:r>
            <w:r w:rsidR="00D00728">
              <w:rPr>
                <w:lang w:val="en-US"/>
              </w:rPr>
              <w:t>_</w:t>
            </w:r>
            <w:r>
              <w:rPr>
                <w:lang w:val="en-US"/>
              </w:rPr>
              <w:t>i</w:t>
            </w:r>
            <w:r w:rsidR="00D00728">
              <w:rPr>
                <w:lang w:val="en-US"/>
              </w:rPr>
              <w:t>nst_</w:t>
            </w:r>
            <w:r>
              <w:rPr>
                <w:lang w:val="en-US"/>
              </w:rPr>
              <w:t>p</w:t>
            </w:r>
            <w:r w:rsidR="00D00728">
              <w:rPr>
                <w:lang w:val="en-US"/>
              </w:rPr>
              <w:t>attern</w:t>
            </w:r>
            <w:proofErr w:type="spellEnd"/>
          </w:p>
        </w:tc>
        <w:tc>
          <w:tcPr>
            <w:tcW w:w="2214" w:type="dxa"/>
          </w:tcPr>
          <w:p w14:paraId="19AA1B88" w14:textId="4003C30E" w:rsidR="00D00728" w:rsidRDefault="00D00728" w:rsidP="00F33E15">
            <w:pPr>
              <w:pStyle w:val="Paragraph"/>
              <w:ind w:left="0"/>
              <w:jc w:val="left"/>
              <w:rPr>
                <w:lang w:val="en-US"/>
              </w:rPr>
            </w:pPr>
            <w:r>
              <w:rPr>
                <w:lang w:val="en-US"/>
              </w:rPr>
              <w:t xml:space="preserve">AC Pat Name, Pat </w:t>
            </w:r>
            <w:proofErr w:type="spellStart"/>
            <w:r>
              <w:rPr>
                <w:lang w:val="en-US"/>
              </w:rPr>
              <w:t>Args</w:t>
            </w:r>
            <w:proofErr w:type="spellEnd"/>
            <w:r>
              <w:rPr>
                <w:lang w:val="en-US"/>
              </w:rPr>
              <w:t>, AC Id</w:t>
            </w:r>
          </w:p>
        </w:tc>
        <w:tc>
          <w:tcPr>
            <w:tcW w:w="1418" w:type="dxa"/>
          </w:tcPr>
          <w:p w14:paraId="2DEEF890" w14:textId="0696C2D3" w:rsidR="00D00728" w:rsidRDefault="00D00728" w:rsidP="00551167">
            <w:pPr>
              <w:pStyle w:val="Paragraph"/>
              <w:ind w:left="0"/>
              <w:jc w:val="left"/>
              <w:rPr>
                <w:lang w:val="en-US"/>
              </w:rPr>
            </w:pPr>
            <w:r>
              <w:rPr>
                <w:lang w:val="en-US"/>
              </w:rPr>
              <w:t>Status</w:t>
            </w:r>
          </w:p>
        </w:tc>
        <w:tc>
          <w:tcPr>
            <w:tcW w:w="1946" w:type="dxa"/>
          </w:tcPr>
          <w:p w14:paraId="43C28314" w14:textId="43A543D2" w:rsidR="00D00728" w:rsidRDefault="00D00728" w:rsidP="00551167">
            <w:pPr>
              <w:pStyle w:val="Paragraph"/>
              <w:ind w:left="0"/>
              <w:jc w:val="left"/>
              <w:rPr>
                <w:lang w:val="en-US"/>
              </w:rPr>
            </w:pPr>
            <w:r w:rsidRPr="00B94E37">
              <w:t>Instantiate a pattern from the KB into the CASE</w:t>
            </w:r>
            <w:r>
              <w:t>S</w:t>
            </w:r>
            <w:r w:rsidRPr="00B94E37">
              <w:t xml:space="preserve"> repository with the given</w:t>
            </w:r>
            <w:r>
              <w:t xml:space="preserve"> AC I</w:t>
            </w:r>
            <w:r w:rsidRPr="00B94E37">
              <w:t>d</w:t>
            </w:r>
          </w:p>
        </w:tc>
      </w:tr>
      <w:tr w:rsidR="00D00728" w14:paraId="46DB958E" w14:textId="77777777" w:rsidTr="00343045">
        <w:trPr>
          <w:tblHeader/>
        </w:trPr>
        <w:tc>
          <w:tcPr>
            <w:tcW w:w="2324" w:type="dxa"/>
          </w:tcPr>
          <w:p w14:paraId="11B79A28" w14:textId="10325ECD" w:rsidR="00D00728" w:rsidRDefault="006E597E" w:rsidP="001468BE">
            <w:pPr>
              <w:pStyle w:val="Paragraph"/>
              <w:ind w:left="0"/>
              <w:rPr>
                <w:lang w:val="en-US"/>
              </w:rPr>
            </w:pPr>
            <w:proofErr w:type="spellStart"/>
            <w:r>
              <w:rPr>
                <w:lang w:val="en-US"/>
              </w:rPr>
              <w:t>ac</w:t>
            </w:r>
            <w:r w:rsidR="00D00728">
              <w:rPr>
                <w:lang w:val="en-US"/>
              </w:rPr>
              <w:t>_</w:t>
            </w:r>
            <w:r>
              <w:rPr>
                <w:lang w:val="en-US"/>
              </w:rPr>
              <w:t>i</w:t>
            </w:r>
            <w:r w:rsidR="00D00728">
              <w:rPr>
                <w:lang w:val="en-US"/>
              </w:rPr>
              <w:t>nst_</w:t>
            </w:r>
            <w:r>
              <w:rPr>
                <w:lang w:val="en-US"/>
              </w:rPr>
              <w:t>p</w:t>
            </w:r>
            <w:r w:rsidR="00D00728">
              <w:rPr>
                <w:lang w:val="en-US"/>
              </w:rPr>
              <w:t>attern_</w:t>
            </w:r>
            <w:r>
              <w:rPr>
                <w:lang w:val="en-US"/>
              </w:rPr>
              <w:t>l</w:t>
            </w:r>
            <w:r w:rsidR="00D00728">
              <w:rPr>
                <w:lang w:val="en-US"/>
              </w:rPr>
              <w:t>ist</w:t>
            </w:r>
            <w:proofErr w:type="spellEnd"/>
          </w:p>
        </w:tc>
        <w:tc>
          <w:tcPr>
            <w:tcW w:w="2214" w:type="dxa"/>
          </w:tcPr>
          <w:p w14:paraId="4BA1B205" w14:textId="25AC551D" w:rsidR="00D00728" w:rsidRDefault="00D00728" w:rsidP="00F33E15">
            <w:pPr>
              <w:pStyle w:val="Paragraph"/>
              <w:ind w:left="0"/>
              <w:jc w:val="left"/>
              <w:rPr>
                <w:lang w:val="en-US"/>
              </w:rPr>
            </w:pPr>
            <w:proofErr w:type="spellStart"/>
            <w:r>
              <w:rPr>
                <w:lang w:val="en-US"/>
              </w:rPr>
              <w:t>PatName-PatArgs</w:t>
            </w:r>
            <w:proofErr w:type="spellEnd"/>
            <w:r>
              <w:rPr>
                <w:lang w:val="en-US"/>
              </w:rPr>
              <w:t xml:space="preserve"> List, AC Id</w:t>
            </w:r>
          </w:p>
        </w:tc>
        <w:tc>
          <w:tcPr>
            <w:tcW w:w="1418" w:type="dxa"/>
          </w:tcPr>
          <w:p w14:paraId="15373A38" w14:textId="47341AB3" w:rsidR="00D00728" w:rsidRDefault="00D00728" w:rsidP="00551167">
            <w:pPr>
              <w:pStyle w:val="Paragraph"/>
              <w:ind w:left="0"/>
              <w:jc w:val="left"/>
              <w:rPr>
                <w:lang w:val="en-US"/>
              </w:rPr>
            </w:pPr>
            <w:r>
              <w:rPr>
                <w:lang w:val="en-US"/>
              </w:rPr>
              <w:t>Status</w:t>
            </w:r>
          </w:p>
        </w:tc>
        <w:tc>
          <w:tcPr>
            <w:tcW w:w="1946" w:type="dxa"/>
          </w:tcPr>
          <w:p w14:paraId="02C12601" w14:textId="02CB16FC" w:rsidR="00D00728" w:rsidRDefault="00D00728" w:rsidP="00551167">
            <w:pPr>
              <w:pStyle w:val="Paragraph"/>
              <w:ind w:left="0"/>
              <w:jc w:val="left"/>
              <w:rPr>
                <w:lang w:val="en-US"/>
              </w:rPr>
            </w:pPr>
            <w:r w:rsidRPr="00B94E37">
              <w:t xml:space="preserve">Instantiate </w:t>
            </w:r>
            <w:r>
              <w:t xml:space="preserve">with corresponding </w:t>
            </w:r>
            <w:proofErr w:type="spellStart"/>
            <w:r>
              <w:t>args</w:t>
            </w:r>
            <w:proofErr w:type="spellEnd"/>
            <w:r>
              <w:t xml:space="preserve"> </w:t>
            </w:r>
            <w:r w:rsidRPr="00B94E37">
              <w:t>a list of patterns from the KB into the CASE repository with the given case id</w:t>
            </w:r>
          </w:p>
        </w:tc>
      </w:tr>
      <w:tr w:rsidR="008F5AD5" w14:paraId="1751F6EA" w14:textId="77777777" w:rsidTr="00343045">
        <w:trPr>
          <w:tblHeader/>
        </w:trPr>
        <w:tc>
          <w:tcPr>
            <w:tcW w:w="2324" w:type="dxa"/>
          </w:tcPr>
          <w:p w14:paraId="630D6508" w14:textId="7DBF4460" w:rsidR="008F5AD5" w:rsidRDefault="006E597E" w:rsidP="001468BE">
            <w:pPr>
              <w:pStyle w:val="Paragraph"/>
              <w:ind w:left="0"/>
              <w:rPr>
                <w:lang w:val="en-US"/>
              </w:rPr>
            </w:pPr>
            <w:proofErr w:type="spellStart"/>
            <w:r>
              <w:rPr>
                <w:lang w:val="en-US"/>
              </w:rPr>
              <w:t>ac</w:t>
            </w:r>
            <w:r w:rsidR="008F5AD5">
              <w:rPr>
                <w:lang w:val="en-US"/>
              </w:rPr>
              <w:t>_</w:t>
            </w:r>
            <w:r>
              <w:rPr>
                <w:lang w:val="en-US"/>
              </w:rPr>
              <w:t>u</w:t>
            </w:r>
            <w:r w:rsidR="008F5AD5">
              <w:rPr>
                <w:lang w:val="en-US"/>
              </w:rPr>
              <w:t>pdate</w:t>
            </w:r>
            <w:proofErr w:type="spellEnd"/>
          </w:p>
        </w:tc>
        <w:tc>
          <w:tcPr>
            <w:tcW w:w="2214" w:type="dxa"/>
          </w:tcPr>
          <w:p w14:paraId="13E9BD39" w14:textId="7B80A5B5" w:rsidR="008F5AD5" w:rsidRDefault="008F5AD5" w:rsidP="00F33E15">
            <w:pPr>
              <w:pStyle w:val="Paragraph"/>
              <w:ind w:left="0"/>
              <w:jc w:val="left"/>
              <w:rPr>
                <w:lang w:val="en-US"/>
              </w:rPr>
            </w:pPr>
            <w:r>
              <w:rPr>
                <w:lang w:val="en-US"/>
              </w:rPr>
              <w:t>AC Id</w:t>
            </w:r>
          </w:p>
        </w:tc>
        <w:tc>
          <w:tcPr>
            <w:tcW w:w="1418" w:type="dxa"/>
          </w:tcPr>
          <w:p w14:paraId="090CFAF8" w14:textId="0BBBFE40" w:rsidR="008F5AD5" w:rsidRDefault="008F5AD5" w:rsidP="00551167">
            <w:pPr>
              <w:pStyle w:val="Paragraph"/>
              <w:ind w:left="0"/>
              <w:jc w:val="left"/>
              <w:rPr>
                <w:lang w:val="en-US"/>
              </w:rPr>
            </w:pPr>
            <w:r>
              <w:rPr>
                <w:lang w:val="en-US"/>
              </w:rPr>
              <w:t>Status</w:t>
            </w:r>
          </w:p>
        </w:tc>
        <w:tc>
          <w:tcPr>
            <w:tcW w:w="1946" w:type="dxa"/>
          </w:tcPr>
          <w:p w14:paraId="5204A59A" w14:textId="44B4E992" w:rsidR="008F5AD5" w:rsidRDefault="008F5AD5" w:rsidP="00551167">
            <w:pPr>
              <w:pStyle w:val="Paragraph"/>
              <w:ind w:left="0"/>
              <w:jc w:val="left"/>
              <w:rPr>
                <w:lang w:val="en-US"/>
              </w:rPr>
            </w:pPr>
            <w:r>
              <w:rPr>
                <w:lang w:val="en-US"/>
              </w:rPr>
              <w:t>Update CASES based on changes to EVIDENCE. Only specified AC Id, or ALL</w:t>
            </w:r>
          </w:p>
        </w:tc>
      </w:tr>
      <w:tr w:rsidR="008F5AD5" w14:paraId="2C3ACC5C" w14:textId="77777777" w:rsidTr="00343045">
        <w:trPr>
          <w:tblHeader/>
        </w:trPr>
        <w:tc>
          <w:tcPr>
            <w:tcW w:w="2324" w:type="dxa"/>
          </w:tcPr>
          <w:p w14:paraId="61999DCD" w14:textId="6B0313E3" w:rsidR="008F5AD5" w:rsidRDefault="006E597E" w:rsidP="00551167">
            <w:pPr>
              <w:pStyle w:val="Paragraph"/>
              <w:ind w:left="0"/>
              <w:rPr>
                <w:lang w:val="en-US"/>
              </w:rPr>
            </w:pPr>
            <w:proofErr w:type="spellStart"/>
            <w:r>
              <w:rPr>
                <w:lang w:val="en-US"/>
              </w:rPr>
              <w:t>cap</w:t>
            </w:r>
            <w:r w:rsidR="008F5AD5">
              <w:rPr>
                <w:lang w:val="en-US"/>
              </w:rPr>
              <w:t>_</w:t>
            </w:r>
            <w:r>
              <w:rPr>
                <w:lang w:val="en-US"/>
              </w:rPr>
              <w:t>r</w:t>
            </w:r>
            <w:r w:rsidR="008F5AD5">
              <w:rPr>
                <w:lang w:val="en-US"/>
              </w:rPr>
              <w:t>ead</w:t>
            </w:r>
            <w:proofErr w:type="spellEnd"/>
          </w:p>
        </w:tc>
        <w:tc>
          <w:tcPr>
            <w:tcW w:w="2214" w:type="dxa"/>
          </w:tcPr>
          <w:p w14:paraId="5D479B89" w14:textId="0811BA83" w:rsidR="008F5AD5" w:rsidRDefault="008F5AD5" w:rsidP="00F33E15">
            <w:pPr>
              <w:pStyle w:val="Paragraph"/>
              <w:ind w:left="0"/>
              <w:jc w:val="left"/>
              <w:rPr>
                <w:lang w:val="en-US"/>
              </w:rPr>
            </w:pPr>
            <w:r>
              <w:rPr>
                <w:lang w:val="en-US"/>
              </w:rPr>
              <w:t>CAP Session, CAP Id</w:t>
            </w:r>
          </w:p>
        </w:tc>
        <w:tc>
          <w:tcPr>
            <w:tcW w:w="1418" w:type="dxa"/>
          </w:tcPr>
          <w:p w14:paraId="484B2E93" w14:textId="2997660D" w:rsidR="008F5AD5" w:rsidRDefault="008F5AD5" w:rsidP="00551167">
            <w:pPr>
              <w:pStyle w:val="Paragraph"/>
              <w:ind w:left="0"/>
              <w:jc w:val="left"/>
              <w:rPr>
                <w:lang w:val="en-US"/>
              </w:rPr>
            </w:pPr>
            <w:r>
              <w:rPr>
                <w:lang w:val="en-US"/>
              </w:rPr>
              <w:t>Id-Type list, Status</w:t>
            </w:r>
          </w:p>
        </w:tc>
        <w:tc>
          <w:tcPr>
            <w:tcW w:w="1946" w:type="dxa"/>
          </w:tcPr>
          <w:p w14:paraId="1F26BD59" w14:textId="293DFBBA" w:rsidR="008F5AD5" w:rsidRDefault="008F5AD5" w:rsidP="00551167">
            <w:pPr>
              <w:pStyle w:val="Paragraph"/>
              <w:ind w:left="0"/>
              <w:jc w:val="left"/>
              <w:rPr>
                <w:lang w:val="en-US"/>
              </w:rPr>
            </w:pPr>
            <w:r>
              <w:rPr>
                <w:lang w:val="en-US"/>
              </w:rPr>
              <w:t>Read the contents of the CAP project associated with the session</w:t>
            </w:r>
          </w:p>
        </w:tc>
      </w:tr>
      <w:tr w:rsidR="008F5AD5" w14:paraId="3E7CF82C" w14:textId="77777777" w:rsidTr="00343045">
        <w:trPr>
          <w:tblHeader/>
        </w:trPr>
        <w:tc>
          <w:tcPr>
            <w:tcW w:w="2324" w:type="dxa"/>
          </w:tcPr>
          <w:p w14:paraId="3AA2C2A2" w14:textId="30B5CD69" w:rsidR="008F5AD5" w:rsidRDefault="006E597E" w:rsidP="00551167">
            <w:pPr>
              <w:pStyle w:val="Paragraph"/>
              <w:ind w:left="0"/>
              <w:rPr>
                <w:lang w:val="en-US"/>
              </w:rPr>
            </w:pPr>
            <w:proofErr w:type="spellStart"/>
            <w:r>
              <w:rPr>
                <w:lang w:val="en-US"/>
              </w:rPr>
              <w:t>cap</w:t>
            </w:r>
            <w:r w:rsidR="008F5AD5">
              <w:rPr>
                <w:lang w:val="en-US"/>
              </w:rPr>
              <w:t>_</w:t>
            </w:r>
            <w:r>
              <w:rPr>
                <w:lang w:val="en-US"/>
              </w:rPr>
              <w:t>c</w:t>
            </w:r>
            <w:r w:rsidR="008F5AD5">
              <w:rPr>
                <w:lang w:val="en-US"/>
              </w:rPr>
              <w:t>reate</w:t>
            </w:r>
            <w:proofErr w:type="spellEnd"/>
          </w:p>
        </w:tc>
        <w:tc>
          <w:tcPr>
            <w:tcW w:w="2214" w:type="dxa"/>
          </w:tcPr>
          <w:p w14:paraId="111195AC" w14:textId="6B10E045" w:rsidR="008F5AD5" w:rsidRDefault="008F5AD5" w:rsidP="00F33E15">
            <w:pPr>
              <w:pStyle w:val="Paragraph"/>
              <w:ind w:left="0"/>
              <w:jc w:val="left"/>
              <w:rPr>
                <w:lang w:val="en-US"/>
              </w:rPr>
            </w:pPr>
            <w:r>
              <w:rPr>
                <w:lang w:val="en-US"/>
              </w:rPr>
              <w:t xml:space="preserve">Auth Token, CAP Id, Cert </w:t>
            </w:r>
            <w:proofErr w:type="spellStart"/>
            <w:r>
              <w:rPr>
                <w:lang w:val="en-US"/>
              </w:rPr>
              <w:t>Rqmts</w:t>
            </w:r>
            <w:proofErr w:type="spellEnd"/>
            <w:r>
              <w:rPr>
                <w:lang w:val="en-US"/>
              </w:rPr>
              <w:t xml:space="preserve"> Reference</w:t>
            </w:r>
          </w:p>
        </w:tc>
        <w:tc>
          <w:tcPr>
            <w:tcW w:w="1418" w:type="dxa"/>
          </w:tcPr>
          <w:p w14:paraId="3A6FB3D5" w14:textId="797EE9BB" w:rsidR="008F5AD5" w:rsidRDefault="008F5AD5" w:rsidP="00551167">
            <w:pPr>
              <w:pStyle w:val="Paragraph"/>
              <w:ind w:left="0"/>
              <w:jc w:val="left"/>
              <w:rPr>
                <w:lang w:val="en-US"/>
              </w:rPr>
            </w:pPr>
            <w:r>
              <w:rPr>
                <w:lang w:val="en-US"/>
              </w:rPr>
              <w:t>CAP Session, Status</w:t>
            </w:r>
          </w:p>
        </w:tc>
        <w:tc>
          <w:tcPr>
            <w:tcW w:w="1946" w:type="dxa"/>
          </w:tcPr>
          <w:p w14:paraId="6AA7B2A3" w14:textId="04C62F39" w:rsidR="008F5AD5" w:rsidRDefault="008F5AD5" w:rsidP="00551167">
            <w:pPr>
              <w:pStyle w:val="Paragraph"/>
              <w:ind w:left="0"/>
              <w:jc w:val="left"/>
              <w:rPr>
                <w:lang w:val="en-US"/>
              </w:rPr>
            </w:pPr>
            <w:r>
              <w:rPr>
                <w:lang w:val="en-US"/>
              </w:rPr>
              <w:t>Create a CAP project with referenced KB requirements and establish a CAP session</w:t>
            </w:r>
          </w:p>
        </w:tc>
      </w:tr>
      <w:tr w:rsidR="008F5AD5" w14:paraId="181C461A" w14:textId="77777777" w:rsidTr="00343045">
        <w:trPr>
          <w:tblHeader/>
        </w:trPr>
        <w:tc>
          <w:tcPr>
            <w:tcW w:w="2324" w:type="dxa"/>
          </w:tcPr>
          <w:p w14:paraId="53019BC2" w14:textId="039DCC20" w:rsidR="008F5AD5" w:rsidRDefault="006E597E" w:rsidP="00551167">
            <w:pPr>
              <w:pStyle w:val="Paragraph"/>
              <w:ind w:left="0"/>
              <w:rPr>
                <w:lang w:val="en-US"/>
              </w:rPr>
            </w:pPr>
            <w:proofErr w:type="spellStart"/>
            <w:r>
              <w:rPr>
                <w:lang w:val="en-US"/>
              </w:rPr>
              <w:lastRenderedPageBreak/>
              <w:t>cap</w:t>
            </w:r>
            <w:r w:rsidR="008F5AD5">
              <w:rPr>
                <w:lang w:val="en-US"/>
              </w:rPr>
              <w:t>_</w:t>
            </w:r>
            <w:r>
              <w:rPr>
                <w:lang w:val="en-US"/>
              </w:rPr>
              <w:t>d</w:t>
            </w:r>
            <w:r w:rsidR="008F5AD5">
              <w:rPr>
                <w:lang w:val="en-US"/>
              </w:rPr>
              <w:t>elete</w:t>
            </w:r>
            <w:proofErr w:type="spellEnd"/>
          </w:p>
        </w:tc>
        <w:tc>
          <w:tcPr>
            <w:tcW w:w="2214" w:type="dxa"/>
          </w:tcPr>
          <w:p w14:paraId="7FC13910" w14:textId="08F54FE5" w:rsidR="008F5AD5" w:rsidRDefault="008F5AD5" w:rsidP="00F33E15">
            <w:pPr>
              <w:pStyle w:val="Paragraph"/>
              <w:ind w:left="0"/>
              <w:jc w:val="left"/>
              <w:rPr>
                <w:lang w:val="en-US"/>
              </w:rPr>
            </w:pPr>
            <w:r>
              <w:rPr>
                <w:lang w:val="en-US"/>
              </w:rPr>
              <w:t xml:space="preserve">CAP Session, </w:t>
            </w:r>
          </w:p>
        </w:tc>
        <w:tc>
          <w:tcPr>
            <w:tcW w:w="1418" w:type="dxa"/>
          </w:tcPr>
          <w:p w14:paraId="32B727FB" w14:textId="27897196" w:rsidR="008F5AD5" w:rsidRDefault="008F5AD5" w:rsidP="00551167">
            <w:pPr>
              <w:pStyle w:val="Paragraph"/>
              <w:ind w:left="0"/>
              <w:jc w:val="left"/>
              <w:rPr>
                <w:lang w:val="en-US"/>
              </w:rPr>
            </w:pPr>
            <w:r>
              <w:rPr>
                <w:lang w:val="en-US"/>
              </w:rPr>
              <w:t>Status</w:t>
            </w:r>
          </w:p>
        </w:tc>
        <w:tc>
          <w:tcPr>
            <w:tcW w:w="1946" w:type="dxa"/>
          </w:tcPr>
          <w:p w14:paraId="378583C1" w14:textId="617CE93E" w:rsidR="008F5AD5" w:rsidRDefault="008F5AD5" w:rsidP="00551167">
            <w:pPr>
              <w:pStyle w:val="Paragraph"/>
              <w:ind w:left="0"/>
              <w:jc w:val="left"/>
              <w:rPr>
                <w:lang w:val="en-US"/>
              </w:rPr>
            </w:pPr>
            <w:r>
              <w:rPr>
                <w:lang w:val="en-US"/>
              </w:rPr>
              <w:t>Delete the CAP project associated with the session</w:t>
            </w:r>
          </w:p>
        </w:tc>
      </w:tr>
      <w:tr w:rsidR="008F5AD5" w14:paraId="2E9DA3F4" w14:textId="77777777" w:rsidTr="00343045">
        <w:trPr>
          <w:tblHeader/>
        </w:trPr>
        <w:tc>
          <w:tcPr>
            <w:tcW w:w="2324" w:type="dxa"/>
          </w:tcPr>
          <w:p w14:paraId="4643765F" w14:textId="2E47EC22" w:rsidR="008F5AD5" w:rsidRDefault="006E597E" w:rsidP="00551167">
            <w:pPr>
              <w:pStyle w:val="Paragraph"/>
              <w:ind w:left="0"/>
              <w:rPr>
                <w:lang w:val="en-US"/>
              </w:rPr>
            </w:pPr>
            <w:proofErr w:type="spellStart"/>
            <w:r>
              <w:rPr>
                <w:lang w:val="en-US"/>
              </w:rPr>
              <w:t>cap</w:t>
            </w:r>
            <w:r w:rsidR="008F5AD5">
              <w:rPr>
                <w:lang w:val="en-US"/>
              </w:rPr>
              <w:t>_</w:t>
            </w:r>
            <w:r>
              <w:rPr>
                <w:lang w:val="en-US"/>
              </w:rPr>
              <w:t>s</w:t>
            </w:r>
            <w:r w:rsidR="008F5AD5">
              <w:rPr>
                <w:lang w:val="en-US"/>
              </w:rPr>
              <w:t>ession</w:t>
            </w:r>
            <w:proofErr w:type="spellEnd"/>
          </w:p>
        </w:tc>
        <w:tc>
          <w:tcPr>
            <w:tcW w:w="2214" w:type="dxa"/>
          </w:tcPr>
          <w:p w14:paraId="252105E3" w14:textId="60FD1B2A" w:rsidR="008F5AD5" w:rsidRDefault="008F5AD5" w:rsidP="00F33E15">
            <w:pPr>
              <w:pStyle w:val="Paragraph"/>
              <w:ind w:left="0"/>
              <w:jc w:val="left"/>
              <w:rPr>
                <w:lang w:val="en-US"/>
              </w:rPr>
            </w:pPr>
            <w:r>
              <w:rPr>
                <w:lang w:val="en-US"/>
              </w:rPr>
              <w:t>Auth Token, CAP Id</w:t>
            </w:r>
          </w:p>
        </w:tc>
        <w:tc>
          <w:tcPr>
            <w:tcW w:w="1418" w:type="dxa"/>
          </w:tcPr>
          <w:p w14:paraId="0690C516" w14:textId="170E7593" w:rsidR="008F5AD5" w:rsidRDefault="008F5AD5" w:rsidP="00551167">
            <w:pPr>
              <w:pStyle w:val="Paragraph"/>
              <w:ind w:left="0"/>
              <w:jc w:val="left"/>
              <w:rPr>
                <w:lang w:val="en-US"/>
              </w:rPr>
            </w:pPr>
            <w:r>
              <w:rPr>
                <w:lang w:val="en-US"/>
              </w:rPr>
              <w:t>CAP Token, Status</w:t>
            </w:r>
          </w:p>
        </w:tc>
        <w:tc>
          <w:tcPr>
            <w:tcW w:w="1946" w:type="dxa"/>
          </w:tcPr>
          <w:p w14:paraId="7EEB941A" w14:textId="1035E956" w:rsidR="008F5AD5" w:rsidRDefault="008F5AD5" w:rsidP="00551167">
            <w:pPr>
              <w:pStyle w:val="Paragraph"/>
              <w:ind w:left="0"/>
              <w:jc w:val="left"/>
              <w:rPr>
                <w:lang w:val="en-US"/>
              </w:rPr>
            </w:pPr>
            <w:r>
              <w:rPr>
                <w:lang w:val="en-US"/>
              </w:rPr>
              <w:t>Establish a session attached to an existing CAP Project</w:t>
            </w:r>
          </w:p>
        </w:tc>
      </w:tr>
      <w:tr w:rsidR="008F5AD5" w14:paraId="59753E8A" w14:textId="77777777" w:rsidTr="00343045">
        <w:trPr>
          <w:tblHeader/>
        </w:trPr>
        <w:tc>
          <w:tcPr>
            <w:tcW w:w="2324" w:type="dxa"/>
          </w:tcPr>
          <w:p w14:paraId="419FB91F" w14:textId="280163F7" w:rsidR="008F5AD5" w:rsidRDefault="006E597E" w:rsidP="008F5AD5">
            <w:pPr>
              <w:pStyle w:val="Paragraph"/>
              <w:ind w:left="0"/>
              <w:rPr>
                <w:lang w:val="en-US"/>
              </w:rPr>
            </w:pPr>
            <w:proofErr w:type="spellStart"/>
            <w:r>
              <w:rPr>
                <w:lang w:val="en-US"/>
              </w:rPr>
              <w:t>cap</w:t>
            </w:r>
            <w:r w:rsidR="008F5AD5">
              <w:rPr>
                <w:lang w:val="en-US"/>
              </w:rPr>
              <w:t>_</w:t>
            </w:r>
            <w:r>
              <w:rPr>
                <w:lang w:val="en-US"/>
              </w:rPr>
              <w:t>u</w:t>
            </w:r>
            <w:r w:rsidR="008F5AD5">
              <w:rPr>
                <w:lang w:val="en-US"/>
              </w:rPr>
              <w:t>pdate</w:t>
            </w:r>
            <w:proofErr w:type="spellEnd"/>
            <w:r w:rsidR="008F5AD5">
              <w:rPr>
                <w:lang w:val="en-US"/>
              </w:rPr>
              <w:t xml:space="preserve"> (export)</w:t>
            </w:r>
          </w:p>
        </w:tc>
        <w:tc>
          <w:tcPr>
            <w:tcW w:w="2214" w:type="dxa"/>
          </w:tcPr>
          <w:p w14:paraId="278DBA19" w14:textId="7DE0B4E7" w:rsidR="008F5AD5" w:rsidRDefault="008F5AD5" w:rsidP="008F5AD5">
            <w:pPr>
              <w:pStyle w:val="Paragraph"/>
              <w:ind w:left="0"/>
              <w:jc w:val="left"/>
              <w:rPr>
                <w:lang w:val="en-US"/>
              </w:rPr>
            </w:pPr>
            <w:r>
              <w:rPr>
                <w:lang w:val="en-US"/>
              </w:rPr>
              <w:t>CAP Token, Artefact kind, Artefact Id</w:t>
            </w:r>
          </w:p>
        </w:tc>
        <w:tc>
          <w:tcPr>
            <w:tcW w:w="1418" w:type="dxa"/>
          </w:tcPr>
          <w:p w14:paraId="554E4CF8" w14:textId="36A76505" w:rsidR="008F5AD5" w:rsidRDefault="008F5AD5" w:rsidP="008F5AD5">
            <w:pPr>
              <w:pStyle w:val="Paragraph"/>
              <w:ind w:left="0"/>
              <w:jc w:val="left"/>
              <w:rPr>
                <w:lang w:val="en-US"/>
              </w:rPr>
            </w:pPr>
            <w:r>
              <w:rPr>
                <w:lang w:val="en-US"/>
              </w:rPr>
              <w:t>CAP token, Status</w:t>
            </w:r>
          </w:p>
        </w:tc>
        <w:tc>
          <w:tcPr>
            <w:tcW w:w="1946" w:type="dxa"/>
          </w:tcPr>
          <w:p w14:paraId="032910C6" w14:textId="4EDB3381" w:rsidR="008F5AD5" w:rsidRDefault="008F5AD5" w:rsidP="008F5AD5">
            <w:pPr>
              <w:pStyle w:val="Paragraph"/>
              <w:ind w:left="0"/>
              <w:jc w:val="left"/>
              <w:rPr>
                <w:lang w:val="en-US"/>
              </w:rPr>
            </w:pPr>
            <w:r>
              <w:rPr>
                <w:lang w:val="en-US"/>
              </w:rPr>
              <w:t>Create a certification assurance package</w:t>
            </w:r>
          </w:p>
        </w:tc>
      </w:tr>
      <w:tr w:rsidR="008F5AD5" w14:paraId="1F82A31A" w14:textId="77777777" w:rsidTr="00343045">
        <w:trPr>
          <w:tblHeader/>
        </w:trPr>
        <w:tc>
          <w:tcPr>
            <w:tcW w:w="2324" w:type="dxa"/>
          </w:tcPr>
          <w:p w14:paraId="0D874FD1" w14:textId="6B94DD39" w:rsidR="008F5AD5" w:rsidRDefault="006E597E" w:rsidP="008F5AD5">
            <w:pPr>
              <w:pStyle w:val="Paragraph"/>
              <w:ind w:left="0"/>
              <w:rPr>
                <w:lang w:val="en-US"/>
              </w:rPr>
            </w:pPr>
            <w:proofErr w:type="spellStart"/>
            <w:r>
              <w:rPr>
                <w:lang w:val="en-US"/>
              </w:rPr>
              <w:t>com</w:t>
            </w:r>
            <w:r w:rsidR="008F5AD5">
              <w:rPr>
                <w:lang w:val="en-US"/>
              </w:rPr>
              <w:t>_</w:t>
            </w:r>
            <w:r>
              <w:rPr>
                <w:lang w:val="en-US"/>
              </w:rPr>
              <w:t>p</w:t>
            </w:r>
            <w:r w:rsidR="008F5AD5">
              <w:rPr>
                <w:lang w:val="en-US"/>
              </w:rPr>
              <w:t>roc</w:t>
            </w:r>
            <w:proofErr w:type="spellEnd"/>
          </w:p>
        </w:tc>
        <w:tc>
          <w:tcPr>
            <w:tcW w:w="2214" w:type="dxa"/>
          </w:tcPr>
          <w:p w14:paraId="1B0DAFF0" w14:textId="2FD90982" w:rsidR="008F5AD5" w:rsidRDefault="008F5AD5" w:rsidP="008F5AD5">
            <w:pPr>
              <w:pStyle w:val="Paragraph"/>
              <w:ind w:left="0"/>
              <w:jc w:val="left"/>
              <w:rPr>
                <w:lang w:val="en-US"/>
              </w:rPr>
            </w:pPr>
            <w:r>
              <w:rPr>
                <w:lang w:val="en-US"/>
              </w:rPr>
              <w:t>Proc Name</w:t>
            </w:r>
          </w:p>
        </w:tc>
        <w:tc>
          <w:tcPr>
            <w:tcW w:w="1418" w:type="dxa"/>
          </w:tcPr>
          <w:p w14:paraId="67FE477E" w14:textId="06A53C49" w:rsidR="008F5AD5" w:rsidRDefault="00D00728" w:rsidP="008F5AD5">
            <w:pPr>
              <w:pStyle w:val="Paragraph"/>
              <w:ind w:left="0"/>
              <w:jc w:val="left"/>
              <w:rPr>
                <w:lang w:val="en-US"/>
              </w:rPr>
            </w:pPr>
            <w:r>
              <w:rPr>
                <w:lang w:val="en-US"/>
              </w:rPr>
              <w:t>Execution transcript, Status</w:t>
            </w:r>
          </w:p>
        </w:tc>
        <w:tc>
          <w:tcPr>
            <w:tcW w:w="1946" w:type="dxa"/>
          </w:tcPr>
          <w:p w14:paraId="772347B3" w14:textId="37EBB151" w:rsidR="008F5AD5" w:rsidRDefault="008F5AD5" w:rsidP="008F5AD5">
            <w:pPr>
              <w:pStyle w:val="Paragraph"/>
              <w:ind w:left="0"/>
              <w:jc w:val="left"/>
              <w:rPr>
                <w:lang w:val="en-US"/>
              </w:rPr>
            </w:pPr>
            <w:r>
              <w:rPr>
                <w:lang w:val="en-US"/>
              </w:rPr>
              <w:t>Run the named stored command procedure</w:t>
            </w:r>
          </w:p>
        </w:tc>
      </w:tr>
      <w:tr w:rsidR="008F5AD5" w14:paraId="2E98DAF8" w14:textId="77777777" w:rsidTr="00343045">
        <w:trPr>
          <w:tblHeader/>
        </w:trPr>
        <w:tc>
          <w:tcPr>
            <w:tcW w:w="2324" w:type="dxa"/>
          </w:tcPr>
          <w:p w14:paraId="2B11FD27" w14:textId="0DA3DBEC" w:rsidR="008F5AD5" w:rsidRDefault="006E597E" w:rsidP="008F5AD5">
            <w:pPr>
              <w:pStyle w:val="Paragraph"/>
              <w:ind w:left="0"/>
              <w:rPr>
                <w:lang w:val="en-US"/>
              </w:rPr>
            </w:pPr>
            <w:proofErr w:type="spellStart"/>
            <w:r>
              <w:rPr>
                <w:lang w:val="en-US"/>
              </w:rPr>
              <w:t>com</w:t>
            </w:r>
            <w:r w:rsidR="008F5AD5">
              <w:rPr>
                <w:lang w:val="en-US"/>
              </w:rPr>
              <w:t>_</w:t>
            </w:r>
            <w:r>
              <w:rPr>
                <w:lang w:val="en-US"/>
              </w:rPr>
              <w:t>s</w:t>
            </w:r>
            <w:r w:rsidR="008F5AD5">
              <w:rPr>
                <w:lang w:val="en-US"/>
              </w:rPr>
              <w:t>cript</w:t>
            </w:r>
            <w:proofErr w:type="spellEnd"/>
          </w:p>
        </w:tc>
        <w:tc>
          <w:tcPr>
            <w:tcW w:w="2214" w:type="dxa"/>
          </w:tcPr>
          <w:p w14:paraId="6C2991CA" w14:textId="7338D641" w:rsidR="008F5AD5" w:rsidRDefault="008F5AD5" w:rsidP="008F5AD5">
            <w:pPr>
              <w:pStyle w:val="Paragraph"/>
              <w:ind w:left="0"/>
              <w:jc w:val="left"/>
              <w:rPr>
                <w:lang w:val="en-US"/>
              </w:rPr>
            </w:pPr>
            <w:r>
              <w:rPr>
                <w:lang w:val="en-US"/>
              </w:rPr>
              <w:t>File Name</w:t>
            </w:r>
          </w:p>
        </w:tc>
        <w:tc>
          <w:tcPr>
            <w:tcW w:w="1418" w:type="dxa"/>
          </w:tcPr>
          <w:p w14:paraId="2C112B90" w14:textId="7AA2B700" w:rsidR="008F5AD5" w:rsidRDefault="00D00728" w:rsidP="008F5AD5">
            <w:pPr>
              <w:pStyle w:val="Paragraph"/>
              <w:ind w:left="0"/>
              <w:jc w:val="left"/>
              <w:rPr>
                <w:lang w:val="en-US"/>
              </w:rPr>
            </w:pPr>
            <w:r>
              <w:rPr>
                <w:lang w:val="en-US"/>
              </w:rPr>
              <w:t>Execution transcript, Status</w:t>
            </w:r>
          </w:p>
        </w:tc>
        <w:tc>
          <w:tcPr>
            <w:tcW w:w="1946" w:type="dxa"/>
          </w:tcPr>
          <w:p w14:paraId="11CADD4F" w14:textId="742E376C" w:rsidR="008F5AD5" w:rsidRDefault="008F5AD5" w:rsidP="008F5AD5">
            <w:pPr>
              <w:pStyle w:val="Paragraph"/>
              <w:ind w:left="0"/>
              <w:jc w:val="left"/>
              <w:rPr>
                <w:lang w:val="en-US"/>
              </w:rPr>
            </w:pPr>
            <w:r>
              <w:rPr>
                <w:lang w:val="en-US"/>
              </w:rPr>
              <w:t>Run the command script contained in the named file</w:t>
            </w:r>
          </w:p>
        </w:tc>
      </w:tr>
      <w:tr w:rsidR="008F5AD5" w14:paraId="3DC4E7E1" w14:textId="77777777" w:rsidTr="00343045">
        <w:trPr>
          <w:tblHeader/>
        </w:trPr>
        <w:tc>
          <w:tcPr>
            <w:tcW w:w="2324" w:type="dxa"/>
          </w:tcPr>
          <w:p w14:paraId="5C97EE33" w14:textId="17D7734E" w:rsidR="008F5AD5" w:rsidRDefault="006E597E" w:rsidP="008F5AD5">
            <w:pPr>
              <w:pStyle w:val="Paragraph"/>
              <w:ind w:left="0"/>
              <w:rPr>
                <w:lang w:val="en-US"/>
              </w:rPr>
            </w:pPr>
            <w:proofErr w:type="spellStart"/>
            <w:r>
              <w:rPr>
                <w:lang w:val="en-US"/>
              </w:rPr>
              <w:t>com</w:t>
            </w:r>
            <w:r w:rsidR="008F5AD5">
              <w:rPr>
                <w:lang w:val="en-US"/>
              </w:rPr>
              <w:t>_</w:t>
            </w:r>
            <w:r>
              <w:rPr>
                <w:lang w:val="en-US"/>
              </w:rPr>
              <w:t>v</w:t>
            </w:r>
            <w:r w:rsidR="008F5AD5">
              <w:rPr>
                <w:lang w:val="en-US"/>
              </w:rPr>
              <w:t>ersion</w:t>
            </w:r>
            <w:proofErr w:type="spellEnd"/>
          </w:p>
        </w:tc>
        <w:tc>
          <w:tcPr>
            <w:tcW w:w="2214" w:type="dxa"/>
          </w:tcPr>
          <w:p w14:paraId="4B9A0AD8" w14:textId="2331A76D" w:rsidR="008F5AD5" w:rsidRDefault="00D00728" w:rsidP="008F5AD5">
            <w:pPr>
              <w:pStyle w:val="Paragraph"/>
              <w:ind w:left="0"/>
              <w:jc w:val="left"/>
              <w:rPr>
                <w:lang w:val="en-US"/>
              </w:rPr>
            </w:pPr>
            <w:r>
              <w:rPr>
                <w:lang w:val="en-US"/>
              </w:rPr>
              <w:t>N/A</w:t>
            </w:r>
          </w:p>
        </w:tc>
        <w:tc>
          <w:tcPr>
            <w:tcW w:w="1418" w:type="dxa"/>
          </w:tcPr>
          <w:p w14:paraId="72704326" w14:textId="5E380FBB" w:rsidR="008F5AD5" w:rsidRDefault="00D00728" w:rsidP="008F5AD5">
            <w:pPr>
              <w:pStyle w:val="Paragraph"/>
              <w:ind w:left="0"/>
              <w:jc w:val="left"/>
              <w:rPr>
                <w:lang w:val="en-US"/>
              </w:rPr>
            </w:pPr>
            <w:r>
              <w:rPr>
                <w:lang w:val="en-US"/>
              </w:rPr>
              <w:t>Version number, description, status</w:t>
            </w:r>
          </w:p>
        </w:tc>
        <w:tc>
          <w:tcPr>
            <w:tcW w:w="1946" w:type="dxa"/>
          </w:tcPr>
          <w:p w14:paraId="6F9EE505" w14:textId="6400169C" w:rsidR="008F5AD5" w:rsidRDefault="008F5AD5" w:rsidP="008F5AD5">
            <w:pPr>
              <w:pStyle w:val="Paragraph"/>
              <w:ind w:left="0"/>
              <w:jc w:val="left"/>
              <w:rPr>
                <w:lang w:val="en-US"/>
              </w:rPr>
            </w:pPr>
            <w:r>
              <w:rPr>
                <w:lang w:val="en-US"/>
              </w:rPr>
              <w:t>Returns the version number of the responding server.</w:t>
            </w:r>
          </w:p>
        </w:tc>
      </w:tr>
      <w:tr w:rsidR="008F5AD5" w14:paraId="55B547AA" w14:textId="77777777" w:rsidTr="00343045">
        <w:trPr>
          <w:tblHeader/>
        </w:trPr>
        <w:tc>
          <w:tcPr>
            <w:tcW w:w="2324" w:type="dxa"/>
          </w:tcPr>
          <w:p w14:paraId="19AB9A16" w14:textId="1B74509B" w:rsidR="008F5AD5" w:rsidRDefault="006E597E" w:rsidP="008F5AD5">
            <w:pPr>
              <w:pStyle w:val="Paragraph"/>
              <w:ind w:left="0"/>
              <w:rPr>
                <w:lang w:val="en-US"/>
              </w:rPr>
            </w:pPr>
            <w:proofErr w:type="spellStart"/>
            <w:r>
              <w:rPr>
                <w:lang w:val="en-US"/>
              </w:rPr>
              <w:t>kb</w:t>
            </w:r>
            <w:r w:rsidR="008F5AD5">
              <w:rPr>
                <w:lang w:val="en-US"/>
              </w:rPr>
              <w:t>_</w:t>
            </w:r>
            <w:r>
              <w:rPr>
                <w:lang w:val="en-US"/>
              </w:rPr>
              <w:t>ec</w:t>
            </w:r>
            <w:r w:rsidR="008F5AD5">
              <w:rPr>
                <w:lang w:val="en-US"/>
              </w:rPr>
              <w:t>at_</w:t>
            </w:r>
            <w:r>
              <w:rPr>
                <w:lang w:val="en-US"/>
              </w:rPr>
              <w:t>c</w:t>
            </w:r>
            <w:r w:rsidR="008F5AD5">
              <w:rPr>
                <w:lang w:val="en-US"/>
              </w:rPr>
              <w:t>reate</w:t>
            </w:r>
            <w:proofErr w:type="spellEnd"/>
          </w:p>
        </w:tc>
        <w:tc>
          <w:tcPr>
            <w:tcW w:w="2214" w:type="dxa"/>
          </w:tcPr>
          <w:p w14:paraId="674304F2" w14:textId="148049D8" w:rsidR="008F5AD5" w:rsidRDefault="00D00728" w:rsidP="008F5AD5">
            <w:pPr>
              <w:pStyle w:val="Paragraph"/>
              <w:ind w:left="0"/>
              <w:jc w:val="left"/>
              <w:rPr>
                <w:lang w:val="en-US"/>
              </w:rPr>
            </w:pPr>
            <w:r>
              <w:rPr>
                <w:lang w:val="en-US"/>
              </w:rPr>
              <w:t>Evidence Category Id</w:t>
            </w:r>
          </w:p>
        </w:tc>
        <w:tc>
          <w:tcPr>
            <w:tcW w:w="1418" w:type="dxa"/>
          </w:tcPr>
          <w:p w14:paraId="6D755F33" w14:textId="78D1F4D4" w:rsidR="008F5AD5" w:rsidRDefault="00D00728" w:rsidP="008F5AD5">
            <w:pPr>
              <w:pStyle w:val="Paragraph"/>
              <w:ind w:left="0"/>
              <w:jc w:val="left"/>
              <w:rPr>
                <w:lang w:val="en-US"/>
              </w:rPr>
            </w:pPr>
            <w:r>
              <w:rPr>
                <w:lang w:val="en-US"/>
              </w:rPr>
              <w:t>Status</w:t>
            </w:r>
          </w:p>
        </w:tc>
        <w:tc>
          <w:tcPr>
            <w:tcW w:w="1946" w:type="dxa"/>
          </w:tcPr>
          <w:p w14:paraId="1121B8A5" w14:textId="57CCF8E5" w:rsidR="008F5AD5" w:rsidRDefault="008F5AD5" w:rsidP="008F5AD5">
            <w:pPr>
              <w:pStyle w:val="Paragraph"/>
              <w:ind w:left="0"/>
              <w:jc w:val="left"/>
              <w:rPr>
                <w:lang w:val="en-US"/>
              </w:rPr>
            </w:pPr>
            <w:r>
              <w:rPr>
                <w:lang w:val="en-US"/>
              </w:rPr>
              <w:t>Create a new evidence category</w:t>
            </w:r>
          </w:p>
        </w:tc>
      </w:tr>
      <w:tr w:rsidR="008F5AD5" w14:paraId="2ED7402A" w14:textId="77777777" w:rsidTr="00343045">
        <w:trPr>
          <w:tblHeader/>
        </w:trPr>
        <w:tc>
          <w:tcPr>
            <w:tcW w:w="2324" w:type="dxa"/>
          </w:tcPr>
          <w:p w14:paraId="39218E3A" w14:textId="62D7D996" w:rsidR="008F5AD5" w:rsidRDefault="006E597E" w:rsidP="008F5AD5">
            <w:pPr>
              <w:pStyle w:val="Paragraph"/>
              <w:ind w:left="0"/>
              <w:rPr>
                <w:lang w:val="en-US"/>
              </w:rPr>
            </w:pPr>
            <w:proofErr w:type="spellStart"/>
            <w:r>
              <w:rPr>
                <w:lang w:val="en-US"/>
              </w:rPr>
              <w:t>kb</w:t>
            </w:r>
            <w:r w:rsidR="008F5AD5">
              <w:rPr>
                <w:lang w:val="en-US"/>
              </w:rPr>
              <w:t>_</w:t>
            </w:r>
            <w:r>
              <w:rPr>
                <w:lang w:val="en-US"/>
              </w:rPr>
              <w:t>a</w:t>
            </w:r>
            <w:r w:rsidR="00D00728">
              <w:rPr>
                <w:lang w:val="en-US"/>
              </w:rPr>
              <w:t>gent</w:t>
            </w:r>
            <w:r w:rsidR="008F5AD5">
              <w:rPr>
                <w:lang w:val="en-US"/>
              </w:rPr>
              <w:t>_</w:t>
            </w:r>
            <w:r>
              <w:rPr>
                <w:lang w:val="en-US"/>
              </w:rPr>
              <w:t>c</w:t>
            </w:r>
            <w:r w:rsidR="008F5AD5">
              <w:rPr>
                <w:lang w:val="en-US"/>
              </w:rPr>
              <w:t>reate</w:t>
            </w:r>
            <w:proofErr w:type="spellEnd"/>
          </w:p>
        </w:tc>
        <w:tc>
          <w:tcPr>
            <w:tcW w:w="2214" w:type="dxa"/>
          </w:tcPr>
          <w:p w14:paraId="575A0A0E" w14:textId="10D1BF89" w:rsidR="008F5AD5" w:rsidRDefault="00D00728" w:rsidP="008F5AD5">
            <w:pPr>
              <w:pStyle w:val="Paragraph"/>
              <w:ind w:left="0"/>
              <w:jc w:val="left"/>
              <w:rPr>
                <w:lang w:val="en-US"/>
              </w:rPr>
            </w:pPr>
            <w:r>
              <w:rPr>
                <w:lang w:val="en-US"/>
              </w:rPr>
              <w:t>Tool Id, Agent Executable File</w:t>
            </w:r>
          </w:p>
        </w:tc>
        <w:tc>
          <w:tcPr>
            <w:tcW w:w="1418" w:type="dxa"/>
          </w:tcPr>
          <w:p w14:paraId="68D166E7" w14:textId="19DAC0C2" w:rsidR="008F5AD5" w:rsidRDefault="00D00728" w:rsidP="008F5AD5">
            <w:pPr>
              <w:pStyle w:val="Paragraph"/>
              <w:ind w:left="0"/>
              <w:jc w:val="left"/>
              <w:rPr>
                <w:lang w:val="en-US"/>
              </w:rPr>
            </w:pPr>
            <w:r>
              <w:rPr>
                <w:lang w:val="en-US"/>
              </w:rPr>
              <w:t>Status</w:t>
            </w:r>
          </w:p>
        </w:tc>
        <w:tc>
          <w:tcPr>
            <w:tcW w:w="1946" w:type="dxa"/>
          </w:tcPr>
          <w:p w14:paraId="3440A3C3" w14:textId="7E5C0187" w:rsidR="008F5AD5" w:rsidRDefault="008F5AD5" w:rsidP="008F5AD5">
            <w:pPr>
              <w:pStyle w:val="Paragraph"/>
              <w:ind w:left="0"/>
              <w:jc w:val="left"/>
              <w:rPr>
                <w:lang w:val="en-US"/>
              </w:rPr>
            </w:pPr>
            <w:r>
              <w:rPr>
                <w:lang w:val="en-US"/>
              </w:rPr>
              <w:t xml:space="preserve">Associate a new evidence tool </w:t>
            </w:r>
            <w:r w:rsidR="00D00728">
              <w:rPr>
                <w:lang w:val="en-US"/>
              </w:rPr>
              <w:t xml:space="preserve">agent </w:t>
            </w:r>
            <w:r>
              <w:rPr>
                <w:lang w:val="en-US"/>
              </w:rPr>
              <w:t>with an evidence category</w:t>
            </w:r>
          </w:p>
        </w:tc>
      </w:tr>
      <w:tr w:rsidR="008F5AD5" w14:paraId="63F9B880" w14:textId="77777777" w:rsidTr="00343045">
        <w:trPr>
          <w:tblHeader/>
        </w:trPr>
        <w:tc>
          <w:tcPr>
            <w:tcW w:w="2324" w:type="dxa"/>
          </w:tcPr>
          <w:p w14:paraId="25602CDC" w14:textId="1A7C8E27" w:rsidR="008F5AD5" w:rsidRDefault="007B44E5" w:rsidP="008F5AD5">
            <w:pPr>
              <w:pStyle w:val="Paragraph"/>
              <w:ind w:left="0"/>
              <w:rPr>
                <w:lang w:val="en-US"/>
              </w:rPr>
            </w:pPr>
            <w:proofErr w:type="spellStart"/>
            <w:r>
              <w:rPr>
                <w:lang w:val="en-US"/>
              </w:rPr>
              <w:t>kb</w:t>
            </w:r>
            <w:r w:rsidR="008F5AD5">
              <w:rPr>
                <w:lang w:val="en-US"/>
              </w:rPr>
              <w:t>_</w:t>
            </w:r>
            <w:r>
              <w:rPr>
                <w:lang w:val="en-US"/>
              </w:rPr>
              <w:t>m</w:t>
            </w:r>
            <w:r w:rsidR="008F5AD5">
              <w:rPr>
                <w:lang w:val="en-US"/>
              </w:rPr>
              <w:t>odel_</w:t>
            </w:r>
            <w:r>
              <w:rPr>
                <w:lang w:val="en-US"/>
              </w:rPr>
              <w:t>c</w:t>
            </w:r>
            <w:r w:rsidR="008F5AD5">
              <w:rPr>
                <w:lang w:val="en-US"/>
              </w:rPr>
              <w:t>reate</w:t>
            </w:r>
            <w:proofErr w:type="spellEnd"/>
          </w:p>
        </w:tc>
        <w:tc>
          <w:tcPr>
            <w:tcW w:w="2214" w:type="dxa"/>
          </w:tcPr>
          <w:p w14:paraId="75A5BFBF" w14:textId="1C5CE6DF" w:rsidR="008F5AD5" w:rsidRDefault="008F5AD5" w:rsidP="008F5AD5">
            <w:pPr>
              <w:pStyle w:val="Paragraph"/>
              <w:ind w:left="0"/>
              <w:jc w:val="left"/>
              <w:rPr>
                <w:lang w:val="en-US"/>
              </w:rPr>
            </w:pPr>
            <w:r>
              <w:rPr>
                <w:lang w:val="en-US"/>
              </w:rPr>
              <w:t>Model Id, Model Contents</w:t>
            </w:r>
          </w:p>
        </w:tc>
        <w:tc>
          <w:tcPr>
            <w:tcW w:w="1418" w:type="dxa"/>
          </w:tcPr>
          <w:p w14:paraId="46FD5F7C" w14:textId="5D7191F7" w:rsidR="008F5AD5" w:rsidRDefault="00D00728" w:rsidP="008F5AD5">
            <w:pPr>
              <w:pStyle w:val="Paragraph"/>
              <w:ind w:left="0"/>
              <w:jc w:val="left"/>
              <w:rPr>
                <w:lang w:val="en-US"/>
              </w:rPr>
            </w:pPr>
            <w:r>
              <w:rPr>
                <w:lang w:val="en-US"/>
              </w:rPr>
              <w:t>Status</w:t>
            </w:r>
          </w:p>
        </w:tc>
        <w:tc>
          <w:tcPr>
            <w:tcW w:w="1946" w:type="dxa"/>
          </w:tcPr>
          <w:p w14:paraId="72B9FBB1" w14:textId="26A9465F" w:rsidR="008F5AD5" w:rsidRDefault="008F5AD5" w:rsidP="008F5AD5">
            <w:pPr>
              <w:pStyle w:val="Paragraph"/>
              <w:ind w:left="0"/>
              <w:jc w:val="left"/>
              <w:rPr>
                <w:lang w:val="en-US"/>
              </w:rPr>
            </w:pPr>
            <w:r>
              <w:rPr>
                <w:lang w:val="en-US"/>
              </w:rPr>
              <w:t>Create a new model entry in the KB</w:t>
            </w:r>
          </w:p>
        </w:tc>
      </w:tr>
      <w:tr w:rsidR="008F5AD5" w14:paraId="4C4C1AB8" w14:textId="77777777" w:rsidTr="00343045">
        <w:trPr>
          <w:tblHeader/>
        </w:trPr>
        <w:tc>
          <w:tcPr>
            <w:tcW w:w="2324" w:type="dxa"/>
          </w:tcPr>
          <w:p w14:paraId="7E27E26F" w14:textId="189F0327" w:rsidR="008F5AD5" w:rsidRDefault="007B44E5" w:rsidP="008F5AD5">
            <w:pPr>
              <w:pStyle w:val="Paragraph"/>
              <w:ind w:left="0"/>
              <w:rPr>
                <w:lang w:val="en-US"/>
              </w:rPr>
            </w:pPr>
            <w:proofErr w:type="spellStart"/>
            <w:r>
              <w:rPr>
                <w:lang w:val="en-US"/>
              </w:rPr>
              <w:t>kb</w:t>
            </w:r>
            <w:r w:rsidR="008F5AD5">
              <w:rPr>
                <w:lang w:val="en-US"/>
              </w:rPr>
              <w:t>_</w:t>
            </w:r>
            <w:r>
              <w:rPr>
                <w:lang w:val="en-US"/>
              </w:rPr>
              <w:t>m</w:t>
            </w:r>
            <w:r w:rsidR="008F5AD5">
              <w:rPr>
                <w:lang w:val="en-US"/>
              </w:rPr>
              <w:t>odel_</w:t>
            </w:r>
            <w:r>
              <w:rPr>
                <w:lang w:val="en-US"/>
              </w:rPr>
              <w:t>r</w:t>
            </w:r>
            <w:r w:rsidR="008F5AD5">
              <w:rPr>
                <w:lang w:val="en-US"/>
              </w:rPr>
              <w:t>ead</w:t>
            </w:r>
            <w:proofErr w:type="spellEnd"/>
          </w:p>
        </w:tc>
        <w:tc>
          <w:tcPr>
            <w:tcW w:w="2214" w:type="dxa"/>
          </w:tcPr>
          <w:p w14:paraId="5B26B7A8" w14:textId="373EC7DB" w:rsidR="008F5AD5" w:rsidRDefault="008F5AD5" w:rsidP="008F5AD5">
            <w:pPr>
              <w:pStyle w:val="Paragraph"/>
              <w:ind w:left="0"/>
              <w:jc w:val="left"/>
              <w:rPr>
                <w:lang w:val="en-US"/>
              </w:rPr>
            </w:pPr>
            <w:r>
              <w:rPr>
                <w:lang w:val="en-US"/>
              </w:rPr>
              <w:t>Model Id</w:t>
            </w:r>
          </w:p>
        </w:tc>
        <w:tc>
          <w:tcPr>
            <w:tcW w:w="1418" w:type="dxa"/>
          </w:tcPr>
          <w:p w14:paraId="4F6A6755" w14:textId="24CF93E9" w:rsidR="008F5AD5" w:rsidRDefault="00D00728" w:rsidP="008F5AD5">
            <w:pPr>
              <w:pStyle w:val="Paragraph"/>
              <w:ind w:left="0"/>
              <w:jc w:val="left"/>
              <w:rPr>
                <w:lang w:val="en-US"/>
              </w:rPr>
            </w:pPr>
            <w:r>
              <w:rPr>
                <w:lang w:val="en-US"/>
              </w:rPr>
              <w:t>Model Structure, Status</w:t>
            </w:r>
          </w:p>
        </w:tc>
        <w:tc>
          <w:tcPr>
            <w:tcW w:w="1946" w:type="dxa"/>
          </w:tcPr>
          <w:p w14:paraId="77608145" w14:textId="01450200" w:rsidR="008F5AD5" w:rsidRDefault="008F5AD5" w:rsidP="008F5AD5">
            <w:pPr>
              <w:pStyle w:val="Paragraph"/>
              <w:ind w:left="0"/>
              <w:jc w:val="left"/>
              <w:rPr>
                <w:lang w:val="en-US"/>
              </w:rPr>
            </w:pPr>
            <w:r>
              <w:rPr>
                <w:lang w:val="en-US"/>
              </w:rPr>
              <w:t>Return contents of a model entry</w:t>
            </w:r>
          </w:p>
        </w:tc>
      </w:tr>
      <w:tr w:rsidR="008F5AD5" w14:paraId="690C7DAE" w14:textId="77777777" w:rsidTr="00343045">
        <w:trPr>
          <w:tblHeader/>
        </w:trPr>
        <w:tc>
          <w:tcPr>
            <w:tcW w:w="2324" w:type="dxa"/>
          </w:tcPr>
          <w:p w14:paraId="1EA9D8FE" w14:textId="1B488D7D" w:rsidR="008F5AD5" w:rsidRDefault="007B44E5" w:rsidP="008F5AD5">
            <w:pPr>
              <w:pStyle w:val="Paragraph"/>
              <w:ind w:left="0"/>
              <w:rPr>
                <w:lang w:val="en-US"/>
              </w:rPr>
            </w:pPr>
            <w:proofErr w:type="spellStart"/>
            <w:r>
              <w:rPr>
                <w:lang w:val="en-US"/>
              </w:rPr>
              <w:lastRenderedPageBreak/>
              <w:t>kb</w:t>
            </w:r>
            <w:r w:rsidR="008F5AD5">
              <w:rPr>
                <w:lang w:val="en-US"/>
              </w:rPr>
              <w:t>_</w:t>
            </w:r>
            <w:r>
              <w:rPr>
                <w:lang w:val="en-US"/>
              </w:rPr>
              <w:t>m</w:t>
            </w:r>
            <w:r w:rsidR="008F5AD5">
              <w:rPr>
                <w:lang w:val="en-US"/>
              </w:rPr>
              <w:t>odel_</w:t>
            </w:r>
            <w:r>
              <w:rPr>
                <w:lang w:val="en-US"/>
              </w:rPr>
              <w:t>u</w:t>
            </w:r>
            <w:r w:rsidR="008F5AD5">
              <w:rPr>
                <w:lang w:val="en-US"/>
              </w:rPr>
              <w:t>pdate</w:t>
            </w:r>
            <w:proofErr w:type="spellEnd"/>
          </w:p>
        </w:tc>
        <w:tc>
          <w:tcPr>
            <w:tcW w:w="2214" w:type="dxa"/>
          </w:tcPr>
          <w:p w14:paraId="74F63B12" w14:textId="321ACE42" w:rsidR="008F5AD5" w:rsidRDefault="00D00728" w:rsidP="008F5AD5">
            <w:pPr>
              <w:pStyle w:val="Paragraph"/>
              <w:ind w:left="0"/>
              <w:jc w:val="left"/>
              <w:rPr>
                <w:lang w:val="en-US"/>
              </w:rPr>
            </w:pPr>
            <w:r>
              <w:rPr>
                <w:lang w:val="en-US"/>
              </w:rPr>
              <w:t>Model Id, Model Structure</w:t>
            </w:r>
          </w:p>
        </w:tc>
        <w:tc>
          <w:tcPr>
            <w:tcW w:w="1418" w:type="dxa"/>
          </w:tcPr>
          <w:p w14:paraId="00AFB419" w14:textId="1B242A17" w:rsidR="008F5AD5" w:rsidRDefault="00D00728" w:rsidP="008F5AD5">
            <w:pPr>
              <w:pStyle w:val="Paragraph"/>
              <w:ind w:left="0"/>
              <w:jc w:val="left"/>
              <w:rPr>
                <w:lang w:val="en-US"/>
              </w:rPr>
            </w:pPr>
            <w:r>
              <w:rPr>
                <w:lang w:val="en-US"/>
              </w:rPr>
              <w:t>Status</w:t>
            </w:r>
          </w:p>
        </w:tc>
        <w:tc>
          <w:tcPr>
            <w:tcW w:w="1946" w:type="dxa"/>
          </w:tcPr>
          <w:p w14:paraId="25452796" w14:textId="400AFD99" w:rsidR="008F5AD5" w:rsidRDefault="008F5AD5" w:rsidP="008F5AD5">
            <w:pPr>
              <w:pStyle w:val="Paragraph"/>
              <w:ind w:left="0"/>
              <w:jc w:val="left"/>
              <w:rPr>
                <w:lang w:val="en-US"/>
              </w:rPr>
            </w:pPr>
            <w:r>
              <w:rPr>
                <w:lang w:val="en-US"/>
              </w:rPr>
              <w:t>Update an existing model entry</w:t>
            </w:r>
          </w:p>
        </w:tc>
      </w:tr>
      <w:tr w:rsidR="008F5AD5" w14:paraId="6610F3F9" w14:textId="77777777" w:rsidTr="00343045">
        <w:trPr>
          <w:tblHeader/>
        </w:trPr>
        <w:tc>
          <w:tcPr>
            <w:tcW w:w="2324" w:type="dxa"/>
          </w:tcPr>
          <w:p w14:paraId="1F3E7466" w14:textId="595FB3EB" w:rsidR="008F5AD5" w:rsidRDefault="007B44E5" w:rsidP="008F5AD5">
            <w:pPr>
              <w:pStyle w:val="Paragraph"/>
              <w:ind w:left="0"/>
              <w:rPr>
                <w:lang w:val="en-US"/>
              </w:rPr>
            </w:pPr>
            <w:proofErr w:type="spellStart"/>
            <w:r>
              <w:rPr>
                <w:lang w:val="en-US"/>
              </w:rPr>
              <w:t>kb</w:t>
            </w:r>
            <w:r w:rsidR="008F5AD5">
              <w:rPr>
                <w:lang w:val="en-US"/>
              </w:rPr>
              <w:t>_</w:t>
            </w:r>
            <w:r>
              <w:rPr>
                <w:lang w:val="en-US"/>
              </w:rPr>
              <w:t>m</w:t>
            </w:r>
            <w:r w:rsidR="008F5AD5">
              <w:rPr>
                <w:lang w:val="en-US"/>
              </w:rPr>
              <w:t>odel_</w:t>
            </w:r>
            <w:r>
              <w:rPr>
                <w:lang w:val="en-US"/>
              </w:rPr>
              <w:t>d</w:t>
            </w:r>
            <w:r w:rsidR="008F5AD5">
              <w:rPr>
                <w:lang w:val="en-US"/>
              </w:rPr>
              <w:t>elete</w:t>
            </w:r>
            <w:proofErr w:type="spellEnd"/>
          </w:p>
        </w:tc>
        <w:tc>
          <w:tcPr>
            <w:tcW w:w="2214" w:type="dxa"/>
          </w:tcPr>
          <w:p w14:paraId="3A042E05" w14:textId="4C74E309" w:rsidR="008F5AD5" w:rsidRDefault="00D00728" w:rsidP="008F5AD5">
            <w:pPr>
              <w:pStyle w:val="Paragraph"/>
              <w:ind w:left="0"/>
              <w:jc w:val="left"/>
              <w:rPr>
                <w:lang w:val="en-US"/>
              </w:rPr>
            </w:pPr>
            <w:r>
              <w:rPr>
                <w:lang w:val="en-US"/>
              </w:rPr>
              <w:t>Model Id</w:t>
            </w:r>
          </w:p>
        </w:tc>
        <w:tc>
          <w:tcPr>
            <w:tcW w:w="1418" w:type="dxa"/>
          </w:tcPr>
          <w:p w14:paraId="6D141250" w14:textId="6BAED230" w:rsidR="008F5AD5" w:rsidRDefault="00D00728" w:rsidP="008F5AD5">
            <w:pPr>
              <w:pStyle w:val="Paragraph"/>
              <w:ind w:left="0"/>
              <w:jc w:val="left"/>
              <w:rPr>
                <w:lang w:val="en-US"/>
              </w:rPr>
            </w:pPr>
            <w:r>
              <w:rPr>
                <w:lang w:val="en-US"/>
              </w:rPr>
              <w:t>Status</w:t>
            </w:r>
          </w:p>
        </w:tc>
        <w:tc>
          <w:tcPr>
            <w:tcW w:w="1946" w:type="dxa"/>
          </w:tcPr>
          <w:p w14:paraId="4D663BCD" w14:textId="798BE834" w:rsidR="008F5AD5" w:rsidRDefault="00D00728" w:rsidP="008F5AD5">
            <w:pPr>
              <w:pStyle w:val="Paragraph"/>
              <w:ind w:left="0"/>
              <w:jc w:val="left"/>
              <w:rPr>
                <w:lang w:val="en-US"/>
              </w:rPr>
            </w:pPr>
            <w:r>
              <w:rPr>
                <w:lang w:val="en-US"/>
              </w:rPr>
              <w:t>Delete a model entry</w:t>
            </w:r>
          </w:p>
        </w:tc>
      </w:tr>
      <w:tr w:rsidR="008F5AD5" w14:paraId="4803DC8A" w14:textId="77777777" w:rsidTr="00343045">
        <w:trPr>
          <w:tblHeader/>
        </w:trPr>
        <w:tc>
          <w:tcPr>
            <w:tcW w:w="2324" w:type="dxa"/>
          </w:tcPr>
          <w:p w14:paraId="19C85AA1" w14:textId="24F4E649" w:rsidR="008F5AD5" w:rsidRDefault="007B44E5" w:rsidP="008F5AD5">
            <w:pPr>
              <w:pStyle w:val="Paragraph"/>
              <w:ind w:left="0"/>
              <w:rPr>
                <w:lang w:val="en-US"/>
              </w:rPr>
            </w:pPr>
            <w:proofErr w:type="spellStart"/>
            <w:r>
              <w:rPr>
                <w:lang w:val="en-US"/>
              </w:rPr>
              <w:t>kb</w:t>
            </w:r>
            <w:r w:rsidR="008F5AD5">
              <w:rPr>
                <w:lang w:val="en-US"/>
              </w:rPr>
              <w:t>_</w:t>
            </w:r>
            <w:r>
              <w:rPr>
                <w:lang w:val="en-US"/>
              </w:rPr>
              <w:t>p</w:t>
            </w:r>
            <w:r w:rsidR="008F5AD5">
              <w:rPr>
                <w:lang w:val="en-US"/>
              </w:rPr>
              <w:t>attern_</w:t>
            </w:r>
            <w:r>
              <w:rPr>
                <w:lang w:val="en-US"/>
              </w:rPr>
              <w:t>c</w:t>
            </w:r>
            <w:r w:rsidR="008F5AD5">
              <w:rPr>
                <w:lang w:val="en-US"/>
              </w:rPr>
              <w:t>reate</w:t>
            </w:r>
            <w:proofErr w:type="spellEnd"/>
          </w:p>
        </w:tc>
        <w:tc>
          <w:tcPr>
            <w:tcW w:w="2214" w:type="dxa"/>
          </w:tcPr>
          <w:p w14:paraId="3649A031" w14:textId="18F00EBA" w:rsidR="008F5AD5" w:rsidRDefault="00D00728" w:rsidP="008F5AD5">
            <w:pPr>
              <w:pStyle w:val="Paragraph"/>
              <w:ind w:left="0"/>
              <w:jc w:val="left"/>
              <w:rPr>
                <w:lang w:val="en-US"/>
              </w:rPr>
            </w:pPr>
            <w:r>
              <w:rPr>
                <w:lang w:val="en-US"/>
              </w:rPr>
              <w:t>AC Pat Id, AC Pat Structure</w:t>
            </w:r>
          </w:p>
        </w:tc>
        <w:tc>
          <w:tcPr>
            <w:tcW w:w="1418" w:type="dxa"/>
          </w:tcPr>
          <w:p w14:paraId="09C2B01D" w14:textId="10E66DED" w:rsidR="008F5AD5" w:rsidRDefault="00D00728" w:rsidP="008F5AD5">
            <w:pPr>
              <w:pStyle w:val="Paragraph"/>
              <w:ind w:left="0"/>
              <w:jc w:val="left"/>
              <w:rPr>
                <w:lang w:val="en-US"/>
              </w:rPr>
            </w:pPr>
            <w:r>
              <w:rPr>
                <w:lang w:val="en-US"/>
              </w:rPr>
              <w:t>Status</w:t>
            </w:r>
          </w:p>
        </w:tc>
        <w:tc>
          <w:tcPr>
            <w:tcW w:w="1946" w:type="dxa"/>
          </w:tcPr>
          <w:p w14:paraId="41933923" w14:textId="182D4B8E" w:rsidR="008F5AD5" w:rsidRDefault="00D00728" w:rsidP="008F5AD5">
            <w:pPr>
              <w:pStyle w:val="Paragraph"/>
              <w:ind w:left="0"/>
              <w:jc w:val="left"/>
              <w:rPr>
                <w:lang w:val="en-US"/>
              </w:rPr>
            </w:pPr>
            <w:r>
              <w:rPr>
                <w:lang w:val="en-US"/>
              </w:rPr>
              <w:t xml:space="preserve">Create a new AC pattern </w:t>
            </w:r>
          </w:p>
        </w:tc>
      </w:tr>
      <w:tr w:rsidR="008F5AD5" w14:paraId="17EDF4AD" w14:textId="77777777" w:rsidTr="00343045">
        <w:trPr>
          <w:tblHeader/>
        </w:trPr>
        <w:tc>
          <w:tcPr>
            <w:tcW w:w="2324" w:type="dxa"/>
          </w:tcPr>
          <w:p w14:paraId="698B836D" w14:textId="30A19424" w:rsidR="008F5AD5" w:rsidRDefault="007B44E5" w:rsidP="008F5AD5">
            <w:pPr>
              <w:pStyle w:val="Paragraph"/>
              <w:ind w:left="0"/>
              <w:rPr>
                <w:lang w:val="en-US"/>
              </w:rPr>
            </w:pPr>
            <w:proofErr w:type="spellStart"/>
            <w:r>
              <w:rPr>
                <w:lang w:val="en-US"/>
              </w:rPr>
              <w:t>kb</w:t>
            </w:r>
            <w:r w:rsidR="008F5AD5">
              <w:rPr>
                <w:lang w:val="en-US"/>
              </w:rPr>
              <w:t>_</w:t>
            </w:r>
            <w:r>
              <w:rPr>
                <w:lang w:val="en-US"/>
              </w:rPr>
              <w:t>p</w:t>
            </w:r>
            <w:r w:rsidR="008F5AD5">
              <w:rPr>
                <w:lang w:val="en-US"/>
              </w:rPr>
              <w:t>attern_</w:t>
            </w:r>
            <w:r>
              <w:rPr>
                <w:lang w:val="en-US"/>
              </w:rPr>
              <w:t>r</w:t>
            </w:r>
            <w:r w:rsidR="008F5AD5">
              <w:rPr>
                <w:lang w:val="en-US"/>
              </w:rPr>
              <w:t>ead</w:t>
            </w:r>
            <w:proofErr w:type="spellEnd"/>
          </w:p>
        </w:tc>
        <w:tc>
          <w:tcPr>
            <w:tcW w:w="2214" w:type="dxa"/>
          </w:tcPr>
          <w:p w14:paraId="283DCEC1" w14:textId="07939D7B" w:rsidR="008F5AD5" w:rsidRDefault="00D00728" w:rsidP="008F5AD5">
            <w:pPr>
              <w:pStyle w:val="Paragraph"/>
              <w:ind w:left="0"/>
              <w:jc w:val="left"/>
              <w:rPr>
                <w:lang w:val="en-US"/>
              </w:rPr>
            </w:pPr>
            <w:r>
              <w:rPr>
                <w:lang w:val="en-US"/>
              </w:rPr>
              <w:t>AC Pat Id</w:t>
            </w:r>
          </w:p>
        </w:tc>
        <w:tc>
          <w:tcPr>
            <w:tcW w:w="1418" w:type="dxa"/>
          </w:tcPr>
          <w:p w14:paraId="2D96737B" w14:textId="4F109EF4" w:rsidR="008F5AD5" w:rsidRDefault="00D00728" w:rsidP="008F5AD5">
            <w:pPr>
              <w:pStyle w:val="Paragraph"/>
              <w:ind w:left="0"/>
              <w:jc w:val="left"/>
              <w:rPr>
                <w:lang w:val="en-US"/>
              </w:rPr>
            </w:pPr>
            <w:r>
              <w:rPr>
                <w:lang w:val="en-US"/>
              </w:rPr>
              <w:t>AC Pat Structure, Status</w:t>
            </w:r>
          </w:p>
        </w:tc>
        <w:tc>
          <w:tcPr>
            <w:tcW w:w="1946" w:type="dxa"/>
          </w:tcPr>
          <w:p w14:paraId="66319A01" w14:textId="31DDE040" w:rsidR="008F5AD5" w:rsidRDefault="00D00728" w:rsidP="008F5AD5">
            <w:pPr>
              <w:pStyle w:val="Paragraph"/>
              <w:ind w:left="0"/>
              <w:jc w:val="left"/>
              <w:rPr>
                <w:lang w:val="en-US"/>
              </w:rPr>
            </w:pPr>
            <w:r>
              <w:rPr>
                <w:lang w:val="en-US"/>
              </w:rPr>
              <w:t>Read the AC pattern from the KB</w:t>
            </w:r>
          </w:p>
        </w:tc>
      </w:tr>
      <w:tr w:rsidR="008F5AD5" w14:paraId="59386DAC" w14:textId="77777777" w:rsidTr="00343045">
        <w:trPr>
          <w:tblHeader/>
        </w:trPr>
        <w:tc>
          <w:tcPr>
            <w:tcW w:w="2324" w:type="dxa"/>
          </w:tcPr>
          <w:p w14:paraId="0145BA55" w14:textId="23C8104C" w:rsidR="008F5AD5" w:rsidRDefault="007B44E5" w:rsidP="008F5AD5">
            <w:pPr>
              <w:pStyle w:val="Paragraph"/>
              <w:ind w:left="0"/>
              <w:rPr>
                <w:lang w:val="en-US"/>
              </w:rPr>
            </w:pPr>
            <w:proofErr w:type="spellStart"/>
            <w:r>
              <w:rPr>
                <w:lang w:val="en-US"/>
              </w:rPr>
              <w:t>kb</w:t>
            </w:r>
            <w:r w:rsidR="008F5AD5">
              <w:rPr>
                <w:lang w:val="en-US"/>
              </w:rPr>
              <w:t>_</w:t>
            </w:r>
            <w:r>
              <w:rPr>
                <w:lang w:val="en-US"/>
              </w:rPr>
              <w:t>p</w:t>
            </w:r>
            <w:r w:rsidR="008F5AD5">
              <w:rPr>
                <w:lang w:val="en-US"/>
              </w:rPr>
              <w:t>attern_</w:t>
            </w:r>
            <w:r>
              <w:rPr>
                <w:lang w:val="en-US"/>
              </w:rPr>
              <w:t>u</w:t>
            </w:r>
            <w:r w:rsidR="008F5AD5">
              <w:rPr>
                <w:lang w:val="en-US"/>
              </w:rPr>
              <w:t>pdate</w:t>
            </w:r>
            <w:proofErr w:type="spellEnd"/>
          </w:p>
        </w:tc>
        <w:tc>
          <w:tcPr>
            <w:tcW w:w="2214" w:type="dxa"/>
          </w:tcPr>
          <w:p w14:paraId="6B09FF0E" w14:textId="55DC525A" w:rsidR="008F5AD5" w:rsidRDefault="00D00728" w:rsidP="008F5AD5">
            <w:pPr>
              <w:pStyle w:val="Paragraph"/>
              <w:ind w:left="0"/>
              <w:jc w:val="left"/>
              <w:rPr>
                <w:lang w:val="en-US"/>
              </w:rPr>
            </w:pPr>
            <w:r>
              <w:rPr>
                <w:lang w:val="en-US"/>
              </w:rPr>
              <w:t>AC Pat Id, AC Pat Structure</w:t>
            </w:r>
          </w:p>
        </w:tc>
        <w:tc>
          <w:tcPr>
            <w:tcW w:w="1418" w:type="dxa"/>
          </w:tcPr>
          <w:p w14:paraId="40DCEB67" w14:textId="2F006B9A" w:rsidR="008F5AD5" w:rsidRDefault="00D00728" w:rsidP="008F5AD5">
            <w:pPr>
              <w:pStyle w:val="Paragraph"/>
              <w:ind w:left="0"/>
              <w:jc w:val="left"/>
              <w:rPr>
                <w:lang w:val="en-US"/>
              </w:rPr>
            </w:pPr>
            <w:r>
              <w:rPr>
                <w:lang w:val="en-US"/>
              </w:rPr>
              <w:t>Status</w:t>
            </w:r>
          </w:p>
        </w:tc>
        <w:tc>
          <w:tcPr>
            <w:tcW w:w="1946" w:type="dxa"/>
          </w:tcPr>
          <w:p w14:paraId="798AB46B" w14:textId="4D1B2719" w:rsidR="008F5AD5" w:rsidRDefault="00D00728" w:rsidP="008F5AD5">
            <w:pPr>
              <w:pStyle w:val="Paragraph"/>
              <w:ind w:left="0"/>
              <w:jc w:val="left"/>
              <w:rPr>
                <w:lang w:val="en-US"/>
              </w:rPr>
            </w:pPr>
            <w:r>
              <w:rPr>
                <w:lang w:val="en-US"/>
              </w:rPr>
              <w:t>Update an existing AC pattern</w:t>
            </w:r>
          </w:p>
        </w:tc>
      </w:tr>
      <w:tr w:rsidR="008F5AD5" w14:paraId="577B0B5D" w14:textId="77777777" w:rsidTr="00343045">
        <w:trPr>
          <w:tblHeader/>
        </w:trPr>
        <w:tc>
          <w:tcPr>
            <w:tcW w:w="2324" w:type="dxa"/>
          </w:tcPr>
          <w:p w14:paraId="64D4429D" w14:textId="00308F2C" w:rsidR="008F5AD5" w:rsidRDefault="007B44E5" w:rsidP="008F5AD5">
            <w:pPr>
              <w:pStyle w:val="Paragraph"/>
              <w:ind w:left="0"/>
              <w:rPr>
                <w:lang w:val="en-US"/>
              </w:rPr>
            </w:pPr>
            <w:proofErr w:type="spellStart"/>
            <w:r>
              <w:rPr>
                <w:lang w:val="en-US"/>
              </w:rPr>
              <w:t>kb</w:t>
            </w:r>
            <w:r w:rsidR="008F5AD5">
              <w:rPr>
                <w:lang w:val="en-US"/>
              </w:rPr>
              <w:t>_</w:t>
            </w:r>
            <w:r>
              <w:rPr>
                <w:lang w:val="en-US"/>
              </w:rPr>
              <w:t>p</w:t>
            </w:r>
            <w:r w:rsidR="008F5AD5">
              <w:rPr>
                <w:lang w:val="en-US"/>
              </w:rPr>
              <w:t>attern_</w:t>
            </w:r>
            <w:r>
              <w:rPr>
                <w:lang w:val="en-US"/>
              </w:rPr>
              <w:t>d</w:t>
            </w:r>
            <w:r w:rsidR="008F5AD5">
              <w:rPr>
                <w:lang w:val="en-US"/>
              </w:rPr>
              <w:t>elete</w:t>
            </w:r>
            <w:proofErr w:type="spellEnd"/>
          </w:p>
        </w:tc>
        <w:tc>
          <w:tcPr>
            <w:tcW w:w="2214" w:type="dxa"/>
          </w:tcPr>
          <w:p w14:paraId="3E0C66CA" w14:textId="0D6EE7AC" w:rsidR="008F5AD5" w:rsidRDefault="00D00728" w:rsidP="008F5AD5">
            <w:pPr>
              <w:pStyle w:val="Paragraph"/>
              <w:ind w:left="0"/>
              <w:jc w:val="left"/>
              <w:rPr>
                <w:lang w:val="en-US"/>
              </w:rPr>
            </w:pPr>
            <w:r>
              <w:rPr>
                <w:lang w:val="en-US"/>
              </w:rPr>
              <w:t>AC Pat Id</w:t>
            </w:r>
          </w:p>
        </w:tc>
        <w:tc>
          <w:tcPr>
            <w:tcW w:w="1418" w:type="dxa"/>
          </w:tcPr>
          <w:p w14:paraId="00A2DA9F" w14:textId="33B4A959" w:rsidR="008F5AD5" w:rsidRDefault="00D00728" w:rsidP="008F5AD5">
            <w:pPr>
              <w:pStyle w:val="Paragraph"/>
              <w:ind w:left="0"/>
              <w:jc w:val="left"/>
              <w:rPr>
                <w:lang w:val="en-US"/>
              </w:rPr>
            </w:pPr>
            <w:r>
              <w:rPr>
                <w:lang w:val="en-US"/>
              </w:rPr>
              <w:t>Status</w:t>
            </w:r>
          </w:p>
        </w:tc>
        <w:tc>
          <w:tcPr>
            <w:tcW w:w="1946" w:type="dxa"/>
          </w:tcPr>
          <w:p w14:paraId="7CD0207B" w14:textId="75F8D05A" w:rsidR="008F5AD5" w:rsidRDefault="00D00728" w:rsidP="008F5AD5">
            <w:pPr>
              <w:pStyle w:val="Paragraph"/>
              <w:ind w:left="0"/>
              <w:jc w:val="left"/>
              <w:rPr>
                <w:lang w:val="en-US"/>
              </w:rPr>
            </w:pPr>
            <w:r>
              <w:rPr>
                <w:lang w:val="en-US"/>
              </w:rPr>
              <w:t>Delete the identified AC pattern from the KB</w:t>
            </w:r>
          </w:p>
        </w:tc>
      </w:tr>
      <w:tr w:rsidR="008F5AD5" w14:paraId="05429384" w14:textId="77777777" w:rsidTr="00343045">
        <w:trPr>
          <w:tblHeader/>
        </w:trPr>
        <w:tc>
          <w:tcPr>
            <w:tcW w:w="2324" w:type="dxa"/>
          </w:tcPr>
          <w:p w14:paraId="6D2140AD" w14:textId="4B599CAA" w:rsidR="008F5AD5" w:rsidRDefault="007B44E5" w:rsidP="008F5AD5">
            <w:pPr>
              <w:pStyle w:val="Paragraph"/>
              <w:ind w:left="0"/>
              <w:rPr>
                <w:lang w:val="en-US"/>
              </w:rPr>
            </w:pPr>
            <w:proofErr w:type="spellStart"/>
            <w:r>
              <w:rPr>
                <w:lang w:val="en-US"/>
              </w:rPr>
              <w:t>kb</w:t>
            </w:r>
            <w:r w:rsidR="008F5AD5">
              <w:rPr>
                <w:lang w:val="en-US"/>
              </w:rPr>
              <w:t>_</w:t>
            </w:r>
            <w:r>
              <w:rPr>
                <w:lang w:val="en-US"/>
              </w:rPr>
              <w:t>p</w:t>
            </w:r>
            <w:r w:rsidR="008F5AD5">
              <w:rPr>
                <w:lang w:val="en-US"/>
              </w:rPr>
              <w:t>roperty_</w:t>
            </w:r>
            <w:r>
              <w:rPr>
                <w:lang w:val="en-US"/>
              </w:rPr>
              <w:t>c</w:t>
            </w:r>
            <w:r w:rsidR="008F5AD5">
              <w:rPr>
                <w:lang w:val="en-US"/>
              </w:rPr>
              <w:t>reate</w:t>
            </w:r>
            <w:proofErr w:type="spellEnd"/>
          </w:p>
        </w:tc>
        <w:tc>
          <w:tcPr>
            <w:tcW w:w="2214" w:type="dxa"/>
          </w:tcPr>
          <w:p w14:paraId="2FBB288E" w14:textId="678472E1" w:rsidR="008F5AD5" w:rsidRDefault="00D00728" w:rsidP="008F5AD5">
            <w:pPr>
              <w:pStyle w:val="Paragraph"/>
              <w:ind w:left="0"/>
              <w:jc w:val="left"/>
              <w:rPr>
                <w:lang w:val="en-US"/>
              </w:rPr>
            </w:pPr>
            <w:r>
              <w:rPr>
                <w:lang w:val="en-US"/>
              </w:rPr>
              <w:t>Property Id, Property Structure</w:t>
            </w:r>
          </w:p>
        </w:tc>
        <w:tc>
          <w:tcPr>
            <w:tcW w:w="1418" w:type="dxa"/>
          </w:tcPr>
          <w:p w14:paraId="4484A736" w14:textId="1428E8E5" w:rsidR="008F5AD5" w:rsidRDefault="00D00728" w:rsidP="008F5AD5">
            <w:pPr>
              <w:pStyle w:val="Paragraph"/>
              <w:ind w:left="0"/>
              <w:jc w:val="left"/>
              <w:rPr>
                <w:lang w:val="en-US"/>
              </w:rPr>
            </w:pPr>
            <w:r>
              <w:rPr>
                <w:lang w:val="en-US"/>
              </w:rPr>
              <w:t>Status</w:t>
            </w:r>
          </w:p>
        </w:tc>
        <w:tc>
          <w:tcPr>
            <w:tcW w:w="1946" w:type="dxa"/>
          </w:tcPr>
          <w:p w14:paraId="3A0FA53B" w14:textId="4DE3FAA3" w:rsidR="008F5AD5" w:rsidRDefault="00D00728" w:rsidP="008F5AD5">
            <w:pPr>
              <w:pStyle w:val="Paragraph"/>
              <w:ind w:left="0"/>
              <w:jc w:val="left"/>
              <w:rPr>
                <w:lang w:val="en-US"/>
              </w:rPr>
            </w:pPr>
            <w:r>
              <w:rPr>
                <w:lang w:val="en-US"/>
              </w:rPr>
              <w:t>Create a new Property</w:t>
            </w:r>
          </w:p>
        </w:tc>
      </w:tr>
      <w:tr w:rsidR="00D00728" w14:paraId="1CFF3828" w14:textId="77777777" w:rsidTr="00343045">
        <w:trPr>
          <w:tblHeader/>
        </w:trPr>
        <w:tc>
          <w:tcPr>
            <w:tcW w:w="2324" w:type="dxa"/>
          </w:tcPr>
          <w:p w14:paraId="6621E294" w14:textId="6C7B6A1B" w:rsidR="00D00728" w:rsidRDefault="007B44E5" w:rsidP="00D00728">
            <w:pPr>
              <w:pStyle w:val="Paragraph"/>
              <w:ind w:left="0"/>
              <w:rPr>
                <w:lang w:val="en-US"/>
              </w:rPr>
            </w:pPr>
            <w:proofErr w:type="spellStart"/>
            <w:r>
              <w:rPr>
                <w:lang w:val="en-US"/>
              </w:rPr>
              <w:t>kb</w:t>
            </w:r>
            <w:r w:rsidR="00D00728">
              <w:rPr>
                <w:lang w:val="en-US"/>
              </w:rPr>
              <w:t>_</w:t>
            </w:r>
            <w:r>
              <w:rPr>
                <w:lang w:val="en-US"/>
              </w:rPr>
              <w:t>p</w:t>
            </w:r>
            <w:r w:rsidR="00D00728">
              <w:rPr>
                <w:lang w:val="en-US"/>
              </w:rPr>
              <w:t>roperty_</w:t>
            </w:r>
            <w:r>
              <w:rPr>
                <w:lang w:val="en-US"/>
              </w:rPr>
              <w:t>r</w:t>
            </w:r>
            <w:r w:rsidR="00D00728">
              <w:rPr>
                <w:lang w:val="en-US"/>
              </w:rPr>
              <w:t>ead</w:t>
            </w:r>
            <w:proofErr w:type="spellEnd"/>
          </w:p>
        </w:tc>
        <w:tc>
          <w:tcPr>
            <w:tcW w:w="2214" w:type="dxa"/>
          </w:tcPr>
          <w:p w14:paraId="3CFE2760" w14:textId="54B0419D" w:rsidR="00D00728" w:rsidRDefault="00D00728" w:rsidP="00D00728">
            <w:pPr>
              <w:pStyle w:val="Paragraph"/>
              <w:ind w:left="0"/>
              <w:jc w:val="left"/>
              <w:rPr>
                <w:lang w:val="en-US"/>
              </w:rPr>
            </w:pPr>
            <w:r>
              <w:rPr>
                <w:lang w:val="en-US"/>
              </w:rPr>
              <w:t>Property Id</w:t>
            </w:r>
          </w:p>
        </w:tc>
        <w:tc>
          <w:tcPr>
            <w:tcW w:w="1418" w:type="dxa"/>
          </w:tcPr>
          <w:p w14:paraId="638E6CA6" w14:textId="5C8AD9DC" w:rsidR="00D00728" w:rsidRDefault="00D00728" w:rsidP="00D00728">
            <w:pPr>
              <w:pStyle w:val="Paragraph"/>
              <w:ind w:left="0"/>
              <w:jc w:val="left"/>
              <w:rPr>
                <w:lang w:val="en-US"/>
              </w:rPr>
            </w:pPr>
            <w:r>
              <w:rPr>
                <w:lang w:val="en-US"/>
              </w:rPr>
              <w:t>Property Structure, Status</w:t>
            </w:r>
          </w:p>
        </w:tc>
        <w:tc>
          <w:tcPr>
            <w:tcW w:w="1946" w:type="dxa"/>
          </w:tcPr>
          <w:p w14:paraId="7D395F05" w14:textId="6E522B74" w:rsidR="00D00728" w:rsidRDefault="00D00728" w:rsidP="00D00728">
            <w:pPr>
              <w:pStyle w:val="Paragraph"/>
              <w:ind w:left="0"/>
              <w:jc w:val="left"/>
              <w:rPr>
                <w:lang w:val="en-US"/>
              </w:rPr>
            </w:pPr>
            <w:r>
              <w:rPr>
                <w:lang w:val="en-US"/>
              </w:rPr>
              <w:t>Read the Property from the KB</w:t>
            </w:r>
          </w:p>
        </w:tc>
      </w:tr>
      <w:tr w:rsidR="00D00728" w14:paraId="4192C1D4" w14:textId="77777777" w:rsidTr="00343045">
        <w:trPr>
          <w:tblHeader/>
        </w:trPr>
        <w:tc>
          <w:tcPr>
            <w:tcW w:w="2324" w:type="dxa"/>
          </w:tcPr>
          <w:p w14:paraId="59E5807E" w14:textId="73A2547D" w:rsidR="00D00728" w:rsidRDefault="007B44E5" w:rsidP="00D00728">
            <w:pPr>
              <w:pStyle w:val="Paragraph"/>
              <w:ind w:left="0"/>
              <w:rPr>
                <w:lang w:val="en-US"/>
              </w:rPr>
            </w:pPr>
            <w:proofErr w:type="spellStart"/>
            <w:r>
              <w:rPr>
                <w:lang w:val="en-US"/>
              </w:rPr>
              <w:t>kb</w:t>
            </w:r>
            <w:r w:rsidR="00D00728">
              <w:rPr>
                <w:lang w:val="en-US"/>
              </w:rPr>
              <w:t>_</w:t>
            </w:r>
            <w:r>
              <w:rPr>
                <w:lang w:val="en-US"/>
              </w:rPr>
              <w:t>p</w:t>
            </w:r>
            <w:r w:rsidR="00D00728">
              <w:rPr>
                <w:lang w:val="en-US"/>
              </w:rPr>
              <w:t>roperty_</w:t>
            </w:r>
            <w:r>
              <w:rPr>
                <w:lang w:val="en-US"/>
              </w:rPr>
              <w:t>u</w:t>
            </w:r>
            <w:r w:rsidR="00D00728">
              <w:rPr>
                <w:lang w:val="en-US"/>
              </w:rPr>
              <w:t>pdate</w:t>
            </w:r>
            <w:proofErr w:type="spellEnd"/>
          </w:p>
        </w:tc>
        <w:tc>
          <w:tcPr>
            <w:tcW w:w="2214" w:type="dxa"/>
          </w:tcPr>
          <w:p w14:paraId="547F37B7" w14:textId="4FE6760E" w:rsidR="00D00728" w:rsidRDefault="00D00728" w:rsidP="00D00728">
            <w:pPr>
              <w:pStyle w:val="Paragraph"/>
              <w:ind w:left="0"/>
              <w:jc w:val="left"/>
              <w:rPr>
                <w:lang w:val="en-US"/>
              </w:rPr>
            </w:pPr>
            <w:r>
              <w:rPr>
                <w:lang w:val="en-US"/>
              </w:rPr>
              <w:t>Property Id, Property Structure</w:t>
            </w:r>
          </w:p>
        </w:tc>
        <w:tc>
          <w:tcPr>
            <w:tcW w:w="1418" w:type="dxa"/>
          </w:tcPr>
          <w:p w14:paraId="7B1EDF7E" w14:textId="107361D1" w:rsidR="00D00728" w:rsidRDefault="00D00728" w:rsidP="00D00728">
            <w:pPr>
              <w:pStyle w:val="Paragraph"/>
              <w:ind w:left="0"/>
              <w:jc w:val="left"/>
              <w:rPr>
                <w:lang w:val="en-US"/>
              </w:rPr>
            </w:pPr>
            <w:r>
              <w:rPr>
                <w:lang w:val="en-US"/>
              </w:rPr>
              <w:t>Status</w:t>
            </w:r>
          </w:p>
        </w:tc>
        <w:tc>
          <w:tcPr>
            <w:tcW w:w="1946" w:type="dxa"/>
          </w:tcPr>
          <w:p w14:paraId="2F894E6F" w14:textId="40368756" w:rsidR="00D00728" w:rsidRDefault="00D00728" w:rsidP="00D00728">
            <w:pPr>
              <w:pStyle w:val="Paragraph"/>
              <w:ind w:left="0"/>
              <w:jc w:val="left"/>
              <w:rPr>
                <w:lang w:val="en-US"/>
              </w:rPr>
            </w:pPr>
            <w:r>
              <w:rPr>
                <w:lang w:val="en-US"/>
              </w:rPr>
              <w:t>Update an existing Property</w:t>
            </w:r>
          </w:p>
        </w:tc>
      </w:tr>
      <w:tr w:rsidR="00D00728" w14:paraId="610962B2" w14:textId="77777777" w:rsidTr="00343045">
        <w:trPr>
          <w:tblHeader/>
        </w:trPr>
        <w:tc>
          <w:tcPr>
            <w:tcW w:w="2324" w:type="dxa"/>
          </w:tcPr>
          <w:p w14:paraId="3622C320" w14:textId="2ADB74BD" w:rsidR="00D00728" w:rsidRDefault="007B44E5" w:rsidP="00D00728">
            <w:pPr>
              <w:pStyle w:val="Paragraph"/>
              <w:ind w:left="0"/>
              <w:rPr>
                <w:lang w:val="en-US"/>
              </w:rPr>
            </w:pPr>
            <w:proofErr w:type="spellStart"/>
            <w:r>
              <w:rPr>
                <w:lang w:val="en-US"/>
              </w:rPr>
              <w:t>kb</w:t>
            </w:r>
            <w:r w:rsidR="00D00728">
              <w:rPr>
                <w:lang w:val="en-US"/>
              </w:rPr>
              <w:t>_</w:t>
            </w:r>
            <w:r>
              <w:rPr>
                <w:lang w:val="en-US"/>
              </w:rPr>
              <w:t>p</w:t>
            </w:r>
            <w:r w:rsidR="00D00728">
              <w:rPr>
                <w:lang w:val="en-US"/>
              </w:rPr>
              <w:t>roperty_</w:t>
            </w:r>
            <w:r>
              <w:rPr>
                <w:lang w:val="en-US"/>
              </w:rPr>
              <w:t>d</w:t>
            </w:r>
            <w:r w:rsidR="00D00728">
              <w:rPr>
                <w:lang w:val="en-US"/>
              </w:rPr>
              <w:t>elete</w:t>
            </w:r>
            <w:proofErr w:type="spellEnd"/>
          </w:p>
        </w:tc>
        <w:tc>
          <w:tcPr>
            <w:tcW w:w="2214" w:type="dxa"/>
          </w:tcPr>
          <w:p w14:paraId="6EA465AF" w14:textId="2253E865" w:rsidR="00D00728" w:rsidRDefault="00D00728" w:rsidP="00D00728">
            <w:pPr>
              <w:pStyle w:val="Paragraph"/>
              <w:ind w:left="0"/>
              <w:jc w:val="left"/>
              <w:rPr>
                <w:lang w:val="en-US"/>
              </w:rPr>
            </w:pPr>
            <w:r>
              <w:rPr>
                <w:lang w:val="en-US"/>
              </w:rPr>
              <w:t>Property Id</w:t>
            </w:r>
          </w:p>
        </w:tc>
        <w:tc>
          <w:tcPr>
            <w:tcW w:w="1418" w:type="dxa"/>
          </w:tcPr>
          <w:p w14:paraId="04FC5FF4" w14:textId="7AEF7C61" w:rsidR="00D00728" w:rsidRDefault="00D00728" w:rsidP="00D00728">
            <w:pPr>
              <w:pStyle w:val="Paragraph"/>
              <w:ind w:left="0"/>
              <w:jc w:val="left"/>
              <w:rPr>
                <w:lang w:val="en-US"/>
              </w:rPr>
            </w:pPr>
            <w:r>
              <w:rPr>
                <w:lang w:val="en-US"/>
              </w:rPr>
              <w:t>Status</w:t>
            </w:r>
          </w:p>
        </w:tc>
        <w:tc>
          <w:tcPr>
            <w:tcW w:w="1946" w:type="dxa"/>
          </w:tcPr>
          <w:p w14:paraId="33DDDA38" w14:textId="6B870CF3" w:rsidR="00D00728" w:rsidRDefault="00D00728" w:rsidP="00D00728">
            <w:pPr>
              <w:pStyle w:val="Paragraph"/>
              <w:ind w:left="0"/>
              <w:jc w:val="left"/>
              <w:rPr>
                <w:lang w:val="en-US"/>
              </w:rPr>
            </w:pPr>
            <w:r>
              <w:rPr>
                <w:lang w:val="en-US"/>
              </w:rPr>
              <w:t>Delete the identified Property from the KB</w:t>
            </w:r>
          </w:p>
        </w:tc>
      </w:tr>
      <w:tr w:rsidR="00D00728" w14:paraId="4F7A30FC" w14:textId="77777777" w:rsidTr="00343045">
        <w:trPr>
          <w:tblHeader/>
        </w:trPr>
        <w:tc>
          <w:tcPr>
            <w:tcW w:w="2324" w:type="dxa"/>
          </w:tcPr>
          <w:p w14:paraId="1C54FAC6" w14:textId="716E8E0B" w:rsidR="00D00728" w:rsidRDefault="007B44E5" w:rsidP="00D00728">
            <w:pPr>
              <w:pStyle w:val="Paragraph"/>
              <w:ind w:left="0"/>
              <w:rPr>
                <w:lang w:val="en-US"/>
              </w:rPr>
            </w:pPr>
            <w:proofErr w:type="spellStart"/>
            <w:r>
              <w:rPr>
                <w:lang w:val="en-US"/>
              </w:rPr>
              <w:t>s</w:t>
            </w:r>
            <w:r w:rsidR="00E0341A">
              <w:rPr>
                <w:lang w:val="en-US"/>
              </w:rPr>
              <w:t>erver_</w:t>
            </w:r>
            <w:r>
              <w:rPr>
                <w:lang w:val="en-US"/>
              </w:rPr>
              <w:t>r</w:t>
            </w:r>
            <w:r w:rsidR="00E0341A">
              <w:rPr>
                <w:lang w:val="en-US"/>
              </w:rPr>
              <w:t>eset</w:t>
            </w:r>
            <w:proofErr w:type="spellEnd"/>
          </w:p>
        </w:tc>
        <w:tc>
          <w:tcPr>
            <w:tcW w:w="2214" w:type="dxa"/>
          </w:tcPr>
          <w:p w14:paraId="032531C9" w14:textId="5F40FA77" w:rsidR="00D00728" w:rsidRDefault="00E0341A" w:rsidP="00D00728">
            <w:pPr>
              <w:pStyle w:val="Paragraph"/>
              <w:ind w:left="0"/>
              <w:jc w:val="left"/>
              <w:rPr>
                <w:lang w:val="en-US"/>
              </w:rPr>
            </w:pPr>
            <w:r>
              <w:rPr>
                <w:lang w:val="en-US"/>
              </w:rPr>
              <w:t>Auth Token</w:t>
            </w:r>
            <w:r w:rsidR="00343045">
              <w:rPr>
                <w:lang w:val="en-US"/>
              </w:rPr>
              <w:t>, Domain, Name</w:t>
            </w:r>
          </w:p>
        </w:tc>
        <w:tc>
          <w:tcPr>
            <w:tcW w:w="1418" w:type="dxa"/>
          </w:tcPr>
          <w:p w14:paraId="677E50E8" w14:textId="3C60ED00" w:rsidR="00D00728" w:rsidRDefault="00E0341A" w:rsidP="00D00728">
            <w:pPr>
              <w:pStyle w:val="Paragraph"/>
              <w:ind w:left="0"/>
              <w:jc w:val="left"/>
              <w:rPr>
                <w:lang w:val="en-US"/>
              </w:rPr>
            </w:pPr>
            <w:r>
              <w:rPr>
                <w:lang w:val="en-US"/>
              </w:rPr>
              <w:t>Status</w:t>
            </w:r>
          </w:p>
        </w:tc>
        <w:tc>
          <w:tcPr>
            <w:tcW w:w="1946" w:type="dxa"/>
          </w:tcPr>
          <w:p w14:paraId="44F393CE" w14:textId="326EC9D8" w:rsidR="00343045" w:rsidRDefault="00343045" w:rsidP="00D00728">
            <w:pPr>
              <w:pStyle w:val="Paragraph"/>
              <w:ind w:left="0"/>
              <w:jc w:val="left"/>
              <w:rPr>
                <w:lang w:val="en-US"/>
              </w:rPr>
            </w:pPr>
            <w:r>
              <w:rPr>
                <w:lang w:val="en-US"/>
              </w:rPr>
              <w:t>Reset the named database item in the given database domain or complete reset for “ALL”</w:t>
            </w:r>
          </w:p>
        </w:tc>
      </w:tr>
    </w:tbl>
    <w:p w14:paraId="336C82C1" w14:textId="77777777" w:rsidR="00B50DF6" w:rsidRPr="0004769A" w:rsidRDefault="00B50DF6" w:rsidP="00B50DF6">
      <w:pPr>
        <w:pStyle w:val="Paragraph"/>
        <w:rPr>
          <w:lang w:val="en-US"/>
        </w:rPr>
      </w:pPr>
    </w:p>
    <w:p w14:paraId="55AB45F0" w14:textId="652E0FAD" w:rsidR="008E70AA" w:rsidRDefault="00B11E08" w:rsidP="008E70AA">
      <w:pPr>
        <w:pStyle w:val="Heading2"/>
      </w:pPr>
      <w:bookmarkStart w:id="38" w:name="_Toc192627088"/>
      <w:r>
        <w:lastRenderedPageBreak/>
        <w:t>A</w:t>
      </w:r>
      <w:r w:rsidR="008E70AA">
        <w:t>ssurance case pattern</w:t>
      </w:r>
      <w:bookmarkEnd w:id="30"/>
      <w:r w:rsidR="009F69A2">
        <w:t>s</w:t>
      </w:r>
      <w:bookmarkEnd w:id="38"/>
    </w:p>
    <w:p w14:paraId="76D59F5E" w14:textId="4BBAA066" w:rsidR="009F69A2" w:rsidRPr="009F69A2" w:rsidRDefault="009F69A2" w:rsidP="009F69A2">
      <w:pPr>
        <w:pStyle w:val="Paragraph"/>
      </w:pPr>
      <w:r w:rsidRPr="009F69A2">
        <w:t xml:space="preserve">An </w:t>
      </w:r>
      <w:r w:rsidRPr="009F69A2">
        <w:rPr>
          <w:i/>
          <w:iCs/>
        </w:rPr>
        <w:t xml:space="preserve">assurance case pattern </w:t>
      </w:r>
      <w:r w:rsidRPr="009F69A2">
        <w:t xml:space="preserve">is a representation in an assurance case pattern language (e.g., </w:t>
      </w:r>
      <w:proofErr w:type="gramStart"/>
      <w:r w:rsidRPr="009F69A2">
        <w:t>[</w:t>
      </w:r>
      <w:r>
        <w:t xml:space="preserve"> </w:t>
      </w:r>
      <w:r w:rsidRPr="009F69A2">
        <w:t>]</w:t>
      </w:r>
      <w:proofErr w:type="gramEnd"/>
      <w:r w:rsidRPr="009F69A2">
        <w:t xml:space="preserve">) containing typed logical variables that can be instantiated producing a concrete term that is immediately translatable into an </w:t>
      </w:r>
      <w:r w:rsidRPr="009F69A2">
        <w:rPr>
          <w:i/>
          <w:iCs/>
        </w:rPr>
        <w:t xml:space="preserve">assurance case fragment </w:t>
      </w:r>
      <w:r w:rsidRPr="009F69A2">
        <w:t>in whatever representation is being used for assurance cases (such as the Goal Structuring Notation (GSN) [</w:t>
      </w:r>
      <w:r>
        <w:t xml:space="preserve"> </w:t>
      </w:r>
      <w:r w:rsidRPr="009F69A2">
        <w:t>] or Structured Assurance Case Metamodel (SACM) [</w:t>
      </w:r>
      <w:r>
        <w:t xml:space="preserve"> </w:t>
      </w:r>
      <w:r w:rsidRPr="009F69A2">
        <w:t xml:space="preserve">]). </w:t>
      </w:r>
    </w:p>
    <w:p w14:paraId="7C4FC2B8" w14:textId="235C7229" w:rsidR="009F69A2" w:rsidRPr="009F69A2" w:rsidRDefault="009F69A2" w:rsidP="009F69A2">
      <w:pPr>
        <w:pStyle w:val="Paragraph"/>
      </w:pPr>
      <w:r w:rsidRPr="009F69A2">
        <w:t xml:space="preserve">The assurance case pattern language </w:t>
      </w:r>
      <w:r w:rsidR="00820D69">
        <w:t>has</w:t>
      </w:r>
      <w:r w:rsidRPr="009F69A2">
        <w:t xml:space="preserve"> a well-defined grammar that represents a structure of argumentation, evidence, and metadata that includes typed logical variables that can be instantiated resulting in another grammatically valid sentential form that may still include logical variables or a ground sentence representing an assurance case or part of an assurance case. A special type of logical variable in an AC pattern is of </w:t>
      </w:r>
      <w:r w:rsidRPr="009F69A2">
        <w:rPr>
          <w:i/>
          <w:iCs/>
        </w:rPr>
        <w:t xml:space="preserve">Evidence </w:t>
      </w:r>
      <w:r w:rsidRPr="009F69A2">
        <w:t xml:space="preserve">type (or a collection of </w:t>
      </w:r>
      <w:r w:rsidRPr="009F69A2">
        <w:rPr>
          <w:i/>
          <w:iCs/>
        </w:rPr>
        <w:t xml:space="preserve">Evidence </w:t>
      </w:r>
      <w:r w:rsidRPr="009F69A2">
        <w:t xml:space="preserve">types corresponding to the different classes of evidence produced by different evidential tools or processes carried out by persons). Such variables become instantiated to terms that are referred to as </w:t>
      </w:r>
      <w:r w:rsidRPr="009F69A2">
        <w:rPr>
          <w:i/>
          <w:iCs/>
        </w:rPr>
        <w:t>evidence specifiers</w:t>
      </w:r>
      <w:r w:rsidRPr="009F69A2">
        <w:t xml:space="preserve">. </w:t>
      </w:r>
    </w:p>
    <w:p w14:paraId="3F5B29A7" w14:textId="64E72FEB" w:rsidR="00021B1E" w:rsidRPr="00021B1E" w:rsidRDefault="00021B1E" w:rsidP="00021B1E">
      <w:pPr>
        <w:pStyle w:val="Paragraph"/>
      </w:pPr>
      <w:r w:rsidRPr="00021B1E">
        <w:t xml:space="preserve">Evidence specifiers are treated like other ground terms in an assurance case fragment even though they may still contain variables the instantiations of which are deferred until the running of the evidential tools/processes that produce the ground instances of the evidence data. The running of such tools/processes is done by the O-ETB when it is asked to produce a concrete assurance case or to update an existing assurance case because of some change that may cause the values of the produced evidence data to change. </w:t>
      </w:r>
    </w:p>
    <w:p w14:paraId="331C4321" w14:textId="3CBDD5C3" w:rsidR="009F69A2" w:rsidRPr="00021B1E" w:rsidRDefault="00021B1E" w:rsidP="00021B1E">
      <w:pPr>
        <w:pStyle w:val="Paragraph"/>
      </w:pPr>
      <w:r w:rsidRPr="00021B1E">
        <w:t>In summary, the O-ETB constructs assurance cases by executing workflows and instantiating assurance case patterns stored in its knowledge base (KB). The operation of the O-ETB can be tailored by supplying suitable workflows and assurance case patterns in the KB</w:t>
      </w:r>
      <w:r w:rsidR="00BA0E39">
        <w:t>.</w:t>
      </w:r>
      <w:r w:rsidR="00BA0E39">
        <w:rPr>
          <w:rStyle w:val="FootnoteReference"/>
        </w:rPr>
        <w:footnoteReference w:id="1"/>
      </w:r>
    </w:p>
    <w:p w14:paraId="26A6E4F3" w14:textId="0816810A" w:rsidR="008E70AA" w:rsidRPr="00A84705" w:rsidRDefault="00021B1E" w:rsidP="008E70AA">
      <w:pPr>
        <w:pStyle w:val="Paragraph"/>
      </w:pPr>
      <w:r>
        <w:rPr>
          <w:rFonts w:eastAsiaTheme="minorEastAsia"/>
        </w:rPr>
        <w:t>A textual</w:t>
      </w:r>
      <w:r w:rsidR="008E70AA">
        <w:rPr>
          <w:rFonts w:eastAsiaTheme="minorEastAsia"/>
        </w:rPr>
        <w:t xml:space="preserve"> language representation is easily constructed from a graphical representation of a GSN assurance case and vice versa. The present implementation of the language does not yet include some of the standard GSN structural abstraction extensions for AC </w:t>
      </w:r>
      <w:proofErr w:type="gramStart"/>
      <w:r w:rsidR="008E70AA">
        <w:rPr>
          <w:rFonts w:eastAsiaTheme="minorEastAsia"/>
        </w:rPr>
        <w:t>patterns</w:t>
      </w:r>
      <w:proofErr w:type="gramEnd"/>
      <w:r w:rsidR="008E70AA">
        <w:rPr>
          <w:rFonts w:eastAsiaTheme="minorEastAsia"/>
        </w:rPr>
        <w:t xml:space="preserve"> but </w:t>
      </w:r>
      <w:r w:rsidR="00BA0E39">
        <w:rPr>
          <w:rFonts w:eastAsiaTheme="minorEastAsia"/>
        </w:rPr>
        <w:t>similar</w:t>
      </w:r>
      <w:r w:rsidR="008E70AA">
        <w:rPr>
          <w:rFonts w:eastAsiaTheme="minorEastAsia"/>
        </w:rPr>
        <w:t xml:space="preserve"> extensions are part of the currently proposed new requirements for O-ETB.</w:t>
      </w:r>
    </w:p>
    <w:p w14:paraId="6BAA132B" w14:textId="3DB98CC5" w:rsidR="008E70AA" w:rsidRDefault="008E70AA" w:rsidP="008E70AA">
      <w:pPr>
        <w:pStyle w:val="Heading3"/>
      </w:pPr>
      <w:bookmarkStart w:id="39" w:name="_Toc192627089"/>
      <w:r>
        <w:t xml:space="preserve">Basic </w:t>
      </w:r>
      <w:r w:rsidR="009F69A2">
        <w:t>syntax of pattern language</w:t>
      </w:r>
      <w:bookmarkEnd w:id="39"/>
    </w:p>
    <w:p w14:paraId="76AE511A" w14:textId="77777777" w:rsidR="008E70AA" w:rsidRPr="007F75ED" w:rsidRDefault="008E70AA" w:rsidP="008E70AA">
      <w:pPr>
        <w:pStyle w:val="Paragraph"/>
      </w:pPr>
      <w:r>
        <w:t>Top level of assurance case pattern</w:t>
      </w:r>
    </w:p>
    <w:p w14:paraId="186A55A6" w14:textId="4E339B4F" w:rsidR="008E70AA" w:rsidRDefault="008E70AA" w:rsidP="00E31C1C">
      <w:pPr>
        <w:pStyle w:val="Paragraph"/>
        <w:numPr>
          <w:ilvl w:val="0"/>
          <w:numId w:val="10"/>
        </w:numPr>
      </w:pPr>
      <w:r>
        <w:t>&lt;ac pattern</w:t>
      </w:r>
      <w:proofErr w:type="gramStart"/>
      <w:r>
        <w:t>&gt; ::=</w:t>
      </w:r>
      <w:proofErr w:type="gramEnd"/>
      <w:r>
        <w:t xml:space="preserve"> </w:t>
      </w:r>
      <w:proofErr w:type="spellStart"/>
      <w:r>
        <w:t>ac_pattern</w:t>
      </w:r>
      <w:proofErr w:type="spellEnd"/>
      <w:r>
        <w:t xml:space="preserve">( &lt;pattern id&gt;, &lt;formal </w:t>
      </w:r>
      <w:r w:rsidR="00781C2C">
        <w:t>parameter</w:t>
      </w:r>
      <w:r>
        <w:t>s&gt;, &lt;goal&gt;)</w:t>
      </w:r>
    </w:p>
    <w:p w14:paraId="426476E1" w14:textId="62E6D9D8" w:rsidR="008E70AA" w:rsidRDefault="008E70AA" w:rsidP="00E31C1C">
      <w:pPr>
        <w:pStyle w:val="Paragraph"/>
        <w:numPr>
          <w:ilvl w:val="0"/>
          <w:numId w:val="10"/>
        </w:numPr>
      </w:pPr>
      <w:r>
        <w:lastRenderedPageBreak/>
        <w:t xml:space="preserve">&lt;formal </w:t>
      </w:r>
      <w:r w:rsidR="00781C2C">
        <w:t>parameter</w:t>
      </w:r>
      <w:r>
        <w:t>s&gt; is a list</w:t>
      </w:r>
      <w:r w:rsidR="00781C2C">
        <w:t xml:space="preserve"> of parameter names</w:t>
      </w:r>
    </w:p>
    <w:p w14:paraId="23316AB6" w14:textId="77777777" w:rsidR="008E70AA" w:rsidRDefault="008E70AA" w:rsidP="00E31C1C">
      <w:pPr>
        <w:pStyle w:val="Paragraph"/>
        <w:numPr>
          <w:ilvl w:val="0"/>
          <w:numId w:val="10"/>
        </w:numPr>
      </w:pPr>
      <w:r>
        <w:t>&lt;goal</w:t>
      </w:r>
      <w:proofErr w:type="gramStart"/>
      <w:r>
        <w:t>&gt; ::=</w:t>
      </w:r>
      <w:proofErr w:type="gramEnd"/>
      <w:r>
        <w:t xml:space="preserve"> goal( &lt;id&gt;, &lt;claim&gt;, &lt;context&gt;, &lt;body&gt; )</w:t>
      </w:r>
    </w:p>
    <w:p w14:paraId="39D77AD8" w14:textId="5282D356" w:rsidR="008E70AA" w:rsidRDefault="008E70AA" w:rsidP="00E31C1C">
      <w:pPr>
        <w:pStyle w:val="Paragraph"/>
        <w:numPr>
          <w:ilvl w:val="0"/>
          <w:numId w:val="10"/>
        </w:numPr>
      </w:pPr>
      <w:r>
        <w:t>&lt;c</w:t>
      </w:r>
      <w:r w:rsidR="00781C2C">
        <w:t>laim</w:t>
      </w:r>
      <w:proofErr w:type="gramStart"/>
      <w:r>
        <w:t>&gt; ::=</w:t>
      </w:r>
      <w:proofErr w:type="gramEnd"/>
      <w:r>
        <w:t xml:space="preserve"> </w:t>
      </w:r>
      <w:r w:rsidR="0088545D">
        <w:t>&lt;textual atom&gt;</w:t>
      </w:r>
    </w:p>
    <w:p w14:paraId="07D6C3A8" w14:textId="77777777" w:rsidR="00781C2C" w:rsidRDefault="00781C2C" w:rsidP="00E31C1C">
      <w:pPr>
        <w:pStyle w:val="Paragraph"/>
        <w:numPr>
          <w:ilvl w:val="0"/>
          <w:numId w:val="10"/>
        </w:numPr>
      </w:pPr>
      <w:r>
        <w:t>&lt;context</w:t>
      </w:r>
      <w:proofErr w:type="gramStart"/>
      <w:r>
        <w:t>&gt; ::=</w:t>
      </w:r>
      <w:proofErr w:type="gramEnd"/>
      <w:r>
        <w:t xml:space="preserve"> </w:t>
      </w:r>
    </w:p>
    <w:p w14:paraId="551CC8E4" w14:textId="71539E94" w:rsidR="00781C2C" w:rsidRDefault="00781C2C" w:rsidP="00E31C1C">
      <w:pPr>
        <w:pStyle w:val="Paragraph"/>
        <w:numPr>
          <w:ilvl w:val="0"/>
          <w:numId w:val="10"/>
        </w:numPr>
      </w:pPr>
      <w:r>
        <w:t>&lt;body</w:t>
      </w:r>
      <w:proofErr w:type="gramStart"/>
      <w:r>
        <w:t>&gt; ::=</w:t>
      </w:r>
      <w:proofErr w:type="gramEnd"/>
      <w:r>
        <w:t xml:space="preserve"> </w:t>
      </w:r>
    </w:p>
    <w:p w14:paraId="1A908930" w14:textId="107E2688" w:rsidR="008E70AA" w:rsidRPr="007F75ED" w:rsidRDefault="008E70AA" w:rsidP="008E70AA">
      <w:pPr>
        <w:pStyle w:val="Paragraph"/>
      </w:pPr>
    </w:p>
    <w:p w14:paraId="35EBAC50" w14:textId="3E8E05C6" w:rsidR="008E70AA" w:rsidRDefault="009F69A2" w:rsidP="008E70AA">
      <w:pPr>
        <w:pStyle w:val="Heading3"/>
      </w:pPr>
      <w:bookmarkStart w:id="40" w:name="_Toc192627090"/>
      <w:r>
        <w:t>P</w:t>
      </w:r>
      <w:r w:rsidR="008E70AA">
        <w:t>arameterized elements</w:t>
      </w:r>
      <w:r>
        <w:t xml:space="preserve"> in the pattern language</w:t>
      </w:r>
      <w:bookmarkEnd w:id="40"/>
    </w:p>
    <w:p w14:paraId="69805831" w14:textId="20897551" w:rsidR="00242C93" w:rsidRPr="00242C93" w:rsidRDefault="00242C93" w:rsidP="00242C93">
      <w:pPr>
        <w:pStyle w:val="Paragraph"/>
      </w:pPr>
      <w:r>
        <w:t>An assurance case pattern may declare formal parameters that occur within the body of the pattern. When the pattern is being instantiated, actual parameter values provided are substituted for the formal parameters in the instantiated assurance case.</w:t>
      </w:r>
    </w:p>
    <w:p w14:paraId="2D3E438B" w14:textId="2CD1604B" w:rsidR="008E70AA" w:rsidRDefault="008E70AA" w:rsidP="008E70AA">
      <w:pPr>
        <w:pStyle w:val="Heading4"/>
      </w:pPr>
      <w:r>
        <w:t>Pattern Parameters</w:t>
      </w:r>
    </w:p>
    <w:p w14:paraId="7767D883" w14:textId="4EBCADEB" w:rsidR="00955F1D" w:rsidRPr="00955F1D" w:rsidRDefault="00955F1D" w:rsidP="00955F1D">
      <w:pPr>
        <w:pStyle w:val="Paragraph"/>
      </w:pPr>
      <w:r>
        <w:t>Pattern formal parameters may be declared as lists and may be used in places within the pattern where lists might normally appear, such as in an iterator. The actual parameter value provided when the instantiation is invoked must be an actual list constant.</w:t>
      </w:r>
    </w:p>
    <w:p w14:paraId="48B1F41A" w14:textId="77777777" w:rsidR="008E70AA" w:rsidRPr="00B427FF" w:rsidRDefault="008E70AA" w:rsidP="008E70AA">
      <w:pPr>
        <w:pStyle w:val="Heading4"/>
      </w:pPr>
      <w:r>
        <w:t>Extensions</w:t>
      </w:r>
    </w:p>
    <w:p w14:paraId="6DEE63A8" w14:textId="77777777" w:rsidR="008E70AA" w:rsidRDefault="008E70AA" w:rsidP="008E70AA">
      <w:pPr>
        <w:pStyle w:val="Paragraph"/>
      </w:pPr>
      <w:r>
        <w:t xml:space="preserve">The GSN Community Standard introduces a graphical notation for these </w:t>
      </w:r>
      <w:proofErr w:type="gramStart"/>
      <w:r>
        <w:t>features</w:t>
      </w:r>
      <w:proofErr w:type="gramEnd"/>
      <w:r>
        <w:t xml:space="preserve"> but this requirement suggests a textual representation that is consistent with the graphical notation and considered adequate for O-ETB in the context of </w:t>
      </w:r>
      <w:proofErr w:type="spellStart"/>
      <w:r>
        <w:t>MedSecurance</w:t>
      </w:r>
      <w:proofErr w:type="spellEnd"/>
      <w:r>
        <w:t>. To that end, O-ETB will allow the following constructs in the target of GSN relations:</w:t>
      </w:r>
    </w:p>
    <w:p w14:paraId="6D72188B" w14:textId="77777777" w:rsidR="008E70AA" w:rsidRDefault="008E70AA" w:rsidP="00E31C1C">
      <w:pPr>
        <w:pStyle w:val="Paragraph"/>
        <w:numPr>
          <w:ilvl w:val="0"/>
          <w:numId w:val="9"/>
        </w:numPr>
      </w:pPr>
      <w:proofErr w:type="gramStart"/>
      <w:r>
        <w:t>alternative( &lt;</w:t>
      </w:r>
      <w:proofErr w:type="gramEnd"/>
      <w:r>
        <w:t xml:space="preserve">list of alternative elements&gt; ) – </w:t>
      </w:r>
      <w:r w:rsidRPr="009F7403">
        <w:rPr>
          <w:i/>
          <w:iCs/>
        </w:rPr>
        <w:t>optionality</w:t>
      </w:r>
      <w:r>
        <w:t xml:space="preserve"> – one or more (inclusive OR)</w:t>
      </w:r>
    </w:p>
    <w:p w14:paraId="4D2477B8" w14:textId="77777777" w:rsidR="008E70AA" w:rsidRDefault="008E70AA" w:rsidP="00E31C1C">
      <w:pPr>
        <w:pStyle w:val="Paragraph"/>
        <w:numPr>
          <w:ilvl w:val="0"/>
          <w:numId w:val="9"/>
        </w:numPr>
      </w:pPr>
      <w:r>
        <w:t xml:space="preserve">alternative </w:t>
      </w:r>
      <w:proofErr w:type="gramStart"/>
      <w:r>
        <w:t>( &lt;</w:t>
      </w:r>
      <w:proofErr w:type="gramEnd"/>
      <w:r>
        <w:t xml:space="preserve">list of alternative elements&gt;, &lt;min&gt;, &lt;max&gt; ) – </w:t>
      </w:r>
      <w:r w:rsidRPr="009F7403">
        <w:rPr>
          <w:i/>
          <w:iCs/>
        </w:rPr>
        <w:t>optionality</w:t>
      </w:r>
      <w:r>
        <w:t xml:space="preserve"> – m of n, e.g. 1 of 3 (exclusive OR)</w:t>
      </w:r>
    </w:p>
    <w:p w14:paraId="0B11A4FD" w14:textId="77777777" w:rsidR="008E70AA" w:rsidRDefault="008E70AA" w:rsidP="00E31C1C">
      <w:pPr>
        <w:pStyle w:val="Paragraph"/>
        <w:numPr>
          <w:ilvl w:val="0"/>
          <w:numId w:val="9"/>
        </w:numPr>
      </w:pPr>
      <w:proofErr w:type="gramStart"/>
      <w:r>
        <w:t>optional( &lt;</w:t>
      </w:r>
      <w:proofErr w:type="gramEnd"/>
      <w:r>
        <w:t xml:space="preserve">element&gt; ) – </w:t>
      </w:r>
      <w:r w:rsidRPr="009F7403">
        <w:rPr>
          <w:i/>
          <w:iCs/>
        </w:rPr>
        <w:t>optionality</w:t>
      </w:r>
      <w:r>
        <w:t xml:space="preserve"> – 0 or 1 occurrence of the instantiated &lt;element&gt;</w:t>
      </w:r>
    </w:p>
    <w:p w14:paraId="3EF33AE7" w14:textId="77777777" w:rsidR="008E70AA" w:rsidRDefault="008E70AA" w:rsidP="00E31C1C">
      <w:pPr>
        <w:pStyle w:val="Paragraph"/>
        <w:numPr>
          <w:ilvl w:val="0"/>
          <w:numId w:val="9"/>
        </w:numPr>
      </w:pPr>
      <w:proofErr w:type="gramStart"/>
      <w:r>
        <w:t>multiple( &lt;</w:t>
      </w:r>
      <w:proofErr w:type="gramEnd"/>
      <w:r>
        <w:t xml:space="preserve">element&gt; ) – </w:t>
      </w:r>
      <w:r w:rsidRPr="009F7403">
        <w:rPr>
          <w:i/>
          <w:iCs/>
        </w:rPr>
        <w:t>multiplicity</w:t>
      </w:r>
      <w:r>
        <w:t xml:space="preserve"> – 1 or more occurrences of the instantiated &lt;element&gt;</w:t>
      </w:r>
    </w:p>
    <w:p w14:paraId="14278437" w14:textId="77777777" w:rsidR="008E70AA" w:rsidRDefault="008E70AA" w:rsidP="00E31C1C">
      <w:pPr>
        <w:pStyle w:val="Paragraph"/>
        <w:numPr>
          <w:ilvl w:val="0"/>
          <w:numId w:val="9"/>
        </w:numPr>
      </w:pPr>
      <w:r>
        <w:t xml:space="preserve">multiple </w:t>
      </w:r>
      <w:proofErr w:type="gramStart"/>
      <w:r>
        <w:t>( &lt;</w:t>
      </w:r>
      <w:proofErr w:type="gramEnd"/>
      <w:r>
        <w:t xml:space="preserve">element&gt;, &lt;cardinality&gt; ) – </w:t>
      </w:r>
      <w:r w:rsidRPr="009F7403">
        <w:rPr>
          <w:i/>
          <w:iCs/>
        </w:rPr>
        <w:t>multiplicity</w:t>
      </w:r>
      <w:r>
        <w:t xml:space="preserve"> – definite number of instantiated occurrences of &lt;element&gt;</w:t>
      </w:r>
    </w:p>
    <w:p w14:paraId="4B07F2B8" w14:textId="77777777" w:rsidR="008E70AA" w:rsidRDefault="008E70AA" w:rsidP="00E31C1C">
      <w:pPr>
        <w:pStyle w:val="Paragraph"/>
        <w:numPr>
          <w:ilvl w:val="0"/>
          <w:numId w:val="9"/>
        </w:numPr>
      </w:pPr>
      <w:r>
        <w:lastRenderedPageBreak/>
        <w:t xml:space="preserve">multiple </w:t>
      </w:r>
      <w:proofErr w:type="gramStart"/>
      <w:r>
        <w:t>( &lt;</w:t>
      </w:r>
      <w:proofErr w:type="gramEnd"/>
      <w:r>
        <w:t xml:space="preserve">element&gt; , &lt;low&gt;, &lt;high&gt; ) – </w:t>
      </w:r>
      <w:r w:rsidRPr="009F7403">
        <w:rPr>
          <w:i/>
          <w:iCs/>
        </w:rPr>
        <w:t>multiplicity</w:t>
      </w:r>
      <w:r>
        <w:t xml:space="preserve"> – indefinite number of instantiated occurrences of &lt;element&gt; ranging from &lt;low&gt; to &lt;high&gt;</w:t>
      </w:r>
    </w:p>
    <w:p w14:paraId="0AF7544A" w14:textId="77777777" w:rsidR="008E70AA" w:rsidRDefault="008E70AA" w:rsidP="008E70AA">
      <w:pPr>
        <w:pStyle w:val="Paragraph"/>
      </w:pPr>
      <w:r>
        <w:t xml:space="preserve">These abstractions are applicable to all GSN relation types (i.e., </w:t>
      </w:r>
      <w:proofErr w:type="spellStart"/>
      <w:r>
        <w:t>SupportedBy</w:t>
      </w:r>
      <w:proofErr w:type="spellEnd"/>
      <w:r>
        <w:t xml:space="preserve"> and </w:t>
      </w:r>
      <w:proofErr w:type="spellStart"/>
      <w:r>
        <w:t>InContextOf</w:t>
      </w:r>
      <w:proofErr w:type="spellEnd"/>
      <w:r>
        <w:t>).</w:t>
      </w:r>
    </w:p>
    <w:p w14:paraId="4D694D62" w14:textId="77777777" w:rsidR="008E70AA" w:rsidRPr="003C5A2C" w:rsidRDefault="008E70AA" w:rsidP="008E70AA">
      <w:pPr>
        <w:pStyle w:val="Paragraph"/>
      </w:pPr>
      <w:r>
        <w:t>There will also need to be some operations on “AC forms” (ACs that are at any stage of instantiation from uninstantiated pattern up to fully instantiated AC). Such operations include determining whether there are still uninstantiated terms, or finding uninstantiated terms, etc.</w:t>
      </w:r>
    </w:p>
    <w:p w14:paraId="48EB9554" w14:textId="7A6C8A51" w:rsidR="0015373C" w:rsidRPr="008E70AA" w:rsidRDefault="0015373C">
      <w:pPr>
        <w:rPr>
          <w:b/>
          <w:bCs/>
          <w:smallCaps/>
          <w:sz w:val="28"/>
          <w:szCs w:val="28"/>
          <w:lang w:val="en-GB" w:eastAsia="en-GB"/>
        </w:rPr>
      </w:pPr>
    </w:p>
    <w:p w14:paraId="554E0281" w14:textId="77777777" w:rsidR="00DE0D39" w:rsidRDefault="00DE0D39">
      <w:pPr>
        <w:rPr>
          <w:b/>
          <w:bCs/>
          <w:smallCaps/>
          <w:sz w:val="28"/>
          <w:szCs w:val="28"/>
          <w:lang w:val="en-GB" w:eastAsia="en-GB"/>
        </w:rPr>
      </w:pPr>
      <w:bookmarkStart w:id="41" w:name="_Toc408438274"/>
      <w:r>
        <w:br w:type="page"/>
      </w:r>
    </w:p>
    <w:p w14:paraId="0C5D44B1" w14:textId="51E77D17" w:rsidR="00FB468C" w:rsidRDefault="00FB468C" w:rsidP="00FB468C">
      <w:pPr>
        <w:pStyle w:val="Heading1"/>
      </w:pPr>
      <w:bookmarkStart w:id="42" w:name="_Toc192627091"/>
      <w:r>
        <w:lastRenderedPageBreak/>
        <w:t>Installation</w:t>
      </w:r>
      <w:r w:rsidR="00B50DF6">
        <w:t>, Build</w:t>
      </w:r>
      <w:r>
        <w:t xml:space="preserve"> and </w:t>
      </w:r>
      <w:bookmarkEnd w:id="41"/>
      <w:r w:rsidR="003D7A38">
        <w:t>Deployment</w:t>
      </w:r>
      <w:bookmarkEnd w:id="42"/>
    </w:p>
    <w:p w14:paraId="7120F57E" w14:textId="6AEDC16A" w:rsidR="00FB468C" w:rsidRDefault="00D05E56" w:rsidP="00FB468C">
      <w:pPr>
        <w:pStyle w:val="Heading2"/>
      </w:pPr>
      <w:bookmarkStart w:id="43" w:name="_Toc408438275"/>
      <w:bookmarkStart w:id="44" w:name="_Toc192627092"/>
      <w:r>
        <w:t>Overview</w:t>
      </w:r>
      <w:bookmarkEnd w:id="44"/>
    </w:p>
    <w:p w14:paraId="1876CFA6" w14:textId="620AB389" w:rsidR="00FB468C" w:rsidRPr="00524CC9" w:rsidRDefault="00FB468C" w:rsidP="00FB468C">
      <w:pPr>
        <w:pStyle w:val="Paragraph"/>
      </w:pPr>
      <w:r w:rsidRPr="00032E57">
        <w:t xml:space="preserve">The </w:t>
      </w:r>
      <w:r w:rsidR="00B11E08">
        <w:t xml:space="preserve">executable </w:t>
      </w:r>
      <w:r>
        <w:t xml:space="preserve">O-ETB system </w:t>
      </w:r>
      <w:r w:rsidRPr="00032E57">
        <w:t xml:space="preserve">is composed of two </w:t>
      </w:r>
      <w:r w:rsidR="00B11E08">
        <w:t>physical configuration items</w:t>
      </w:r>
      <w:r>
        <w:t>, the ‘</w:t>
      </w:r>
      <w:proofErr w:type="spellStart"/>
      <w:r>
        <w:rPr>
          <w:noProof/>
        </w:rPr>
        <w:t>etb</w:t>
      </w:r>
      <w:proofErr w:type="spellEnd"/>
      <w:r>
        <w:t>’ Assurance Tool and the ‘</w:t>
      </w:r>
      <w:proofErr w:type="spellStart"/>
      <w:r>
        <w:t>etb</w:t>
      </w:r>
      <w:proofErr w:type="spellEnd"/>
      <w:r>
        <w:t xml:space="preserve">-server’ Assurance Server. The Assurance Tool is used to develop and assurance case patterns and develop assurance cases. The ETB </w:t>
      </w:r>
      <w:r w:rsidR="00D05E56">
        <w:t xml:space="preserve">Assurance Tool and </w:t>
      </w:r>
      <w:r>
        <w:t xml:space="preserve">Server use those patterns to create instantiated assurance cases. These components share a common set of </w:t>
      </w:r>
      <w:proofErr w:type="spellStart"/>
      <w:r>
        <w:t>Prolog</w:t>
      </w:r>
      <w:proofErr w:type="spellEnd"/>
      <w:r>
        <w:t xml:space="preserve"> source </w:t>
      </w:r>
      <w:proofErr w:type="gramStart"/>
      <w:r>
        <w:t>modules</w:t>
      </w:r>
      <w:proofErr w:type="gramEnd"/>
      <w:r>
        <w:t xml:space="preserve"> and their separate executables are constructed </w:t>
      </w:r>
      <w:r w:rsidR="00D05E56">
        <w:t xml:space="preserve">using the </w:t>
      </w:r>
      <w:r w:rsidR="00D05E56" w:rsidRPr="00D05E56">
        <w:rPr>
          <w:rFonts w:ascii="Monaco" w:hAnsi="Monaco"/>
        </w:rPr>
        <w:t>make</w:t>
      </w:r>
      <w:r w:rsidR="00D05E56">
        <w:t xml:space="preserve"> command </w:t>
      </w:r>
      <w:r>
        <w:t xml:space="preserve">with a simple </w:t>
      </w:r>
      <w:proofErr w:type="spellStart"/>
      <w:r w:rsidRPr="0089714B">
        <w:rPr>
          <w:b/>
          <w:i/>
        </w:rPr>
        <w:t>m</w:t>
      </w:r>
      <w:r w:rsidR="00D05E56">
        <w:rPr>
          <w:b/>
          <w:i/>
        </w:rPr>
        <w:t>akefile</w:t>
      </w:r>
      <w:proofErr w:type="spellEnd"/>
      <w:r>
        <w:t>, which accompanies the sources. A primary objective of the ‘</w:t>
      </w:r>
      <w:proofErr w:type="spellStart"/>
      <w:r>
        <w:t>etb</w:t>
      </w:r>
      <w:proofErr w:type="spellEnd"/>
      <w:r>
        <w:t>’/’</w:t>
      </w:r>
      <w:proofErr w:type="spellStart"/>
      <w:r>
        <w:t>etb</w:t>
      </w:r>
      <w:proofErr w:type="spellEnd"/>
      <w:r>
        <w:t xml:space="preserve">-server’ development is to create a lightweight and highly </w:t>
      </w:r>
      <w:r w:rsidR="00D05E56">
        <w:t xml:space="preserve">portable </w:t>
      </w:r>
      <w:r>
        <w:t>evidential tool bus framework that can be easily adapted to different situations and applications, that has a minimum of external dependencies, and that requires minimal resources to run. This objective has been achieved to a high degree in the current implementation.</w:t>
      </w:r>
    </w:p>
    <w:p w14:paraId="2108C3EF" w14:textId="77777777" w:rsidR="00FB468C" w:rsidRDefault="00FB468C" w:rsidP="00FB468C">
      <w:pPr>
        <w:pStyle w:val="Heading2"/>
      </w:pPr>
      <w:bookmarkStart w:id="45" w:name="_Toc192627093"/>
      <w:r>
        <w:t>Prerequisites</w:t>
      </w:r>
      <w:bookmarkEnd w:id="45"/>
    </w:p>
    <w:p w14:paraId="68517D3E" w14:textId="2A12D93F" w:rsidR="00FB468C" w:rsidRDefault="00FB468C" w:rsidP="00FB468C">
      <w:pPr>
        <w:pStyle w:val="Paragraph"/>
      </w:pPr>
      <w:r>
        <w:t>The ‘</w:t>
      </w:r>
      <w:proofErr w:type="spellStart"/>
      <w:r>
        <w:rPr>
          <w:noProof/>
        </w:rPr>
        <w:t>etb</w:t>
      </w:r>
      <w:proofErr w:type="spellEnd"/>
      <w:r>
        <w:t>’ Assurance Tool and the ‘</w:t>
      </w:r>
      <w:proofErr w:type="spellStart"/>
      <w:r>
        <w:t>etb</w:t>
      </w:r>
      <w:proofErr w:type="spellEnd"/>
      <w:r>
        <w:t xml:space="preserve">-server’ Assurance Server are implemented in the </w:t>
      </w:r>
      <w:proofErr w:type="spellStart"/>
      <w:r>
        <w:t>Prolog</w:t>
      </w:r>
      <w:proofErr w:type="spellEnd"/>
      <w:r>
        <w:t xml:space="preserve"> language and require the SWI-</w:t>
      </w:r>
      <w:proofErr w:type="spellStart"/>
      <w:r>
        <w:t>Prolog</w:t>
      </w:r>
      <w:proofErr w:type="spellEnd"/>
      <w:r>
        <w:t xml:space="preserve"> environment to run. This is the software’s primary external dependency apart from the operating system</w:t>
      </w:r>
      <w:r w:rsidR="00B11E08">
        <w:t xml:space="preserve"> and a small number of utilities</w:t>
      </w:r>
      <w:r>
        <w:t>. The version of SWI-</w:t>
      </w:r>
      <w:proofErr w:type="spellStart"/>
      <w:r>
        <w:t>Prolog</w:t>
      </w:r>
      <w:proofErr w:type="spellEnd"/>
      <w:r>
        <w:t xml:space="preserve"> used for the current version is version 8.2.4 available from </w:t>
      </w:r>
      <w:hyperlink r:id="rId8" w:history="1">
        <w:r w:rsidRPr="00D97130">
          <w:rPr>
            <w:rStyle w:val="Hyperlink"/>
          </w:rPr>
          <w:t>www.swi-prolog.org</w:t>
        </w:r>
      </w:hyperlink>
      <w:r>
        <w:t xml:space="preserve">. </w:t>
      </w:r>
    </w:p>
    <w:p w14:paraId="193E9010" w14:textId="77777777" w:rsidR="00FB468C" w:rsidRDefault="00FB468C" w:rsidP="00FB468C">
      <w:pPr>
        <w:pStyle w:val="Paragraph"/>
      </w:pPr>
      <w:r>
        <w:t>SWI-</w:t>
      </w:r>
      <w:proofErr w:type="spellStart"/>
      <w:r>
        <w:t>Prolog</w:t>
      </w:r>
      <w:proofErr w:type="spellEnd"/>
      <w:r>
        <w:t xml:space="preserve"> is available for several operating environments, including Microsoft Windows (64 bit) and (32 bit), MacOS X 10.6 and </w:t>
      </w:r>
      <w:proofErr w:type="gramStart"/>
      <w:r>
        <w:t>later on</w:t>
      </w:r>
      <w:proofErr w:type="gramEnd"/>
      <w:r>
        <w:t xml:space="preserve"> Intel, and several Linux versions including Ubuntu. It is also available in Docker containers and as a source distribution that one can build locally.</w:t>
      </w:r>
    </w:p>
    <w:p w14:paraId="102975CE" w14:textId="77777777" w:rsidR="00FB468C" w:rsidRDefault="00FB468C" w:rsidP="00FB468C">
      <w:pPr>
        <w:pStyle w:val="Paragraph"/>
      </w:pPr>
      <w:r>
        <w:t xml:space="preserve">Our O-ETB implementation uses </w:t>
      </w:r>
      <w:r w:rsidRPr="00D839E5">
        <w:rPr>
          <w:i/>
        </w:rPr>
        <w:t>only</w:t>
      </w:r>
      <w:r>
        <w:t xml:space="preserve"> the libraries that come with the </w:t>
      </w:r>
      <w:proofErr w:type="spellStart"/>
      <w:r>
        <w:t>Prolog</w:t>
      </w:r>
      <w:proofErr w:type="spellEnd"/>
      <w:r>
        <w:t xml:space="preserve"> distribution or small </w:t>
      </w:r>
      <w:proofErr w:type="gramStart"/>
      <w:r>
        <w:t>open source</w:t>
      </w:r>
      <w:proofErr w:type="gramEnd"/>
      <w:r>
        <w:t xml:space="preserve"> utility packages that are included in the O-ETB repository. Furthermore, the functional architecture has been organized </w:t>
      </w:r>
      <w:proofErr w:type="gramStart"/>
      <w:r>
        <w:t>so as to</w:t>
      </w:r>
      <w:proofErr w:type="gramEnd"/>
      <w:r>
        <w:t xml:space="preserve"> place adaptation into the hands of application developers without requiring modification to the core implementation. Rather the implementation is adaptable through the contents of its O-ETB Knowledge Base.</w:t>
      </w:r>
    </w:p>
    <w:p w14:paraId="219917F6" w14:textId="77777777" w:rsidR="00FB468C" w:rsidRPr="00524CC9" w:rsidRDefault="00FB468C" w:rsidP="00FB468C">
      <w:pPr>
        <w:pStyle w:val="Paragraph"/>
      </w:pPr>
      <w:r>
        <w:t xml:space="preserve">The software is provided as a set of </w:t>
      </w:r>
      <w:proofErr w:type="spellStart"/>
      <w:r>
        <w:t>Prolog</w:t>
      </w:r>
      <w:proofErr w:type="spellEnd"/>
      <w:r>
        <w:t xml:space="preserve"> source files and/or as “executable” files that have the </w:t>
      </w:r>
      <w:proofErr w:type="spellStart"/>
      <w:r>
        <w:t>Prolog</w:t>
      </w:r>
      <w:proofErr w:type="spellEnd"/>
      <w:r>
        <w:t xml:space="preserve"> runtime environment already linked in. Prior to installing and building the software it is required that </w:t>
      </w:r>
      <w:proofErr w:type="spellStart"/>
      <w:r>
        <w:t>Prolog</w:t>
      </w:r>
      <w:proofErr w:type="spellEnd"/>
      <w:r>
        <w:t xml:space="preserve"> be installed. The exception to this requirement is if there is already a compiled version of ‘</w:t>
      </w:r>
      <w:proofErr w:type="spellStart"/>
      <w:r>
        <w:t>etb</w:t>
      </w:r>
      <w:proofErr w:type="spellEnd"/>
      <w:r>
        <w:t>’ and ‘</w:t>
      </w:r>
      <w:proofErr w:type="spellStart"/>
      <w:r>
        <w:t>etb</w:t>
      </w:r>
      <w:proofErr w:type="spellEnd"/>
      <w:r>
        <w:t>-server’ for the target platform, in which case all the dependencies are already linked into the executable.</w:t>
      </w:r>
    </w:p>
    <w:p w14:paraId="33B6445F" w14:textId="5605618B" w:rsidR="000D7A89" w:rsidRPr="00F20430" w:rsidRDefault="000D7A89" w:rsidP="000D7A89">
      <w:pPr>
        <w:pStyle w:val="Heading3"/>
      </w:pPr>
      <w:bookmarkStart w:id="46" w:name="_Toc408438276"/>
      <w:bookmarkStart w:id="47" w:name="_Toc192627094"/>
      <w:r>
        <w:t xml:space="preserve">Install </w:t>
      </w:r>
      <w:bookmarkEnd w:id="46"/>
      <w:r>
        <w:t>prerequisite software</w:t>
      </w:r>
      <w:bookmarkEnd w:id="47"/>
      <w:r>
        <w:t xml:space="preserve"> </w:t>
      </w:r>
    </w:p>
    <w:p w14:paraId="74A8A49C" w14:textId="77777777" w:rsidR="000D7A89" w:rsidRDefault="000D7A89" w:rsidP="000D7A89">
      <w:pPr>
        <w:pStyle w:val="Paragraph"/>
      </w:pPr>
      <w:r>
        <w:t>Install the following:</w:t>
      </w:r>
    </w:p>
    <w:p w14:paraId="04BFD8EE" w14:textId="4B71086A" w:rsidR="000D7A89" w:rsidRDefault="000D7A89" w:rsidP="00E31C1C">
      <w:pPr>
        <w:pStyle w:val="Paragraph"/>
        <w:numPr>
          <w:ilvl w:val="0"/>
          <w:numId w:val="13"/>
        </w:numPr>
        <w:spacing w:after="120"/>
        <w:ind w:left="1858"/>
        <w:jc w:val="left"/>
      </w:pPr>
      <w:r>
        <w:lastRenderedPageBreak/>
        <w:t xml:space="preserve">SWI </w:t>
      </w:r>
      <w:proofErr w:type="spellStart"/>
      <w:r>
        <w:t>Prolog</w:t>
      </w:r>
      <w:proofErr w:type="spellEnd"/>
      <w:r>
        <w:t xml:space="preserve"> – </w:t>
      </w:r>
      <w:proofErr w:type="spellStart"/>
      <w:r>
        <w:t>Prolog</w:t>
      </w:r>
      <w:proofErr w:type="spellEnd"/>
      <w:r>
        <w:t xml:space="preserve"> language system and libraries</w:t>
      </w:r>
      <w:r w:rsidR="00B13ED9">
        <w:t xml:space="preserve">, </w:t>
      </w:r>
      <w:r>
        <w:t>version 8.</w:t>
      </w:r>
      <w:r w:rsidR="00820D69">
        <w:t>4.2</w:t>
      </w:r>
      <w:r>
        <w:t xml:space="preserve"> or later. SWI </w:t>
      </w:r>
      <w:proofErr w:type="spellStart"/>
      <w:r>
        <w:t>Prolog</w:t>
      </w:r>
      <w:proofErr w:type="spellEnd"/>
      <w:r>
        <w:t xml:space="preserve"> is available for several operating environments, including Mac</w:t>
      </w:r>
      <w:r w:rsidR="00B13ED9">
        <w:t>OS</w:t>
      </w:r>
      <w:r>
        <w:t>, Windows, and Linux.</w:t>
      </w:r>
      <w:r w:rsidRPr="00593AB4">
        <w:t xml:space="preserve"> </w:t>
      </w:r>
      <w:r>
        <w:t>See (</w:t>
      </w:r>
      <w:hyperlink r:id="rId9" w:history="1">
        <w:r w:rsidRPr="00D96EE5">
          <w:rPr>
            <w:rStyle w:val="Hyperlink"/>
          </w:rPr>
          <w:t>http://www.swi-prolog.org</w:t>
        </w:r>
      </w:hyperlink>
      <w:r>
        <w:t>)</w:t>
      </w:r>
    </w:p>
    <w:p w14:paraId="4EF1D76F" w14:textId="77777777" w:rsidR="000D7A89" w:rsidRPr="00D05E56" w:rsidRDefault="000D7A89" w:rsidP="00E31C1C">
      <w:pPr>
        <w:pStyle w:val="Paragraph"/>
        <w:numPr>
          <w:ilvl w:val="0"/>
          <w:numId w:val="13"/>
        </w:numPr>
        <w:spacing w:after="120"/>
        <w:ind w:left="1858"/>
        <w:jc w:val="left"/>
      </w:pPr>
      <w:r>
        <w:t>gsn2x – rendering a textual representation of GSN as a graphic image – not yet used but expected to be used (</w:t>
      </w:r>
      <w:r w:rsidRPr="0019240F">
        <w:t>https://github.com/jonasthewolf/gsn2x</w:t>
      </w:r>
      <w:r>
        <w:t>)</w:t>
      </w:r>
    </w:p>
    <w:p w14:paraId="2EE2A746" w14:textId="17522FCA" w:rsidR="000D7A89" w:rsidRDefault="000D7A89" w:rsidP="00E31C1C">
      <w:pPr>
        <w:pStyle w:val="Paragraph"/>
        <w:numPr>
          <w:ilvl w:val="0"/>
          <w:numId w:val="13"/>
        </w:numPr>
        <w:spacing w:after="120"/>
        <w:ind w:left="1858"/>
        <w:jc w:val="left"/>
      </w:pPr>
      <w:proofErr w:type="spellStart"/>
      <w:r>
        <w:t>graphviz</w:t>
      </w:r>
      <w:proofErr w:type="spellEnd"/>
      <w:r>
        <w:t xml:space="preserve"> / dot – graphical rendering of </w:t>
      </w:r>
      <w:r w:rsidR="00C70EE0">
        <w:t xml:space="preserve">input provided in the </w:t>
      </w:r>
      <w:r>
        <w:t>textual dot notation (</w:t>
      </w:r>
      <w:hyperlink r:id="rId10" w:history="1">
        <w:r w:rsidR="00C70EE0" w:rsidRPr="00B97F86">
          <w:rPr>
            <w:rStyle w:val="Hyperlink"/>
          </w:rPr>
          <w:t>https://graphviz.org/download/</w:t>
        </w:r>
      </w:hyperlink>
      <w:r w:rsidR="00C70EE0">
        <w:t xml:space="preserve"> </w:t>
      </w:r>
      <w:r>
        <w:t>)</w:t>
      </w:r>
    </w:p>
    <w:p w14:paraId="4837FC20" w14:textId="77777777" w:rsidR="000D7A89" w:rsidRDefault="000D7A89" w:rsidP="00E31C1C">
      <w:pPr>
        <w:pStyle w:val="Paragraph"/>
        <w:numPr>
          <w:ilvl w:val="0"/>
          <w:numId w:val="13"/>
        </w:numPr>
        <w:spacing w:after="120"/>
        <w:ind w:left="1858"/>
      </w:pPr>
      <w:r>
        <w:t>make – standard Unix environment build tool</w:t>
      </w:r>
    </w:p>
    <w:p w14:paraId="26D02D58" w14:textId="77777777" w:rsidR="000D7A89" w:rsidRDefault="000D7A89" w:rsidP="00E31C1C">
      <w:pPr>
        <w:pStyle w:val="Paragraph"/>
        <w:numPr>
          <w:ilvl w:val="0"/>
          <w:numId w:val="13"/>
        </w:numPr>
        <w:spacing w:after="120"/>
        <w:ind w:left="1858"/>
      </w:pPr>
      <w:r>
        <w:t>find – standard Unix environment tool</w:t>
      </w:r>
    </w:p>
    <w:p w14:paraId="0D787E53" w14:textId="542CDB9A" w:rsidR="000D7A89" w:rsidRPr="00F20430" w:rsidRDefault="000D7A89" w:rsidP="000D7A89">
      <w:pPr>
        <w:pStyle w:val="Paragraph"/>
      </w:pPr>
      <w:r>
        <w:t xml:space="preserve">The environment must be configured so that the </w:t>
      </w:r>
      <w:proofErr w:type="spellStart"/>
      <w:r>
        <w:t>Prolog</w:t>
      </w:r>
      <w:proofErr w:type="spellEnd"/>
      <w:r>
        <w:t xml:space="preserve"> runtime can execute the other external software items listed above using “shell”, “exec” or “</w:t>
      </w:r>
      <w:proofErr w:type="spellStart"/>
      <w:r>
        <w:t>forkexec</w:t>
      </w:r>
      <w:proofErr w:type="spellEnd"/>
      <w:r>
        <w:t>”.</w:t>
      </w:r>
    </w:p>
    <w:p w14:paraId="1A108323" w14:textId="7FDF66B6" w:rsidR="000D7A89" w:rsidRDefault="000D7A89" w:rsidP="000D7A89">
      <w:pPr>
        <w:pStyle w:val="Heading3"/>
      </w:pPr>
      <w:bookmarkStart w:id="48" w:name="_Toc408438277"/>
      <w:bookmarkStart w:id="49" w:name="_Toc192627095"/>
      <w:r>
        <w:t>Install the O-ETB source files and/or executable</w:t>
      </w:r>
      <w:bookmarkEnd w:id="48"/>
      <w:r>
        <w:t>s</w:t>
      </w:r>
      <w:bookmarkEnd w:id="49"/>
    </w:p>
    <w:p w14:paraId="0DF8243C" w14:textId="2F85D338" w:rsidR="00EF13CA" w:rsidRDefault="000D7A89" w:rsidP="000D7A89">
      <w:pPr>
        <w:pStyle w:val="Paragraph"/>
      </w:pPr>
      <w:r>
        <w:t xml:space="preserve">The current version of the </w:t>
      </w:r>
      <w:proofErr w:type="spellStart"/>
      <w:r>
        <w:t>etb</w:t>
      </w:r>
      <w:proofErr w:type="spellEnd"/>
      <w:r>
        <w:t xml:space="preserve"> tool consists of a directory tree</w:t>
      </w:r>
      <w:r w:rsidR="00EF13CA">
        <w:t xml:space="preserve">, presented in </w:t>
      </w:r>
      <w:r w:rsidR="00EF13CA">
        <w:fldChar w:fldCharType="begin"/>
      </w:r>
      <w:r w:rsidR="00EF13CA">
        <w:instrText xml:space="preserve"> REF _Ref168316389 \h </w:instrText>
      </w:r>
      <w:r w:rsidR="00EF13CA">
        <w:fldChar w:fldCharType="separate"/>
      </w:r>
      <w:r w:rsidR="006C1FF8">
        <w:t xml:space="preserve">Figure </w:t>
      </w:r>
      <w:r w:rsidR="006C1FF8">
        <w:rPr>
          <w:noProof/>
        </w:rPr>
        <w:t>1</w:t>
      </w:r>
      <w:r w:rsidR="00EF13CA">
        <w:fldChar w:fldCharType="end"/>
      </w:r>
      <w:r w:rsidR="00EF13CA">
        <w:t xml:space="preserve"> and </w:t>
      </w:r>
      <w:r w:rsidR="00EF13CA">
        <w:fldChar w:fldCharType="begin"/>
      </w:r>
      <w:r w:rsidR="00EF13CA">
        <w:instrText xml:space="preserve"> REF _Ref168316429 \h </w:instrText>
      </w:r>
      <w:r w:rsidR="00EF13CA">
        <w:fldChar w:fldCharType="separate"/>
      </w:r>
      <w:r w:rsidR="006C1FF8">
        <w:t xml:space="preserve">Figure </w:t>
      </w:r>
      <w:r w:rsidR="006C1FF8">
        <w:rPr>
          <w:noProof/>
        </w:rPr>
        <w:t>2</w:t>
      </w:r>
      <w:r w:rsidR="00EF13CA">
        <w:fldChar w:fldCharType="end"/>
      </w:r>
      <w:r w:rsidR="00EF13CA">
        <w:t>,</w:t>
      </w:r>
      <w:r>
        <w:t xml:space="preserve"> including source files and example files. </w:t>
      </w:r>
      <w:r w:rsidR="006827BA">
        <w:t xml:space="preserve">The complete configuration list is given in Section </w:t>
      </w:r>
      <w:r w:rsidR="006827BA">
        <w:fldChar w:fldCharType="begin"/>
      </w:r>
      <w:r w:rsidR="006827BA">
        <w:instrText xml:space="preserve"> REF _Ref171449434 \r \h </w:instrText>
      </w:r>
      <w:r w:rsidR="006827BA">
        <w:fldChar w:fldCharType="separate"/>
      </w:r>
      <w:r w:rsidR="006C1FF8">
        <w:t>8</w:t>
      </w:r>
      <w:r w:rsidR="006827BA">
        <w:fldChar w:fldCharType="end"/>
      </w:r>
      <w:r w:rsidR="006827BA">
        <w:t xml:space="preserve"> Annex A. </w:t>
      </w:r>
      <w:r>
        <w:t>The distribution is provided as a zip file of this directory tree</w:t>
      </w:r>
      <w:r w:rsidR="00EF13CA">
        <w:t xml:space="preserve">, in the project internal repository at </w:t>
      </w:r>
      <w:proofErr w:type="spellStart"/>
      <w:r w:rsidR="00EF13CA">
        <w:t>MedSecurance</w:t>
      </w:r>
      <w:proofErr w:type="spellEnd"/>
      <w:r w:rsidR="00EF13CA">
        <w:t>/Internal/WPs/WP3/</w:t>
      </w:r>
      <w:proofErr w:type="spellStart"/>
      <w:r w:rsidR="00EF13CA">
        <w:t>AssuranceWork</w:t>
      </w:r>
      <w:proofErr w:type="spellEnd"/>
      <w:r w:rsidR="00EF13CA">
        <w:t>/O-ETB-version-1.1.0, or</w:t>
      </w:r>
      <w:r>
        <w:t xml:space="preserve"> as a GitHub repository.</w:t>
      </w:r>
    </w:p>
    <w:p w14:paraId="0938EDB8" w14:textId="2E130E10" w:rsidR="00FB468C" w:rsidRDefault="00B11E08" w:rsidP="00FB468C">
      <w:pPr>
        <w:pStyle w:val="Heading2"/>
      </w:pPr>
      <w:bookmarkStart w:id="50" w:name="_Toc192627096"/>
      <w:r>
        <w:t>Building</w:t>
      </w:r>
      <w:r w:rsidR="00FB468C">
        <w:t xml:space="preserve"> and Running the ‘</w:t>
      </w:r>
      <w:proofErr w:type="spellStart"/>
      <w:r w:rsidR="00FB468C">
        <w:t>etb</w:t>
      </w:r>
      <w:proofErr w:type="spellEnd"/>
      <w:r w:rsidR="00FB468C">
        <w:t>’ assurance tool</w:t>
      </w:r>
      <w:bookmarkEnd w:id="43"/>
      <w:bookmarkEnd w:id="50"/>
    </w:p>
    <w:p w14:paraId="68046BE8" w14:textId="1A8364A5" w:rsidR="00FB468C" w:rsidRPr="002C3A0C" w:rsidRDefault="00FB468C" w:rsidP="00FB468C">
      <w:pPr>
        <w:pStyle w:val="Paragraph"/>
      </w:pPr>
      <w:r>
        <w:t xml:space="preserve">The </w:t>
      </w:r>
      <w:proofErr w:type="spellStart"/>
      <w:r>
        <w:t>etb</w:t>
      </w:r>
      <w:proofErr w:type="spellEnd"/>
      <w:r>
        <w:t xml:space="preserve"> assurance tool is implemented in </w:t>
      </w:r>
      <w:proofErr w:type="spellStart"/>
      <w:r>
        <w:t>Prolog</w:t>
      </w:r>
      <w:proofErr w:type="spellEnd"/>
      <w:r>
        <w:t xml:space="preserve"> and requires the SWI </w:t>
      </w:r>
      <w:proofErr w:type="spellStart"/>
      <w:r>
        <w:t>Prolog</w:t>
      </w:r>
      <w:proofErr w:type="spellEnd"/>
      <w:r>
        <w:t xml:space="preserve"> environment to run. The </w:t>
      </w:r>
      <w:proofErr w:type="spellStart"/>
      <w:r>
        <w:t>etb</w:t>
      </w:r>
      <w:proofErr w:type="spellEnd"/>
      <w:r>
        <w:t xml:space="preserve"> tool can be provided as a set of </w:t>
      </w:r>
      <w:proofErr w:type="spellStart"/>
      <w:r>
        <w:t>Prolog</w:t>
      </w:r>
      <w:proofErr w:type="spellEnd"/>
      <w:r>
        <w:t xml:space="preserve"> source files and/or as an “executable” that has the </w:t>
      </w:r>
      <w:proofErr w:type="spellStart"/>
      <w:r>
        <w:t>Prolog</w:t>
      </w:r>
      <w:proofErr w:type="spellEnd"/>
      <w:r>
        <w:t xml:space="preserve"> runtime environment already bundled in. This executable is made by the </w:t>
      </w:r>
      <w:proofErr w:type="spellStart"/>
      <w:r w:rsidR="00783792">
        <w:t>makefile</w:t>
      </w:r>
      <w:proofErr w:type="spellEnd"/>
      <w:r>
        <w:t xml:space="preserve"> located with the source files that must be run in an environment that has SWI </w:t>
      </w:r>
      <w:proofErr w:type="spellStart"/>
      <w:r>
        <w:t>Prolog</w:t>
      </w:r>
      <w:proofErr w:type="spellEnd"/>
      <w:r>
        <w:t xml:space="preserve"> installed.</w:t>
      </w:r>
    </w:p>
    <w:p w14:paraId="04EB115B" w14:textId="14BBDDF3" w:rsidR="00FB468C" w:rsidRDefault="008310AE" w:rsidP="00FB468C">
      <w:pPr>
        <w:pStyle w:val="Heading3"/>
      </w:pPr>
      <w:bookmarkStart w:id="51" w:name="_Toc408438278"/>
      <w:bookmarkStart w:id="52" w:name="_Toc192627097"/>
      <w:r>
        <w:t>Compile</w:t>
      </w:r>
      <w:r w:rsidR="00FB468C">
        <w:t xml:space="preserve"> the </w:t>
      </w:r>
      <w:r w:rsidR="008B7213">
        <w:t>‘</w:t>
      </w:r>
      <w:proofErr w:type="spellStart"/>
      <w:r w:rsidR="008B7213">
        <w:t>etb</w:t>
      </w:r>
      <w:proofErr w:type="spellEnd"/>
      <w:r w:rsidR="008B7213">
        <w:t>’</w:t>
      </w:r>
      <w:r w:rsidR="00FB468C">
        <w:t xml:space="preserve"> policy tool</w:t>
      </w:r>
      <w:bookmarkEnd w:id="51"/>
      <w:bookmarkEnd w:id="52"/>
    </w:p>
    <w:p w14:paraId="54772C4C" w14:textId="4470D08E" w:rsidR="00ED3B07" w:rsidRDefault="00F0030C" w:rsidP="00F0030C">
      <w:pPr>
        <w:pStyle w:val="Paragraph"/>
      </w:pPr>
      <w:r>
        <w:t>If</w:t>
      </w:r>
      <w:r w:rsidR="00FB468C">
        <w:t xml:space="preserve"> a ready</w:t>
      </w:r>
      <w:r w:rsidR="008310AE">
        <w:t>-</w:t>
      </w:r>
      <w:r w:rsidR="00FB468C">
        <w:t xml:space="preserve">made executable </w:t>
      </w:r>
      <w:r w:rsidR="008B7213">
        <w:t>‘</w:t>
      </w:r>
      <w:proofErr w:type="spellStart"/>
      <w:r w:rsidR="008B7213">
        <w:t>etb</w:t>
      </w:r>
      <w:proofErr w:type="spellEnd"/>
      <w:r w:rsidR="008B7213">
        <w:t>’</w:t>
      </w:r>
      <w:r w:rsidR="00FB468C">
        <w:t xml:space="preserve"> has been provided it may be executed directly from a command shell promp</w:t>
      </w:r>
      <w:r w:rsidR="00ED3B07">
        <w:t>t</w:t>
      </w:r>
      <w:r>
        <w:t xml:space="preserve"> (e.g. from the </w:t>
      </w:r>
      <w:proofErr w:type="spellStart"/>
      <w:r>
        <w:t>src</w:t>
      </w:r>
      <w:proofErr w:type="spellEnd"/>
      <w:r>
        <w:t xml:space="preserve"> </w:t>
      </w:r>
      <w:proofErr w:type="gramStart"/>
      <w:r>
        <w:t>directory, ..</w:t>
      </w:r>
      <w:proofErr w:type="gramEnd"/>
      <w:r>
        <w:t>/BUILD/</w:t>
      </w:r>
      <w:proofErr w:type="spellStart"/>
      <w:r>
        <w:t>etb</w:t>
      </w:r>
      <w:proofErr w:type="spellEnd"/>
      <w:r>
        <w:t xml:space="preserve">) </w:t>
      </w:r>
      <w:r w:rsidR="00ED3B07">
        <w:t xml:space="preserve">resulting in the </w:t>
      </w:r>
      <w:r>
        <w:t>ETB</w:t>
      </w:r>
      <w:r w:rsidR="00ED3B07">
        <w:t xml:space="preserve"> prompt “</w:t>
      </w:r>
      <w:proofErr w:type="spellStart"/>
      <w:r w:rsidR="00ED3B07">
        <w:t>etb</w:t>
      </w:r>
      <w:proofErr w:type="spellEnd"/>
      <w:r w:rsidR="00ED3B07">
        <w:t>&gt;”</w:t>
      </w:r>
      <w:r w:rsidR="00FB468C">
        <w:t>.</w:t>
      </w:r>
      <w:r>
        <w:t xml:space="preserve"> </w:t>
      </w:r>
      <w:r w:rsidR="00FB468C">
        <w:t xml:space="preserve">If </w:t>
      </w:r>
      <w:r w:rsidR="008310AE">
        <w:t>this is the case</w:t>
      </w:r>
      <w:r w:rsidR="00FB468C">
        <w:t xml:space="preserve"> skip down to </w:t>
      </w:r>
      <w:r w:rsidR="008310AE">
        <w:t>the next section</w:t>
      </w:r>
      <w:r w:rsidR="00FB468C">
        <w:t>.</w:t>
      </w:r>
      <w:r w:rsidR="00ED3B07">
        <w:t xml:space="preserve"> </w:t>
      </w:r>
      <w:r w:rsidR="00FB468C">
        <w:t>Otherwise</w:t>
      </w:r>
      <w:r>
        <w:t xml:space="preserve"> (</w:t>
      </w:r>
      <w:r w:rsidR="00ED3B07">
        <w:t>or if the provided executable is out-of-date</w:t>
      </w:r>
      <w:r>
        <w:t>)</w:t>
      </w:r>
      <w:r w:rsidR="00ED3B07">
        <w:t xml:space="preserve"> take the following steps:</w:t>
      </w:r>
    </w:p>
    <w:p w14:paraId="36FDB40C" w14:textId="10B2EDA8" w:rsidR="00F0030C" w:rsidRDefault="00F0030C" w:rsidP="00F0030C">
      <w:pPr>
        <w:pStyle w:val="Heading4"/>
      </w:pPr>
      <w:r>
        <w:t xml:space="preserve">Compiling and running within </w:t>
      </w:r>
      <w:proofErr w:type="spellStart"/>
      <w:r>
        <w:t>Prolog</w:t>
      </w:r>
      <w:proofErr w:type="spellEnd"/>
    </w:p>
    <w:p w14:paraId="598C6ED0" w14:textId="13B8CCB2" w:rsidR="00F0030C" w:rsidRDefault="00F0030C" w:rsidP="00F0030C">
      <w:pPr>
        <w:pStyle w:val="Paragraph"/>
      </w:pPr>
      <w:r>
        <w:t xml:space="preserve">The ETB tool may be compiled and run manually within the </w:t>
      </w:r>
      <w:proofErr w:type="spellStart"/>
      <w:r>
        <w:t>Prolog</w:t>
      </w:r>
      <w:proofErr w:type="spellEnd"/>
      <w:r>
        <w:t xml:space="preserve"> interactive top-level command loop. This is </w:t>
      </w:r>
      <w:proofErr w:type="gramStart"/>
      <w:r>
        <w:t>the a</w:t>
      </w:r>
      <w:proofErr w:type="gramEnd"/>
      <w:r>
        <w:t xml:space="preserve"> good approach if you are not using a </w:t>
      </w:r>
      <w:proofErr w:type="spellStart"/>
      <w:r>
        <w:t>prepackaged</w:t>
      </w:r>
      <w:proofErr w:type="spellEnd"/>
      <w:r>
        <w:t xml:space="preserve"> deployment. Do as follows:</w:t>
      </w:r>
    </w:p>
    <w:p w14:paraId="513FFC40" w14:textId="77777777" w:rsidR="00F0030C" w:rsidRDefault="00F0030C" w:rsidP="00F0030C">
      <w:pPr>
        <w:pStyle w:val="Paragraph"/>
      </w:pPr>
      <w:r>
        <w:lastRenderedPageBreak/>
        <w:t>To compile manually, start SWI-</w:t>
      </w:r>
      <w:proofErr w:type="spellStart"/>
      <w:r>
        <w:t>Prolog</w:t>
      </w:r>
      <w:proofErr w:type="spellEnd"/>
      <w:r>
        <w:t xml:space="preserve"> from a command shell prompt using the name of the SWI-</w:t>
      </w:r>
      <w:proofErr w:type="spellStart"/>
      <w:r>
        <w:t>Prolog</w:t>
      </w:r>
      <w:proofErr w:type="spellEnd"/>
      <w:r>
        <w:t xml:space="preserve"> executable (usually ‘</w:t>
      </w:r>
      <w:proofErr w:type="spellStart"/>
      <w:r>
        <w:t>swipl</w:t>
      </w:r>
      <w:proofErr w:type="spellEnd"/>
      <w:r>
        <w:t>’, ‘</w:t>
      </w:r>
      <w:proofErr w:type="spellStart"/>
      <w:r>
        <w:t>swi</w:t>
      </w:r>
      <w:proofErr w:type="spellEnd"/>
      <w:r>
        <w:t>-pl’, or something similar, depending on how SWI-</w:t>
      </w:r>
      <w:proofErr w:type="spellStart"/>
      <w:r>
        <w:t>Prolog</w:t>
      </w:r>
      <w:proofErr w:type="spellEnd"/>
      <w:r>
        <w:t xml:space="preserve"> was installed).</w:t>
      </w:r>
    </w:p>
    <w:p w14:paraId="1EBD0E7A" w14:textId="77777777" w:rsidR="00F0030C" w:rsidRDefault="00F0030C" w:rsidP="00F0030C">
      <w:pPr>
        <w:pStyle w:val="Paragraph"/>
      </w:pPr>
      <w:r>
        <w:t>After printing a short banner SWI-</w:t>
      </w:r>
      <w:proofErr w:type="spellStart"/>
      <w:r>
        <w:t>Prolog</w:t>
      </w:r>
      <w:proofErr w:type="spellEnd"/>
      <w:r>
        <w:t xml:space="preserve"> will display its prompt </w:t>
      </w:r>
      <w:proofErr w:type="gramStart"/>
      <w:r>
        <w:t>“?-</w:t>
      </w:r>
      <w:proofErr w:type="gramEnd"/>
      <w:r>
        <w:t xml:space="preserve"> “.</w:t>
      </w:r>
    </w:p>
    <w:p w14:paraId="55E10F06" w14:textId="34403BE3" w:rsidR="00F0030C" w:rsidRDefault="00F0030C" w:rsidP="00F0030C">
      <w:pPr>
        <w:pStyle w:val="Paragraph"/>
      </w:pPr>
      <w:r>
        <w:t xml:space="preserve">At the </w:t>
      </w:r>
      <w:proofErr w:type="spellStart"/>
      <w:r>
        <w:t>Prolog</w:t>
      </w:r>
      <w:proofErr w:type="spellEnd"/>
      <w:r>
        <w:t xml:space="preserve"> prompt enter “[</w:t>
      </w:r>
      <w:proofErr w:type="spellStart"/>
      <w:r>
        <w:t>etb</w:t>
      </w:r>
      <w:proofErr w:type="spellEnd"/>
      <w:r>
        <w:t>].” (</w:t>
      </w:r>
      <w:proofErr w:type="gramStart"/>
      <w:r>
        <w:t>without</w:t>
      </w:r>
      <w:proofErr w:type="gramEnd"/>
      <w:r>
        <w:t xml:space="preserve"> the quotes but with the square brackets and the period). (Note that this is different to entering “</w:t>
      </w:r>
      <w:proofErr w:type="spellStart"/>
      <w:r>
        <w:t>etb</w:t>
      </w:r>
      <w:proofErr w:type="spellEnd"/>
      <w:r>
        <w:t xml:space="preserve">.” at the </w:t>
      </w:r>
      <w:proofErr w:type="spellStart"/>
      <w:r>
        <w:t>Prolog</w:t>
      </w:r>
      <w:proofErr w:type="spellEnd"/>
      <w:r>
        <w:t xml:space="preserve"> prompt, which executes, rather than compiles, ‘</w:t>
      </w:r>
      <w:proofErr w:type="spellStart"/>
      <w:r>
        <w:t>etb</w:t>
      </w:r>
      <w:proofErr w:type="spellEnd"/>
      <w:r>
        <w:t>’. Entering the name “</w:t>
      </w:r>
      <w:proofErr w:type="spellStart"/>
      <w:r>
        <w:t>etb</w:t>
      </w:r>
      <w:proofErr w:type="spellEnd"/>
      <w:r>
        <w:t xml:space="preserve">” within brackets tells </w:t>
      </w:r>
      <w:proofErr w:type="spellStart"/>
      <w:r>
        <w:t>Prolog</w:t>
      </w:r>
      <w:proofErr w:type="spellEnd"/>
      <w:r>
        <w:t xml:space="preserve"> to consult the file “etb.pl” which is the top-level file of the source. This results in compiling etb.pl and </w:t>
      </w:r>
      <w:proofErr w:type="gramStart"/>
      <w:r>
        <w:t>all of</w:t>
      </w:r>
      <w:proofErr w:type="gramEnd"/>
      <w:r>
        <w:t xml:space="preserve"> the modules and included files that it references.</w:t>
      </w:r>
    </w:p>
    <w:p w14:paraId="360A3591" w14:textId="77777777" w:rsidR="00F0030C" w:rsidRDefault="00F0030C" w:rsidP="00F0030C">
      <w:pPr>
        <w:pStyle w:val="Paragraph"/>
      </w:pPr>
      <w:proofErr w:type="spellStart"/>
      <w:r>
        <w:t>Prolog</w:t>
      </w:r>
      <w:proofErr w:type="spellEnd"/>
      <w:r>
        <w:t xml:space="preserve"> will compile the code and print “true.”</w:t>
      </w:r>
    </w:p>
    <w:p w14:paraId="40B5D417" w14:textId="10B691DA" w:rsidR="00F0030C" w:rsidRDefault="00F0030C" w:rsidP="00F0030C">
      <w:pPr>
        <w:pStyle w:val="Paragraph"/>
      </w:pPr>
      <w:r>
        <w:t xml:space="preserve">Now execute the compiled code by entering at the </w:t>
      </w:r>
      <w:proofErr w:type="spellStart"/>
      <w:r>
        <w:t>Prolog</w:t>
      </w:r>
      <w:proofErr w:type="spellEnd"/>
      <w:r>
        <w:t xml:space="preserve"> prompt: “</w:t>
      </w:r>
      <w:proofErr w:type="spellStart"/>
      <w:r>
        <w:t>etb</w:t>
      </w:r>
      <w:proofErr w:type="spellEnd"/>
      <w:r>
        <w:t>.”</w:t>
      </w:r>
    </w:p>
    <w:p w14:paraId="6EA5720F" w14:textId="77777777" w:rsidR="00F0030C" w:rsidRDefault="00F0030C" w:rsidP="00F0030C">
      <w:pPr>
        <w:pStyle w:val="Paragraph"/>
      </w:pPr>
      <w:r>
        <w:t>Now you should see the ETB prompt “</w:t>
      </w:r>
      <w:proofErr w:type="spellStart"/>
      <w:r>
        <w:t>etb</w:t>
      </w:r>
      <w:proofErr w:type="spellEnd"/>
      <w:r>
        <w:t>&gt;”.</w:t>
      </w:r>
    </w:p>
    <w:p w14:paraId="1C918E8E" w14:textId="7F3FA7C1" w:rsidR="00F0030C" w:rsidRDefault="00F0030C" w:rsidP="00F0030C">
      <w:pPr>
        <w:pStyle w:val="Paragraph"/>
      </w:pPr>
      <w:r>
        <w:t xml:space="preserve">One benefit of this approach is primarily for a developer or tester, that is, the ability to break out of the ETB command interpreter to the </w:t>
      </w:r>
      <w:proofErr w:type="spellStart"/>
      <w:r>
        <w:t>Prolog</w:t>
      </w:r>
      <w:proofErr w:type="spellEnd"/>
      <w:r>
        <w:t xml:space="preserve"> prompt to inspect data structures, to perform operations not provided as ETB commands, to use the interactive </w:t>
      </w:r>
      <w:proofErr w:type="spellStart"/>
      <w:r>
        <w:t>Prolog</w:t>
      </w:r>
      <w:proofErr w:type="spellEnd"/>
      <w:r>
        <w:t xml:space="preserve"> debugger, and to incrementally edit and recompile the code without affecting (mostly) the current data structures. The ETB command interpreter may be re-joined without complete reinitialization by entering the command ‘</w:t>
      </w:r>
      <w:proofErr w:type="spellStart"/>
      <w:r>
        <w:t>etb</w:t>
      </w:r>
      <w:proofErr w:type="spellEnd"/>
      <w:r>
        <w:t xml:space="preserve">’ at the </w:t>
      </w:r>
      <w:proofErr w:type="spellStart"/>
      <w:r>
        <w:t>Prolog</w:t>
      </w:r>
      <w:proofErr w:type="spellEnd"/>
      <w:r>
        <w:t xml:space="preserve"> prompt (</w:t>
      </w:r>
      <w:proofErr w:type="gramStart"/>
      <w:r>
        <w:t>“?-</w:t>
      </w:r>
      <w:proofErr w:type="gramEnd"/>
      <w:r>
        <w:t xml:space="preserve"> “). For convenience, the command “</w:t>
      </w:r>
      <w:proofErr w:type="gramStart"/>
      <w:r>
        <w:t>make</w:t>
      </w:r>
      <w:proofErr w:type="gramEnd"/>
      <w:r>
        <w:t xml:space="preserve">”, which is a </w:t>
      </w:r>
      <w:proofErr w:type="spellStart"/>
      <w:r>
        <w:t>Prolog</w:t>
      </w:r>
      <w:proofErr w:type="spellEnd"/>
      <w:r>
        <w:t>-level command, is also provided as an ETB-level command so it is not necessary to exit the ETB command interpreter to incrementally recompile the running ETB. Another benefit is that the command history within the ETB command loop works by running ETB this way, allowing one to scroll back, line edit and re-execute previous commands.</w:t>
      </w:r>
    </w:p>
    <w:p w14:paraId="1BA6EC85" w14:textId="431FA396" w:rsidR="00F0030C" w:rsidRDefault="00F0030C" w:rsidP="00F0030C">
      <w:pPr>
        <w:pStyle w:val="Heading4"/>
      </w:pPr>
      <w:r>
        <w:t>Creating a new ETB executable with make</w:t>
      </w:r>
    </w:p>
    <w:p w14:paraId="5B1EE246" w14:textId="24BA0DF7" w:rsidR="008310AE" w:rsidRDefault="00ED3B07" w:rsidP="00ED3B07">
      <w:pPr>
        <w:pStyle w:val="Paragraph"/>
      </w:pPr>
      <w:r>
        <w:t>I</w:t>
      </w:r>
      <w:r w:rsidR="00FB468C">
        <w:t xml:space="preserve">n the source directory </w:t>
      </w:r>
      <w:r w:rsidR="008310AE">
        <w:t>“</w:t>
      </w:r>
      <w:proofErr w:type="spellStart"/>
      <w:r w:rsidR="008310AE">
        <w:t>src</w:t>
      </w:r>
      <w:proofErr w:type="spellEnd"/>
      <w:r w:rsidR="008310AE">
        <w:t>”</w:t>
      </w:r>
      <w:r w:rsidR="00FB468C">
        <w:t xml:space="preserve"> </w:t>
      </w:r>
      <w:r w:rsidR="008310AE">
        <w:t xml:space="preserve">execute the “make” command. It will use the provided </w:t>
      </w:r>
      <w:proofErr w:type="spellStart"/>
      <w:r w:rsidR="008310AE">
        <w:t>makefile</w:t>
      </w:r>
      <w:proofErr w:type="spellEnd"/>
      <w:r w:rsidR="008310AE">
        <w:t>.</w:t>
      </w:r>
      <w:r>
        <w:t xml:space="preserve"> This will (re-)create the </w:t>
      </w:r>
      <w:r w:rsidR="00F0030C">
        <w:t>ETB</w:t>
      </w:r>
      <w:r>
        <w:t xml:space="preserve"> executable in the</w:t>
      </w:r>
      <w:proofErr w:type="gramStart"/>
      <w:r>
        <w:t xml:space="preserve"> </w:t>
      </w:r>
      <w:r w:rsidR="00F0030C">
        <w:t>..</w:t>
      </w:r>
      <w:proofErr w:type="gramEnd"/>
      <w:r w:rsidR="00F0030C">
        <w:t>/</w:t>
      </w:r>
      <w:r>
        <w:t>BUILD directory</w:t>
      </w:r>
      <w:r w:rsidR="00F0030C">
        <w:t xml:space="preserve"> (../BUILD/</w:t>
      </w:r>
      <w:proofErr w:type="spellStart"/>
      <w:r w:rsidR="00F0030C">
        <w:t>etb</w:t>
      </w:r>
      <w:proofErr w:type="spellEnd"/>
      <w:r w:rsidR="00F0030C">
        <w:t>)</w:t>
      </w:r>
      <w:r>
        <w:t>. Executing the newly built executable, as for a ready-made executable, will result in the prompt “</w:t>
      </w:r>
      <w:proofErr w:type="spellStart"/>
      <w:r>
        <w:t>etb</w:t>
      </w:r>
      <w:proofErr w:type="spellEnd"/>
      <w:r>
        <w:t>&gt;”.</w:t>
      </w:r>
      <w:r w:rsidR="00F07F80">
        <w:t xml:space="preserve"> The </w:t>
      </w:r>
      <w:proofErr w:type="spellStart"/>
      <w:r w:rsidR="00F07F80">
        <w:t>makefile</w:t>
      </w:r>
      <w:proofErr w:type="spellEnd"/>
      <w:r w:rsidR="00F07F80">
        <w:t xml:space="preserve"> also contains the targets clean, </w:t>
      </w:r>
      <w:proofErr w:type="spellStart"/>
      <w:r w:rsidR="00F07F80">
        <w:t>clean_cap</w:t>
      </w:r>
      <w:proofErr w:type="spellEnd"/>
      <w:r w:rsidR="00F07F80">
        <w:t xml:space="preserve"> and </w:t>
      </w:r>
      <w:proofErr w:type="spellStart"/>
      <w:r w:rsidR="00F07F80">
        <w:t>clean_repo</w:t>
      </w:r>
      <w:proofErr w:type="spellEnd"/>
      <w:r w:rsidR="00F07F80">
        <w:t xml:space="preserve">. These can be used (as in </w:t>
      </w:r>
      <w:r w:rsidR="00F0030C">
        <w:t>“</w:t>
      </w:r>
      <w:r w:rsidR="00F07F80">
        <w:t>make clean</w:t>
      </w:r>
      <w:r w:rsidR="00F0030C">
        <w:t>”</w:t>
      </w:r>
      <w:r w:rsidR="00F07F80">
        <w:t xml:space="preserve">) to restore the CAP, the REPOSITORY or both to a fresh empty state. </w:t>
      </w:r>
      <w:r w:rsidR="00F0030C">
        <w:t xml:space="preserve">It is useful to do this frequently while testing. </w:t>
      </w:r>
      <w:r w:rsidR="00F07F80">
        <w:t>The</w:t>
      </w:r>
      <w:r w:rsidR="00F0030C">
        <w:t xml:space="preserve"> “clean”</w:t>
      </w:r>
      <w:r w:rsidR="00F07F80">
        <w:t xml:space="preserve"> make targets can be used whether the </w:t>
      </w:r>
      <w:proofErr w:type="spellStart"/>
      <w:r w:rsidR="00F07F80">
        <w:t>make</w:t>
      </w:r>
      <w:r w:rsidR="00F0030C">
        <w:t>file</w:t>
      </w:r>
      <w:proofErr w:type="spellEnd"/>
      <w:r w:rsidR="00F07F80">
        <w:t xml:space="preserve"> or the manual method is used to compile and run the Tool.</w:t>
      </w:r>
      <w:r w:rsidR="00F0030C">
        <w:t xml:space="preserve"> The “make clean” target can also be run from within the ETB command loop with the command “</w:t>
      </w:r>
      <w:proofErr w:type="spellStart"/>
      <w:r w:rsidR="00F0030C">
        <w:t>etb</w:t>
      </w:r>
      <w:proofErr w:type="spellEnd"/>
      <w:r w:rsidR="00F0030C">
        <w:t>-reset”.</w:t>
      </w:r>
    </w:p>
    <w:p w14:paraId="0C302D9B" w14:textId="4CBACB3F" w:rsidR="008310AE" w:rsidRDefault="008310AE" w:rsidP="008310AE">
      <w:pPr>
        <w:pStyle w:val="Paragraph"/>
      </w:pPr>
      <w:r>
        <w:t xml:space="preserve">Note that </w:t>
      </w:r>
      <w:r w:rsidR="00234F02">
        <w:t xml:space="preserve">a </w:t>
      </w:r>
      <w:r>
        <w:t xml:space="preserve">compiled </w:t>
      </w:r>
      <w:r w:rsidR="00F0030C">
        <w:t>ETB</w:t>
      </w:r>
      <w:r>
        <w:t xml:space="preserve"> executable may be invoked with the command line options detailed in Section </w:t>
      </w:r>
      <w:r>
        <w:fldChar w:fldCharType="begin"/>
      </w:r>
      <w:r>
        <w:instrText xml:space="preserve"> REF _Ref165986954 \r \h </w:instrText>
      </w:r>
      <w:r>
        <w:fldChar w:fldCharType="separate"/>
      </w:r>
      <w:r w:rsidR="006C1FF8">
        <w:t>2.2.1</w:t>
      </w:r>
      <w:r>
        <w:fldChar w:fldCharType="end"/>
      </w:r>
      <w:r>
        <w:t>.</w:t>
      </w:r>
      <w:r w:rsidR="00ED3B07">
        <w:t xml:space="preserve"> It is not necessary to use any of these options for the present purpose of demonstration.</w:t>
      </w:r>
    </w:p>
    <w:p w14:paraId="5EC89D66" w14:textId="68DD6EAE" w:rsidR="00FB468C" w:rsidRDefault="00FB468C" w:rsidP="00FB468C">
      <w:pPr>
        <w:pStyle w:val="Heading3"/>
      </w:pPr>
      <w:bookmarkStart w:id="53" w:name="_Toc408438279"/>
      <w:bookmarkStart w:id="54" w:name="_Toc192627098"/>
      <w:r>
        <w:lastRenderedPageBreak/>
        <w:t xml:space="preserve">Test the installed </w:t>
      </w:r>
      <w:r w:rsidR="008B7213">
        <w:t>‘</w:t>
      </w:r>
      <w:proofErr w:type="spellStart"/>
      <w:r w:rsidR="008B7213">
        <w:t>etb</w:t>
      </w:r>
      <w:proofErr w:type="spellEnd"/>
      <w:r w:rsidR="008B7213">
        <w:t>’</w:t>
      </w:r>
      <w:r>
        <w:t xml:space="preserve"> tool</w:t>
      </w:r>
      <w:bookmarkEnd w:id="53"/>
      <w:bookmarkEnd w:id="54"/>
    </w:p>
    <w:p w14:paraId="514B345C" w14:textId="41F6175D" w:rsidR="00FB468C" w:rsidRDefault="00FB468C" w:rsidP="00FB468C">
      <w:pPr>
        <w:pStyle w:val="Paragraph"/>
      </w:pPr>
      <w:r>
        <w:t xml:space="preserve">The </w:t>
      </w:r>
      <w:r w:rsidR="008B7213">
        <w:t>O-ETB</w:t>
      </w:r>
      <w:r>
        <w:t xml:space="preserve"> </w:t>
      </w:r>
      <w:r w:rsidR="008310AE">
        <w:t>Assurance T</w:t>
      </w:r>
      <w:r>
        <w:t xml:space="preserve">ool has some </w:t>
      </w:r>
      <w:r w:rsidR="007C4BBA">
        <w:t xml:space="preserve">built-in </w:t>
      </w:r>
      <w:proofErr w:type="spellStart"/>
      <w:r>
        <w:t>self</w:t>
      </w:r>
      <w:r w:rsidR="007C4BBA">
        <w:t xml:space="preserve"> </w:t>
      </w:r>
      <w:r>
        <w:t>tests</w:t>
      </w:r>
      <w:proofErr w:type="spellEnd"/>
      <w:r>
        <w:t xml:space="preserve">. These </w:t>
      </w:r>
      <w:r w:rsidR="00D07F39">
        <w:t xml:space="preserve">may </w:t>
      </w:r>
      <w:r>
        <w:t>be run to ensure that everything is working correctly</w:t>
      </w:r>
      <w:r w:rsidR="0047430E">
        <w:t xml:space="preserve"> after building ‘</w:t>
      </w:r>
      <w:proofErr w:type="spellStart"/>
      <w:r w:rsidR="0047430E">
        <w:t>etb</w:t>
      </w:r>
      <w:proofErr w:type="spellEnd"/>
      <w:r w:rsidR="0047430E">
        <w:t>’</w:t>
      </w:r>
      <w:r>
        <w:t xml:space="preserve">. Follow the instructions to run the </w:t>
      </w:r>
      <w:r w:rsidR="008310AE">
        <w:t>‘</w:t>
      </w:r>
      <w:proofErr w:type="spellStart"/>
      <w:r w:rsidR="008310AE">
        <w:t>etb</w:t>
      </w:r>
      <w:proofErr w:type="spellEnd"/>
      <w:r w:rsidR="008310AE">
        <w:t>’</w:t>
      </w:r>
      <w:r>
        <w:t xml:space="preserve"> tool. </w:t>
      </w:r>
      <w:r w:rsidR="008310AE">
        <w:t xml:space="preserve">If you compiled manually in </w:t>
      </w:r>
      <w:proofErr w:type="spellStart"/>
      <w:r w:rsidR="008310AE">
        <w:t>Prolog</w:t>
      </w:r>
      <w:proofErr w:type="spellEnd"/>
      <w:r w:rsidR="008310AE">
        <w:t xml:space="preserve"> s</w:t>
      </w:r>
      <w:r>
        <w:t xml:space="preserve">tart it with the </w:t>
      </w:r>
      <w:proofErr w:type="spellStart"/>
      <w:r>
        <w:t>Prolog</w:t>
      </w:r>
      <w:proofErr w:type="spellEnd"/>
      <w:r>
        <w:t xml:space="preserve"> prompt command “</w:t>
      </w:r>
      <w:proofErr w:type="spellStart"/>
      <w:r w:rsidR="008310AE">
        <w:t>etb</w:t>
      </w:r>
      <w:proofErr w:type="spellEnd"/>
      <w:r>
        <w:t>(</w:t>
      </w:r>
      <w:proofErr w:type="spellStart"/>
      <w:r>
        <w:t>self_test</w:t>
      </w:r>
      <w:proofErr w:type="spellEnd"/>
      <w:r>
        <w:t>).” This will run some built-in self</w:t>
      </w:r>
      <w:r w:rsidR="008310AE">
        <w:t>-</w:t>
      </w:r>
      <w:r>
        <w:t xml:space="preserve">tests when it starts. </w:t>
      </w:r>
      <w:r w:rsidR="00D07F39">
        <w:t xml:space="preserve">Other alternatives to </w:t>
      </w:r>
      <w:proofErr w:type="spellStart"/>
      <w:r w:rsidR="00D07F39">
        <w:t>self_test</w:t>
      </w:r>
      <w:proofErr w:type="spellEnd"/>
      <w:r w:rsidR="00D07F39">
        <w:t xml:space="preserve"> </w:t>
      </w:r>
      <w:proofErr w:type="gramStart"/>
      <w:r w:rsidR="00D07F39">
        <w:t>are</w:t>
      </w:r>
      <w:proofErr w:type="gramEnd"/>
      <w:r w:rsidR="00D07F39">
        <w:t xml:space="preserve"> </w:t>
      </w:r>
      <w:proofErr w:type="spellStart"/>
      <w:r w:rsidR="00D07F39">
        <w:t>regression_test</w:t>
      </w:r>
      <w:proofErr w:type="spellEnd"/>
      <w:r w:rsidR="00D07F39">
        <w:t xml:space="preserve">, </w:t>
      </w:r>
      <w:proofErr w:type="spellStart"/>
      <w:r w:rsidR="00D07F39">
        <w:t>no_initial</w:t>
      </w:r>
      <w:proofErr w:type="spellEnd"/>
      <w:r w:rsidR="00D07F39">
        <w:t xml:space="preserve">, and verbose. The lists of </w:t>
      </w:r>
      <w:proofErr w:type="spellStart"/>
      <w:r w:rsidR="00D07F39">
        <w:t>self tests</w:t>
      </w:r>
      <w:proofErr w:type="spellEnd"/>
      <w:r w:rsidR="00D07F39">
        <w:t xml:space="preserve"> and regression tests are defined in the file param.pl. The </w:t>
      </w:r>
      <w:proofErr w:type="spellStart"/>
      <w:r w:rsidR="00D07F39">
        <w:t>no_initial</w:t>
      </w:r>
      <w:proofErr w:type="spellEnd"/>
      <w:r w:rsidR="00D07F39">
        <w:t xml:space="preserve"> option, which bypasses much of the initialization, and verbose are useful primarily to ETB developers. </w:t>
      </w:r>
      <w:r>
        <w:t xml:space="preserve">To not run </w:t>
      </w:r>
      <w:r w:rsidR="00D07F39">
        <w:t>any of these options</w:t>
      </w:r>
      <w:r>
        <w:t xml:space="preserve"> simply start the tool with the </w:t>
      </w:r>
      <w:proofErr w:type="spellStart"/>
      <w:r>
        <w:t>Prolog</w:t>
      </w:r>
      <w:proofErr w:type="spellEnd"/>
      <w:r>
        <w:t xml:space="preserve"> prompt command “</w:t>
      </w:r>
      <w:proofErr w:type="spellStart"/>
      <w:r w:rsidR="008310AE">
        <w:t>etb</w:t>
      </w:r>
      <w:proofErr w:type="spellEnd"/>
      <w:r>
        <w:t>.”</w:t>
      </w:r>
    </w:p>
    <w:p w14:paraId="4D249340" w14:textId="5E9255DE" w:rsidR="00FB468C" w:rsidRDefault="00FB468C" w:rsidP="00FB468C">
      <w:pPr>
        <w:pStyle w:val="Paragraph"/>
      </w:pPr>
      <w:r>
        <w:t>The self</w:t>
      </w:r>
      <w:r w:rsidR="008310AE">
        <w:t>-</w:t>
      </w:r>
      <w:r>
        <w:t xml:space="preserve">tests can also be run by starting </w:t>
      </w:r>
      <w:r w:rsidR="008B7213">
        <w:t>‘</w:t>
      </w:r>
      <w:proofErr w:type="spellStart"/>
      <w:r w:rsidR="008B7213">
        <w:t>etb</w:t>
      </w:r>
      <w:proofErr w:type="spellEnd"/>
      <w:r w:rsidR="008B7213">
        <w:t>’</w:t>
      </w:r>
      <w:r>
        <w:t xml:space="preserve"> normally and entering at the </w:t>
      </w:r>
      <w:r w:rsidR="008B7213">
        <w:t>‘</w:t>
      </w:r>
      <w:proofErr w:type="spellStart"/>
      <w:r w:rsidR="008B7213">
        <w:t>etb</w:t>
      </w:r>
      <w:proofErr w:type="spellEnd"/>
      <w:r w:rsidR="008B7213">
        <w:t>’</w:t>
      </w:r>
      <w:r>
        <w:t xml:space="preserve"> prompt</w:t>
      </w:r>
      <w:r w:rsidR="00D07F39">
        <w:t xml:space="preserve"> the command</w:t>
      </w:r>
      <w:r>
        <w:t xml:space="preserve"> “</w:t>
      </w:r>
      <w:proofErr w:type="spellStart"/>
      <w:r>
        <w:t>selftest</w:t>
      </w:r>
      <w:proofErr w:type="spellEnd"/>
      <w:r>
        <w:t>.”</w:t>
      </w:r>
    </w:p>
    <w:p w14:paraId="0F31D253" w14:textId="40CB253A" w:rsidR="00FB468C" w:rsidRPr="00F20430" w:rsidRDefault="00FB468C" w:rsidP="00FB468C">
      <w:pPr>
        <w:pStyle w:val="Paragraph"/>
      </w:pPr>
      <w:r>
        <w:t>Procedures ma</w:t>
      </w:r>
      <w:r w:rsidR="008310AE">
        <w:t>d</w:t>
      </w:r>
      <w:r>
        <w:t xml:space="preserve">e up of </w:t>
      </w:r>
      <w:r w:rsidR="008B7213">
        <w:t>‘</w:t>
      </w:r>
      <w:proofErr w:type="spellStart"/>
      <w:r w:rsidR="008B7213">
        <w:t>etb</w:t>
      </w:r>
      <w:proofErr w:type="spellEnd"/>
      <w:r w:rsidR="008B7213">
        <w:t>’</w:t>
      </w:r>
      <w:r>
        <w:t xml:space="preserve"> commands may be predefined in the procs.pl file. Look at the ones there and try them by entering the </w:t>
      </w:r>
      <w:proofErr w:type="spellStart"/>
      <w:r w:rsidR="008310AE">
        <w:t>etb</w:t>
      </w:r>
      <w:proofErr w:type="spellEnd"/>
      <w:r>
        <w:t xml:space="preserve"> command “</w:t>
      </w:r>
      <w:proofErr w:type="gramStart"/>
      <w:r>
        <w:t>proc(</w:t>
      </w:r>
      <w:proofErr w:type="spellStart"/>
      <w:proofErr w:type="gramEnd"/>
      <w:r>
        <w:t>ProcName</w:t>
      </w:r>
      <w:proofErr w:type="spellEnd"/>
      <w:r>
        <w:t xml:space="preserve">).”, where </w:t>
      </w:r>
      <w:proofErr w:type="spellStart"/>
      <w:r>
        <w:t>ProcName</w:t>
      </w:r>
      <w:proofErr w:type="spellEnd"/>
      <w:r>
        <w:t xml:space="preserve"> is the name of one of the procedures defined in procs.pl.</w:t>
      </w:r>
    </w:p>
    <w:p w14:paraId="055E65FD" w14:textId="77777777" w:rsidR="00FB468C" w:rsidRDefault="00FB468C" w:rsidP="00FB468C">
      <w:pPr>
        <w:pStyle w:val="Heading3"/>
      </w:pPr>
      <w:bookmarkStart w:id="55" w:name="_Toc408438280"/>
      <w:bookmarkStart w:id="56" w:name="_Toc192627099"/>
      <w:r>
        <w:t>Running the examples</w:t>
      </w:r>
      <w:bookmarkEnd w:id="55"/>
      <w:bookmarkEnd w:id="56"/>
    </w:p>
    <w:p w14:paraId="117B585B" w14:textId="39A6432C" w:rsidR="00FB468C" w:rsidRDefault="00FB468C" w:rsidP="00FB468C">
      <w:pPr>
        <w:pStyle w:val="Paragraph"/>
      </w:pPr>
      <w:r>
        <w:t xml:space="preserve">There are several examples included with the sources of the </w:t>
      </w:r>
      <w:r w:rsidR="008B7213">
        <w:t>O-ETB</w:t>
      </w:r>
      <w:r>
        <w:t xml:space="preserve"> Policy Tool. These include examples described in documents and PowerPoint slide decks used to introduce the </w:t>
      </w:r>
      <w:r w:rsidR="008B7213">
        <w:t>O-ETB</w:t>
      </w:r>
      <w:r>
        <w:t xml:space="preserve"> concepts.</w:t>
      </w:r>
    </w:p>
    <w:p w14:paraId="43F94C70" w14:textId="0CFD816D" w:rsidR="00FB468C" w:rsidRDefault="00FB468C" w:rsidP="00FB468C">
      <w:pPr>
        <w:pStyle w:val="Paragraph"/>
        <w:rPr>
          <w:rFonts w:ascii="Monaco" w:hAnsi="Monaco"/>
        </w:rPr>
      </w:pPr>
      <w:r>
        <w:t xml:space="preserve">There are predefined procedures (“procs”) that run the examples. At the </w:t>
      </w:r>
      <w:proofErr w:type="spellStart"/>
      <w:r w:rsidR="008310AE">
        <w:t>etb</w:t>
      </w:r>
      <w:proofErr w:type="spellEnd"/>
      <w:r>
        <w:t>&gt; prompt a predefined procedure (</w:t>
      </w:r>
      <w:proofErr w:type="gramStart"/>
      <w:r>
        <w:t>e.g.</w:t>
      </w:r>
      <w:proofErr w:type="gramEnd"/>
      <w:r>
        <w:t xml:space="preserve"> named “</w:t>
      </w:r>
      <w:proofErr w:type="spellStart"/>
      <w:r>
        <w:t>myproc</w:t>
      </w:r>
      <w:proofErr w:type="spellEnd"/>
      <w:r>
        <w:t xml:space="preserve">”) can be run with the command </w:t>
      </w:r>
      <w:r w:rsidRPr="00071091">
        <w:rPr>
          <w:rFonts w:ascii="Monaco" w:hAnsi="Monaco"/>
        </w:rPr>
        <w:t>proc(</w:t>
      </w:r>
      <w:r w:rsidR="0047430E" w:rsidRPr="006C1FF8">
        <w:rPr>
          <w:rFonts w:ascii="Monaco" w:hAnsi="Monaco"/>
          <w:i/>
          <w:iCs/>
        </w:rPr>
        <w:t>&lt;</w:t>
      </w:r>
      <w:proofErr w:type="spellStart"/>
      <w:r w:rsidR="0047430E" w:rsidRPr="006C1FF8">
        <w:rPr>
          <w:rFonts w:ascii="Monaco" w:hAnsi="Monaco"/>
          <w:i/>
          <w:iCs/>
        </w:rPr>
        <w:t>procname</w:t>
      </w:r>
      <w:proofErr w:type="spellEnd"/>
      <w:r w:rsidR="0047430E" w:rsidRPr="006C1FF8">
        <w:rPr>
          <w:rFonts w:ascii="Monaco" w:hAnsi="Monaco"/>
          <w:i/>
          <w:iCs/>
        </w:rPr>
        <w:t>&gt;</w:t>
      </w:r>
      <w:r w:rsidRPr="00071091">
        <w:rPr>
          <w:rFonts w:ascii="Monaco" w:hAnsi="Monaco"/>
        </w:rPr>
        <w:t>).</w:t>
      </w:r>
      <w:r>
        <w:t xml:space="preserve"> It can be run with verbose output with the command </w:t>
      </w:r>
      <w:r w:rsidRPr="00071091">
        <w:rPr>
          <w:rFonts w:ascii="Monaco" w:hAnsi="Monaco"/>
        </w:rPr>
        <w:t>proc</w:t>
      </w:r>
      <w:r w:rsidR="0047430E" w:rsidRPr="00071091">
        <w:rPr>
          <w:rFonts w:ascii="Monaco" w:hAnsi="Monaco"/>
        </w:rPr>
        <w:t>(</w:t>
      </w:r>
      <w:r w:rsidR="0047430E" w:rsidRPr="00BD2398">
        <w:rPr>
          <w:rFonts w:ascii="Monaco" w:hAnsi="Monaco"/>
          <w:i/>
          <w:iCs/>
        </w:rPr>
        <w:t>&lt;</w:t>
      </w:r>
      <w:proofErr w:type="spellStart"/>
      <w:r w:rsidR="0047430E" w:rsidRPr="00BD2398">
        <w:rPr>
          <w:rFonts w:ascii="Monaco" w:hAnsi="Monaco"/>
          <w:i/>
          <w:iCs/>
        </w:rPr>
        <w:t>procname</w:t>
      </w:r>
      <w:proofErr w:type="spellEnd"/>
      <w:proofErr w:type="gramStart"/>
      <w:r w:rsidR="0047430E" w:rsidRPr="00BD2398">
        <w:rPr>
          <w:rFonts w:ascii="Monaco" w:hAnsi="Monaco"/>
          <w:i/>
          <w:iCs/>
        </w:rPr>
        <w:t>&gt;</w:t>
      </w:r>
      <w:r w:rsidRPr="00071091">
        <w:rPr>
          <w:rFonts w:ascii="Monaco" w:hAnsi="Monaco"/>
        </w:rPr>
        <w:t>,verbose</w:t>
      </w:r>
      <w:proofErr w:type="gramEnd"/>
      <w:r w:rsidRPr="00071091">
        <w:rPr>
          <w:rFonts w:ascii="Monaco" w:hAnsi="Monaco"/>
        </w:rPr>
        <w:t>).</w:t>
      </w:r>
    </w:p>
    <w:p w14:paraId="308C9FEE" w14:textId="1AD66975" w:rsidR="00C4308F" w:rsidRDefault="00FB468C" w:rsidP="00FB468C">
      <w:pPr>
        <w:pStyle w:val="Paragraph"/>
      </w:pPr>
      <w:r>
        <w:t xml:space="preserve">It is instructive to </w:t>
      </w:r>
      <w:r w:rsidR="0047430E">
        <w:t xml:space="preserve">examine </w:t>
      </w:r>
      <w:r>
        <w:t xml:space="preserve">the file procs.pl that defines the predefined procedures. </w:t>
      </w:r>
      <w:r w:rsidR="0047430E">
        <w:t>Each p</w:t>
      </w:r>
      <w:r>
        <w:t>rocedure</w:t>
      </w:r>
      <w:r w:rsidR="0047430E">
        <w:t xml:space="preserve"> definition</w:t>
      </w:r>
      <w:r>
        <w:t xml:space="preserve"> consist</w:t>
      </w:r>
      <w:r w:rsidR="0047430E">
        <w:t>s</w:t>
      </w:r>
      <w:r>
        <w:t xml:space="preserve"> of </w:t>
      </w:r>
      <w:r w:rsidR="0047430E">
        <w:t xml:space="preserve">a list of </w:t>
      </w:r>
      <w:r>
        <w:t xml:space="preserve">the </w:t>
      </w:r>
      <w:r w:rsidR="0047430E">
        <w:t xml:space="preserve">same </w:t>
      </w:r>
      <w:proofErr w:type="spellStart"/>
      <w:r w:rsidR="0047430E">
        <w:t>etb</w:t>
      </w:r>
      <w:proofErr w:type="spellEnd"/>
      <w:r w:rsidR="0047430E">
        <w:t xml:space="preserve"> </w:t>
      </w:r>
      <w:r>
        <w:t>commands available at the command prompt</w:t>
      </w:r>
      <w:r w:rsidR="0047430E">
        <w:t xml:space="preserve"> contained within the structure </w:t>
      </w:r>
      <w:r w:rsidR="0047430E" w:rsidRPr="00071091">
        <w:rPr>
          <w:rFonts w:ascii="Monaco" w:hAnsi="Monaco"/>
        </w:rPr>
        <w:t>proc(</w:t>
      </w:r>
      <w:r w:rsidR="0047430E" w:rsidRPr="00BD2398">
        <w:rPr>
          <w:rFonts w:ascii="Monaco" w:hAnsi="Monaco"/>
          <w:i/>
          <w:iCs/>
        </w:rPr>
        <w:t>&lt;</w:t>
      </w:r>
      <w:proofErr w:type="spellStart"/>
      <w:r w:rsidR="0047430E" w:rsidRPr="00BD2398">
        <w:rPr>
          <w:rFonts w:ascii="Monaco" w:hAnsi="Monaco"/>
          <w:i/>
          <w:iCs/>
        </w:rPr>
        <w:t>procname</w:t>
      </w:r>
      <w:proofErr w:type="spellEnd"/>
      <w:proofErr w:type="gramStart"/>
      <w:r w:rsidR="0047430E" w:rsidRPr="00BD2398">
        <w:rPr>
          <w:rFonts w:ascii="Monaco" w:hAnsi="Monaco"/>
          <w:i/>
          <w:iCs/>
        </w:rPr>
        <w:t>&gt;</w:t>
      </w:r>
      <w:r w:rsidR="0047430E" w:rsidRPr="00071091">
        <w:rPr>
          <w:rFonts w:ascii="Monaco" w:hAnsi="Monaco"/>
        </w:rPr>
        <w:t>,</w:t>
      </w:r>
      <w:r w:rsidR="0047430E">
        <w:rPr>
          <w:rFonts w:ascii="Monaco" w:hAnsi="Monaco"/>
        </w:rPr>
        <w:t>[</w:t>
      </w:r>
      <w:proofErr w:type="gramEnd"/>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i/>
          <w:iCs/>
        </w:rPr>
        <w:t xml:space="preserve"> </w:t>
      </w:r>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rPr>
        <w:t xml:space="preserve"> … ]</w:t>
      </w:r>
      <w:r w:rsidR="0047430E" w:rsidRPr="00071091">
        <w:rPr>
          <w:rFonts w:ascii="Monaco" w:hAnsi="Monaco"/>
        </w:rPr>
        <w:t>)</w:t>
      </w:r>
      <w:r>
        <w:t xml:space="preserve">. </w:t>
      </w:r>
      <w:r w:rsidR="0047430E">
        <w:t>The commands are given within the list without the terminating “.” that is required when they are given interactively. However, each proc definition does end in “.”.</w:t>
      </w:r>
    </w:p>
    <w:p w14:paraId="4DF63310" w14:textId="58997401" w:rsidR="00FB468C" w:rsidRPr="00C3792D" w:rsidRDefault="00C4308F" w:rsidP="00FB468C">
      <w:pPr>
        <w:pStyle w:val="Paragraph"/>
      </w:pPr>
      <w:r>
        <w:t xml:space="preserve">See Section </w:t>
      </w:r>
      <w:r>
        <w:fldChar w:fldCharType="begin"/>
      </w:r>
      <w:r>
        <w:instrText xml:space="preserve"> REF _Ref172118405 \r \h </w:instrText>
      </w:r>
      <w:r>
        <w:fldChar w:fldCharType="separate"/>
      </w:r>
      <w:r w:rsidR="006C1FF8">
        <w:t>5</w:t>
      </w:r>
      <w:r>
        <w:fldChar w:fldCharType="end"/>
      </w:r>
      <w:r>
        <w:t xml:space="preserve"> for further details on the currently included examples. </w:t>
      </w:r>
      <w:r w:rsidR="00FB468C">
        <w:t>The user may define additional procedures in the procs.pl file for subsequent execution as above.</w:t>
      </w:r>
    </w:p>
    <w:p w14:paraId="4DE7D94D" w14:textId="2853A840" w:rsidR="00B703F9" w:rsidRDefault="00B703F9" w:rsidP="00B703F9">
      <w:pPr>
        <w:pStyle w:val="Heading2"/>
      </w:pPr>
      <w:bookmarkStart w:id="57" w:name="_Ref178109164"/>
      <w:bookmarkStart w:id="58" w:name="_Toc192627100"/>
      <w:r>
        <w:t xml:space="preserve">Extending </w:t>
      </w:r>
      <w:r w:rsidR="007605BA">
        <w:t xml:space="preserve">the </w:t>
      </w:r>
      <w:r>
        <w:t>Assurance Tool</w:t>
      </w:r>
      <w:bookmarkEnd w:id="57"/>
      <w:bookmarkEnd w:id="58"/>
    </w:p>
    <w:p w14:paraId="4A0E31C9" w14:textId="2C6A6037" w:rsidR="00B703F9" w:rsidRPr="00B703F9" w:rsidRDefault="00B703F9">
      <w:pPr>
        <w:pStyle w:val="Paragraph"/>
      </w:pPr>
      <w:r>
        <w:t xml:space="preserve">The most common extension to the tool is to enable the integration of new external evidential tools into the O-ETB core workflow by creating an appropriate </w:t>
      </w:r>
      <w:r w:rsidRPr="006C1FF8">
        <w:rPr>
          <w:i/>
          <w:iCs/>
        </w:rPr>
        <w:t>tool agent</w:t>
      </w:r>
      <w:r>
        <w:t>.</w:t>
      </w:r>
    </w:p>
    <w:p w14:paraId="3ACF98F5" w14:textId="411D67FC" w:rsidR="00FB468C" w:rsidRDefault="00FB468C" w:rsidP="00FB468C">
      <w:pPr>
        <w:pStyle w:val="Paragraph"/>
        <w:rPr>
          <w:lang w:val="en-US"/>
        </w:rPr>
      </w:pPr>
      <w:r>
        <w:rPr>
          <w:lang w:val="en-US"/>
        </w:rPr>
        <w:lastRenderedPageBreak/>
        <w:t>The</w:t>
      </w:r>
      <w:r w:rsidR="00727B97">
        <w:rPr>
          <w:lang w:val="en-US"/>
        </w:rPr>
        <w:t xml:space="preserve"> </w:t>
      </w:r>
      <w:r w:rsidR="00B703F9">
        <w:rPr>
          <w:lang w:val="en-US"/>
        </w:rPr>
        <w:t>‘</w:t>
      </w:r>
      <w:proofErr w:type="spellStart"/>
      <w:r w:rsidR="00727B97">
        <w:rPr>
          <w:lang w:val="en-US"/>
        </w:rPr>
        <w:t>etb</w:t>
      </w:r>
      <w:proofErr w:type="spellEnd"/>
      <w:r w:rsidR="00B703F9">
        <w:rPr>
          <w:lang w:val="en-US"/>
        </w:rPr>
        <w:t>’</w:t>
      </w:r>
      <w:r>
        <w:rPr>
          <w:lang w:val="en-US"/>
        </w:rPr>
        <w:t xml:space="preserve"> tool can be easily extended in several ways</w:t>
      </w:r>
      <w:r w:rsidR="00B703F9">
        <w:rPr>
          <w:lang w:val="en-US"/>
        </w:rPr>
        <w:t>:</w:t>
      </w:r>
    </w:p>
    <w:p w14:paraId="492BBE5A" w14:textId="77777777" w:rsidR="00FB468C" w:rsidRDefault="00FB468C" w:rsidP="00FB468C">
      <w:pPr>
        <w:pStyle w:val="Paragraph"/>
        <w:numPr>
          <w:ilvl w:val="0"/>
          <w:numId w:val="2"/>
        </w:numPr>
        <w:rPr>
          <w:lang w:val="en-US"/>
        </w:rPr>
      </w:pPr>
      <w:r>
        <w:rPr>
          <w:lang w:val="en-US"/>
        </w:rPr>
        <w:t xml:space="preserve">Commands can be added by modifying the </w:t>
      </w:r>
      <w:r w:rsidRPr="003F64C2">
        <w:rPr>
          <w:rFonts w:ascii="Monaco" w:hAnsi="Monaco"/>
          <w:lang w:val="en-US"/>
        </w:rPr>
        <w:t>command</w:t>
      </w:r>
      <w:r>
        <w:rPr>
          <w:lang w:val="en-US"/>
        </w:rPr>
        <w:t xml:space="preserve"> module to add a </w:t>
      </w:r>
      <w:r w:rsidRPr="003F64C2">
        <w:rPr>
          <w:rFonts w:ascii="Monaco" w:hAnsi="Monaco"/>
          <w:lang w:val="en-US"/>
        </w:rPr>
        <w:t>syntax</w:t>
      </w:r>
      <w:r>
        <w:rPr>
          <w:lang w:val="en-US"/>
        </w:rPr>
        <w:t xml:space="preserve">, </w:t>
      </w:r>
      <w:r w:rsidRPr="003F64C2">
        <w:rPr>
          <w:rFonts w:ascii="Monaco" w:hAnsi="Monaco"/>
          <w:lang w:val="en-US"/>
        </w:rPr>
        <w:t>semantics</w:t>
      </w:r>
      <w:r>
        <w:rPr>
          <w:lang w:val="en-US"/>
        </w:rPr>
        <w:t xml:space="preserve"> (optional), </w:t>
      </w:r>
      <w:r w:rsidRPr="003F64C2">
        <w:rPr>
          <w:rFonts w:ascii="Monaco" w:hAnsi="Monaco"/>
          <w:lang w:val="en-US"/>
        </w:rPr>
        <w:t>help</w:t>
      </w:r>
      <w:r>
        <w:rPr>
          <w:lang w:val="en-US"/>
        </w:rPr>
        <w:t xml:space="preserve">, and </w:t>
      </w:r>
      <w:r w:rsidRPr="003F64C2">
        <w:rPr>
          <w:rFonts w:ascii="Monaco" w:hAnsi="Monaco"/>
          <w:lang w:val="en-US"/>
        </w:rPr>
        <w:t>do</w:t>
      </w:r>
      <w:r>
        <w:rPr>
          <w:lang w:val="en-US"/>
        </w:rPr>
        <w:t xml:space="preserve"> clause for the new command. A </w:t>
      </w:r>
      <w:r w:rsidRPr="003F64C2">
        <w:rPr>
          <w:rFonts w:ascii="Monaco" w:hAnsi="Monaco"/>
          <w:lang w:val="en-US"/>
        </w:rPr>
        <w:t>syntax</w:t>
      </w:r>
      <w:r>
        <w:rPr>
          <w:lang w:val="en-US"/>
        </w:rPr>
        <w:t xml:space="preserve"> clause must be added for the command. This clause declares the command name and parameters, and what mode the command belongs to, admin or advanced. Admin commands are available in admin mode, but also accessible in the advanced mode but not vice versa.</w:t>
      </w:r>
    </w:p>
    <w:p w14:paraId="2E326A3F" w14:textId="36C1E869" w:rsidR="00FB468C" w:rsidRDefault="00FB468C" w:rsidP="00FB468C">
      <w:pPr>
        <w:pStyle w:val="Paragraph"/>
        <w:numPr>
          <w:ilvl w:val="0"/>
          <w:numId w:val="2"/>
        </w:numPr>
        <w:rPr>
          <w:lang w:val="en-US"/>
        </w:rPr>
      </w:pPr>
      <w:r>
        <w:rPr>
          <w:lang w:val="en-US"/>
        </w:rPr>
        <w:t xml:space="preserve">The self-test framework is implemented in the </w:t>
      </w:r>
      <w:r w:rsidRPr="00814494">
        <w:rPr>
          <w:rFonts w:ascii="Monaco" w:hAnsi="Monaco"/>
          <w:lang w:val="en-US"/>
        </w:rPr>
        <w:t>test</w:t>
      </w:r>
      <w:r>
        <w:rPr>
          <w:lang w:val="en-US"/>
        </w:rPr>
        <w:t xml:space="preserve"> module. Tests for specific new modules can be added in the </w:t>
      </w:r>
      <w:r w:rsidRPr="00C06377">
        <w:rPr>
          <w:rFonts w:ascii="Monaco" w:hAnsi="Monaco"/>
          <w:noProof/>
          <w:lang w:val="en-US"/>
        </w:rPr>
        <w:t>TEST</w:t>
      </w:r>
      <w:r>
        <w:rPr>
          <w:lang w:val="en-US"/>
        </w:rPr>
        <w:t xml:space="preserve"> subdirectory. An example of a test definition file for the </w:t>
      </w:r>
      <w:proofErr w:type="spellStart"/>
      <w:r w:rsidR="00727B97">
        <w:rPr>
          <w:rFonts w:ascii="Monaco" w:hAnsi="Monaco"/>
          <w:lang w:val="en-US"/>
        </w:rPr>
        <w:t>etb</w:t>
      </w:r>
      <w:proofErr w:type="spellEnd"/>
      <w:r>
        <w:rPr>
          <w:lang w:val="en-US"/>
        </w:rPr>
        <w:t xml:space="preserve"> module is implemented in </w:t>
      </w:r>
      <w:r w:rsidRPr="00C04968">
        <w:rPr>
          <w:rFonts w:ascii="Monaco" w:hAnsi="Monaco"/>
          <w:lang w:val="en-US"/>
        </w:rPr>
        <w:t>TEST/</w:t>
      </w:r>
      <w:r w:rsidR="00727B97">
        <w:rPr>
          <w:rFonts w:ascii="Monaco" w:hAnsi="Monaco"/>
          <w:lang w:val="en-US"/>
        </w:rPr>
        <w:t>etb</w:t>
      </w:r>
      <w:r w:rsidRPr="00C04968">
        <w:rPr>
          <w:rFonts w:ascii="Monaco" w:hAnsi="Monaco"/>
          <w:lang w:val="en-US"/>
        </w:rPr>
        <w:t>_test.pl</w:t>
      </w:r>
      <w:r>
        <w:rPr>
          <w:lang w:val="en-US"/>
        </w:rPr>
        <w:t>.</w:t>
      </w:r>
    </w:p>
    <w:p w14:paraId="5F22CDC6" w14:textId="472FD036" w:rsidR="00FB468C" w:rsidRDefault="00FB468C" w:rsidP="00FB468C">
      <w:pPr>
        <w:pStyle w:val="Paragraph"/>
        <w:numPr>
          <w:ilvl w:val="0"/>
          <w:numId w:val="2"/>
        </w:numPr>
        <w:rPr>
          <w:lang w:val="en-US"/>
        </w:rPr>
      </w:pPr>
      <w:r>
        <w:rPr>
          <w:lang w:val="en-US"/>
        </w:rPr>
        <w:t xml:space="preserve">New predefined </w:t>
      </w:r>
      <w:r w:rsidR="008B7213">
        <w:rPr>
          <w:lang w:val="en-US"/>
        </w:rPr>
        <w:t>‘</w:t>
      </w:r>
      <w:proofErr w:type="spellStart"/>
      <w:r w:rsidR="008B7213">
        <w:rPr>
          <w:lang w:val="en-US"/>
        </w:rPr>
        <w:t>etb</w:t>
      </w:r>
      <w:proofErr w:type="spellEnd"/>
      <w:r w:rsidR="008B7213">
        <w:rPr>
          <w:lang w:val="en-US"/>
        </w:rPr>
        <w:t>’</w:t>
      </w:r>
      <w:r>
        <w:rPr>
          <w:lang w:val="en-US"/>
        </w:rPr>
        <w:t xml:space="preserve"> command procedures can be added to the </w:t>
      </w:r>
      <w:r w:rsidRPr="00A40912">
        <w:rPr>
          <w:rFonts w:ascii="Monaco" w:hAnsi="Monaco"/>
          <w:lang w:val="en-US"/>
        </w:rPr>
        <w:t>procs</w:t>
      </w:r>
      <w:r>
        <w:rPr>
          <w:lang w:val="en-US"/>
        </w:rPr>
        <w:t xml:space="preserve"> module. A </w:t>
      </w:r>
      <w:r w:rsidRPr="001B04E7">
        <w:rPr>
          <w:rFonts w:ascii="Monaco" w:hAnsi="Monaco"/>
          <w:lang w:val="en-US"/>
        </w:rPr>
        <w:t>proc</w:t>
      </w:r>
      <w:r>
        <w:rPr>
          <w:lang w:val="en-US"/>
        </w:rPr>
        <w:t xml:space="preserve"> clause is added for each new procedure to be defined. There are examples in the </w:t>
      </w:r>
      <w:r w:rsidRPr="001B04E7">
        <w:rPr>
          <w:rFonts w:ascii="Monaco" w:hAnsi="Monaco"/>
          <w:lang w:val="en-US"/>
        </w:rPr>
        <w:t>procs.pl</w:t>
      </w:r>
      <w:r>
        <w:rPr>
          <w:lang w:val="en-US"/>
        </w:rPr>
        <w:t xml:space="preserve"> file.</w:t>
      </w:r>
    </w:p>
    <w:p w14:paraId="0546EE13" w14:textId="5E2A0BC6" w:rsidR="00FB468C" w:rsidRDefault="00FB468C" w:rsidP="00FB468C">
      <w:pPr>
        <w:pStyle w:val="Paragraph"/>
        <w:rPr>
          <w:lang w:val="en-US"/>
        </w:rPr>
      </w:pPr>
      <w:r>
        <w:rPr>
          <w:lang w:val="en-US"/>
        </w:rPr>
        <w:t xml:space="preserve">Global parameters are set in the </w:t>
      </w:r>
      <w:r w:rsidRPr="00B70506">
        <w:rPr>
          <w:rFonts w:ascii="Monaco" w:hAnsi="Monaco"/>
          <w:lang w:val="en-US"/>
        </w:rPr>
        <w:t>param</w:t>
      </w:r>
      <w:r>
        <w:rPr>
          <w:lang w:val="en-US"/>
        </w:rPr>
        <w:t xml:space="preserve"> module. Settable parameters (those that can be changed from the </w:t>
      </w:r>
      <w:r w:rsidR="008B7213">
        <w:rPr>
          <w:lang w:val="en-US"/>
        </w:rPr>
        <w:t>‘</w:t>
      </w:r>
      <w:proofErr w:type="spellStart"/>
      <w:r w:rsidR="008B7213">
        <w:rPr>
          <w:lang w:val="en-US"/>
        </w:rPr>
        <w:t>etb</w:t>
      </w:r>
      <w:proofErr w:type="spellEnd"/>
      <w:r w:rsidR="008B7213">
        <w:rPr>
          <w:lang w:val="en-US"/>
        </w:rPr>
        <w:t>’</w:t>
      </w:r>
      <w:r>
        <w:rPr>
          <w:lang w:val="en-US"/>
        </w:rPr>
        <w:t xml:space="preserve"> command line with the </w:t>
      </w:r>
      <w:r w:rsidRPr="006C4B29">
        <w:rPr>
          <w:rFonts w:ascii="Monaco" w:hAnsi="Monaco"/>
          <w:lang w:val="en-US"/>
        </w:rPr>
        <w:t>set</w:t>
      </w:r>
      <w:r>
        <w:rPr>
          <w:lang w:val="en-US"/>
        </w:rPr>
        <w:t xml:space="preserve"> command) are itemized in a list </w:t>
      </w:r>
      <w:proofErr w:type="spellStart"/>
      <w:r w:rsidRPr="00173121">
        <w:rPr>
          <w:rFonts w:ascii="Monaco" w:hAnsi="Monaco"/>
          <w:lang w:val="en-US"/>
        </w:rPr>
        <w:t>settable_params</w:t>
      </w:r>
      <w:proofErr w:type="spellEnd"/>
      <w:r>
        <w:rPr>
          <w:lang w:val="en-US"/>
        </w:rPr>
        <w:t xml:space="preserve">. For example, the parameter </w:t>
      </w:r>
      <w:proofErr w:type="spellStart"/>
      <w:r>
        <w:rPr>
          <w:lang w:val="en-US"/>
        </w:rPr>
        <w:t>audit_logging</w:t>
      </w:r>
      <w:proofErr w:type="spellEnd"/>
      <w:r>
        <w:rPr>
          <w:lang w:val="en-US"/>
        </w:rPr>
        <w:t xml:space="preserve"> is a settable parameter. Adding new settable parameters requires the new parameter name to be added to the list of settable parameters and to the </w:t>
      </w:r>
      <w:r w:rsidRPr="00173121">
        <w:rPr>
          <w:rFonts w:ascii="Monaco" w:hAnsi="Monaco"/>
          <w:lang w:val="en-US"/>
        </w:rPr>
        <w:t>dynamic</w:t>
      </w:r>
      <w:r>
        <w:rPr>
          <w:lang w:val="en-US"/>
        </w:rPr>
        <w:t xml:space="preserve"> directive above it in a fashion </w:t>
      </w:r>
      <w:proofErr w:type="gramStart"/>
      <w:r>
        <w:rPr>
          <w:lang w:val="en-US"/>
        </w:rPr>
        <w:t>similar to</w:t>
      </w:r>
      <w:proofErr w:type="gramEnd"/>
      <w:r>
        <w:rPr>
          <w:lang w:val="en-US"/>
        </w:rPr>
        <w:t xml:space="preserve"> the other entries.</w:t>
      </w:r>
    </w:p>
    <w:p w14:paraId="0E128BBE" w14:textId="6B226BA5" w:rsidR="00B703F9" w:rsidRDefault="00B703F9" w:rsidP="00FB468C">
      <w:pPr>
        <w:pStyle w:val="Paragraph"/>
        <w:rPr>
          <w:lang w:val="en-US"/>
        </w:rPr>
      </w:pPr>
      <w:r>
        <w:rPr>
          <w:lang w:val="en-US"/>
        </w:rPr>
        <w:t>Extending the ‘</w:t>
      </w:r>
      <w:proofErr w:type="spellStart"/>
      <w:r>
        <w:rPr>
          <w:lang w:val="en-US"/>
        </w:rPr>
        <w:t>etb</w:t>
      </w:r>
      <w:proofErr w:type="spellEnd"/>
      <w:r>
        <w:rPr>
          <w:lang w:val="en-US"/>
        </w:rPr>
        <w:t>-server’ can be extended in several ways:</w:t>
      </w:r>
    </w:p>
    <w:p w14:paraId="22888D4F" w14:textId="631499EF" w:rsidR="00B703F9" w:rsidRDefault="00B703F9" w:rsidP="00E31C1C">
      <w:pPr>
        <w:pStyle w:val="Paragraph"/>
        <w:numPr>
          <w:ilvl w:val="0"/>
          <w:numId w:val="23"/>
        </w:numPr>
        <w:rPr>
          <w:lang w:val="en-US"/>
        </w:rPr>
      </w:pPr>
      <w:r>
        <w:rPr>
          <w:lang w:val="en-US"/>
        </w:rPr>
        <w:t>Adding APIs</w:t>
      </w:r>
    </w:p>
    <w:p w14:paraId="28624B21" w14:textId="708BAD53" w:rsidR="00B703F9" w:rsidRDefault="00B703F9" w:rsidP="00E31C1C">
      <w:pPr>
        <w:pStyle w:val="Paragraph"/>
        <w:numPr>
          <w:ilvl w:val="0"/>
          <w:numId w:val="23"/>
        </w:numPr>
        <w:rPr>
          <w:lang w:val="en-US"/>
        </w:rPr>
      </w:pPr>
      <w:r>
        <w:rPr>
          <w:lang w:val="en-US"/>
        </w:rPr>
        <w:t>Adding increased parallelism</w:t>
      </w:r>
    </w:p>
    <w:p w14:paraId="2C97E9B3" w14:textId="7BB1145E" w:rsidR="00B703F9" w:rsidRPr="00CE4FDB" w:rsidRDefault="00B703F9" w:rsidP="00FB468C">
      <w:pPr>
        <w:pStyle w:val="Paragraph"/>
      </w:pPr>
      <w:r>
        <w:rPr>
          <w:lang w:val="en-US"/>
        </w:rPr>
        <w:t>Such server extensions tend to be more involved that just adding new commands or tests although adding APIs can be done my mimicking the structure of the code for existing APIs.</w:t>
      </w:r>
    </w:p>
    <w:p w14:paraId="0E548AAE" w14:textId="719CE90D" w:rsidR="00EE7AAA" w:rsidRDefault="00EE7AAA" w:rsidP="00EE7AAA">
      <w:pPr>
        <w:pStyle w:val="Heading2"/>
      </w:pPr>
      <w:bookmarkStart w:id="59" w:name="_Toc192627101"/>
      <w:r>
        <w:t xml:space="preserve">Assurance Tool Deployment for </w:t>
      </w:r>
      <w:proofErr w:type="spellStart"/>
      <w:r>
        <w:t>MedSecurance</w:t>
      </w:r>
      <w:bookmarkEnd w:id="59"/>
      <w:proofErr w:type="spellEnd"/>
    </w:p>
    <w:p w14:paraId="5C58ED2E" w14:textId="77A3C6C8" w:rsidR="00EE7AAA" w:rsidRPr="00B427FF" w:rsidRDefault="00EE7AAA" w:rsidP="00EE7AAA">
      <w:pPr>
        <w:pStyle w:val="Paragraph"/>
      </w:pPr>
      <w:r>
        <w:t xml:space="preserve">To be supplied </w:t>
      </w:r>
      <w:r w:rsidR="007605BA">
        <w:t>following</w:t>
      </w:r>
      <w:r>
        <w:t xml:space="preserve"> integration and deployment collaboration with Unparallel Innovation.</w:t>
      </w:r>
    </w:p>
    <w:p w14:paraId="2500D4E4" w14:textId="0D8E7B2B" w:rsidR="00BF3430" w:rsidRDefault="00EE7AAA" w:rsidP="00BF3430">
      <w:pPr>
        <w:pStyle w:val="Heading2"/>
      </w:pPr>
      <w:bookmarkStart w:id="60" w:name="_Toc192627102"/>
      <w:r>
        <w:t>Application to Use Cases and Building the Knowledge Base</w:t>
      </w:r>
      <w:bookmarkEnd w:id="60"/>
    </w:p>
    <w:bookmarkEnd w:id="0"/>
    <w:p w14:paraId="3409C4EE" w14:textId="674FB163" w:rsidR="00B427FF" w:rsidRDefault="00EE7AAA" w:rsidP="00EE7AAA">
      <w:pPr>
        <w:pStyle w:val="Paragraph"/>
        <w:rPr>
          <w:rFonts w:eastAsiaTheme="minorEastAsia"/>
        </w:rPr>
      </w:pPr>
      <w:r>
        <w:rPr>
          <w:rFonts w:eastAsiaTheme="minorEastAsia"/>
        </w:rPr>
        <w:t>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w:t>
      </w:r>
      <w:proofErr w:type="spellStart"/>
      <w:r>
        <w:rPr>
          <w:rFonts w:eastAsiaTheme="minorEastAsia"/>
        </w:rPr>
        <w:t>MedSecurance</w:t>
      </w:r>
      <w:proofErr w:type="spellEnd"/>
      <w:r>
        <w:rPr>
          <w:rFonts w:eastAsiaTheme="minorEastAsia"/>
        </w:rPr>
        <w:t xml:space="preserve"> deliverable </w:t>
      </w:r>
      <w:r w:rsidRPr="00EE7AAA">
        <w:rPr>
          <w:rFonts w:eastAsiaTheme="minorEastAsia"/>
        </w:rPr>
        <w:t>D3.1</w:t>
      </w:r>
      <w:r>
        <w:rPr>
          <w:rFonts w:eastAsiaTheme="minorEastAsia"/>
        </w:rPr>
        <w:t>,</w:t>
      </w:r>
      <w:r w:rsidRPr="00EE7AAA">
        <w:rPr>
          <w:rFonts w:eastAsiaTheme="minorEastAsia"/>
        </w:rPr>
        <w:t xml:space="preserve"> </w:t>
      </w:r>
      <w:r>
        <w:rPr>
          <w:rFonts w:eastAsiaTheme="minorEastAsia"/>
        </w:rPr>
        <w:t xml:space="preserve">Automated IoMT Security Analysis &amp; Assurance Toolbox – Interim Version, </w:t>
      </w:r>
      <w:r w:rsidRPr="00EE7AAA">
        <w:rPr>
          <w:rFonts w:eastAsiaTheme="minorEastAsia"/>
        </w:rPr>
        <w:t>describe</w:t>
      </w:r>
      <w:r>
        <w:rPr>
          <w:rFonts w:eastAsiaTheme="minorEastAsia"/>
        </w:rPr>
        <w:t>s</w:t>
      </w:r>
      <w:r w:rsidRPr="00EE7AAA">
        <w:rPr>
          <w:rFonts w:eastAsiaTheme="minorEastAsia"/>
        </w:rPr>
        <w:t xml:space="preserve"> the approach </w:t>
      </w:r>
      <w:proofErr w:type="gramStart"/>
      <w:r w:rsidRPr="00EE7AAA">
        <w:rPr>
          <w:rFonts w:eastAsiaTheme="minorEastAsia"/>
        </w:rPr>
        <w:t>and  strategy</w:t>
      </w:r>
      <w:proofErr w:type="gramEnd"/>
      <w:r w:rsidRPr="00EE7AAA">
        <w:rPr>
          <w:rFonts w:eastAsiaTheme="minorEastAsia"/>
        </w:rPr>
        <w:t xml:space="preserve"> for developing the </w:t>
      </w:r>
      <w:r>
        <w:rPr>
          <w:rFonts w:eastAsiaTheme="minorEastAsia"/>
        </w:rPr>
        <w:t>knowledge base (</w:t>
      </w:r>
      <w:r w:rsidRPr="00EE7AAA">
        <w:rPr>
          <w:rFonts w:eastAsiaTheme="minorEastAsia"/>
        </w:rPr>
        <w:t>KB</w:t>
      </w:r>
      <w:r>
        <w:rPr>
          <w:rFonts w:eastAsiaTheme="minorEastAsia"/>
        </w:rPr>
        <w:t>)</w:t>
      </w:r>
      <w:r w:rsidRPr="00EE7AAA">
        <w:rPr>
          <w:rFonts w:eastAsiaTheme="minorEastAsia"/>
        </w:rPr>
        <w:t xml:space="preserve"> of the Assurance Tool </w:t>
      </w:r>
      <w:r w:rsidRPr="00EE7AAA">
        <w:rPr>
          <w:rFonts w:eastAsiaTheme="minorEastAsia"/>
        </w:rPr>
        <w:lastRenderedPageBreak/>
        <w:t xml:space="preserve">through its initial use on the project </w:t>
      </w:r>
      <w:r>
        <w:rPr>
          <w:rFonts w:eastAsiaTheme="minorEastAsia"/>
        </w:rPr>
        <w:t>use cases (UC</w:t>
      </w:r>
      <w:r w:rsidRPr="00EE7AAA">
        <w:rPr>
          <w:rFonts w:eastAsiaTheme="minorEastAsia"/>
        </w:rPr>
        <w:t>s</w:t>
      </w:r>
      <w:r>
        <w:rPr>
          <w:rFonts w:eastAsiaTheme="minorEastAsia"/>
        </w:rPr>
        <w:t>)</w:t>
      </w:r>
      <w:r w:rsidRPr="00EE7AAA">
        <w:rPr>
          <w:rFonts w:eastAsiaTheme="minorEastAsia"/>
        </w:rPr>
        <w:t xml:space="preserve">. The goal is to build a KB that will enable the O-ETB to construct an </w:t>
      </w:r>
      <w:r>
        <w:rPr>
          <w:rFonts w:eastAsiaTheme="minorEastAsia"/>
        </w:rPr>
        <w:t>assurance case (</w:t>
      </w:r>
      <w:r w:rsidRPr="00EE7AAA">
        <w:rPr>
          <w:rFonts w:eastAsiaTheme="minorEastAsia"/>
        </w:rPr>
        <w:t>AC</w:t>
      </w:r>
      <w:r>
        <w:rPr>
          <w:rFonts w:eastAsiaTheme="minorEastAsia"/>
        </w:rPr>
        <w:t>)</w:t>
      </w:r>
      <w:r w:rsidRPr="00EE7AAA">
        <w:rPr>
          <w:rFonts w:eastAsiaTheme="minorEastAsia"/>
        </w:rPr>
        <w:t xml:space="preserve"> and a </w:t>
      </w:r>
      <w:r>
        <w:rPr>
          <w:rFonts w:eastAsiaTheme="minorEastAsia"/>
        </w:rPr>
        <w:t>certification assurance package (</w:t>
      </w:r>
      <w:r w:rsidRPr="00EE7AAA">
        <w:rPr>
          <w:rFonts w:eastAsiaTheme="minorEastAsia"/>
        </w:rPr>
        <w:t>CAP</w:t>
      </w:r>
      <w:r>
        <w:rPr>
          <w:rFonts w:eastAsiaTheme="minorEastAsia"/>
        </w:rPr>
        <w:t>)</w:t>
      </w:r>
      <w:r w:rsidRPr="00EE7AAA">
        <w:rPr>
          <w:rFonts w:eastAsiaTheme="minorEastAsia"/>
        </w:rPr>
        <w:t xml:space="preserve"> in a manner that is efficient, consistent, repeatable, preserves </w:t>
      </w:r>
      <w:r>
        <w:rPr>
          <w:rFonts w:eastAsiaTheme="minorEastAsia"/>
        </w:rPr>
        <w:t xml:space="preserve">acquired </w:t>
      </w:r>
      <w:r w:rsidRPr="00EE7AAA">
        <w:rPr>
          <w:rFonts w:eastAsiaTheme="minorEastAsia"/>
        </w:rPr>
        <w:t xml:space="preserve">knowledge, and </w:t>
      </w:r>
      <w:r>
        <w:rPr>
          <w:rFonts w:eastAsiaTheme="minorEastAsia"/>
        </w:rPr>
        <w:t>memorializes</w:t>
      </w:r>
      <w:r w:rsidRPr="00EE7AAA">
        <w:rPr>
          <w:rFonts w:eastAsiaTheme="minorEastAsia"/>
        </w:rPr>
        <w:t xml:space="preserve"> the details of processes previously completed successfully.</w:t>
      </w:r>
    </w:p>
    <w:p w14:paraId="77550677" w14:textId="4F9AFCD4" w:rsidR="00EE7AAA" w:rsidRDefault="00EE7AAA" w:rsidP="00EE7AAA">
      <w:pPr>
        <w:pStyle w:val="Paragraph"/>
        <w:rPr>
          <w:rFonts w:eastAsiaTheme="minorEastAsia"/>
        </w:rPr>
      </w:pPr>
      <w:r>
        <w:rPr>
          <w:rFonts w:eastAsiaTheme="minorEastAsia"/>
        </w:rPr>
        <w:t>The strategy comprises three stages:</w:t>
      </w:r>
    </w:p>
    <w:p w14:paraId="07E242D6" w14:textId="47ED0286" w:rsidR="00EE7AAA" w:rsidRDefault="00EE7AAA" w:rsidP="00EE7AAA">
      <w:pPr>
        <w:pStyle w:val="Paragraph"/>
        <w:rPr>
          <w:rFonts w:eastAsiaTheme="minorEastAsia"/>
        </w:rPr>
      </w:pPr>
      <w:r>
        <w:rPr>
          <w:rFonts w:eastAsiaTheme="minorEastAsia"/>
        </w:rPr>
        <w:t xml:space="preserve">Stage I – the initial stage consisting of manual interactive use, in which the models, properties, AC patterns, and certification requirements are developed and encoded in the KB. More about populating the KB is contained in Section </w:t>
      </w:r>
      <w:r>
        <w:rPr>
          <w:rFonts w:eastAsiaTheme="minorEastAsia"/>
        </w:rPr>
        <w:fldChar w:fldCharType="begin"/>
      </w:r>
      <w:r>
        <w:rPr>
          <w:rFonts w:eastAsiaTheme="minorEastAsia"/>
        </w:rPr>
        <w:instrText xml:space="preserve"> REF _Ref171448234 \r \h </w:instrText>
      </w:r>
      <w:r>
        <w:rPr>
          <w:rFonts w:eastAsiaTheme="minorEastAsia"/>
        </w:rPr>
      </w:r>
      <w:r>
        <w:rPr>
          <w:rFonts w:eastAsiaTheme="minorEastAsia"/>
        </w:rPr>
        <w:fldChar w:fldCharType="separate"/>
      </w:r>
      <w:r w:rsidR="006C1FF8">
        <w:rPr>
          <w:rFonts w:eastAsiaTheme="minorEastAsia"/>
        </w:rPr>
        <w:t>9</w:t>
      </w:r>
      <w:r>
        <w:rPr>
          <w:rFonts w:eastAsiaTheme="minorEastAsia"/>
        </w:rPr>
        <w:fldChar w:fldCharType="end"/>
      </w:r>
      <w:r>
        <w:rPr>
          <w:rFonts w:eastAsiaTheme="minorEastAsia"/>
        </w:rPr>
        <w:t xml:space="preserve"> Annex B.</w:t>
      </w:r>
    </w:p>
    <w:p w14:paraId="7D572AFB" w14:textId="6ED5D02C" w:rsidR="00EE7AAA" w:rsidRDefault="00EE7AAA" w:rsidP="00EE7AAA">
      <w:pPr>
        <w:pStyle w:val="Paragraph"/>
        <w:rPr>
          <w:rFonts w:eastAsiaTheme="minorEastAsia"/>
        </w:rPr>
      </w:pPr>
      <w:r>
        <w:rPr>
          <w:rFonts w:eastAsiaTheme="minorEastAsia"/>
        </w:rPr>
        <w:t>Stage II – the automation stage in which the models, properties, AC patterns and certification evidence requirements are used with the workflow automation and pattern instantiation provided to refresh the structure of the AC and re-generate certification artefacts when changes are made to system specifications, assurance methods or certification requirements. Using the AC patterns and models developed for the project UCs the AC will be re-instantiated and evidence re-generated/validated. This phase may be accompanied by some efforts to generalize the AC patterns library and other KB contents. The Assurance Server API and/or command scripts will be used to enable the greatest extent of automation possible.</w:t>
      </w:r>
    </w:p>
    <w:p w14:paraId="17D729D2" w14:textId="4FC6D967" w:rsidR="00EE7AAA" w:rsidRDefault="00EE7AAA" w:rsidP="00EE7AAA">
      <w:pPr>
        <w:pStyle w:val="Paragraph"/>
        <w:rPr>
          <w:rFonts w:eastAsiaTheme="minorEastAsia"/>
        </w:rPr>
      </w:pPr>
      <w:r>
        <w:rPr>
          <w:rFonts w:eastAsiaTheme="minorEastAsia"/>
        </w:rPr>
        <w:tab/>
        <w:t>Stage III – the post project stage in which the Assurance Tool, Assurance Server and the KB developed during the project, including efforts to generalize those results are applied, augmented and refined in future projects, and further enhancements are made to the Assurance Tool and Assurance Server implementation.</w:t>
      </w:r>
    </w:p>
    <w:p w14:paraId="1A8F1498" w14:textId="5A12ED51" w:rsidR="00A16E5D" w:rsidRPr="00EE7AAA" w:rsidRDefault="00A16E5D" w:rsidP="00EE7AAA">
      <w:pPr>
        <w:pStyle w:val="Paragraph"/>
      </w:pPr>
      <w:r>
        <w:rPr>
          <w:rFonts w:eastAsiaTheme="minorEastAsia"/>
        </w:rPr>
        <w:t>Refer to 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w:t>
      </w:r>
      <w:proofErr w:type="spellStart"/>
      <w:r>
        <w:rPr>
          <w:rFonts w:eastAsiaTheme="minorEastAsia"/>
        </w:rPr>
        <w:t>MedSecurance</w:t>
      </w:r>
      <w:proofErr w:type="spellEnd"/>
      <w:r>
        <w:rPr>
          <w:rFonts w:eastAsiaTheme="minorEastAsia"/>
        </w:rPr>
        <w:t xml:space="preserve"> </w:t>
      </w:r>
      <w:r w:rsidRPr="00EE7AAA">
        <w:rPr>
          <w:rFonts w:eastAsiaTheme="minorEastAsia"/>
        </w:rPr>
        <w:t>D3.1</w:t>
      </w:r>
      <w:r>
        <w:rPr>
          <w:rFonts w:eastAsiaTheme="minorEastAsia"/>
        </w:rPr>
        <w:t xml:space="preserve"> for a detailed description of </w:t>
      </w:r>
      <w:r w:rsidR="00C02E03">
        <w:rPr>
          <w:rFonts w:eastAsiaTheme="minorEastAsia"/>
        </w:rPr>
        <w:t xml:space="preserve">the prerequisites, activities and results of each of </w:t>
      </w:r>
      <w:r>
        <w:rPr>
          <w:rFonts w:eastAsiaTheme="minorEastAsia"/>
        </w:rPr>
        <w:t>the Stages introduced above.</w:t>
      </w:r>
      <w:r w:rsidR="009D2139">
        <w:rPr>
          <w:rStyle w:val="FootnoteReference"/>
          <w:rFonts w:eastAsiaTheme="minorEastAsia"/>
        </w:rPr>
        <w:footnoteReference w:id="2"/>
      </w:r>
    </w:p>
    <w:p w14:paraId="7BBF80F4" w14:textId="2E32CE5A" w:rsidR="00DE0D39" w:rsidRPr="00DE0D39" w:rsidRDefault="006B5164">
      <w:pPr>
        <w:rPr>
          <w:lang w:eastAsia="en-GB"/>
        </w:rPr>
      </w:pPr>
      <w:r>
        <w:br w:type="page"/>
      </w:r>
    </w:p>
    <w:p w14:paraId="2E0BC2BA" w14:textId="67B43AC0" w:rsidR="00257611" w:rsidRDefault="00D94FA7" w:rsidP="00DE0D39">
      <w:pPr>
        <w:pStyle w:val="Heading1"/>
      </w:pPr>
      <w:bookmarkStart w:id="61" w:name="_Toc192627103"/>
      <w:r>
        <w:lastRenderedPageBreak/>
        <w:t>Principles</w:t>
      </w:r>
      <w:r w:rsidR="00257611">
        <w:t xml:space="preserve"> of Operation</w:t>
      </w:r>
      <w:bookmarkEnd w:id="61"/>
    </w:p>
    <w:p w14:paraId="722532BF" w14:textId="4D1E0E53" w:rsidR="00A145A3" w:rsidRDefault="00A145A3" w:rsidP="00257611">
      <w:pPr>
        <w:pStyle w:val="Heading2"/>
      </w:pPr>
      <w:bookmarkStart w:id="62" w:name="_Toc192627104"/>
      <w:r>
        <w:t>Architecture</w:t>
      </w:r>
      <w:bookmarkEnd w:id="62"/>
    </w:p>
    <w:p w14:paraId="15185282" w14:textId="1D0D29B5" w:rsidR="001C35A6" w:rsidRPr="001C35A6" w:rsidRDefault="001C35A6" w:rsidP="001C35A6">
      <w:pPr>
        <w:pStyle w:val="Paragraph"/>
      </w:pPr>
      <w:r>
        <w:t xml:space="preserve">In this section we refer to the O-ETB functional architecture shown in </w:t>
      </w:r>
      <w:r>
        <w:fldChar w:fldCharType="begin"/>
      </w:r>
      <w:r>
        <w:instrText xml:space="preserve"> REF _Ref171440872 \h </w:instrText>
      </w:r>
      <w:r>
        <w:fldChar w:fldCharType="separate"/>
      </w:r>
      <w:r w:rsidR="006C1FF8">
        <w:t xml:space="preserve">Figure </w:t>
      </w:r>
      <w:r w:rsidR="006C1FF8">
        <w:rPr>
          <w:noProof/>
        </w:rPr>
        <w:t>3</w:t>
      </w:r>
      <w:r>
        <w:fldChar w:fldCharType="end"/>
      </w:r>
      <w:r>
        <w:t>.</w:t>
      </w:r>
    </w:p>
    <w:p w14:paraId="0F97A891" w14:textId="2FD136A0" w:rsidR="000015C8" w:rsidRDefault="00C77AA2" w:rsidP="00C77AA2">
      <w:pPr>
        <w:pStyle w:val="Paragraph"/>
        <w:ind w:left="720"/>
      </w:pPr>
      <w:r>
        <w:rPr>
          <w:noProof/>
        </w:rPr>
        <w:drawing>
          <wp:inline distT="0" distB="0" distL="0" distR="0" wp14:anchorId="23323F53" wp14:editId="11A631CD">
            <wp:extent cx="5600700" cy="3107690"/>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1"/>
                    <a:stretch>
                      <a:fillRect/>
                    </a:stretch>
                  </pic:blipFill>
                  <pic:spPr>
                    <a:xfrm>
                      <a:off x="0" y="0"/>
                      <a:ext cx="5600700" cy="3107690"/>
                    </a:xfrm>
                    <a:prstGeom prst="rect">
                      <a:avLst/>
                    </a:prstGeom>
                  </pic:spPr>
                </pic:pic>
              </a:graphicData>
            </a:graphic>
          </wp:inline>
        </w:drawing>
      </w:r>
    </w:p>
    <w:p w14:paraId="082977F6" w14:textId="1354B3D7" w:rsidR="00C77AA2" w:rsidRPr="000015C8" w:rsidRDefault="00C77AA2" w:rsidP="00C77AA2">
      <w:pPr>
        <w:pStyle w:val="Caption"/>
      </w:pPr>
      <w:bookmarkStart w:id="63" w:name="_Ref171440872"/>
      <w:bookmarkStart w:id="64" w:name="_Toc175914487"/>
      <w:r>
        <w:t xml:space="preserve">Figure </w:t>
      </w:r>
      <w:r w:rsidR="00BA3E22">
        <w:fldChar w:fldCharType="begin"/>
      </w:r>
      <w:r w:rsidR="00BA3E22">
        <w:instrText xml:space="preserve"> SEQ Figure \* ARABIC </w:instrText>
      </w:r>
      <w:r w:rsidR="00BA3E22">
        <w:fldChar w:fldCharType="separate"/>
      </w:r>
      <w:r w:rsidR="006C1FF8">
        <w:rPr>
          <w:noProof/>
        </w:rPr>
        <w:t>3</w:t>
      </w:r>
      <w:r w:rsidR="00BA3E22">
        <w:rPr>
          <w:noProof/>
        </w:rPr>
        <w:fldChar w:fldCharType="end"/>
      </w:r>
      <w:bookmarkEnd w:id="63"/>
      <w:r>
        <w:t xml:space="preserve"> </w:t>
      </w:r>
      <w:r w:rsidR="00EC5A99">
        <w:t>F</w:t>
      </w:r>
      <w:r>
        <w:t>unctional architecture</w:t>
      </w:r>
      <w:bookmarkEnd w:id="64"/>
    </w:p>
    <w:p w14:paraId="1F12D2F6" w14:textId="77777777" w:rsidR="00FA71EA" w:rsidRDefault="00FA71EA" w:rsidP="00FA71EA">
      <w:pPr>
        <w:pStyle w:val="Heading2"/>
      </w:pPr>
      <w:bookmarkStart w:id="65" w:name="_Toc192627105"/>
      <w:r>
        <w:t>O-ETB components</w:t>
      </w:r>
      <w:bookmarkEnd w:id="65"/>
    </w:p>
    <w:p w14:paraId="3033F704" w14:textId="77777777" w:rsidR="00FA71EA" w:rsidRDefault="00FA71EA" w:rsidP="00FA71EA">
      <w:pPr>
        <w:pStyle w:val="Heading3"/>
      </w:pPr>
      <w:bookmarkStart w:id="66" w:name="_Toc192627106"/>
      <w:r>
        <w:t>Functional components</w:t>
      </w:r>
      <w:bookmarkEnd w:id="66"/>
    </w:p>
    <w:p w14:paraId="54983183" w14:textId="482EC1E2" w:rsidR="00FA71EA" w:rsidRDefault="00FA71EA" w:rsidP="00FA71EA">
      <w:pPr>
        <w:pStyle w:val="Heading4"/>
      </w:pPr>
      <w:r>
        <w:t>Core Workflow Engine</w:t>
      </w:r>
    </w:p>
    <w:p w14:paraId="44D0D5D7" w14:textId="36D55D35" w:rsidR="00A61842" w:rsidRPr="00A61842" w:rsidRDefault="00A61842" w:rsidP="00A61842">
      <w:pPr>
        <w:pStyle w:val="Paragraph"/>
      </w:pPr>
      <w:r>
        <w:t>I</w:t>
      </w:r>
      <w:r w:rsidRPr="00A61842">
        <w:t xml:space="preserve">ncludes functions that generate instantiated assurance case patterns in the CASES Repository, creates </w:t>
      </w:r>
      <w:r>
        <w:t xml:space="preserve">evidence </w:t>
      </w:r>
      <w:r w:rsidRPr="00A61842">
        <w:t>records needed to make the assurance case valid in the EVIDENCE Repository, invokes external evidential tools to validate evidence and to update evidence status in the EVIDENCE repository</w:t>
      </w:r>
    </w:p>
    <w:p w14:paraId="6DB05F5B" w14:textId="77777777" w:rsidR="00FA71EA" w:rsidRDefault="00FA71EA" w:rsidP="00FA71EA">
      <w:pPr>
        <w:pStyle w:val="Heading4"/>
      </w:pPr>
      <w:r>
        <w:t>Interactive Assurance Tool</w:t>
      </w:r>
    </w:p>
    <w:p w14:paraId="22470E10" w14:textId="77777777" w:rsidR="00FA71EA" w:rsidRDefault="00FA71EA" w:rsidP="00FA71EA">
      <w:pPr>
        <w:pStyle w:val="Heading4"/>
      </w:pPr>
      <w:r>
        <w:t>Background Assurance Server</w:t>
      </w:r>
    </w:p>
    <w:p w14:paraId="1AF333C9" w14:textId="30200E1D" w:rsidR="00FA71EA" w:rsidRDefault="00FA71EA" w:rsidP="00FA71EA">
      <w:pPr>
        <w:pStyle w:val="Heading4"/>
      </w:pPr>
      <w:r>
        <w:t>Tool Agent(s)</w:t>
      </w:r>
    </w:p>
    <w:p w14:paraId="58CA3711" w14:textId="3C88B5F1" w:rsidR="004D210A" w:rsidRPr="004D210A" w:rsidRDefault="004D210A" w:rsidP="004D210A">
      <w:pPr>
        <w:pStyle w:val="Paragraph"/>
      </w:pPr>
      <w:r>
        <w:t>I</w:t>
      </w:r>
      <w:r w:rsidRPr="004D210A">
        <w:t>nvocation of executable wrappers for external evidential tools to interface them to O-ETB core workflow and the EVIDENCE Repository</w:t>
      </w:r>
      <w:r>
        <w:t>.</w:t>
      </w:r>
    </w:p>
    <w:p w14:paraId="7F1673CB" w14:textId="63B8B40B" w:rsidR="00FA71EA" w:rsidRDefault="00FA71EA" w:rsidP="00FA71EA">
      <w:pPr>
        <w:pStyle w:val="Heading4"/>
      </w:pPr>
      <w:r>
        <w:t>CAP Renderer</w:t>
      </w:r>
    </w:p>
    <w:p w14:paraId="3FDFED80" w14:textId="2DB1B5E1" w:rsidR="004D210A" w:rsidRPr="004D210A" w:rsidRDefault="004D210A" w:rsidP="004D210A">
      <w:pPr>
        <w:pStyle w:val="Paragraph"/>
      </w:pPr>
      <w:r>
        <w:t>F</w:t>
      </w:r>
      <w:r w:rsidRPr="004D210A">
        <w:t xml:space="preserve">unctions to export assurance cases and evidence artefacts </w:t>
      </w:r>
      <w:r>
        <w:t xml:space="preserve">in a form </w:t>
      </w:r>
      <w:r w:rsidRPr="004D210A">
        <w:t>to satisfy specific certification evidence presentation requirements</w:t>
      </w:r>
      <w:r>
        <w:t>.</w:t>
      </w:r>
    </w:p>
    <w:p w14:paraId="1B65216B" w14:textId="77777777" w:rsidR="00FA71EA" w:rsidRPr="0031565F" w:rsidRDefault="00FA71EA" w:rsidP="00FA71EA">
      <w:pPr>
        <w:pStyle w:val="Heading4"/>
      </w:pPr>
      <w:r>
        <w:lastRenderedPageBreak/>
        <w:t>KB Import</w:t>
      </w:r>
    </w:p>
    <w:p w14:paraId="11BFC44A" w14:textId="77777777" w:rsidR="00FA71EA" w:rsidRDefault="00FA71EA" w:rsidP="00FA71EA">
      <w:pPr>
        <w:pStyle w:val="Heading3"/>
      </w:pPr>
      <w:bookmarkStart w:id="67" w:name="_Toc192627107"/>
      <w:r>
        <w:t>Data structures and stores components</w:t>
      </w:r>
      <w:bookmarkEnd w:id="67"/>
    </w:p>
    <w:p w14:paraId="25B8D9DF" w14:textId="3F8B0F10" w:rsidR="00A61842" w:rsidRDefault="00A61842" w:rsidP="00FA71EA">
      <w:pPr>
        <w:pStyle w:val="Heading4"/>
      </w:pPr>
      <w:r>
        <w:t>Knowledge Base</w:t>
      </w:r>
    </w:p>
    <w:p w14:paraId="54CDBB7E" w14:textId="10E83E77" w:rsidR="00A61842" w:rsidRPr="00A61842" w:rsidRDefault="00A61842" w:rsidP="00A61842">
      <w:pPr>
        <w:pStyle w:val="Paragraph"/>
      </w:pPr>
      <w:r>
        <w:t>C</w:t>
      </w:r>
      <w:r w:rsidRPr="00A61842">
        <w:t>ontains several categories of files containing assurance case argument patterns, workflows, system models and properties, evidence category-to-tool mappings, certification artefact requirements, etc.</w:t>
      </w:r>
    </w:p>
    <w:p w14:paraId="04DA0A20" w14:textId="38B10D0F" w:rsidR="00FA71EA" w:rsidRDefault="00FA71EA" w:rsidP="00FA71EA">
      <w:pPr>
        <w:pStyle w:val="Heading4"/>
      </w:pPr>
      <w:r>
        <w:t>Assurance CASES Repository</w:t>
      </w:r>
    </w:p>
    <w:p w14:paraId="7B4ECA45" w14:textId="0EC83851" w:rsidR="00A61842" w:rsidRPr="00A61842" w:rsidRDefault="00A61842" w:rsidP="00A61842">
      <w:pPr>
        <w:pStyle w:val="Paragraph"/>
      </w:pPr>
      <w:r>
        <w:t>P</w:t>
      </w:r>
      <w:r w:rsidRPr="00A61842">
        <w:t>ersistent storage of dynamic assurance case elements</w:t>
      </w:r>
      <w:r>
        <w:t>.</w:t>
      </w:r>
    </w:p>
    <w:p w14:paraId="3BC32CCA" w14:textId="32253F9D" w:rsidR="00FA71EA" w:rsidRDefault="00FA71EA" w:rsidP="00FA71EA">
      <w:pPr>
        <w:pStyle w:val="Heading4"/>
      </w:pPr>
      <w:r>
        <w:t>EVIDENCE Repository</w:t>
      </w:r>
    </w:p>
    <w:p w14:paraId="5A0628C0" w14:textId="159B4192" w:rsidR="00A61842" w:rsidRDefault="00A61842" w:rsidP="00A61842">
      <w:pPr>
        <w:pStyle w:val="Paragraph"/>
      </w:pPr>
      <w:r>
        <w:t>P</w:t>
      </w:r>
      <w:r w:rsidRPr="00A61842">
        <w:t>ersistent storage of evidence records with status and evidential tool results</w:t>
      </w:r>
      <w:r>
        <w:t>.</w:t>
      </w:r>
    </w:p>
    <w:p w14:paraId="002F46CC" w14:textId="3494C4E2" w:rsidR="004D210A" w:rsidRDefault="004D210A" w:rsidP="004D210A">
      <w:pPr>
        <w:pStyle w:val="Heading3"/>
      </w:pPr>
      <w:bookmarkStart w:id="68" w:name="_Toc192627108"/>
      <w:r>
        <w:t>Packaging of core functions</w:t>
      </w:r>
      <w:bookmarkEnd w:id="68"/>
    </w:p>
    <w:p w14:paraId="3026B879" w14:textId="4A5B9BA7" w:rsidR="004D210A" w:rsidRDefault="004D210A" w:rsidP="004D210A">
      <w:pPr>
        <w:pStyle w:val="Paragraph"/>
      </w:pPr>
      <w:r>
        <w:t>The O-ETB Assurance Tool and Assurance Server represent two different modes of access to common underlying functionalities of the components identified above, that provide for the construction of assurance cases, including their supporting evidence, and the rendering of these assurance cases with their supporting evidence in a form appropriate for independent evaluation.</w:t>
      </w:r>
    </w:p>
    <w:p w14:paraId="36555FAD" w14:textId="376F3654" w:rsidR="004D210A" w:rsidRDefault="004D210A" w:rsidP="004D210A">
      <w:pPr>
        <w:pStyle w:val="Paragraph"/>
      </w:pPr>
      <w:r>
        <w:t>The Assurance Tool provides a command-based interface that can be used interactively and/or in a batch mode to run command scripts. The Assurance Server provides programmatic access to the core functions through an API. Both may be run on a shared centralised file structure, or, for development, testing or experimentation, run on independent instances of the file structure, as determined by configuration options and invocation arguments. As part of that file structure, assurance cases and evidence are constructed incrementally and stored persistently in the CASES and EVIDENCE Repositories respectively.</w:t>
      </w:r>
    </w:p>
    <w:p w14:paraId="4A51F442" w14:textId="044446C5" w:rsidR="004D210A" w:rsidRPr="004D210A" w:rsidRDefault="004D210A" w:rsidP="004D210A">
      <w:pPr>
        <w:pStyle w:val="Paragraph"/>
      </w:pPr>
      <w:r>
        <w:t>Note: The Assurance Server is a work-in-progress and not yet operational for the first prototype.</w:t>
      </w:r>
    </w:p>
    <w:p w14:paraId="499A1FF1" w14:textId="77777777" w:rsidR="00FA71EA" w:rsidRDefault="00FA71EA" w:rsidP="00FA71EA">
      <w:pPr>
        <w:pStyle w:val="Heading4"/>
      </w:pPr>
      <w:r>
        <w:t>Certification Assurance Package</w:t>
      </w:r>
    </w:p>
    <w:p w14:paraId="38C8433B" w14:textId="77777777" w:rsidR="00FA71EA" w:rsidRPr="0031565F" w:rsidRDefault="00FA71EA" w:rsidP="00FA71EA">
      <w:pPr>
        <w:pStyle w:val="Heading4"/>
      </w:pPr>
      <w:r>
        <w:t>O-ETB Log</w:t>
      </w:r>
    </w:p>
    <w:p w14:paraId="7767363E" w14:textId="1715C509" w:rsidR="004150B5" w:rsidRDefault="004150B5" w:rsidP="00257611">
      <w:pPr>
        <w:pStyle w:val="Heading2"/>
      </w:pPr>
      <w:bookmarkStart w:id="69" w:name="_Toc192627109"/>
      <w:r>
        <w:t>Component interactions</w:t>
      </w:r>
      <w:bookmarkEnd w:id="69"/>
    </w:p>
    <w:p w14:paraId="7567DFD2" w14:textId="30000670" w:rsidR="00E11BD3" w:rsidRPr="00E11BD3" w:rsidRDefault="00E11BD3" w:rsidP="00E11BD3">
      <w:pPr>
        <w:pStyle w:val="Paragraph"/>
      </w:pPr>
      <w:r>
        <w:t xml:space="preserve">Interaction among O-ETB components is illustrated in the sequence diagram in </w:t>
      </w:r>
      <w:r>
        <w:fldChar w:fldCharType="begin"/>
      </w:r>
      <w:r>
        <w:instrText xml:space="preserve"> REF _Ref168577340 \h </w:instrText>
      </w:r>
      <w:r>
        <w:fldChar w:fldCharType="separate"/>
      </w:r>
      <w:r w:rsidR="006C1FF8" w:rsidRPr="00EC5A99">
        <w:t xml:space="preserve">Figure </w:t>
      </w:r>
      <w:r w:rsidR="006C1FF8">
        <w:rPr>
          <w:noProof/>
        </w:rPr>
        <w:t>4</w:t>
      </w:r>
      <w:r>
        <w:fldChar w:fldCharType="end"/>
      </w:r>
      <w:r>
        <w:t>.</w:t>
      </w:r>
    </w:p>
    <w:p w14:paraId="008DF47C" w14:textId="459ED2B7" w:rsidR="00E11BD3" w:rsidRDefault="00E11BD3" w:rsidP="00352906">
      <w:pPr>
        <w:pStyle w:val="Paragraph"/>
        <w:ind w:left="720"/>
      </w:pPr>
      <w:r>
        <w:rPr>
          <w:noProof/>
          <w:lang w:val="es-ES" w:eastAsia="es-ES"/>
        </w:rPr>
        <w:lastRenderedPageBreak/>
        <w:drawing>
          <wp:inline distT="0" distB="0" distL="0" distR="0" wp14:anchorId="65926B01" wp14:editId="03BBAFD2">
            <wp:extent cx="5600700" cy="4650576"/>
            <wp:effectExtent l="0" t="0" r="0" b="0"/>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00700" cy="4650576"/>
                    </a:xfrm>
                    <a:prstGeom prst="rect">
                      <a:avLst/>
                    </a:prstGeom>
                  </pic:spPr>
                </pic:pic>
              </a:graphicData>
            </a:graphic>
          </wp:inline>
        </w:drawing>
      </w:r>
    </w:p>
    <w:p w14:paraId="3FE026AA" w14:textId="50CDA174" w:rsidR="00E11BD3" w:rsidRPr="00EC5A99" w:rsidRDefault="00E11BD3" w:rsidP="00E11BD3">
      <w:pPr>
        <w:pStyle w:val="Caption"/>
      </w:pPr>
      <w:bookmarkStart w:id="70" w:name="_Ref168577340"/>
      <w:bookmarkStart w:id="71" w:name="_Toc175914488"/>
      <w:r w:rsidRPr="00EC5A99">
        <w:t xml:space="preserve">Figure </w:t>
      </w:r>
      <w:r w:rsidR="006B59CC">
        <w:fldChar w:fldCharType="begin"/>
      </w:r>
      <w:r w:rsidR="006B59CC" w:rsidRPr="00EC5A99">
        <w:instrText xml:space="preserve"> SEQ Figure \* ARABIC </w:instrText>
      </w:r>
      <w:r w:rsidR="006B59CC">
        <w:fldChar w:fldCharType="separate"/>
      </w:r>
      <w:r w:rsidR="006C1FF8">
        <w:rPr>
          <w:noProof/>
        </w:rPr>
        <w:t>4</w:t>
      </w:r>
      <w:r w:rsidR="006B59CC">
        <w:rPr>
          <w:noProof/>
        </w:rPr>
        <w:fldChar w:fldCharType="end"/>
      </w:r>
      <w:bookmarkEnd w:id="70"/>
      <w:r w:rsidRPr="00EC5A99">
        <w:t xml:space="preserve"> </w:t>
      </w:r>
      <w:r w:rsidR="00EC5A99" w:rsidRPr="00EC5A99">
        <w:t>C</w:t>
      </w:r>
      <w:r w:rsidRPr="00EC5A99">
        <w:t>omponent interaction sequence</w:t>
      </w:r>
      <w:bookmarkEnd w:id="71"/>
    </w:p>
    <w:p w14:paraId="30F991F7" w14:textId="378DEA63" w:rsidR="005B5893" w:rsidRDefault="00EC5A99" w:rsidP="005B5893">
      <w:pPr>
        <w:pStyle w:val="Paragraph"/>
      </w:pPr>
      <w:r>
        <w:fldChar w:fldCharType="begin"/>
      </w:r>
      <w:r>
        <w:instrText xml:space="preserve"> REF _Ref171441938 \h </w:instrText>
      </w:r>
      <w:r>
        <w:fldChar w:fldCharType="separate"/>
      </w:r>
      <w:r w:rsidR="006C1FF8">
        <w:t xml:space="preserve">Figure </w:t>
      </w:r>
      <w:r w:rsidR="006C1FF8">
        <w:rPr>
          <w:noProof/>
        </w:rPr>
        <w:t>5</w:t>
      </w:r>
      <w:r>
        <w:fldChar w:fldCharType="end"/>
      </w:r>
      <w:r w:rsidR="005B5893">
        <w:t xml:space="preserve"> illustrates the integration of external tools by tool agents.</w:t>
      </w:r>
    </w:p>
    <w:p w14:paraId="010CC85F" w14:textId="3F8436FE" w:rsidR="005B5893" w:rsidRDefault="005B5893" w:rsidP="005B5893">
      <w:pPr>
        <w:pStyle w:val="Paragraph"/>
        <w:ind w:left="941"/>
      </w:pPr>
      <w:r>
        <w:rPr>
          <w:noProof/>
        </w:rPr>
        <w:lastRenderedPageBreak/>
        <w:drawing>
          <wp:inline distT="0" distB="0" distL="0" distR="0" wp14:anchorId="4277897E" wp14:editId="2E9150AD">
            <wp:extent cx="5600700" cy="32181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3"/>
                    <a:stretch>
                      <a:fillRect/>
                    </a:stretch>
                  </pic:blipFill>
                  <pic:spPr>
                    <a:xfrm>
                      <a:off x="0" y="0"/>
                      <a:ext cx="5600700" cy="3218180"/>
                    </a:xfrm>
                    <a:prstGeom prst="rect">
                      <a:avLst/>
                    </a:prstGeom>
                  </pic:spPr>
                </pic:pic>
              </a:graphicData>
            </a:graphic>
          </wp:inline>
        </w:drawing>
      </w:r>
    </w:p>
    <w:p w14:paraId="4E3E8484" w14:textId="4DA0070C" w:rsidR="00EC5A99" w:rsidRPr="005B5893" w:rsidRDefault="00EC5A99" w:rsidP="00EC5A99">
      <w:pPr>
        <w:pStyle w:val="Caption"/>
      </w:pPr>
      <w:bookmarkStart w:id="72" w:name="_Ref171441938"/>
      <w:bookmarkStart w:id="73" w:name="_Toc175914489"/>
      <w:r>
        <w:t xml:space="preserve">Figure </w:t>
      </w:r>
      <w:r w:rsidR="00BA3E22">
        <w:fldChar w:fldCharType="begin"/>
      </w:r>
      <w:r w:rsidR="00BA3E22">
        <w:instrText xml:space="preserve"> SEQ Figure \* ARABIC </w:instrText>
      </w:r>
      <w:r w:rsidR="00BA3E22">
        <w:fldChar w:fldCharType="separate"/>
      </w:r>
      <w:r w:rsidR="006C1FF8">
        <w:rPr>
          <w:noProof/>
        </w:rPr>
        <w:t>5</w:t>
      </w:r>
      <w:r w:rsidR="00BA3E22">
        <w:rPr>
          <w:noProof/>
        </w:rPr>
        <w:fldChar w:fldCharType="end"/>
      </w:r>
      <w:bookmarkEnd w:id="72"/>
      <w:r>
        <w:t xml:space="preserve"> Tool agents integrate external tools</w:t>
      </w:r>
      <w:bookmarkEnd w:id="73"/>
    </w:p>
    <w:p w14:paraId="04EB1430" w14:textId="03BEB159" w:rsidR="004150B5" w:rsidRDefault="004150B5" w:rsidP="00257611">
      <w:pPr>
        <w:pStyle w:val="Heading2"/>
      </w:pPr>
      <w:bookmarkStart w:id="74" w:name="_Toc192627110"/>
      <w:r>
        <w:t>Operating modes</w:t>
      </w:r>
      <w:bookmarkEnd w:id="74"/>
    </w:p>
    <w:p w14:paraId="45A662B9" w14:textId="4B935E54" w:rsidR="00E11BD3" w:rsidRDefault="00E11BD3" w:rsidP="00E11BD3">
      <w:pPr>
        <w:pStyle w:val="Paragraph"/>
      </w:pPr>
      <w:r>
        <w:t>A summary of the major modes and actions is shown in</w:t>
      </w:r>
      <w:r w:rsidR="00352906">
        <w:t xml:space="preserve"> </w:t>
      </w:r>
      <w:r w:rsidR="00352906">
        <w:fldChar w:fldCharType="begin"/>
      </w:r>
      <w:r w:rsidR="00352906">
        <w:instrText xml:space="preserve"> REF _Ref168577425 \h </w:instrText>
      </w:r>
      <w:r w:rsidR="00352906">
        <w:fldChar w:fldCharType="separate"/>
      </w:r>
      <w:r w:rsidR="006C1FF8">
        <w:t xml:space="preserve">Figure </w:t>
      </w:r>
      <w:r w:rsidR="006C1FF8">
        <w:rPr>
          <w:noProof/>
        </w:rPr>
        <w:t>6</w:t>
      </w:r>
      <w:r w:rsidR="00352906">
        <w:fldChar w:fldCharType="end"/>
      </w:r>
      <w:r w:rsidR="00352906">
        <w:t>.</w:t>
      </w:r>
    </w:p>
    <w:p w14:paraId="0CE9F5EA" w14:textId="1CA7B45A" w:rsidR="00352906" w:rsidRDefault="00352906" w:rsidP="00352906">
      <w:pPr>
        <w:pStyle w:val="Paragraph"/>
        <w:ind w:left="720"/>
      </w:pPr>
      <w:r w:rsidRPr="00150D13">
        <w:rPr>
          <w:noProof/>
          <w:lang w:val="es-ES" w:eastAsia="es-ES"/>
        </w:rPr>
        <w:drawing>
          <wp:inline distT="0" distB="0" distL="0" distR="0" wp14:anchorId="5E3B5CAC" wp14:editId="0A2DDDEE">
            <wp:extent cx="5600700" cy="2254925"/>
            <wp:effectExtent l="0" t="0" r="0" b="5715"/>
            <wp:docPr id="21" name="Image 1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descr="A diagram of a 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00700" cy="2254925"/>
                    </a:xfrm>
                    <a:prstGeom prst="rect">
                      <a:avLst/>
                    </a:prstGeom>
                  </pic:spPr>
                </pic:pic>
              </a:graphicData>
            </a:graphic>
          </wp:inline>
        </w:drawing>
      </w:r>
    </w:p>
    <w:p w14:paraId="68BE9FB5" w14:textId="2CD25398" w:rsidR="00352906" w:rsidRPr="00E11BD3" w:rsidRDefault="00352906" w:rsidP="00352906">
      <w:pPr>
        <w:pStyle w:val="Caption"/>
      </w:pPr>
      <w:bookmarkStart w:id="75" w:name="_Ref168577425"/>
      <w:bookmarkStart w:id="76" w:name="_Toc175914490"/>
      <w:r>
        <w:t xml:space="preserve">Figure </w:t>
      </w:r>
      <w:r w:rsidR="00BA3E22">
        <w:fldChar w:fldCharType="begin"/>
      </w:r>
      <w:r w:rsidR="00BA3E22">
        <w:instrText xml:space="preserve"> SEQ Figure \* ARABIC </w:instrText>
      </w:r>
      <w:r w:rsidR="00BA3E22">
        <w:fldChar w:fldCharType="separate"/>
      </w:r>
      <w:r w:rsidR="006C1FF8">
        <w:rPr>
          <w:noProof/>
        </w:rPr>
        <w:t>6</w:t>
      </w:r>
      <w:r w:rsidR="00BA3E22">
        <w:rPr>
          <w:noProof/>
        </w:rPr>
        <w:fldChar w:fldCharType="end"/>
      </w:r>
      <w:bookmarkEnd w:id="75"/>
      <w:r>
        <w:t xml:space="preserve"> Major modes and actions</w:t>
      </w:r>
      <w:bookmarkEnd w:id="76"/>
    </w:p>
    <w:p w14:paraId="3495B878" w14:textId="3A4D8820" w:rsidR="00257611" w:rsidRDefault="00257611" w:rsidP="00257611">
      <w:pPr>
        <w:pStyle w:val="Heading2"/>
      </w:pPr>
      <w:bookmarkStart w:id="77" w:name="_Toc172655711"/>
      <w:bookmarkStart w:id="78" w:name="_Toc192627111"/>
      <w:bookmarkEnd w:id="77"/>
      <w:r>
        <w:t>Argument pattern instantiation</w:t>
      </w:r>
      <w:bookmarkEnd w:id="78"/>
    </w:p>
    <w:p w14:paraId="1878224E" w14:textId="06C6C2A4" w:rsidR="00257611" w:rsidRPr="00257611" w:rsidRDefault="00257611" w:rsidP="00257611">
      <w:pPr>
        <w:pStyle w:val="Paragraph"/>
      </w:pPr>
      <w:r w:rsidRPr="00257611">
        <w:t xml:space="preserve">O-ETB workflow is driven primarily by assurance case argument pattern instantiation. Construction of the argumentation and the generation of the associated supporting evidence is accomplished by the instantiation of a chosen top-level pattern using information from a specified system model. </w:t>
      </w:r>
    </w:p>
    <w:p w14:paraId="56DCDACB" w14:textId="5CAEBBF9" w:rsidR="00257611" w:rsidRPr="00257611" w:rsidRDefault="00A14037">
      <w:pPr>
        <w:pStyle w:val="Paragraph"/>
      </w:pPr>
      <w:r>
        <w:lastRenderedPageBreak/>
        <w:fldChar w:fldCharType="begin"/>
      </w:r>
      <w:r>
        <w:instrText xml:space="preserve"> REF _Ref166151736 \h </w:instrText>
      </w:r>
      <w:r>
        <w:fldChar w:fldCharType="separate"/>
      </w:r>
      <w:r w:rsidR="006C1FF8">
        <w:t xml:space="preserve">Figure </w:t>
      </w:r>
      <w:r w:rsidR="006C1FF8">
        <w:rPr>
          <w:noProof/>
        </w:rPr>
        <w:t>7</w:t>
      </w:r>
      <w:r>
        <w:fldChar w:fldCharType="end"/>
      </w:r>
      <w:r>
        <w:t xml:space="preserve"> </w:t>
      </w:r>
      <w:r w:rsidR="00257611" w:rsidRPr="00257611">
        <w:t xml:space="preserve">provides the definition of the </w:t>
      </w:r>
      <w:r w:rsidR="00257611">
        <w:t xml:space="preserve">pattern </w:t>
      </w:r>
      <w:r w:rsidR="00257611" w:rsidRPr="00257611">
        <w:t xml:space="preserve">instantiation rewrite rules. </w:t>
      </w:r>
    </w:p>
    <w:p w14:paraId="3B200207" w14:textId="0BA1F31C" w:rsidR="00257611" w:rsidRDefault="003400CF" w:rsidP="00257611">
      <w:pPr>
        <w:pStyle w:val="Paragraph"/>
        <w:rPr>
          <w:lang w:val="en-US"/>
        </w:rPr>
      </w:pPr>
      <w:r>
        <w:rPr>
          <w:noProof/>
          <w:lang w:val="en-US"/>
        </w:rPr>
        <w:drawing>
          <wp:inline distT="0" distB="0" distL="0" distR="0" wp14:anchorId="37D4BD71" wp14:editId="13BC7258">
            <wp:extent cx="5600700" cy="483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stretch>
                      <a:fillRect/>
                    </a:stretch>
                  </pic:blipFill>
                  <pic:spPr>
                    <a:xfrm>
                      <a:off x="0" y="0"/>
                      <a:ext cx="5600700" cy="4839970"/>
                    </a:xfrm>
                    <a:prstGeom prst="rect">
                      <a:avLst/>
                    </a:prstGeom>
                  </pic:spPr>
                </pic:pic>
              </a:graphicData>
            </a:graphic>
          </wp:inline>
        </w:drawing>
      </w:r>
    </w:p>
    <w:p w14:paraId="6E188F92" w14:textId="629A8C56" w:rsidR="00257611" w:rsidRDefault="00257611" w:rsidP="00257611">
      <w:pPr>
        <w:pStyle w:val="Caption"/>
      </w:pPr>
      <w:bookmarkStart w:id="79" w:name="_Ref166151736"/>
      <w:bookmarkStart w:id="80" w:name="_Toc175914491"/>
      <w:r>
        <w:t xml:space="preserve">Figure </w:t>
      </w:r>
      <w:r w:rsidR="00BA3E22">
        <w:fldChar w:fldCharType="begin"/>
      </w:r>
      <w:r w:rsidR="00BA3E22">
        <w:instrText xml:space="preserve"> SEQ Figure \* ARABIC </w:instrText>
      </w:r>
      <w:r w:rsidR="00BA3E22">
        <w:fldChar w:fldCharType="separate"/>
      </w:r>
      <w:r w:rsidR="006C1FF8">
        <w:rPr>
          <w:noProof/>
        </w:rPr>
        <w:t>7</w:t>
      </w:r>
      <w:r w:rsidR="00BA3E22">
        <w:rPr>
          <w:noProof/>
        </w:rPr>
        <w:fldChar w:fldCharType="end"/>
      </w:r>
      <w:bookmarkEnd w:id="79"/>
      <w:r>
        <w:t xml:space="preserve"> Pattern instantiation rewrite rules</w:t>
      </w:r>
      <w:bookmarkEnd w:id="80"/>
    </w:p>
    <w:p w14:paraId="512458E7" w14:textId="77777777" w:rsidR="00121AF4" w:rsidRDefault="00121AF4" w:rsidP="00121AF4">
      <w:pPr>
        <w:pStyle w:val="Paragraph"/>
      </w:pPr>
      <w:r>
        <w:t>The following n</w:t>
      </w:r>
      <w:r w:rsidRPr="00257611">
        <w:t xml:space="preserve">otational conventions </w:t>
      </w:r>
      <w:r>
        <w:t xml:space="preserve">are </w:t>
      </w:r>
      <w:r w:rsidRPr="00257611">
        <w:t>used:</w:t>
      </w:r>
    </w:p>
    <w:p w14:paraId="7A7382DC" w14:textId="77777777" w:rsidR="00121AF4" w:rsidRDefault="00121AF4" w:rsidP="00E31C1C">
      <w:pPr>
        <w:pStyle w:val="Paragraph"/>
        <w:numPr>
          <w:ilvl w:val="0"/>
          <w:numId w:val="24"/>
        </w:numPr>
      </w:pPr>
      <w:r w:rsidRPr="00257611">
        <w:rPr>
          <w:rFonts w:ascii="CMMI12" w:hAnsi="CMMI12"/>
          <w:i/>
          <w:iCs/>
        </w:rPr>
        <w:t>A</w:t>
      </w:r>
      <w:r>
        <w:rPr>
          <w:rFonts w:ascii="MSAM10" w:hAnsi="MSAM10"/>
        </w:rPr>
        <w:t xml:space="preserve"> </w:t>
      </w:r>
      <w:r>
        <w:rPr>
          <w:rFonts w:ascii="MSAM10" w:hAnsi="MSAM10"/>
        </w:rPr>
        <w:sym w:font="Symbol" w:char="F0DE"/>
      </w:r>
      <w:r>
        <w:rPr>
          <w:rFonts w:ascii="MSAM10" w:hAnsi="MSAM10"/>
        </w:rPr>
        <w:t xml:space="preserve"> </w:t>
      </w:r>
      <w:r w:rsidRPr="00257611">
        <w:rPr>
          <w:rFonts w:ascii="CMMI12" w:hAnsi="CMMI12"/>
          <w:i/>
          <w:iCs/>
        </w:rPr>
        <w:t>C</w:t>
      </w:r>
      <w:r w:rsidRPr="00257611">
        <w:rPr>
          <w:rFonts w:ascii="CMMI12" w:hAnsi="CMMI12"/>
        </w:rPr>
        <w:t xml:space="preserve"> </w:t>
      </w:r>
      <w:r>
        <w:t>is a rewrite rule</w:t>
      </w:r>
      <w:r w:rsidRPr="00257611">
        <w:t xml:space="preserve"> where </w:t>
      </w:r>
      <w:r w:rsidRPr="00257611">
        <w:rPr>
          <w:rFonts w:ascii="CMMI12" w:hAnsi="CMMI12"/>
          <w:i/>
          <w:iCs/>
        </w:rPr>
        <w:t>A</w:t>
      </w:r>
      <w:r w:rsidRPr="00257611">
        <w:rPr>
          <w:rFonts w:ascii="CMMI12" w:hAnsi="CMMI12"/>
        </w:rPr>
        <w:t xml:space="preserve"> </w:t>
      </w:r>
      <w:r w:rsidRPr="00257611">
        <w:t xml:space="preserve">represents the sentential form to be rewritten and </w:t>
      </w:r>
      <w:r w:rsidRPr="00257611">
        <w:rPr>
          <w:rFonts w:ascii="CMMI12" w:hAnsi="CMMI12"/>
          <w:i/>
          <w:iCs/>
        </w:rPr>
        <w:t>C</w:t>
      </w:r>
      <w:r w:rsidRPr="00257611">
        <w:rPr>
          <w:rFonts w:ascii="CMMI12" w:hAnsi="CMMI12"/>
        </w:rPr>
        <w:t xml:space="preserve"> </w:t>
      </w:r>
      <w:r w:rsidRPr="00257611">
        <w:t>the resultant sentential form</w:t>
      </w:r>
      <w:r>
        <w:t>.</w:t>
      </w:r>
    </w:p>
    <w:p w14:paraId="3C70362C" w14:textId="77777777" w:rsidR="00121AF4" w:rsidRDefault="00121AF4" w:rsidP="00E31C1C">
      <w:pPr>
        <w:pStyle w:val="Paragraph"/>
        <w:numPr>
          <w:ilvl w:val="0"/>
          <w:numId w:val="24"/>
        </w:numPr>
      </w:pPr>
      <w:r>
        <w:rPr>
          <w:rFonts w:ascii="Cambria Math" w:hAnsi="Cambria Math"/>
        </w:rPr>
        <w:t>⟦</w:t>
      </w:r>
      <w:r w:rsidRPr="00257611">
        <w:rPr>
          <w:rFonts w:ascii="CMR12" w:hAnsi="CMR12"/>
        </w:rPr>
        <w:t xml:space="preserve"> </w:t>
      </w:r>
      <w:r>
        <w:rPr>
          <w:rFonts w:ascii="Cambria Math" w:hAnsi="Cambria Math"/>
        </w:rPr>
        <w:t>𝓩</w:t>
      </w:r>
      <w:r w:rsidRPr="00257611">
        <w:t xml:space="preserve"> </w:t>
      </w:r>
      <w:r>
        <w:rPr>
          <w:rFonts w:ascii="Cambria Math" w:hAnsi="Cambria Math"/>
        </w:rPr>
        <w:t>⟧</w:t>
      </w:r>
      <w:proofErr w:type="gramStart"/>
      <w:r>
        <w:rPr>
          <w:rFonts w:ascii="Cambria Math" w:hAnsi="Cambria Math"/>
          <w:position w:val="-4"/>
          <w:sz w:val="16"/>
          <w:szCs w:val="16"/>
        </w:rPr>
        <w:t>𝓜</w:t>
      </w:r>
      <w:r w:rsidRPr="00257611">
        <w:rPr>
          <w:rFonts w:ascii="CMMI8" w:hAnsi="CMMI8"/>
          <w:position w:val="-4"/>
          <w:sz w:val="16"/>
          <w:szCs w:val="16"/>
        </w:rPr>
        <w:t>,</w:t>
      </w:r>
      <w:r>
        <w:rPr>
          <w:rFonts w:ascii="Cambria Math" w:hAnsi="Cambria Math"/>
          <w:position w:val="-4"/>
          <w:sz w:val="16"/>
          <w:szCs w:val="16"/>
        </w:rPr>
        <w:t>𝜇</w:t>
      </w:r>
      <w:proofErr w:type="gramEnd"/>
      <w:r w:rsidRPr="00257611">
        <w:rPr>
          <w:rFonts w:ascii="CMMI8" w:hAnsi="CMMI8"/>
          <w:position w:val="-4"/>
          <w:sz w:val="16"/>
          <w:szCs w:val="16"/>
        </w:rPr>
        <w:t xml:space="preserve"> </w:t>
      </w:r>
      <w:r w:rsidRPr="00257611">
        <w:t xml:space="preserve">denotes the instantiation of an assurance case element </w:t>
      </w:r>
      <w:r>
        <w:rPr>
          <w:rFonts w:ascii="Cambria Math" w:hAnsi="Cambria Math"/>
        </w:rPr>
        <w:t>𝓩</w:t>
      </w:r>
      <w:r w:rsidRPr="00257611">
        <w:rPr>
          <w:rFonts w:ascii="CMMI12" w:hAnsi="CMMI12"/>
        </w:rPr>
        <w:t xml:space="preserve"> </w:t>
      </w:r>
      <w:r w:rsidRPr="00257611">
        <w:t xml:space="preserve">with respect to the model </w:t>
      </w:r>
      <w:r>
        <w:rPr>
          <w:rFonts w:ascii="Cambria Math" w:hAnsi="Cambria Math"/>
        </w:rPr>
        <w:t>𝓜</w:t>
      </w:r>
      <w:r w:rsidRPr="00257611">
        <w:rPr>
          <w:rFonts w:ascii="CMSY10" w:hAnsi="CMSY10"/>
        </w:rPr>
        <w:t xml:space="preserve"> </w:t>
      </w:r>
      <w:r w:rsidRPr="00257611">
        <w:t xml:space="preserve">and using the mapping of formal parameters </w:t>
      </w:r>
      <w:r>
        <w:rPr>
          <w:rFonts w:ascii="Cambria Math" w:hAnsi="Cambria Math"/>
        </w:rPr>
        <w:t>𝜇</w:t>
      </w:r>
      <w:r w:rsidRPr="00257611">
        <w:t xml:space="preserve">. </w:t>
      </w:r>
    </w:p>
    <w:p w14:paraId="37DB0064" w14:textId="77777777" w:rsidR="00121AF4" w:rsidRDefault="00121AF4" w:rsidP="00E31C1C">
      <w:pPr>
        <w:pStyle w:val="Paragraph"/>
        <w:numPr>
          <w:ilvl w:val="0"/>
          <w:numId w:val="24"/>
        </w:numPr>
      </w:pPr>
      <w:r>
        <w:t>Underlined symbols (</w:t>
      </w:r>
      <w:proofErr w:type="gramStart"/>
      <w:r>
        <w:t>e.g.</w:t>
      </w:r>
      <w:proofErr w:type="gramEnd"/>
      <w:r>
        <w:t xml:space="preserve"> </w:t>
      </w:r>
      <w:r w:rsidRPr="006C1FF8">
        <w:rPr>
          <w:u w:val="single"/>
        </w:rPr>
        <w:t>context</w:t>
      </w:r>
      <w:r>
        <w:t>) are terminal symbols of the pattern language.</w:t>
      </w:r>
    </w:p>
    <w:p w14:paraId="67AABDF7" w14:textId="77777777" w:rsidR="00121AF4" w:rsidRDefault="00121AF4" w:rsidP="00E31C1C">
      <w:pPr>
        <w:pStyle w:val="Paragraph"/>
        <w:numPr>
          <w:ilvl w:val="0"/>
          <w:numId w:val="24"/>
        </w:numPr>
      </w:pPr>
      <w:r>
        <w:t>Symbols with an initial capital letter (</w:t>
      </w:r>
      <w:proofErr w:type="gramStart"/>
      <w:r>
        <w:t>e.g.</w:t>
      </w:r>
      <w:proofErr w:type="gramEnd"/>
      <w:r>
        <w:t xml:space="preserve"> </w:t>
      </w:r>
      <w:r w:rsidRPr="006C1FF8">
        <w:rPr>
          <w:i/>
          <w:iCs/>
        </w:rPr>
        <w:t>Claim</w:t>
      </w:r>
      <w:r>
        <w:t>) are logical variables that stand for a term, the type of which is intended to be inferred from the intuitive connotation of the ordinary meaning of the capitalized symbol.</w:t>
      </w:r>
    </w:p>
    <w:p w14:paraId="1C468B11" w14:textId="77777777" w:rsidR="00121AF4" w:rsidRDefault="00121AF4" w:rsidP="00E31C1C">
      <w:pPr>
        <w:pStyle w:val="Paragraph"/>
        <w:numPr>
          <w:ilvl w:val="0"/>
          <w:numId w:val="24"/>
        </w:numPr>
      </w:pPr>
      <w:r>
        <w:lastRenderedPageBreak/>
        <w:t>Bold symbols (</w:t>
      </w:r>
      <w:proofErr w:type="gramStart"/>
      <w:r>
        <w:t>e.g.</w:t>
      </w:r>
      <w:proofErr w:type="gramEnd"/>
      <w:r>
        <w:t xml:space="preserve"> eval or if then else represent operational semantics.</w:t>
      </w:r>
    </w:p>
    <w:p w14:paraId="5951D8F3" w14:textId="77777777" w:rsidR="00121AF4" w:rsidRDefault="00121AF4" w:rsidP="00E31C1C">
      <w:pPr>
        <w:pStyle w:val="Paragraph"/>
        <w:numPr>
          <w:ilvl w:val="0"/>
          <w:numId w:val="24"/>
        </w:numPr>
      </w:pPr>
      <w:r>
        <w:t xml:space="preserve">An </w:t>
      </w:r>
      <w:r w:rsidRPr="006C1FF8">
        <w:rPr>
          <w:i/>
          <w:iCs/>
        </w:rPr>
        <w:t>Iterator</w:t>
      </w:r>
      <w:r>
        <w:t xml:space="preserve"> is one of:</w:t>
      </w:r>
    </w:p>
    <w:p w14:paraId="33FCD0F3" w14:textId="43041383"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list</w:t>
      </w:r>
      <w:r w:rsidR="00121AF4">
        <w:t xml:space="preserve">( </w:t>
      </w:r>
      <w:r w:rsidR="00121AF4" w:rsidRPr="006C1FF8">
        <w:rPr>
          <w:i/>
          <w:iCs/>
        </w:rPr>
        <w:t>Values</w:t>
      </w:r>
      <w:r w:rsidR="00121AF4">
        <w:t xml:space="preserve"> ) )</w:t>
      </w:r>
    </w:p>
    <w:p w14:paraId="04E8B89F" w14:textId="15156B42"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expand</w:t>
      </w:r>
      <w:r w:rsidR="00121AF4">
        <w:t xml:space="preserve">( </w:t>
      </w:r>
      <w:proofErr w:type="spellStart"/>
      <w:r w:rsidR="00121AF4" w:rsidRPr="006C1FF8">
        <w:rPr>
          <w:i/>
          <w:iCs/>
        </w:rPr>
        <w:t>ActArgName</w:t>
      </w:r>
      <w:proofErr w:type="spellEnd"/>
      <w:r w:rsidR="00121AF4">
        <w:t xml:space="preserve"> ) )</w:t>
      </w:r>
    </w:p>
    <w:p w14:paraId="6EFF6408" w14:textId="7F875211"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subjects</w:t>
      </w:r>
      <w:r w:rsidR="00121AF4">
        <w:t xml:space="preserve">( </w:t>
      </w:r>
      <w:proofErr w:type="spellStart"/>
      <w:r w:rsidR="00121AF4" w:rsidRPr="006C1FF8">
        <w:rPr>
          <w:i/>
          <w:iCs/>
        </w:rPr>
        <w:t>PolicyArgName</w:t>
      </w:r>
      <w:proofErr w:type="spellEnd"/>
      <w:r w:rsidR="00121AF4">
        <w:t xml:space="preserve"> ) )</w:t>
      </w:r>
    </w:p>
    <w:p w14:paraId="56AD708E" w14:textId="767D8B88"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proofErr w:type="spellStart"/>
      <w:r w:rsidR="00121AF4" w:rsidRPr="006C1FF8">
        <w:rPr>
          <w:u w:val="single"/>
        </w:rPr>
        <w:t>ss_flows</w:t>
      </w:r>
      <w:proofErr w:type="spellEnd"/>
      <w:r w:rsidR="00121AF4">
        <w:t xml:space="preserve">( </w:t>
      </w:r>
      <w:proofErr w:type="spellStart"/>
      <w:r w:rsidR="00121AF4" w:rsidRPr="006C1FF8">
        <w:rPr>
          <w:i/>
          <w:iCs/>
        </w:rPr>
        <w:t>PolicyArgName</w:t>
      </w:r>
      <w:proofErr w:type="spellEnd"/>
      <w:r w:rsidR="00121AF4">
        <w:t xml:space="preserve"> ) )</w:t>
      </w:r>
    </w:p>
    <w:p w14:paraId="56C3D5EB" w14:textId="57D8B29F"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nodes</w:t>
      </w:r>
      <w:r w:rsidR="00121AF4">
        <w:t xml:space="preserve">( </w:t>
      </w:r>
      <w:proofErr w:type="spellStart"/>
      <w:r w:rsidR="00121AF4" w:rsidRPr="006C1FF8">
        <w:rPr>
          <w:i/>
          <w:iCs/>
        </w:rPr>
        <w:t>PolicyArgName</w:t>
      </w:r>
      <w:proofErr w:type="spellEnd"/>
      <w:r w:rsidR="00121AF4">
        <w:t xml:space="preserve"> ) )</w:t>
      </w:r>
    </w:p>
    <w:p w14:paraId="31F28C83" w14:textId="2E56023A"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modes</w:t>
      </w:r>
      <w:r w:rsidR="00121AF4">
        <w:t xml:space="preserve">( </w:t>
      </w:r>
      <w:r w:rsidR="00121AF4" w:rsidRPr="006C1FF8">
        <w:rPr>
          <w:i/>
          <w:iCs/>
        </w:rPr>
        <w:t>Subject</w:t>
      </w:r>
      <w:r w:rsidR="00121AF4">
        <w:t xml:space="preserve"> ) )</w:t>
      </w:r>
    </w:p>
    <w:p w14:paraId="410545E5" w14:textId="0207E143"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transitions</w:t>
      </w:r>
      <w:r w:rsidR="00121AF4">
        <w:t xml:space="preserve">( </w:t>
      </w:r>
      <w:r w:rsidR="00121AF4" w:rsidRPr="006C1FF8">
        <w:rPr>
          <w:i/>
          <w:iCs/>
        </w:rPr>
        <w:t>Subject</w:t>
      </w:r>
      <w:r w:rsidR="00121AF4">
        <w:t xml:space="preserve"> ) )</w:t>
      </w:r>
    </w:p>
    <w:p w14:paraId="025746E6" w14:textId="7B7E914D" w:rsidR="00121AF4" w:rsidRDefault="00121AF4" w:rsidP="00121AF4">
      <w:pPr>
        <w:pStyle w:val="Paragraph"/>
        <w:ind w:left="1139"/>
      </w:pPr>
      <w:r>
        <w:t>When the instantiation procedure commences the</w:t>
      </w:r>
      <w:r w:rsidRPr="00257611">
        <w:t xml:space="preserve"> top-level pattern </w:t>
      </w:r>
      <w:r>
        <w:t xml:space="preserve">given to the instantiation procedure </w:t>
      </w:r>
      <w:r w:rsidRPr="00257611">
        <w:t>becomes the current sentential form to be instantiated. Instantiation proceeds by left-to-righ</w:t>
      </w:r>
      <w:r>
        <w:t>t</w:t>
      </w:r>
      <w:r w:rsidRPr="00257611">
        <w:t xml:space="preserve"> recursive descent on the structure of the form, triggering specific evidence generating tool agents when evidence (leaves) </w:t>
      </w:r>
      <w:proofErr w:type="gramStart"/>
      <w:r w:rsidRPr="00257611">
        <w:t>are</w:t>
      </w:r>
      <w:proofErr w:type="gramEnd"/>
      <w:r w:rsidRPr="00257611">
        <w:t xml:space="preserve"> encountered</w:t>
      </w:r>
      <w:r>
        <w:t xml:space="preserve"> during pattern instantiation</w:t>
      </w:r>
      <w:r w:rsidRPr="00257611">
        <w:t>.</w:t>
      </w:r>
    </w:p>
    <w:p w14:paraId="1FEFC39E" w14:textId="77777777" w:rsidR="00121AF4" w:rsidRDefault="00121AF4" w:rsidP="006C1FF8">
      <w:pPr>
        <w:pStyle w:val="Paragraph"/>
      </w:pPr>
      <w:r>
        <w:t xml:space="preserve">Two cases require a specific treatment beyond the (standard) recursive development: </w:t>
      </w:r>
    </w:p>
    <w:p w14:paraId="26874401" w14:textId="77777777" w:rsidR="00121AF4" w:rsidRDefault="00121AF4" w:rsidP="00E31C1C">
      <w:pPr>
        <w:pStyle w:val="Paragraph"/>
        <w:numPr>
          <w:ilvl w:val="0"/>
          <w:numId w:val="25"/>
        </w:numPr>
      </w:pPr>
      <w:r>
        <w:t xml:space="preserve">The instantiation of an invoked goal (goal-ref) requires the additional instantiation of that goal in the calling context, with the current evaluation of parameters. That is, the instantiation is not limited to the pattern itself but triggers additional instantiation of all other encountered sub-patterns. </w:t>
      </w:r>
    </w:p>
    <w:p w14:paraId="75CD2524" w14:textId="5A2708BE" w:rsidR="00121AF4" w:rsidRDefault="00121AF4" w:rsidP="00E31C1C">
      <w:pPr>
        <w:pStyle w:val="Paragraph"/>
        <w:numPr>
          <w:ilvl w:val="0"/>
          <w:numId w:val="25"/>
        </w:numPr>
      </w:pPr>
      <w:r>
        <w:t xml:space="preserve">The instantiation of an evidence leaf node requires interaction with the agent associated with the </w:t>
      </w:r>
      <w:proofErr w:type="spellStart"/>
      <w:r>
        <w:t>evi</w:t>
      </w:r>
      <w:proofErr w:type="spellEnd"/>
      <w:r>
        <w:t xml:space="preserve">- </w:t>
      </w:r>
      <w:proofErr w:type="spellStart"/>
      <w:r>
        <w:t>dence</w:t>
      </w:r>
      <w:proofErr w:type="spellEnd"/>
      <w:r>
        <w:t xml:space="preserve"> category. When the evidence is valid, it is included in </w:t>
      </w:r>
      <w:proofErr w:type="gramStart"/>
      <w:r>
        <w:t>the final result</w:t>
      </w:r>
      <w:proofErr w:type="gramEnd"/>
      <w:r>
        <w:t xml:space="preserve">. Otherwise, the assurance case will remain </w:t>
      </w:r>
      <w:proofErr w:type="gramStart"/>
      <w:r>
        <w:t>incomplete</w:t>
      </w:r>
      <w:proofErr w:type="gramEnd"/>
      <w:r>
        <w:t xml:space="preserve"> and the missing evidence is reported to the user. </w:t>
      </w:r>
    </w:p>
    <w:p w14:paraId="5A16CBA4" w14:textId="572A9D3A" w:rsidR="00121AF4" w:rsidRDefault="00121AF4" w:rsidP="006C1FF8">
      <w:pPr>
        <w:pStyle w:val="Paragraph"/>
      </w:pPr>
      <w:r>
        <w:t xml:space="preserve">This presentation of the instantiation procedure as a set of rewrite rules has been kept abstract for the sake of exposition. </w:t>
      </w:r>
      <w:proofErr w:type="gramStart"/>
      <w:r>
        <w:t>A number of</w:t>
      </w:r>
      <w:proofErr w:type="gramEnd"/>
      <w:r>
        <w:t xml:space="preserve"> straightforward extensions are however possible, such as the following, that will be considered as the implementation of the O-ETB core workflow evolves: </w:t>
      </w:r>
    </w:p>
    <w:p w14:paraId="466584C7" w14:textId="77777777" w:rsidR="00121AF4" w:rsidRDefault="00121AF4" w:rsidP="00E31C1C">
      <w:pPr>
        <w:pStyle w:val="Paragraph"/>
        <w:numPr>
          <w:ilvl w:val="0"/>
          <w:numId w:val="26"/>
        </w:numPr>
      </w:pPr>
      <w:proofErr w:type="spellStart"/>
      <w:r>
        <w:t>memoization</w:t>
      </w:r>
      <w:proofErr w:type="spellEnd"/>
      <w:r>
        <w:t xml:space="preserve"> of intermediate instantiation results</w:t>
      </w:r>
      <w:proofErr w:type="gramStart"/>
      <w:r>
        <w:t>, in particular, to</w:t>
      </w:r>
      <w:proofErr w:type="gramEnd"/>
      <w:r>
        <w:t xml:space="preserve"> avoid the costly re-generation of the same piece of evidence, referred many times in the assurance cases, </w:t>
      </w:r>
    </w:p>
    <w:p w14:paraId="7F4305B7" w14:textId="77777777" w:rsidR="00121AF4" w:rsidRDefault="00121AF4" w:rsidP="00E31C1C">
      <w:pPr>
        <w:pStyle w:val="Paragraph"/>
        <w:numPr>
          <w:ilvl w:val="0"/>
          <w:numId w:val="26"/>
        </w:numPr>
      </w:pPr>
      <w:r>
        <w:lastRenderedPageBreak/>
        <w:t xml:space="preserve">versioning of segments of the assurance case to work </w:t>
      </w:r>
      <w:proofErr w:type="gramStart"/>
      <w:r>
        <w:t>hand-in-hand</w:t>
      </w:r>
      <w:proofErr w:type="gramEnd"/>
      <w:r>
        <w:t xml:space="preserve"> with </w:t>
      </w:r>
      <w:proofErr w:type="spellStart"/>
      <w:r>
        <w:t>memoization</w:t>
      </w:r>
      <w:proofErr w:type="spellEnd"/>
      <w:r>
        <w:t xml:space="preserve"> to reduce </w:t>
      </w:r>
      <w:proofErr w:type="spellStart"/>
      <w:r>
        <w:t>assur</w:t>
      </w:r>
      <w:proofErr w:type="spellEnd"/>
      <w:r>
        <w:t xml:space="preserve">- </w:t>
      </w:r>
      <w:proofErr w:type="spellStart"/>
      <w:r>
        <w:t>ance</w:t>
      </w:r>
      <w:proofErr w:type="spellEnd"/>
      <w:r>
        <w:t xml:space="preserve"> case maintenance recompute overhead, </w:t>
      </w:r>
    </w:p>
    <w:p w14:paraId="0265543A" w14:textId="77777777" w:rsidR="00121AF4" w:rsidRDefault="00121AF4" w:rsidP="00E31C1C">
      <w:pPr>
        <w:pStyle w:val="Paragraph"/>
        <w:numPr>
          <w:ilvl w:val="0"/>
          <w:numId w:val="26"/>
        </w:numPr>
      </w:pPr>
      <w:r>
        <w:t xml:space="preserve">concurrent execution, that is, allow instantiation to proceed concurrently for independent sub-goals and/or evidence. Such an option might ensure a faster construction process in particular when non- automatic (human-in-the-loop) and/or compute-intensive verification agents are used to produce and check specific </w:t>
      </w:r>
      <w:proofErr w:type="gramStart"/>
      <w:r>
        <w:t>evidences</w:t>
      </w:r>
      <w:proofErr w:type="gramEnd"/>
      <w:r>
        <w:t xml:space="preserve">, </w:t>
      </w:r>
    </w:p>
    <w:p w14:paraId="69DFFE1C" w14:textId="3FA08C94" w:rsidR="00121AF4" w:rsidRPr="007564E2" w:rsidRDefault="00121AF4" w:rsidP="00E31C1C">
      <w:pPr>
        <w:pStyle w:val="Paragraph"/>
        <w:numPr>
          <w:ilvl w:val="0"/>
          <w:numId w:val="26"/>
        </w:numPr>
      </w:pPr>
      <w:r>
        <w:t xml:space="preserve">additional fine-grained and expressive workflow notation and control mechanisms i.e., choose </w:t>
      </w:r>
      <w:proofErr w:type="spellStart"/>
      <w:r>
        <w:t>alterna</w:t>
      </w:r>
      <w:proofErr w:type="spellEnd"/>
      <w:r>
        <w:t xml:space="preserve">- </w:t>
      </w:r>
      <w:proofErr w:type="spellStart"/>
      <w:r>
        <w:t>tives</w:t>
      </w:r>
      <w:proofErr w:type="spellEnd"/>
      <w:r>
        <w:t xml:space="preserve"> based on metrics, depart from depth-first instantiation, exploiting parallelism, restricting or </w:t>
      </w:r>
      <w:proofErr w:type="spellStart"/>
      <w:r>
        <w:t>allo</w:t>
      </w:r>
      <w:proofErr w:type="spellEnd"/>
      <w:r>
        <w:t xml:space="preserve">- </w:t>
      </w:r>
      <w:proofErr w:type="spellStart"/>
      <w:r>
        <w:t>cating</w:t>
      </w:r>
      <w:proofErr w:type="spellEnd"/>
      <w:r>
        <w:t xml:space="preserve"> execution for some overall time budget, threshold amount of missing evidence, etc. </w:t>
      </w:r>
    </w:p>
    <w:p w14:paraId="15535659" w14:textId="0648603F" w:rsidR="00257611" w:rsidRDefault="00257611" w:rsidP="00257611">
      <w:pPr>
        <w:pStyle w:val="Heading2"/>
      </w:pPr>
      <w:bookmarkStart w:id="81" w:name="_Toc192627112"/>
      <w:r>
        <w:t>CASES repository</w:t>
      </w:r>
      <w:bookmarkEnd w:id="81"/>
    </w:p>
    <w:p w14:paraId="269D5173" w14:textId="6667353E" w:rsidR="0098332E" w:rsidRDefault="0000546E" w:rsidP="00CC454F">
      <w:pPr>
        <w:pStyle w:val="Heading3"/>
      </w:pPr>
      <w:bookmarkStart w:id="82" w:name="_Toc192627113"/>
      <w:r>
        <w:t>A</w:t>
      </w:r>
      <w:r w:rsidR="0098332E">
        <w:t xml:space="preserve">ssurance case </w:t>
      </w:r>
      <w:r>
        <w:t>directories</w:t>
      </w:r>
      <w:bookmarkEnd w:id="82"/>
    </w:p>
    <w:p w14:paraId="4F2A1541" w14:textId="7CB017CA" w:rsidR="0000546E" w:rsidRPr="0000546E" w:rsidRDefault="0000546E" w:rsidP="0000546E">
      <w:pPr>
        <w:pStyle w:val="Paragraph"/>
      </w:pPr>
      <w:r>
        <w:t>The CASES repository is organised by assurance case identifier.</w:t>
      </w:r>
    </w:p>
    <w:p w14:paraId="60739811" w14:textId="339CC72C" w:rsidR="00CC454F" w:rsidRDefault="00CC454F" w:rsidP="00CC454F">
      <w:pPr>
        <w:pStyle w:val="Heading3"/>
      </w:pPr>
      <w:bookmarkStart w:id="83" w:name="_Toc192627114"/>
      <w:r>
        <w:t>Persistent assurance case storage</w:t>
      </w:r>
      <w:bookmarkEnd w:id="83"/>
    </w:p>
    <w:p w14:paraId="71615731" w14:textId="77777777" w:rsidR="00AF2D04" w:rsidRDefault="00AF5B5C" w:rsidP="00AF5B5C">
      <w:pPr>
        <w:pStyle w:val="Paragraph"/>
      </w:pPr>
      <w:r>
        <w:t xml:space="preserve">The Assurance Tool and the Assurance Server are designed to build and maintain an assurance case incrementally because there are many distinct assurance activities that contribute to the construction of the assurance case and these activities may be performed over an extended </w:t>
      </w:r>
      <w:proofErr w:type="gramStart"/>
      <w:r>
        <w:t>period of time</w:t>
      </w:r>
      <w:proofErr w:type="gramEnd"/>
      <w:r>
        <w:t>. Intermediate results and even incomplete results must be capable of being captured in one run and to be picked up and used to continue the effort by another run.</w:t>
      </w:r>
    </w:p>
    <w:p w14:paraId="2091AAB1" w14:textId="4FE8597E" w:rsidR="00AF5B5C" w:rsidRPr="00AF5B5C" w:rsidRDefault="00AF2D04" w:rsidP="00AF5B5C">
      <w:pPr>
        <w:pStyle w:val="Paragraph"/>
      </w:pPr>
      <w:r>
        <w:t xml:space="preserve">O-ETB </w:t>
      </w:r>
      <w:r w:rsidR="008853E2">
        <w:t>use</w:t>
      </w:r>
      <w:r>
        <w:t>s</w:t>
      </w:r>
      <w:r w:rsidR="008853E2">
        <w:t xml:space="preserve"> </w:t>
      </w:r>
      <w:r>
        <w:t xml:space="preserve">a </w:t>
      </w:r>
      <w:r w:rsidR="008853E2">
        <w:t xml:space="preserve">feature of </w:t>
      </w:r>
      <w:r>
        <w:t xml:space="preserve">the </w:t>
      </w:r>
      <w:proofErr w:type="spellStart"/>
      <w:r w:rsidR="008853E2">
        <w:t>Prolog</w:t>
      </w:r>
      <w:proofErr w:type="spellEnd"/>
      <w:r w:rsidR="008853E2">
        <w:t xml:space="preserve"> </w:t>
      </w:r>
      <w:r>
        <w:t xml:space="preserve">implementation </w:t>
      </w:r>
      <w:r w:rsidR="008853E2">
        <w:t xml:space="preserve">to create, manipulate and store </w:t>
      </w:r>
      <w:r>
        <w:t xml:space="preserve">a database of </w:t>
      </w:r>
      <w:r w:rsidR="008853E2">
        <w:t>such results</w:t>
      </w:r>
      <w:r w:rsidR="005F154E">
        <w:t xml:space="preserve"> and evolving structures</w:t>
      </w:r>
      <w:r w:rsidR="008853E2">
        <w:t>.</w:t>
      </w:r>
      <w:r>
        <w:t xml:space="preserve"> The SWI </w:t>
      </w:r>
      <w:proofErr w:type="spellStart"/>
      <w:r>
        <w:t>Prolog</w:t>
      </w:r>
      <w:proofErr w:type="spellEnd"/>
      <w:r>
        <w:t xml:space="preserve"> library </w:t>
      </w:r>
      <w:r w:rsidRPr="00AF2D04">
        <w:rPr>
          <w:b/>
          <w:bCs/>
          <w:i/>
          <w:iCs/>
        </w:rPr>
        <w:t>persistency</w:t>
      </w:r>
      <w:r>
        <w:t xml:space="preserve"> provides persistent storage for one or more dynamic predicates. </w:t>
      </w:r>
      <w:r w:rsidR="00204DF7">
        <w:t xml:space="preserve">O-ETB employs this feature for several persistent stores, including the CASES Repository and EVIDENCE Repository. O-ETB modules that are responsible for these databases declare the terms that can be placed in the database using the directive </w:t>
      </w:r>
      <w:r w:rsidR="00204DF7" w:rsidRPr="00204DF7">
        <w:rPr>
          <w:b/>
          <w:bCs/>
          <w:i/>
          <w:iCs/>
        </w:rPr>
        <w:t>persistent</w:t>
      </w:r>
      <w:r w:rsidR="00204DF7">
        <w:t>. By convention</w:t>
      </w:r>
      <w:r w:rsidR="00274806">
        <w:t xml:space="preserve"> and </w:t>
      </w:r>
      <w:proofErr w:type="gramStart"/>
      <w:r w:rsidR="00274806">
        <w:t>implementation</w:t>
      </w:r>
      <w:proofErr w:type="gramEnd"/>
      <w:r w:rsidR="00204DF7">
        <w:t xml:space="preserve"> the declaring module is the sole agent having access to the persistent database</w:t>
      </w:r>
      <w:r w:rsidR="00163E1A">
        <w:t xml:space="preserve"> and provides an internal API </w:t>
      </w:r>
      <w:r w:rsidR="00274806">
        <w:t>to access</w:t>
      </w:r>
      <w:r w:rsidR="00163E1A">
        <w:t xml:space="preserve"> the database from other modules of the O-ETB system</w:t>
      </w:r>
      <w:r w:rsidR="00204DF7">
        <w:t>. As there may be multiple instances of the module executing in distinct instances of the Tool or Server, some operations require locking of critical sections in the O-ETB implementation.</w:t>
      </w:r>
    </w:p>
    <w:p w14:paraId="00C21DE5" w14:textId="23487AF0" w:rsidR="00CC454F" w:rsidRDefault="00CC454F" w:rsidP="00CC454F">
      <w:pPr>
        <w:pStyle w:val="Heading3"/>
      </w:pPr>
      <w:bookmarkStart w:id="84" w:name="_Toc192627115"/>
      <w:r>
        <w:t>Working assurance case cache</w:t>
      </w:r>
      <w:bookmarkEnd w:id="84"/>
    </w:p>
    <w:p w14:paraId="2EA1183D" w14:textId="5B7D81DA" w:rsidR="00AF5B5C" w:rsidRPr="00AF5B5C" w:rsidRDefault="00AF5B5C" w:rsidP="00AF5B5C">
      <w:pPr>
        <w:pStyle w:val="Paragraph"/>
      </w:pPr>
      <w:r>
        <w:t>Each instance of the Assurance Tool or the Assurance Server has a working store for the current</w:t>
      </w:r>
      <w:r w:rsidR="00E6512B">
        <w:t xml:space="preserve">ly attached </w:t>
      </w:r>
      <w:r>
        <w:t xml:space="preserve">assurance case. This cache </w:t>
      </w:r>
      <w:r w:rsidR="00641A68">
        <w:t>represents the in-</w:t>
      </w:r>
      <w:r w:rsidR="00641A68">
        <w:lastRenderedPageBreak/>
        <w:t xml:space="preserve">memory copy of the declared persistent predicates and </w:t>
      </w:r>
      <w:r>
        <w:t>may be synchronized with the persistent CASES Repository</w:t>
      </w:r>
      <w:r w:rsidR="00E6512B">
        <w:t>, the current assurance case can be detached,</w:t>
      </w:r>
      <w:r>
        <w:t xml:space="preserve"> and </w:t>
      </w:r>
      <w:r w:rsidR="00E6512B">
        <w:t>the cache</w:t>
      </w:r>
      <w:r>
        <w:t xml:space="preserve"> cleared and reloaded with a different assurance case from the Repository.</w:t>
      </w:r>
    </w:p>
    <w:p w14:paraId="6AEA4838" w14:textId="3ADA674F" w:rsidR="001D7DDF" w:rsidRDefault="001D7DDF" w:rsidP="00237E9E">
      <w:pPr>
        <w:pStyle w:val="Heading2"/>
      </w:pPr>
      <w:bookmarkStart w:id="85" w:name="_Toc192627116"/>
      <w:r>
        <w:t>Assurance Evidence</w:t>
      </w:r>
      <w:bookmarkEnd w:id="85"/>
    </w:p>
    <w:p w14:paraId="67BA04FC" w14:textId="6AC296B1" w:rsidR="001D7DDF" w:rsidRDefault="001D7DDF" w:rsidP="001D7DDF">
      <w:pPr>
        <w:pStyle w:val="Paragraph"/>
      </w:pPr>
      <w:r>
        <w:t xml:space="preserve">Evidence is data that provides information about some development artefact (specification, program code, tests, etc) that supports a goal or claim concerning </w:t>
      </w:r>
      <w:r w:rsidR="008C2D25">
        <w:t>key properties of the artefact that render it fit for purpose. Properties may include security, safety, privacy, functional correctness, performance, etc. Evidence results from performing some assurance activity and capturing the results to be referenced by argumentation for the related goal or claim.</w:t>
      </w:r>
      <w:r w:rsidR="00F66C07">
        <w:t xml:space="preserve"> Typical assurance activities include:</w:t>
      </w:r>
    </w:p>
    <w:p w14:paraId="461BE5EF" w14:textId="3F47B615" w:rsidR="00F66C07" w:rsidRDefault="00F66C07" w:rsidP="00E31C1C">
      <w:pPr>
        <w:pStyle w:val="Paragraph"/>
        <w:numPr>
          <w:ilvl w:val="0"/>
          <w:numId w:val="18"/>
        </w:numPr>
      </w:pPr>
      <w:r>
        <w:t xml:space="preserve">Formal verification that system models (which may include formal specifications and/or source code) satisfy </w:t>
      </w:r>
      <w:r w:rsidR="00AF40ED">
        <w:t>formally specified properties or exhibit a required behaviour when executed (actually or symbolically).</w:t>
      </w:r>
    </w:p>
    <w:p w14:paraId="3D211D05" w14:textId="12A38EC3" w:rsidR="00AF40ED" w:rsidRDefault="00AF40ED" w:rsidP="00E31C1C">
      <w:pPr>
        <w:pStyle w:val="Paragraph"/>
        <w:numPr>
          <w:ilvl w:val="0"/>
          <w:numId w:val="18"/>
        </w:numPr>
      </w:pPr>
      <w:r>
        <w:t>Verifying, by inspection and testing by independent experts, that an artefact or an entire system conforms to applicable and mandated standards.</w:t>
      </w:r>
    </w:p>
    <w:p w14:paraId="27A87AE6" w14:textId="731BDB1D" w:rsidR="00AF40ED" w:rsidRDefault="00AF40ED" w:rsidP="00E31C1C">
      <w:pPr>
        <w:pStyle w:val="Paragraph"/>
        <w:numPr>
          <w:ilvl w:val="0"/>
          <w:numId w:val="18"/>
        </w:numPr>
      </w:pPr>
      <w:r>
        <w:t xml:space="preserve">Verifying that the specific operating configuration of a system and its </w:t>
      </w:r>
      <w:r w:rsidR="00AA4E6E">
        <w:t xml:space="preserve">deployment and </w:t>
      </w:r>
      <w:r>
        <w:t>operating environment are consistent with the constraints and assumptions that have been imposed by the development and implementation.</w:t>
      </w:r>
    </w:p>
    <w:p w14:paraId="25531620" w14:textId="7E4318BA" w:rsidR="00AF40ED" w:rsidRPr="001D7DDF" w:rsidRDefault="00AF40ED" w:rsidP="00E31C1C">
      <w:pPr>
        <w:pStyle w:val="Paragraph"/>
        <w:numPr>
          <w:ilvl w:val="0"/>
          <w:numId w:val="18"/>
        </w:numPr>
      </w:pPr>
      <w:r>
        <w:t>Analysis</w:t>
      </w:r>
      <w:r w:rsidR="00307CC5">
        <w:t xml:space="preserve"> of the system architecture, components, and environment to discover potential faults and failures and to determine that appropriate steps have been taken to prevent or to mitigate the effects of such faults and failures. Such analyses may emphasize safety or security or some other characteristic that is essential for the system.</w:t>
      </w:r>
    </w:p>
    <w:p w14:paraId="040CF466" w14:textId="3481997E" w:rsidR="00237E9E" w:rsidRDefault="00237E9E" w:rsidP="001D7DDF">
      <w:pPr>
        <w:pStyle w:val="Heading3"/>
      </w:pPr>
      <w:bookmarkStart w:id="86" w:name="_Toc192627117"/>
      <w:r>
        <w:t>Evidence Validation</w:t>
      </w:r>
      <w:bookmarkEnd w:id="86"/>
    </w:p>
    <w:p w14:paraId="2382DD5E" w14:textId="4502BA80" w:rsidR="00AF5B5C" w:rsidRPr="00AF5B5C" w:rsidRDefault="00AF5B5C" w:rsidP="00AF5B5C">
      <w:pPr>
        <w:pStyle w:val="Paragraph"/>
      </w:pPr>
      <w:r>
        <w:t xml:space="preserve">The assurance processes </w:t>
      </w:r>
      <w:r w:rsidR="00274806">
        <w:t>utilised</w:t>
      </w:r>
      <w:r>
        <w:t xml:space="preserve"> by </w:t>
      </w:r>
      <w:proofErr w:type="spellStart"/>
      <w:r>
        <w:t>MedSecurance</w:t>
      </w:r>
      <w:proofErr w:type="spellEnd"/>
      <w:r>
        <w:t xml:space="preserve"> involve </w:t>
      </w:r>
      <w:r w:rsidR="00274806">
        <w:t xml:space="preserve">diverse </w:t>
      </w:r>
      <w:r>
        <w:t>assurance activities that create concrete evidence artefacts. The collection of evidence artefacts, along with the assurance case that organizes, relates, and presents the evidence</w:t>
      </w:r>
      <w:r w:rsidR="00274806">
        <w:t>, serves</w:t>
      </w:r>
      <w:r>
        <w:t xml:space="preserve"> as a basis for belief that claims made by the assurance case are valid.</w:t>
      </w:r>
    </w:p>
    <w:p w14:paraId="0739F8AA" w14:textId="77777777" w:rsidR="00AF5B5C" w:rsidRDefault="00AF5B5C" w:rsidP="00AF5B5C">
      <w:pPr>
        <w:pStyle w:val="Heading3"/>
      </w:pPr>
      <w:bookmarkStart w:id="87" w:name="_Toc192627118"/>
      <w:r>
        <w:t>Evidence artefacts</w:t>
      </w:r>
      <w:bookmarkEnd w:id="87"/>
    </w:p>
    <w:p w14:paraId="5EE088DA" w14:textId="5BD7E412" w:rsidR="009F3AA2" w:rsidRDefault="00AF5B5C" w:rsidP="009F3AA2">
      <w:pPr>
        <w:pStyle w:val="Paragraph"/>
      </w:pPr>
      <w:r>
        <w:t>An e</w:t>
      </w:r>
      <w:r w:rsidR="009F3AA2">
        <w:t xml:space="preserve">vidence </w:t>
      </w:r>
      <w:r>
        <w:t xml:space="preserve">artefact </w:t>
      </w:r>
      <w:r w:rsidR="009F3AA2">
        <w:t xml:space="preserve">is generated by </w:t>
      </w:r>
      <w:r w:rsidR="00274806">
        <w:t xml:space="preserve">one of </w:t>
      </w:r>
      <w:r w:rsidR="009F3AA2">
        <w:t>multiple potential sources, such as:</w:t>
      </w:r>
    </w:p>
    <w:p w14:paraId="75D9E3D4" w14:textId="7E2402FE" w:rsidR="009F3AA2" w:rsidRDefault="009F3AA2" w:rsidP="00E31C1C">
      <w:pPr>
        <w:pStyle w:val="Paragraph"/>
        <w:numPr>
          <w:ilvl w:val="0"/>
          <w:numId w:val="14"/>
        </w:numPr>
      </w:pPr>
      <w:r>
        <w:t xml:space="preserve">Inspection by a person to confirm a claim such as conformance by a development artefact to an industry standard or a project guideline. </w:t>
      </w:r>
      <w:r>
        <w:lastRenderedPageBreak/>
        <w:t>Such an inspection action may be entirely manual or may be assisted by one or more tools employed by the inspector that have not been integrated with the automated assurance process.</w:t>
      </w:r>
    </w:p>
    <w:p w14:paraId="1A9FD7E6" w14:textId="1486DD56" w:rsidR="009F3AA2" w:rsidRDefault="009F3AA2" w:rsidP="00E31C1C">
      <w:pPr>
        <w:pStyle w:val="Paragraph"/>
        <w:numPr>
          <w:ilvl w:val="0"/>
          <w:numId w:val="14"/>
        </w:numPr>
      </w:pPr>
      <w:r>
        <w:t xml:space="preserve">A demonstrated and confirmable history of reliable use of a tool for a purpose </w:t>
      </w:r>
      <w:proofErr w:type="gramStart"/>
      <w:r>
        <w:t>similar to</w:t>
      </w:r>
      <w:proofErr w:type="gramEnd"/>
      <w:r>
        <w:t xml:space="preserve"> that for which the tool is being employed to create or support evidence directly used for the present assurance effort.</w:t>
      </w:r>
    </w:p>
    <w:p w14:paraId="4FC4FD5A" w14:textId="0792E417" w:rsidR="009F3AA2" w:rsidRDefault="009F3AA2" w:rsidP="00E31C1C">
      <w:pPr>
        <w:pStyle w:val="Paragraph"/>
        <w:numPr>
          <w:ilvl w:val="0"/>
          <w:numId w:val="14"/>
        </w:numPr>
      </w:pPr>
      <w:r>
        <w:t xml:space="preserve">Review by qualified experts to </w:t>
      </w:r>
      <w:r w:rsidR="00274806">
        <w:t xml:space="preserve">confirm that given facts and observations </w:t>
      </w:r>
      <w:r w:rsidR="00BF01B7">
        <w:t xml:space="preserve">about the entity being assured </w:t>
      </w:r>
      <w:r w:rsidR="00274806">
        <w:t xml:space="preserve">support </w:t>
      </w:r>
      <w:r>
        <w:t xml:space="preserve">a conclusion that </w:t>
      </w:r>
      <w:proofErr w:type="gramStart"/>
      <w:r>
        <w:t>is in agreement</w:t>
      </w:r>
      <w:proofErr w:type="gramEnd"/>
      <w:r>
        <w:t xml:space="preserve"> with a </w:t>
      </w:r>
      <w:r w:rsidR="00274806">
        <w:t xml:space="preserve">target </w:t>
      </w:r>
      <w:r>
        <w:t>claim.</w:t>
      </w:r>
    </w:p>
    <w:p w14:paraId="282E5C1C" w14:textId="5762E67C" w:rsidR="009F3AA2" w:rsidRDefault="009F3AA2" w:rsidP="00E31C1C">
      <w:pPr>
        <w:pStyle w:val="Paragraph"/>
        <w:numPr>
          <w:ilvl w:val="0"/>
          <w:numId w:val="14"/>
        </w:numPr>
      </w:pPr>
      <w:r>
        <w:t xml:space="preserve">Execution of a test case </w:t>
      </w:r>
      <w:r w:rsidR="00274806">
        <w:t xml:space="preserve">or collection of test cases </w:t>
      </w:r>
      <w:r>
        <w:t xml:space="preserve">in a particular test </w:t>
      </w:r>
      <w:r w:rsidR="00274806">
        <w:t xml:space="preserve">scenario and </w:t>
      </w:r>
      <w:r>
        <w:t xml:space="preserve">configuration to confirm </w:t>
      </w:r>
      <w:r w:rsidR="00274806">
        <w:t xml:space="preserve">that </w:t>
      </w:r>
      <w:r>
        <w:t>an expected result</w:t>
      </w:r>
      <w:r w:rsidR="00274806">
        <w:t xml:space="preserve"> is produced</w:t>
      </w:r>
      <w:r>
        <w:t>.</w:t>
      </w:r>
    </w:p>
    <w:p w14:paraId="6E8AE529" w14:textId="2A0C14CF" w:rsidR="009F3AA2" w:rsidRPr="009F3AA2" w:rsidRDefault="009F3AA2" w:rsidP="00E31C1C">
      <w:pPr>
        <w:pStyle w:val="Paragraph"/>
        <w:numPr>
          <w:ilvl w:val="0"/>
          <w:numId w:val="14"/>
        </w:numPr>
      </w:pPr>
      <w:r>
        <w:t xml:space="preserve">Execution of an analysis tool on </w:t>
      </w:r>
      <w:r w:rsidR="00274806">
        <w:t>one or more</w:t>
      </w:r>
      <w:r>
        <w:t xml:space="preserve"> development artefact</w:t>
      </w:r>
      <w:r w:rsidR="00274806">
        <w:t>s</w:t>
      </w:r>
      <w:r>
        <w:t xml:space="preserve"> using a specific set of </w:t>
      </w:r>
      <w:r w:rsidR="00274806">
        <w:t xml:space="preserve">situation-dependent </w:t>
      </w:r>
      <w:r>
        <w:t xml:space="preserve">input arguments to confirm </w:t>
      </w:r>
      <w:r w:rsidR="00274806">
        <w:t xml:space="preserve">that the tool produces </w:t>
      </w:r>
      <w:r>
        <w:t>an expected result</w:t>
      </w:r>
      <w:r w:rsidR="00274806">
        <w:t xml:space="preserve"> or result that supports a claim</w:t>
      </w:r>
      <w:r>
        <w:t>.</w:t>
      </w:r>
    </w:p>
    <w:p w14:paraId="66F1E858" w14:textId="2944F018" w:rsidR="00237E9E" w:rsidRDefault="00237E9E" w:rsidP="00237E9E">
      <w:pPr>
        <w:pStyle w:val="Heading3"/>
      </w:pPr>
      <w:bookmarkStart w:id="88" w:name="_Toc192627119"/>
      <w:r>
        <w:t>Evidence categories</w:t>
      </w:r>
      <w:bookmarkEnd w:id="88"/>
    </w:p>
    <w:p w14:paraId="6F419148" w14:textId="4C5A333A" w:rsidR="00BF01B7" w:rsidRDefault="00BF01B7" w:rsidP="00BF01B7">
      <w:pPr>
        <w:pStyle w:val="Paragraph"/>
      </w:pPr>
      <w:r>
        <w:t xml:space="preserve">As discussed previously, for each argument pattern claim or sub-claim requiring substantiation one or more categories of evidence are identified that </w:t>
      </w:r>
      <w:proofErr w:type="gramStart"/>
      <w:r>
        <w:t>are capable of supplying</w:t>
      </w:r>
      <w:proofErr w:type="gramEnd"/>
      <w:r>
        <w:t xml:space="preserve"> the needed substantiation. Each evidence category is associated with a method or tool that is used to produce a concrete evidence artifact of the associated category given the inputs defining the current instance.</w:t>
      </w:r>
    </w:p>
    <w:p w14:paraId="3B6C0A0B" w14:textId="45DE1CC4" w:rsidR="001B2ADB" w:rsidRPr="00BF01B7" w:rsidRDefault="001B2ADB" w:rsidP="00BF01B7">
      <w:pPr>
        <w:pStyle w:val="Paragraph"/>
      </w:pPr>
      <w:r>
        <w:t>The results of performing the method or executing the tool are subject to an interpretation to determine that the result does not represent an exception and that its value is valid and sufficient to support the claim to which it is to be applied.</w:t>
      </w:r>
    </w:p>
    <w:p w14:paraId="696B5494" w14:textId="22F082C2" w:rsidR="00237E9E" w:rsidRDefault="00237E9E" w:rsidP="00237E9E">
      <w:pPr>
        <w:pStyle w:val="Heading3"/>
      </w:pPr>
      <w:bookmarkStart w:id="89" w:name="_Toc192627120"/>
      <w:r>
        <w:t>Evidential tool agents</w:t>
      </w:r>
      <w:bookmarkEnd w:id="89"/>
    </w:p>
    <w:p w14:paraId="55F747BF" w14:textId="1655584A" w:rsidR="001D3F78" w:rsidRPr="001D3F78" w:rsidRDefault="001D3F78" w:rsidP="001D3F78">
      <w:pPr>
        <w:pStyle w:val="Paragraph"/>
      </w:pPr>
      <w:r w:rsidRPr="001D3F78">
        <w:t xml:space="preserve">O-ETB constructs assurance cases that are dependent upon external assurance activities and tools that produce the evidence referenced by the assurance case argumentation. ACs are modular in that they may include assurance goals that are not yet shown to be achieved by the existence of valid evidence. A complete and valid subtree of the AC, for which all needed evidence is complete, can serve as evidence for another goal. Only such reasoning, and tautological reasoning, is performed by the O-ETB itself. For all other evidence, it depends on external processes and tools. Each tool provides a certain class of evidence. When an item of evidence is required to make an element of the AC valid the </w:t>
      </w:r>
      <w:r w:rsidR="00FE6BF2">
        <w:t xml:space="preserve">specified </w:t>
      </w:r>
      <w:r w:rsidRPr="001D3F78">
        <w:t xml:space="preserve">class of the evidence is used to choose a tool agent corresponding to that class. </w:t>
      </w:r>
    </w:p>
    <w:p w14:paraId="1D472AE1" w14:textId="25225297" w:rsidR="008A2ED0" w:rsidRPr="008A2ED0" w:rsidRDefault="001B2ADB" w:rsidP="008A2ED0">
      <w:pPr>
        <w:pStyle w:val="Paragraph"/>
      </w:pPr>
      <w:r>
        <w:lastRenderedPageBreak/>
        <w:t>A tool agent manages the interaction of the O-ETB internal workflow with an external evidence-producing tool.</w:t>
      </w:r>
      <w:r w:rsidR="008A2ED0">
        <w:t xml:space="preserve"> Each </w:t>
      </w:r>
      <w:r w:rsidR="008A2ED0" w:rsidRPr="008A2ED0">
        <w:t>tool agent communicates to the core workflow engine through a commonly defined interface and with the evidence repository through its own commonly defined interface. The tool agent embodies the interaction protocol with the specific tool or tool cluster that produces the needed class of evidence. The tool agent marshals the needed arguments, invokes the tool, interprets the tool’s response and reports to the core workflow after storing the evidence in the evidence repository</w:t>
      </w:r>
      <w:r w:rsidR="008A2ED0">
        <w:t>.</w:t>
      </w:r>
      <w:r w:rsidR="00FE6BF2">
        <w:t xml:space="preserve"> The tool agent is responsible determining success of the evidence validation. That is, the agent must determine that the tool output is consistent with the result needed to satisfy the current goal.</w:t>
      </w:r>
    </w:p>
    <w:p w14:paraId="45F884FB" w14:textId="03D1A8D8" w:rsidR="001B2ADB" w:rsidRDefault="001B2ADB" w:rsidP="001B2ADB">
      <w:pPr>
        <w:pStyle w:val="Paragraph"/>
      </w:pPr>
      <w:r>
        <w:t>The tool agent is required to perform the following actions:</w:t>
      </w:r>
    </w:p>
    <w:p w14:paraId="7FD5106F" w14:textId="45276061" w:rsidR="001B2ADB" w:rsidRDefault="001B2ADB" w:rsidP="00E31C1C">
      <w:pPr>
        <w:pStyle w:val="Paragraph"/>
        <w:numPr>
          <w:ilvl w:val="0"/>
          <w:numId w:val="16"/>
        </w:numPr>
      </w:pPr>
      <w:r>
        <w:t>marshal the inputs and arguments to the tool in a form the conforms to the requirements of the tool.</w:t>
      </w:r>
    </w:p>
    <w:p w14:paraId="14BDF63B" w14:textId="01884202" w:rsidR="001B2ADB" w:rsidRDefault="001B2ADB" w:rsidP="00E31C1C">
      <w:pPr>
        <w:pStyle w:val="Paragraph"/>
        <w:numPr>
          <w:ilvl w:val="0"/>
          <w:numId w:val="16"/>
        </w:numPr>
      </w:pPr>
      <w:r>
        <w:t>invoke the tool with the collected inputs and arguments.</w:t>
      </w:r>
    </w:p>
    <w:p w14:paraId="788726CB" w14:textId="470227F4" w:rsidR="001B2ADB" w:rsidRDefault="001B2ADB" w:rsidP="00E31C1C">
      <w:pPr>
        <w:pStyle w:val="Paragraph"/>
        <w:numPr>
          <w:ilvl w:val="0"/>
          <w:numId w:val="16"/>
        </w:numPr>
      </w:pPr>
      <w:r>
        <w:t>monitor the execution and/or receive the results of the tool invocation.</w:t>
      </w:r>
    </w:p>
    <w:p w14:paraId="3C27CC2A" w14:textId="22DE2430" w:rsidR="001B2ADB" w:rsidRDefault="001B2ADB" w:rsidP="00E31C1C">
      <w:pPr>
        <w:pStyle w:val="Paragraph"/>
        <w:numPr>
          <w:ilvl w:val="0"/>
          <w:numId w:val="16"/>
        </w:numPr>
      </w:pPr>
      <w:r>
        <w:t>recognize exceptions raised during the execution of the tool and take appropriate action.</w:t>
      </w:r>
    </w:p>
    <w:p w14:paraId="5B8D8D45" w14:textId="13213068" w:rsidR="001B2ADB" w:rsidRDefault="001B2ADB" w:rsidP="00E31C1C">
      <w:pPr>
        <w:pStyle w:val="Paragraph"/>
        <w:numPr>
          <w:ilvl w:val="0"/>
          <w:numId w:val="16"/>
        </w:numPr>
      </w:pPr>
      <w:r>
        <w:t>parse the results and interpret them to the extent necessary to determine that they conform to the expected format, that they do not represent an error condition, and that they appear to represent a valid outcome.</w:t>
      </w:r>
      <w:r w:rsidR="003B32FD">
        <w:t xml:space="preserve"> The validation status is recorded appropriately as ‘valid’ or ‘invalid’.</w:t>
      </w:r>
    </w:p>
    <w:p w14:paraId="3CC259D1" w14:textId="123ED5A7" w:rsidR="001B2ADB" w:rsidRDefault="001B2ADB" w:rsidP="00E31C1C">
      <w:pPr>
        <w:pStyle w:val="Paragraph"/>
        <w:numPr>
          <w:ilvl w:val="0"/>
          <w:numId w:val="16"/>
        </w:numPr>
      </w:pPr>
      <w:r>
        <w:t>store the outcome in an evidence record of the EVIDENCE Repository in a canonical form that has been defined for the corresponding evidence category</w:t>
      </w:r>
      <w:r w:rsidR="003B32FD">
        <w:t>, and the status is recorded</w:t>
      </w:r>
      <w:r>
        <w:t>.</w:t>
      </w:r>
    </w:p>
    <w:p w14:paraId="4418BAC1" w14:textId="77777777" w:rsidR="003B32FD" w:rsidRDefault="003B32FD" w:rsidP="00E31C1C">
      <w:pPr>
        <w:pStyle w:val="Paragraph"/>
        <w:numPr>
          <w:ilvl w:val="0"/>
          <w:numId w:val="16"/>
        </w:numPr>
      </w:pPr>
      <w:r>
        <w:t>depending on whether the tool agent was launched for synchronous, asynchronous or silent operation return to the O-ETB core workflow, signal completion to the O-ETB server through its API, or silently exit.</w:t>
      </w:r>
    </w:p>
    <w:p w14:paraId="308C1B4B" w14:textId="1A2DF722" w:rsidR="003B32FD" w:rsidRDefault="003B32FD" w:rsidP="00E31C1C">
      <w:pPr>
        <w:pStyle w:val="Paragraph"/>
        <w:numPr>
          <w:ilvl w:val="0"/>
          <w:numId w:val="16"/>
        </w:numPr>
      </w:pPr>
      <w:r>
        <w:t>when the validation status of a tool invocation or manual assurance activity cannot definitively be reported as ‘valid’ or ‘invalid’ by the tool agent it is reported as ‘ongoing’.</w:t>
      </w:r>
    </w:p>
    <w:p w14:paraId="4555D93D" w14:textId="30780146" w:rsidR="00492C2D" w:rsidRDefault="00492C2D" w:rsidP="003B32FD">
      <w:pPr>
        <w:pStyle w:val="Paragraph"/>
      </w:pPr>
      <w:r>
        <w:t>For evidence checking that reports a validation status of ‘ongoing’ the validation activity continues asynchronously with respect to O-ETB (for example as a manual process carried out by people). In such cases, once a definitive verdict of ‘valid’ or ‘invalid’ is reached the validation status file is updated either by the asynchronously running tool agent or by the Server’s workflow program upon notification through the API.</w:t>
      </w:r>
    </w:p>
    <w:p w14:paraId="070A762A" w14:textId="08E49229" w:rsidR="003B32FD" w:rsidRPr="001B2ADB" w:rsidRDefault="003B32FD" w:rsidP="003B32FD">
      <w:pPr>
        <w:pStyle w:val="Paragraph"/>
      </w:pPr>
      <w:r>
        <w:lastRenderedPageBreak/>
        <w:t>In some cases</w:t>
      </w:r>
      <w:r w:rsidR="00492C2D">
        <w:t>,</w:t>
      </w:r>
      <w:r>
        <w:t xml:space="preserve"> a group of external tools work in concert under the coordination of</w:t>
      </w:r>
      <w:r w:rsidR="00492C2D">
        <w:t>,</w:t>
      </w:r>
      <w:r>
        <w:t xml:space="preserve"> and </w:t>
      </w:r>
      <w:r w:rsidR="00492C2D">
        <w:t>invoked</w:t>
      </w:r>
      <w:r>
        <w:t xml:space="preserve"> by</w:t>
      </w:r>
      <w:r w:rsidR="00492C2D">
        <w:t>,</w:t>
      </w:r>
      <w:r>
        <w:t xml:space="preserve"> a </w:t>
      </w:r>
      <w:r w:rsidR="00492C2D">
        <w:t>control</w:t>
      </w:r>
      <w:r>
        <w:t xml:space="preserve"> process. In such cases the tool agent is designed to interface only with the </w:t>
      </w:r>
      <w:r w:rsidR="00492C2D">
        <w:t>control</w:t>
      </w:r>
      <w:r>
        <w:t xml:space="preserve"> process and to leave the sequencing and communication with and among the other tools to the </w:t>
      </w:r>
      <w:r w:rsidR="00492C2D">
        <w:t>control</w:t>
      </w:r>
      <w:r>
        <w:t xml:space="preserve"> process.</w:t>
      </w:r>
    </w:p>
    <w:p w14:paraId="7A88EA88" w14:textId="1281B06D" w:rsidR="001B2ADB" w:rsidRPr="001B2ADB" w:rsidRDefault="001B2ADB" w:rsidP="001B2ADB">
      <w:pPr>
        <w:pStyle w:val="Paragraph"/>
      </w:pPr>
      <w:r>
        <w:t xml:space="preserve">Evidence categories that correspond to assurance activities performed manually by one or more people, </w:t>
      </w:r>
      <w:proofErr w:type="gramStart"/>
      <w:r>
        <w:t>whether or not</w:t>
      </w:r>
      <w:proofErr w:type="gramEnd"/>
      <w:r>
        <w:t xml:space="preserve"> </w:t>
      </w:r>
      <w:r w:rsidR="003B32FD">
        <w:t xml:space="preserve">the activity is </w:t>
      </w:r>
      <w:r>
        <w:t xml:space="preserve">supported by tools outside of the O-ETB workflow, are included in the O-ETB workflow through special </w:t>
      </w:r>
      <w:r w:rsidR="00982C5E">
        <w:t>UI</w:t>
      </w:r>
      <w:r>
        <w:t xml:space="preserve"> agents that deliver the relevant facts to a </w:t>
      </w:r>
      <w:r w:rsidR="00982C5E">
        <w:t xml:space="preserve">designated </w:t>
      </w:r>
      <w:r>
        <w:t xml:space="preserve">responsible individual who will in turn respond to the </w:t>
      </w:r>
      <w:r w:rsidR="00982C5E">
        <w:t xml:space="preserve">UI </w:t>
      </w:r>
      <w:r>
        <w:t xml:space="preserve">agent </w:t>
      </w:r>
      <w:r w:rsidR="00982C5E">
        <w:t xml:space="preserve">or programmatically invoke the Server API </w:t>
      </w:r>
      <w:r>
        <w:t>to report results of the assigned activity.</w:t>
      </w:r>
    </w:p>
    <w:p w14:paraId="5598ACB9" w14:textId="3D0FAF60" w:rsidR="00237E9E" w:rsidRDefault="00753321" w:rsidP="00237E9E">
      <w:pPr>
        <w:pStyle w:val="Heading3"/>
      </w:pPr>
      <w:bookmarkStart w:id="90" w:name="_Toc192627121"/>
      <w:r>
        <w:t>Evidence artefact v</w:t>
      </w:r>
      <w:r w:rsidR="00237E9E">
        <w:t>alidation status</w:t>
      </w:r>
      <w:bookmarkEnd w:id="90"/>
    </w:p>
    <w:p w14:paraId="21339AB8" w14:textId="7E11F735" w:rsidR="00753321" w:rsidRPr="00753321" w:rsidRDefault="00753321" w:rsidP="00753321">
      <w:pPr>
        <w:pStyle w:val="Paragraph"/>
      </w:pPr>
      <w:r>
        <w:t>The previous paragraph alludes to the validation status of an evidence artefact. The validation status is contained within a status file that is created within the EVIDENCE Repository when the artefact is initially created. Upon creation the status is recorded as ‘pending’.</w:t>
      </w:r>
    </w:p>
    <w:p w14:paraId="5D2711D1" w14:textId="18D16FDD" w:rsidR="00237E9E" w:rsidRDefault="00237E9E" w:rsidP="00237E9E">
      <w:pPr>
        <w:pStyle w:val="Heading3"/>
      </w:pPr>
      <w:bookmarkStart w:id="91" w:name="_Toc192627122"/>
      <w:r>
        <w:t>Re-synchronisation</w:t>
      </w:r>
      <w:bookmarkEnd w:id="91"/>
    </w:p>
    <w:p w14:paraId="35BD280F" w14:textId="11077BA5" w:rsidR="003B32FD" w:rsidRPr="003B32FD" w:rsidRDefault="003B32FD" w:rsidP="003B32FD">
      <w:pPr>
        <w:pStyle w:val="Paragraph"/>
      </w:pPr>
      <w:r>
        <w:t>EVIDENCE Repository updates by asynchronous tool agents do not immediately result in update to assurance cases that are supported by the evidence artefacts. Rather, update of assurance cases occurs when manually initiated by the user of the Assurance Tool or by the Assurance Server either periodically or when prompted through an API request.</w:t>
      </w:r>
    </w:p>
    <w:p w14:paraId="348E142A" w14:textId="3DC27728" w:rsidR="00257611" w:rsidRDefault="00257611" w:rsidP="00257611">
      <w:pPr>
        <w:pStyle w:val="Heading2"/>
      </w:pPr>
      <w:bookmarkStart w:id="92" w:name="_Toc192627123"/>
      <w:r>
        <w:t>EVIDENCE repository</w:t>
      </w:r>
      <w:bookmarkEnd w:id="92"/>
    </w:p>
    <w:p w14:paraId="385F695D" w14:textId="0D3F1DB1" w:rsidR="00CC454F" w:rsidRDefault="00CC454F" w:rsidP="00CC454F">
      <w:pPr>
        <w:pStyle w:val="Heading3"/>
      </w:pPr>
      <w:bookmarkStart w:id="93" w:name="_Toc192627124"/>
      <w:r>
        <w:t>Evidence categor</w:t>
      </w:r>
      <w:r w:rsidR="0000546E">
        <w:t>y directories</w:t>
      </w:r>
      <w:bookmarkEnd w:id="93"/>
    </w:p>
    <w:p w14:paraId="4962BB22" w14:textId="75A2EE8D" w:rsidR="00367E60" w:rsidRPr="00367E60" w:rsidRDefault="00367E60" w:rsidP="00367E60">
      <w:pPr>
        <w:pStyle w:val="Paragraph"/>
      </w:pPr>
      <w:r>
        <w:t>Evidence records of a particular evidence category are stored in a subdirectory named for the category.</w:t>
      </w:r>
    </w:p>
    <w:p w14:paraId="7AEEEF90" w14:textId="06A68A51" w:rsidR="00CC454F" w:rsidRDefault="00CC454F" w:rsidP="00A14037">
      <w:pPr>
        <w:pStyle w:val="Heading3"/>
      </w:pPr>
      <w:bookmarkStart w:id="94" w:name="_Toc192627125"/>
      <w:r>
        <w:t>Persistent evidence storage</w:t>
      </w:r>
      <w:bookmarkEnd w:id="94"/>
    </w:p>
    <w:p w14:paraId="3E14F8E7" w14:textId="338B1B84" w:rsidR="00367E60" w:rsidRPr="00367E60" w:rsidRDefault="00367E60" w:rsidP="00367E60">
      <w:pPr>
        <w:pStyle w:val="Paragraph"/>
      </w:pPr>
      <w:r>
        <w:t xml:space="preserve">A </w:t>
      </w:r>
      <w:proofErr w:type="spellStart"/>
      <w:r>
        <w:t>Prolog</w:t>
      </w:r>
      <w:proofErr w:type="spellEnd"/>
      <w:r>
        <w:t xml:space="preserve"> feature for persistent data bases is used for the evidence storage. The </w:t>
      </w:r>
      <w:proofErr w:type="spellStart"/>
      <w:r>
        <w:t>Prolog</w:t>
      </w:r>
      <w:proofErr w:type="spellEnd"/>
      <w:r>
        <w:t xml:space="preserve"> program manipulates a copy of the data in memory which is automatically synced to a file in the file system for persistence.</w:t>
      </w:r>
    </w:p>
    <w:p w14:paraId="5FC1407B" w14:textId="1B0E4E1A" w:rsidR="00CC454F" w:rsidRDefault="00CC454F" w:rsidP="00A14037">
      <w:pPr>
        <w:pStyle w:val="Heading3"/>
      </w:pPr>
      <w:bookmarkStart w:id="95" w:name="_Toc192627126"/>
      <w:r>
        <w:t>Working evidence cache</w:t>
      </w:r>
      <w:bookmarkEnd w:id="95"/>
    </w:p>
    <w:p w14:paraId="0ED6FD29" w14:textId="01063CC0" w:rsidR="001468BE" w:rsidRPr="001468BE" w:rsidRDefault="001468BE" w:rsidP="001468BE">
      <w:pPr>
        <w:pStyle w:val="Paragraph"/>
      </w:pPr>
      <w:r>
        <w:t>The running Assurance Tool or Assurance Server maintains a local working cache of evidence records that are backed by the persistent EVIDENCE Repository.</w:t>
      </w:r>
    </w:p>
    <w:p w14:paraId="4078C11C" w14:textId="56C84322" w:rsidR="00B11E08" w:rsidRDefault="00B11E08" w:rsidP="00B11E08">
      <w:pPr>
        <w:pStyle w:val="Heading2"/>
      </w:pPr>
      <w:bookmarkStart w:id="96" w:name="_Ref167831045"/>
      <w:bookmarkStart w:id="97" w:name="_Toc192627127"/>
      <w:r>
        <w:t>Certification Assurance Package (CAP)</w:t>
      </w:r>
      <w:bookmarkEnd w:id="96"/>
      <w:bookmarkEnd w:id="97"/>
    </w:p>
    <w:p w14:paraId="1E94479A" w14:textId="32E69618" w:rsidR="00367E60" w:rsidRPr="00367E60" w:rsidRDefault="00367E60" w:rsidP="00367E60">
      <w:pPr>
        <w:pStyle w:val="Paragraph"/>
      </w:pPr>
      <w:r>
        <w:t xml:space="preserve">The certification assurance package is a collection of artefacts, rendered from data in the CASES and EVIDENCE Repositories, into a form that is suitable </w:t>
      </w:r>
      <w:r>
        <w:lastRenderedPageBreak/>
        <w:t>for presentation as part of an application for certification under a particular certification regime.</w:t>
      </w:r>
    </w:p>
    <w:p w14:paraId="24217BB3" w14:textId="12932EC0" w:rsidR="007A6BBA" w:rsidRDefault="007A6BBA" w:rsidP="007A6BBA">
      <w:pPr>
        <w:pStyle w:val="Heading3"/>
      </w:pPr>
      <w:bookmarkStart w:id="98" w:name="_Toc192627128"/>
      <w:r>
        <w:t>Tailoring the CAP to certification requirements</w:t>
      </w:r>
      <w:bookmarkEnd w:id="98"/>
    </w:p>
    <w:p w14:paraId="33752E7A" w14:textId="4C53441B" w:rsidR="005D4BFB" w:rsidRDefault="005D4BFB" w:rsidP="005D4BFB">
      <w:pPr>
        <w:pStyle w:val="Paragraph"/>
      </w:pPr>
      <w:r>
        <w:fldChar w:fldCharType="begin"/>
      </w:r>
      <w:r>
        <w:instrText xml:space="preserve"> REF _Ref168582676 \h </w:instrText>
      </w:r>
      <w:r>
        <w:fldChar w:fldCharType="separate"/>
      </w:r>
      <w:r w:rsidR="006C1FF8">
        <w:t xml:space="preserve">Figure </w:t>
      </w:r>
      <w:r w:rsidR="006C1FF8">
        <w:rPr>
          <w:noProof/>
        </w:rPr>
        <w:t>8</w:t>
      </w:r>
      <w:r>
        <w:fldChar w:fldCharType="end"/>
      </w:r>
      <w:r>
        <w:t xml:space="preserve"> illustrates how </w:t>
      </w:r>
      <w:r w:rsidR="00F8573D">
        <w:t>domain-specific certification regime requirements can be used to control the evidence generation processes, the operation of the ETB, the structure of the assurance case</w:t>
      </w:r>
      <w:r>
        <w:t xml:space="preserve"> and the </w:t>
      </w:r>
      <w:r w:rsidR="00F8573D">
        <w:t xml:space="preserve">final </w:t>
      </w:r>
      <w:r>
        <w:t xml:space="preserve">rendered content of the CAP </w:t>
      </w:r>
      <w:r w:rsidR="00F8573D">
        <w:t>for</w:t>
      </w:r>
      <w:r>
        <w:t xml:space="preserve"> a specific certification regime or project.</w:t>
      </w:r>
    </w:p>
    <w:p w14:paraId="23805E5A" w14:textId="4275456B" w:rsidR="005D4BFB" w:rsidRDefault="005D4BFB" w:rsidP="005D4BFB">
      <w:pPr>
        <w:pStyle w:val="Paragraph"/>
        <w:ind w:left="720"/>
      </w:pPr>
      <w:r>
        <w:rPr>
          <w:noProof/>
        </w:rPr>
        <w:drawing>
          <wp:inline distT="0" distB="0" distL="0" distR="0" wp14:anchorId="22FDA724" wp14:editId="2AEF895C">
            <wp:extent cx="5600700" cy="1777365"/>
            <wp:effectExtent l="0" t="0" r="0"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6"/>
                    <a:stretch>
                      <a:fillRect/>
                    </a:stretch>
                  </pic:blipFill>
                  <pic:spPr>
                    <a:xfrm>
                      <a:off x="0" y="0"/>
                      <a:ext cx="5600700" cy="1777365"/>
                    </a:xfrm>
                    <a:prstGeom prst="rect">
                      <a:avLst/>
                    </a:prstGeom>
                  </pic:spPr>
                </pic:pic>
              </a:graphicData>
            </a:graphic>
          </wp:inline>
        </w:drawing>
      </w:r>
    </w:p>
    <w:p w14:paraId="27F50026" w14:textId="451E30CB" w:rsidR="005D4BFB" w:rsidRPr="005D4BFB" w:rsidRDefault="005D4BFB" w:rsidP="005D4BFB">
      <w:pPr>
        <w:pStyle w:val="Caption"/>
      </w:pPr>
      <w:bookmarkStart w:id="99" w:name="_Ref168582676"/>
      <w:bookmarkStart w:id="100" w:name="_Toc175914492"/>
      <w:r>
        <w:t xml:space="preserve">Figure </w:t>
      </w:r>
      <w:r w:rsidR="00BA3E22">
        <w:fldChar w:fldCharType="begin"/>
      </w:r>
      <w:r w:rsidR="00BA3E22">
        <w:instrText xml:space="preserve"> SEQ Figure \* ARABIC </w:instrText>
      </w:r>
      <w:r w:rsidR="00BA3E22">
        <w:fldChar w:fldCharType="separate"/>
      </w:r>
      <w:r w:rsidR="006C1FF8">
        <w:rPr>
          <w:noProof/>
        </w:rPr>
        <w:t>8</w:t>
      </w:r>
      <w:r w:rsidR="00BA3E22">
        <w:rPr>
          <w:noProof/>
        </w:rPr>
        <w:fldChar w:fldCharType="end"/>
      </w:r>
      <w:bookmarkEnd w:id="99"/>
      <w:r>
        <w:t xml:space="preserve"> Tailoring </w:t>
      </w:r>
      <w:r w:rsidR="00EC5A99">
        <w:t>the</w:t>
      </w:r>
      <w:r>
        <w:t xml:space="preserve"> CAP to certification requirements</w:t>
      </w:r>
      <w:bookmarkEnd w:id="100"/>
    </w:p>
    <w:p w14:paraId="7381D11A" w14:textId="3E75D976" w:rsidR="007A6BBA" w:rsidRPr="007A6BBA" w:rsidRDefault="008B73B8" w:rsidP="007A6BBA">
      <w:pPr>
        <w:pStyle w:val="Heading3"/>
      </w:pPr>
      <w:bookmarkStart w:id="101" w:name="_Toc192627129"/>
      <w:r>
        <w:t>Organising m</w:t>
      </w:r>
      <w:r w:rsidR="007A6BBA">
        <w:t>ultiple certification projects</w:t>
      </w:r>
      <w:bookmarkEnd w:id="101"/>
    </w:p>
    <w:p w14:paraId="0DB1014A" w14:textId="7F32C438" w:rsidR="00764574" w:rsidRPr="00764574" w:rsidRDefault="00764574" w:rsidP="00764574">
      <w:pPr>
        <w:pStyle w:val="Paragraph"/>
      </w:pPr>
      <w:r>
        <w:t>Currently the staging area for certification assurance artefacts is a single directory named “CAP”. Since the export operations of the O-ETB enable the file and directory names for the exported items to be specified, a user-chosen naming convention can assist in managing the contents of the CAP directory. Notwithstanding this possibility it would be useful to provide organisation within the CAP directory as a standard feature of O-ETB and this is anticipated as a future extension. This extension would include commands and APIs that provide the ability to register a certification project. The certification registry could be maintained as persistent database at the top-level of the CAP directory. Then, using the certification project identifier as a key, the maintenance of the process and presentation requirements of the certification could be stored in the Knowledge Base and the suitably presented artefacts could be organized in the CAP by subdirectories named for the project identifiers.</w:t>
      </w:r>
    </w:p>
    <w:p w14:paraId="5161F6C3" w14:textId="353EA7FD" w:rsidR="00B11E08" w:rsidRDefault="00B11E08" w:rsidP="00B11E08">
      <w:pPr>
        <w:pStyle w:val="Heading3"/>
      </w:pPr>
      <w:bookmarkStart w:id="102" w:name="_Toc192627130"/>
      <w:r>
        <w:t>Text file</w:t>
      </w:r>
      <w:r w:rsidR="007A6BBA">
        <w:t xml:space="preserve"> artefacts</w:t>
      </w:r>
      <w:bookmarkEnd w:id="102"/>
    </w:p>
    <w:p w14:paraId="735A149D" w14:textId="1BE0E660" w:rsidR="008234FF" w:rsidRPr="008234FF" w:rsidRDefault="008234FF" w:rsidP="008234FF">
      <w:pPr>
        <w:pStyle w:val="Paragraph"/>
      </w:pPr>
      <w:r>
        <w:t>Assurance cases can be exported in textual form in a .txt file of specified name.</w:t>
      </w:r>
    </w:p>
    <w:p w14:paraId="5220ACA4" w14:textId="647162DC" w:rsidR="00B11E08" w:rsidRDefault="00B11E08" w:rsidP="00B11E08">
      <w:pPr>
        <w:pStyle w:val="Heading3"/>
      </w:pPr>
      <w:bookmarkStart w:id="103" w:name="_Toc192627131"/>
      <w:r>
        <w:t>HTML director</w:t>
      </w:r>
      <w:r w:rsidR="007A6BBA">
        <w:t>y artefacts</w:t>
      </w:r>
      <w:bookmarkEnd w:id="103"/>
    </w:p>
    <w:p w14:paraId="0A7E5B50" w14:textId="7031DE62" w:rsidR="008234FF" w:rsidRPr="008234FF" w:rsidRDefault="008234FF" w:rsidP="008234FF">
      <w:pPr>
        <w:pStyle w:val="Paragraph"/>
      </w:pPr>
      <w:r>
        <w:t>Assurance cases can be exported in graphical form as a collection of HTML files in a specified directory name.</w:t>
      </w:r>
      <w:r w:rsidR="00825923">
        <w:t xml:space="preserve"> An ordinary web browser may be used to navigate the AC.</w:t>
      </w:r>
    </w:p>
    <w:p w14:paraId="164386CC" w14:textId="77777777" w:rsidR="00257611" w:rsidRDefault="00257611">
      <w:pPr>
        <w:rPr>
          <w:b/>
          <w:bCs/>
          <w:smallCaps/>
          <w:sz w:val="28"/>
          <w:szCs w:val="28"/>
          <w:lang w:val="en-GB" w:eastAsia="en-GB"/>
        </w:rPr>
      </w:pPr>
      <w:r>
        <w:lastRenderedPageBreak/>
        <w:br w:type="page"/>
      </w:r>
    </w:p>
    <w:p w14:paraId="6D0D4569" w14:textId="376C7221" w:rsidR="00DC3FB8" w:rsidRDefault="00EE7AAA" w:rsidP="00DC3FB8">
      <w:pPr>
        <w:pStyle w:val="Heading1"/>
      </w:pPr>
      <w:bookmarkStart w:id="104" w:name="_Ref172118405"/>
      <w:bookmarkStart w:id="105" w:name="_Toc192627132"/>
      <w:r>
        <w:lastRenderedPageBreak/>
        <w:t>Assurance</w:t>
      </w:r>
      <w:r w:rsidR="00DC3FB8">
        <w:t xml:space="preserve"> Tool Examples</w:t>
      </w:r>
      <w:bookmarkEnd w:id="104"/>
      <w:bookmarkEnd w:id="105"/>
    </w:p>
    <w:p w14:paraId="0080C971" w14:textId="76231A4E" w:rsidR="00B703F9" w:rsidRDefault="00B703F9" w:rsidP="006C1FF8">
      <w:pPr>
        <w:pStyle w:val="Paragraph"/>
      </w:pPr>
      <w:r>
        <w:t>Several examples of the use of the Assurance Tool have been encoded as procs in the file procs.pl. To gain familiarity with interactive use of the tool the commands defining these procs may be entered interactively one-at-a-time. When this is done each command must terminate with a “</w:t>
      </w:r>
      <w:r w:rsidRPr="006C1FF8">
        <w:rPr>
          <w:rFonts w:ascii="Monaco" w:hAnsi="Monaco"/>
        </w:rPr>
        <w:t>.</w:t>
      </w:r>
      <w:r>
        <w:t>”.</w:t>
      </w:r>
    </w:p>
    <w:p w14:paraId="3BB50910" w14:textId="0BF4D075" w:rsidR="00052D1A" w:rsidRPr="007564E2" w:rsidRDefault="00E779B0" w:rsidP="006C1FF8">
      <w:pPr>
        <w:pStyle w:val="Paragraph"/>
      </w:pPr>
      <w:r>
        <w:t xml:space="preserve">No Assurance Server examples are presented. </w:t>
      </w:r>
      <w:r w:rsidR="00052D1A">
        <w:t xml:space="preserve">Further implementation of the Assurance Server has been deferred unless a clear need for it arises in the </w:t>
      </w:r>
      <w:proofErr w:type="spellStart"/>
      <w:r w:rsidR="00052D1A">
        <w:t>MedSecurance</w:t>
      </w:r>
      <w:proofErr w:type="spellEnd"/>
      <w:r w:rsidR="00052D1A">
        <w:t xml:space="preserve"> Project. The current workflow of the </w:t>
      </w:r>
      <w:proofErr w:type="spellStart"/>
      <w:r w:rsidR="00052D1A">
        <w:t>MedSecurance</w:t>
      </w:r>
      <w:proofErr w:type="spellEnd"/>
      <w:r w:rsidR="00052D1A">
        <w:t xml:space="preserve"> methodology involves interactive and scripted operation of the Assurance tools and does not require programmatic invocation of the O-ETB functions. All automatically sequenced use of the functions </w:t>
      </w:r>
      <w:proofErr w:type="gramStart"/>
      <w:r w:rsidR="00052D1A">
        <w:t>can be currently be</w:t>
      </w:r>
      <w:proofErr w:type="gramEnd"/>
      <w:r w:rsidR="00052D1A">
        <w:t xml:space="preserve"> adequately accomplished by predefined command procs and scripts.</w:t>
      </w:r>
    </w:p>
    <w:p w14:paraId="312CBAB1" w14:textId="7473A0B8" w:rsidR="00DC3FB8" w:rsidRDefault="00DC3FB8" w:rsidP="00DC3FB8">
      <w:pPr>
        <w:pStyle w:val="Heading2"/>
      </w:pPr>
      <w:bookmarkStart w:id="106" w:name="_Toc192627133"/>
      <w:r>
        <w:t>Example 1 – O-ETB Tool instantiating a simple pattern</w:t>
      </w:r>
      <w:bookmarkEnd w:id="106"/>
    </w:p>
    <w:p w14:paraId="12E9B539" w14:textId="75DCCEAF" w:rsidR="0013504A" w:rsidRDefault="0013504A" w:rsidP="0013504A">
      <w:pPr>
        <w:pStyle w:val="Paragraph"/>
      </w:pPr>
      <w:r>
        <w:t xml:space="preserve">This example is encoded as the </w:t>
      </w:r>
      <w:proofErr w:type="spellStart"/>
      <w:r w:rsidR="009C1BD1">
        <w:t>person_inst</w:t>
      </w:r>
      <w:proofErr w:type="spellEnd"/>
      <w:r>
        <w:t xml:space="preserve"> procedure in procs_etb.pl as shown in </w:t>
      </w:r>
      <w:r>
        <w:fldChar w:fldCharType="begin"/>
      </w:r>
      <w:r>
        <w:instrText xml:space="preserve"> REF _Ref168411618 \h </w:instrText>
      </w:r>
      <w:r>
        <w:fldChar w:fldCharType="separate"/>
      </w:r>
      <w:r w:rsidR="006C1FF8">
        <w:t xml:space="preserve">Table </w:t>
      </w:r>
      <w:r w:rsidR="006C1FF8">
        <w:rPr>
          <w:noProof/>
        </w:rPr>
        <w:t>4</w:t>
      </w:r>
      <w:r>
        <w:fldChar w:fldCharType="end"/>
      </w:r>
      <w:r>
        <w:t>.</w:t>
      </w:r>
    </w:p>
    <w:p w14:paraId="30EBAD12" w14:textId="4BE50FFD" w:rsidR="0013504A" w:rsidRDefault="0013504A" w:rsidP="0013504A">
      <w:pPr>
        <w:pStyle w:val="Caption"/>
        <w:jc w:val="left"/>
      </w:pPr>
      <w:bookmarkStart w:id="107" w:name="_Ref168411618"/>
      <w:bookmarkStart w:id="108" w:name="_Toc175914497"/>
      <w:r>
        <w:t xml:space="preserve">Table </w:t>
      </w:r>
      <w:r w:rsidR="00BA3E22">
        <w:fldChar w:fldCharType="begin"/>
      </w:r>
      <w:r w:rsidR="00BA3E22">
        <w:instrText xml:space="preserve"> SEQ Table \* ARABIC </w:instrText>
      </w:r>
      <w:r w:rsidR="00BA3E22">
        <w:fldChar w:fldCharType="separate"/>
      </w:r>
      <w:r w:rsidR="00E90809">
        <w:rPr>
          <w:noProof/>
        </w:rPr>
        <w:t>4</w:t>
      </w:r>
      <w:r w:rsidR="00BA3E22">
        <w:rPr>
          <w:noProof/>
        </w:rPr>
        <w:fldChar w:fldCharType="end"/>
      </w:r>
      <w:bookmarkEnd w:id="107"/>
      <w:r>
        <w:t xml:space="preserve"> Example 1 – instantiating a simple pattern</w:t>
      </w:r>
      <w:r w:rsidR="00E90809">
        <w:t xml:space="preserve"> and exporting the result</w:t>
      </w:r>
      <w:bookmarkEnd w:id="108"/>
    </w:p>
    <w:tbl>
      <w:tblPr>
        <w:tblStyle w:val="TableGrid"/>
        <w:tblW w:w="0" w:type="auto"/>
        <w:tblInd w:w="1134" w:type="dxa"/>
        <w:tblLook w:val="04A0" w:firstRow="1" w:lastRow="0" w:firstColumn="1" w:lastColumn="0" w:noHBand="0" w:noVBand="1"/>
      </w:tblPr>
      <w:tblGrid>
        <w:gridCol w:w="7902"/>
      </w:tblGrid>
      <w:tr w:rsidR="0013504A" w:rsidRPr="009C1BD1" w14:paraId="16E8B2EB" w14:textId="77777777" w:rsidTr="0013504A">
        <w:tc>
          <w:tcPr>
            <w:tcW w:w="7902" w:type="dxa"/>
          </w:tcPr>
          <w:p w14:paraId="52E0D8C4" w14:textId="2AD67F86" w:rsidR="0013504A" w:rsidRPr="009C1BD1" w:rsidRDefault="0013504A" w:rsidP="0013504A">
            <w:pPr>
              <w:pStyle w:val="Paragraph"/>
              <w:ind w:left="0"/>
              <w:jc w:val="left"/>
              <w:rPr>
                <w:rFonts w:ascii="Monaco" w:hAnsi="Monaco"/>
                <w:sz w:val="16"/>
                <w:szCs w:val="16"/>
                <w:lang w:val="en-US"/>
              </w:rPr>
            </w:pPr>
            <w:proofErr w:type="gramStart"/>
            <w:r w:rsidRPr="009C1BD1">
              <w:rPr>
                <w:rFonts w:ascii="Monaco" w:hAnsi="Monaco"/>
                <w:sz w:val="16"/>
                <w:szCs w:val="16"/>
                <w:lang w:val="en-US"/>
              </w:rPr>
              <w:t>proc(</w:t>
            </w:r>
            <w:proofErr w:type="spellStart"/>
            <w:proofErr w:type="gramEnd"/>
            <w:r w:rsidR="009C1BD1">
              <w:rPr>
                <w:rFonts w:ascii="Monaco" w:hAnsi="Monaco"/>
                <w:sz w:val="16"/>
                <w:szCs w:val="16"/>
                <w:lang w:val="en-US"/>
              </w:rPr>
              <w:t>person_inst</w:t>
            </w:r>
            <w:proofErr w:type="spellEnd"/>
            <w:r w:rsidRPr="009C1BD1">
              <w:rPr>
                <w:rFonts w:ascii="Monaco" w:hAnsi="Monaco"/>
                <w:sz w:val="16"/>
                <w:szCs w:val="16"/>
                <w:lang w:val="en-US"/>
              </w:rPr>
              <w:t>, [</w:t>
            </w:r>
            <w:r w:rsidRPr="009C1BD1">
              <w:rPr>
                <w:rFonts w:ascii="Monaco" w:hAnsi="Monaco"/>
                <w:sz w:val="16"/>
                <w:szCs w:val="16"/>
                <w:lang w:val="en-US"/>
              </w:rPr>
              <w:br/>
              <w:t xml:space="preserve">        </w:t>
            </w:r>
            <w:proofErr w:type="spellStart"/>
            <w:r w:rsidRPr="009C1BD1">
              <w:rPr>
                <w:rFonts w:ascii="Monaco" w:hAnsi="Monaco"/>
                <w:sz w:val="16"/>
                <w:szCs w:val="16"/>
                <w:lang w:val="en-US"/>
              </w:rPr>
              <w:t>instantiate_pattern</w:t>
            </w:r>
            <w:proofErr w:type="spellEnd"/>
            <w:r w:rsidRPr="009C1BD1">
              <w:rPr>
                <w:rFonts w:ascii="Monaco" w:hAnsi="Monaco"/>
                <w:sz w:val="16"/>
                <w:szCs w:val="16"/>
                <w:lang w:val="en-US"/>
              </w:rPr>
              <w:t xml:space="preserve">(person, ['Marius', 'Programming'], </w:t>
            </w:r>
            <w:proofErr w:type="spellStart"/>
            <w:r w:rsidR="009C1BD1" w:rsidRPr="009C1BD1">
              <w:rPr>
                <w:rFonts w:ascii="Monaco" w:hAnsi="Monaco"/>
                <w:sz w:val="16"/>
                <w:szCs w:val="16"/>
                <w:lang w:val="en-US"/>
              </w:rPr>
              <w:t>person_examp</w:t>
            </w:r>
            <w:proofErr w:type="spellEnd"/>
            <w:r w:rsidRPr="009C1BD1">
              <w:rPr>
                <w:rFonts w:ascii="Monaco" w:hAnsi="Monaco"/>
                <w:sz w:val="16"/>
                <w:szCs w:val="16"/>
                <w:lang w:val="en-US"/>
              </w:rPr>
              <w:t>),</w:t>
            </w:r>
            <w:r w:rsidRPr="009C1BD1">
              <w:rPr>
                <w:rFonts w:ascii="Monaco" w:hAnsi="Monaco"/>
                <w:sz w:val="16"/>
                <w:szCs w:val="16"/>
                <w:lang w:val="en-US"/>
              </w:rPr>
              <w:br/>
            </w:r>
            <w:r w:rsidRPr="009C1BD1">
              <w:rPr>
                <w:rFonts w:ascii="Monaco" w:hAnsi="Monaco"/>
                <w:sz w:val="16"/>
                <w:szCs w:val="16"/>
              </w:rPr>
              <w:t xml:space="preserve">        </w:t>
            </w:r>
            <w:proofErr w:type="spellStart"/>
            <w:r w:rsidRPr="009C1BD1">
              <w:rPr>
                <w:rFonts w:ascii="Monaco" w:hAnsi="Monaco"/>
                <w:sz w:val="16"/>
                <w:szCs w:val="16"/>
              </w:rPr>
              <w:t>ac_export</w:t>
            </w:r>
            <w:proofErr w:type="spellEnd"/>
            <w:r w:rsidRPr="009C1BD1">
              <w:rPr>
                <w:rFonts w:ascii="Monaco" w:hAnsi="Monaco"/>
                <w:sz w:val="16"/>
                <w:szCs w:val="16"/>
              </w:rPr>
              <w:t>(</w:t>
            </w:r>
            <w:proofErr w:type="spellStart"/>
            <w:r w:rsidR="009C1BD1">
              <w:rPr>
                <w:rFonts w:ascii="Monaco" w:hAnsi="Monaco"/>
                <w:sz w:val="16"/>
                <w:szCs w:val="16"/>
              </w:rPr>
              <w:t>cap_person</w:t>
            </w:r>
            <w:r w:rsidRPr="009C1BD1">
              <w:rPr>
                <w:rFonts w:ascii="Monaco" w:hAnsi="Monaco"/>
                <w:sz w:val="16"/>
                <w:szCs w:val="16"/>
              </w:rPr>
              <w:t>,txt</w:t>
            </w:r>
            <w:proofErr w:type="spellEnd"/>
            <w:r w:rsidRPr="009C1BD1">
              <w:rPr>
                <w:rFonts w:ascii="Monaco" w:hAnsi="Monaco"/>
                <w:sz w:val="16"/>
                <w:szCs w:val="16"/>
              </w:rPr>
              <w:t>),</w:t>
            </w:r>
            <w:r w:rsidRPr="009C1BD1">
              <w:rPr>
                <w:rFonts w:ascii="Monaco" w:hAnsi="Monaco"/>
                <w:sz w:val="16"/>
                <w:szCs w:val="16"/>
              </w:rPr>
              <w:br/>
              <w:t xml:space="preserve">        </w:t>
            </w:r>
            <w:proofErr w:type="spellStart"/>
            <w:r w:rsidRPr="009C1BD1">
              <w:rPr>
                <w:rFonts w:ascii="Monaco" w:hAnsi="Monaco"/>
                <w:sz w:val="16"/>
                <w:szCs w:val="16"/>
              </w:rPr>
              <w:t>detach_case</w:t>
            </w:r>
            <w:proofErr w:type="spellEnd"/>
            <w:r w:rsidRPr="009C1BD1">
              <w:rPr>
                <w:rFonts w:ascii="Monaco" w:hAnsi="Monaco"/>
                <w:sz w:val="16"/>
                <w:szCs w:val="16"/>
              </w:rPr>
              <w:br/>
              <w:t>]).</w:t>
            </w:r>
          </w:p>
        </w:tc>
      </w:tr>
    </w:tbl>
    <w:p w14:paraId="31EB0190" w14:textId="77777777" w:rsidR="009C1BD1" w:rsidRDefault="009C1BD1" w:rsidP="009C1BD1">
      <w:pPr>
        <w:pStyle w:val="Paragraph"/>
      </w:pPr>
    </w:p>
    <w:p w14:paraId="64649C95" w14:textId="2C81FCE8" w:rsidR="009C1BD1" w:rsidRDefault="009C1BD1" w:rsidP="009C1BD1">
      <w:pPr>
        <w:pStyle w:val="Paragraph"/>
      </w:pPr>
      <w:r>
        <w:t xml:space="preserve">In this procedure the command </w:t>
      </w:r>
      <w:proofErr w:type="spellStart"/>
      <w:proofErr w:type="gramStart"/>
      <w:r>
        <w:t>instantiate</w:t>
      </w:r>
      <w:proofErr w:type="gramEnd"/>
      <w:r>
        <w:t>_pattern</w:t>
      </w:r>
      <w:proofErr w:type="spellEnd"/>
      <w:r>
        <w:t xml:space="preserve"> causes the pattern person to be instantiated with the arguments given in the list and will be stored in the CASES Repository with the case identifier </w:t>
      </w:r>
      <w:proofErr w:type="spellStart"/>
      <w:r>
        <w:t>person_examp</w:t>
      </w:r>
      <w:proofErr w:type="spellEnd"/>
      <w:r>
        <w:t>.</w:t>
      </w:r>
    </w:p>
    <w:p w14:paraId="3EF42D93" w14:textId="3B834BF3" w:rsidR="00E90809" w:rsidRPr="00E90809" w:rsidRDefault="00E90809" w:rsidP="00E90809">
      <w:pPr>
        <w:pStyle w:val="Paragraph"/>
      </w:pPr>
      <w:r>
        <w:fldChar w:fldCharType="begin"/>
      </w:r>
      <w:r>
        <w:instrText xml:space="preserve"> REF _Ref175577865 \h </w:instrText>
      </w:r>
      <w:r>
        <w:fldChar w:fldCharType="separate"/>
      </w:r>
      <w:r>
        <w:t xml:space="preserve">Table </w:t>
      </w:r>
      <w:r>
        <w:rPr>
          <w:noProof/>
        </w:rPr>
        <w:t>5</w:t>
      </w:r>
      <w:r>
        <w:fldChar w:fldCharType="end"/>
      </w:r>
      <w:r>
        <w:t xml:space="preserve"> shows a transcript of listing and executing the </w:t>
      </w:r>
      <w:proofErr w:type="spellStart"/>
      <w:r>
        <w:t>person_inst</w:t>
      </w:r>
      <w:proofErr w:type="spellEnd"/>
      <w:r>
        <w:t xml:space="preserve"> procedure with the optional verbose argument. It instantiates the pattern “person” and creates the assurance case “</w:t>
      </w:r>
      <w:proofErr w:type="spellStart"/>
      <w:r>
        <w:t>person_examp</w:t>
      </w:r>
      <w:proofErr w:type="spellEnd"/>
      <w:r>
        <w:t>” in the CASES Repository.</w:t>
      </w:r>
    </w:p>
    <w:p w14:paraId="23D3CED6" w14:textId="3C682B53" w:rsidR="009C1BD1" w:rsidRDefault="00E90809" w:rsidP="00E90809">
      <w:pPr>
        <w:pStyle w:val="Caption"/>
        <w:jc w:val="left"/>
      </w:pPr>
      <w:bookmarkStart w:id="109" w:name="_Ref175577865"/>
      <w:bookmarkStart w:id="110" w:name="_Toc175914498"/>
      <w:r>
        <w:t xml:space="preserve">Table </w:t>
      </w:r>
      <w:fldSimple w:instr=" SEQ Table \* ARABIC ">
        <w:r>
          <w:rPr>
            <w:noProof/>
          </w:rPr>
          <w:t>5</w:t>
        </w:r>
      </w:fldSimple>
      <w:bookmarkEnd w:id="109"/>
      <w:r>
        <w:t xml:space="preserve"> Running the </w:t>
      </w:r>
      <w:proofErr w:type="spellStart"/>
      <w:r>
        <w:t>person_inst</w:t>
      </w:r>
      <w:proofErr w:type="spellEnd"/>
      <w:r>
        <w:t xml:space="preserve"> procedure</w:t>
      </w:r>
      <w:bookmarkEnd w:id="110"/>
    </w:p>
    <w:tbl>
      <w:tblPr>
        <w:tblStyle w:val="TableGrid"/>
        <w:tblW w:w="8154" w:type="dxa"/>
        <w:tblInd w:w="1134" w:type="dxa"/>
        <w:tblLook w:val="04A0" w:firstRow="1" w:lastRow="0" w:firstColumn="1" w:lastColumn="0" w:noHBand="0" w:noVBand="1"/>
      </w:tblPr>
      <w:tblGrid>
        <w:gridCol w:w="8154"/>
      </w:tblGrid>
      <w:tr w:rsidR="009C1BD1" w:rsidRPr="009C1BD1" w14:paraId="6F11B776" w14:textId="77777777" w:rsidTr="009C1BD1">
        <w:tc>
          <w:tcPr>
            <w:tcW w:w="8154" w:type="dxa"/>
          </w:tcPr>
          <w:p w14:paraId="0FB2BFA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9C1BD1">
              <w:rPr>
                <w:rFonts w:ascii="Monaco" w:hAnsi="Monaco" w:cs="Courier New"/>
                <w:color w:val="000000" w:themeColor="text1"/>
                <w:sz w:val="16"/>
                <w:szCs w:val="16"/>
                <w:lang w:eastAsia="en-GB"/>
              </w:rPr>
              <w:t>etb</w:t>
            </w:r>
            <w:proofErr w:type="spellEnd"/>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show_proc</w:t>
            </w:r>
            <w:proofErr w:type="spell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person_inst</w:t>
            </w:r>
            <w:proofErr w:type="spellEnd"/>
            <w:r w:rsidRPr="009C1BD1">
              <w:rPr>
                <w:rFonts w:ascii="Monaco" w:hAnsi="Monaco" w:cs="Courier New"/>
                <w:color w:val="000000" w:themeColor="text1"/>
                <w:sz w:val="16"/>
                <w:szCs w:val="16"/>
                <w:lang w:eastAsia="en-GB"/>
              </w:rPr>
              <w:t>).</w:t>
            </w:r>
          </w:p>
          <w:p w14:paraId="576E862A"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gramStart"/>
            <w:r w:rsidRPr="009C1BD1">
              <w:rPr>
                <w:rFonts w:ascii="Monaco" w:hAnsi="Monaco" w:cs="Courier New"/>
                <w:color w:val="000000" w:themeColor="text1"/>
                <w:sz w:val="16"/>
                <w:szCs w:val="16"/>
                <w:lang w:eastAsia="en-GB"/>
              </w:rPr>
              <w:t>:-</w:t>
            </w:r>
            <w:proofErr w:type="gramEnd"/>
            <w:r w:rsidRPr="009C1BD1">
              <w:rPr>
                <w:rFonts w:ascii="Monaco" w:hAnsi="Monaco" w:cs="Courier New"/>
                <w:color w:val="000000" w:themeColor="text1"/>
                <w:sz w:val="16"/>
                <w:szCs w:val="16"/>
                <w:lang w:eastAsia="en-GB"/>
              </w:rPr>
              <w:t xml:space="preserve"> dynamic </w:t>
            </w:r>
            <w:proofErr w:type="spellStart"/>
            <w:r w:rsidRPr="009C1BD1">
              <w:rPr>
                <w:rFonts w:ascii="Monaco" w:hAnsi="Monaco" w:cs="Courier New"/>
                <w:color w:val="000000" w:themeColor="text1"/>
                <w:sz w:val="16"/>
                <w:szCs w:val="16"/>
                <w:lang w:eastAsia="en-GB"/>
              </w:rPr>
              <w:t>procs:proc</w:t>
            </w:r>
            <w:proofErr w:type="spellEnd"/>
            <w:r w:rsidRPr="009C1BD1">
              <w:rPr>
                <w:rFonts w:ascii="Monaco" w:hAnsi="Monaco" w:cs="Courier New"/>
                <w:color w:val="000000" w:themeColor="text1"/>
                <w:sz w:val="16"/>
                <w:szCs w:val="16"/>
                <w:lang w:eastAsia="en-GB"/>
              </w:rPr>
              <w:t>/2.</w:t>
            </w:r>
          </w:p>
          <w:p w14:paraId="461DCAB4"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7FF6463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proofErr w:type="gramStart"/>
            <w:r w:rsidRPr="009C1BD1">
              <w:rPr>
                <w:rFonts w:ascii="Monaco" w:hAnsi="Monaco" w:cs="Courier New"/>
                <w:color w:val="000000" w:themeColor="text1"/>
                <w:sz w:val="16"/>
                <w:szCs w:val="16"/>
                <w:lang w:eastAsia="en-GB"/>
              </w:rPr>
              <w:t>procs:proc</w:t>
            </w:r>
            <w:proofErr w:type="spellEnd"/>
            <w:proofErr w:type="gram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person_inst</w:t>
            </w:r>
            <w:proofErr w:type="spellEnd"/>
            <w:r w:rsidRPr="009C1BD1">
              <w:rPr>
                <w:rFonts w:ascii="Monaco" w:hAnsi="Monaco" w:cs="Courier New"/>
                <w:color w:val="000000" w:themeColor="text1"/>
                <w:sz w:val="16"/>
                <w:szCs w:val="16"/>
                <w:lang w:eastAsia="en-GB"/>
              </w:rPr>
              <w:t>,</w:t>
            </w:r>
          </w:p>
          <w:p w14:paraId="25F16CC0" w14:textId="6F9D17FF"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 </w:t>
            </w:r>
            <w:proofErr w:type="spellStart"/>
            <w:r w:rsidRPr="009C1BD1">
              <w:rPr>
                <w:rFonts w:ascii="Monaco" w:hAnsi="Monaco" w:cs="Courier New"/>
                <w:color w:val="000000" w:themeColor="text1"/>
                <w:sz w:val="16"/>
                <w:szCs w:val="16"/>
                <w:lang w:eastAsia="en-GB"/>
              </w:rPr>
              <w:t>instantiate_</w:t>
            </w:r>
            <w:proofErr w:type="gramStart"/>
            <w:r w:rsidRPr="009C1BD1">
              <w:rPr>
                <w:rFonts w:ascii="Monaco" w:hAnsi="Monaco" w:cs="Courier New"/>
                <w:color w:val="000000" w:themeColor="text1"/>
                <w:sz w:val="16"/>
                <w:szCs w:val="16"/>
                <w:lang w:eastAsia="en-GB"/>
              </w:rPr>
              <w:t>pattern</w:t>
            </w:r>
            <w:proofErr w:type="spellEnd"/>
            <w:r w:rsidRPr="009C1BD1">
              <w:rPr>
                <w:rFonts w:ascii="Monaco" w:hAnsi="Monaco" w:cs="Courier New"/>
                <w:color w:val="000000" w:themeColor="text1"/>
                <w:sz w:val="16"/>
                <w:szCs w:val="16"/>
                <w:lang w:eastAsia="en-GB"/>
              </w:rPr>
              <w:t>(</w:t>
            </w:r>
            <w:proofErr w:type="gramEnd"/>
            <w:r w:rsidRPr="009C1BD1">
              <w:rPr>
                <w:rFonts w:ascii="Monaco" w:hAnsi="Monaco" w:cs="Courier New"/>
                <w:color w:val="000000" w:themeColor="text1"/>
                <w:sz w:val="16"/>
                <w:szCs w:val="16"/>
                <w:lang w:eastAsia="en-GB"/>
              </w:rPr>
              <w:t>person, ['Marius',</w:t>
            </w:r>
            <w:r>
              <w:rPr>
                <w:rFonts w:ascii="Monaco" w:hAnsi="Monaco" w:cs="Courier New"/>
                <w:color w:val="000000" w:themeColor="text1"/>
                <w:sz w:val="16"/>
                <w:szCs w:val="16"/>
                <w:lang w:eastAsia="en-GB"/>
              </w:rPr>
              <w:t xml:space="preserve"> </w:t>
            </w:r>
            <w:r w:rsidRPr="009C1BD1">
              <w:rPr>
                <w:rFonts w:ascii="Monaco" w:hAnsi="Monaco" w:cs="Courier New"/>
                <w:color w:val="000000" w:themeColor="text1"/>
                <w:sz w:val="16"/>
                <w:szCs w:val="16"/>
                <w:lang w:eastAsia="en-GB"/>
              </w:rPr>
              <w:t>'Programming'],</w:t>
            </w:r>
            <w:r>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person_examp</w:t>
            </w:r>
            <w:proofErr w:type="spellEnd"/>
            <w:r w:rsidRPr="009C1BD1">
              <w:rPr>
                <w:rFonts w:ascii="Monaco" w:hAnsi="Monaco" w:cs="Courier New"/>
                <w:color w:val="000000" w:themeColor="text1"/>
                <w:sz w:val="16"/>
                <w:szCs w:val="16"/>
                <w:lang w:eastAsia="en-GB"/>
              </w:rPr>
              <w:t>),</w:t>
            </w:r>
          </w:p>
          <w:p w14:paraId="39E5CC74"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export_</w:t>
            </w:r>
            <w:proofErr w:type="gramStart"/>
            <w:r w:rsidRPr="009C1BD1">
              <w:rPr>
                <w:rFonts w:ascii="Monaco" w:hAnsi="Monaco" w:cs="Courier New"/>
                <w:color w:val="000000" w:themeColor="text1"/>
                <w:sz w:val="16"/>
                <w:szCs w:val="16"/>
                <w:lang w:eastAsia="en-GB"/>
              </w:rPr>
              <w:t>case</w:t>
            </w:r>
            <w:proofErr w:type="spellEnd"/>
            <w:r w:rsidRPr="009C1BD1">
              <w:rPr>
                <w:rFonts w:ascii="Monaco" w:hAnsi="Monaco" w:cs="Courier New"/>
                <w:color w:val="000000" w:themeColor="text1"/>
                <w:sz w:val="16"/>
                <w:szCs w:val="16"/>
                <w:lang w:eastAsia="en-GB"/>
              </w:rPr>
              <w:t>(</w:t>
            </w:r>
            <w:proofErr w:type="spellStart"/>
            <w:proofErr w:type="gramEnd"/>
            <w:r w:rsidRPr="009C1BD1">
              <w:rPr>
                <w:rFonts w:ascii="Monaco" w:hAnsi="Monaco" w:cs="Courier New"/>
                <w:color w:val="000000" w:themeColor="text1"/>
                <w:sz w:val="16"/>
                <w:szCs w:val="16"/>
                <w:lang w:eastAsia="en-GB"/>
              </w:rPr>
              <w:t>cap_person</w:t>
            </w:r>
            <w:proofErr w:type="spellEnd"/>
            <w:r w:rsidRPr="009C1BD1">
              <w:rPr>
                <w:rFonts w:ascii="Monaco" w:hAnsi="Monaco" w:cs="Courier New"/>
                <w:color w:val="000000" w:themeColor="text1"/>
                <w:sz w:val="16"/>
                <w:szCs w:val="16"/>
                <w:lang w:eastAsia="en-GB"/>
              </w:rPr>
              <w:t>, txt),</w:t>
            </w:r>
          </w:p>
          <w:p w14:paraId="3FE15BA7"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detach_case</w:t>
            </w:r>
            <w:proofErr w:type="spellEnd"/>
          </w:p>
          <w:p w14:paraId="4385E385"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r w:rsidRPr="009C1BD1">
              <w:rPr>
                <w:rFonts w:ascii="Monaco" w:hAnsi="Monaco" w:cs="Courier New"/>
                <w:color w:val="000000" w:themeColor="text1"/>
                <w:sz w:val="16"/>
                <w:szCs w:val="16"/>
                <w:lang w:eastAsia="en-GB"/>
              </w:rPr>
              <w:t xml:space="preserve">           </w:t>
            </w:r>
            <w:r w:rsidRPr="00AD2FB9">
              <w:rPr>
                <w:rFonts w:ascii="Monaco" w:hAnsi="Monaco" w:cs="Courier New"/>
                <w:color w:val="000000" w:themeColor="text1"/>
                <w:sz w:val="16"/>
                <w:szCs w:val="16"/>
                <w:lang w:val="de-DE" w:eastAsia="en-GB"/>
              </w:rPr>
              <w:t>]).</w:t>
            </w:r>
          </w:p>
          <w:p w14:paraId="02763498"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p>
          <w:p w14:paraId="0BCC6571"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proofErr w:type="spellStart"/>
            <w:r w:rsidRPr="00AD2FB9">
              <w:rPr>
                <w:rFonts w:ascii="Monaco" w:hAnsi="Monaco" w:cs="Courier New"/>
                <w:color w:val="000000" w:themeColor="text1"/>
                <w:sz w:val="16"/>
                <w:szCs w:val="16"/>
                <w:lang w:val="de-DE" w:eastAsia="en-GB"/>
              </w:rPr>
              <w:t>etb</w:t>
            </w:r>
            <w:proofErr w:type="spellEnd"/>
            <w:r w:rsidRPr="00AD2FB9">
              <w:rPr>
                <w:rFonts w:ascii="Monaco" w:hAnsi="Monaco" w:cs="Courier New"/>
                <w:color w:val="000000" w:themeColor="text1"/>
                <w:sz w:val="16"/>
                <w:szCs w:val="16"/>
                <w:lang w:val="de-DE" w:eastAsia="en-GB"/>
              </w:rPr>
              <w:t xml:space="preserve">&gt; </w:t>
            </w:r>
            <w:proofErr w:type="spellStart"/>
            <w:r w:rsidRPr="00AD2FB9">
              <w:rPr>
                <w:rFonts w:ascii="Monaco" w:hAnsi="Monaco" w:cs="Courier New"/>
                <w:color w:val="000000" w:themeColor="text1"/>
                <w:sz w:val="16"/>
                <w:szCs w:val="16"/>
                <w:lang w:val="de-DE" w:eastAsia="en-GB"/>
              </w:rPr>
              <w:t>proc</w:t>
            </w:r>
            <w:proofErr w:type="spellEnd"/>
            <w:r w:rsidRPr="00AD2FB9">
              <w:rPr>
                <w:rFonts w:ascii="Monaco" w:hAnsi="Monaco" w:cs="Courier New"/>
                <w:color w:val="000000" w:themeColor="text1"/>
                <w:sz w:val="16"/>
                <w:szCs w:val="16"/>
                <w:lang w:val="de-DE" w:eastAsia="en-GB"/>
              </w:rPr>
              <w:t>(</w:t>
            </w:r>
            <w:proofErr w:type="spellStart"/>
            <w:r w:rsidRPr="00AD2FB9">
              <w:rPr>
                <w:rFonts w:ascii="Monaco" w:hAnsi="Monaco" w:cs="Courier New"/>
                <w:color w:val="000000" w:themeColor="text1"/>
                <w:sz w:val="16"/>
                <w:szCs w:val="16"/>
                <w:lang w:val="de-DE" w:eastAsia="en-GB"/>
              </w:rPr>
              <w:t>person_</w:t>
            </w:r>
            <w:proofErr w:type="gramStart"/>
            <w:r w:rsidRPr="00AD2FB9">
              <w:rPr>
                <w:rFonts w:ascii="Monaco" w:hAnsi="Monaco" w:cs="Courier New"/>
                <w:color w:val="000000" w:themeColor="text1"/>
                <w:sz w:val="16"/>
                <w:szCs w:val="16"/>
                <w:lang w:val="de-DE" w:eastAsia="en-GB"/>
              </w:rPr>
              <w:t>inst,verbose</w:t>
            </w:r>
            <w:proofErr w:type="spellEnd"/>
            <w:proofErr w:type="gramEnd"/>
            <w:r w:rsidRPr="00AD2FB9">
              <w:rPr>
                <w:rFonts w:ascii="Monaco" w:hAnsi="Monaco" w:cs="Courier New"/>
                <w:color w:val="000000" w:themeColor="text1"/>
                <w:sz w:val="16"/>
                <w:szCs w:val="16"/>
                <w:lang w:val="de-DE" w:eastAsia="en-GB"/>
              </w:rPr>
              <w:t>).</w:t>
            </w:r>
          </w:p>
          <w:p w14:paraId="3B5C58B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&gt; instantiate_pattern(</w:t>
            </w:r>
            <w:proofErr w:type="gramStart"/>
            <w:r w:rsidRPr="009C1BD1">
              <w:rPr>
                <w:rFonts w:ascii="Monaco" w:hAnsi="Monaco" w:cs="Courier New"/>
                <w:color w:val="000000" w:themeColor="text1"/>
                <w:sz w:val="16"/>
                <w:szCs w:val="16"/>
                <w:lang w:eastAsia="en-GB"/>
              </w:rPr>
              <w:t>person,[</w:t>
            </w:r>
            <w:proofErr w:type="gramEnd"/>
            <w:r w:rsidRPr="009C1BD1">
              <w:rPr>
                <w:rFonts w:ascii="Monaco" w:hAnsi="Monaco" w:cs="Courier New"/>
                <w:color w:val="000000" w:themeColor="text1"/>
                <w:sz w:val="16"/>
                <w:szCs w:val="16"/>
                <w:lang w:eastAsia="en-GB"/>
              </w:rPr>
              <w:t>'Marius','Programming'],person_examp).</w:t>
            </w:r>
          </w:p>
          <w:p w14:paraId="60C3A1C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instantiating pattern person ... done.</w:t>
            </w:r>
          </w:p>
          <w:p w14:paraId="4C22739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goal g0_</w:t>
            </w:r>
            <w:proofErr w:type="gramStart"/>
            <w:r w:rsidRPr="009C1BD1">
              <w:rPr>
                <w:rFonts w:ascii="Monaco" w:hAnsi="Monaco" w:cs="Courier New"/>
                <w:color w:val="000000" w:themeColor="text1"/>
                <w:sz w:val="16"/>
                <w:szCs w:val="16"/>
                <w:lang w:eastAsia="en-GB"/>
              </w:rPr>
              <w:t>1 :</w:t>
            </w:r>
            <w:proofErr w:type="gramEnd"/>
            <w:r w:rsidRPr="009C1BD1">
              <w:rPr>
                <w:rFonts w:ascii="Monaco" w:hAnsi="Monaco" w:cs="Courier New"/>
                <w:color w:val="000000" w:themeColor="text1"/>
                <w:sz w:val="16"/>
                <w:szCs w:val="16"/>
                <w:lang w:eastAsia="en-GB"/>
              </w:rPr>
              <w:t xml:space="preserve"> {Marius} is sufficiently trustworthy</w:t>
            </w:r>
          </w:p>
          <w:p w14:paraId="60BA0E7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lastRenderedPageBreak/>
              <w:t xml:space="preserve">  goal g1_</w:t>
            </w:r>
            <w:proofErr w:type="gramStart"/>
            <w:r w:rsidRPr="009C1BD1">
              <w:rPr>
                <w:rFonts w:ascii="Monaco" w:hAnsi="Monaco" w:cs="Courier New"/>
                <w:color w:val="000000" w:themeColor="text1"/>
                <w:sz w:val="16"/>
                <w:szCs w:val="16"/>
                <w:lang w:eastAsia="en-GB"/>
              </w:rPr>
              <w:t>2 :</w:t>
            </w:r>
            <w:proofErr w:type="gramEnd"/>
            <w:r w:rsidRPr="009C1BD1">
              <w:rPr>
                <w:rFonts w:ascii="Monaco" w:hAnsi="Monaco" w:cs="Courier New"/>
                <w:color w:val="000000" w:themeColor="text1"/>
                <w:sz w:val="16"/>
                <w:szCs w:val="16"/>
                <w:lang w:eastAsia="en-GB"/>
              </w:rPr>
              <w:t xml:space="preserve"> {Marius} has the necessary attributes to perform {Programming}</w:t>
            </w:r>
          </w:p>
          <w:p w14:paraId="5CCA19E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gramStart"/>
            <w:r w:rsidRPr="009C1BD1">
              <w:rPr>
                <w:rFonts w:ascii="Monaco" w:hAnsi="Monaco" w:cs="Courier New"/>
                <w:color w:val="000000" w:themeColor="text1"/>
                <w:sz w:val="16"/>
                <w:szCs w:val="16"/>
                <w:lang w:eastAsia="en-GB"/>
              </w:rPr>
              <w:t>strategy :</w:t>
            </w:r>
            <w:proofErr w:type="gramEnd"/>
            <w:r w:rsidRPr="009C1BD1">
              <w:rPr>
                <w:rFonts w:ascii="Monaco" w:hAnsi="Monaco" w:cs="Courier New"/>
                <w:color w:val="000000" w:themeColor="text1"/>
                <w:sz w:val="16"/>
                <w:szCs w:val="16"/>
                <w:lang w:eastAsia="en-GB"/>
              </w:rPr>
              <w:t xml:space="preserve"> argument over attributes</w:t>
            </w:r>
          </w:p>
          <w:p w14:paraId="505002D0"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g11_</w:t>
            </w:r>
            <w:proofErr w:type="gramStart"/>
            <w:r w:rsidRPr="009C1BD1">
              <w:rPr>
                <w:rFonts w:ascii="Monaco" w:hAnsi="Monaco" w:cs="Courier New"/>
                <w:color w:val="000000" w:themeColor="text1"/>
                <w:sz w:val="16"/>
                <w:szCs w:val="16"/>
                <w:lang w:eastAsia="en-GB"/>
              </w:rPr>
              <w:t>3 :</w:t>
            </w:r>
            <w:proofErr w:type="gramEnd"/>
            <w:r w:rsidRPr="009C1BD1">
              <w:rPr>
                <w:rFonts w:ascii="Monaco" w:hAnsi="Monaco" w:cs="Courier New"/>
                <w:color w:val="000000" w:themeColor="text1"/>
                <w:sz w:val="16"/>
                <w:szCs w:val="16"/>
                <w:lang w:eastAsia="en-GB"/>
              </w:rPr>
              <w:t xml:space="preserve"> {Marius} has sufficient {capability} to perform {Programming}</w:t>
            </w:r>
          </w:p>
          <w:p w14:paraId="2888CE3D"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evidence </w:t>
            </w:r>
            <w:proofErr w:type="gramStart"/>
            <w:r w:rsidRPr="009C1BD1">
              <w:rPr>
                <w:rFonts w:ascii="Monaco" w:hAnsi="Monaco" w:cs="Courier New"/>
                <w:color w:val="000000" w:themeColor="text1"/>
                <w:sz w:val="16"/>
                <w:szCs w:val="16"/>
                <w:lang w:eastAsia="en-GB"/>
              </w:rPr>
              <w:t>certificate :</w:t>
            </w:r>
            <w:proofErr w:type="gramEnd"/>
            <w:r w:rsidRPr="009C1BD1">
              <w:rPr>
                <w:rFonts w:ascii="Monaco" w:hAnsi="Monaco" w:cs="Courier New"/>
                <w:color w:val="000000" w:themeColor="text1"/>
                <w:sz w:val="16"/>
                <w:szCs w:val="16"/>
                <w:lang w:eastAsia="en-GB"/>
              </w:rPr>
              <w:t xml:space="preserve"> {Marius} {capability} for {Programming}</w:t>
            </w:r>
          </w:p>
          <w:p w14:paraId="235CCA7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ongoing reference -&gt; 10001</w:t>
            </w:r>
          </w:p>
          <w:p w14:paraId="39D0C61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g11_</w:t>
            </w:r>
            <w:proofErr w:type="gramStart"/>
            <w:r w:rsidRPr="009C1BD1">
              <w:rPr>
                <w:rFonts w:ascii="Monaco" w:hAnsi="Monaco" w:cs="Courier New"/>
                <w:color w:val="000000" w:themeColor="text1"/>
                <w:sz w:val="16"/>
                <w:szCs w:val="16"/>
                <w:lang w:eastAsia="en-GB"/>
              </w:rPr>
              <w:t>4 :</w:t>
            </w:r>
            <w:proofErr w:type="gramEnd"/>
            <w:r w:rsidRPr="009C1BD1">
              <w:rPr>
                <w:rFonts w:ascii="Monaco" w:hAnsi="Monaco" w:cs="Courier New"/>
                <w:color w:val="000000" w:themeColor="text1"/>
                <w:sz w:val="16"/>
                <w:szCs w:val="16"/>
                <w:lang w:eastAsia="en-GB"/>
              </w:rPr>
              <w:t xml:space="preserve"> {Marius} has sufficient {experience} to perform {Programming}</w:t>
            </w:r>
          </w:p>
          <w:p w14:paraId="194C78C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evidence </w:t>
            </w:r>
            <w:proofErr w:type="gramStart"/>
            <w:r w:rsidRPr="009C1BD1">
              <w:rPr>
                <w:rFonts w:ascii="Monaco" w:hAnsi="Monaco" w:cs="Courier New"/>
                <w:color w:val="000000" w:themeColor="text1"/>
                <w:sz w:val="16"/>
                <w:szCs w:val="16"/>
                <w:lang w:eastAsia="en-GB"/>
              </w:rPr>
              <w:t>certificate :</w:t>
            </w:r>
            <w:proofErr w:type="gramEnd"/>
            <w:r w:rsidRPr="009C1BD1">
              <w:rPr>
                <w:rFonts w:ascii="Monaco" w:hAnsi="Monaco" w:cs="Courier New"/>
                <w:color w:val="000000" w:themeColor="text1"/>
                <w:sz w:val="16"/>
                <w:szCs w:val="16"/>
                <w:lang w:eastAsia="en-GB"/>
              </w:rPr>
              <w:t xml:space="preserve"> {Marius} {experience} for {Programming}</w:t>
            </w:r>
          </w:p>
          <w:p w14:paraId="25C195DA"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ongoing reference -&gt; 10002</w:t>
            </w:r>
          </w:p>
          <w:p w14:paraId="0E9E8AD7"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g2_</w:t>
            </w:r>
            <w:proofErr w:type="gramStart"/>
            <w:r w:rsidRPr="009C1BD1">
              <w:rPr>
                <w:rFonts w:ascii="Monaco" w:hAnsi="Monaco" w:cs="Courier New"/>
                <w:color w:val="000000" w:themeColor="text1"/>
                <w:sz w:val="16"/>
                <w:szCs w:val="16"/>
                <w:lang w:eastAsia="en-GB"/>
              </w:rPr>
              <w:t>5 :</w:t>
            </w:r>
            <w:proofErr w:type="gramEnd"/>
            <w:r w:rsidRPr="009C1BD1">
              <w:rPr>
                <w:rFonts w:ascii="Monaco" w:hAnsi="Monaco" w:cs="Courier New"/>
                <w:color w:val="000000" w:themeColor="text1"/>
                <w:sz w:val="16"/>
                <w:szCs w:val="16"/>
                <w:lang w:eastAsia="en-GB"/>
              </w:rPr>
              <w:t xml:space="preserve"> {Marius} has sufficient level of supervision and review to successfully perform {Programming}</w:t>
            </w:r>
          </w:p>
          <w:p w14:paraId="734107E2"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20D868A2"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export_case</w:t>
            </w:r>
            <w:proofErr w:type="spell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cap_</w:t>
            </w:r>
            <w:proofErr w:type="gramStart"/>
            <w:r w:rsidRPr="009C1BD1">
              <w:rPr>
                <w:rFonts w:ascii="Monaco" w:hAnsi="Monaco" w:cs="Courier New"/>
                <w:color w:val="000000" w:themeColor="text1"/>
                <w:sz w:val="16"/>
                <w:szCs w:val="16"/>
                <w:lang w:eastAsia="en-GB"/>
              </w:rPr>
              <w:t>person,txt</w:t>
            </w:r>
            <w:proofErr w:type="spellEnd"/>
            <w:proofErr w:type="gramEnd"/>
            <w:r w:rsidRPr="009C1BD1">
              <w:rPr>
                <w:rFonts w:ascii="Monaco" w:hAnsi="Monaco" w:cs="Courier New"/>
                <w:color w:val="000000" w:themeColor="text1"/>
                <w:sz w:val="16"/>
                <w:szCs w:val="16"/>
                <w:lang w:eastAsia="en-GB"/>
              </w:rPr>
              <w:t>).</w:t>
            </w:r>
          </w:p>
          <w:p w14:paraId="2932C85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detach_case</w:t>
            </w:r>
            <w:proofErr w:type="spellEnd"/>
            <w:r w:rsidRPr="009C1BD1">
              <w:rPr>
                <w:rFonts w:ascii="Monaco" w:hAnsi="Monaco" w:cs="Courier New"/>
                <w:color w:val="000000" w:themeColor="text1"/>
                <w:sz w:val="16"/>
                <w:szCs w:val="16"/>
                <w:lang w:eastAsia="en-GB"/>
              </w:rPr>
              <w:t>.</w:t>
            </w:r>
          </w:p>
          <w:p w14:paraId="1C3BD7D8"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3ED43C15"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9C1BD1">
              <w:rPr>
                <w:rFonts w:ascii="Monaco" w:hAnsi="Monaco" w:cs="Courier New"/>
                <w:color w:val="000000" w:themeColor="text1"/>
                <w:sz w:val="16"/>
                <w:szCs w:val="16"/>
                <w:lang w:eastAsia="en-GB"/>
              </w:rPr>
              <w:t>etb</w:t>
            </w:r>
            <w:proofErr w:type="spellEnd"/>
            <w:r w:rsidRPr="009C1BD1">
              <w:rPr>
                <w:rFonts w:ascii="Monaco" w:hAnsi="Monaco" w:cs="Courier New"/>
                <w:color w:val="000000" w:themeColor="text1"/>
                <w:sz w:val="16"/>
                <w:szCs w:val="16"/>
                <w:lang w:eastAsia="en-GB"/>
              </w:rPr>
              <w:t xml:space="preserve">&gt; </w:t>
            </w:r>
          </w:p>
        </w:tc>
      </w:tr>
    </w:tbl>
    <w:p w14:paraId="6C76C797" w14:textId="15F12E19" w:rsidR="009C1BD1" w:rsidRPr="00DD0084" w:rsidRDefault="009C1BD1" w:rsidP="00E90809">
      <w:pPr>
        <w:pStyle w:val="Paragraph"/>
      </w:pPr>
      <w:r>
        <w:t>As part of the verbose setting the text of the resulting instantiated assurance case pattern is also sent to the console in text form. It is important to execute the command “</w:t>
      </w:r>
      <w:proofErr w:type="spellStart"/>
      <w:r>
        <w:t>detach_case</w:t>
      </w:r>
      <w:proofErr w:type="spellEnd"/>
      <w:r>
        <w:t>” after working with a new AC.</w:t>
      </w:r>
    </w:p>
    <w:p w14:paraId="48102F64" w14:textId="64BECD0C" w:rsidR="0013504A" w:rsidRPr="0013504A" w:rsidRDefault="00DD0084" w:rsidP="0013504A">
      <w:pPr>
        <w:pStyle w:val="Paragraph"/>
      </w:pPr>
      <w:r>
        <w:t xml:space="preserve">In </w:t>
      </w:r>
      <w:r w:rsidR="00E90809">
        <w:t>the procedure of this example</w:t>
      </w:r>
      <w:r>
        <w:t xml:space="preserve"> the command </w:t>
      </w:r>
      <w:proofErr w:type="spellStart"/>
      <w:r>
        <w:t>export</w:t>
      </w:r>
      <w:r w:rsidR="00E90809">
        <w:t>_case</w:t>
      </w:r>
      <w:proofErr w:type="spellEnd"/>
      <w:r>
        <w:t xml:space="preserve"> causes the assurance case in the working cache to be exported to the CAP directory as text in the file </w:t>
      </w:r>
      <w:r w:rsidR="009C1BD1">
        <w:t>cap_person</w:t>
      </w:r>
      <w:r>
        <w:t>.txt</w:t>
      </w:r>
      <w:r w:rsidR="00E90809">
        <w:t>, which you can inspect for yourself.</w:t>
      </w:r>
    </w:p>
    <w:p w14:paraId="1C02E15C" w14:textId="33C99153" w:rsidR="00DC3FB8" w:rsidRDefault="00DC3FB8" w:rsidP="00DC3FB8">
      <w:pPr>
        <w:pStyle w:val="Heading2"/>
      </w:pPr>
      <w:bookmarkStart w:id="111" w:name="_Toc192627134"/>
      <w:r>
        <w:t xml:space="preserve">Example 2 – </w:t>
      </w:r>
      <w:r w:rsidR="00EE7AAA">
        <w:t>Assurance</w:t>
      </w:r>
      <w:r>
        <w:t xml:space="preserve"> Tool exporting an assurance case</w:t>
      </w:r>
      <w:bookmarkEnd w:id="111"/>
    </w:p>
    <w:p w14:paraId="7D7EC39C" w14:textId="7D538A32" w:rsidR="00E90809" w:rsidRDefault="00E90809" w:rsidP="00E90809">
      <w:pPr>
        <w:pStyle w:val="Paragraph"/>
      </w:pPr>
      <w:r>
        <w:t>The next example is the procedure “</w:t>
      </w:r>
      <w:proofErr w:type="spellStart"/>
      <w:r>
        <w:t>person_exp</w:t>
      </w:r>
      <w:proofErr w:type="spellEnd"/>
      <w:r>
        <w:t xml:space="preserve">” (for person export) in </w:t>
      </w:r>
      <w:r>
        <w:fldChar w:fldCharType="begin"/>
      </w:r>
      <w:r>
        <w:instrText xml:space="preserve"> REF _Ref168411722 \h </w:instrText>
      </w:r>
      <w:r>
        <w:fldChar w:fldCharType="separate"/>
      </w:r>
      <w:r>
        <w:t xml:space="preserve">Table </w:t>
      </w:r>
      <w:r>
        <w:rPr>
          <w:noProof/>
        </w:rPr>
        <w:t>6</w:t>
      </w:r>
      <w:r>
        <w:fldChar w:fldCharType="end"/>
      </w:r>
      <w:r>
        <w:t xml:space="preserve"> shows operations on the already existing instantiated pattern stored in the CASES Repository under the identifier “</w:t>
      </w:r>
      <w:proofErr w:type="spellStart"/>
      <w:r>
        <w:t>person_examp</w:t>
      </w:r>
      <w:proofErr w:type="spellEnd"/>
      <w:r>
        <w:t>”.</w:t>
      </w:r>
    </w:p>
    <w:p w14:paraId="6386C52F" w14:textId="0FE2FC56" w:rsidR="0013504A" w:rsidRDefault="0013504A" w:rsidP="0013504A">
      <w:pPr>
        <w:pStyle w:val="Paragraph"/>
      </w:pPr>
      <w:r>
        <w:t xml:space="preserve">This example is encoded as the </w:t>
      </w:r>
      <w:proofErr w:type="spellStart"/>
      <w:r w:rsidR="009C1BD1">
        <w:t>person_exp</w:t>
      </w:r>
      <w:proofErr w:type="spellEnd"/>
      <w:r>
        <w:t xml:space="preserve"> procedure in procs_etb.pl as shown in </w:t>
      </w:r>
      <w:r>
        <w:fldChar w:fldCharType="begin"/>
      </w:r>
      <w:r>
        <w:instrText xml:space="preserve"> REF _Ref168411722 \h </w:instrText>
      </w:r>
      <w:r>
        <w:fldChar w:fldCharType="separate"/>
      </w:r>
      <w:r w:rsidR="00E90809">
        <w:t xml:space="preserve">Table </w:t>
      </w:r>
      <w:r w:rsidR="00E90809">
        <w:rPr>
          <w:noProof/>
        </w:rPr>
        <w:t>6</w:t>
      </w:r>
      <w:r>
        <w:fldChar w:fldCharType="end"/>
      </w:r>
      <w:r>
        <w:t>.</w:t>
      </w:r>
    </w:p>
    <w:p w14:paraId="44479A8E" w14:textId="2E34E156" w:rsidR="0013504A" w:rsidRDefault="0013504A" w:rsidP="0013504A">
      <w:pPr>
        <w:pStyle w:val="Caption"/>
        <w:jc w:val="left"/>
      </w:pPr>
      <w:bookmarkStart w:id="112" w:name="_Ref168411722"/>
      <w:bookmarkStart w:id="113" w:name="_Toc175914499"/>
      <w:r>
        <w:t xml:space="preserve">Table </w:t>
      </w:r>
      <w:r w:rsidR="00BA3E22">
        <w:fldChar w:fldCharType="begin"/>
      </w:r>
      <w:r w:rsidR="00BA3E22">
        <w:instrText xml:space="preserve"> SEQ Table \* ARABIC </w:instrText>
      </w:r>
      <w:r w:rsidR="00BA3E22">
        <w:fldChar w:fldCharType="separate"/>
      </w:r>
      <w:r w:rsidR="00E90809">
        <w:rPr>
          <w:noProof/>
        </w:rPr>
        <w:t>6</w:t>
      </w:r>
      <w:r w:rsidR="00BA3E22">
        <w:rPr>
          <w:noProof/>
        </w:rPr>
        <w:fldChar w:fldCharType="end"/>
      </w:r>
      <w:bookmarkEnd w:id="112"/>
      <w:r>
        <w:t xml:space="preserve"> Example 2 – exporting an assurance case</w:t>
      </w:r>
      <w:r w:rsidR="00E90809">
        <w:t xml:space="preserve"> as HTML</w:t>
      </w:r>
      <w:bookmarkEnd w:id="113"/>
    </w:p>
    <w:tbl>
      <w:tblPr>
        <w:tblStyle w:val="TableGrid"/>
        <w:tblW w:w="0" w:type="auto"/>
        <w:tblInd w:w="1134" w:type="dxa"/>
        <w:tblLook w:val="04A0" w:firstRow="1" w:lastRow="0" w:firstColumn="1" w:lastColumn="0" w:noHBand="0" w:noVBand="1"/>
      </w:tblPr>
      <w:tblGrid>
        <w:gridCol w:w="7902"/>
      </w:tblGrid>
      <w:tr w:rsidR="0013504A" w:rsidRPr="009C1BD1" w14:paraId="64142822" w14:textId="77777777" w:rsidTr="00D65D7D">
        <w:tc>
          <w:tcPr>
            <w:tcW w:w="9036" w:type="dxa"/>
          </w:tcPr>
          <w:p w14:paraId="0A010471" w14:textId="25FC2C40" w:rsidR="0013504A" w:rsidRPr="009C1BD1" w:rsidRDefault="0013504A" w:rsidP="00D65D7D">
            <w:pPr>
              <w:pStyle w:val="Paragraph"/>
              <w:ind w:left="0"/>
              <w:jc w:val="left"/>
              <w:rPr>
                <w:rFonts w:ascii="Monaco" w:hAnsi="Monaco"/>
                <w:sz w:val="16"/>
                <w:szCs w:val="16"/>
                <w:lang w:val="en-US"/>
              </w:rPr>
            </w:pPr>
            <w:proofErr w:type="gramStart"/>
            <w:r w:rsidRPr="009C1BD1">
              <w:rPr>
                <w:rFonts w:ascii="Monaco" w:hAnsi="Monaco"/>
                <w:sz w:val="16"/>
                <w:szCs w:val="16"/>
                <w:lang w:val="en-US"/>
              </w:rPr>
              <w:t>proc(</w:t>
            </w:r>
            <w:proofErr w:type="spellStart"/>
            <w:proofErr w:type="gramEnd"/>
            <w:r w:rsidR="009C1BD1" w:rsidRPr="009C1BD1">
              <w:rPr>
                <w:rFonts w:ascii="Monaco" w:hAnsi="Monaco"/>
                <w:sz w:val="16"/>
                <w:szCs w:val="16"/>
                <w:lang w:val="en-US"/>
              </w:rPr>
              <w:t>person_exp</w:t>
            </w:r>
            <w:proofErr w:type="spellEnd"/>
            <w:r w:rsidRPr="009C1BD1">
              <w:rPr>
                <w:rFonts w:ascii="Monaco" w:hAnsi="Monaco"/>
                <w:sz w:val="16"/>
                <w:szCs w:val="16"/>
                <w:lang w:val="en-US"/>
              </w:rPr>
              <w:t>, [</w:t>
            </w:r>
            <w:r w:rsidRPr="009C1BD1">
              <w:rPr>
                <w:rFonts w:ascii="Monaco" w:hAnsi="Monaco"/>
                <w:sz w:val="16"/>
                <w:szCs w:val="16"/>
                <w:lang w:val="en-US"/>
              </w:rPr>
              <w:br/>
              <w:t xml:space="preserve">        update,</w:t>
            </w:r>
            <w:r w:rsidRPr="009C1BD1">
              <w:rPr>
                <w:rFonts w:ascii="Monaco" w:hAnsi="Monaco"/>
                <w:sz w:val="16"/>
                <w:szCs w:val="16"/>
                <w:lang w:val="en-US"/>
              </w:rPr>
              <w:br/>
              <w:t xml:space="preserve">        </w:t>
            </w:r>
            <w:proofErr w:type="spellStart"/>
            <w:r w:rsidRPr="009C1BD1">
              <w:rPr>
                <w:rFonts w:ascii="Monaco" w:hAnsi="Monaco"/>
                <w:sz w:val="16"/>
                <w:szCs w:val="16"/>
                <w:lang w:val="en-US"/>
              </w:rPr>
              <w:t>attach_case</w:t>
            </w:r>
            <w:proofErr w:type="spellEnd"/>
            <w:r w:rsidRPr="009C1BD1">
              <w:rPr>
                <w:rFonts w:ascii="Monaco" w:hAnsi="Monaco"/>
                <w:sz w:val="16"/>
                <w:szCs w:val="16"/>
                <w:lang w:val="en-US"/>
              </w:rPr>
              <w:t>(</w:t>
            </w:r>
            <w:proofErr w:type="spellStart"/>
            <w:r w:rsidR="009C1BD1" w:rsidRPr="009C1BD1">
              <w:rPr>
                <w:rFonts w:ascii="Monaco" w:hAnsi="Monaco"/>
                <w:sz w:val="16"/>
                <w:szCs w:val="16"/>
                <w:lang w:val="en-US"/>
              </w:rPr>
              <w:t>person_examp</w:t>
            </w:r>
            <w:proofErr w:type="spellEnd"/>
            <w:r w:rsidRPr="009C1BD1">
              <w:rPr>
                <w:rFonts w:ascii="Monaco" w:hAnsi="Monaco"/>
                <w:sz w:val="16"/>
                <w:szCs w:val="16"/>
                <w:lang w:val="en-US"/>
              </w:rPr>
              <w:t>),</w:t>
            </w:r>
            <w:r w:rsidRPr="009C1BD1">
              <w:rPr>
                <w:rFonts w:ascii="Monaco" w:hAnsi="Monaco"/>
                <w:sz w:val="16"/>
                <w:szCs w:val="16"/>
                <w:lang w:val="en-US"/>
              </w:rPr>
              <w:br/>
            </w:r>
            <w:r w:rsidRPr="009C1BD1">
              <w:rPr>
                <w:rFonts w:ascii="Monaco" w:hAnsi="Monaco"/>
                <w:sz w:val="16"/>
                <w:szCs w:val="16"/>
              </w:rPr>
              <w:t xml:space="preserve">        </w:t>
            </w:r>
            <w:proofErr w:type="spellStart"/>
            <w:r w:rsidRPr="009C1BD1">
              <w:rPr>
                <w:rFonts w:ascii="Monaco" w:hAnsi="Monaco"/>
                <w:sz w:val="16"/>
                <w:szCs w:val="16"/>
              </w:rPr>
              <w:t>ac_export</w:t>
            </w:r>
            <w:proofErr w:type="spellEnd"/>
            <w:r w:rsidRPr="009C1BD1">
              <w:rPr>
                <w:rFonts w:ascii="Monaco" w:hAnsi="Monaco"/>
                <w:sz w:val="16"/>
                <w:szCs w:val="16"/>
              </w:rPr>
              <w:t>(</w:t>
            </w:r>
            <w:proofErr w:type="spellStart"/>
            <w:r w:rsidR="009C1BD1" w:rsidRPr="009C1BD1">
              <w:rPr>
                <w:rFonts w:ascii="Monaco" w:hAnsi="Monaco"/>
                <w:sz w:val="16"/>
                <w:szCs w:val="16"/>
              </w:rPr>
              <w:t>cap_person</w:t>
            </w:r>
            <w:r w:rsidRPr="009C1BD1">
              <w:rPr>
                <w:rFonts w:ascii="Monaco" w:hAnsi="Monaco"/>
                <w:sz w:val="16"/>
                <w:szCs w:val="16"/>
              </w:rPr>
              <w:t>,html</w:t>
            </w:r>
            <w:proofErr w:type="spellEnd"/>
            <w:r w:rsidRPr="009C1BD1">
              <w:rPr>
                <w:rFonts w:ascii="Monaco" w:hAnsi="Monaco"/>
                <w:sz w:val="16"/>
                <w:szCs w:val="16"/>
              </w:rPr>
              <w:t>),</w:t>
            </w:r>
            <w:r w:rsidRPr="009C1BD1">
              <w:rPr>
                <w:rFonts w:ascii="Monaco" w:hAnsi="Monaco"/>
                <w:sz w:val="16"/>
                <w:szCs w:val="16"/>
              </w:rPr>
              <w:br/>
              <w:t xml:space="preserve">        </w:t>
            </w:r>
            <w:proofErr w:type="spellStart"/>
            <w:r w:rsidRPr="009C1BD1">
              <w:rPr>
                <w:rFonts w:ascii="Monaco" w:hAnsi="Monaco"/>
                <w:sz w:val="16"/>
                <w:szCs w:val="16"/>
              </w:rPr>
              <w:t>detach_case</w:t>
            </w:r>
            <w:proofErr w:type="spellEnd"/>
            <w:r w:rsidRPr="009C1BD1">
              <w:rPr>
                <w:rFonts w:ascii="Monaco" w:hAnsi="Monaco"/>
                <w:sz w:val="16"/>
                <w:szCs w:val="16"/>
              </w:rPr>
              <w:br/>
              <w:t>]).</w:t>
            </w:r>
          </w:p>
        </w:tc>
      </w:tr>
    </w:tbl>
    <w:p w14:paraId="430D2097" w14:textId="77777777" w:rsidR="00E90809" w:rsidRDefault="00E90809" w:rsidP="00E90809">
      <w:pPr>
        <w:pStyle w:val="Paragraph"/>
      </w:pPr>
    </w:p>
    <w:p w14:paraId="7AADE5A8" w14:textId="184F29DF" w:rsidR="00E90809" w:rsidRDefault="00E90809" w:rsidP="00E90809">
      <w:pPr>
        <w:pStyle w:val="Paragraph"/>
      </w:pPr>
      <w:r>
        <w:fldChar w:fldCharType="begin"/>
      </w:r>
      <w:r>
        <w:instrText xml:space="preserve"> REF _Ref175579287 \h </w:instrText>
      </w:r>
      <w:r>
        <w:fldChar w:fldCharType="separate"/>
      </w:r>
      <w:r>
        <w:t xml:space="preserve">Table </w:t>
      </w:r>
      <w:r>
        <w:rPr>
          <w:noProof/>
        </w:rPr>
        <w:t>7</w:t>
      </w:r>
      <w:r>
        <w:fldChar w:fldCharType="end"/>
      </w:r>
      <w:r>
        <w:t xml:space="preserve"> shows a transcript that lists and executes the </w:t>
      </w:r>
      <w:proofErr w:type="spellStart"/>
      <w:r>
        <w:t>person_exp</w:t>
      </w:r>
      <w:proofErr w:type="spellEnd"/>
      <w:r>
        <w:t xml:space="preserve"> procedure with the optional verbose argument.</w:t>
      </w:r>
    </w:p>
    <w:p w14:paraId="191C4A2F" w14:textId="1518EC05" w:rsidR="00E90809" w:rsidRDefault="00E90809" w:rsidP="00E90809">
      <w:pPr>
        <w:pStyle w:val="Caption"/>
        <w:jc w:val="left"/>
      </w:pPr>
      <w:bookmarkStart w:id="114" w:name="_Ref175579287"/>
      <w:bookmarkStart w:id="115" w:name="_Toc175914500"/>
      <w:r>
        <w:t xml:space="preserve">Table </w:t>
      </w:r>
      <w:fldSimple w:instr=" SEQ Table \* ARABIC ">
        <w:r>
          <w:rPr>
            <w:noProof/>
          </w:rPr>
          <w:t>7</w:t>
        </w:r>
      </w:fldSimple>
      <w:bookmarkEnd w:id="114"/>
      <w:r>
        <w:t xml:space="preserve">  Running the </w:t>
      </w:r>
      <w:proofErr w:type="spellStart"/>
      <w:r>
        <w:t>person_exp</w:t>
      </w:r>
      <w:proofErr w:type="spellEnd"/>
      <w:r>
        <w:t xml:space="preserve"> procedure</w:t>
      </w:r>
      <w:bookmarkEnd w:id="115"/>
    </w:p>
    <w:tbl>
      <w:tblPr>
        <w:tblStyle w:val="TableGrid"/>
        <w:tblW w:w="0" w:type="auto"/>
        <w:tblInd w:w="1134" w:type="dxa"/>
        <w:tblLook w:val="04A0" w:firstRow="1" w:lastRow="0" w:firstColumn="1" w:lastColumn="0" w:noHBand="0" w:noVBand="1"/>
      </w:tblPr>
      <w:tblGrid>
        <w:gridCol w:w="7902"/>
      </w:tblGrid>
      <w:tr w:rsidR="00E90809" w:rsidRPr="001403EE" w14:paraId="73DE4254" w14:textId="77777777" w:rsidTr="0008234A">
        <w:tc>
          <w:tcPr>
            <w:tcW w:w="9853" w:type="dxa"/>
          </w:tcPr>
          <w:p w14:paraId="7C5067D2"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show_proc</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person_exp</w:t>
            </w:r>
            <w:proofErr w:type="spellEnd"/>
            <w:r w:rsidRPr="001403EE">
              <w:rPr>
                <w:rFonts w:ascii="Monaco" w:hAnsi="Monaco" w:cs="Courier New"/>
                <w:color w:val="000000" w:themeColor="text1"/>
                <w:sz w:val="18"/>
                <w:szCs w:val="18"/>
                <w:lang w:eastAsia="en-GB"/>
              </w:rPr>
              <w:t>).</w:t>
            </w:r>
          </w:p>
          <w:p w14:paraId="33ABE4FE"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gramStart"/>
            <w:r w:rsidRPr="001403EE">
              <w:rPr>
                <w:rFonts w:ascii="Monaco" w:hAnsi="Monaco" w:cs="Courier New"/>
                <w:color w:val="000000" w:themeColor="text1"/>
                <w:sz w:val="18"/>
                <w:szCs w:val="18"/>
                <w:lang w:eastAsia="en-GB"/>
              </w:rPr>
              <w:t>:-</w:t>
            </w:r>
            <w:proofErr w:type="gramEnd"/>
            <w:r w:rsidRPr="001403EE">
              <w:rPr>
                <w:rFonts w:ascii="Monaco" w:hAnsi="Monaco" w:cs="Courier New"/>
                <w:color w:val="000000" w:themeColor="text1"/>
                <w:sz w:val="18"/>
                <w:szCs w:val="18"/>
                <w:lang w:eastAsia="en-GB"/>
              </w:rPr>
              <w:t xml:space="preserve"> dynamic </w:t>
            </w:r>
            <w:proofErr w:type="spellStart"/>
            <w:r w:rsidRPr="001403EE">
              <w:rPr>
                <w:rFonts w:ascii="Monaco" w:hAnsi="Monaco" w:cs="Courier New"/>
                <w:color w:val="000000" w:themeColor="text1"/>
                <w:sz w:val="18"/>
                <w:szCs w:val="18"/>
                <w:lang w:eastAsia="en-GB"/>
              </w:rPr>
              <w:t>procs:proc</w:t>
            </w:r>
            <w:proofErr w:type="spellEnd"/>
            <w:r w:rsidRPr="001403EE">
              <w:rPr>
                <w:rFonts w:ascii="Monaco" w:hAnsi="Monaco" w:cs="Courier New"/>
                <w:color w:val="000000" w:themeColor="text1"/>
                <w:sz w:val="18"/>
                <w:szCs w:val="18"/>
                <w:lang w:eastAsia="en-GB"/>
              </w:rPr>
              <w:t>/2.</w:t>
            </w:r>
          </w:p>
          <w:p w14:paraId="647CA7E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1D43567D"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proofErr w:type="gramStart"/>
            <w:r w:rsidRPr="001403EE">
              <w:rPr>
                <w:rFonts w:ascii="Monaco" w:hAnsi="Monaco" w:cs="Courier New"/>
                <w:color w:val="000000" w:themeColor="text1"/>
                <w:sz w:val="18"/>
                <w:szCs w:val="18"/>
                <w:lang w:eastAsia="en-GB"/>
              </w:rPr>
              <w:t>procs:proc</w:t>
            </w:r>
            <w:proofErr w:type="spellEnd"/>
            <w:proofErr w:type="gram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person_exp</w:t>
            </w:r>
            <w:proofErr w:type="spellEnd"/>
            <w:r w:rsidRPr="001403EE">
              <w:rPr>
                <w:rFonts w:ascii="Monaco" w:hAnsi="Monaco" w:cs="Courier New"/>
                <w:color w:val="000000" w:themeColor="text1"/>
                <w:sz w:val="18"/>
                <w:szCs w:val="18"/>
                <w:lang w:eastAsia="en-GB"/>
              </w:rPr>
              <w:t>,</w:t>
            </w:r>
          </w:p>
          <w:p w14:paraId="3B59CB02"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 update,</w:t>
            </w:r>
          </w:p>
          <w:p w14:paraId="7ECDDE25"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roofErr w:type="spellStart"/>
            <w:r w:rsidRPr="001403EE">
              <w:rPr>
                <w:rFonts w:ascii="Monaco" w:hAnsi="Monaco" w:cs="Courier New"/>
                <w:color w:val="000000" w:themeColor="text1"/>
                <w:sz w:val="18"/>
                <w:szCs w:val="18"/>
                <w:lang w:eastAsia="en-GB"/>
              </w:rPr>
              <w:t>attach_case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person_examp</w:t>
            </w:r>
            <w:proofErr w:type="spellEnd"/>
            <w:r w:rsidRPr="001403EE">
              <w:rPr>
                <w:rFonts w:ascii="Monaco" w:hAnsi="Monaco" w:cs="Courier New"/>
                <w:color w:val="000000" w:themeColor="text1"/>
                <w:sz w:val="18"/>
                <w:szCs w:val="18"/>
                <w:lang w:eastAsia="en-GB"/>
              </w:rPr>
              <w:t>),</w:t>
            </w:r>
          </w:p>
          <w:p w14:paraId="3AD02A27"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lastRenderedPageBreak/>
              <w:t xml:space="preserve">             </w:t>
            </w:r>
            <w:proofErr w:type="spellStart"/>
            <w:r w:rsidRPr="001403EE">
              <w:rPr>
                <w:rFonts w:ascii="Monaco" w:hAnsi="Monaco" w:cs="Courier New"/>
                <w:color w:val="000000" w:themeColor="text1"/>
                <w:sz w:val="18"/>
                <w:szCs w:val="18"/>
                <w:lang w:eastAsia="en-GB"/>
              </w:rPr>
              <w:t>export_</w:t>
            </w:r>
            <w:proofErr w:type="gramStart"/>
            <w:r w:rsidRPr="001403EE">
              <w:rPr>
                <w:rFonts w:ascii="Monaco" w:hAnsi="Monaco" w:cs="Courier New"/>
                <w:color w:val="000000" w:themeColor="text1"/>
                <w:sz w:val="18"/>
                <w:szCs w:val="18"/>
                <w:lang w:eastAsia="en-GB"/>
              </w:rPr>
              <w:t>case</w:t>
            </w:r>
            <w:proofErr w:type="spellEnd"/>
            <w:r w:rsidRPr="001403EE">
              <w:rPr>
                <w:rFonts w:ascii="Monaco" w:hAnsi="Monaco" w:cs="Courier New"/>
                <w:color w:val="000000" w:themeColor="text1"/>
                <w:sz w:val="18"/>
                <w:szCs w:val="18"/>
                <w:lang w:eastAsia="en-GB"/>
              </w:rPr>
              <w:t>(</w:t>
            </w:r>
            <w:proofErr w:type="spellStart"/>
            <w:proofErr w:type="gramEnd"/>
            <w:r w:rsidRPr="001403EE">
              <w:rPr>
                <w:rFonts w:ascii="Monaco" w:hAnsi="Monaco" w:cs="Courier New"/>
                <w:color w:val="000000" w:themeColor="text1"/>
                <w:sz w:val="18"/>
                <w:szCs w:val="18"/>
                <w:lang w:eastAsia="en-GB"/>
              </w:rPr>
              <w:t>cap_person</w:t>
            </w:r>
            <w:proofErr w:type="spellEnd"/>
            <w:r w:rsidRPr="001403EE">
              <w:rPr>
                <w:rFonts w:ascii="Monaco" w:hAnsi="Monaco" w:cs="Courier New"/>
                <w:color w:val="000000" w:themeColor="text1"/>
                <w:sz w:val="18"/>
                <w:szCs w:val="18"/>
                <w:lang w:eastAsia="en-GB"/>
              </w:rPr>
              <w:t>, html),</w:t>
            </w:r>
          </w:p>
          <w:p w14:paraId="5EEDE59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roofErr w:type="spellStart"/>
            <w:r w:rsidRPr="001403EE">
              <w:rPr>
                <w:rFonts w:ascii="Monaco" w:hAnsi="Monaco" w:cs="Courier New"/>
                <w:color w:val="000000" w:themeColor="text1"/>
                <w:sz w:val="18"/>
                <w:szCs w:val="18"/>
                <w:lang w:eastAsia="en-GB"/>
              </w:rPr>
              <w:t>detach_case</w:t>
            </w:r>
            <w:proofErr w:type="spellEnd"/>
          </w:p>
          <w:p w14:paraId="678EDB3A"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
          <w:p w14:paraId="6E7D316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53DE68B5"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1663CB7C"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&gt; proc(</w:t>
            </w:r>
            <w:proofErr w:type="spellStart"/>
            <w:r w:rsidRPr="001403EE">
              <w:rPr>
                <w:rFonts w:ascii="Monaco" w:hAnsi="Monaco" w:cs="Courier New"/>
                <w:color w:val="000000" w:themeColor="text1"/>
                <w:sz w:val="18"/>
                <w:szCs w:val="18"/>
                <w:lang w:eastAsia="en-GB"/>
              </w:rPr>
              <w:t>person_</w:t>
            </w:r>
            <w:proofErr w:type="gramStart"/>
            <w:r w:rsidRPr="001403EE">
              <w:rPr>
                <w:rFonts w:ascii="Monaco" w:hAnsi="Monaco" w:cs="Courier New"/>
                <w:color w:val="000000" w:themeColor="text1"/>
                <w:sz w:val="18"/>
                <w:szCs w:val="18"/>
                <w:lang w:eastAsia="en-GB"/>
              </w:rPr>
              <w:t>exp,verbose</w:t>
            </w:r>
            <w:proofErr w:type="spellEnd"/>
            <w:proofErr w:type="gramEnd"/>
            <w:r w:rsidRPr="001403EE">
              <w:rPr>
                <w:rFonts w:ascii="Monaco" w:hAnsi="Monaco" w:cs="Courier New"/>
                <w:color w:val="000000" w:themeColor="text1"/>
                <w:sz w:val="18"/>
                <w:szCs w:val="18"/>
                <w:lang w:eastAsia="en-GB"/>
              </w:rPr>
              <w:t>).</w:t>
            </w:r>
          </w:p>
          <w:p w14:paraId="0D8224D3"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&gt; update.</w:t>
            </w:r>
          </w:p>
          <w:p w14:paraId="54CB5EC9"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updating evidence repository ... done.</w:t>
            </w:r>
          </w:p>
          <w:p w14:paraId="19001E56"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attach_case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person_examp</w:t>
            </w:r>
            <w:proofErr w:type="spellEnd"/>
            <w:r w:rsidRPr="001403EE">
              <w:rPr>
                <w:rFonts w:ascii="Monaco" w:hAnsi="Monaco" w:cs="Courier New"/>
                <w:color w:val="000000" w:themeColor="text1"/>
                <w:sz w:val="18"/>
                <w:szCs w:val="18"/>
                <w:lang w:eastAsia="en-GB"/>
              </w:rPr>
              <w:t>).</w:t>
            </w:r>
          </w:p>
          <w:p w14:paraId="34989080"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export_case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cap_</w:t>
            </w:r>
            <w:proofErr w:type="gramStart"/>
            <w:r w:rsidRPr="001403EE">
              <w:rPr>
                <w:rFonts w:ascii="Monaco" w:hAnsi="Monaco" w:cs="Courier New"/>
                <w:color w:val="000000" w:themeColor="text1"/>
                <w:sz w:val="18"/>
                <w:szCs w:val="18"/>
                <w:lang w:eastAsia="en-GB"/>
              </w:rPr>
              <w:t>person,html</w:t>
            </w:r>
            <w:proofErr w:type="spellEnd"/>
            <w:proofErr w:type="gramEnd"/>
            <w:r w:rsidRPr="001403EE">
              <w:rPr>
                <w:rFonts w:ascii="Monaco" w:hAnsi="Monaco" w:cs="Courier New"/>
                <w:color w:val="000000" w:themeColor="text1"/>
                <w:sz w:val="18"/>
                <w:szCs w:val="18"/>
                <w:lang w:eastAsia="en-GB"/>
              </w:rPr>
              <w:t>).</w:t>
            </w:r>
          </w:p>
          <w:p w14:paraId="5BEC4E5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detach_case</w:t>
            </w:r>
            <w:proofErr w:type="spellEnd"/>
            <w:r w:rsidRPr="001403EE">
              <w:rPr>
                <w:rFonts w:ascii="Monaco" w:hAnsi="Monaco" w:cs="Courier New"/>
                <w:color w:val="000000" w:themeColor="text1"/>
                <w:sz w:val="18"/>
                <w:szCs w:val="18"/>
                <w:lang w:eastAsia="en-GB"/>
              </w:rPr>
              <w:t>.</w:t>
            </w:r>
          </w:p>
          <w:p w14:paraId="1387847B"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50F220B9"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 xml:space="preserve">&gt; </w:t>
            </w:r>
          </w:p>
        </w:tc>
      </w:tr>
    </w:tbl>
    <w:p w14:paraId="7090B648" w14:textId="77777777" w:rsidR="00E90809" w:rsidRDefault="00E90809" w:rsidP="001C4A8C">
      <w:pPr>
        <w:pStyle w:val="Paragraph"/>
        <w:ind w:left="0"/>
      </w:pPr>
    </w:p>
    <w:p w14:paraId="1C9B65B6" w14:textId="69A8173F" w:rsidR="00E90809" w:rsidRPr="0013504A" w:rsidRDefault="00E90809" w:rsidP="00E90809">
      <w:pPr>
        <w:pStyle w:val="Paragraph"/>
        <w:rPr>
          <w:lang w:val="en-US"/>
        </w:rPr>
      </w:pPr>
      <w:r>
        <w:t>The procedure first performs a precautionary call to the update command, which will cause any pending updates to the repositories to be synchronized.</w:t>
      </w:r>
    </w:p>
    <w:p w14:paraId="763B899D" w14:textId="770BFCBF" w:rsidR="00DD0084" w:rsidRPr="00DD0084" w:rsidRDefault="00E90809" w:rsidP="00E90809">
      <w:pPr>
        <w:pStyle w:val="Paragraph"/>
      </w:pPr>
      <w:r>
        <w:t xml:space="preserve">After performing any pending </w:t>
      </w:r>
      <w:proofErr w:type="gramStart"/>
      <w:r>
        <w:t>updates</w:t>
      </w:r>
      <w:proofErr w:type="gramEnd"/>
      <w:r>
        <w:t xml:space="preserve"> the procedure attaches the previously existing case (“</w:t>
      </w:r>
      <w:proofErr w:type="spellStart"/>
      <w:r>
        <w:t>person_examp</w:t>
      </w:r>
      <w:proofErr w:type="spellEnd"/>
      <w:r>
        <w:t>”) and then exports it as a directory named CAP/</w:t>
      </w:r>
      <w:proofErr w:type="spellStart"/>
      <w:r>
        <w:t>cap_person</w:t>
      </w:r>
      <w:proofErr w:type="spellEnd"/>
      <w:r>
        <w:t xml:space="preserve"> containing the HTML representation components.</w:t>
      </w:r>
    </w:p>
    <w:p w14:paraId="35964327" w14:textId="0F86A090" w:rsidR="00E90809" w:rsidRDefault="00DD0084" w:rsidP="00E90809">
      <w:pPr>
        <w:pStyle w:val="Paragraph"/>
      </w:pPr>
      <w:r>
        <w:t xml:space="preserve">An ordinary browser can be used to open the </w:t>
      </w:r>
      <w:r w:rsidR="00E90809">
        <w:t>CAP/</w:t>
      </w:r>
      <w:proofErr w:type="spellStart"/>
      <w:r w:rsidR="00E90809">
        <w:t>cap_person</w:t>
      </w:r>
      <w:proofErr w:type="spellEnd"/>
      <w:r w:rsidR="00E90809">
        <w:t>/</w:t>
      </w:r>
      <w:r>
        <w:t>index</w:t>
      </w:r>
      <w:r w:rsidR="00E90809">
        <w:t>.html</w:t>
      </w:r>
      <w:r>
        <w:t xml:space="preserve"> file in the </w:t>
      </w:r>
      <w:r w:rsidR="00E90809">
        <w:t xml:space="preserve">new </w:t>
      </w:r>
      <w:r>
        <w:t>directory.</w:t>
      </w:r>
      <w:r w:rsidR="00E90809">
        <w:t xml:space="preserve"> By clicking on the different elements listed on the left (in this simple example there is only one element “person_g0_1”) you can see the graphical representation as shown in </w:t>
      </w:r>
      <w:r w:rsidR="00E90809">
        <w:fldChar w:fldCharType="begin"/>
      </w:r>
      <w:r w:rsidR="00E90809">
        <w:instrText xml:space="preserve"> REF _Ref172809314 \h </w:instrText>
      </w:r>
      <w:r w:rsidR="00E90809">
        <w:fldChar w:fldCharType="separate"/>
      </w:r>
      <w:r w:rsidR="00E90809">
        <w:t xml:space="preserve">Figure </w:t>
      </w:r>
      <w:r w:rsidR="00E90809">
        <w:rPr>
          <w:noProof/>
        </w:rPr>
        <w:t>9</w:t>
      </w:r>
      <w:r w:rsidR="00E90809">
        <w:fldChar w:fldCharType="end"/>
      </w:r>
      <w:r w:rsidR="00E90809">
        <w:t>.</w:t>
      </w:r>
    </w:p>
    <w:p w14:paraId="609AFFA4" w14:textId="77777777" w:rsidR="00E90809" w:rsidRDefault="00E90809" w:rsidP="00E90809">
      <w:pPr>
        <w:pStyle w:val="Paragraph"/>
      </w:pPr>
      <w:r w:rsidRPr="00B059A5">
        <w:rPr>
          <w:noProof/>
        </w:rPr>
        <w:lastRenderedPageBreak/>
        <w:drawing>
          <wp:inline distT="0" distB="0" distL="0" distR="0" wp14:anchorId="0F51651D" wp14:editId="40A0CF4B">
            <wp:extent cx="5411829" cy="5958796"/>
            <wp:effectExtent l="0" t="0" r="0" b="0"/>
            <wp:docPr id="27" name="Picture 27" descr="A diagram of a busi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business&#10;&#10;Description automatically generated"/>
                    <pic:cNvPicPr/>
                  </pic:nvPicPr>
                  <pic:blipFill>
                    <a:blip r:embed="rId17"/>
                    <a:stretch>
                      <a:fillRect/>
                    </a:stretch>
                  </pic:blipFill>
                  <pic:spPr>
                    <a:xfrm>
                      <a:off x="0" y="0"/>
                      <a:ext cx="5432387" cy="5981431"/>
                    </a:xfrm>
                    <a:prstGeom prst="rect">
                      <a:avLst/>
                    </a:prstGeom>
                  </pic:spPr>
                </pic:pic>
              </a:graphicData>
            </a:graphic>
          </wp:inline>
        </w:drawing>
      </w:r>
    </w:p>
    <w:p w14:paraId="354E1391" w14:textId="79BC0F26" w:rsidR="00E90809" w:rsidRDefault="00E90809" w:rsidP="00E90809">
      <w:pPr>
        <w:pStyle w:val="Caption"/>
      </w:pPr>
      <w:bookmarkStart w:id="116" w:name="_Ref172809314"/>
      <w:bookmarkStart w:id="117" w:name="_Toc175914493"/>
      <w:r>
        <w:t xml:space="preserve">Figure </w:t>
      </w:r>
      <w:r w:rsidR="00BA3E22">
        <w:fldChar w:fldCharType="begin"/>
      </w:r>
      <w:r w:rsidR="00BA3E22">
        <w:instrText xml:space="preserve"> SEQ Figure \* ARABIC </w:instrText>
      </w:r>
      <w:r w:rsidR="00BA3E22">
        <w:fldChar w:fldCharType="separate"/>
      </w:r>
      <w:r>
        <w:rPr>
          <w:noProof/>
        </w:rPr>
        <w:t>9</w:t>
      </w:r>
      <w:r w:rsidR="00BA3E22">
        <w:rPr>
          <w:noProof/>
        </w:rPr>
        <w:fldChar w:fldCharType="end"/>
      </w:r>
      <w:bookmarkEnd w:id="116"/>
      <w:r>
        <w:t xml:space="preserve"> Graphical representation of assurance case for person</w:t>
      </w:r>
      <w:bookmarkEnd w:id="117"/>
    </w:p>
    <w:p w14:paraId="521CCAA0" w14:textId="77777777" w:rsidR="00E90809" w:rsidRPr="00DD0084" w:rsidRDefault="00E90809" w:rsidP="00DD0084">
      <w:pPr>
        <w:pStyle w:val="Paragraph"/>
      </w:pPr>
    </w:p>
    <w:p w14:paraId="358C3DB8" w14:textId="110C62F8" w:rsidR="00DC3FB8" w:rsidRDefault="00DC3FB8" w:rsidP="00DC3FB8">
      <w:pPr>
        <w:pStyle w:val="Heading2"/>
      </w:pPr>
      <w:bookmarkStart w:id="118" w:name="_Ref175650529"/>
      <w:bookmarkStart w:id="119" w:name="_Toc192627135"/>
      <w:r>
        <w:t>Example 3</w:t>
      </w:r>
      <w:r w:rsidR="002A12B6">
        <w:t xml:space="preserve"> – </w:t>
      </w:r>
      <w:r w:rsidR="00EE7AAA">
        <w:t>Assurance</w:t>
      </w:r>
      <w:r w:rsidR="002A12B6">
        <w:t xml:space="preserve"> Tool loading a model and instantiating a pattern list</w:t>
      </w:r>
      <w:bookmarkEnd w:id="118"/>
      <w:bookmarkEnd w:id="119"/>
    </w:p>
    <w:p w14:paraId="40197914" w14:textId="74D66495" w:rsidR="00403192" w:rsidRDefault="00403192" w:rsidP="00403192">
      <w:pPr>
        <w:pStyle w:val="Paragraph"/>
      </w:pPr>
      <w:r>
        <w:t xml:space="preserve">This example is encoded as the </w:t>
      </w:r>
      <w:proofErr w:type="spellStart"/>
      <w:r w:rsidR="001C4A8C">
        <w:t>system_inst</w:t>
      </w:r>
      <w:proofErr w:type="spellEnd"/>
      <w:r>
        <w:t xml:space="preserve"> procedure in procs_etb.pl as shown in </w:t>
      </w:r>
      <w:r>
        <w:fldChar w:fldCharType="begin"/>
      </w:r>
      <w:r>
        <w:instrText xml:space="preserve"> REF _Ref168412244 \h </w:instrText>
      </w:r>
      <w:r>
        <w:fldChar w:fldCharType="separate"/>
      </w:r>
      <w:r w:rsidR="001C4A8C">
        <w:t xml:space="preserve">Table </w:t>
      </w:r>
      <w:r w:rsidR="001C4A8C">
        <w:rPr>
          <w:noProof/>
        </w:rPr>
        <w:t>8</w:t>
      </w:r>
      <w:r>
        <w:fldChar w:fldCharType="end"/>
      </w:r>
      <w:r>
        <w:t>.</w:t>
      </w:r>
    </w:p>
    <w:p w14:paraId="2C46D2C0" w14:textId="3FE66DB5" w:rsidR="00403192" w:rsidRDefault="00403192" w:rsidP="00403192">
      <w:pPr>
        <w:pStyle w:val="Caption"/>
        <w:jc w:val="left"/>
      </w:pPr>
      <w:bookmarkStart w:id="120" w:name="_Ref168412244"/>
      <w:bookmarkStart w:id="121" w:name="_Toc175914501"/>
      <w:r>
        <w:t xml:space="preserve">Table </w:t>
      </w:r>
      <w:r w:rsidR="00BA3E22">
        <w:fldChar w:fldCharType="begin"/>
      </w:r>
      <w:r w:rsidR="00BA3E22">
        <w:instrText xml:space="preserve"> SEQ Table \* ARABIC </w:instrText>
      </w:r>
      <w:r w:rsidR="00BA3E22">
        <w:fldChar w:fldCharType="separate"/>
      </w:r>
      <w:r w:rsidR="001C4A8C">
        <w:rPr>
          <w:noProof/>
        </w:rPr>
        <w:t>8</w:t>
      </w:r>
      <w:r w:rsidR="00BA3E22">
        <w:rPr>
          <w:noProof/>
        </w:rPr>
        <w:fldChar w:fldCharType="end"/>
      </w:r>
      <w:bookmarkEnd w:id="120"/>
      <w:r>
        <w:t xml:space="preserve"> Example </w:t>
      </w:r>
      <w:r w:rsidR="001C4A8C">
        <w:t>3</w:t>
      </w:r>
      <w:r>
        <w:t xml:space="preserve"> – instantiating a pattern list from a model and exporting as HTML</w:t>
      </w:r>
      <w:bookmarkEnd w:id="121"/>
    </w:p>
    <w:tbl>
      <w:tblPr>
        <w:tblStyle w:val="TableGrid"/>
        <w:tblW w:w="0" w:type="auto"/>
        <w:tblInd w:w="1134" w:type="dxa"/>
        <w:tblLook w:val="04A0" w:firstRow="1" w:lastRow="0" w:firstColumn="1" w:lastColumn="0" w:noHBand="0" w:noVBand="1"/>
      </w:tblPr>
      <w:tblGrid>
        <w:gridCol w:w="7902"/>
      </w:tblGrid>
      <w:tr w:rsidR="00403192" w14:paraId="61C8F44B" w14:textId="77777777" w:rsidTr="00D65D7D">
        <w:tc>
          <w:tcPr>
            <w:tcW w:w="9036" w:type="dxa"/>
          </w:tcPr>
          <w:p w14:paraId="340FEB77" w14:textId="4E84A8DE" w:rsidR="00403192" w:rsidRPr="008D4C5F" w:rsidRDefault="00403192" w:rsidP="00D65D7D">
            <w:pPr>
              <w:pStyle w:val="Paragraph"/>
              <w:ind w:left="0"/>
              <w:jc w:val="left"/>
              <w:rPr>
                <w:rFonts w:ascii="Monaco" w:hAnsi="Monaco"/>
                <w:sz w:val="18"/>
                <w:szCs w:val="18"/>
              </w:rPr>
            </w:pPr>
            <w:r w:rsidRPr="00403192">
              <w:rPr>
                <w:rFonts w:ascii="Monaco" w:hAnsi="Monaco"/>
                <w:sz w:val="18"/>
                <w:szCs w:val="18"/>
                <w:lang w:val="en-US"/>
              </w:rPr>
              <w:t>proc(</w:t>
            </w:r>
            <w:proofErr w:type="spellStart"/>
            <w:r w:rsidR="001C4A8C">
              <w:rPr>
                <w:rFonts w:ascii="Monaco" w:hAnsi="Monaco"/>
                <w:sz w:val="18"/>
                <w:szCs w:val="18"/>
                <w:lang w:val="en-US"/>
              </w:rPr>
              <w:t>system_inst</w:t>
            </w:r>
            <w:proofErr w:type="spellEnd"/>
            <w:r w:rsidRPr="00403192">
              <w:rPr>
                <w:rFonts w:ascii="Monaco" w:hAnsi="Monaco"/>
                <w:sz w:val="18"/>
                <w:szCs w:val="18"/>
                <w:lang w:val="en-US"/>
              </w:rPr>
              <w:t>, [</w:t>
            </w:r>
            <w:r w:rsidRPr="00403192">
              <w:rPr>
                <w:rFonts w:ascii="Monaco" w:hAnsi="Monaco"/>
                <w:sz w:val="18"/>
                <w:szCs w:val="18"/>
                <w:lang w:val="en-US"/>
              </w:rPr>
              <w:br/>
            </w:r>
            <w:r w:rsidRPr="00403192">
              <w:rPr>
                <w:rFonts w:ascii="Monaco" w:hAnsi="Monaco"/>
                <w:sz w:val="18"/>
                <w:szCs w:val="18"/>
                <w:lang w:val="en-US"/>
              </w:rPr>
              <w:lastRenderedPageBreak/>
              <w:t xml:space="preserve">        </w:t>
            </w:r>
            <w:proofErr w:type="spellStart"/>
            <w:r w:rsidR="008D4C5F">
              <w:rPr>
                <w:rFonts w:ascii="Monaco" w:hAnsi="Monaco"/>
                <w:sz w:val="18"/>
                <w:szCs w:val="18"/>
                <w:lang w:val="en-US"/>
              </w:rPr>
              <w:t>set_v</w:t>
            </w:r>
            <w:proofErr w:type="spellEnd"/>
            <w:r w:rsidR="008D4C5F">
              <w:rPr>
                <w:rFonts w:ascii="Monaco" w:hAnsi="Monaco"/>
                <w:sz w:val="18"/>
                <w:szCs w:val="18"/>
                <w:lang w:val="en-US"/>
              </w:rPr>
              <w:t>(</w:t>
            </w:r>
            <w:proofErr w:type="spellStart"/>
            <w:r w:rsidR="008D4C5F">
              <w:rPr>
                <w:rFonts w:ascii="Monaco" w:hAnsi="Monaco"/>
                <w:sz w:val="18"/>
                <w:szCs w:val="18"/>
                <w:lang w:val="en-US"/>
              </w:rPr>
              <w:t>ModelId</w:t>
            </w:r>
            <w:proofErr w:type="spellEnd"/>
            <w:r w:rsidRPr="00403192">
              <w:rPr>
                <w:rFonts w:ascii="Monaco" w:hAnsi="Monaco"/>
                <w:sz w:val="18"/>
                <w:szCs w:val="18"/>
                <w:lang w:val="en-US"/>
              </w:rPr>
              <w:t>,</w:t>
            </w:r>
            <w:r w:rsidR="008D4C5F">
              <w:rPr>
                <w:rFonts w:ascii="Monaco" w:hAnsi="Monaco"/>
                <w:sz w:val="18"/>
                <w:szCs w:val="18"/>
                <w:lang w:val="en-US"/>
              </w:rPr>
              <w:t xml:space="preserve"> ‘1.0’),</w:t>
            </w:r>
            <w:r w:rsidRPr="00403192">
              <w:rPr>
                <w:rFonts w:ascii="Monaco" w:hAnsi="Monaco"/>
                <w:sz w:val="18"/>
                <w:szCs w:val="18"/>
                <w:lang w:val="en-US"/>
              </w:rPr>
              <w:br/>
            </w:r>
            <w:r w:rsidR="008D4C5F" w:rsidRPr="00403192">
              <w:rPr>
                <w:rFonts w:ascii="Monaco" w:hAnsi="Monaco"/>
                <w:sz w:val="18"/>
                <w:szCs w:val="18"/>
                <w:lang w:val="en-US"/>
              </w:rPr>
              <w:t xml:space="preserve">        </w:t>
            </w:r>
            <w:proofErr w:type="spellStart"/>
            <w:r w:rsidR="008D4C5F">
              <w:rPr>
                <w:rFonts w:ascii="Monaco" w:hAnsi="Monaco"/>
                <w:sz w:val="18"/>
                <w:szCs w:val="18"/>
                <w:lang w:val="en-US"/>
              </w:rPr>
              <w:t>set_v</w:t>
            </w:r>
            <w:proofErr w:type="spellEnd"/>
            <w:r w:rsidR="008D4C5F">
              <w:rPr>
                <w:rFonts w:ascii="Monaco" w:hAnsi="Monaco"/>
                <w:sz w:val="18"/>
                <w:szCs w:val="18"/>
                <w:lang w:val="en-US"/>
              </w:rPr>
              <w:t>(</w:t>
            </w:r>
            <w:proofErr w:type="spellStart"/>
            <w:r w:rsidR="008D4C5F">
              <w:rPr>
                <w:rFonts w:ascii="Monaco" w:hAnsi="Monaco"/>
                <w:sz w:val="18"/>
                <w:szCs w:val="18"/>
                <w:lang w:val="en-US"/>
              </w:rPr>
              <w:t>CaseId</w:t>
            </w:r>
            <w:proofErr w:type="spellEnd"/>
            <w:r w:rsidR="008D4C5F" w:rsidRPr="00403192">
              <w:rPr>
                <w:rFonts w:ascii="Monaco" w:hAnsi="Monaco"/>
                <w:sz w:val="18"/>
                <w:szCs w:val="18"/>
                <w:lang w:val="en-US"/>
              </w:rPr>
              <w:t>,</w:t>
            </w:r>
            <w:r w:rsidR="008D4C5F">
              <w:rPr>
                <w:rFonts w:ascii="Monaco" w:hAnsi="Monaco"/>
                <w:sz w:val="18"/>
                <w:szCs w:val="18"/>
                <w:lang w:val="en-US"/>
              </w:rPr>
              <w:t xml:space="preserve"> </w:t>
            </w:r>
            <w:proofErr w:type="spellStart"/>
            <w:r w:rsidR="001C4A8C">
              <w:rPr>
                <w:rFonts w:ascii="Monaco" w:hAnsi="Monaco"/>
                <w:sz w:val="18"/>
                <w:szCs w:val="18"/>
                <w:lang w:val="en-US"/>
              </w:rPr>
              <w:t>system_examp</w:t>
            </w:r>
            <w:proofErr w:type="spellEnd"/>
            <w:r w:rsidR="008D4C5F">
              <w:rPr>
                <w:rFonts w:ascii="Monaco" w:hAnsi="Monaco"/>
                <w:sz w:val="18"/>
                <w:szCs w:val="18"/>
                <w:lang w:val="en-US"/>
              </w:rPr>
              <w:t>),</w:t>
            </w:r>
            <w:r w:rsidR="008D4C5F" w:rsidRPr="00403192">
              <w:rPr>
                <w:rFonts w:ascii="Monaco" w:hAnsi="Monaco"/>
                <w:sz w:val="18"/>
                <w:szCs w:val="18"/>
                <w:lang w:val="en-US"/>
              </w:rPr>
              <w:br/>
            </w:r>
            <w:r w:rsidRPr="00403192">
              <w:rPr>
                <w:rFonts w:ascii="Monaco" w:hAnsi="Monaco"/>
                <w:sz w:val="18"/>
                <w:szCs w:val="18"/>
                <w:lang w:val="en-US"/>
              </w:rPr>
              <w:t xml:space="preserve">        </w:t>
            </w:r>
            <w:proofErr w:type="spellStart"/>
            <w:r w:rsidR="008D4C5F">
              <w:rPr>
                <w:rFonts w:ascii="Monaco" w:hAnsi="Monaco"/>
                <w:sz w:val="18"/>
                <w:szCs w:val="18"/>
                <w:lang w:val="en-US"/>
              </w:rPr>
              <w:t>load_model_v</w:t>
            </w:r>
            <w:proofErr w:type="spellEnd"/>
            <w:r w:rsidRPr="00403192">
              <w:rPr>
                <w:rFonts w:ascii="Monaco" w:hAnsi="Monaco"/>
                <w:sz w:val="18"/>
                <w:szCs w:val="18"/>
                <w:lang w:val="en-US"/>
              </w:rPr>
              <w:t>(</w:t>
            </w:r>
            <w:proofErr w:type="spellStart"/>
            <w:r w:rsidR="008D4C5F">
              <w:rPr>
                <w:rFonts w:ascii="Monaco" w:hAnsi="Monaco"/>
                <w:sz w:val="18"/>
                <w:szCs w:val="18"/>
                <w:lang w:val="en-US"/>
              </w:rPr>
              <w:t>ModelId</w:t>
            </w:r>
            <w:proofErr w:type="spellEnd"/>
            <w:r w:rsidR="008D4C5F">
              <w:rPr>
                <w:rFonts w:ascii="Monaco" w:hAnsi="Monaco"/>
                <w:sz w:val="18"/>
                <w:szCs w:val="18"/>
                <w:lang w:val="en-US"/>
              </w:rPr>
              <w:t>, Policy, Platform, _Configuration</w:t>
            </w:r>
            <w:r w:rsidRPr="00403192">
              <w:rPr>
                <w:rFonts w:ascii="Monaco" w:hAnsi="Monaco"/>
                <w:sz w:val="18"/>
                <w:szCs w:val="18"/>
                <w:lang w:val="en-US"/>
              </w:rPr>
              <w:t>),</w:t>
            </w:r>
            <w:r w:rsidRPr="00403192">
              <w:rPr>
                <w:rFonts w:ascii="Monaco" w:hAnsi="Monaco"/>
                <w:sz w:val="18"/>
                <w:szCs w:val="18"/>
                <w:lang w:val="en-US"/>
              </w:rPr>
              <w:br/>
            </w:r>
            <w:r w:rsidRPr="00403192">
              <w:rPr>
                <w:rFonts w:ascii="Monaco" w:hAnsi="Monaco"/>
                <w:sz w:val="18"/>
                <w:szCs w:val="18"/>
              </w:rPr>
              <w:t xml:space="preserve">        </w:t>
            </w:r>
            <w:proofErr w:type="spellStart"/>
            <w:r w:rsidR="008D4C5F">
              <w:rPr>
                <w:rFonts w:ascii="Monaco" w:hAnsi="Monaco"/>
                <w:sz w:val="18"/>
                <w:szCs w:val="18"/>
              </w:rPr>
              <w:t>set_v</w:t>
            </w:r>
            <w:proofErr w:type="spellEnd"/>
            <w:r w:rsidRPr="00403192">
              <w:rPr>
                <w:rFonts w:ascii="Monaco" w:hAnsi="Monaco"/>
                <w:sz w:val="18"/>
                <w:szCs w:val="18"/>
              </w:rPr>
              <w:t>(</w:t>
            </w:r>
            <w:r w:rsidR="008D4C5F">
              <w:rPr>
                <w:rFonts w:ascii="Monaco" w:hAnsi="Monaco"/>
                <w:sz w:val="18"/>
                <w:szCs w:val="18"/>
              </w:rPr>
              <w:t>AC, [</w:t>
            </w:r>
            <w:r w:rsidR="008D4C5F">
              <w:rPr>
                <w:rFonts w:ascii="Monaco" w:hAnsi="Monaco"/>
                <w:sz w:val="18"/>
                <w:szCs w:val="18"/>
              </w:rPr>
              <w:br/>
              <w:t xml:space="preserve">                ‘</w:t>
            </w:r>
            <w:proofErr w:type="spellStart"/>
            <w:r w:rsidR="008D4C5F">
              <w:rPr>
                <w:rFonts w:ascii="Monaco" w:hAnsi="Monaco"/>
                <w:sz w:val="18"/>
                <w:szCs w:val="18"/>
              </w:rPr>
              <w:t>foundational_plane</w:t>
            </w:r>
            <w:proofErr w:type="spellEnd"/>
            <w:r w:rsidR="008D4C5F">
              <w:rPr>
                <w:rFonts w:ascii="Monaco" w:hAnsi="Monaco"/>
                <w:sz w:val="18"/>
                <w:szCs w:val="18"/>
              </w:rPr>
              <w:t>’-[Platform],</w:t>
            </w:r>
            <w:r w:rsidR="008D4C5F">
              <w:rPr>
                <w:rFonts w:ascii="Monaco" w:hAnsi="Monaco"/>
                <w:sz w:val="18"/>
                <w:szCs w:val="18"/>
              </w:rPr>
              <w:br/>
              <w:t xml:space="preserve">                ‘</w:t>
            </w:r>
            <w:proofErr w:type="spellStart"/>
            <w:r w:rsidR="008D4C5F">
              <w:rPr>
                <w:rFonts w:ascii="Monaco" w:hAnsi="Monaco"/>
                <w:sz w:val="18"/>
                <w:szCs w:val="18"/>
              </w:rPr>
              <w:t>operational_plane</w:t>
            </w:r>
            <w:proofErr w:type="spellEnd"/>
            <w:r w:rsidR="008D4C5F">
              <w:rPr>
                <w:rFonts w:ascii="Monaco" w:hAnsi="Monaco"/>
                <w:sz w:val="18"/>
                <w:szCs w:val="18"/>
              </w:rPr>
              <w:t>’-[Policy],</w:t>
            </w:r>
            <w:r w:rsidR="008D4C5F">
              <w:rPr>
                <w:rFonts w:ascii="Monaco" w:hAnsi="Monaco"/>
                <w:sz w:val="18"/>
                <w:szCs w:val="18"/>
              </w:rPr>
              <w:br/>
              <w:t xml:space="preserve">                ‘person’-[‘Alice’, ‘AC Patterns Definition’],</w:t>
            </w:r>
            <w:r w:rsidR="008D4C5F">
              <w:rPr>
                <w:rFonts w:ascii="Monaco" w:hAnsi="Monaco"/>
                <w:sz w:val="18"/>
                <w:szCs w:val="18"/>
              </w:rPr>
              <w:br/>
              <w:t xml:space="preserve">                ‘person’-[‘Bob’, ‘ETB Development]</w:t>
            </w:r>
            <w:r w:rsidR="008D4C5F">
              <w:rPr>
                <w:rFonts w:ascii="Monaco" w:hAnsi="Monaco"/>
                <w:sz w:val="18"/>
                <w:szCs w:val="18"/>
              </w:rPr>
              <w:br/>
              <w:t xml:space="preserve">        ]),</w:t>
            </w:r>
            <w:r w:rsidR="008D4C5F">
              <w:rPr>
                <w:rFonts w:ascii="Monaco" w:hAnsi="Monaco"/>
                <w:sz w:val="18"/>
                <w:szCs w:val="18"/>
              </w:rPr>
              <w:br/>
              <w:t xml:space="preserve">        </w:t>
            </w:r>
            <w:proofErr w:type="spellStart"/>
            <w:r w:rsidR="008D4C5F">
              <w:rPr>
                <w:rFonts w:ascii="Monaco" w:hAnsi="Monaco"/>
                <w:sz w:val="18"/>
                <w:szCs w:val="18"/>
              </w:rPr>
              <w:t>instantiate_pattern_list</w:t>
            </w:r>
            <w:proofErr w:type="spellEnd"/>
            <w:r w:rsidR="008D4C5F">
              <w:rPr>
                <w:rFonts w:ascii="Monaco" w:hAnsi="Monaco"/>
                <w:sz w:val="18"/>
                <w:szCs w:val="18"/>
              </w:rPr>
              <w:t xml:space="preserve">(AC, </w:t>
            </w:r>
            <w:proofErr w:type="spellStart"/>
            <w:r w:rsidR="008D4C5F">
              <w:rPr>
                <w:rFonts w:ascii="Monaco" w:hAnsi="Monaco"/>
                <w:sz w:val="18"/>
                <w:szCs w:val="18"/>
              </w:rPr>
              <w:t>CaseId</w:t>
            </w:r>
            <w:proofErr w:type="spellEnd"/>
            <w:r w:rsidR="008D4C5F">
              <w:rPr>
                <w:rFonts w:ascii="Monaco" w:hAnsi="Monaco"/>
                <w:sz w:val="18"/>
                <w:szCs w:val="18"/>
              </w:rPr>
              <w:t>),</w:t>
            </w:r>
            <w:r w:rsidR="008D4C5F">
              <w:rPr>
                <w:rFonts w:ascii="Monaco" w:hAnsi="Monaco"/>
                <w:sz w:val="18"/>
                <w:szCs w:val="18"/>
              </w:rPr>
              <w:br/>
              <w:t xml:space="preserve">        </w:t>
            </w:r>
            <w:proofErr w:type="spellStart"/>
            <w:r w:rsidR="008D4C5F">
              <w:rPr>
                <w:rFonts w:ascii="Monaco" w:hAnsi="Monaco"/>
                <w:sz w:val="18"/>
                <w:szCs w:val="18"/>
              </w:rPr>
              <w:t>ac_export</w:t>
            </w:r>
            <w:proofErr w:type="spellEnd"/>
            <w:r w:rsidR="008D4C5F">
              <w:rPr>
                <w:rFonts w:ascii="Monaco" w:hAnsi="Monaco"/>
                <w:sz w:val="18"/>
                <w:szCs w:val="18"/>
              </w:rPr>
              <w:t>(</w:t>
            </w:r>
            <w:proofErr w:type="spellStart"/>
            <w:r w:rsidR="008D4C5F">
              <w:rPr>
                <w:rFonts w:ascii="Monaco" w:hAnsi="Monaco"/>
                <w:sz w:val="18"/>
                <w:szCs w:val="18"/>
              </w:rPr>
              <w:t>CaseId</w:t>
            </w:r>
            <w:proofErr w:type="spellEnd"/>
            <w:r w:rsidR="008D4C5F">
              <w:rPr>
                <w:rFonts w:ascii="Monaco" w:hAnsi="Monaco"/>
                <w:sz w:val="18"/>
                <w:szCs w:val="18"/>
              </w:rPr>
              <w:t>, html),</w:t>
            </w:r>
            <w:r w:rsidRPr="00403192">
              <w:rPr>
                <w:rFonts w:ascii="Monaco" w:hAnsi="Monaco"/>
                <w:sz w:val="18"/>
                <w:szCs w:val="18"/>
              </w:rPr>
              <w:br/>
              <w:t xml:space="preserve">        </w:t>
            </w:r>
            <w:proofErr w:type="spellStart"/>
            <w:r w:rsidRPr="00403192">
              <w:rPr>
                <w:rFonts w:ascii="Monaco" w:hAnsi="Monaco"/>
                <w:sz w:val="18"/>
                <w:szCs w:val="18"/>
              </w:rPr>
              <w:t>detach_case</w:t>
            </w:r>
            <w:proofErr w:type="spellEnd"/>
            <w:r w:rsidRPr="00403192">
              <w:rPr>
                <w:rFonts w:ascii="Monaco" w:hAnsi="Monaco"/>
                <w:sz w:val="18"/>
                <w:szCs w:val="18"/>
              </w:rPr>
              <w:br/>
              <w:t>]).</w:t>
            </w:r>
          </w:p>
        </w:tc>
      </w:tr>
    </w:tbl>
    <w:p w14:paraId="645043A9" w14:textId="77777777" w:rsidR="001C4A8C" w:rsidRDefault="001C4A8C" w:rsidP="001C4A8C">
      <w:pPr>
        <w:pStyle w:val="Paragraph"/>
      </w:pPr>
    </w:p>
    <w:p w14:paraId="7264854F" w14:textId="37BECF6C" w:rsidR="001C4A8C" w:rsidRDefault="00C00144" w:rsidP="001C4A8C">
      <w:pPr>
        <w:pStyle w:val="Paragraph"/>
      </w:pPr>
      <w:r>
        <w:t xml:space="preserve">This procedure uses the logical variables </w:t>
      </w:r>
      <w:proofErr w:type="spellStart"/>
      <w:r>
        <w:t>ModelId</w:t>
      </w:r>
      <w:proofErr w:type="spellEnd"/>
      <w:r>
        <w:t xml:space="preserve">, </w:t>
      </w:r>
      <w:proofErr w:type="spellStart"/>
      <w:r>
        <w:t>CaseId</w:t>
      </w:r>
      <w:proofErr w:type="spellEnd"/>
      <w:r>
        <w:t xml:space="preserve">, Policy, Platform, _Configuration and AC to represent values in the procedure (see Section </w:t>
      </w:r>
      <w:r>
        <w:fldChar w:fldCharType="begin"/>
      </w:r>
      <w:r>
        <w:instrText xml:space="preserve"> REF _Ref175581490 \w \h </w:instrText>
      </w:r>
      <w:r>
        <w:fldChar w:fldCharType="separate"/>
      </w:r>
      <w:r>
        <w:t>2.2.3</w:t>
      </w:r>
      <w:r>
        <w:fldChar w:fldCharType="end"/>
      </w:r>
      <w:r>
        <w:t xml:space="preserve"> for notes on syntactic conventions). </w:t>
      </w:r>
      <w:r w:rsidR="001C4A8C">
        <w:t xml:space="preserve">The transcript of the execution of this procedure is </w:t>
      </w:r>
      <w:r>
        <w:t xml:space="preserve">rather </w:t>
      </w:r>
      <w:r w:rsidR="001C4A8C">
        <w:t>lengthy with the verbose option and is not reproduced here. However, it is instructive to use a browser to view the exported HTML in CAP/</w:t>
      </w:r>
      <w:proofErr w:type="spellStart"/>
      <w:r w:rsidR="001C4A8C">
        <w:t>system_examp</w:t>
      </w:r>
      <w:proofErr w:type="spellEnd"/>
      <w:r w:rsidR="001C4A8C">
        <w:t xml:space="preserve"> directory</w:t>
      </w:r>
      <w:r>
        <w:t xml:space="preserve"> as this represents a</w:t>
      </w:r>
      <w:r w:rsidR="003E4F9C">
        <w:t xml:space="preserve"> more extensive </w:t>
      </w:r>
      <w:r>
        <w:t>e</w:t>
      </w:r>
      <w:r w:rsidR="003E4F9C">
        <w:t>xample</w:t>
      </w:r>
      <w:r>
        <w:t>.</w:t>
      </w:r>
    </w:p>
    <w:p w14:paraId="3D9605CB" w14:textId="34D53524" w:rsidR="001E169F" w:rsidRDefault="003A137E" w:rsidP="003A137E">
      <w:pPr>
        <w:pStyle w:val="Heading2"/>
      </w:pPr>
      <w:bookmarkStart w:id="122" w:name="_Toc192627136"/>
      <w:r>
        <w:t xml:space="preserve">Example 4 – </w:t>
      </w:r>
      <w:proofErr w:type="spellStart"/>
      <w:r>
        <w:t>MedSecurance</w:t>
      </w:r>
      <w:proofErr w:type="spellEnd"/>
      <w:r>
        <w:t xml:space="preserve"> RPMS example</w:t>
      </w:r>
      <w:r w:rsidR="001403EE">
        <w:t xml:space="preserve"> (WIP)</w:t>
      </w:r>
      <w:bookmarkEnd w:id="122"/>
    </w:p>
    <w:p w14:paraId="03933455" w14:textId="1179E965" w:rsidR="003A137E" w:rsidRDefault="003A137E" w:rsidP="003A137E">
      <w:pPr>
        <w:pStyle w:val="Paragraph"/>
      </w:pPr>
      <w:r>
        <w:t xml:space="preserve">This example is a commentary on approaches to the use of O-ETB within the Remote Patient Monitoring System example given in </w:t>
      </w:r>
      <w:proofErr w:type="spellStart"/>
      <w:r>
        <w:t>MedSecurance</w:t>
      </w:r>
      <w:proofErr w:type="spellEnd"/>
      <w:r>
        <w:t xml:space="preserve"> D3.1.</w:t>
      </w:r>
      <w:r w:rsidR="00B054E0">
        <w:t xml:space="preserve"> It is a work in progress.</w:t>
      </w:r>
    </w:p>
    <w:p w14:paraId="45335E4B" w14:textId="56FA9835" w:rsidR="006D0576" w:rsidRDefault="006D0576" w:rsidP="003A137E">
      <w:pPr>
        <w:pStyle w:val="Paragraph"/>
      </w:pPr>
      <w:r>
        <w:t xml:space="preserve">There are several possible usage scenarios, depending on the IoMT system developer’s workflow, availability and choice of tools, the extent of the implementation of O-ETB features at the time, the extent of experience gained in using </w:t>
      </w:r>
      <w:proofErr w:type="spellStart"/>
      <w:r>
        <w:t>MedSecurance</w:t>
      </w:r>
      <w:proofErr w:type="spellEnd"/>
      <w:r>
        <w:t xml:space="preserve"> methodology, the extend of experience gained with </w:t>
      </w:r>
      <w:proofErr w:type="spellStart"/>
      <w:r>
        <w:t>MedSecurance</w:t>
      </w:r>
      <w:proofErr w:type="spellEnd"/>
      <w:r>
        <w:t xml:space="preserve"> analysis tools, and the encoding of that experience as assurance case patterns and tool application patterns.</w:t>
      </w:r>
    </w:p>
    <w:p w14:paraId="0D135A54" w14:textId="3D22123F" w:rsidR="006D0576" w:rsidRDefault="006D0576" w:rsidP="00E31C1C">
      <w:pPr>
        <w:pStyle w:val="Paragraph"/>
        <w:numPr>
          <w:ilvl w:val="0"/>
          <w:numId w:val="20"/>
        </w:numPr>
      </w:pPr>
      <w:r>
        <w:t>Scenario 1 – manual encoding of O-ETB model data from models developed with modelling tools</w:t>
      </w:r>
    </w:p>
    <w:p w14:paraId="5F22BE19" w14:textId="40807456" w:rsidR="006D0576" w:rsidRDefault="006D0576" w:rsidP="00E31C1C">
      <w:pPr>
        <w:pStyle w:val="Paragraph"/>
        <w:numPr>
          <w:ilvl w:val="0"/>
          <w:numId w:val="20"/>
        </w:numPr>
      </w:pPr>
      <w:r>
        <w:t>Scenario 2 – (semi-)automatic encoding of O-ETB model data from models</w:t>
      </w:r>
    </w:p>
    <w:p w14:paraId="1AFBE19C" w14:textId="198557F2" w:rsidR="006D0576" w:rsidRDefault="006D0576" w:rsidP="00E31C1C">
      <w:pPr>
        <w:pStyle w:val="Paragraph"/>
        <w:numPr>
          <w:ilvl w:val="0"/>
          <w:numId w:val="20"/>
        </w:numPr>
      </w:pPr>
      <w:r>
        <w:t>Scenario 3 – no pre-existing and complete assurance case pattern for a particular target certification</w:t>
      </w:r>
    </w:p>
    <w:p w14:paraId="2B8BA69F" w14:textId="73878DAA" w:rsidR="006D0576" w:rsidRDefault="006D0576" w:rsidP="00E31C1C">
      <w:pPr>
        <w:pStyle w:val="Paragraph"/>
        <w:numPr>
          <w:ilvl w:val="0"/>
          <w:numId w:val="20"/>
        </w:numPr>
      </w:pPr>
      <w:r>
        <w:t xml:space="preserve">Scenario 4 - </w:t>
      </w:r>
    </w:p>
    <w:p w14:paraId="160281B0" w14:textId="1864F7F4" w:rsidR="006D0576" w:rsidRDefault="00970F69" w:rsidP="003A137E">
      <w:pPr>
        <w:pStyle w:val="Paragraph"/>
      </w:pPr>
      <w:r>
        <w:t>Other factors that will affect the approach:</w:t>
      </w:r>
    </w:p>
    <w:p w14:paraId="6B051BFA" w14:textId="77777777" w:rsidR="00970F69" w:rsidRDefault="00970F69" w:rsidP="00E31C1C">
      <w:pPr>
        <w:pStyle w:val="Paragraph"/>
        <w:numPr>
          <w:ilvl w:val="0"/>
          <w:numId w:val="21"/>
        </w:numPr>
      </w:pPr>
      <w:r>
        <w:lastRenderedPageBreak/>
        <w:t xml:space="preserve">Existence of one or more general architectural models applicable to the </w:t>
      </w:r>
      <w:proofErr w:type="gramStart"/>
      <w:r>
        <w:t>particular RPMS</w:t>
      </w:r>
      <w:proofErr w:type="gramEnd"/>
      <w:r>
        <w:t xml:space="preserve"> example</w:t>
      </w:r>
    </w:p>
    <w:p w14:paraId="74890675" w14:textId="0CC1346E" w:rsidR="00970F69" w:rsidRDefault="00970F69" w:rsidP="00E31C1C">
      <w:pPr>
        <w:pStyle w:val="Paragraph"/>
        <w:numPr>
          <w:ilvl w:val="0"/>
          <w:numId w:val="21"/>
        </w:numPr>
      </w:pPr>
      <w:r>
        <w:t xml:space="preserve">Existence of automated extraction/translation of O-ETB model and property information from </w:t>
      </w:r>
      <w:proofErr w:type="spellStart"/>
      <w:r>
        <w:t>MedSecurance</w:t>
      </w:r>
      <w:proofErr w:type="spellEnd"/>
      <w:r>
        <w:t xml:space="preserve"> modelling tool outputs.</w:t>
      </w:r>
    </w:p>
    <w:p w14:paraId="193EEE0E" w14:textId="4D7D5680" w:rsidR="00970F69" w:rsidRDefault="00970F69" w:rsidP="00E31C1C">
      <w:pPr>
        <w:pStyle w:val="Paragraph"/>
        <w:numPr>
          <w:ilvl w:val="0"/>
          <w:numId w:val="21"/>
        </w:numPr>
      </w:pPr>
      <w:r>
        <w:t xml:space="preserve">Existence of completed assurance case patterns embodying the </w:t>
      </w:r>
      <w:proofErr w:type="spellStart"/>
      <w:r>
        <w:t>MedSecurance</w:t>
      </w:r>
      <w:proofErr w:type="spellEnd"/>
      <w:r>
        <w:t xml:space="preserve"> methodology and targeting a particular target certification.</w:t>
      </w:r>
    </w:p>
    <w:p w14:paraId="605752CF" w14:textId="4D3C4B44" w:rsidR="00970F69" w:rsidRDefault="00970F69" w:rsidP="00E31C1C">
      <w:pPr>
        <w:pStyle w:val="Paragraph"/>
        <w:numPr>
          <w:ilvl w:val="0"/>
          <w:numId w:val="21"/>
        </w:numPr>
      </w:pPr>
      <w:r>
        <w:t xml:space="preserve">Existence of </w:t>
      </w:r>
      <w:r w:rsidR="009013A1">
        <w:t>tool agents to automate all tool runs.</w:t>
      </w:r>
    </w:p>
    <w:p w14:paraId="1D204247" w14:textId="00CE4163" w:rsidR="009013A1" w:rsidRDefault="009013A1" w:rsidP="00E31C1C">
      <w:pPr>
        <w:pStyle w:val="Paragraph"/>
        <w:numPr>
          <w:ilvl w:val="0"/>
          <w:numId w:val="21"/>
        </w:numPr>
      </w:pPr>
      <w:r>
        <w:t>Availability of sufficiently mature versions of all modelling and analysis tools.</w:t>
      </w:r>
    </w:p>
    <w:p w14:paraId="1FCDC6E7" w14:textId="418D6B9D" w:rsidR="00970F69" w:rsidRDefault="00970F69" w:rsidP="003A137E">
      <w:pPr>
        <w:pStyle w:val="Paragraph"/>
      </w:pPr>
    </w:p>
    <w:tbl>
      <w:tblPr>
        <w:tblStyle w:val="TableGrid"/>
        <w:tblW w:w="0" w:type="auto"/>
        <w:tblInd w:w="1134" w:type="dxa"/>
        <w:tblLook w:val="04A0" w:firstRow="1" w:lastRow="0" w:firstColumn="1" w:lastColumn="0" w:noHBand="0" w:noVBand="1"/>
      </w:tblPr>
      <w:tblGrid>
        <w:gridCol w:w="1581"/>
        <w:gridCol w:w="1580"/>
        <w:gridCol w:w="1580"/>
        <w:gridCol w:w="1580"/>
        <w:gridCol w:w="1581"/>
      </w:tblGrid>
      <w:tr w:rsidR="00970F69" w14:paraId="522BD6D7" w14:textId="77777777" w:rsidTr="00970F69">
        <w:tc>
          <w:tcPr>
            <w:tcW w:w="1807" w:type="dxa"/>
          </w:tcPr>
          <w:p w14:paraId="6A863EB7" w14:textId="77777777" w:rsidR="00970F69" w:rsidRDefault="00970F69" w:rsidP="003A137E">
            <w:pPr>
              <w:pStyle w:val="Paragraph"/>
              <w:ind w:left="0"/>
            </w:pPr>
          </w:p>
        </w:tc>
        <w:tc>
          <w:tcPr>
            <w:tcW w:w="1807" w:type="dxa"/>
          </w:tcPr>
          <w:p w14:paraId="3B20D1A4" w14:textId="77777777" w:rsidR="00970F69" w:rsidRDefault="00970F69" w:rsidP="003A137E">
            <w:pPr>
              <w:pStyle w:val="Paragraph"/>
              <w:ind w:left="0"/>
            </w:pPr>
          </w:p>
        </w:tc>
        <w:tc>
          <w:tcPr>
            <w:tcW w:w="1807" w:type="dxa"/>
          </w:tcPr>
          <w:p w14:paraId="75174E47" w14:textId="77777777" w:rsidR="00970F69" w:rsidRDefault="00970F69" w:rsidP="003A137E">
            <w:pPr>
              <w:pStyle w:val="Paragraph"/>
              <w:ind w:left="0"/>
            </w:pPr>
          </w:p>
        </w:tc>
        <w:tc>
          <w:tcPr>
            <w:tcW w:w="1807" w:type="dxa"/>
          </w:tcPr>
          <w:p w14:paraId="1A22E17F" w14:textId="77777777" w:rsidR="00970F69" w:rsidRDefault="00970F69" w:rsidP="003A137E">
            <w:pPr>
              <w:pStyle w:val="Paragraph"/>
              <w:ind w:left="0"/>
            </w:pPr>
          </w:p>
        </w:tc>
        <w:tc>
          <w:tcPr>
            <w:tcW w:w="1808" w:type="dxa"/>
          </w:tcPr>
          <w:p w14:paraId="47318799" w14:textId="77777777" w:rsidR="00970F69" w:rsidRDefault="00970F69" w:rsidP="003A137E">
            <w:pPr>
              <w:pStyle w:val="Paragraph"/>
              <w:ind w:left="0"/>
            </w:pPr>
          </w:p>
        </w:tc>
      </w:tr>
      <w:tr w:rsidR="00970F69" w14:paraId="0CFC5DA7" w14:textId="77777777" w:rsidTr="00970F69">
        <w:tc>
          <w:tcPr>
            <w:tcW w:w="1807" w:type="dxa"/>
          </w:tcPr>
          <w:p w14:paraId="76DDE346" w14:textId="77777777" w:rsidR="00970F69" w:rsidRDefault="00970F69" w:rsidP="003A137E">
            <w:pPr>
              <w:pStyle w:val="Paragraph"/>
              <w:ind w:left="0"/>
            </w:pPr>
          </w:p>
        </w:tc>
        <w:tc>
          <w:tcPr>
            <w:tcW w:w="1807" w:type="dxa"/>
          </w:tcPr>
          <w:p w14:paraId="3964E738" w14:textId="77777777" w:rsidR="00970F69" w:rsidRDefault="00970F69" w:rsidP="003A137E">
            <w:pPr>
              <w:pStyle w:val="Paragraph"/>
              <w:ind w:left="0"/>
            </w:pPr>
          </w:p>
        </w:tc>
        <w:tc>
          <w:tcPr>
            <w:tcW w:w="1807" w:type="dxa"/>
          </w:tcPr>
          <w:p w14:paraId="6F0733AC" w14:textId="77777777" w:rsidR="00970F69" w:rsidRDefault="00970F69" w:rsidP="003A137E">
            <w:pPr>
              <w:pStyle w:val="Paragraph"/>
              <w:ind w:left="0"/>
            </w:pPr>
          </w:p>
        </w:tc>
        <w:tc>
          <w:tcPr>
            <w:tcW w:w="1807" w:type="dxa"/>
          </w:tcPr>
          <w:p w14:paraId="02562FA5" w14:textId="77777777" w:rsidR="00970F69" w:rsidRDefault="00970F69" w:rsidP="003A137E">
            <w:pPr>
              <w:pStyle w:val="Paragraph"/>
              <w:ind w:left="0"/>
            </w:pPr>
          </w:p>
        </w:tc>
        <w:tc>
          <w:tcPr>
            <w:tcW w:w="1808" w:type="dxa"/>
          </w:tcPr>
          <w:p w14:paraId="3F6E7E9F" w14:textId="77777777" w:rsidR="00970F69" w:rsidRDefault="00970F69" w:rsidP="003A137E">
            <w:pPr>
              <w:pStyle w:val="Paragraph"/>
              <w:ind w:left="0"/>
            </w:pPr>
          </w:p>
        </w:tc>
      </w:tr>
      <w:tr w:rsidR="00970F69" w14:paraId="25D89517" w14:textId="77777777" w:rsidTr="00970F69">
        <w:tc>
          <w:tcPr>
            <w:tcW w:w="1807" w:type="dxa"/>
          </w:tcPr>
          <w:p w14:paraId="48A18983" w14:textId="77777777" w:rsidR="00970F69" w:rsidRDefault="00970F69" w:rsidP="003A137E">
            <w:pPr>
              <w:pStyle w:val="Paragraph"/>
              <w:ind w:left="0"/>
            </w:pPr>
          </w:p>
        </w:tc>
        <w:tc>
          <w:tcPr>
            <w:tcW w:w="1807" w:type="dxa"/>
          </w:tcPr>
          <w:p w14:paraId="7825491E" w14:textId="77777777" w:rsidR="00970F69" w:rsidRDefault="00970F69" w:rsidP="003A137E">
            <w:pPr>
              <w:pStyle w:val="Paragraph"/>
              <w:ind w:left="0"/>
            </w:pPr>
          </w:p>
        </w:tc>
        <w:tc>
          <w:tcPr>
            <w:tcW w:w="1807" w:type="dxa"/>
          </w:tcPr>
          <w:p w14:paraId="4972FEA1" w14:textId="77777777" w:rsidR="00970F69" w:rsidRDefault="00970F69" w:rsidP="003A137E">
            <w:pPr>
              <w:pStyle w:val="Paragraph"/>
              <w:ind w:left="0"/>
            </w:pPr>
          </w:p>
        </w:tc>
        <w:tc>
          <w:tcPr>
            <w:tcW w:w="1807" w:type="dxa"/>
          </w:tcPr>
          <w:p w14:paraId="5B9F54B5" w14:textId="77777777" w:rsidR="00970F69" w:rsidRDefault="00970F69" w:rsidP="003A137E">
            <w:pPr>
              <w:pStyle w:val="Paragraph"/>
              <w:ind w:left="0"/>
            </w:pPr>
          </w:p>
        </w:tc>
        <w:tc>
          <w:tcPr>
            <w:tcW w:w="1808" w:type="dxa"/>
          </w:tcPr>
          <w:p w14:paraId="0A818504" w14:textId="77777777" w:rsidR="00970F69" w:rsidRDefault="00970F69" w:rsidP="003A137E">
            <w:pPr>
              <w:pStyle w:val="Paragraph"/>
              <w:ind w:left="0"/>
            </w:pPr>
          </w:p>
        </w:tc>
      </w:tr>
      <w:tr w:rsidR="00970F69" w14:paraId="7699C07A" w14:textId="77777777" w:rsidTr="00970F69">
        <w:tc>
          <w:tcPr>
            <w:tcW w:w="1807" w:type="dxa"/>
          </w:tcPr>
          <w:p w14:paraId="00DC5466" w14:textId="77777777" w:rsidR="00970F69" w:rsidRDefault="00970F69" w:rsidP="003A137E">
            <w:pPr>
              <w:pStyle w:val="Paragraph"/>
              <w:ind w:left="0"/>
            </w:pPr>
          </w:p>
        </w:tc>
        <w:tc>
          <w:tcPr>
            <w:tcW w:w="1807" w:type="dxa"/>
          </w:tcPr>
          <w:p w14:paraId="1F9E73A5" w14:textId="77777777" w:rsidR="00970F69" w:rsidRDefault="00970F69" w:rsidP="003A137E">
            <w:pPr>
              <w:pStyle w:val="Paragraph"/>
              <w:ind w:left="0"/>
            </w:pPr>
          </w:p>
        </w:tc>
        <w:tc>
          <w:tcPr>
            <w:tcW w:w="1807" w:type="dxa"/>
          </w:tcPr>
          <w:p w14:paraId="1CC74953" w14:textId="77777777" w:rsidR="00970F69" w:rsidRDefault="00970F69" w:rsidP="003A137E">
            <w:pPr>
              <w:pStyle w:val="Paragraph"/>
              <w:ind w:left="0"/>
            </w:pPr>
          </w:p>
        </w:tc>
        <w:tc>
          <w:tcPr>
            <w:tcW w:w="1807" w:type="dxa"/>
          </w:tcPr>
          <w:p w14:paraId="2454C5F7" w14:textId="77777777" w:rsidR="00970F69" w:rsidRDefault="00970F69" w:rsidP="003A137E">
            <w:pPr>
              <w:pStyle w:val="Paragraph"/>
              <w:ind w:left="0"/>
            </w:pPr>
          </w:p>
        </w:tc>
        <w:tc>
          <w:tcPr>
            <w:tcW w:w="1808" w:type="dxa"/>
          </w:tcPr>
          <w:p w14:paraId="633B5787" w14:textId="77777777" w:rsidR="00970F69" w:rsidRDefault="00970F69" w:rsidP="003A137E">
            <w:pPr>
              <w:pStyle w:val="Paragraph"/>
              <w:ind w:left="0"/>
            </w:pPr>
          </w:p>
        </w:tc>
      </w:tr>
      <w:tr w:rsidR="00970F69" w14:paraId="249CBB81" w14:textId="77777777" w:rsidTr="00970F69">
        <w:tc>
          <w:tcPr>
            <w:tcW w:w="1807" w:type="dxa"/>
          </w:tcPr>
          <w:p w14:paraId="0379F62B" w14:textId="77777777" w:rsidR="00970F69" w:rsidRDefault="00970F69" w:rsidP="003A137E">
            <w:pPr>
              <w:pStyle w:val="Paragraph"/>
              <w:ind w:left="0"/>
            </w:pPr>
          </w:p>
        </w:tc>
        <w:tc>
          <w:tcPr>
            <w:tcW w:w="1807" w:type="dxa"/>
          </w:tcPr>
          <w:p w14:paraId="78E58E2F" w14:textId="77777777" w:rsidR="00970F69" w:rsidRDefault="00970F69" w:rsidP="003A137E">
            <w:pPr>
              <w:pStyle w:val="Paragraph"/>
              <w:ind w:left="0"/>
            </w:pPr>
          </w:p>
        </w:tc>
        <w:tc>
          <w:tcPr>
            <w:tcW w:w="1807" w:type="dxa"/>
          </w:tcPr>
          <w:p w14:paraId="198C949E" w14:textId="77777777" w:rsidR="00970F69" w:rsidRDefault="00970F69" w:rsidP="003A137E">
            <w:pPr>
              <w:pStyle w:val="Paragraph"/>
              <w:ind w:left="0"/>
            </w:pPr>
          </w:p>
        </w:tc>
        <w:tc>
          <w:tcPr>
            <w:tcW w:w="1807" w:type="dxa"/>
          </w:tcPr>
          <w:p w14:paraId="412E2879" w14:textId="77777777" w:rsidR="00970F69" w:rsidRDefault="00970F69" w:rsidP="003A137E">
            <w:pPr>
              <w:pStyle w:val="Paragraph"/>
              <w:ind w:left="0"/>
            </w:pPr>
          </w:p>
        </w:tc>
        <w:tc>
          <w:tcPr>
            <w:tcW w:w="1808" w:type="dxa"/>
          </w:tcPr>
          <w:p w14:paraId="22D370D7" w14:textId="77777777" w:rsidR="00970F69" w:rsidRDefault="00970F69" w:rsidP="003A137E">
            <w:pPr>
              <w:pStyle w:val="Paragraph"/>
              <w:ind w:left="0"/>
            </w:pPr>
          </w:p>
        </w:tc>
      </w:tr>
    </w:tbl>
    <w:p w14:paraId="594AEDFE" w14:textId="77777777" w:rsidR="00970F69" w:rsidRPr="003A137E" w:rsidRDefault="00970F69" w:rsidP="003A137E">
      <w:pPr>
        <w:pStyle w:val="Paragraph"/>
      </w:pPr>
    </w:p>
    <w:p w14:paraId="3F96D304" w14:textId="77777777" w:rsidR="001E169F" w:rsidRDefault="001E169F">
      <w:pPr>
        <w:rPr>
          <w:b/>
          <w:bCs/>
          <w:smallCaps/>
          <w:sz w:val="28"/>
          <w:szCs w:val="28"/>
          <w:lang w:val="en-GB" w:eastAsia="en-GB"/>
        </w:rPr>
      </w:pPr>
      <w:r>
        <w:br w:type="page"/>
      </w:r>
    </w:p>
    <w:p w14:paraId="7C74B24D" w14:textId="77777777" w:rsidR="00827556" w:rsidRDefault="00827556" w:rsidP="00DE0D39">
      <w:pPr>
        <w:pStyle w:val="Heading1"/>
      </w:pPr>
      <w:bookmarkStart w:id="123" w:name="_Toc192627137"/>
      <w:r>
        <w:lastRenderedPageBreak/>
        <w:t>References</w:t>
      </w:r>
      <w:bookmarkEnd w:id="123"/>
    </w:p>
    <w:p w14:paraId="5A11EC7A" w14:textId="77777777" w:rsidR="007134EF" w:rsidRDefault="007134EF" w:rsidP="00E31C1C">
      <w:pPr>
        <w:pStyle w:val="ListParagraph"/>
        <w:numPr>
          <w:ilvl w:val="0"/>
          <w:numId w:val="19"/>
        </w:numPr>
        <w:autoSpaceDE w:val="0"/>
        <w:autoSpaceDN w:val="0"/>
      </w:pPr>
      <w:bookmarkStart w:id="124" w:name="_Ref163233692"/>
      <w:bookmarkStart w:id="125" w:name="_Ref163499213"/>
      <w:bookmarkStart w:id="126" w:name="_Ref161403635"/>
      <w:r w:rsidRPr="009E7BDD">
        <w:t>Medical Device Coordination Group (MDCG)</w:t>
      </w:r>
      <w:r>
        <w:t xml:space="preserve">, </w:t>
      </w:r>
      <w:r w:rsidRPr="00432904">
        <w:t>https://ec.europa.eu/transparency/expert-groups-register/screen/expert-groups/consult?lang=en&amp;groupID=3565</w:t>
      </w:r>
      <w:bookmarkEnd w:id="124"/>
      <w:bookmarkEnd w:id="125"/>
    </w:p>
    <w:p w14:paraId="1C8B9342" w14:textId="77777777" w:rsidR="007134EF" w:rsidRPr="00432904" w:rsidRDefault="007134EF" w:rsidP="00E31C1C">
      <w:pPr>
        <w:pStyle w:val="ListParagraph"/>
        <w:numPr>
          <w:ilvl w:val="0"/>
          <w:numId w:val="19"/>
        </w:numPr>
      </w:pPr>
      <w:bookmarkStart w:id="127" w:name="_Ref163233890"/>
      <w:r w:rsidRPr="00432904">
        <w:t>Interfaces and Workflow Definition for AM-ETB, CITADEL Project D5.1, May 2017.</w:t>
      </w:r>
      <w:bookmarkEnd w:id="127"/>
    </w:p>
    <w:p w14:paraId="319D0858" w14:textId="77777777" w:rsidR="007134EF" w:rsidRPr="00432904" w:rsidRDefault="007134EF" w:rsidP="00E31C1C">
      <w:pPr>
        <w:pStyle w:val="ListParagraph"/>
        <w:numPr>
          <w:ilvl w:val="0"/>
          <w:numId w:val="19"/>
        </w:numPr>
      </w:pPr>
      <w:bookmarkStart w:id="128" w:name="_Ref163233913"/>
      <w:r w:rsidRPr="00432904">
        <w:t>AM-ETB Tool Bus for Tool Integration and Assurance, CITADEL Project D5.2, May 2018.</w:t>
      </w:r>
      <w:bookmarkEnd w:id="128"/>
    </w:p>
    <w:p w14:paraId="7055E8BD" w14:textId="77777777" w:rsidR="007134EF" w:rsidRPr="009C4844" w:rsidRDefault="007134EF" w:rsidP="00E31C1C">
      <w:pPr>
        <w:pStyle w:val="ListParagraph"/>
        <w:numPr>
          <w:ilvl w:val="0"/>
          <w:numId w:val="19"/>
        </w:numPr>
      </w:pPr>
      <w:bookmarkStart w:id="129" w:name="_Ref163234064"/>
      <w:r w:rsidRPr="009C4844">
        <w:t>CITADEL project, http://www.citadel-project.org, 2019.</w:t>
      </w:r>
      <w:bookmarkEnd w:id="129"/>
    </w:p>
    <w:p w14:paraId="2ACE9385" w14:textId="77777777" w:rsidR="007134EF" w:rsidRPr="009C4844" w:rsidRDefault="007134EF" w:rsidP="00E31C1C">
      <w:pPr>
        <w:pStyle w:val="ListParagraph"/>
        <w:numPr>
          <w:ilvl w:val="0"/>
          <w:numId w:val="19"/>
        </w:numPr>
      </w:pPr>
      <w:bookmarkStart w:id="130" w:name="_Ref163234090"/>
      <w:r w:rsidRPr="009C4844">
        <w:t>ISO/TC 215 CD 81001-2-1 Assurance cases, draft for comment, 18 December 2023.</w:t>
      </w:r>
      <w:bookmarkEnd w:id="130"/>
    </w:p>
    <w:p w14:paraId="4E17D2AC" w14:textId="1A2CF6BE" w:rsidR="00D97DBB" w:rsidRDefault="00D97DBB" w:rsidP="00E31C1C">
      <w:pPr>
        <w:pStyle w:val="ListParagraph"/>
        <w:numPr>
          <w:ilvl w:val="0"/>
          <w:numId w:val="19"/>
        </w:numPr>
      </w:pPr>
      <w:bookmarkStart w:id="131" w:name="_Ref162532016"/>
      <w:r w:rsidRPr="009C4844">
        <w:t>N. Shank</w:t>
      </w:r>
      <w:r w:rsidR="008E340B">
        <w:t>a</w:t>
      </w:r>
      <w:r w:rsidRPr="009C4844">
        <w:t xml:space="preserve">r, et al, </w:t>
      </w:r>
      <w:proofErr w:type="spellStart"/>
      <w:r w:rsidRPr="009C4844">
        <w:t>DesCert</w:t>
      </w:r>
      <w:proofErr w:type="spellEnd"/>
      <w:r w:rsidRPr="009C4844">
        <w:t>: Design for Certification, SRI International, arXiv:2203.15178, March 2022</w:t>
      </w:r>
      <w:r>
        <w:t>.</w:t>
      </w:r>
    </w:p>
    <w:p w14:paraId="670CDA23" w14:textId="48505D4B" w:rsidR="007134EF" w:rsidRDefault="007134EF" w:rsidP="00E31C1C">
      <w:pPr>
        <w:pStyle w:val="ListParagraph"/>
        <w:numPr>
          <w:ilvl w:val="0"/>
          <w:numId w:val="19"/>
        </w:numPr>
      </w:pPr>
      <w:r>
        <w:t>Goal Structuring Notation Community Standard Version 3, The Assurance Case Working Group (ACWG), SCSC-141C, May 2021.</w:t>
      </w:r>
      <w:bookmarkEnd w:id="131"/>
    </w:p>
    <w:p w14:paraId="73196B98" w14:textId="4E8B2D17" w:rsidR="007134EF" w:rsidRDefault="007134EF" w:rsidP="00E31C1C">
      <w:pPr>
        <w:pStyle w:val="ListParagraph"/>
        <w:numPr>
          <w:ilvl w:val="0"/>
          <w:numId w:val="19"/>
        </w:numPr>
        <w:autoSpaceDE w:val="0"/>
        <w:autoSpaceDN w:val="0"/>
      </w:pPr>
      <w:bookmarkStart w:id="132" w:name="_Ref163234446"/>
      <w:r w:rsidRPr="00EE7F79">
        <w:t xml:space="preserve">Y. </w:t>
      </w:r>
      <w:proofErr w:type="spellStart"/>
      <w:r w:rsidRPr="00EE7F79">
        <w:t>Matsuno</w:t>
      </w:r>
      <w:proofErr w:type="spellEnd"/>
      <w:r w:rsidRPr="00EE7F79">
        <w:t>, Design and Implementation of GSN Patterns: A Step toward Assurance Case Language, In-formation Processing Society of Japan, IPSJ Transactions on Programming 7(2):1-10, 2014.</w:t>
      </w:r>
      <w:bookmarkEnd w:id="132"/>
    </w:p>
    <w:p w14:paraId="3141A23A" w14:textId="5D109AB3" w:rsidR="007134EF" w:rsidRPr="00EE7F79" w:rsidRDefault="007134EF" w:rsidP="00E31C1C">
      <w:pPr>
        <w:pStyle w:val="ListParagraph"/>
        <w:numPr>
          <w:ilvl w:val="0"/>
          <w:numId w:val="19"/>
        </w:numPr>
      </w:pPr>
      <w:bookmarkStart w:id="133" w:name="_Ref163234501"/>
      <w:r w:rsidRPr="00EE7F79">
        <w:t xml:space="preserve">S. Gregory and M. </w:t>
      </w:r>
      <w:proofErr w:type="spellStart"/>
      <w:r w:rsidRPr="00EE7F79">
        <w:t>Paschali</w:t>
      </w:r>
      <w:proofErr w:type="spellEnd"/>
      <w:r w:rsidRPr="00EE7F79">
        <w:t xml:space="preserve">, A </w:t>
      </w:r>
      <w:proofErr w:type="spellStart"/>
      <w:r w:rsidRPr="00EE7F79">
        <w:t>Prolog</w:t>
      </w:r>
      <w:proofErr w:type="spellEnd"/>
      <w:r w:rsidRPr="00EE7F79">
        <w:t>-based language for workflow programming, University of Bristol, technical report CSTR-07-001, February 2007; and Proceedings of the 9th International Conference on Coordination Models and Languages, June 2007.</w:t>
      </w:r>
      <w:bookmarkEnd w:id="133"/>
    </w:p>
    <w:p w14:paraId="3DF95639" w14:textId="7F54225B" w:rsidR="007134EF" w:rsidRDefault="007134EF" w:rsidP="00E31C1C">
      <w:pPr>
        <w:pStyle w:val="ListParagraph"/>
        <w:numPr>
          <w:ilvl w:val="0"/>
          <w:numId w:val="19"/>
        </w:numPr>
        <w:autoSpaceDE w:val="0"/>
        <w:autoSpaceDN w:val="0"/>
      </w:pPr>
      <w:bookmarkStart w:id="134" w:name="_Ref163234506"/>
      <w:r w:rsidRPr="00EE7F79">
        <w:t>Object Management Group (OMG), Structured Assurance Case Metamodel (SACM), Version 2.0, 2018.</w:t>
      </w:r>
      <w:bookmarkEnd w:id="134"/>
    </w:p>
    <w:p w14:paraId="7D3532C9" w14:textId="31706C98" w:rsidR="007134EF" w:rsidRDefault="007134EF" w:rsidP="00E31C1C">
      <w:pPr>
        <w:pStyle w:val="ListParagraph"/>
        <w:numPr>
          <w:ilvl w:val="0"/>
          <w:numId w:val="19"/>
        </w:numPr>
      </w:pPr>
      <w:bookmarkStart w:id="135" w:name="_Ref161404071"/>
      <w:bookmarkEnd w:id="126"/>
      <w:r>
        <w:t>Medical Device Coordination Group, “MDCG 2019-11 Guidance on Qualification and Classification of Software in Regulation (EU) 2017/745 – MDR and Regulation (EU) 2017/746 – IVDR” Oct. 2019.</w:t>
      </w:r>
      <w:bookmarkEnd w:id="135"/>
    </w:p>
    <w:p w14:paraId="7CEA3CA1" w14:textId="28614C24" w:rsidR="007134EF" w:rsidRDefault="007134EF" w:rsidP="00E31C1C">
      <w:pPr>
        <w:pStyle w:val="ListParagraph"/>
        <w:numPr>
          <w:ilvl w:val="0"/>
          <w:numId w:val="19"/>
        </w:numPr>
      </w:pPr>
      <w:bookmarkStart w:id="136" w:name="_Ref161404082"/>
      <w:r>
        <w:t>Medical Device Coordination Group, “MDCG 2019-16 Rev.1 Guidance on Cybersecurity for medical devices,” 2020.</w:t>
      </w:r>
      <w:bookmarkEnd w:id="136"/>
    </w:p>
    <w:p w14:paraId="4124F72E" w14:textId="358A618F" w:rsidR="007134EF" w:rsidRDefault="007134EF" w:rsidP="00E31C1C">
      <w:pPr>
        <w:pStyle w:val="ListParagraph"/>
        <w:numPr>
          <w:ilvl w:val="0"/>
          <w:numId w:val="19"/>
        </w:numPr>
      </w:pPr>
      <w:bookmarkStart w:id="137" w:name="_Ref163498679"/>
      <w:bookmarkStart w:id="138" w:name="_Ref161404096"/>
      <w:proofErr w:type="spellStart"/>
      <w:r>
        <w:t>MedSec</w:t>
      </w:r>
      <w:proofErr w:type="spellEnd"/>
      <w:r>
        <w:t xml:space="preserve">-Sec Control Taxonomy v2, </w:t>
      </w:r>
      <w:hyperlink r:id="rId18" w:history="1">
        <w:r w:rsidR="000F00C5" w:rsidRPr="00F86F3E">
          <w:rPr>
            <w:rStyle w:val="Hyperlink"/>
          </w:rPr>
          <w:t>https://github.com/MedSecurance/Internal/tree/main/WPs/WP3/OntologyWork/MedSec-Sec_Control_Taxonomy_Version 0.2.xlsx</w:t>
        </w:r>
      </w:hyperlink>
      <w:bookmarkEnd w:id="137"/>
      <w:r w:rsidR="000F00C5">
        <w:t xml:space="preserve"> .</w:t>
      </w:r>
    </w:p>
    <w:p w14:paraId="18CD8D8F" w14:textId="4AFD852C" w:rsidR="008E340B" w:rsidRDefault="008E340B" w:rsidP="00E31C1C">
      <w:pPr>
        <w:pStyle w:val="ListParagraph"/>
        <w:numPr>
          <w:ilvl w:val="0"/>
          <w:numId w:val="19"/>
        </w:numPr>
      </w:pPr>
      <w:r>
        <w:t xml:space="preserve">J. </w:t>
      </w:r>
      <w:proofErr w:type="spellStart"/>
      <w:r>
        <w:t>Rushby</w:t>
      </w:r>
      <w:proofErr w:type="spellEnd"/>
      <w:r>
        <w:t>, An Evidential Tool Bus. In Formal Methods and Software Engineering, 7</w:t>
      </w:r>
      <w:r w:rsidRPr="008E340B">
        <w:rPr>
          <w:vertAlign w:val="superscript"/>
        </w:rPr>
        <w:t>th</w:t>
      </w:r>
      <w:r>
        <w:t xml:space="preserve"> International Conference on Formal Engineering Methods (ICFEM), 2005.</w:t>
      </w:r>
    </w:p>
    <w:p w14:paraId="447E42CE" w14:textId="73966842" w:rsidR="000F00C5" w:rsidRDefault="000F00C5" w:rsidP="00E31C1C">
      <w:pPr>
        <w:pStyle w:val="ListParagraph"/>
        <w:numPr>
          <w:ilvl w:val="0"/>
          <w:numId w:val="19"/>
        </w:numPr>
      </w:pPr>
      <w:r>
        <w:t xml:space="preserve">N. </w:t>
      </w:r>
      <w:proofErr w:type="spellStart"/>
      <w:r>
        <w:t>Selviandro</w:t>
      </w:r>
      <w:proofErr w:type="spellEnd"/>
      <w:r w:rsidR="008E340B">
        <w:t>,</w:t>
      </w:r>
      <w:r>
        <w:t xml:space="preserve"> Assurance case pattern using SACM notation. In 2021 9</w:t>
      </w:r>
      <w:r w:rsidRPr="000F00C5">
        <w:rPr>
          <w:vertAlign w:val="superscript"/>
        </w:rPr>
        <w:t>th</w:t>
      </w:r>
      <w:r>
        <w:t xml:space="preserve"> International Conference on Information and Communication Technology (</w:t>
      </w:r>
      <w:proofErr w:type="spellStart"/>
      <w:r>
        <w:t>ICoICT</w:t>
      </w:r>
      <w:proofErr w:type="spellEnd"/>
      <w:r>
        <w:t>), pp. 494-499. IEEE, 2021.</w:t>
      </w:r>
    </w:p>
    <w:p w14:paraId="3081BB7D" w14:textId="4A029630" w:rsidR="000F00C5" w:rsidRDefault="000F00C5" w:rsidP="00E31C1C">
      <w:pPr>
        <w:pStyle w:val="ListParagraph"/>
        <w:numPr>
          <w:ilvl w:val="0"/>
          <w:numId w:val="19"/>
        </w:numPr>
      </w:pPr>
      <w:r>
        <w:t>R. Wei, T. P. Kelly, X. Dai, S. Zhao, and R. Hawkins</w:t>
      </w:r>
      <w:r w:rsidR="008E340B">
        <w:t>,</w:t>
      </w:r>
      <w:r>
        <w:t xml:space="preserve"> Model based system assurance using the structured assurance case metamodel. Journal of Systems and Software, 154:211-233, 2019.</w:t>
      </w:r>
    </w:p>
    <w:p w14:paraId="60488DFF" w14:textId="50BB7A4A" w:rsidR="008E340B" w:rsidRDefault="008E340B" w:rsidP="00E31C1C">
      <w:pPr>
        <w:pStyle w:val="ListParagraph"/>
        <w:numPr>
          <w:ilvl w:val="0"/>
          <w:numId w:val="19"/>
        </w:numPr>
      </w:pPr>
      <w:r>
        <w:t xml:space="preserve">T. A. </w:t>
      </w:r>
      <w:proofErr w:type="spellStart"/>
      <w:r>
        <w:t>Beyene</w:t>
      </w:r>
      <w:proofErr w:type="spellEnd"/>
      <w:r>
        <w:t xml:space="preserve"> and Harald </w:t>
      </w:r>
      <w:proofErr w:type="spellStart"/>
      <w:r>
        <w:t>Ruess</w:t>
      </w:r>
      <w:proofErr w:type="spellEnd"/>
      <w:r>
        <w:t>, Evidential and Continuous Integration of Software Verification Tools. Proceedings 22</w:t>
      </w:r>
      <w:r w:rsidRPr="008E340B">
        <w:rPr>
          <w:vertAlign w:val="superscript"/>
        </w:rPr>
        <w:t>nd</w:t>
      </w:r>
      <w:r>
        <w:t xml:space="preserve"> International Symposium, FM, </w:t>
      </w:r>
      <w:proofErr w:type="spellStart"/>
      <w:r>
        <w:t>FLoC</w:t>
      </w:r>
      <w:proofErr w:type="spellEnd"/>
      <w:r>
        <w:t>, 2018.</w:t>
      </w:r>
    </w:p>
    <w:bookmarkEnd w:id="138"/>
    <w:p w14:paraId="45CB255A" w14:textId="77777777" w:rsidR="00827556" w:rsidRDefault="00827556">
      <w:pPr>
        <w:rPr>
          <w:b/>
          <w:bCs/>
          <w:smallCaps/>
          <w:sz w:val="28"/>
          <w:szCs w:val="28"/>
          <w:lang w:val="en-GB" w:eastAsia="en-GB"/>
        </w:rPr>
      </w:pPr>
      <w:r>
        <w:br w:type="page"/>
      </w:r>
    </w:p>
    <w:p w14:paraId="1DCEF0D5" w14:textId="7C626261" w:rsidR="001E169F" w:rsidRDefault="001E169F" w:rsidP="00285A4A">
      <w:pPr>
        <w:pStyle w:val="Heading1"/>
      </w:pPr>
      <w:bookmarkStart w:id="139" w:name="_Toc192627138"/>
      <w:r>
        <w:lastRenderedPageBreak/>
        <w:t>Glossary</w:t>
      </w:r>
      <w:r w:rsidR="00285A4A">
        <w:t xml:space="preserve"> of terms and abbreviations</w:t>
      </w:r>
      <w:bookmarkEnd w:id="139"/>
    </w:p>
    <w:p w14:paraId="048991CF" w14:textId="1A82F0AB" w:rsidR="001E169F" w:rsidRDefault="005604B4" w:rsidP="005604B4">
      <w:pPr>
        <w:pStyle w:val="Caption"/>
        <w:ind w:left="0"/>
        <w:jc w:val="left"/>
      </w:pPr>
      <w:bookmarkStart w:id="140" w:name="_Toc175914502"/>
      <w:r>
        <w:t xml:space="preserve">Table </w:t>
      </w:r>
      <w:r w:rsidR="00BA3E22">
        <w:fldChar w:fldCharType="begin"/>
      </w:r>
      <w:r w:rsidR="00BA3E22">
        <w:instrText xml:space="preserve"> SEQ Table \* ARABIC </w:instrText>
      </w:r>
      <w:r w:rsidR="00BA3E22">
        <w:fldChar w:fldCharType="separate"/>
      </w:r>
      <w:r w:rsidR="00E90809">
        <w:rPr>
          <w:noProof/>
        </w:rPr>
        <w:t>9</w:t>
      </w:r>
      <w:r w:rsidR="00BA3E22">
        <w:rPr>
          <w:noProof/>
        </w:rPr>
        <w:fldChar w:fldCharType="end"/>
      </w:r>
      <w:r>
        <w:t xml:space="preserve"> Terms and Abbreviations</w:t>
      </w:r>
      <w:bookmarkEnd w:id="140"/>
    </w:p>
    <w:tbl>
      <w:tblPr>
        <w:tblStyle w:val="TableGrid"/>
        <w:tblW w:w="9198" w:type="dxa"/>
        <w:tblLook w:val="04A0" w:firstRow="1" w:lastRow="0" w:firstColumn="1" w:lastColumn="0" w:noHBand="0" w:noVBand="1"/>
      </w:tblPr>
      <w:tblGrid>
        <w:gridCol w:w="2484"/>
        <w:gridCol w:w="6714"/>
      </w:tblGrid>
      <w:tr w:rsidR="007A5123" w14:paraId="6407FAF6" w14:textId="77777777" w:rsidTr="007A5123">
        <w:tc>
          <w:tcPr>
            <w:tcW w:w="2484" w:type="dxa"/>
          </w:tcPr>
          <w:p w14:paraId="0A4D00A2" w14:textId="54C6DE06" w:rsidR="007A5123" w:rsidRDefault="007A5123" w:rsidP="007A5123">
            <w:pPr>
              <w:pStyle w:val="Paragraph"/>
              <w:ind w:left="0"/>
              <w:jc w:val="left"/>
            </w:pPr>
            <w:r>
              <w:t>AC</w:t>
            </w:r>
          </w:p>
        </w:tc>
        <w:tc>
          <w:tcPr>
            <w:tcW w:w="6714" w:type="dxa"/>
          </w:tcPr>
          <w:p w14:paraId="471DF9E1" w14:textId="21FED02A" w:rsidR="007A5123" w:rsidRDefault="007A5123" w:rsidP="001E169F">
            <w:pPr>
              <w:pStyle w:val="Paragraph"/>
              <w:ind w:left="0"/>
            </w:pPr>
            <w:r>
              <w:t>Assurance Case</w:t>
            </w:r>
          </w:p>
        </w:tc>
      </w:tr>
      <w:tr w:rsidR="005604B4" w14:paraId="2D03E1FF" w14:textId="77777777" w:rsidTr="007A5123">
        <w:tc>
          <w:tcPr>
            <w:tcW w:w="2484" w:type="dxa"/>
          </w:tcPr>
          <w:p w14:paraId="599A0B71" w14:textId="3DDD34D9" w:rsidR="005604B4" w:rsidRDefault="005604B4" w:rsidP="007A5123">
            <w:pPr>
              <w:pStyle w:val="Paragraph"/>
              <w:ind w:left="0"/>
              <w:jc w:val="left"/>
            </w:pPr>
            <w:r>
              <w:t>A-G</w:t>
            </w:r>
          </w:p>
        </w:tc>
        <w:tc>
          <w:tcPr>
            <w:tcW w:w="6714" w:type="dxa"/>
          </w:tcPr>
          <w:p w14:paraId="05B5DD9F" w14:textId="1F38A8AD" w:rsidR="005604B4" w:rsidRDefault="005604B4" w:rsidP="001E169F">
            <w:pPr>
              <w:pStyle w:val="Paragraph"/>
              <w:ind w:left="0"/>
            </w:pPr>
            <w:r>
              <w:t>Assume-Guarantee</w:t>
            </w:r>
          </w:p>
        </w:tc>
      </w:tr>
      <w:tr w:rsidR="007A5123" w14:paraId="20886093" w14:textId="77777777" w:rsidTr="007A5123">
        <w:tc>
          <w:tcPr>
            <w:tcW w:w="2484" w:type="dxa"/>
          </w:tcPr>
          <w:p w14:paraId="7056C587" w14:textId="246E62AE" w:rsidR="007A5123" w:rsidRDefault="007A5123" w:rsidP="007A5123">
            <w:pPr>
              <w:pStyle w:val="Paragraph"/>
              <w:ind w:left="0"/>
              <w:jc w:val="left"/>
            </w:pPr>
            <w:r>
              <w:t>Assurance case argument pattern</w:t>
            </w:r>
          </w:p>
        </w:tc>
        <w:tc>
          <w:tcPr>
            <w:tcW w:w="6714" w:type="dxa"/>
          </w:tcPr>
          <w:p w14:paraId="4BE4B88A" w14:textId="6B7CFA61" w:rsidR="007A5123" w:rsidRDefault="005604B4" w:rsidP="001E169F">
            <w:pPr>
              <w:pStyle w:val="Paragraph"/>
              <w:ind w:left="0"/>
            </w:pPr>
            <w:r>
              <w:t>A parameterized expression representing logical relationships among goals (or claims) and evidence, expressed in a form of GSN with extensions for structural abstraction</w:t>
            </w:r>
          </w:p>
        </w:tc>
      </w:tr>
      <w:tr w:rsidR="00285A4A" w14:paraId="2D3A632B" w14:textId="77777777" w:rsidTr="007A5123">
        <w:tc>
          <w:tcPr>
            <w:tcW w:w="2484" w:type="dxa"/>
          </w:tcPr>
          <w:p w14:paraId="4686A4A5" w14:textId="73BA1B9F" w:rsidR="00285A4A" w:rsidRDefault="00285A4A" w:rsidP="007A5123">
            <w:pPr>
              <w:pStyle w:val="Paragraph"/>
              <w:ind w:left="0"/>
              <w:jc w:val="left"/>
            </w:pPr>
            <w:r>
              <w:t>CR</w:t>
            </w:r>
          </w:p>
        </w:tc>
        <w:tc>
          <w:tcPr>
            <w:tcW w:w="6714" w:type="dxa"/>
          </w:tcPr>
          <w:p w14:paraId="36671FC4" w14:textId="766DF969" w:rsidR="00285A4A" w:rsidRDefault="00285A4A" w:rsidP="001E169F">
            <w:pPr>
              <w:pStyle w:val="Paragraph"/>
              <w:ind w:left="0"/>
            </w:pPr>
            <w:r>
              <w:t>CASES Repository</w:t>
            </w:r>
          </w:p>
        </w:tc>
      </w:tr>
      <w:tr w:rsidR="00285A4A" w14:paraId="21CA69B8" w14:textId="77777777" w:rsidTr="007A5123">
        <w:tc>
          <w:tcPr>
            <w:tcW w:w="2484" w:type="dxa"/>
          </w:tcPr>
          <w:p w14:paraId="0ADC4B2C" w14:textId="50C0922B" w:rsidR="00285A4A" w:rsidRDefault="00285A4A" w:rsidP="007A5123">
            <w:pPr>
              <w:pStyle w:val="Paragraph"/>
              <w:ind w:left="0"/>
              <w:jc w:val="left"/>
            </w:pPr>
            <w:r>
              <w:t>CAP</w:t>
            </w:r>
          </w:p>
        </w:tc>
        <w:tc>
          <w:tcPr>
            <w:tcW w:w="6714" w:type="dxa"/>
          </w:tcPr>
          <w:p w14:paraId="6B511CCA" w14:textId="290DDB56" w:rsidR="00285A4A" w:rsidRDefault="00285A4A" w:rsidP="001E169F">
            <w:pPr>
              <w:pStyle w:val="Paragraph"/>
              <w:ind w:left="0"/>
            </w:pPr>
            <w:r>
              <w:t>Certification Assurance Package</w:t>
            </w:r>
          </w:p>
        </w:tc>
      </w:tr>
      <w:tr w:rsidR="005D3809" w14:paraId="521C9EC4" w14:textId="77777777" w:rsidTr="007A5123">
        <w:tc>
          <w:tcPr>
            <w:tcW w:w="2484" w:type="dxa"/>
          </w:tcPr>
          <w:p w14:paraId="017CBBA6" w14:textId="557FC720" w:rsidR="005D3809" w:rsidRDefault="005D3809" w:rsidP="007A5123">
            <w:pPr>
              <w:pStyle w:val="Paragraph"/>
              <w:ind w:left="0"/>
              <w:jc w:val="left"/>
            </w:pPr>
            <w:r>
              <w:t>CWE</w:t>
            </w:r>
          </w:p>
        </w:tc>
        <w:tc>
          <w:tcPr>
            <w:tcW w:w="6714" w:type="dxa"/>
          </w:tcPr>
          <w:p w14:paraId="29378601" w14:textId="58B6C946" w:rsidR="005D3809" w:rsidRDefault="005D3809" w:rsidP="001E169F">
            <w:pPr>
              <w:pStyle w:val="Paragraph"/>
              <w:ind w:left="0"/>
            </w:pPr>
            <w:r>
              <w:t>Core Workflow Engine</w:t>
            </w:r>
          </w:p>
        </w:tc>
      </w:tr>
      <w:tr w:rsidR="00285A4A" w14:paraId="63533C7F" w14:textId="77777777" w:rsidTr="007A5123">
        <w:tc>
          <w:tcPr>
            <w:tcW w:w="2484" w:type="dxa"/>
          </w:tcPr>
          <w:p w14:paraId="33FB2E9B" w14:textId="2A0DB2C5" w:rsidR="00285A4A" w:rsidRDefault="00285A4A" w:rsidP="007A5123">
            <w:pPr>
              <w:pStyle w:val="Paragraph"/>
              <w:ind w:left="0"/>
              <w:jc w:val="left"/>
            </w:pPr>
            <w:r>
              <w:t>ER</w:t>
            </w:r>
          </w:p>
        </w:tc>
        <w:tc>
          <w:tcPr>
            <w:tcW w:w="6714" w:type="dxa"/>
          </w:tcPr>
          <w:p w14:paraId="4637BCCF" w14:textId="192CAFEF" w:rsidR="00285A4A" w:rsidRDefault="00285A4A" w:rsidP="001E169F">
            <w:pPr>
              <w:pStyle w:val="Paragraph"/>
              <w:ind w:left="0"/>
            </w:pPr>
            <w:r>
              <w:t>EVIDENCE Repository</w:t>
            </w:r>
          </w:p>
        </w:tc>
      </w:tr>
      <w:tr w:rsidR="005D3809" w14:paraId="399B25B8" w14:textId="77777777" w:rsidTr="007A5123">
        <w:tc>
          <w:tcPr>
            <w:tcW w:w="2484" w:type="dxa"/>
          </w:tcPr>
          <w:p w14:paraId="4FB594D7" w14:textId="6E9DBACE" w:rsidR="005D3809" w:rsidRDefault="005D3809" w:rsidP="007A5123">
            <w:pPr>
              <w:pStyle w:val="Paragraph"/>
              <w:ind w:left="0"/>
              <w:jc w:val="left"/>
            </w:pPr>
            <w:r>
              <w:t>ETB</w:t>
            </w:r>
          </w:p>
        </w:tc>
        <w:tc>
          <w:tcPr>
            <w:tcW w:w="6714" w:type="dxa"/>
          </w:tcPr>
          <w:p w14:paraId="041BCD2F" w14:textId="255CA11A" w:rsidR="005D3809" w:rsidRDefault="005D3809" w:rsidP="001E169F">
            <w:pPr>
              <w:pStyle w:val="Paragraph"/>
              <w:ind w:left="0"/>
            </w:pPr>
            <w:r>
              <w:t>Evidential Tool Bus</w:t>
            </w:r>
          </w:p>
        </w:tc>
      </w:tr>
      <w:tr w:rsidR="005604B4" w14:paraId="736FD958" w14:textId="77777777" w:rsidTr="007A5123">
        <w:tc>
          <w:tcPr>
            <w:tcW w:w="2484" w:type="dxa"/>
          </w:tcPr>
          <w:p w14:paraId="4A69F612" w14:textId="55A9095D" w:rsidR="005604B4" w:rsidRDefault="005604B4" w:rsidP="007A5123">
            <w:pPr>
              <w:pStyle w:val="Paragraph"/>
              <w:ind w:left="0"/>
              <w:jc w:val="left"/>
            </w:pPr>
            <w:r>
              <w:t>GSN</w:t>
            </w:r>
          </w:p>
        </w:tc>
        <w:tc>
          <w:tcPr>
            <w:tcW w:w="6714" w:type="dxa"/>
          </w:tcPr>
          <w:p w14:paraId="5E11FEFB" w14:textId="3C16FC1E" w:rsidR="005604B4" w:rsidRDefault="005604B4" w:rsidP="001E169F">
            <w:pPr>
              <w:pStyle w:val="Paragraph"/>
              <w:ind w:left="0"/>
            </w:pPr>
            <w:r>
              <w:t>Goal Structuring Notation</w:t>
            </w:r>
          </w:p>
        </w:tc>
      </w:tr>
      <w:tr w:rsidR="00285A4A" w14:paraId="321FE20B" w14:textId="77777777" w:rsidTr="007A5123">
        <w:tc>
          <w:tcPr>
            <w:tcW w:w="2484" w:type="dxa"/>
          </w:tcPr>
          <w:p w14:paraId="0B44B22D" w14:textId="55AC96DF" w:rsidR="00285A4A" w:rsidRDefault="00285A4A" w:rsidP="007A5123">
            <w:pPr>
              <w:pStyle w:val="Paragraph"/>
              <w:ind w:left="0"/>
              <w:jc w:val="left"/>
            </w:pPr>
            <w:r>
              <w:t>KB</w:t>
            </w:r>
          </w:p>
        </w:tc>
        <w:tc>
          <w:tcPr>
            <w:tcW w:w="6714" w:type="dxa"/>
          </w:tcPr>
          <w:p w14:paraId="65741A3F" w14:textId="3FC2E556" w:rsidR="00285A4A" w:rsidRDefault="00285A4A" w:rsidP="001E169F">
            <w:pPr>
              <w:pStyle w:val="Paragraph"/>
              <w:ind w:left="0"/>
            </w:pPr>
            <w:r>
              <w:t xml:space="preserve">Knowledge Base </w:t>
            </w:r>
            <w:r w:rsidR="00A16E5D">
              <w:t xml:space="preserve">(O-ETB </w:t>
            </w:r>
            <w:r>
              <w:t>component</w:t>
            </w:r>
            <w:r w:rsidR="00A16E5D">
              <w:t>)</w:t>
            </w:r>
          </w:p>
        </w:tc>
      </w:tr>
      <w:tr w:rsidR="005604B4" w14:paraId="7AF300C8" w14:textId="77777777" w:rsidTr="007A5123">
        <w:tc>
          <w:tcPr>
            <w:tcW w:w="2484" w:type="dxa"/>
          </w:tcPr>
          <w:p w14:paraId="458630BA" w14:textId="256F6071" w:rsidR="005604B4" w:rsidRDefault="005604B4" w:rsidP="007A5123">
            <w:pPr>
              <w:pStyle w:val="Paragraph"/>
              <w:ind w:left="0"/>
              <w:jc w:val="left"/>
            </w:pPr>
            <w:r>
              <w:t>LTL</w:t>
            </w:r>
          </w:p>
        </w:tc>
        <w:tc>
          <w:tcPr>
            <w:tcW w:w="6714" w:type="dxa"/>
          </w:tcPr>
          <w:p w14:paraId="48082151" w14:textId="3B8D5104" w:rsidR="005604B4" w:rsidRDefault="005604B4" w:rsidP="001E169F">
            <w:pPr>
              <w:pStyle w:val="Paragraph"/>
              <w:ind w:left="0"/>
            </w:pPr>
            <w:r>
              <w:t>Linear Temporal Logic</w:t>
            </w:r>
          </w:p>
        </w:tc>
      </w:tr>
      <w:tr w:rsidR="00E87FB6" w14:paraId="60D8D9A3" w14:textId="77777777" w:rsidTr="007A5123">
        <w:tc>
          <w:tcPr>
            <w:tcW w:w="2484" w:type="dxa"/>
          </w:tcPr>
          <w:p w14:paraId="23C2E337" w14:textId="0EC55B45" w:rsidR="00E87FB6" w:rsidRDefault="00E87FB6" w:rsidP="007A5123">
            <w:pPr>
              <w:pStyle w:val="Paragraph"/>
              <w:ind w:left="0"/>
              <w:jc w:val="left"/>
            </w:pPr>
            <w:r>
              <w:t>MS</w:t>
            </w:r>
          </w:p>
        </w:tc>
        <w:tc>
          <w:tcPr>
            <w:tcW w:w="6714" w:type="dxa"/>
          </w:tcPr>
          <w:p w14:paraId="06936D68" w14:textId="39C431B4" w:rsidR="00E87FB6" w:rsidRDefault="00E87FB6" w:rsidP="001E169F">
            <w:pPr>
              <w:pStyle w:val="Paragraph"/>
              <w:ind w:left="0"/>
            </w:pPr>
            <w:proofErr w:type="spellStart"/>
            <w:r>
              <w:t>MedSecurance</w:t>
            </w:r>
            <w:proofErr w:type="spellEnd"/>
          </w:p>
        </w:tc>
      </w:tr>
      <w:tr w:rsidR="005604B4" w14:paraId="34BB8407" w14:textId="77777777" w:rsidTr="007A5123">
        <w:tc>
          <w:tcPr>
            <w:tcW w:w="2484" w:type="dxa"/>
          </w:tcPr>
          <w:p w14:paraId="245CDBC3" w14:textId="144F0977" w:rsidR="005604B4" w:rsidRDefault="005604B4" w:rsidP="007A5123">
            <w:pPr>
              <w:pStyle w:val="Paragraph"/>
              <w:ind w:left="0"/>
              <w:jc w:val="left"/>
            </w:pPr>
            <w:r>
              <w:t>O-ETB</w:t>
            </w:r>
          </w:p>
        </w:tc>
        <w:tc>
          <w:tcPr>
            <w:tcW w:w="6714" w:type="dxa"/>
          </w:tcPr>
          <w:p w14:paraId="19678DE7" w14:textId="5D73115F" w:rsidR="005604B4" w:rsidRDefault="005604B4" w:rsidP="001E169F">
            <w:pPr>
              <w:pStyle w:val="Paragraph"/>
              <w:ind w:left="0"/>
            </w:pPr>
            <w:r>
              <w:t>Open ETB</w:t>
            </w:r>
          </w:p>
        </w:tc>
      </w:tr>
      <w:tr w:rsidR="005604B4" w14:paraId="3AF5CBD5" w14:textId="77777777" w:rsidTr="007A5123">
        <w:tc>
          <w:tcPr>
            <w:tcW w:w="2484" w:type="dxa"/>
          </w:tcPr>
          <w:p w14:paraId="7277FAF0" w14:textId="6AC3CC18" w:rsidR="005604B4" w:rsidRDefault="005604B4" w:rsidP="007A5123">
            <w:pPr>
              <w:pStyle w:val="Paragraph"/>
              <w:ind w:left="0"/>
              <w:jc w:val="left"/>
            </w:pPr>
            <w:r>
              <w:t>OMG</w:t>
            </w:r>
          </w:p>
        </w:tc>
        <w:tc>
          <w:tcPr>
            <w:tcW w:w="6714" w:type="dxa"/>
          </w:tcPr>
          <w:p w14:paraId="7FE2CD95" w14:textId="7DBDB642" w:rsidR="005604B4" w:rsidRDefault="005604B4" w:rsidP="001E169F">
            <w:pPr>
              <w:pStyle w:val="Paragraph"/>
              <w:ind w:left="0"/>
            </w:pPr>
            <w:r>
              <w:t>Object Management Group</w:t>
            </w:r>
          </w:p>
        </w:tc>
      </w:tr>
      <w:tr w:rsidR="005604B4" w14:paraId="567E2833" w14:textId="77777777" w:rsidTr="007A5123">
        <w:tc>
          <w:tcPr>
            <w:tcW w:w="2484" w:type="dxa"/>
          </w:tcPr>
          <w:p w14:paraId="06B94DB2" w14:textId="67A96BEA" w:rsidR="005604B4" w:rsidRDefault="005604B4" w:rsidP="007A5123">
            <w:pPr>
              <w:pStyle w:val="Paragraph"/>
              <w:ind w:left="0"/>
              <w:jc w:val="left"/>
            </w:pPr>
            <w:r>
              <w:t>SACM</w:t>
            </w:r>
          </w:p>
        </w:tc>
        <w:tc>
          <w:tcPr>
            <w:tcW w:w="6714" w:type="dxa"/>
          </w:tcPr>
          <w:p w14:paraId="0DE648A9" w14:textId="11835EB4" w:rsidR="005604B4" w:rsidRDefault="005604B4" w:rsidP="001E169F">
            <w:pPr>
              <w:pStyle w:val="Paragraph"/>
              <w:ind w:left="0"/>
            </w:pPr>
            <w:r>
              <w:t>Structured Assurance Case Metamodel – a standard from OMG for expressing assurance cases and evidence</w:t>
            </w:r>
          </w:p>
        </w:tc>
      </w:tr>
      <w:tr w:rsidR="00285A4A" w14:paraId="4BFF4036" w14:textId="77777777" w:rsidTr="007A5123">
        <w:tc>
          <w:tcPr>
            <w:tcW w:w="2484" w:type="dxa"/>
          </w:tcPr>
          <w:p w14:paraId="0C2F7CD7" w14:textId="716CD1CC" w:rsidR="00285A4A" w:rsidRDefault="00285A4A" w:rsidP="007A5123">
            <w:pPr>
              <w:pStyle w:val="Paragraph"/>
              <w:ind w:left="0"/>
              <w:jc w:val="left"/>
            </w:pPr>
            <w:r>
              <w:t>TA</w:t>
            </w:r>
          </w:p>
        </w:tc>
        <w:tc>
          <w:tcPr>
            <w:tcW w:w="6714" w:type="dxa"/>
          </w:tcPr>
          <w:p w14:paraId="14D50A77" w14:textId="04E2D530" w:rsidR="00285A4A" w:rsidRDefault="00285A4A" w:rsidP="001E169F">
            <w:pPr>
              <w:pStyle w:val="Paragraph"/>
              <w:ind w:left="0"/>
            </w:pPr>
            <w:r>
              <w:t>Tool Agent components</w:t>
            </w:r>
          </w:p>
        </w:tc>
      </w:tr>
      <w:tr w:rsidR="00285A4A" w14:paraId="439D9215" w14:textId="77777777" w:rsidTr="007A5123">
        <w:tc>
          <w:tcPr>
            <w:tcW w:w="2484" w:type="dxa"/>
          </w:tcPr>
          <w:p w14:paraId="0F78C1E5" w14:textId="77777777" w:rsidR="00285A4A" w:rsidRDefault="00285A4A" w:rsidP="007A5123">
            <w:pPr>
              <w:pStyle w:val="Paragraph"/>
              <w:ind w:left="0"/>
              <w:jc w:val="left"/>
            </w:pPr>
          </w:p>
        </w:tc>
        <w:tc>
          <w:tcPr>
            <w:tcW w:w="6714" w:type="dxa"/>
          </w:tcPr>
          <w:p w14:paraId="26B3324E" w14:textId="335F3623" w:rsidR="00285A4A" w:rsidRDefault="00285A4A" w:rsidP="001E169F">
            <w:pPr>
              <w:pStyle w:val="Paragraph"/>
              <w:ind w:left="0"/>
            </w:pPr>
          </w:p>
        </w:tc>
      </w:tr>
    </w:tbl>
    <w:p w14:paraId="6E2D1DFE" w14:textId="77777777" w:rsidR="00285A4A" w:rsidRPr="001E169F" w:rsidRDefault="00285A4A" w:rsidP="001E169F">
      <w:pPr>
        <w:pStyle w:val="Paragraph"/>
      </w:pPr>
    </w:p>
    <w:p w14:paraId="2B000F9B" w14:textId="14E32159" w:rsidR="001E169F" w:rsidRDefault="001E169F">
      <w:pPr>
        <w:rPr>
          <w:b/>
          <w:bCs/>
          <w:smallCaps/>
          <w:sz w:val="28"/>
          <w:szCs w:val="28"/>
          <w:lang w:val="en-GB" w:eastAsia="en-GB"/>
        </w:rPr>
      </w:pPr>
      <w:r>
        <w:br w:type="page"/>
      </w:r>
    </w:p>
    <w:p w14:paraId="3E38C73B" w14:textId="33BB1421" w:rsidR="00E76615" w:rsidRDefault="00E76615" w:rsidP="00DE0D39">
      <w:pPr>
        <w:pStyle w:val="Heading1"/>
      </w:pPr>
      <w:bookmarkStart w:id="141" w:name="_Ref171449434"/>
      <w:bookmarkStart w:id="142" w:name="_Toc192627139"/>
      <w:r>
        <w:lastRenderedPageBreak/>
        <w:t>Annex A: O-ETB Configuration Identification</w:t>
      </w:r>
      <w:bookmarkEnd w:id="141"/>
      <w:bookmarkEnd w:id="142"/>
    </w:p>
    <w:p w14:paraId="03C4A3F0" w14:textId="516A49FF" w:rsidR="00867848" w:rsidRDefault="0030158D" w:rsidP="00867848">
      <w:pPr>
        <w:pStyle w:val="Heading2"/>
      </w:pPr>
      <w:bookmarkStart w:id="143" w:name="_Toc192627140"/>
      <w:r>
        <w:t>F</w:t>
      </w:r>
      <w:r w:rsidR="00867848">
        <w:t>ile identification</w:t>
      </w:r>
      <w:bookmarkEnd w:id="143"/>
    </w:p>
    <w:p w14:paraId="29D1D753" w14:textId="05FE0F46" w:rsidR="00867848" w:rsidRDefault="00867848" w:rsidP="00867848">
      <w:pPr>
        <w:pStyle w:val="Paragraph"/>
      </w:pPr>
      <w:r>
        <w:t xml:space="preserve">The directory tree of the O-ETB v1.1.0 </w:t>
      </w:r>
      <w:r w:rsidR="00BA0C77">
        <w:t xml:space="preserve">source repository and distribution </w:t>
      </w:r>
      <w:proofErr w:type="gramStart"/>
      <w:r>
        <w:t>is</w:t>
      </w:r>
      <w:proofErr w:type="gramEnd"/>
      <w:r>
        <w:t xml:space="preserve"> given in </w:t>
      </w:r>
      <w:r>
        <w:fldChar w:fldCharType="begin"/>
      </w:r>
      <w:r>
        <w:instrText xml:space="preserve"> REF _Ref160560465 \h </w:instrText>
      </w:r>
      <w:r>
        <w:fldChar w:fldCharType="separate"/>
      </w:r>
      <w:r w:rsidR="006C1FF8" w:rsidRPr="009369FA">
        <w:rPr>
          <w:rFonts w:asciiTheme="majorHAnsi" w:hAnsiTheme="majorHAnsi" w:cstheme="majorHAnsi"/>
        </w:rPr>
        <w:t xml:space="preserve">Table </w:t>
      </w:r>
      <w:r w:rsidR="006C1FF8">
        <w:rPr>
          <w:rFonts w:asciiTheme="majorHAnsi" w:hAnsiTheme="majorHAnsi" w:cstheme="majorHAnsi"/>
          <w:noProof/>
        </w:rPr>
        <w:t>8</w:t>
      </w:r>
      <w:r>
        <w:fldChar w:fldCharType="end"/>
      </w:r>
      <w:r>
        <w:t>.</w:t>
      </w:r>
      <w:r w:rsidR="003A2650">
        <w:t xml:space="preserve"> A description of the contents and purposes of these directories and files is covered in Section </w:t>
      </w:r>
      <w:r w:rsidR="003A2650">
        <w:fldChar w:fldCharType="begin"/>
      </w:r>
      <w:r w:rsidR="003A2650">
        <w:instrText xml:space="preserve"> REF _Ref168314646 \r \h </w:instrText>
      </w:r>
      <w:r w:rsidR="003A2650">
        <w:fldChar w:fldCharType="separate"/>
      </w:r>
      <w:r w:rsidR="006C1FF8">
        <w:t>2.1</w:t>
      </w:r>
      <w:r w:rsidR="003A2650">
        <w:fldChar w:fldCharType="end"/>
      </w:r>
      <w:r w:rsidR="003A2650">
        <w:t xml:space="preserve"> and a description of the contents of the files containing source code modules in Section </w:t>
      </w:r>
      <w:r w:rsidR="003A2650">
        <w:fldChar w:fldCharType="begin"/>
      </w:r>
      <w:r w:rsidR="003A2650">
        <w:instrText xml:space="preserve"> REF _Ref168392155 \r \h </w:instrText>
      </w:r>
      <w:r w:rsidR="003A2650">
        <w:fldChar w:fldCharType="separate"/>
      </w:r>
      <w:r w:rsidR="006C1FF8">
        <w:t>8.2</w:t>
      </w:r>
      <w:r w:rsidR="003A2650">
        <w:fldChar w:fldCharType="end"/>
      </w:r>
      <w:r w:rsidR="003A2650">
        <w:t>.</w:t>
      </w:r>
    </w:p>
    <w:p w14:paraId="723E5A46" w14:textId="67BB07DF" w:rsidR="00867848" w:rsidRPr="009369FA" w:rsidRDefault="00867848" w:rsidP="009369FA">
      <w:pPr>
        <w:pStyle w:val="Caption"/>
        <w:jc w:val="left"/>
        <w:rPr>
          <w:rFonts w:asciiTheme="majorHAnsi" w:hAnsiTheme="majorHAnsi" w:cstheme="majorHAnsi"/>
        </w:rPr>
      </w:pPr>
      <w:bookmarkStart w:id="144" w:name="_Ref160560465"/>
      <w:bookmarkStart w:id="145" w:name="_Toc161046562"/>
      <w:bookmarkStart w:id="146" w:name="_Toc175914503"/>
      <w:r w:rsidRPr="009369FA">
        <w:rPr>
          <w:rFonts w:asciiTheme="majorHAnsi" w:hAnsiTheme="majorHAnsi" w:cstheme="majorHAnsi"/>
        </w:rPr>
        <w:t xml:space="preserve">Table </w:t>
      </w:r>
      <w:r w:rsidRPr="009369FA">
        <w:rPr>
          <w:rFonts w:asciiTheme="majorHAnsi" w:hAnsiTheme="majorHAnsi" w:cstheme="majorHAnsi"/>
        </w:rPr>
        <w:fldChar w:fldCharType="begin"/>
      </w:r>
      <w:r w:rsidRPr="009369FA">
        <w:rPr>
          <w:rFonts w:asciiTheme="majorHAnsi" w:hAnsiTheme="majorHAnsi" w:cstheme="majorHAnsi"/>
        </w:rPr>
        <w:instrText xml:space="preserve"> SEQ Table \* ARABIC </w:instrText>
      </w:r>
      <w:r w:rsidRPr="009369FA">
        <w:rPr>
          <w:rFonts w:asciiTheme="majorHAnsi" w:hAnsiTheme="majorHAnsi" w:cstheme="majorHAnsi"/>
        </w:rPr>
        <w:fldChar w:fldCharType="separate"/>
      </w:r>
      <w:r w:rsidR="00E90809">
        <w:rPr>
          <w:rFonts w:asciiTheme="majorHAnsi" w:hAnsiTheme="majorHAnsi" w:cstheme="majorHAnsi"/>
          <w:noProof/>
        </w:rPr>
        <w:t>10</w:t>
      </w:r>
      <w:r w:rsidRPr="009369FA">
        <w:rPr>
          <w:rFonts w:asciiTheme="majorHAnsi" w:hAnsiTheme="majorHAnsi" w:cstheme="majorHAnsi"/>
        </w:rPr>
        <w:fldChar w:fldCharType="end"/>
      </w:r>
      <w:bookmarkEnd w:id="144"/>
      <w:r w:rsidRPr="009369FA">
        <w:rPr>
          <w:rFonts w:asciiTheme="majorHAnsi" w:hAnsiTheme="majorHAnsi" w:cstheme="majorHAnsi"/>
        </w:rPr>
        <w:t xml:space="preserve"> </w:t>
      </w:r>
      <w:r w:rsidR="00055EBE">
        <w:rPr>
          <w:rFonts w:asciiTheme="majorHAnsi" w:hAnsiTheme="majorHAnsi" w:cstheme="majorHAnsi"/>
          <w:b w:val="0"/>
        </w:rPr>
        <w:t>O</w:t>
      </w:r>
      <w:r w:rsidRPr="009369FA">
        <w:rPr>
          <w:rFonts w:asciiTheme="majorHAnsi" w:hAnsiTheme="majorHAnsi" w:cstheme="majorHAnsi"/>
          <w:b w:val="0"/>
        </w:rPr>
        <w:t xml:space="preserve">-ETB </w:t>
      </w:r>
      <w:r w:rsidR="003C2C89">
        <w:rPr>
          <w:rFonts w:asciiTheme="majorHAnsi" w:hAnsiTheme="majorHAnsi" w:cstheme="majorHAnsi"/>
          <w:b w:val="0"/>
        </w:rPr>
        <w:t>v1.1.0</w:t>
      </w:r>
      <w:r w:rsidRPr="009369FA">
        <w:rPr>
          <w:rFonts w:asciiTheme="majorHAnsi" w:hAnsiTheme="majorHAnsi" w:cstheme="majorHAnsi"/>
          <w:b w:val="0"/>
        </w:rPr>
        <w:t xml:space="preserve"> directory tree</w:t>
      </w:r>
      <w:bookmarkEnd w:id="145"/>
      <w:bookmarkEnd w:id="146"/>
    </w:p>
    <w:tbl>
      <w:tblPr>
        <w:tblStyle w:val="TableGrid"/>
        <w:tblW w:w="8079" w:type="dxa"/>
        <w:tblInd w:w="421" w:type="dxa"/>
        <w:tblLook w:val="04A0" w:firstRow="1" w:lastRow="0" w:firstColumn="1" w:lastColumn="0" w:noHBand="0" w:noVBand="1"/>
      </w:tblPr>
      <w:tblGrid>
        <w:gridCol w:w="4345"/>
        <w:gridCol w:w="3734"/>
      </w:tblGrid>
      <w:tr w:rsidR="00867848" w14:paraId="6A66F2AA" w14:textId="77777777" w:rsidTr="00D65D7D">
        <w:tc>
          <w:tcPr>
            <w:tcW w:w="4345" w:type="dxa"/>
          </w:tcPr>
          <w:p w14:paraId="5D1A28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
          <w:p w14:paraId="4F8E380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REPOSITORY/EVIDENCE/certificate</w:t>
            </w:r>
          </w:p>
          <w:p w14:paraId="1E07B7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REPOSITORY/EVIDENCE/certificate/README.md</w:t>
            </w:r>
          </w:p>
          <w:p w14:paraId="2915103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REPOSITORY/EVIDENCE/axiom</w:t>
            </w:r>
          </w:p>
          <w:p w14:paraId="281AECB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REPOSITORY/EVIDENCE/axiom/README.md</w:t>
            </w:r>
          </w:p>
          <w:p w14:paraId="2BF8C6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REPOSITORY/EVIDENCE/README.md</w:t>
            </w:r>
          </w:p>
          <w:p w14:paraId="01DD832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roofErr w:type="spellStart"/>
            <w:r w:rsidRPr="001D35D7">
              <w:rPr>
                <w:rFonts w:ascii="Monaco" w:hAnsi="Monaco" w:cs="Monaco"/>
                <w:color w:val="000000"/>
                <w:sz w:val="16"/>
                <w:szCs w:val="16"/>
                <w:lang w:eastAsia="en-GB"/>
              </w:rPr>
              <w:t>ocra</w:t>
            </w:r>
            <w:proofErr w:type="spellEnd"/>
          </w:p>
          <w:p w14:paraId="29FCFB3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REPOSITORY/EVIDENCE/ocra/README.md</w:t>
            </w:r>
          </w:p>
          <w:p w14:paraId="693EE9A4"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REPOSITORY/EVIDENCE/unknown</w:t>
            </w:r>
          </w:p>
          <w:p w14:paraId="2D9615F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REPOSITORY/EVIDENCE/unknown/README.md</w:t>
            </w:r>
          </w:p>
          <w:p w14:paraId="71D47E7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./REPOSITORY/EVIDENCE/repository.pl</w:t>
            </w:r>
          </w:p>
          <w:p w14:paraId="000472C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roofErr w:type="spellStart"/>
            <w:r w:rsidRPr="001D35D7">
              <w:rPr>
                <w:rFonts w:ascii="Monaco" w:hAnsi="Monaco" w:cs="Monaco"/>
                <w:color w:val="000000"/>
                <w:sz w:val="16"/>
                <w:szCs w:val="16"/>
                <w:lang w:eastAsia="en-GB"/>
              </w:rPr>
              <w:t>ichecker</w:t>
            </w:r>
            <w:proofErr w:type="spellEnd"/>
          </w:p>
          <w:p w14:paraId="45B2E93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REPOSITORY/EVIDENCE/ichecker/README.md</w:t>
            </w:r>
          </w:p>
          <w:p w14:paraId="7BA9EF6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REPOSITORY/CASES</w:t>
            </w:r>
          </w:p>
          <w:p w14:paraId="4151EC8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REPOSITORY/CASES/README.md</w:t>
            </w:r>
          </w:p>
          <w:p w14:paraId="7EEBD42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REPOSITORY/README.md</w:t>
            </w:r>
          </w:p>
          <w:p w14:paraId="3837BA1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LICENSE</w:t>
            </w:r>
          </w:p>
          <w:p w14:paraId="4CEA9B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KB/PATTERNS</w:t>
            </w:r>
          </w:p>
          <w:p w14:paraId="5F6268A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./KB/PATTERNS/patterns_ISO_81001.pl</w:t>
            </w:r>
          </w:p>
          <w:p w14:paraId="5D569D3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./KB/PATTERNS/patterns_MILS.pl</w:t>
            </w:r>
          </w:p>
          <w:p w14:paraId="5EDA6E8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KB/MODELS/1.0</w:t>
            </w:r>
          </w:p>
          <w:p w14:paraId="7CCEC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./KB/MODELS/1.0/configuration.pl</w:t>
            </w:r>
          </w:p>
          <w:p w14:paraId="233C4C6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./KB/MODELS/1.0/system-</w:t>
            </w:r>
            <w:proofErr w:type="spellStart"/>
            <w:r w:rsidRPr="001D35D7">
              <w:rPr>
                <w:rFonts w:ascii="Monaco" w:hAnsi="Monaco" w:cs="Monaco"/>
                <w:color w:val="000000"/>
                <w:sz w:val="16"/>
                <w:szCs w:val="16"/>
                <w:lang w:eastAsia="en-GB"/>
              </w:rPr>
              <w:t>invariants.inv</w:t>
            </w:r>
            <w:proofErr w:type="spellEnd"/>
          </w:p>
          <w:p w14:paraId="5B4AD21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./KB/MODELS/1.0/policy.pl</w:t>
            </w:r>
          </w:p>
          <w:p w14:paraId="606BC18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./KB/MODELS/1.0/platform.pl</w:t>
            </w:r>
          </w:p>
          <w:p w14:paraId="20EC69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KB/MODELS/1.0/properties</w:t>
            </w:r>
          </w:p>
          <w:p w14:paraId="288BDD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./KB/MODELS/1.0/properties/p1.pro</w:t>
            </w:r>
          </w:p>
          <w:p w14:paraId="18B6D4A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./KB/MODELS/1.0/properties/p2.pro</w:t>
            </w:r>
          </w:p>
          <w:p w14:paraId="3907FA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w:t>
            </w:r>
            <w:proofErr w:type="spellStart"/>
            <w:r w:rsidRPr="001D35D7">
              <w:rPr>
                <w:rFonts w:ascii="Monaco" w:hAnsi="Monaco" w:cs="Monaco"/>
                <w:color w:val="000000"/>
                <w:sz w:val="16"/>
                <w:szCs w:val="16"/>
                <w:lang w:eastAsia="en-GB"/>
              </w:rPr>
              <w:t>system.bip</w:t>
            </w:r>
            <w:proofErr w:type="spellEnd"/>
          </w:p>
          <w:p w14:paraId="0227D487" w14:textId="3ABE0E14"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KB/README.md</w:t>
            </w:r>
            <w:r w:rsidR="00731F52">
              <w:rPr>
                <w:rFonts w:ascii="Monaco" w:hAnsi="Monaco" w:cs="Monaco"/>
                <w:color w:val="000000"/>
                <w:sz w:val="16"/>
                <w:szCs w:val="16"/>
                <w:lang w:eastAsia="en-GB"/>
              </w:rPr>
              <w:br/>
              <w:t>./KB/WORKFLOWS</w:t>
            </w:r>
          </w:p>
          <w:p w14:paraId="4D10FC2F" w14:textId="037BFE58"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docs/README-O-ETB-v1</w:t>
            </w:r>
          </w:p>
          <w:p w14:paraId="1FA7794F" w14:textId="46D91896" w:rsidR="00867848"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docs/README-AM-ETB-v3</w:t>
            </w:r>
          </w:p>
          <w:p w14:paraId="7BAF9D33" w14:textId="54936E6C" w:rsidR="00BA0C77" w:rsidRPr="001D35D7" w:rsidRDefault="00BA0C77"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./docs/O-ETB-v1.1.0-User-Manual.pdf</w:t>
            </w:r>
          </w:p>
          <w:p w14:paraId="76E59B3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README.md</w:t>
            </w:r>
          </w:p>
          <w:p w14:paraId="7D5B534F"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CAP/README.md</w:t>
            </w:r>
          </w:p>
          <w:p w14:paraId="33980B51" w14:textId="5C799145"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BUILD/</w:t>
            </w:r>
            <w:proofErr w:type="spellStart"/>
            <w:r w:rsidRPr="001D35D7">
              <w:rPr>
                <w:rFonts w:ascii="Monaco" w:hAnsi="Monaco" w:cs="Monaco"/>
                <w:color w:val="000000"/>
                <w:sz w:val="16"/>
                <w:szCs w:val="16"/>
                <w:lang w:eastAsia="en-GB"/>
              </w:rPr>
              <w:t>etb</w:t>
            </w:r>
            <w:proofErr w:type="spellEnd"/>
            <w:r w:rsidR="00731F52">
              <w:rPr>
                <w:rFonts w:ascii="Monaco" w:hAnsi="Monaco" w:cs="Monaco"/>
                <w:color w:val="000000"/>
                <w:sz w:val="16"/>
                <w:szCs w:val="16"/>
                <w:lang w:eastAsia="en-GB"/>
              </w:rPr>
              <w:br/>
              <w:t>./BUILD/README.md</w:t>
            </w:r>
            <w:r w:rsidR="00731F52">
              <w:rPr>
                <w:rFonts w:ascii="Monaco" w:hAnsi="Monaco" w:cs="Monaco"/>
                <w:color w:val="000000"/>
                <w:sz w:val="16"/>
                <w:szCs w:val="16"/>
                <w:lang w:eastAsia="en-GB"/>
              </w:rPr>
              <w:br/>
              <w:t>./TEST/README.md</w:t>
            </w:r>
          </w:p>
          <w:p w14:paraId="6AF6E197" w14:textId="77777777" w:rsidR="00867848" w:rsidRPr="001D35D7" w:rsidRDefault="00867848" w:rsidP="00D65D7D">
            <w:pPr>
              <w:pStyle w:val="Paragraph"/>
              <w:ind w:left="0"/>
              <w:rPr>
                <w:sz w:val="16"/>
                <w:szCs w:val="16"/>
              </w:rPr>
            </w:pPr>
          </w:p>
        </w:tc>
        <w:tc>
          <w:tcPr>
            <w:tcW w:w="3734" w:type="dxa"/>
          </w:tcPr>
          <w:p w14:paraId="1C393C6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./src/stringutil.pl</w:t>
            </w:r>
          </w:p>
          <w:p w14:paraId="5ACF915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./src/models_api/configuration.pl</w:t>
            </w:r>
          </w:p>
          <w:p w14:paraId="6807807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./src/models_api/policy.pl</w:t>
            </w:r>
          </w:p>
          <w:p w14:paraId="02D8F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./src/models_api/model.pl</w:t>
            </w:r>
          </w:p>
          <w:p w14:paraId="57E105A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./src/models_api/platform.pl</w:t>
            </w:r>
          </w:p>
          <w:p w14:paraId="6EA36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./src/models_api/common.pl</w:t>
            </w:r>
          </w:p>
          <w:p w14:paraId="0D0BFF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./src/patterns.pl</w:t>
            </w:r>
          </w:p>
          <w:p w14:paraId="20493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./src/procs_etb.pl</w:t>
            </w:r>
          </w:p>
          <w:p w14:paraId="3356BEC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spellStart"/>
            <w:proofErr w:type="gramEnd"/>
            <w:r w:rsidRPr="001D35D7">
              <w:rPr>
                <w:rFonts w:ascii="Monaco" w:hAnsi="Monaco" w:cs="Monaco"/>
                <w:color w:val="000000"/>
                <w:sz w:val="16"/>
                <w:szCs w:val="16"/>
                <w:lang w:eastAsia="en-GB"/>
              </w:rPr>
              <w:t>src</w:t>
            </w:r>
            <w:proofErr w:type="spellEnd"/>
            <w:r w:rsidRPr="001D35D7">
              <w:rPr>
                <w:rFonts w:ascii="Monaco" w:hAnsi="Monaco" w:cs="Monaco"/>
                <w:color w:val="000000"/>
                <w:sz w:val="16"/>
                <w:szCs w:val="16"/>
                <w:lang w:eastAsia="en-GB"/>
              </w:rPr>
              <w:t>/</w:t>
            </w:r>
            <w:proofErr w:type="spellStart"/>
            <w:r w:rsidRPr="001D35D7">
              <w:rPr>
                <w:rFonts w:ascii="Monaco" w:hAnsi="Monaco" w:cs="Monaco"/>
                <w:color w:val="000000"/>
                <w:sz w:val="16"/>
                <w:szCs w:val="16"/>
                <w:lang w:eastAsia="en-GB"/>
              </w:rPr>
              <w:t>makefile</w:t>
            </w:r>
            <w:proofErr w:type="spellEnd"/>
          </w:p>
          <w:p w14:paraId="00322C5C" w14:textId="77777777" w:rsidR="005C23AE" w:rsidRPr="001D35D7" w:rsidRDefault="005C23AE" w:rsidP="005C23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./src/etb_server.pl</w:t>
            </w:r>
          </w:p>
          <w:p w14:paraId="21E1EC47" w14:textId="1FDC6C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./src/etb.pl</w:t>
            </w:r>
          </w:p>
          <w:p w14:paraId="73322FAA"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./src/agents/ocra_agent.pl</w:t>
            </w:r>
          </w:p>
          <w:p w14:paraId="675B7EB9"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./src/agents/axiom_agent.pl</w:t>
            </w:r>
          </w:p>
          <w:p w14:paraId="3C1963B0"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./src/agents/ichecker_agent.pl</w:t>
            </w:r>
          </w:p>
          <w:p w14:paraId="351220A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./src/agents/certificate_agent.pl</w:t>
            </w:r>
          </w:p>
          <w:p w14:paraId="137C0FC6"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./src/export.pl</w:t>
            </w:r>
          </w:p>
          <w:p w14:paraId="1975D5A1"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./src/assurance.pl</w:t>
            </w:r>
          </w:p>
          <w:p w14:paraId="58914BE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./src/instantiate.pl</w:t>
            </w:r>
          </w:p>
          <w:p w14:paraId="591951D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./src/agent.pl</w:t>
            </w:r>
          </w:p>
          <w:p w14:paraId="3B65105A"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./src/command_etb.pl</w:t>
            </w:r>
          </w:p>
          <w:p w14:paraId="2F311A79" w14:textId="187FC54E"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./src/demo.pl</w:t>
            </w:r>
            <w:r w:rsidR="005C23AE" w:rsidRPr="00551167">
              <w:rPr>
                <w:rFonts w:ascii="Monaco" w:hAnsi="Monaco" w:cs="Monaco"/>
                <w:color w:val="000000"/>
                <w:sz w:val="16"/>
                <w:szCs w:val="16"/>
                <w:lang w:val="fr-FR" w:eastAsia="en-GB"/>
              </w:rPr>
              <w:br/>
              <w:t>./src/kb.pl</w:t>
            </w:r>
          </w:p>
          <w:p w14:paraId="09D15C4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./src/com/command.pl</w:t>
            </w:r>
          </w:p>
          <w:p w14:paraId="3FCD5B0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./src/com/ui.pl</w:t>
            </w:r>
          </w:p>
          <w:p w14:paraId="442A93A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./src/com/param.pl</w:t>
            </w:r>
          </w:p>
          <w:p w14:paraId="306E71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./src/com/test.pl</w:t>
            </w:r>
          </w:p>
          <w:p w14:paraId="17F729E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src/com/README.md</w:t>
            </w:r>
          </w:p>
          <w:p w14:paraId="000F42C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./src/com/procs.pl</w:t>
            </w:r>
          </w:p>
          <w:p w14:paraId="6480DD0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./src/evidence.pl</w:t>
            </w:r>
          </w:p>
          <w:p w14:paraId="3EAC13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
        </w:tc>
      </w:tr>
    </w:tbl>
    <w:p w14:paraId="34B1AB9A" w14:textId="6E1087B8" w:rsidR="00867848" w:rsidRDefault="0030158D" w:rsidP="00867848">
      <w:pPr>
        <w:pStyle w:val="Heading2"/>
      </w:pPr>
      <w:bookmarkStart w:id="147" w:name="_Ref168392155"/>
      <w:bookmarkStart w:id="148" w:name="_Toc192627141"/>
      <w:r>
        <w:lastRenderedPageBreak/>
        <w:t>M</w:t>
      </w:r>
      <w:r w:rsidR="00867848">
        <w:t>odule identification</w:t>
      </w:r>
      <w:bookmarkEnd w:id="147"/>
      <w:bookmarkEnd w:id="148"/>
    </w:p>
    <w:p w14:paraId="1FE6809E" w14:textId="2BB904DB" w:rsidR="00F47889" w:rsidRDefault="00867848" w:rsidP="00F47889">
      <w:pPr>
        <w:pStyle w:val="Paragraph"/>
      </w:pPr>
      <w:r>
        <w:t xml:space="preserve">The modules contained in the O-ETB v1.1.0 are listed in </w:t>
      </w:r>
      <w:r>
        <w:fldChar w:fldCharType="begin"/>
      </w:r>
      <w:r>
        <w:instrText xml:space="preserve"> REF _Ref160560217 \h </w:instrText>
      </w:r>
      <w:r>
        <w:fldChar w:fldCharType="separate"/>
      </w:r>
      <w:r w:rsidR="006C1FF8" w:rsidRPr="00450BD7">
        <w:rPr>
          <w:rFonts w:asciiTheme="majorHAnsi" w:hAnsiTheme="majorHAnsi" w:cstheme="majorHAnsi"/>
          <w:lang w:val="en-US"/>
        </w:rPr>
        <w:t xml:space="preserve">Table </w:t>
      </w:r>
      <w:r w:rsidR="006C1FF8" w:rsidRPr="00450BD7">
        <w:rPr>
          <w:rFonts w:asciiTheme="majorHAnsi" w:hAnsiTheme="majorHAnsi" w:cstheme="majorHAnsi"/>
          <w:noProof/>
          <w:lang w:val="en-US"/>
        </w:rPr>
        <w:t>9</w:t>
      </w:r>
      <w:r>
        <w:fldChar w:fldCharType="end"/>
      </w:r>
      <w:r w:rsidR="00F47889">
        <w:t xml:space="preserve"> along with</w:t>
      </w:r>
      <w:r w:rsidR="00BE19A1">
        <w:t>,</w:t>
      </w:r>
      <w:r w:rsidR="00F47889">
        <w:t xml:space="preserve"> for each module</w:t>
      </w:r>
      <w:r w:rsidR="00BE19A1">
        <w:t>,</w:t>
      </w:r>
      <w:r w:rsidR="00F47889">
        <w:t xml:space="preserve"> a brief description, modules it uses, interfaces it provides, and data structures it creates or uses.</w:t>
      </w:r>
    </w:p>
    <w:p w14:paraId="2EF82C9C" w14:textId="77777777" w:rsidR="00BE19A1" w:rsidRDefault="00BE19A1" w:rsidP="00F47889">
      <w:pPr>
        <w:pStyle w:val="Paragraph"/>
      </w:pPr>
    </w:p>
    <w:p w14:paraId="6B4F9642" w14:textId="0369B4E4" w:rsidR="00867848" w:rsidRPr="009369FA" w:rsidRDefault="00867848" w:rsidP="009369FA">
      <w:pPr>
        <w:pStyle w:val="Caption"/>
        <w:ind w:left="0"/>
        <w:jc w:val="left"/>
        <w:rPr>
          <w:rFonts w:asciiTheme="majorHAnsi" w:hAnsiTheme="majorHAnsi" w:cstheme="majorHAnsi"/>
          <w:lang w:val="fr-FR"/>
        </w:rPr>
      </w:pPr>
      <w:bookmarkStart w:id="149" w:name="_Ref160560217"/>
      <w:bookmarkStart w:id="150" w:name="_Toc161046561"/>
      <w:bookmarkStart w:id="151" w:name="_Toc175914504"/>
      <w:r w:rsidRPr="009369FA">
        <w:rPr>
          <w:rFonts w:asciiTheme="majorHAnsi" w:hAnsiTheme="majorHAnsi" w:cstheme="majorHAnsi"/>
          <w:lang w:val="fr-FR"/>
        </w:rPr>
        <w:t xml:space="preserve">Table </w:t>
      </w:r>
      <w:r w:rsidRPr="009369FA">
        <w:rPr>
          <w:rFonts w:asciiTheme="majorHAnsi" w:hAnsiTheme="majorHAnsi" w:cstheme="majorHAnsi"/>
        </w:rPr>
        <w:fldChar w:fldCharType="begin"/>
      </w:r>
      <w:r w:rsidRPr="009369FA">
        <w:rPr>
          <w:rFonts w:asciiTheme="majorHAnsi" w:hAnsiTheme="majorHAnsi" w:cstheme="majorHAnsi"/>
          <w:lang w:val="fr-FR"/>
        </w:rPr>
        <w:instrText xml:space="preserve"> SEQ Table \* ARABIC </w:instrText>
      </w:r>
      <w:r w:rsidRPr="009369FA">
        <w:rPr>
          <w:rFonts w:asciiTheme="majorHAnsi" w:hAnsiTheme="majorHAnsi" w:cstheme="majorHAnsi"/>
        </w:rPr>
        <w:fldChar w:fldCharType="separate"/>
      </w:r>
      <w:r w:rsidR="00E90809">
        <w:rPr>
          <w:rFonts w:asciiTheme="majorHAnsi" w:hAnsiTheme="majorHAnsi" w:cstheme="majorHAnsi"/>
          <w:noProof/>
          <w:lang w:val="fr-FR"/>
        </w:rPr>
        <w:t>11</w:t>
      </w:r>
      <w:r w:rsidRPr="009369FA">
        <w:rPr>
          <w:rFonts w:asciiTheme="majorHAnsi" w:hAnsiTheme="majorHAnsi" w:cstheme="majorHAnsi"/>
        </w:rPr>
        <w:fldChar w:fldCharType="end"/>
      </w:r>
      <w:bookmarkEnd w:id="149"/>
      <w:r w:rsidRPr="009369FA">
        <w:rPr>
          <w:rFonts w:asciiTheme="majorHAnsi" w:hAnsiTheme="majorHAnsi" w:cstheme="majorHAnsi"/>
          <w:lang w:val="fr-FR"/>
        </w:rPr>
        <w:t xml:space="preserve"> </w:t>
      </w:r>
      <w:r w:rsidRPr="00893298">
        <w:rPr>
          <w:rFonts w:asciiTheme="majorHAnsi" w:hAnsiTheme="majorHAnsi" w:cstheme="majorHAnsi"/>
          <w:bCs/>
          <w:lang w:val="fr-FR"/>
        </w:rPr>
        <w:t xml:space="preserve">O-ETB </w:t>
      </w:r>
      <w:r w:rsidR="003C2C89" w:rsidRPr="00893298">
        <w:rPr>
          <w:rFonts w:asciiTheme="majorHAnsi" w:hAnsiTheme="majorHAnsi" w:cstheme="majorHAnsi"/>
          <w:bCs/>
          <w:lang w:val="fr-FR"/>
        </w:rPr>
        <w:t xml:space="preserve">v1.1.0 </w:t>
      </w:r>
      <w:r w:rsidRPr="00893298">
        <w:rPr>
          <w:rFonts w:asciiTheme="majorHAnsi" w:hAnsiTheme="majorHAnsi" w:cstheme="majorHAnsi"/>
          <w:bCs/>
          <w:lang w:val="fr-FR"/>
        </w:rPr>
        <w:t>source code modules</w:t>
      </w:r>
      <w:bookmarkEnd w:id="150"/>
      <w:bookmarkEnd w:id="151"/>
    </w:p>
    <w:tbl>
      <w:tblPr>
        <w:tblStyle w:val="TableGrid"/>
        <w:tblW w:w="10438" w:type="dxa"/>
        <w:tblLook w:val="04A0" w:firstRow="1" w:lastRow="0" w:firstColumn="1" w:lastColumn="0" w:noHBand="0" w:noVBand="1"/>
      </w:tblPr>
      <w:tblGrid>
        <w:gridCol w:w="1630"/>
        <w:gridCol w:w="1576"/>
        <w:gridCol w:w="1815"/>
        <w:gridCol w:w="2935"/>
        <w:gridCol w:w="2482"/>
      </w:tblGrid>
      <w:tr w:rsidR="004C2FE3" w:rsidRPr="001D35D7" w14:paraId="12E11BF5" w14:textId="77777777" w:rsidTr="00BE19A1">
        <w:trPr>
          <w:cantSplit/>
          <w:trHeight w:val="401"/>
          <w:tblHeader/>
        </w:trPr>
        <w:tc>
          <w:tcPr>
            <w:tcW w:w="1630" w:type="dxa"/>
            <w:shd w:val="clear" w:color="auto" w:fill="D9D9D9" w:themeFill="background1" w:themeFillShade="D9"/>
          </w:tcPr>
          <w:p w14:paraId="67445FC7" w14:textId="77777777" w:rsidR="00867848" w:rsidRPr="001D35D7" w:rsidRDefault="00867848" w:rsidP="00D65D7D">
            <w:pPr>
              <w:pStyle w:val="Paragraph"/>
              <w:ind w:left="0"/>
              <w:rPr>
                <w:b/>
                <w:bCs/>
                <w:sz w:val="20"/>
                <w:szCs w:val="20"/>
              </w:rPr>
            </w:pPr>
            <w:r w:rsidRPr="001D35D7">
              <w:rPr>
                <w:b/>
                <w:bCs/>
                <w:sz w:val="20"/>
                <w:szCs w:val="20"/>
              </w:rPr>
              <w:t>Module</w:t>
            </w:r>
          </w:p>
        </w:tc>
        <w:tc>
          <w:tcPr>
            <w:tcW w:w="1576" w:type="dxa"/>
            <w:shd w:val="clear" w:color="auto" w:fill="D9D9D9" w:themeFill="background1" w:themeFillShade="D9"/>
          </w:tcPr>
          <w:p w14:paraId="451B5499" w14:textId="77777777" w:rsidR="00867848" w:rsidRPr="001D35D7" w:rsidRDefault="00867848" w:rsidP="00D65D7D">
            <w:pPr>
              <w:pStyle w:val="Paragraph"/>
              <w:ind w:left="0"/>
              <w:jc w:val="left"/>
              <w:rPr>
                <w:b/>
                <w:bCs/>
                <w:sz w:val="20"/>
                <w:szCs w:val="20"/>
              </w:rPr>
            </w:pPr>
            <w:r w:rsidRPr="001D35D7">
              <w:rPr>
                <w:b/>
                <w:bCs/>
                <w:sz w:val="20"/>
                <w:szCs w:val="20"/>
              </w:rPr>
              <w:t>Description</w:t>
            </w:r>
          </w:p>
        </w:tc>
        <w:tc>
          <w:tcPr>
            <w:tcW w:w="1815" w:type="dxa"/>
            <w:shd w:val="clear" w:color="auto" w:fill="D9D9D9" w:themeFill="background1" w:themeFillShade="D9"/>
          </w:tcPr>
          <w:p w14:paraId="44893C5C" w14:textId="2708C77F" w:rsidR="00867848" w:rsidRPr="001D35D7" w:rsidRDefault="005521E4" w:rsidP="00D65D7D">
            <w:pPr>
              <w:pStyle w:val="Paragraph"/>
              <w:ind w:left="0"/>
              <w:jc w:val="left"/>
              <w:rPr>
                <w:b/>
                <w:bCs/>
                <w:sz w:val="20"/>
                <w:szCs w:val="20"/>
              </w:rPr>
            </w:pPr>
            <w:r>
              <w:rPr>
                <w:b/>
                <w:bCs/>
                <w:sz w:val="20"/>
                <w:szCs w:val="20"/>
              </w:rPr>
              <w:t>Modules Used</w:t>
            </w:r>
          </w:p>
        </w:tc>
        <w:tc>
          <w:tcPr>
            <w:tcW w:w="2935" w:type="dxa"/>
            <w:shd w:val="clear" w:color="auto" w:fill="D9D9D9" w:themeFill="background1" w:themeFillShade="D9"/>
          </w:tcPr>
          <w:p w14:paraId="5FDD79E6" w14:textId="0D32E381" w:rsidR="00867848" w:rsidRPr="001D35D7" w:rsidRDefault="00867848" w:rsidP="00D65D7D">
            <w:pPr>
              <w:pStyle w:val="Paragraph"/>
              <w:ind w:left="0"/>
              <w:jc w:val="left"/>
              <w:rPr>
                <w:b/>
                <w:bCs/>
                <w:sz w:val="20"/>
                <w:szCs w:val="20"/>
              </w:rPr>
            </w:pPr>
            <w:r w:rsidRPr="001D35D7">
              <w:rPr>
                <w:b/>
                <w:bCs/>
                <w:sz w:val="20"/>
                <w:szCs w:val="20"/>
              </w:rPr>
              <w:t>Interfaces</w:t>
            </w:r>
            <w:r w:rsidR="005521E4">
              <w:rPr>
                <w:b/>
                <w:bCs/>
                <w:sz w:val="20"/>
                <w:szCs w:val="20"/>
              </w:rPr>
              <w:t xml:space="preserve"> Provided</w:t>
            </w:r>
          </w:p>
        </w:tc>
        <w:tc>
          <w:tcPr>
            <w:tcW w:w="2482" w:type="dxa"/>
            <w:shd w:val="clear" w:color="auto" w:fill="D9D9D9" w:themeFill="background1" w:themeFillShade="D9"/>
          </w:tcPr>
          <w:p w14:paraId="4E9A5CA6" w14:textId="6B1229AA" w:rsidR="00867848" w:rsidRPr="001D35D7" w:rsidRDefault="00867848" w:rsidP="00D65D7D">
            <w:pPr>
              <w:pStyle w:val="Paragraph"/>
              <w:ind w:left="0"/>
              <w:jc w:val="left"/>
              <w:rPr>
                <w:b/>
                <w:bCs/>
                <w:sz w:val="20"/>
                <w:szCs w:val="20"/>
              </w:rPr>
            </w:pPr>
            <w:r w:rsidRPr="001D35D7">
              <w:rPr>
                <w:b/>
                <w:bCs/>
                <w:sz w:val="20"/>
                <w:szCs w:val="20"/>
              </w:rPr>
              <w:t>Data</w:t>
            </w:r>
            <w:r w:rsidR="005521E4">
              <w:rPr>
                <w:b/>
                <w:bCs/>
                <w:sz w:val="20"/>
                <w:szCs w:val="20"/>
              </w:rPr>
              <w:t xml:space="preserve"> Structures</w:t>
            </w:r>
          </w:p>
        </w:tc>
      </w:tr>
      <w:tr w:rsidR="004C2FE3" w:rsidRPr="001D35D7" w14:paraId="5D00BCDA" w14:textId="77777777" w:rsidTr="00BE19A1">
        <w:trPr>
          <w:cantSplit/>
        </w:trPr>
        <w:tc>
          <w:tcPr>
            <w:tcW w:w="1630" w:type="dxa"/>
          </w:tcPr>
          <w:p w14:paraId="60FA3CB3" w14:textId="77777777" w:rsidR="00867848" w:rsidRPr="001D35D7" w:rsidRDefault="00867848" w:rsidP="00D65D7D">
            <w:pPr>
              <w:pStyle w:val="Paragraph"/>
              <w:ind w:left="0"/>
              <w:rPr>
                <w:sz w:val="20"/>
                <w:szCs w:val="20"/>
              </w:rPr>
            </w:pPr>
            <w:r>
              <w:rPr>
                <w:sz w:val="20"/>
                <w:szCs w:val="20"/>
              </w:rPr>
              <w:t>a</w:t>
            </w:r>
            <w:r w:rsidRPr="001D35D7">
              <w:rPr>
                <w:sz w:val="20"/>
                <w:szCs w:val="20"/>
              </w:rPr>
              <w:t>gent</w:t>
            </w:r>
          </w:p>
        </w:tc>
        <w:tc>
          <w:tcPr>
            <w:tcW w:w="1576" w:type="dxa"/>
          </w:tcPr>
          <w:p w14:paraId="7AF78FCB" w14:textId="77777777" w:rsidR="00867848" w:rsidRPr="001D35D7" w:rsidRDefault="00867848" w:rsidP="00D65D7D">
            <w:pPr>
              <w:pStyle w:val="Paragraph"/>
              <w:ind w:left="0"/>
              <w:jc w:val="left"/>
              <w:rPr>
                <w:sz w:val="20"/>
                <w:szCs w:val="20"/>
              </w:rPr>
            </w:pPr>
            <w:r w:rsidRPr="001D35D7">
              <w:rPr>
                <w:sz w:val="20"/>
                <w:szCs w:val="20"/>
              </w:rPr>
              <w:t>Invokes agent for evidence category; maintains status</w:t>
            </w:r>
          </w:p>
        </w:tc>
        <w:tc>
          <w:tcPr>
            <w:tcW w:w="1815" w:type="dxa"/>
          </w:tcPr>
          <w:p w14:paraId="065446C0" w14:textId="3CF447A1" w:rsidR="00867848" w:rsidRPr="001D35D7" w:rsidRDefault="00933AD1" w:rsidP="00D65D7D">
            <w:pPr>
              <w:pStyle w:val="Paragraph"/>
              <w:ind w:left="0"/>
              <w:jc w:val="left"/>
              <w:rPr>
                <w:sz w:val="20"/>
                <w:szCs w:val="20"/>
              </w:rPr>
            </w:pPr>
            <w:r>
              <w:rPr>
                <w:sz w:val="20"/>
                <w:szCs w:val="20"/>
              </w:rPr>
              <w:t>e</w:t>
            </w:r>
            <w:r w:rsidR="00867848" w:rsidRPr="001D35D7">
              <w:rPr>
                <w:sz w:val="20"/>
                <w:szCs w:val="20"/>
              </w:rPr>
              <w:t>vidence</w:t>
            </w:r>
          </w:p>
        </w:tc>
        <w:tc>
          <w:tcPr>
            <w:tcW w:w="2935" w:type="dxa"/>
          </w:tcPr>
          <w:p w14:paraId="6A2AEBB8" w14:textId="77777777" w:rsidR="00867848" w:rsidRPr="001D35D7" w:rsidRDefault="00867848" w:rsidP="00D65D7D">
            <w:pPr>
              <w:pStyle w:val="Paragraph"/>
              <w:ind w:left="0"/>
              <w:jc w:val="left"/>
              <w:rPr>
                <w:sz w:val="20"/>
                <w:szCs w:val="20"/>
              </w:rPr>
            </w:pPr>
            <w:proofErr w:type="spellStart"/>
            <w:r w:rsidRPr="001D35D7">
              <w:rPr>
                <w:sz w:val="20"/>
                <w:szCs w:val="20"/>
              </w:rPr>
              <w:t>Evidence_validate</w:t>
            </w:r>
            <w:proofErr w:type="spellEnd"/>
          </w:p>
        </w:tc>
        <w:tc>
          <w:tcPr>
            <w:tcW w:w="2482" w:type="dxa"/>
          </w:tcPr>
          <w:p w14:paraId="0BA1E5FC" w14:textId="77777777" w:rsidR="00867848" w:rsidRPr="001D35D7" w:rsidRDefault="00867848" w:rsidP="00D65D7D">
            <w:pPr>
              <w:pStyle w:val="Paragraph"/>
              <w:ind w:left="0"/>
              <w:jc w:val="left"/>
              <w:rPr>
                <w:sz w:val="20"/>
                <w:szCs w:val="20"/>
              </w:rPr>
            </w:pPr>
            <w:r w:rsidRPr="001D35D7">
              <w:rPr>
                <w:sz w:val="20"/>
                <w:szCs w:val="20"/>
              </w:rPr>
              <w:t>Evidence repository</w:t>
            </w:r>
          </w:p>
        </w:tc>
      </w:tr>
      <w:tr w:rsidR="004C2FE3" w:rsidRPr="00A527B2" w14:paraId="1E4CCC4F" w14:textId="77777777" w:rsidTr="00BE19A1">
        <w:trPr>
          <w:cantSplit/>
        </w:trPr>
        <w:tc>
          <w:tcPr>
            <w:tcW w:w="1630" w:type="dxa"/>
          </w:tcPr>
          <w:p w14:paraId="0059DBE7"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gents </w:t>
            </w:r>
          </w:p>
        </w:tc>
        <w:tc>
          <w:tcPr>
            <w:tcW w:w="1576" w:type="dxa"/>
          </w:tcPr>
          <w:p w14:paraId="1255E531" w14:textId="5631331E" w:rsidR="00867848" w:rsidRPr="001D35D7" w:rsidRDefault="00933AD1" w:rsidP="00D65D7D">
            <w:pPr>
              <w:pStyle w:val="Paragraph"/>
              <w:ind w:left="0"/>
              <w:jc w:val="left"/>
              <w:rPr>
                <w:sz w:val="20"/>
                <w:szCs w:val="20"/>
              </w:rPr>
            </w:pPr>
            <w:r>
              <w:rPr>
                <w:sz w:val="20"/>
                <w:szCs w:val="20"/>
              </w:rPr>
              <w:t>Directory containing s</w:t>
            </w:r>
            <w:r w:rsidR="00867848" w:rsidRPr="001D35D7">
              <w:rPr>
                <w:sz w:val="20"/>
                <w:szCs w:val="20"/>
              </w:rPr>
              <w:t>eparate agent module per evidence category</w:t>
            </w:r>
          </w:p>
        </w:tc>
        <w:tc>
          <w:tcPr>
            <w:tcW w:w="1815" w:type="dxa"/>
          </w:tcPr>
          <w:p w14:paraId="04464C18" w14:textId="1725FF13" w:rsidR="00867848" w:rsidRPr="001D35D7" w:rsidRDefault="00933AD1" w:rsidP="00D65D7D">
            <w:pPr>
              <w:pStyle w:val="Paragraph"/>
              <w:ind w:left="0"/>
              <w:jc w:val="left"/>
              <w:rPr>
                <w:sz w:val="20"/>
                <w:szCs w:val="20"/>
              </w:rPr>
            </w:pPr>
            <w:proofErr w:type="spellStart"/>
            <w:r>
              <w:rPr>
                <w:sz w:val="20"/>
                <w:szCs w:val="20"/>
              </w:rPr>
              <w:t>a</w:t>
            </w:r>
            <w:r w:rsidR="00867848" w:rsidRPr="001D35D7">
              <w:rPr>
                <w:sz w:val="20"/>
                <w:szCs w:val="20"/>
              </w:rPr>
              <w:t>xiom_agent</w:t>
            </w:r>
            <w:proofErr w:type="spellEnd"/>
            <w:r w:rsidR="00867848" w:rsidRPr="001D35D7">
              <w:rPr>
                <w:sz w:val="20"/>
                <w:szCs w:val="20"/>
              </w:rPr>
              <w:br/>
            </w:r>
            <w:proofErr w:type="spellStart"/>
            <w:r w:rsidR="00867848" w:rsidRPr="001D35D7">
              <w:rPr>
                <w:sz w:val="20"/>
                <w:szCs w:val="20"/>
              </w:rPr>
              <w:t>certificate_agent</w:t>
            </w:r>
            <w:proofErr w:type="spellEnd"/>
            <w:r w:rsidR="00867848" w:rsidRPr="001D35D7">
              <w:rPr>
                <w:sz w:val="20"/>
                <w:szCs w:val="20"/>
              </w:rPr>
              <w:br/>
            </w:r>
            <w:proofErr w:type="spellStart"/>
            <w:r w:rsidR="00867848" w:rsidRPr="001D35D7">
              <w:rPr>
                <w:sz w:val="20"/>
                <w:szCs w:val="20"/>
              </w:rPr>
              <w:t>ichecker_agent</w:t>
            </w:r>
            <w:proofErr w:type="spellEnd"/>
            <w:r w:rsidR="00867848" w:rsidRPr="001D35D7">
              <w:rPr>
                <w:sz w:val="20"/>
                <w:szCs w:val="20"/>
              </w:rPr>
              <w:br/>
            </w:r>
            <w:proofErr w:type="spellStart"/>
            <w:r w:rsidR="00867848" w:rsidRPr="001D35D7">
              <w:rPr>
                <w:sz w:val="20"/>
                <w:szCs w:val="20"/>
              </w:rPr>
              <w:t>ocra_agent</w:t>
            </w:r>
            <w:proofErr w:type="spellEnd"/>
          </w:p>
        </w:tc>
        <w:tc>
          <w:tcPr>
            <w:tcW w:w="2935" w:type="dxa"/>
          </w:tcPr>
          <w:p w14:paraId="17E1D48C" w14:textId="77777777" w:rsidR="00867848" w:rsidRPr="005E28A6" w:rsidRDefault="00867848" w:rsidP="00D65D7D">
            <w:pPr>
              <w:pStyle w:val="Paragraph"/>
              <w:ind w:left="0"/>
              <w:jc w:val="left"/>
              <w:rPr>
                <w:sz w:val="20"/>
                <w:szCs w:val="20"/>
                <w:lang w:val="it-IT"/>
              </w:rPr>
            </w:pPr>
            <w:proofErr w:type="spellStart"/>
            <w:r w:rsidRPr="005E28A6">
              <w:rPr>
                <w:sz w:val="20"/>
                <w:szCs w:val="20"/>
                <w:lang w:val="it-IT"/>
              </w:rPr>
              <w:t>Axiom_validate</w:t>
            </w:r>
            <w:proofErr w:type="spellEnd"/>
            <w:r w:rsidRPr="005E28A6">
              <w:rPr>
                <w:sz w:val="20"/>
                <w:szCs w:val="20"/>
                <w:lang w:val="it-IT"/>
              </w:rPr>
              <w:br/>
            </w:r>
            <w:proofErr w:type="spellStart"/>
            <w:r w:rsidRPr="005E28A6">
              <w:rPr>
                <w:sz w:val="20"/>
                <w:szCs w:val="20"/>
                <w:lang w:val="it-IT"/>
              </w:rPr>
              <w:t>certificate_validate</w:t>
            </w:r>
            <w:proofErr w:type="spellEnd"/>
            <w:r w:rsidRPr="005E28A6">
              <w:rPr>
                <w:sz w:val="20"/>
                <w:szCs w:val="20"/>
                <w:lang w:val="it-IT"/>
              </w:rPr>
              <w:br/>
            </w:r>
            <w:proofErr w:type="spellStart"/>
            <w:r w:rsidRPr="005E28A6">
              <w:rPr>
                <w:sz w:val="20"/>
                <w:szCs w:val="20"/>
                <w:lang w:val="it-IT"/>
              </w:rPr>
              <w:t>ichecker_validate</w:t>
            </w:r>
            <w:proofErr w:type="spellEnd"/>
            <w:r w:rsidRPr="005E28A6">
              <w:rPr>
                <w:sz w:val="20"/>
                <w:szCs w:val="20"/>
                <w:lang w:val="it-IT"/>
              </w:rPr>
              <w:br/>
            </w:r>
            <w:proofErr w:type="spellStart"/>
            <w:r w:rsidRPr="005E28A6">
              <w:rPr>
                <w:sz w:val="20"/>
                <w:szCs w:val="20"/>
                <w:lang w:val="it-IT"/>
              </w:rPr>
              <w:t>ocra_validate</w:t>
            </w:r>
            <w:proofErr w:type="spellEnd"/>
          </w:p>
        </w:tc>
        <w:tc>
          <w:tcPr>
            <w:tcW w:w="2482" w:type="dxa"/>
          </w:tcPr>
          <w:p w14:paraId="4DA3C1C0" w14:textId="77777777" w:rsidR="00867848" w:rsidRPr="005E28A6" w:rsidRDefault="00867848" w:rsidP="00D65D7D">
            <w:pPr>
              <w:pStyle w:val="Paragraph"/>
              <w:ind w:left="0"/>
              <w:jc w:val="left"/>
              <w:rPr>
                <w:sz w:val="20"/>
                <w:szCs w:val="20"/>
                <w:lang w:val="it-IT"/>
              </w:rPr>
            </w:pPr>
          </w:p>
        </w:tc>
      </w:tr>
      <w:tr w:rsidR="004C2FE3" w:rsidRPr="001D35D7" w14:paraId="31CA208D" w14:textId="77777777" w:rsidTr="00BE19A1">
        <w:trPr>
          <w:cantSplit/>
        </w:trPr>
        <w:tc>
          <w:tcPr>
            <w:tcW w:w="1630" w:type="dxa"/>
          </w:tcPr>
          <w:p w14:paraId="0346AB6D"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ssurance </w:t>
            </w:r>
          </w:p>
        </w:tc>
        <w:tc>
          <w:tcPr>
            <w:tcW w:w="1576" w:type="dxa"/>
          </w:tcPr>
          <w:p w14:paraId="492B14F7" w14:textId="77777777" w:rsidR="00867848" w:rsidRPr="001D35D7" w:rsidRDefault="00867848" w:rsidP="00D65D7D">
            <w:pPr>
              <w:pStyle w:val="Paragraph"/>
              <w:ind w:left="0"/>
              <w:jc w:val="left"/>
              <w:rPr>
                <w:sz w:val="20"/>
                <w:szCs w:val="20"/>
              </w:rPr>
            </w:pPr>
            <w:r w:rsidRPr="001D35D7">
              <w:rPr>
                <w:sz w:val="20"/>
                <w:szCs w:val="20"/>
              </w:rPr>
              <w:t>Manages AC repository</w:t>
            </w:r>
          </w:p>
        </w:tc>
        <w:tc>
          <w:tcPr>
            <w:tcW w:w="1815" w:type="dxa"/>
          </w:tcPr>
          <w:p w14:paraId="14D0338F" w14:textId="002DA2CC" w:rsidR="00867848" w:rsidRPr="001D35D7" w:rsidRDefault="00933AD1" w:rsidP="00D65D7D">
            <w:pPr>
              <w:pStyle w:val="Paragraph"/>
              <w:ind w:left="0"/>
              <w:jc w:val="left"/>
              <w:rPr>
                <w:sz w:val="20"/>
                <w:szCs w:val="20"/>
              </w:rPr>
            </w:pPr>
            <w:r>
              <w:rPr>
                <w:sz w:val="20"/>
                <w:szCs w:val="20"/>
              </w:rPr>
              <w:t>p</w:t>
            </w:r>
            <w:r w:rsidR="00867848" w:rsidRPr="001D35D7">
              <w:rPr>
                <w:sz w:val="20"/>
                <w:szCs w:val="20"/>
              </w:rPr>
              <w:t>ersistency</w:t>
            </w:r>
          </w:p>
        </w:tc>
        <w:tc>
          <w:tcPr>
            <w:tcW w:w="2935" w:type="dxa"/>
          </w:tcPr>
          <w:p w14:paraId="1256A7AE" w14:textId="77777777" w:rsidR="00867848" w:rsidRPr="001D35D7" w:rsidRDefault="00867848" w:rsidP="00D65D7D">
            <w:pPr>
              <w:pStyle w:val="Paragraph"/>
              <w:ind w:left="0"/>
              <w:jc w:val="left"/>
              <w:rPr>
                <w:sz w:val="20"/>
                <w:szCs w:val="20"/>
              </w:rPr>
            </w:pPr>
            <w:proofErr w:type="spellStart"/>
            <w:r w:rsidRPr="001D35D7">
              <w:rPr>
                <w:sz w:val="20"/>
                <w:szCs w:val="20"/>
              </w:rPr>
              <w:t>Reset_assurance_repository</w:t>
            </w:r>
            <w:proofErr w:type="spellEnd"/>
            <w:r w:rsidRPr="001D35D7">
              <w:rPr>
                <w:sz w:val="20"/>
                <w:szCs w:val="20"/>
              </w:rPr>
              <w:br/>
            </w:r>
            <w:proofErr w:type="spellStart"/>
            <w:r w:rsidRPr="001D35D7">
              <w:rPr>
                <w:sz w:val="20"/>
                <w:szCs w:val="20"/>
              </w:rPr>
              <w:t>init_assurance_repository</w:t>
            </w:r>
            <w:proofErr w:type="spellEnd"/>
            <w:r w:rsidRPr="001D35D7">
              <w:rPr>
                <w:sz w:val="20"/>
                <w:szCs w:val="20"/>
              </w:rPr>
              <w:br/>
            </w:r>
            <w:proofErr w:type="spellStart"/>
            <w:r w:rsidRPr="001D35D7">
              <w:rPr>
                <w:sz w:val="20"/>
                <w:szCs w:val="20"/>
              </w:rPr>
              <w:t>attach_assurance_repository</w:t>
            </w:r>
            <w:proofErr w:type="spellEnd"/>
            <w:r w:rsidRPr="001D35D7">
              <w:rPr>
                <w:sz w:val="20"/>
                <w:szCs w:val="20"/>
              </w:rPr>
              <w:br/>
            </w:r>
            <w:proofErr w:type="spellStart"/>
            <w:r w:rsidRPr="001D35D7">
              <w:rPr>
                <w:sz w:val="20"/>
                <w:szCs w:val="20"/>
              </w:rPr>
              <w:t>insert_ac_instance</w:t>
            </w:r>
            <w:proofErr w:type="spellEnd"/>
            <w:r w:rsidRPr="001D35D7">
              <w:rPr>
                <w:sz w:val="20"/>
                <w:szCs w:val="20"/>
              </w:rPr>
              <w:br/>
            </w:r>
            <w:proofErr w:type="spellStart"/>
            <w:r w:rsidRPr="001D35D7">
              <w:rPr>
                <w:sz w:val="20"/>
                <w:szCs w:val="20"/>
              </w:rPr>
              <w:t>insert_ac_instance_id_args</w:t>
            </w:r>
            <w:proofErr w:type="spellEnd"/>
            <w:r w:rsidRPr="001D35D7">
              <w:rPr>
                <w:sz w:val="20"/>
                <w:szCs w:val="20"/>
              </w:rPr>
              <w:br/>
            </w:r>
            <w:proofErr w:type="spellStart"/>
            <w:r w:rsidRPr="001D35D7">
              <w:rPr>
                <w:sz w:val="20"/>
                <w:szCs w:val="20"/>
              </w:rPr>
              <w:t>ac_instance</w:t>
            </w:r>
            <w:proofErr w:type="spellEnd"/>
            <w:r w:rsidRPr="001D35D7">
              <w:rPr>
                <w:sz w:val="20"/>
                <w:szCs w:val="20"/>
              </w:rPr>
              <w:br/>
            </w:r>
            <w:proofErr w:type="spellStart"/>
            <w:r w:rsidRPr="001D35D7">
              <w:rPr>
                <w:sz w:val="20"/>
                <w:szCs w:val="20"/>
              </w:rPr>
              <w:t>ac_instance_id_args</w:t>
            </w:r>
            <w:proofErr w:type="spellEnd"/>
          </w:p>
        </w:tc>
        <w:tc>
          <w:tcPr>
            <w:tcW w:w="2482" w:type="dxa"/>
          </w:tcPr>
          <w:p w14:paraId="216B7091" w14:textId="77777777" w:rsidR="00867848" w:rsidRPr="001D35D7" w:rsidRDefault="00867848" w:rsidP="00D65D7D">
            <w:pPr>
              <w:pStyle w:val="Paragraph"/>
              <w:ind w:left="0"/>
              <w:jc w:val="left"/>
              <w:rPr>
                <w:sz w:val="20"/>
                <w:szCs w:val="20"/>
              </w:rPr>
            </w:pPr>
            <w:r w:rsidRPr="001D35D7">
              <w:rPr>
                <w:sz w:val="20"/>
                <w:szCs w:val="20"/>
              </w:rPr>
              <w:t>Persistent data:</w:t>
            </w:r>
            <w:r w:rsidRPr="001D35D7">
              <w:rPr>
                <w:sz w:val="20"/>
                <w:szCs w:val="20"/>
              </w:rPr>
              <w:br/>
            </w:r>
            <w:proofErr w:type="spellStart"/>
            <w:r w:rsidRPr="001D35D7">
              <w:rPr>
                <w:sz w:val="20"/>
                <w:szCs w:val="20"/>
              </w:rPr>
              <w:t>ac_instance</w:t>
            </w:r>
            <w:proofErr w:type="spellEnd"/>
            <w:r w:rsidRPr="001D35D7">
              <w:rPr>
                <w:sz w:val="20"/>
                <w:szCs w:val="20"/>
              </w:rPr>
              <w:br/>
            </w:r>
            <w:proofErr w:type="spellStart"/>
            <w:r w:rsidRPr="001D35D7">
              <w:rPr>
                <w:sz w:val="20"/>
                <w:szCs w:val="20"/>
              </w:rPr>
              <w:t>ac_instance_id_args</w:t>
            </w:r>
            <w:proofErr w:type="spellEnd"/>
            <w:r w:rsidRPr="001D35D7">
              <w:rPr>
                <w:sz w:val="20"/>
                <w:szCs w:val="20"/>
              </w:rPr>
              <w:br/>
            </w:r>
            <w:proofErr w:type="spellStart"/>
            <w:r w:rsidRPr="001D35D7">
              <w:rPr>
                <w:sz w:val="20"/>
                <w:szCs w:val="20"/>
              </w:rPr>
              <w:t>ac_instance_id_counter</w:t>
            </w:r>
            <w:proofErr w:type="spellEnd"/>
          </w:p>
        </w:tc>
      </w:tr>
      <w:tr w:rsidR="004C2FE3" w:rsidRPr="001D35D7" w14:paraId="61EAAF25" w14:textId="77777777" w:rsidTr="00BE19A1">
        <w:trPr>
          <w:cantSplit/>
        </w:trPr>
        <w:tc>
          <w:tcPr>
            <w:tcW w:w="1630" w:type="dxa"/>
          </w:tcPr>
          <w:p w14:paraId="324F8BB4" w14:textId="77777777" w:rsidR="00867848" w:rsidRPr="001D35D7" w:rsidRDefault="00867848" w:rsidP="00D65D7D">
            <w:pPr>
              <w:pStyle w:val="Paragraph"/>
              <w:ind w:left="0"/>
              <w:rPr>
                <w:sz w:val="20"/>
                <w:szCs w:val="20"/>
              </w:rPr>
            </w:pPr>
            <w:r>
              <w:rPr>
                <w:sz w:val="20"/>
                <w:szCs w:val="20"/>
              </w:rPr>
              <w:t>c</w:t>
            </w:r>
            <w:r w:rsidRPr="001D35D7">
              <w:rPr>
                <w:sz w:val="20"/>
                <w:szCs w:val="20"/>
              </w:rPr>
              <w:t xml:space="preserve">ommand </w:t>
            </w:r>
          </w:p>
        </w:tc>
        <w:tc>
          <w:tcPr>
            <w:tcW w:w="1576" w:type="dxa"/>
          </w:tcPr>
          <w:p w14:paraId="30AF40FF" w14:textId="77777777" w:rsidR="00867848" w:rsidRPr="001D35D7" w:rsidRDefault="00867848" w:rsidP="00D65D7D">
            <w:pPr>
              <w:pStyle w:val="Paragraph"/>
              <w:ind w:left="0"/>
              <w:jc w:val="left"/>
              <w:rPr>
                <w:sz w:val="20"/>
                <w:szCs w:val="20"/>
              </w:rPr>
            </w:pPr>
            <w:r w:rsidRPr="001D35D7">
              <w:rPr>
                <w:sz w:val="20"/>
                <w:szCs w:val="20"/>
              </w:rPr>
              <w:t>Command line interpreter (CLI) with command procedures and debug assist</w:t>
            </w:r>
          </w:p>
        </w:tc>
        <w:tc>
          <w:tcPr>
            <w:tcW w:w="1815" w:type="dxa"/>
          </w:tcPr>
          <w:p w14:paraId="4E5D50DA" w14:textId="37FC6E07"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r>
            <w:proofErr w:type="spellStart"/>
            <w:r w:rsidR="00867848" w:rsidRPr="001D35D7">
              <w:rPr>
                <w:sz w:val="20"/>
                <w:szCs w:val="20"/>
              </w:rPr>
              <w:t>ui</w:t>
            </w:r>
            <w:proofErr w:type="spellEnd"/>
          </w:p>
        </w:tc>
        <w:tc>
          <w:tcPr>
            <w:tcW w:w="2935" w:type="dxa"/>
          </w:tcPr>
          <w:p w14:paraId="6CF38958"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55E8E01D" w14:textId="77777777" w:rsidR="00867848" w:rsidRPr="001D35D7" w:rsidRDefault="00867848" w:rsidP="00D65D7D">
            <w:pPr>
              <w:pStyle w:val="Paragraph"/>
              <w:ind w:left="0"/>
              <w:jc w:val="left"/>
              <w:rPr>
                <w:sz w:val="20"/>
                <w:szCs w:val="20"/>
              </w:rPr>
            </w:pPr>
            <w:r w:rsidRPr="001D35D7">
              <w:rPr>
                <w:sz w:val="20"/>
                <w:szCs w:val="20"/>
              </w:rPr>
              <w:t>Command syntax, argument specs, help text, operational semantics per command</w:t>
            </w:r>
          </w:p>
        </w:tc>
      </w:tr>
      <w:tr w:rsidR="004C2FE3" w:rsidRPr="001D35D7" w14:paraId="3C1A8B5E" w14:textId="77777777" w:rsidTr="00BE19A1">
        <w:trPr>
          <w:cantSplit/>
        </w:trPr>
        <w:tc>
          <w:tcPr>
            <w:tcW w:w="1630" w:type="dxa"/>
          </w:tcPr>
          <w:p w14:paraId="034E0CE4" w14:textId="77777777" w:rsidR="00867848" w:rsidRPr="001D35D7" w:rsidRDefault="00867848" w:rsidP="00D65D7D">
            <w:pPr>
              <w:pStyle w:val="Paragraph"/>
              <w:ind w:left="0"/>
              <w:rPr>
                <w:sz w:val="20"/>
                <w:szCs w:val="20"/>
              </w:rPr>
            </w:pPr>
            <w:proofErr w:type="spellStart"/>
            <w:r>
              <w:rPr>
                <w:sz w:val="20"/>
                <w:szCs w:val="20"/>
              </w:rPr>
              <w:t>c</w:t>
            </w:r>
            <w:r w:rsidRPr="001D35D7">
              <w:rPr>
                <w:sz w:val="20"/>
                <w:szCs w:val="20"/>
              </w:rPr>
              <w:t>ommand_etb</w:t>
            </w:r>
            <w:proofErr w:type="spellEnd"/>
          </w:p>
        </w:tc>
        <w:tc>
          <w:tcPr>
            <w:tcW w:w="1576" w:type="dxa"/>
          </w:tcPr>
          <w:p w14:paraId="64513043" w14:textId="77777777" w:rsidR="00867848" w:rsidRPr="001D35D7" w:rsidRDefault="00867848" w:rsidP="00D65D7D">
            <w:pPr>
              <w:pStyle w:val="Paragraph"/>
              <w:ind w:left="0"/>
              <w:jc w:val="left"/>
              <w:rPr>
                <w:sz w:val="20"/>
                <w:szCs w:val="20"/>
              </w:rPr>
            </w:pPr>
            <w:r w:rsidRPr="001D35D7">
              <w:rPr>
                <w:sz w:val="20"/>
                <w:szCs w:val="20"/>
              </w:rPr>
              <w:t>ETB-specific commands; included in command module</w:t>
            </w:r>
          </w:p>
        </w:tc>
        <w:tc>
          <w:tcPr>
            <w:tcW w:w="1815" w:type="dxa"/>
          </w:tcPr>
          <w:p w14:paraId="19B56558" w14:textId="7475BDEB" w:rsidR="00867848" w:rsidRPr="001D35D7" w:rsidRDefault="00933AD1" w:rsidP="00D65D7D">
            <w:pPr>
              <w:pStyle w:val="Paragraph"/>
              <w:ind w:left="0"/>
              <w:jc w:val="left"/>
              <w:rPr>
                <w:sz w:val="20"/>
                <w:szCs w:val="20"/>
              </w:rPr>
            </w:pPr>
            <w:proofErr w:type="spellStart"/>
            <w:r>
              <w:rPr>
                <w:sz w:val="20"/>
                <w:szCs w:val="20"/>
              </w:rPr>
              <w:t>e</w:t>
            </w:r>
            <w:r w:rsidR="00867848" w:rsidRPr="001D35D7">
              <w:rPr>
                <w:sz w:val="20"/>
                <w:szCs w:val="20"/>
              </w:rPr>
              <w:t>tb</w:t>
            </w:r>
            <w:proofErr w:type="spellEnd"/>
          </w:p>
        </w:tc>
        <w:tc>
          <w:tcPr>
            <w:tcW w:w="2935" w:type="dxa"/>
          </w:tcPr>
          <w:p w14:paraId="5EFD93C5"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411ACC40" w14:textId="77777777" w:rsidR="00867848" w:rsidRPr="001D35D7" w:rsidRDefault="00867848" w:rsidP="00D65D7D">
            <w:pPr>
              <w:pStyle w:val="Paragraph"/>
              <w:ind w:left="0"/>
              <w:jc w:val="left"/>
              <w:rPr>
                <w:sz w:val="20"/>
                <w:szCs w:val="20"/>
              </w:rPr>
            </w:pPr>
          </w:p>
        </w:tc>
      </w:tr>
      <w:tr w:rsidR="004C2FE3" w:rsidRPr="001D35D7" w14:paraId="1D69A5D5" w14:textId="77777777" w:rsidTr="00BE19A1">
        <w:trPr>
          <w:cantSplit/>
        </w:trPr>
        <w:tc>
          <w:tcPr>
            <w:tcW w:w="1630" w:type="dxa"/>
          </w:tcPr>
          <w:p w14:paraId="61616000" w14:textId="77777777" w:rsidR="00867848" w:rsidRPr="001D35D7" w:rsidRDefault="00867848" w:rsidP="00D65D7D">
            <w:pPr>
              <w:pStyle w:val="Paragraph"/>
              <w:ind w:left="0"/>
              <w:rPr>
                <w:sz w:val="20"/>
                <w:szCs w:val="20"/>
              </w:rPr>
            </w:pPr>
            <w:proofErr w:type="spellStart"/>
            <w:r>
              <w:rPr>
                <w:sz w:val="20"/>
                <w:szCs w:val="20"/>
              </w:rPr>
              <w:lastRenderedPageBreak/>
              <w:t>e</w:t>
            </w:r>
            <w:r w:rsidRPr="001D35D7">
              <w:rPr>
                <w:sz w:val="20"/>
                <w:szCs w:val="20"/>
              </w:rPr>
              <w:t>tb</w:t>
            </w:r>
            <w:proofErr w:type="spellEnd"/>
            <w:r w:rsidRPr="001D35D7">
              <w:rPr>
                <w:sz w:val="20"/>
                <w:szCs w:val="20"/>
              </w:rPr>
              <w:t xml:space="preserve"> </w:t>
            </w:r>
          </w:p>
        </w:tc>
        <w:tc>
          <w:tcPr>
            <w:tcW w:w="1576" w:type="dxa"/>
          </w:tcPr>
          <w:p w14:paraId="6FACCB72" w14:textId="0D36831F" w:rsidR="00867848" w:rsidRPr="001D35D7" w:rsidRDefault="00867848" w:rsidP="00D65D7D">
            <w:pPr>
              <w:pStyle w:val="Paragraph"/>
              <w:ind w:left="0"/>
              <w:jc w:val="left"/>
              <w:rPr>
                <w:sz w:val="20"/>
                <w:szCs w:val="20"/>
              </w:rPr>
            </w:pPr>
            <w:r w:rsidRPr="001D35D7">
              <w:rPr>
                <w:sz w:val="20"/>
                <w:szCs w:val="20"/>
              </w:rPr>
              <w:t>Entry point</w:t>
            </w:r>
            <w:r w:rsidR="00933AD1">
              <w:rPr>
                <w:sz w:val="20"/>
                <w:szCs w:val="20"/>
              </w:rPr>
              <w:t xml:space="preserve"> for interactive tool</w:t>
            </w:r>
            <w:r w:rsidRPr="001D35D7">
              <w:rPr>
                <w:sz w:val="20"/>
                <w:szCs w:val="20"/>
              </w:rPr>
              <w:t xml:space="preserve">, process arguments, initialize </w:t>
            </w:r>
            <w:proofErr w:type="spellStart"/>
            <w:r w:rsidRPr="001D35D7">
              <w:rPr>
                <w:sz w:val="20"/>
                <w:szCs w:val="20"/>
              </w:rPr>
              <w:t>etb</w:t>
            </w:r>
            <w:proofErr w:type="spellEnd"/>
            <w:r w:rsidRPr="001D35D7">
              <w:rPr>
                <w:sz w:val="20"/>
                <w:szCs w:val="20"/>
              </w:rPr>
              <w:t>, self-test, start CLI</w:t>
            </w:r>
          </w:p>
        </w:tc>
        <w:tc>
          <w:tcPr>
            <w:tcW w:w="1815" w:type="dxa"/>
          </w:tcPr>
          <w:p w14:paraId="5305C063" w14:textId="614A6914"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t>command</w:t>
            </w:r>
            <w:r w:rsidR="00867848" w:rsidRPr="001D35D7">
              <w:rPr>
                <w:sz w:val="20"/>
                <w:szCs w:val="20"/>
              </w:rPr>
              <w:br/>
              <w:t>test</w:t>
            </w:r>
            <w:r w:rsidR="00867848" w:rsidRPr="001D35D7">
              <w:rPr>
                <w:sz w:val="20"/>
                <w:szCs w:val="20"/>
              </w:rPr>
              <w:br/>
              <w:t>procs</w:t>
            </w:r>
            <w:r w:rsidR="00867848" w:rsidRPr="001D35D7">
              <w:rPr>
                <w:sz w:val="20"/>
                <w:szCs w:val="20"/>
              </w:rPr>
              <w:br/>
            </w:r>
            <w:proofErr w:type="spellStart"/>
            <w:r w:rsidR="00867848" w:rsidRPr="001D35D7">
              <w:rPr>
                <w:sz w:val="20"/>
                <w:szCs w:val="20"/>
              </w:rPr>
              <w:t>models_api</w:t>
            </w:r>
            <w:proofErr w:type="spellEnd"/>
            <w:r w:rsidR="00867848" w:rsidRPr="001D35D7">
              <w:rPr>
                <w:sz w:val="20"/>
                <w:szCs w:val="20"/>
              </w:rPr>
              <w:br/>
              <w:t>patterns</w:t>
            </w:r>
            <w:r w:rsidR="00867848" w:rsidRPr="001D35D7">
              <w:rPr>
                <w:sz w:val="20"/>
                <w:szCs w:val="20"/>
              </w:rPr>
              <w:br/>
              <w:t>assurance</w:t>
            </w:r>
            <w:r w:rsidR="00867848" w:rsidRPr="001D35D7">
              <w:rPr>
                <w:sz w:val="20"/>
                <w:szCs w:val="20"/>
              </w:rPr>
              <w:br/>
              <w:t>evidence</w:t>
            </w:r>
            <w:r w:rsidR="00867848" w:rsidRPr="001D35D7">
              <w:rPr>
                <w:sz w:val="20"/>
                <w:szCs w:val="20"/>
              </w:rPr>
              <w:br/>
              <w:t>agents</w:t>
            </w:r>
            <w:r w:rsidR="00867848" w:rsidRPr="001D35D7">
              <w:rPr>
                <w:sz w:val="20"/>
                <w:szCs w:val="20"/>
              </w:rPr>
              <w:br/>
              <w:t>instantiate</w:t>
            </w:r>
            <w:r w:rsidR="00867848" w:rsidRPr="001D35D7">
              <w:rPr>
                <w:sz w:val="20"/>
                <w:szCs w:val="20"/>
              </w:rPr>
              <w:br/>
              <w:t>export</w:t>
            </w:r>
          </w:p>
        </w:tc>
        <w:tc>
          <w:tcPr>
            <w:tcW w:w="2935" w:type="dxa"/>
          </w:tcPr>
          <w:p w14:paraId="1EB26611" w14:textId="77777777" w:rsidR="00867848" w:rsidRPr="001D35D7" w:rsidRDefault="00867848" w:rsidP="00D65D7D">
            <w:pPr>
              <w:pStyle w:val="Paragraph"/>
              <w:ind w:left="0"/>
              <w:jc w:val="left"/>
              <w:rPr>
                <w:sz w:val="20"/>
                <w:szCs w:val="20"/>
              </w:rPr>
            </w:pPr>
            <w:r w:rsidRPr="001D35D7">
              <w:rPr>
                <w:sz w:val="20"/>
                <w:szCs w:val="20"/>
              </w:rPr>
              <w:t xml:space="preserve">Command line </w:t>
            </w:r>
            <w:proofErr w:type="spellStart"/>
            <w:r w:rsidRPr="001D35D7">
              <w:rPr>
                <w:sz w:val="20"/>
                <w:szCs w:val="20"/>
              </w:rPr>
              <w:t>args</w:t>
            </w:r>
            <w:proofErr w:type="spellEnd"/>
            <w:r w:rsidRPr="001D35D7">
              <w:rPr>
                <w:sz w:val="20"/>
                <w:szCs w:val="20"/>
              </w:rPr>
              <w:br/>
            </w:r>
            <w:proofErr w:type="spellStart"/>
            <w:r w:rsidRPr="001D35D7">
              <w:rPr>
                <w:sz w:val="20"/>
                <w:szCs w:val="20"/>
              </w:rPr>
              <w:t>Etb</w:t>
            </w:r>
            <w:proofErr w:type="spellEnd"/>
            <w:r w:rsidRPr="001D35D7">
              <w:rPr>
                <w:sz w:val="20"/>
                <w:szCs w:val="20"/>
              </w:rPr>
              <w:br/>
            </w:r>
            <w:proofErr w:type="spellStart"/>
            <w:r w:rsidRPr="001D35D7">
              <w:rPr>
                <w:sz w:val="20"/>
                <w:szCs w:val="20"/>
              </w:rPr>
              <w:t>etb_server</w:t>
            </w:r>
            <w:proofErr w:type="spellEnd"/>
            <w:r w:rsidRPr="001D35D7">
              <w:rPr>
                <w:sz w:val="20"/>
                <w:szCs w:val="20"/>
              </w:rPr>
              <w:br/>
            </w:r>
            <w:proofErr w:type="spellStart"/>
            <w:r w:rsidRPr="001D35D7">
              <w:rPr>
                <w:sz w:val="20"/>
                <w:szCs w:val="20"/>
              </w:rPr>
              <w:t>etb_reset</w:t>
            </w:r>
            <w:proofErr w:type="spellEnd"/>
          </w:p>
        </w:tc>
        <w:tc>
          <w:tcPr>
            <w:tcW w:w="2482" w:type="dxa"/>
          </w:tcPr>
          <w:p w14:paraId="3D025452" w14:textId="77777777" w:rsidR="00867848" w:rsidRPr="001D35D7" w:rsidRDefault="00867848" w:rsidP="00D65D7D">
            <w:pPr>
              <w:pStyle w:val="Paragraph"/>
              <w:ind w:left="0"/>
              <w:jc w:val="left"/>
              <w:rPr>
                <w:sz w:val="20"/>
                <w:szCs w:val="20"/>
              </w:rPr>
            </w:pPr>
          </w:p>
        </w:tc>
      </w:tr>
      <w:tr w:rsidR="00933AD1" w:rsidRPr="001D35D7" w14:paraId="790D0EEF" w14:textId="77777777" w:rsidTr="00BE19A1">
        <w:trPr>
          <w:cantSplit/>
        </w:trPr>
        <w:tc>
          <w:tcPr>
            <w:tcW w:w="1630" w:type="dxa"/>
          </w:tcPr>
          <w:p w14:paraId="34DB1230" w14:textId="437B1FD8" w:rsidR="00933AD1" w:rsidRDefault="00933AD1" w:rsidP="00933AD1">
            <w:pPr>
              <w:pStyle w:val="Paragraph"/>
              <w:ind w:left="0"/>
              <w:rPr>
                <w:sz w:val="20"/>
                <w:szCs w:val="20"/>
              </w:rPr>
            </w:pPr>
            <w:proofErr w:type="spellStart"/>
            <w:r>
              <w:rPr>
                <w:sz w:val="20"/>
                <w:szCs w:val="20"/>
              </w:rPr>
              <w:t>etb_server</w:t>
            </w:r>
            <w:proofErr w:type="spellEnd"/>
          </w:p>
        </w:tc>
        <w:tc>
          <w:tcPr>
            <w:tcW w:w="1576" w:type="dxa"/>
          </w:tcPr>
          <w:p w14:paraId="5355823E" w14:textId="05D12AE4" w:rsidR="00933AD1" w:rsidRPr="001D35D7" w:rsidRDefault="00933AD1" w:rsidP="00933AD1">
            <w:pPr>
              <w:pStyle w:val="Paragraph"/>
              <w:ind w:left="0"/>
              <w:jc w:val="left"/>
              <w:rPr>
                <w:sz w:val="20"/>
                <w:szCs w:val="20"/>
              </w:rPr>
            </w:pPr>
            <w:r>
              <w:rPr>
                <w:sz w:val="20"/>
                <w:szCs w:val="20"/>
              </w:rPr>
              <w:t>Entry point for server to run in background, initialize, self-test and start server</w:t>
            </w:r>
          </w:p>
        </w:tc>
        <w:tc>
          <w:tcPr>
            <w:tcW w:w="1815" w:type="dxa"/>
          </w:tcPr>
          <w:p w14:paraId="12727751" w14:textId="7CE046C9" w:rsidR="00933AD1" w:rsidRPr="001D35D7" w:rsidRDefault="00933AD1" w:rsidP="00933AD1">
            <w:pPr>
              <w:pStyle w:val="Paragraph"/>
              <w:ind w:left="0"/>
              <w:jc w:val="left"/>
              <w:rPr>
                <w:sz w:val="20"/>
                <w:szCs w:val="20"/>
              </w:rPr>
            </w:pPr>
            <w:proofErr w:type="spellStart"/>
            <w:r>
              <w:rPr>
                <w:sz w:val="20"/>
                <w:szCs w:val="20"/>
              </w:rPr>
              <w:t>etb</w:t>
            </w:r>
            <w:proofErr w:type="spellEnd"/>
            <w:r>
              <w:rPr>
                <w:sz w:val="20"/>
                <w:szCs w:val="20"/>
              </w:rPr>
              <w:br/>
              <w:t>p</w:t>
            </w:r>
            <w:r w:rsidRPr="001D35D7">
              <w:rPr>
                <w:sz w:val="20"/>
                <w:szCs w:val="20"/>
              </w:rPr>
              <w:t>aram</w:t>
            </w:r>
            <w:r w:rsidRPr="001D35D7">
              <w:rPr>
                <w:sz w:val="20"/>
                <w:szCs w:val="20"/>
              </w:rPr>
              <w:br/>
            </w:r>
            <w:proofErr w:type="spellStart"/>
            <w:r w:rsidRPr="001D35D7">
              <w:rPr>
                <w:sz w:val="20"/>
                <w:szCs w:val="20"/>
              </w:rPr>
              <w:t>models_api</w:t>
            </w:r>
            <w:proofErr w:type="spellEnd"/>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agents</w:t>
            </w:r>
            <w:r w:rsidRPr="001D35D7">
              <w:rPr>
                <w:sz w:val="20"/>
                <w:szCs w:val="20"/>
              </w:rPr>
              <w:br/>
              <w:t>instantiate</w:t>
            </w:r>
            <w:r w:rsidRPr="001D35D7">
              <w:rPr>
                <w:sz w:val="20"/>
                <w:szCs w:val="20"/>
              </w:rPr>
              <w:br/>
              <w:t>export</w:t>
            </w:r>
            <w:r>
              <w:rPr>
                <w:sz w:val="20"/>
                <w:szCs w:val="20"/>
              </w:rPr>
              <w:t xml:space="preserve"> </w:t>
            </w:r>
            <w:proofErr w:type="spellStart"/>
            <w:r>
              <w:rPr>
                <w:sz w:val="20"/>
                <w:szCs w:val="20"/>
              </w:rPr>
              <w:t>etb_server_api</w:t>
            </w:r>
            <w:proofErr w:type="spellEnd"/>
          </w:p>
        </w:tc>
        <w:tc>
          <w:tcPr>
            <w:tcW w:w="2935" w:type="dxa"/>
          </w:tcPr>
          <w:p w14:paraId="4C581C64" w14:textId="22E88965" w:rsidR="00933AD1" w:rsidRPr="001D35D7" w:rsidRDefault="00933AD1" w:rsidP="00933AD1">
            <w:pPr>
              <w:pStyle w:val="Paragraph"/>
              <w:ind w:left="0"/>
              <w:jc w:val="left"/>
              <w:rPr>
                <w:sz w:val="20"/>
                <w:szCs w:val="20"/>
              </w:rPr>
            </w:pPr>
            <w:r>
              <w:rPr>
                <w:sz w:val="20"/>
                <w:szCs w:val="20"/>
              </w:rPr>
              <w:t>Server invocation</w:t>
            </w:r>
          </w:p>
        </w:tc>
        <w:tc>
          <w:tcPr>
            <w:tcW w:w="2482" w:type="dxa"/>
          </w:tcPr>
          <w:p w14:paraId="6B460A7B" w14:textId="77777777" w:rsidR="00933AD1" w:rsidRPr="001D35D7" w:rsidRDefault="00933AD1" w:rsidP="00933AD1">
            <w:pPr>
              <w:pStyle w:val="Paragraph"/>
              <w:ind w:left="0"/>
              <w:jc w:val="left"/>
              <w:rPr>
                <w:sz w:val="20"/>
                <w:szCs w:val="20"/>
              </w:rPr>
            </w:pPr>
          </w:p>
        </w:tc>
      </w:tr>
      <w:tr w:rsidR="004C2FE3" w:rsidRPr="001D35D7" w14:paraId="3F568377" w14:textId="77777777" w:rsidTr="00BE19A1">
        <w:trPr>
          <w:cantSplit/>
        </w:trPr>
        <w:tc>
          <w:tcPr>
            <w:tcW w:w="1630" w:type="dxa"/>
          </w:tcPr>
          <w:p w14:paraId="790BA04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vidence </w:t>
            </w:r>
          </w:p>
        </w:tc>
        <w:tc>
          <w:tcPr>
            <w:tcW w:w="1576" w:type="dxa"/>
          </w:tcPr>
          <w:p w14:paraId="4E1019E8" w14:textId="77777777" w:rsidR="00933AD1" w:rsidRPr="001D35D7" w:rsidRDefault="00933AD1" w:rsidP="00933AD1">
            <w:pPr>
              <w:pStyle w:val="Paragraph"/>
              <w:ind w:left="0"/>
              <w:jc w:val="left"/>
              <w:rPr>
                <w:sz w:val="20"/>
                <w:szCs w:val="20"/>
              </w:rPr>
            </w:pPr>
            <w:r w:rsidRPr="001D35D7">
              <w:rPr>
                <w:sz w:val="20"/>
                <w:szCs w:val="20"/>
              </w:rPr>
              <w:t>Manages evidence repository</w:t>
            </w:r>
          </w:p>
        </w:tc>
        <w:tc>
          <w:tcPr>
            <w:tcW w:w="1815" w:type="dxa"/>
          </w:tcPr>
          <w:p w14:paraId="5ABEC4F4" w14:textId="65A6ED08" w:rsidR="00933AD1" w:rsidRPr="001D35D7" w:rsidRDefault="00933AD1" w:rsidP="00933AD1">
            <w:pPr>
              <w:pStyle w:val="Paragraph"/>
              <w:ind w:left="0"/>
              <w:jc w:val="left"/>
              <w:rPr>
                <w:sz w:val="20"/>
                <w:szCs w:val="20"/>
              </w:rPr>
            </w:pPr>
            <w:r>
              <w:rPr>
                <w:sz w:val="20"/>
                <w:szCs w:val="20"/>
              </w:rPr>
              <w:t>p</w:t>
            </w:r>
            <w:r w:rsidRPr="001D35D7">
              <w:rPr>
                <w:sz w:val="20"/>
                <w:szCs w:val="20"/>
              </w:rPr>
              <w:t>ersistency</w:t>
            </w:r>
          </w:p>
        </w:tc>
        <w:tc>
          <w:tcPr>
            <w:tcW w:w="2935" w:type="dxa"/>
          </w:tcPr>
          <w:p w14:paraId="63969F27" w14:textId="2ABBFDAD" w:rsidR="00933AD1" w:rsidRPr="001D35D7" w:rsidRDefault="004C2FE3" w:rsidP="00933AD1">
            <w:pPr>
              <w:pStyle w:val="Paragraph"/>
              <w:ind w:left="0"/>
              <w:jc w:val="left"/>
              <w:rPr>
                <w:sz w:val="20"/>
                <w:szCs w:val="20"/>
              </w:rPr>
            </w:pPr>
            <w:proofErr w:type="spellStart"/>
            <w:r>
              <w:rPr>
                <w:sz w:val="20"/>
                <w:szCs w:val="20"/>
              </w:rPr>
              <w:t>r</w:t>
            </w:r>
            <w:r w:rsidR="00933AD1" w:rsidRPr="001D35D7">
              <w:rPr>
                <w:sz w:val="20"/>
                <w:szCs w:val="20"/>
              </w:rPr>
              <w:t>eset_evidence_repository</w:t>
            </w:r>
            <w:proofErr w:type="spellEnd"/>
            <w:r w:rsidR="00933AD1" w:rsidRPr="001D35D7">
              <w:rPr>
                <w:sz w:val="20"/>
                <w:szCs w:val="20"/>
              </w:rPr>
              <w:br/>
            </w:r>
            <w:proofErr w:type="spellStart"/>
            <w:r w:rsidR="00933AD1" w:rsidRPr="001D35D7">
              <w:rPr>
                <w:sz w:val="20"/>
                <w:szCs w:val="20"/>
              </w:rPr>
              <w:t>attach_evidence_repository</w:t>
            </w:r>
            <w:proofErr w:type="spellEnd"/>
            <w:r w:rsidR="00933AD1" w:rsidRPr="001D35D7">
              <w:rPr>
                <w:sz w:val="20"/>
                <w:szCs w:val="20"/>
              </w:rPr>
              <w:br/>
            </w:r>
            <w:proofErr w:type="spellStart"/>
            <w:r w:rsidR="00933AD1" w:rsidRPr="001D35D7">
              <w:rPr>
                <w:sz w:val="20"/>
                <w:szCs w:val="20"/>
              </w:rPr>
              <w:t>ac_evidence</w:t>
            </w:r>
            <w:proofErr w:type="spellEnd"/>
            <w:r w:rsidR="00933AD1" w:rsidRPr="001D35D7">
              <w:rPr>
                <w:sz w:val="20"/>
                <w:szCs w:val="20"/>
              </w:rPr>
              <w:br/>
            </w:r>
            <w:proofErr w:type="spellStart"/>
            <w:r w:rsidR="00933AD1" w:rsidRPr="001D35D7">
              <w:rPr>
                <w:sz w:val="20"/>
                <w:szCs w:val="20"/>
              </w:rPr>
              <w:t>insert_ac_evidence</w:t>
            </w:r>
            <w:proofErr w:type="spellEnd"/>
            <w:r w:rsidR="00933AD1" w:rsidRPr="001D35D7">
              <w:rPr>
                <w:sz w:val="20"/>
                <w:szCs w:val="20"/>
              </w:rPr>
              <w:br/>
            </w:r>
            <w:proofErr w:type="spellStart"/>
            <w:r w:rsidR="00933AD1" w:rsidRPr="001D35D7">
              <w:rPr>
                <w:sz w:val="20"/>
                <w:szCs w:val="20"/>
              </w:rPr>
              <w:t>update_ac_evidence</w:t>
            </w:r>
            <w:proofErr w:type="spellEnd"/>
            <w:r w:rsidR="00933AD1" w:rsidRPr="001D35D7">
              <w:rPr>
                <w:sz w:val="20"/>
                <w:szCs w:val="20"/>
              </w:rPr>
              <w:br/>
            </w:r>
            <w:proofErr w:type="spellStart"/>
            <w:r w:rsidR="00933AD1" w:rsidRPr="001D35D7">
              <w:rPr>
                <w:sz w:val="20"/>
                <w:szCs w:val="20"/>
              </w:rPr>
              <w:t>update_ongoing</w:t>
            </w:r>
            <w:proofErr w:type="spellEnd"/>
          </w:p>
        </w:tc>
        <w:tc>
          <w:tcPr>
            <w:tcW w:w="2482" w:type="dxa"/>
          </w:tcPr>
          <w:p w14:paraId="24648532" w14:textId="77777777" w:rsidR="00933AD1" w:rsidRPr="001D35D7" w:rsidRDefault="00933AD1" w:rsidP="00933AD1">
            <w:pPr>
              <w:pStyle w:val="Paragraph"/>
              <w:ind w:left="0"/>
              <w:jc w:val="left"/>
              <w:rPr>
                <w:sz w:val="20"/>
                <w:szCs w:val="20"/>
              </w:rPr>
            </w:pPr>
            <w:r w:rsidRPr="001D35D7">
              <w:rPr>
                <w:sz w:val="20"/>
                <w:szCs w:val="20"/>
              </w:rPr>
              <w:t>Persistent data:</w:t>
            </w:r>
            <w:r w:rsidRPr="001D35D7">
              <w:rPr>
                <w:sz w:val="20"/>
                <w:szCs w:val="20"/>
              </w:rPr>
              <w:br/>
            </w:r>
            <w:proofErr w:type="spellStart"/>
            <w:r w:rsidRPr="001D35D7">
              <w:rPr>
                <w:sz w:val="20"/>
                <w:szCs w:val="20"/>
              </w:rPr>
              <w:t>ac_evidence</w:t>
            </w:r>
            <w:proofErr w:type="spellEnd"/>
            <w:r w:rsidRPr="001D35D7">
              <w:rPr>
                <w:sz w:val="20"/>
                <w:szCs w:val="20"/>
              </w:rPr>
              <w:br/>
            </w:r>
            <w:proofErr w:type="spellStart"/>
            <w:r w:rsidRPr="001D35D7">
              <w:rPr>
                <w:sz w:val="20"/>
                <w:szCs w:val="20"/>
              </w:rPr>
              <w:t>ac_evidence_counter</w:t>
            </w:r>
            <w:proofErr w:type="spellEnd"/>
          </w:p>
        </w:tc>
      </w:tr>
      <w:tr w:rsidR="004C2FE3" w:rsidRPr="001D35D7" w14:paraId="7E834C08" w14:textId="77777777" w:rsidTr="00BE19A1">
        <w:trPr>
          <w:cantSplit/>
        </w:trPr>
        <w:tc>
          <w:tcPr>
            <w:tcW w:w="1630" w:type="dxa"/>
          </w:tcPr>
          <w:p w14:paraId="74FE3DD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xport </w:t>
            </w:r>
          </w:p>
        </w:tc>
        <w:tc>
          <w:tcPr>
            <w:tcW w:w="1576" w:type="dxa"/>
          </w:tcPr>
          <w:p w14:paraId="5896C070" w14:textId="77777777" w:rsidR="00933AD1" w:rsidRPr="001D35D7" w:rsidRDefault="00933AD1" w:rsidP="00933AD1">
            <w:pPr>
              <w:pStyle w:val="Paragraph"/>
              <w:ind w:left="0"/>
              <w:jc w:val="left"/>
              <w:rPr>
                <w:sz w:val="20"/>
                <w:szCs w:val="20"/>
              </w:rPr>
            </w:pPr>
            <w:r w:rsidRPr="001D35D7">
              <w:rPr>
                <w:sz w:val="20"/>
                <w:szCs w:val="20"/>
              </w:rPr>
              <w:t>Build and maintain the certification assurance package (CAP) documents</w:t>
            </w:r>
          </w:p>
        </w:tc>
        <w:tc>
          <w:tcPr>
            <w:tcW w:w="1815" w:type="dxa"/>
          </w:tcPr>
          <w:p w14:paraId="2A615B09" w14:textId="6AA3C20A" w:rsidR="00933AD1" w:rsidRPr="001D35D7" w:rsidRDefault="00933AD1" w:rsidP="00933AD1">
            <w:pPr>
              <w:pStyle w:val="Paragraph"/>
              <w:ind w:left="0"/>
              <w:jc w:val="left"/>
              <w:rPr>
                <w:sz w:val="20"/>
                <w:szCs w:val="20"/>
              </w:rPr>
            </w:pPr>
            <w:r>
              <w:rPr>
                <w:sz w:val="20"/>
                <w:szCs w:val="20"/>
              </w:rPr>
              <w:t>a</w:t>
            </w:r>
            <w:r w:rsidRPr="001D35D7">
              <w:rPr>
                <w:sz w:val="20"/>
                <w:szCs w:val="20"/>
              </w:rPr>
              <w:t>ssurance</w:t>
            </w:r>
            <w:r w:rsidRPr="001D35D7">
              <w:rPr>
                <w:sz w:val="20"/>
                <w:szCs w:val="20"/>
              </w:rPr>
              <w:br/>
              <w:t>evidence</w:t>
            </w:r>
            <w:r w:rsidRPr="001D35D7">
              <w:rPr>
                <w:sz w:val="20"/>
                <w:szCs w:val="20"/>
              </w:rPr>
              <w:br/>
            </w:r>
            <w:proofErr w:type="spellStart"/>
            <w:r w:rsidRPr="001D35D7">
              <w:rPr>
                <w:sz w:val="20"/>
                <w:szCs w:val="20"/>
              </w:rPr>
              <w:t>stringutil</w:t>
            </w:r>
            <w:proofErr w:type="spellEnd"/>
          </w:p>
        </w:tc>
        <w:tc>
          <w:tcPr>
            <w:tcW w:w="2935" w:type="dxa"/>
          </w:tcPr>
          <w:p w14:paraId="73EE33A5" w14:textId="77777777" w:rsidR="00933AD1" w:rsidRPr="001D35D7" w:rsidRDefault="00933AD1" w:rsidP="00933AD1">
            <w:pPr>
              <w:pStyle w:val="Paragraph"/>
              <w:ind w:left="0"/>
              <w:jc w:val="left"/>
              <w:rPr>
                <w:sz w:val="20"/>
                <w:szCs w:val="20"/>
              </w:rPr>
            </w:pPr>
            <w:proofErr w:type="spellStart"/>
            <w:r w:rsidRPr="001D35D7">
              <w:rPr>
                <w:sz w:val="20"/>
                <w:szCs w:val="20"/>
              </w:rPr>
              <w:t>Reset_CAP</w:t>
            </w:r>
            <w:proofErr w:type="spellEnd"/>
            <w:r w:rsidRPr="001D35D7">
              <w:rPr>
                <w:sz w:val="20"/>
                <w:szCs w:val="20"/>
              </w:rPr>
              <w:br/>
            </w:r>
            <w:proofErr w:type="spellStart"/>
            <w:r w:rsidRPr="001D35D7">
              <w:rPr>
                <w:sz w:val="20"/>
                <w:szCs w:val="20"/>
              </w:rPr>
              <w:t>ac_export</w:t>
            </w:r>
            <w:proofErr w:type="spellEnd"/>
            <w:r w:rsidRPr="001D35D7">
              <w:rPr>
                <w:sz w:val="20"/>
                <w:szCs w:val="20"/>
              </w:rPr>
              <w:br/>
            </w:r>
            <w:proofErr w:type="spellStart"/>
            <w:r w:rsidRPr="001D35D7">
              <w:rPr>
                <w:sz w:val="20"/>
                <w:szCs w:val="20"/>
              </w:rPr>
              <w:t>ac_format</w:t>
            </w:r>
            <w:proofErr w:type="spellEnd"/>
          </w:p>
        </w:tc>
        <w:tc>
          <w:tcPr>
            <w:tcW w:w="2482" w:type="dxa"/>
          </w:tcPr>
          <w:p w14:paraId="144036CE" w14:textId="77777777" w:rsidR="00933AD1" w:rsidRPr="001D35D7" w:rsidRDefault="00933AD1" w:rsidP="00933AD1">
            <w:pPr>
              <w:pStyle w:val="Paragraph"/>
              <w:ind w:left="0"/>
              <w:jc w:val="left"/>
              <w:rPr>
                <w:sz w:val="20"/>
                <w:szCs w:val="20"/>
              </w:rPr>
            </w:pPr>
            <w:r w:rsidRPr="001D35D7">
              <w:rPr>
                <w:sz w:val="20"/>
                <w:szCs w:val="20"/>
              </w:rPr>
              <w:t>Assurance case and evidence repositories</w:t>
            </w:r>
          </w:p>
        </w:tc>
      </w:tr>
      <w:tr w:rsidR="004C2FE3" w:rsidRPr="001D35D7" w14:paraId="5EE3F194" w14:textId="77777777" w:rsidTr="00BE19A1">
        <w:trPr>
          <w:cantSplit/>
        </w:trPr>
        <w:tc>
          <w:tcPr>
            <w:tcW w:w="1630" w:type="dxa"/>
          </w:tcPr>
          <w:p w14:paraId="0E08CEE3" w14:textId="77777777" w:rsidR="00933AD1" w:rsidRPr="001D35D7" w:rsidRDefault="00933AD1" w:rsidP="00933AD1">
            <w:pPr>
              <w:pStyle w:val="Paragraph"/>
              <w:ind w:left="0"/>
              <w:rPr>
                <w:sz w:val="20"/>
                <w:szCs w:val="20"/>
              </w:rPr>
            </w:pPr>
            <w:r>
              <w:rPr>
                <w:sz w:val="20"/>
                <w:szCs w:val="20"/>
              </w:rPr>
              <w:t>i</w:t>
            </w:r>
            <w:r w:rsidRPr="001D35D7">
              <w:rPr>
                <w:sz w:val="20"/>
                <w:szCs w:val="20"/>
              </w:rPr>
              <w:t xml:space="preserve">nstantiate </w:t>
            </w:r>
          </w:p>
        </w:tc>
        <w:tc>
          <w:tcPr>
            <w:tcW w:w="1576" w:type="dxa"/>
          </w:tcPr>
          <w:p w14:paraId="02F5973C" w14:textId="77777777" w:rsidR="00933AD1" w:rsidRPr="001D35D7" w:rsidRDefault="00933AD1" w:rsidP="00933AD1">
            <w:pPr>
              <w:pStyle w:val="Paragraph"/>
              <w:ind w:left="0"/>
              <w:jc w:val="left"/>
              <w:rPr>
                <w:sz w:val="20"/>
                <w:szCs w:val="20"/>
              </w:rPr>
            </w:pPr>
            <w:r w:rsidRPr="001D35D7">
              <w:rPr>
                <w:sz w:val="20"/>
                <w:szCs w:val="20"/>
              </w:rPr>
              <w:t>Instantiate a parameterized AC pattern using actual parameters</w:t>
            </w:r>
          </w:p>
        </w:tc>
        <w:tc>
          <w:tcPr>
            <w:tcW w:w="1815" w:type="dxa"/>
          </w:tcPr>
          <w:p w14:paraId="22B79830" w14:textId="740744B2" w:rsidR="00933AD1" w:rsidRPr="001D35D7" w:rsidRDefault="00933AD1" w:rsidP="00933AD1">
            <w:pPr>
              <w:pStyle w:val="Paragraph"/>
              <w:ind w:left="0"/>
              <w:jc w:val="left"/>
              <w:rPr>
                <w:sz w:val="20"/>
                <w:szCs w:val="20"/>
              </w:rPr>
            </w:pPr>
            <w:proofErr w:type="spellStart"/>
            <w:r>
              <w:rPr>
                <w:sz w:val="20"/>
                <w:szCs w:val="20"/>
              </w:rPr>
              <w:t>m</w:t>
            </w:r>
            <w:r w:rsidRPr="001D35D7">
              <w:rPr>
                <w:sz w:val="20"/>
                <w:szCs w:val="20"/>
              </w:rPr>
              <w:t>odels_api</w:t>
            </w:r>
            <w:proofErr w:type="spellEnd"/>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w:t>
            </w:r>
          </w:p>
        </w:tc>
        <w:tc>
          <w:tcPr>
            <w:tcW w:w="2935" w:type="dxa"/>
          </w:tcPr>
          <w:p w14:paraId="7856368A" w14:textId="77777777" w:rsidR="00933AD1" w:rsidRPr="001D35D7" w:rsidRDefault="00933AD1" w:rsidP="00933AD1">
            <w:pPr>
              <w:pStyle w:val="Paragraph"/>
              <w:ind w:left="0"/>
              <w:jc w:val="left"/>
              <w:rPr>
                <w:sz w:val="20"/>
                <w:szCs w:val="20"/>
              </w:rPr>
            </w:pPr>
            <w:proofErr w:type="spellStart"/>
            <w:r w:rsidRPr="001D35D7">
              <w:rPr>
                <w:sz w:val="20"/>
                <w:szCs w:val="20"/>
              </w:rPr>
              <w:t>instantiate_pattern</w:t>
            </w:r>
            <w:proofErr w:type="spellEnd"/>
            <w:r w:rsidRPr="001D35D7">
              <w:rPr>
                <w:sz w:val="20"/>
                <w:szCs w:val="20"/>
              </w:rPr>
              <w:br/>
            </w:r>
            <w:proofErr w:type="spellStart"/>
            <w:r w:rsidRPr="001D35D7">
              <w:rPr>
                <w:sz w:val="20"/>
                <w:szCs w:val="20"/>
              </w:rPr>
              <w:t>instantiate_pattern_list</w:t>
            </w:r>
            <w:proofErr w:type="spellEnd"/>
            <w:r w:rsidRPr="001D35D7">
              <w:rPr>
                <w:sz w:val="20"/>
                <w:szCs w:val="20"/>
              </w:rPr>
              <w:br/>
            </w:r>
          </w:p>
        </w:tc>
        <w:tc>
          <w:tcPr>
            <w:tcW w:w="2482" w:type="dxa"/>
          </w:tcPr>
          <w:p w14:paraId="1E773975" w14:textId="77777777" w:rsidR="00933AD1" w:rsidRPr="001D35D7" w:rsidRDefault="00933AD1" w:rsidP="00933AD1">
            <w:pPr>
              <w:pStyle w:val="Paragraph"/>
              <w:ind w:left="0"/>
              <w:jc w:val="left"/>
              <w:rPr>
                <w:sz w:val="20"/>
                <w:szCs w:val="20"/>
              </w:rPr>
            </w:pPr>
            <w:r w:rsidRPr="001D35D7">
              <w:rPr>
                <w:sz w:val="20"/>
                <w:szCs w:val="20"/>
              </w:rPr>
              <w:t>Dynamic data:</w:t>
            </w:r>
            <w:r w:rsidRPr="001D35D7">
              <w:rPr>
                <w:sz w:val="20"/>
                <w:szCs w:val="20"/>
              </w:rPr>
              <w:br/>
            </w:r>
            <w:proofErr w:type="spellStart"/>
            <w:r w:rsidRPr="001D35D7">
              <w:rPr>
                <w:sz w:val="20"/>
                <w:szCs w:val="20"/>
              </w:rPr>
              <w:t>Ac_pattern_pending</w:t>
            </w:r>
            <w:proofErr w:type="spellEnd"/>
            <w:r w:rsidRPr="001D35D7">
              <w:rPr>
                <w:sz w:val="20"/>
                <w:szCs w:val="20"/>
              </w:rPr>
              <w:br/>
            </w:r>
            <w:proofErr w:type="spellStart"/>
            <w:r w:rsidRPr="001D35D7">
              <w:rPr>
                <w:sz w:val="20"/>
                <w:szCs w:val="20"/>
              </w:rPr>
              <w:t>Ac_pattern_running</w:t>
            </w:r>
            <w:proofErr w:type="spellEnd"/>
          </w:p>
        </w:tc>
      </w:tr>
      <w:tr w:rsidR="004C2FE3" w:rsidRPr="001D35D7" w14:paraId="3F3E358D" w14:textId="77777777" w:rsidTr="00BE19A1">
        <w:trPr>
          <w:cantSplit/>
        </w:trPr>
        <w:tc>
          <w:tcPr>
            <w:tcW w:w="1630" w:type="dxa"/>
          </w:tcPr>
          <w:p w14:paraId="0F2E6A62" w14:textId="4E1B5AFA" w:rsidR="004C2FE3" w:rsidRDefault="004C2FE3" w:rsidP="00933AD1">
            <w:pPr>
              <w:pStyle w:val="Paragraph"/>
              <w:ind w:left="0"/>
              <w:rPr>
                <w:sz w:val="20"/>
                <w:szCs w:val="20"/>
              </w:rPr>
            </w:pPr>
            <w:r>
              <w:rPr>
                <w:sz w:val="20"/>
                <w:szCs w:val="20"/>
              </w:rPr>
              <w:t>kb</w:t>
            </w:r>
          </w:p>
        </w:tc>
        <w:tc>
          <w:tcPr>
            <w:tcW w:w="1576" w:type="dxa"/>
          </w:tcPr>
          <w:p w14:paraId="02B3E0A9" w14:textId="0E74FAE8" w:rsidR="004C2FE3" w:rsidRDefault="004C2FE3" w:rsidP="00933AD1">
            <w:pPr>
              <w:pStyle w:val="Paragraph"/>
              <w:ind w:left="0"/>
              <w:jc w:val="left"/>
              <w:rPr>
                <w:sz w:val="20"/>
                <w:szCs w:val="20"/>
              </w:rPr>
            </w:pPr>
            <w:r>
              <w:rPr>
                <w:sz w:val="20"/>
                <w:szCs w:val="20"/>
              </w:rPr>
              <w:t>Knowledge base operations (placeholder)</w:t>
            </w:r>
          </w:p>
        </w:tc>
        <w:tc>
          <w:tcPr>
            <w:tcW w:w="1815" w:type="dxa"/>
          </w:tcPr>
          <w:p w14:paraId="49BE6991" w14:textId="4CB37CCC" w:rsidR="004C2FE3" w:rsidRDefault="004C2FE3" w:rsidP="00933AD1">
            <w:pPr>
              <w:pStyle w:val="Paragraph"/>
              <w:ind w:left="0"/>
              <w:jc w:val="left"/>
              <w:rPr>
                <w:sz w:val="20"/>
                <w:szCs w:val="20"/>
              </w:rPr>
            </w:pPr>
            <w:r>
              <w:rPr>
                <w:sz w:val="20"/>
                <w:szCs w:val="20"/>
              </w:rPr>
              <w:t>patterns</w:t>
            </w:r>
            <w:r>
              <w:rPr>
                <w:sz w:val="20"/>
                <w:szCs w:val="20"/>
              </w:rPr>
              <w:br/>
              <w:t>assurance</w:t>
            </w:r>
            <w:r>
              <w:rPr>
                <w:sz w:val="20"/>
                <w:szCs w:val="20"/>
              </w:rPr>
              <w:br/>
              <w:t>evidence</w:t>
            </w:r>
          </w:p>
        </w:tc>
        <w:tc>
          <w:tcPr>
            <w:tcW w:w="2935" w:type="dxa"/>
          </w:tcPr>
          <w:p w14:paraId="28E4C608" w14:textId="0D6A3264" w:rsidR="004C2FE3" w:rsidRPr="001D35D7" w:rsidRDefault="004C2FE3" w:rsidP="00933AD1">
            <w:pPr>
              <w:pStyle w:val="Paragraph"/>
              <w:ind w:left="0"/>
              <w:jc w:val="left"/>
              <w:rPr>
                <w:sz w:val="20"/>
                <w:szCs w:val="20"/>
              </w:rPr>
            </w:pPr>
            <w:proofErr w:type="spellStart"/>
            <w:r>
              <w:rPr>
                <w:sz w:val="20"/>
                <w:szCs w:val="20"/>
              </w:rPr>
              <w:t>load_specification_from_file</w:t>
            </w:r>
            <w:proofErr w:type="spellEnd"/>
            <w:r>
              <w:rPr>
                <w:sz w:val="20"/>
                <w:szCs w:val="20"/>
              </w:rPr>
              <w:br/>
            </w:r>
            <w:proofErr w:type="spellStart"/>
            <w:r>
              <w:rPr>
                <w:sz w:val="20"/>
                <w:szCs w:val="20"/>
              </w:rPr>
              <w:t>kb_reset</w:t>
            </w:r>
            <w:proofErr w:type="spellEnd"/>
          </w:p>
        </w:tc>
        <w:tc>
          <w:tcPr>
            <w:tcW w:w="2482" w:type="dxa"/>
          </w:tcPr>
          <w:p w14:paraId="6B8DF007" w14:textId="580D02E7" w:rsidR="004C2FE3" w:rsidRPr="001D35D7" w:rsidRDefault="004C2FE3" w:rsidP="00933AD1">
            <w:pPr>
              <w:pStyle w:val="Paragraph"/>
              <w:ind w:left="0"/>
              <w:jc w:val="left"/>
              <w:rPr>
                <w:sz w:val="20"/>
                <w:szCs w:val="20"/>
              </w:rPr>
            </w:pPr>
            <w:r>
              <w:rPr>
                <w:sz w:val="20"/>
                <w:szCs w:val="20"/>
              </w:rPr>
              <w:t>Knowledge base: models, patterns, workflows, …</w:t>
            </w:r>
          </w:p>
        </w:tc>
      </w:tr>
      <w:tr w:rsidR="004C2FE3" w:rsidRPr="001D35D7" w14:paraId="32EE81FE" w14:textId="77777777" w:rsidTr="00BE19A1">
        <w:trPr>
          <w:cantSplit/>
        </w:trPr>
        <w:tc>
          <w:tcPr>
            <w:tcW w:w="1630" w:type="dxa"/>
          </w:tcPr>
          <w:p w14:paraId="69B79DD2" w14:textId="77777777" w:rsidR="00933AD1" w:rsidRPr="001D35D7" w:rsidRDefault="00933AD1" w:rsidP="00933AD1">
            <w:pPr>
              <w:pStyle w:val="Paragraph"/>
              <w:ind w:left="0"/>
              <w:rPr>
                <w:sz w:val="20"/>
                <w:szCs w:val="20"/>
              </w:rPr>
            </w:pPr>
            <w:proofErr w:type="spellStart"/>
            <w:r>
              <w:rPr>
                <w:sz w:val="20"/>
                <w:szCs w:val="20"/>
              </w:rPr>
              <w:lastRenderedPageBreak/>
              <w:t>m</w:t>
            </w:r>
            <w:r w:rsidRPr="001D35D7">
              <w:rPr>
                <w:sz w:val="20"/>
                <w:szCs w:val="20"/>
              </w:rPr>
              <w:t>odels_api</w:t>
            </w:r>
            <w:proofErr w:type="spellEnd"/>
          </w:p>
        </w:tc>
        <w:tc>
          <w:tcPr>
            <w:tcW w:w="1576" w:type="dxa"/>
          </w:tcPr>
          <w:p w14:paraId="442E6013" w14:textId="5684F380" w:rsidR="00933AD1" w:rsidRPr="001D35D7" w:rsidRDefault="00933AD1" w:rsidP="00933AD1">
            <w:pPr>
              <w:pStyle w:val="Paragraph"/>
              <w:ind w:left="0"/>
              <w:jc w:val="left"/>
              <w:rPr>
                <w:sz w:val="20"/>
                <w:szCs w:val="20"/>
              </w:rPr>
            </w:pPr>
            <w:r>
              <w:rPr>
                <w:sz w:val="20"/>
                <w:szCs w:val="20"/>
              </w:rPr>
              <w:t>Directory containing modules that p</w:t>
            </w:r>
            <w:r w:rsidRPr="001D35D7">
              <w:rPr>
                <w:sz w:val="20"/>
                <w:szCs w:val="20"/>
              </w:rPr>
              <w:t>rovide access to models in the knowledge base</w:t>
            </w:r>
          </w:p>
        </w:tc>
        <w:tc>
          <w:tcPr>
            <w:tcW w:w="1815" w:type="dxa"/>
          </w:tcPr>
          <w:p w14:paraId="42288A20" w14:textId="102489AC" w:rsidR="00933AD1" w:rsidRPr="001D35D7" w:rsidRDefault="00933AD1" w:rsidP="00933AD1">
            <w:pPr>
              <w:pStyle w:val="Paragraph"/>
              <w:ind w:left="0"/>
              <w:jc w:val="left"/>
              <w:rPr>
                <w:sz w:val="20"/>
                <w:szCs w:val="20"/>
              </w:rPr>
            </w:pPr>
            <w:r>
              <w:rPr>
                <w:sz w:val="20"/>
                <w:szCs w:val="20"/>
              </w:rPr>
              <w:t>c</w:t>
            </w:r>
            <w:r w:rsidRPr="001D35D7">
              <w:rPr>
                <w:sz w:val="20"/>
                <w:szCs w:val="20"/>
              </w:rPr>
              <w:t>ommon</w:t>
            </w:r>
            <w:r w:rsidRPr="001D35D7">
              <w:rPr>
                <w:sz w:val="20"/>
                <w:szCs w:val="20"/>
              </w:rPr>
              <w:br/>
              <w:t>configuration</w:t>
            </w:r>
            <w:r w:rsidRPr="001D35D7">
              <w:rPr>
                <w:sz w:val="20"/>
                <w:szCs w:val="20"/>
              </w:rPr>
              <w:br/>
              <w:t>model</w:t>
            </w:r>
            <w:r w:rsidRPr="001D35D7">
              <w:rPr>
                <w:sz w:val="20"/>
                <w:szCs w:val="20"/>
              </w:rPr>
              <w:br/>
              <w:t>platform</w:t>
            </w:r>
            <w:r w:rsidRPr="001D35D7">
              <w:rPr>
                <w:sz w:val="20"/>
                <w:szCs w:val="20"/>
              </w:rPr>
              <w:br/>
              <w:t>policy</w:t>
            </w:r>
          </w:p>
        </w:tc>
        <w:tc>
          <w:tcPr>
            <w:tcW w:w="2935" w:type="dxa"/>
          </w:tcPr>
          <w:p w14:paraId="2847C392" w14:textId="77777777" w:rsidR="00933AD1" w:rsidRPr="001D35D7" w:rsidRDefault="00933AD1" w:rsidP="00933AD1">
            <w:pPr>
              <w:pStyle w:val="Paragraph"/>
              <w:ind w:left="0"/>
              <w:jc w:val="left"/>
              <w:rPr>
                <w:sz w:val="20"/>
                <w:szCs w:val="20"/>
              </w:rPr>
            </w:pPr>
            <w:r w:rsidRPr="001D35D7">
              <w:rPr>
                <w:sz w:val="20"/>
                <w:szCs w:val="20"/>
              </w:rPr>
              <w:t>Interfaces provided by the used modules</w:t>
            </w:r>
          </w:p>
        </w:tc>
        <w:tc>
          <w:tcPr>
            <w:tcW w:w="2482" w:type="dxa"/>
          </w:tcPr>
          <w:p w14:paraId="642678A0" w14:textId="77777777" w:rsidR="00933AD1" w:rsidRPr="001D35D7" w:rsidRDefault="00933AD1" w:rsidP="00933AD1">
            <w:pPr>
              <w:pStyle w:val="Paragraph"/>
              <w:ind w:left="0"/>
              <w:jc w:val="left"/>
              <w:rPr>
                <w:sz w:val="20"/>
                <w:szCs w:val="20"/>
              </w:rPr>
            </w:pPr>
            <w:r w:rsidRPr="001D35D7">
              <w:rPr>
                <w:sz w:val="20"/>
                <w:szCs w:val="20"/>
              </w:rPr>
              <w:t>Static data:</w:t>
            </w:r>
            <w:r w:rsidRPr="001D35D7">
              <w:rPr>
                <w:sz w:val="20"/>
                <w:szCs w:val="20"/>
              </w:rPr>
              <w:br/>
              <w:t>models in the MODELS section of the Knowledge Base (KB)</w:t>
            </w:r>
          </w:p>
        </w:tc>
      </w:tr>
      <w:tr w:rsidR="004C2FE3" w:rsidRPr="001D35D7" w14:paraId="606CED35" w14:textId="77777777" w:rsidTr="00BE19A1">
        <w:trPr>
          <w:cantSplit/>
        </w:trPr>
        <w:tc>
          <w:tcPr>
            <w:tcW w:w="1630" w:type="dxa"/>
          </w:tcPr>
          <w:p w14:paraId="02FDCE62"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aram </w:t>
            </w:r>
          </w:p>
        </w:tc>
        <w:tc>
          <w:tcPr>
            <w:tcW w:w="1576" w:type="dxa"/>
          </w:tcPr>
          <w:p w14:paraId="5DE348A9" w14:textId="77777777" w:rsidR="00933AD1" w:rsidRPr="001D35D7" w:rsidRDefault="00933AD1" w:rsidP="00933AD1">
            <w:pPr>
              <w:pStyle w:val="Paragraph"/>
              <w:ind w:left="0"/>
              <w:jc w:val="left"/>
              <w:rPr>
                <w:sz w:val="20"/>
                <w:szCs w:val="20"/>
              </w:rPr>
            </w:pPr>
            <w:r w:rsidRPr="001D35D7">
              <w:rPr>
                <w:sz w:val="20"/>
                <w:szCs w:val="20"/>
              </w:rPr>
              <w:t>Global parameter file; file and directory names, switches, settings, etc</w:t>
            </w:r>
          </w:p>
        </w:tc>
        <w:tc>
          <w:tcPr>
            <w:tcW w:w="1815" w:type="dxa"/>
          </w:tcPr>
          <w:p w14:paraId="73676B0A" w14:textId="77777777" w:rsidR="00933AD1" w:rsidRPr="001D35D7" w:rsidRDefault="00933AD1" w:rsidP="00933AD1">
            <w:pPr>
              <w:pStyle w:val="Paragraph"/>
              <w:ind w:left="0"/>
              <w:jc w:val="left"/>
              <w:rPr>
                <w:sz w:val="20"/>
                <w:szCs w:val="20"/>
              </w:rPr>
            </w:pPr>
            <w:r w:rsidRPr="001D35D7">
              <w:rPr>
                <w:sz w:val="20"/>
                <w:szCs w:val="20"/>
              </w:rPr>
              <w:t>N/A</w:t>
            </w:r>
          </w:p>
        </w:tc>
        <w:tc>
          <w:tcPr>
            <w:tcW w:w="2935" w:type="dxa"/>
          </w:tcPr>
          <w:p w14:paraId="618241D6" w14:textId="77777777" w:rsidR="00933AD1" w:rsidRPr="001D35D7" w:rsidRDefault="00933AD1" w:rsidP="00933AD1">
            <w:pPr>
              <w:pStyle w:val="Paragraph"/>
              <w:ind w:left="0"/>
              <w:jc w:val="left"/>
              <w:rPr>
                <w:sz w:val="20"/>
                <w:szCs w:val="20"/>
              </w:rPr>
            </w:pPr>
            <w:r w:rsidRPr="001D35D7">
              <w:rPr>
                <w:sz w:val="20"/>
                <w:szCs w:val="20"/>
              </w:rPr>
              <w:t>Various parameter values and interfaces to construct complex parameters from primitive parameter values</w:t>
            </w:r>
          </w:p>
        </w:tc>
        <w:tc>
          <w:tcPr>
            <w:tcW w:w="2482" w:type="dxa"/>
          </w:tcPr>
          <w:p w14:paraId="5D249B76" w14:textId="77777777" w:rsidR="00933AD1" w:rsidRPr="001D35D7" w:rsidRDefault="00933AD1" w:rsidP="00933AD1">
            <w:pPr>
              <w:pStyle w:val="Paragraph"/>
              <w:ind w:left="0"/>
              <w:jc w:val="left"/>
              <w:rPr>
                <w:sz w:val="20"/>
                <w:szCs w:val="20"/>
              </w:rPr>
            </w:pPr>
            <w:r w:rsidRPr="001D35D7">
              <w:rPr>
                <w:sz w:val="20"/>
                <w:szCs w:val="20"/>
              </w:rPr>
              <w:t>Self-contained data</w:t>
            </w:r>
          </w:p>
        </w:tc>
      </w:tr>
      <w:tr w:rsidR="004C2FE3" w:rsidRPr="001D35D7" w14:paraId="50BB6177" w14:textId="77777777" w:rsidTr="00BE19A1">
        <w:trPr>
          <w:cantSplit/>
        </w:trPr>
        <w:tc>
          <w:tcPr>
            <w:tcW w:w="1630" w:type="dxa"/>
          </w:tcPr>
          <w:p w14:paraId="4DD5074F"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atterns </w:t>
            </w:r>
          </w:p>
        </w:tc>
        <w:tc>
          <w:tcPr>
            <w:tcW w:w="1576" w:type="dxa"/>
          </w:tcPr>
          <w:p w14:paraId="0086419D" w14:textId="77777777" w:rsidR="00933AD1" w:rsidRPr="001D35D7" w:rsidRDefault="00933AD1" w:rsidP="00933AD1">
            <w:pPr>
              <w:pStyle w:val="Paragraph"/>
              <w:ind w:left="0"/>
              <w:jc w:val="left"/>
              <w:rPr>
                <w:sz w:val="20"/>
                <w:szCs w:val="20"/>
              </w:rPr>
            </w:pPr>
            <w:r w:rsidRPr="001D35D7">
              <w:rPr>
                <w:sz w:val="20"/>
                <w:szCs w:val="20"/>
              </w:rPr>
              <w:t>Provides interface to multiple AC pattern files</w:t>
            </w:r>
          </w:p>
        </w:tc>
        <w:tc>
          <w:tcPr>
            <w:tcW w:w="1815" w:type="dxa"/>
          </w:tcPr>
          <w:p w14:paraId="398FC454" w14:textId="77777777" w:rsidR="00933AD1" w:rsidRPr="001D35D7" w:rsidRDefault="00933AD1" w:rsidP="00933AD1">
            <w:pPr>
              <w:pStyle w:val="Paragraph"/>
              <w:ind w:left="0"/>
              <w:jc w:val="left"/>
              <w:rPr>
                <w:sz w:val="20"/>
                <w:szCs w:val="20"/>
              </w:rPr>
            </w:pPr>
            <w:r w:rsidRPr="001D35D7">
              <w:rPr>
                <w:sz w:val="20"/>
                <w:szCs w:val="20"/>
              </w:rPr>
              <w:t xml:space="preserve">Pattern files specified as </w:t>
            </w:r>
            <w:proofErr w:type="spellStart"/>
            <w:proofErr w:type="gramStart"/>
            <w:r w:rsidRPr="001D35D7">
              <w:rPr>
                <w:sz w:val="20"/>
                <w:szCs w:val="20"/>
              </w:rPr>
              <w:t>param:pattern</w:t>
            </w:r>
            <w:proofErr w:type="gramEnd"/>
            <w:r w:rsidRPr="001D35D7">
              <w:rPr>
                <w:sz w:val="20"/>
                <w:szCs w:val="20"/>
              </w:rPr>
              <w:t>_files</w:t>
            </w:r>
            <w:proofErr w:type="spellEnd"/>
          </w:p>
        </w:tc>
        <w:tc>
          <w:tcPr>
            <w:tcW w:w="2935" w:type="dxa"/>
          </w:tcPr>
          <w:p w14:paraId="5B6BAF5E" w14:textId="77777777" w:rsidR="00933AD1" w:rsidRPr="001D35D7" w:rsidRDefault="00933AD1" w:rsidP="00933AD1">
            <w:pPr>
              <w:pStyle w:val="Paragraph"/>
              <w:ind w:left="0"/>
              <w:jc w:val="left"/>
              <w:rPr>
                <w:sz w:val="20"/>
                <w:szCs w:val="20"/>
              </w:rPr>
            </w:pPr>
            <w:r w:rsidRPr="001D35D7">
              <w:rPr>
                <w:sz w:val="20"/>
                <w:szCs w:val="20"/>
              </w:rPr>
              <w:t xml:space="preserve">Pattern library </w:t>
            </w:r>
            <w:proofErr w:type="spellStart"/>
            <w:r w:rsidRPr="001D35D7">
              <w:rPr>
                <w:sz w:val="20"/>
                <w:szCs w:val="20"/>
              </w:rPr>
              <w:t>init</w:t>
            </w:r>
            <w:proofErr w:type="spellEnd"/>
            <w:r w:rsidRPr="001D35D7">
              <w:rPr>
                <w:sz w:val="20"/>
                <w:szCs w:val="20"/>
              </w:rPr>
              <w:br/>
            </w:r>
            <w:proofErr w:type="spellStart"/>
            <w:r w:rsidRPr="001D35D7">
              <w:rPr>
                <w:sz w:val="20"/>
                <w:szCs w:val="20"/>
              </w:rPr>
              <w:t>ac_pattern</w:t>
            </w:r>
            <w:proofErr w:type="spellEnd"/>
          </w:p>
        </w:tc>
        <w:tc>
          <w:tcPr>
            <w:tcW w:w="2482" w:type="dxa"/>
          </w:tcPr>
          <w:p w14:paraId="4D33A12F" w14:textId="77777777" w:rsidR="00933AD1" w:rsidRPr="001D35D7" w:rsidRDefault="00933AD1" w:rsidP="00933AD1">
            <w:pPr>
              <w:pStyle w:val="Paragraph"/>
              <w:ind w:left="0"/>
              <w:jc w:val="left"/>
              <w:rPr>
                <w:sz w:val="20"/>
                <w:szCs w:val="20"/>
              </w:rPr>
            </w:pPr>
            <w:r w:rsidRPr="001D35D7">
              <w:rPr>
                <w:sz w:val="20"/>
                <w:szCs w:val="20"/>
              </w:rPr>
              <w:t>Patterns contained in the various pattern files</w:t>
            </w:r>
          </w:p>
        </w:tc>
      </w:tr>
      <w:tr w:rsidR="004C2FE3" w:rsidRPr="001D35D7" w14:paraId="41C3372C" w14:textId="77777777" w:rsidTr="00BE19A1">
        <w:trPr>
          <w:cantSplit/>
        </w:trPr>
        <w:tc>
          <w:tcPr>
            <w:tcW w:w="1630" w:type="dxa"/>
          </w:tcPr>
          <w:p w14:paraId="3F96E075"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rocs </w:t>
            </w:r>
          </w:p>
        </w:tc>
        <w:tc>
          <w:tcPr>
            <w:tcW w:w="1576" w:type="dxa"/>
          </w:tcPr>
          <w:p w14:paraId="1A2DB442" w14:textId="77777777" w:rsidR="00933AD1" w:rsidRPr="001D35D7" w:rsidRDefault="00933AD1" w:rsidP="00933AD1">
            <w:pPr>
              <w:pStyle w:val="Paragraph"/>
              <w:ind w:left="0"/>
              <w:jc w:val="left"/>
              <w:rPr>
                <w:sz w:val="20"/>
                <w:szCs w:val="20"/>
              </w:rPr>
            </w:pPr>
            <w:r w:rsidRPr="001D35D7">
              <w:rPr>
                <w:sz w:val="20"/>
                <w:szCs w:val="20"/>
              </w:rPr>
              <w:t>Stored CLI procedures</w:t>
            </w:r>
          </w:p>
        </w:tc>
        <w:tc>
          <w:tcPr>
            <w:tcW w:w="1815" w:type="dxa"/>
          </w:tcPr>
          <w:p w14:paraId="666913F4"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682F5885" w14:textId="77777777" w:rsidR="00933AD1" w:rsidRPr="001D35D7" w:rsidRDefault="00933AD1" w:rsidP="00933AD1">
            <w:pPr>
              <w:pStyle w:val="Paragraph"/>
              <w:ind w:left="0"/>
              <w:jc w:val="left"/>
              <w:rPr>
                <w:sz w:val="20"/>
                <w:szCs w:val="20"/>
              </w:rPr>
            </w:pPr>
            <w:r w:rsidRPr="001D35D7">
              <w:rPr>
                <w:sz w:val="20"/>
                <w:szCs w:val="20"/>
              </w:rPr>
              <w:t>General defined procedures by name</w:t>
            </w:r>
          </w:p>
        </w:tc>
        <w:tc>
          <w:tcPr>
            <w:tcW w:w="2482" w:type="dxa"/>
          </w:tcPr>
          <w:p w14:paraId="7B63E132"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5A6B0F16" w14:textId="77777777" w:rsidTr="00BE19A1">
        <w:trPr>
          <w:cantSplit/>
        </w:trPr>
        <w:tc>
          <w:tcPr>
            <w:tcW w:w="1630" w:type="dxa"/>
          </w:tcPr>
          <w:p w14:paraId="79285E22" w14:textId="77777777" w:rsidR="00933AD1" w:rsidRPr="001D35D7" w:rsidRDefault="00933AD1" w:rsidP="00933AD1">
            <w:pPr>
              <w:pStyle w:val="Paragraph"/>
              <w:ind w:left="0"/>
              <w:rPr>
                <w:sz w:val="20"/>
                <w:szCs w:val="20"/>
              </w:rPr>
            </w:pPr>
            <w:proofErr w:type="spellStart"/>
            <w:r>
              <w:rPr>
                <w:sz w:val="20"/>
                <w:szCs w:val="20"/>
              </w:rPr>
              <w:t>p</w:t>
            </w:r>
            <w:r w:rsidRPr="001D35D7">
              <w:rPr>
                <w:sz w:val="20"/>
                <w:szCs w:val="20"/>
              </w:rPr>
              <w:t>rocs_etb</w:t>
            </w:r>
            <w:proofErr w:type="spellEnd"/>
          </w:p>
        </w:tc>
        <w:tc>
          <w:tcPr>
            <w:tcW w:w="1576" w:type="dxa"/>
          </w:tcPr>
          <w:p w14:paraId="1CB045AD" w14:textId="77777777" w:rsidR="00933AD1" w:rsidRPr="001D35D7" w:rsidRDefault="00933AD1" w:rsidP="00933AD1">
            <w:pPr>
              <w:pStyle w:val="Paragraph"/>
              <w:ind w:left="0"/>
              <w:jc w:val="left"/>
              <w:rPr>
                <w:sz w:val="20"/>
                <w:szCs w:val="20"/>
              </w:rPr>
            </w:pPr>
            <w:r w:rsidRPr="001D35D7">
              <w:rPr>
                <w:sz w:val="20"/>
                <w:szCs w:val="20"/>
              </w:rPr>
              <w:t>ETB-specific CLI procs</w:t>
            </w:r>
          </w:p>
        </w:tc>
        <w:tc>
          <w:tcPr>
            <w:tcW w:w="1815" w:type="dxa"/>
          </w:tcPr>
          <w:p w14:paraId="316DB31F"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587D8BB8" w14:textId="77777777" w:rsidR="00933AD1" w:rsidRPr="001D35D7" w:rsidRDefault="00933AD1" w:rsidP="00933AD1">
            <w:pPr>
              <w:pStyle w:val="Paragraph"/>
              <w:ind w:left="0"/>
              <w:jc w:val="left"/>
              <w:rPr>
                <w:sz w:val="20"/>
                <w:szCs w:val="20"/>
              </w:rPr>
            </w:pPr>
            <w:r w:rsidRPr="001D35D7">
              <w:rPr>
                <w:sz w:val="20"/>
                <w:szCs w:val="20"/>
              </w:rPr>
              <w:t>ETB-specific defined procedures by name</w:t>
            </w:r>
          </w:p>
        </w:tc>
        <w:tc>
          <w:tcPr>
            <w:tcW w:w="2482" w:type="dxa"/>
          </w:tcPr>
          <w:p w14:paraId="6365FB6A"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66635D9C" w14:textId="77777777" w:rsidTr="00BE19A1">
        <w:trPr>
          <w:cantSplit/>
        </w:trPr>
        <w:tc>
          <w:tcPr>
            <w:tcW w:w="1630" w:type="dxa"/>
          </w:tcPr>
          <w:p w14:paraId="582EA950" w14:textId="77777777" w:rsidR="00933AD1" w:rsidRPr="001D35D7" w:rsidRDefault="00933AD1" w:rsidP="00933AD1">
            <w:pPr>
              <w:pStyle w:val="Paragraph"/>
              <w:ind w:left="0"/>
              <w:rPr>
                <w:sz w:val="20"/>
                <w:szCs w:val="20"/>
              </w:rPr>
            </w:pPr>
            <w:proofErr w:type="spellStart"/>
            <w:r>
              <w:rPr>
                <w:sz w:val="20"/>
                <w:szCs w:val="20"/>
              </w:rPr>
              <w:t>s</w:t>
            </w:r>
            <w:r w:rsidRPr="001D35D7">
              <w:rPr>
                <w:sz w:val="20"/>
                <w:szCs w:val="20"/>
              </w:rPr>
              <w:t>tringutil</w:t>
            </w:r>
            <w:proofErr w:type="spellEnd"/>
            <w:r w:rsidRPr="001D35D7">
              <w:rPr>
                <w:sz w:val="20"/>
                <w:szCs w:val="20"/>
              </w:rPr>
              <w:t xml:space="preserve"> </w:t>
            </w:r>
          </w:p>
        </w:tc>
        <w:tc>
          <w:tcPr>
            <w:tcW w:w="1576" w:type="dxa"/>
          </w:tcPr>
          <w:p w14:paraId="1122589A"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6DADCD0E" w14:textId="6C780C3C" w:rsidR="00933AD1" w:rsidRPr="001D35D7" w:rsidRDefault="00933AD1" w:rsidP="00933AD1">
            <w:pPr>
              <w:pStyle w:val="Paragraph"/>
              <w:ind w:left="0"/>
              <w:jc w:val="left"/>
              <w:rPr>
                <w:sz w:val="20"/>
                <w:szCs w:val="20"/>
              </w:rPr>
            </w:pPr>
            <w:r>
              <w:rPr>
                <w:sz w:val="20"/>
                <w:szCs w:val="20"/>
              </w:rPr>
              <w:t>N/A</w:t>
            </w:r>
          </w:p>
        </w:tc>
        <w:tc>
          <w:tcPr>
            <w:tcW w:w="2935" w:type="dxa"/>
          </w:tcPr>
          <w:p w14:paraId="3FA08C5F" w14:textId="32124598" w:rsidR="00933AD1" w:rsidRPr="001D35D7" w:rsidRDefault="00933AD1" w:rsidP="00933AD1">
            <w:pPr>
              <w:pStyle w:val="Paragraph"/>
              <w:ind w:left="0"/>
              <w:jc w:val="left"/>
              <w:rPr>
                <w:sz w:val="20"/>
                <w:szCs w:val="20"/>
              </w:rPr>
            </w:pPr>
            <w:r>
              <w:rPr>
                <w:sz w:val="20"/>
                <w:szCs w:val="20"/>
              </w:rPr>
              <w:t>Special-purpose string manipulation operations</w:t>
            </w:r>
          </w:p>
        </w:tc>
        <w:tc>
          <w:tcPr>
            <w:tcW w:w="2482" w:type="dxa"/>
          </w:tcPr>
          <w:p w14:paraId="0D35DCC6" w14:textId="0BEEFE4E" w:rsidR="00933AD1" w:rsidRPr="001D35D7" w:rsidRDefault="00933AD1" w:rsidP="00933AD1">
            <w:pPr>
              <w:pStyle w:val="Paragraph"/>
              <w:ind w:left="0"/>
              <w:jc w:val="left"/>
              <w:rPr>
                <w:sz w:val="20"/>
                <w:szCs w:val="20"/>
              </w:rPr>
            </w:pPr>
            <w:r>
              <w:rPr>
                <w:sz w:val="20"/>
                <w:szCs w:val="20"/>
              </w:rPr>
              <w:t>N/A</w:t>
            </w:r>
          </w:p>
        </w:tc>
      </w:tr>
      <w:tr w:rsidR="004C2FE3" w:rsidRPr="001D35D7" w14:paraId="28CAB4D4" w14:textId="77777777" w:rsidTr="00BE19A1">
        <w:trPr>
          <w:cantSplit/>
        </w:trPr>
        <w:tc>
          <w:tcPr>
            <w:tcW w:w="1630" w:type="dxa"/>
          </w:tcPr>
          <w:p w14:paraId="0D0B2708" w14:textId="77777777" w:rsidR="00933AD1" w:rsidRPr="001D35D7" w:rsidRDefault="00933AD1" w:rsidP="00933AD1">
            <w:pPr>
              <w:pStyle w:val="Paragraph"/>
              <w:ind w:left="0"/>
              <w:rPr>
                <w:sz w:val="20"/>
                <w:szCs w:val="20"/>
              </w:rPr>
            </w:pPr>
            <w:r>
              <w:rPr>
                <w:sz w:val="20"/>
                <w:szCs w:val="20"/>
              </w:rPr>
              <w:t>t</w:t>
            </w:r>
            <w:r w:rsidRPr="001D35D7">
              <w:rPr>
                <w:sz w:val="20"/>
                <w:szCs w:val="20"/>
              </w:rPr>
              <w:t xml:space="preserve">est </w:t>
            </w:r>
          </w:p>
        </w:tc>
        <w:tc>
          <w:tcPr>
            <w:tcW w:w="1576" w:type="dxa"/>
          </w:tcPr>
          <w:p w14:paraId="7FE50CF5"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112F15E8" w14:textId="05AAA287" w:rsidR="00933AD1" w:rsidRPr="001D35D7" w:rsidRDefault="00933AD1" w:rsidP="00933AD1">
            <w:pPr>
              <w:pStyle w:val="Paragraph"/>
              <w:ind w:left="0"/>
              <w:jc w:val="left"/>
              <w:rPr>
                <w:sz w:val="20"/>
                <w:szCs w:val="20"/>
              </w:rPr>
            </w:pPr>
            <w:r>
              <w:rPr>
                <w:sz w:val="20"/>
                <w:szCs w:val="20"/>
              </w:rPr>
              <w:t>Self-test modules declared in param</w:t>
            </w:r>
          </w:p>
        </w:tc>
        <w:tc>
          <w:tcPr>
            <w:tcW w:w="2935" w:type="dxa"/>
          </w:tcPr>
          <w:p w14:paraId="56682558" w14:textId="48D0731A" w:rsidR="00933AD1" w:rsidRPr="001D35D7" w:rsidRDefault="00933AD1" w:rsidP="00933AD1">
            <w:pPr>
              <w:pStyle w:val="Paragraph"/>
              <w:ind w:left="0"/>
              <w:jc w:val="left"/>
              <w:rPr>
                <w:sz w:val="20"/>
                <w:szCs w:val="20"/>
              </w:rPr>
            </w:pPr>
            <w:r>
              <w:rPr>
                <w:sz w:val="20"/>
                <w:szCs w:val="20"/>
              </w:rPr>
              <w:t>Operations to invoke individual tests or predefined sets of tests</w:t>
            </w:r>
          </w:p>
        </w:tc>
        <w:tc>
          <w:tcPr>
            <w:tcW w:w="2482" w:type="dxa"/>
          </w:tcPr>
          <w:p w14:paraId="746D866B" w14:textId="2648CD9C" w:rsidR="00933AD1" w:rsidRPr="001D35D7" w:rsidRDefault="00933AD1" w:rsidP="00933AD1">
            <w:pPr>
              <w:pStyle w:val="Paragraph"/>
              <w:ind w:left="0"/>
              <w:jc w:val="left"/>
              <w:rPr>
                <w:sz w:val="20"/>
                <w:szCs w:val="20"/>
              </w:rPr>
            </w:pPr>
            <w:r>
              <w:rPr>
                <w:sz w:val="20"/>
                <w:szCs w:val="20"/>
              </w:rPr>
              <w:t>Test cases defined in individual self-test modules</w:t>
            </w:r>
          </w:p>
        </w:tc>
      </w:tr>
      <w:tr w:rsidR="004C2FE3" w:rsidRPr="001D35D7" w14:paraId="79351772" w14:textId="77777777" w:rsidTr="00BE19A1">
        <w:trPr>
          <w:cantSplit/>
        </w:trPr>
        <w:tc>
          <w:tcPr>
            <w:tcW w:w="1630" w:type="dxa"/>
          </w:tcPr>
          <w:p w14:paraId="0387E988" w14:textId="77777777" w:rsidR="00933AD1" w:rsidRPr="001D35D7" w:rsidRDefault="00933AD1" w:rsidP="00933AD1">
            <w:pPr>
              <w:pStyle w:val="Paragraph"/>
              <w:ind w:left="0"/>
              <w:rPr>
                <w:sz w:val="20"/>
                <w:szCs w:val="20"/>
              </w:rPr>
            </w:pPr>
            <w:proofErr w:type="spellStart"/>
            <w:r>
              <w:rPr>
                <w:sz w:val="20"/>
                <w:szCs w:val="20"/>
              </w:rPr>
              <w:t>u</w:t>
            </w:r>
            <w:r w:rsidRPr="001D35D7">
              <w:rPr>
                <w:sz w:val="20"/>
                <w:szCs w:val="20"/>
              </w:rPr>
              <w:t>i</w:t>
            </w:r>
            <w:proofErr w:type="spellEnd"/>
            <w:r w:rsidRPr="001D35D7">
              <w:rPr>
                <w:sz w:val="20"/>
                <w:szCs w:val="20"/>
              </w:rPr>
              <w:t xml:space="preserve"> </w:t>
            </w:r>
          </w:p>
        </w:tc>
        <w:tc>
          <w:tcPr>
            <w:tcW w:w="1576" w:type="dxa"/>
          </w:tcPr>
          <w:p w14:paraId="1016C8F2"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5527AAC7" w14:textId="3DEA9774" w:rsidR="00933AD1" w:rsidRPr="001D35D7" w:rsidRDefault="00933AD1" w:rsidP="00933AD1">
            <w:pPr>
              <w:pStyle w:val="Paragraph"/>
              <w:ind w:left="0"/>
              <w:jc w:val="left"/>
              <w:rPr>
                <w:sz w:val="20"/>
                <w:szCs w:val="20"/>
              </w:rPr>
            </w:pPr>
            <w:r>
              <w:rPr>
                <w:sz w:val="20"/>
                <w:szCs w:val="20"/>
              </w:rPr>
              <w:t>N/A</w:t>
            </w:r>
          </w:p>
        </w:tc>
        <w:tc>
          <w:tcPr>
            <w:tcW w:w="2935" w:type="dxa"/>
          </w:tcPr>
          <w:p w14:paraId="6DCF7D57" w14:textId="0E0B0E4C" w:rsidR="00933AD1" w:rsidRPr="001D35D7" w:rsidRDefault="00933AD1" w:rsidP="00933AD1">
            <w:pPr>
              <w:pStyle w:val="Paragraph"/>
              <w:ind w:left="0"/>
              <w:jc w:val="left"/>
              <w:rPr>
                <w:sz w:val="20"/>
                <w:szCs w:val="20"/>
              </w:rPr>
            </w:pPr>
            <w:r>
              <w:rPr>
                <w:sz w:val="20"/>
                <w:szCs w:val="20"/>
              </w:rPr>
              <w:t>Basic terminal interaction ops</w:t>
            </w:r>
          </w:p>
        </w:tc>
        <w:tc>
          <w:tcPr>
            <w:tcW w:w="2482" w:type="dxa"/>
          </w:tcPr>
          <w:p w14:paraId="4C0865C5" w14:textId="7F84E7D8" w:rsidR="00933AD1" w:rsidRPr="001D35D7" w:rsidRDefault="00933AD1" w:rsidP="00933AD1">
            <w:pPr>
              <w:pStyle w:val="Paragraph"/>
              <w:ind w:left="0"/>
              <w:jc w:val="left"/>
              <w:rPr>
                <w:sz w:val="20"/>
                <w:szCs w:val="20"/>
              </w:rPr>
            </w:pPr>
            <w:r>
              <w:rPr>
                <w:sz w:val="20"/>
                <w:szCs w:val="20"/>
              </w:rPr>
              <w:t>N/A</w:t>
            </w:r>
          </w:p>
        </w:tc>
      </w:tr>
    </w:tbl>
    <w:p w14:paraId="04D16B4D" w14:textId="77777777" w:rsidR="00867848" w:rsidRDefault="00867848" w:rsidP="00867848">
      <w:pPr>
        <w:pStyle w:val="Paragraph"/>
      </w:pPr>
    </w:p>
    <w:p w14:paraId="37F1074B" w14:textId="77777777" w:rsidR="00867848" w:rsidRPr="00867848" w:rsidRDefault="00867848" w:rsidP="00867848">
      <w:pPr>
        <w:pStyle w:val="Paragraph"/>
      </w:pPr>
    </w:p>
    <w:p w14:paraId="675F2AE1" w14:textId="77777777" w:rsidR="00E76615" w:rsidRPr="00867848" w:rsidRDefault="00E76615" w:rsidP="00867848">
      <w:pPr>
        <w:pStyle w:val="Paragraph"/>
      </w:pPr>
      <w:r>
        <w:br w:type="page"/>
      </w:r>
    </w:p>
    <w:p w14:paraId="010FA6BA" w14:textId="5FEA0D9F" w:rsidR="00A2528B" w:rsidRDefault="00DE0D39" w:rsidP="00DE0D39">
      <w:pPr>
        <w:pStyle w:val="Heading1"/>
      </w:pPr>
      <w:bookmarkStart w:id="152" w:name="_Ref171448234"/>
      <w:bookmarkStart w:id="153" w:name="_Toc192627142"/>
      <w:r>
        <w:lastRenderedPageBreak/>
        <w:t xml:space="preserve">Annex </w:t>
      </w:r>
      <w:r w:rsidR="00E76615">
        <w:t>B</w:t>
      </w:r>
      <w:r>
        <w:t xml:space="preserve">: </w:t>
      </w:r>
      <w:r w:rsidR="00741861">
        <w:t>T</w:t>
      </w:r>
      <w:r w:rsidR="00D53188">
        <w:t xml:space="preserve">he </w:t>
      </w:r>
      <w:r>
        <w:t>O-ETB Knowledge Base</w:t>
      </w:r>
      <w:bookmarkEnd w:id="152"/>
      <w:bookmarkEnd w:id="153"/>
    </w:p>
    <w:p w14:paraId="6B31208F" w14:textId="31197BF5" w:rsidR="00741861" w:rsidRDefault="00741861" w:rsidP="00DE0D39">
      <w:pPr>
        <w:pStyle w:val="Heading2"/>
      </w:pPr>
      <w:bookmarkStart w:id="154" w:name="_Toc192627143"/>
      <w:r>
        <w:t>Populating the O-ETB knowledge base</w:t>
      </w:r>
      <w:bookmarkEnd w:id="154"/>
    </w:p>
    <w:p w14:paraId="39B52EC3" w14:textId="0C7877E1" w:rsidR="00741861" w:rsidRDefault="00741861" w:rsidP="00741861">
      <w:pPr>
        <w:pStyle w:val="Heading3"/>
      </w:pPr>
      <w:bookmarkStart w:id="155" w:name="_Toc192627144"/>
      <w:r>
        <w:t>Approach</w:t>
      </w:r>
      <w:bookmarkEnd w:id="155"/>
    </w:p>
    <w:p w14:paraId="19BCFC55" w14:textId="602AF895" w:rsidR="00741861" w:rsidRPr="00741861" w:rsidRDefault="00741861" w:rsidP="00741861">
      <w:pPr>
        <w:pStyle w:val="Paragraph"/>
      </w:pPr>
      <w:r w:rsidRPr="00741861">
        <w:t>O-ETB comprises a set of mechanisms and associated configuration information that plays a vital role in the function and application of O-ETB’s mechanisms.</w:t>
      </w:r>
      <w:r>
        <w:rPr>
          <w:position w:val="8"/>
          <w:sz w:val="16"/>
          <w:szCs w:val="16"/>
        </w:rPr>
        <w:t xml:space="preserve"> </w:t>
      </w:r>
      <w:r w:rsidRPr="00741861">
        <w:t xml:space="preserve">In the following we present a roadmap for the use of O-ETB in the context of the project’s declared use cases, since, as a practical matter, the O-ETB configuration information to be developed first will be those that address the use cases. Some of the configuration artefacts thus developed may be generally applicable, others may be capable of being subsequently generalised and some will be specific to the use case. </w:t>
      </w:r>
    </w:p>
    <w:p w14:paraId="022915FC" w14:textId="26AC8BE5" w:rsidR="00741861" w:rsidRPr="00741861" w:rsidRDefault="00741861" w:rsidP="00741861">
      <w:pPr>
        <w:pStyle w:val="Paragraph"/>
      </w:pPr>
      <w:r w:rsidRPr="00741861">
        <w:t>The manifest capabilities of O-ETB are dependent upon, and will increase with</w:t>
      </w:r>
      <w:r>
        <w:t>,</w:t>
      </w:r>
      <w:r w:rsidRPr="00741861">
        <w:t xml:space="preserve"> the growth and maturity of its knowledge base, enabling it to progress from crawling, to walking, to running as the experience of its users is gained and encoded with a combination of generality and diversity. The strategy underlying the roadmap recognizes that the O-ETB configuration information must be bootstrapped through the initial efforts to apply the MS methodology to the MS UCs. </w:t>
      </w:r>
    </w:p>
    <w:p w14:paraId="7D3D147F" w14:textId="361269FB" w:rsidR="00741861" w:rsidRDefault="00741861" w:rsidP="00741861">
      <w:pPr>
        <w:pStyle w:val="Paragraph"/>
      </w:pPr>
      <w:r w:rsidRPr="00741861">
        <w:t>The O-ETB adoption roadmap</w:t>
      </w:r>
      <w:r>
        <w:t>, and maturity of the knowledge base,</w:t>
      </w:r>
      <w:r w:rsidRPr="00741861">
        <w:t xml:space="preserve"> is envisioned as three evolutionary stages:</w:t>
      </w:r>
    </w:p>
    <w:p w14:paraId="68136D93" w14:textId="77532B31" w:rsidR="00741861" w:rsidRPr="00741861" w:rsidRDefault="00741861" w:rsidP="00E31C1C">
      <w:pPr>
        <w:pStyle w:val="NormalWeb"/>
        <w:numPr>
          <w:ilvl w:val="0"/>
          <w:numId w:val="27"/>
        </w:numPr>
      </w:pPr>
      <w:r w:rsidRPr="00741861">
        <w:t>Stage I – Near</w:t>
      </w:r>
      <w:r>
        <w:t xml:space="preserve"> </w:t>
      </w:r>
      <w:r w:rsidRPr="00741861">
        <w:t xml:space="preserve">Term (M18-M24) – incorporation of MS methodology and tools into O-ETB configuration information, import of system models and development of appropriate AC patterns in conjunction with development of MS </w:t>
      </w:r>
      <w:proofErr w:type="gramStart"/>
      <w:r w:rsidRPr="00741861">
        <w:t>UCs;</w:t>
      </w:r>
      <w:proofErr w:type="gramEnd"/>
      <w:r w:rsidRPr="00741861">
        <w:t xml:space="preserve"> </w:t>
      </w:r>
    </w:p>
    <w:p w14:paraId="7B7892E1" w14:textId="2135857B" w:rsidR="00741861" w:rsidRDefault="00741861" w:rsidP="00E31C1C">
      <w:pPr>
        <w:pStyle w:val="Paragraph"/>
        <w:numPr>
          <w:ilvl w:val="0"/>
          <w:numId w:val="27"/>
        </w:numPr>
      </w:pPr>
      <w:r>
        <w:t xml:space="preserve">Stage II – Medium Term (M25-M36) – automation </w:t>
      </w:r>
      <w:r w:rsidRPr="00741861">
        <w:t xml:space="preserve">of UC AC (re-)construction and CAP rendering through completion of model import and AC </w:t>
      </w:r>
      <w:proofErr w:type="gramStart"/>
      <w:r w:rsidRPr="00741861">
        <w:t>patterns;</w:t>
      </w:r>
      <w:proofErr w:type="gramEnd"/>
    </w:p>
    <w:p w14:paraId="1D4E884B" w14:textId="43431C35" w:rsidR="00741861" w:rsidRDefault="00741861" w:rsidP="00E31C1C">
      <w:pPr>
        <w:pStyle w:val="Paragraph"/>
        <w:numPr>
          <w:ilvl w:val="0"/>
          <w:numId w:val="27"/>
        </w:numPr>
      </w:pPr>
      <w:r w:rsidRPr="00741861">
        <w:t>Stage II</w:t>
      </w:r>
      <w:r>
        <w:t xml:space="preserve">I – </w:t>
      </w:r>
      <w:r w:rsidRPr="00741861">
        <w:t>Post-project (M36+)</w:t>
      </w:r>
      <w:r>
        <w:t xml:space="preserve"> – </w:t>
      </w:r>
      <w:r w:rsidRPr="00741861">
        <w:t>delivered MS KB, including contributions from all UCs, serves as basis for future use of O-ETB on MS-compliant developments and other projects, with continuing development of O-ETB capabilities.</w:t>
      </w:r>
    </w:p>
    <w:p w14:paraId="009E0063" w14:textId="563A1DE5" w:rsidR="00741861" w:rsidRPr="00741861" w:rsidRDefault="00741861" w:rsidP="00741861">
      <w:pPr>
        <w:pStyle w:val="Paragraph"/>
      </w:pPr>
      <w:r>
        <w:t>These stages are detailed in the following.</w:t>
      </w:r>
    </w:p>
    <w:p w14:paraId="049BA7CB" w14:textId="77777777" w:rsidR="00741861" w:rsidRPr="00741861" w:rsidRDefault="00741861" w:rsidP="00741861">
      <w:pPr>
        <w:pStyle w:val="Paragraph"/>
      </w:pPr>
    </w:p>
    <w:p w14:paraId="4528E9F4" w14:textId="0E99BDA0" w:rsidR="00741861" w:rsidRDefault="00741861" w:rsidP="00741861">
      <w:pPr>
        <w:pStyle w:val="Heading3"/>
      </w:pPr>
      <w:bookmarkStart w:id="156" w:name="_Toc192627145"/>
      <w:r>
        <w:t>Stage I – initial UC adoption of MS methodology/tools</w:t>
      </w:r>
      <w:bookmarkEnd w:id="156"/>
    </w:p>
    <w:p w14:paraId="3B0C5806" w14:textId="675EB783" w:rsidR="00741861" w:rsidRDefault="00741861" w:rsidP="00741861">
      <w:pPr>
        <w:pStyle w:val="Paragraph"/>
      </w:pPr>
      <w:r>
        <w:t xml:space="preserve">In this stage we assume availability of the O-ETB Assurance Tool core functionality. We do not assume availability of automated import procedures for system model and property specifications, pre-prepared AC patterns, </w:t>
      </w:r>
      <w:r>
        <w:lastRenderedPageBreak/>
        <w:t>certification requirements specifications, nor O-ETB tool agents for all tools involved in the MS methodology. Rather, in this stage, the AC patterns and model/property specification are developed manually, and the evidential tools are run manually.</w:t>
      </w:r>
    </w:p>
    <w:p w14:paraId="37B3153A" w14:textId="1595F980" w:rsidR="00741861" w:rsidRDefault="00741861" w:rsidP="00741861">
      <w:pPr>
        <w:pStyle w:val="Heading4"/>
      </w:pPr>
      <w:r w:rsidRPr="00741861">
        <w:t>Prerequisites</w:t>
      </w:r>
    </w:p>
    <w:p w14:paraId="359168E2" w14:textId="36A236BD" w:rsidR="00741861" w:rsidRDefault="00741861" w:rsidP="00E31C1C">
      <w:pPr>
        <w:pStyle w:val="Paragraph"/>
        <w:numPr>
          <w:ilvl w:val="0"/>
          <w:numId w:val="28"/>
        </w:numPr>
      </w:pPr>
      <w:r w:rsidRPr="00741861">
        <w:t>MS methodology and tool descriptions</w:t>
      </w:r>
    </w:p>
    <w:p w14:paraId="081AC8B4" w14:textId="644927C0" w:rsidR="00741861" w:rsidRDefault="00741861" w:rsidP="00E31C1C">
      <w:pPr>
        <w:pStyle w:val="Paragraph"/>
        <w:numPr>
          <w:ilvl w:val="0"/>
          <w:numId w:val="28"/>
        </w:numPr>
      </w:pPr>
      <w:r w:rsidRPr="00741861">
        <w:t>Deployable and usable tools, including O-ETB Milestone #1 release</w:t>
      </w:r>
    </w:p>
    <w:p w14:paraId="6586CB30" w14:textId="0C80BAFE" w:rsidR="00741861" w:rsidRPr="00741861" w:rsidRDefault="00741861" w:rsidP="00E31C1C">
      <w:pPr>
        <w:pStyle w:val="Paragraph"/>
        <w:numPr>
          <w:ilvl w:val="0"/>
          <w:numId w:val="28"/>
        </w:numPr>
      </w:pPr>
      <w:r>
        <w:t>Defined UCs</w:t>
      </w:r>
    </w:p>
    <w:p w14:paraId="36FB191A" w14:textId="7706B4D7" w:rsidR="00741861" w:rsidRDefault="00741861" w:rsidP="00741861">
      <w:pPr>
        <w:pStyle w:val="Heading4"/>
      </w:pPr>
      <w:r w:rsidRPr="00741861">
        <w:t>Activities</w:t>
      </w:r>
    </w:p>
    <w:p w14:paraId="575494F7" w14:textId="1E1A6ED9" w:rsidR="00741861" w:rsidRDefault="00741861" w:rsidP="00E31C1C">
      <w:pPr>
        <w:pStyle w:val="Paragraph"/>
        <w:numPr>
          <w:ilvl w:val="0"/>
          <w:numId w:val="30"/>
        </w:numPr>
      </w:pPr>
      <w:r w:rsidRPr="00741861">
        <w:t xml:space="preserve">Develop models for the use case and specify properties using the </w:t>
      </w:r>
      <w:proofErr w:type="spellStart"/>
      <w:r w:rsidRPr="00741861">
        <w:t>modeling</w:t>
      </w:r>
      <w:proofErr w:type="spellEnd"/>
      <w:r w:rsidRPr="00741861">
        <w:t xml:space="preserve"> tools.</w:t>
      </w:r>
    </w:p>
    <w:p w14:paraId="771B2E74" w14:textId="33C894EF" w:rsidR="00741861" w:rsidRDefault="00741861" w:rsidP="00E31C1C">
      <w:pPr>
        <w:pStyle w:val="Paragraph"/>
        <w:numPr>
          <w:ilvl w:val="0"/>
          <w:numId w:val="30"/>
        </w:numPr>
      </w:pPr>
      <w:r w:rsidRPr="00741861">
        <w:t>Manual application of MS methodology and execution of tools against UC requirements, claims, models, properties, designs and implementations.</w:t>
      </w:r>
    </w:p>
    <w:p w14:paraId="31065DF5" w14:textId="113F7234" w:rsidR="00741861" w:rsidRDefault="00741861" w:rsidP="00E31C1C">
      <w:pPr>
        <w:pStyle w:val="Paragraph"/>
        <w:numPr>
          <w:ilvl w:val="0"/>
          <w:numId w:val="30"/>
        </w:numPr>
      </w:pPr>
      <w:r w:rsidRPr="00741861">
        <w:t>Successful completion of all analyses and assurance activities required by the methodology and applicable standards.</w:t>
      </w:r>
    </w:p>
    <w:p w14:paraId="4A0CF840" w14:textId="16CDEE16" w:rsidR="00741861" w:rsidRDefault="00741861" w:rsidP="00E31C1C">
      <w:pPr>
        <w:pStyle w:val="Paragraph"/>
        <w:numPr>
          <w:ilvl w:val="0"/>
          <w:numId w:val="30"/>
        </w:numPr>
      </w:pPr>
      <w:r w:rsidRPr="00741861">
        <w:t>Use the analysis tools to verify correctness, completeness and validity of the models and properties.</w:t>
      </w:r>
    </w:p>
    <w:p w14:paraId="75338A5F" w14:textId="562B9F82" w:rsidR="00741861" w:rsidRDefault="00741861" w:rsidP="00E31C1C">
      <w:pPr>
        <w:pStyle w:val="Paragraph"/>
        <w:numPr>
          <w:ilvl w:val="0"/>
          <w:numId w:val="30"/>
        </w:numPr>
      </w:pPr>
      <w:r w:rsidRPr="00741861">
        <w:t>Develop AC patterns that link the overall goals/claims to the analyses performed.</w:t>
      </w:r>
    </w:p>
    <w:p w14:paraId="62931032" w14:textId="33C175D5" w:rsidR="00741861" w:rsidRDefault="00741861" w:rsidP="00E31C1C">
      <w:pPr>
        <w:pStyle w:val="Paragraph"/>
        <w:numPr>
          <w:ilvl w:val="0"/>
          <w:numId w:val="30"/>
        </w:numPr>
      </w:pPr>
      <w:r w:rsidRPr="00741861">
        <w:t xml:space="preserve">Encoding of </w:t>
      </w:r>
      <w:proofErr w:type="gramStart"/>
      <w:r w:rsidRPr="00741861">
        <w:t>a</w:t>
      </w:r>
      <w:proofErr w:type="gramEnd"/>
      <w:r w:rsidRPr="00741861">
        <w:t xml:space="preserve"> AC pattern including all claims and assurance activities carried out according the methodology.</w:t>
      </w:r>
    </w:p>
    <w:p w14:paraId="1FD247B8" w14:textId="5CD0FDCC" w:rsidR="00741861" w:rsidRDefault="00741861" w:rsidP="00E31C1C">
      <w:pPr>
        <w:pStyle w:val="Paragraph"/>
        <w:numPr>
          <w:ilvl w:val="0"/>
          <w:numId w:val="30"/>
        </w:numPr>
      </w:pPr>
      <w:r w:rsidRPr="00741861">
        <w:t>Implement tool agents as needed to invoke all tools involved in evidence for the instantiated AC.</w:t>
      </w:r>
    </w:p>
    <w:p w14:paraId="58A5510D" w14:textId="788E71CD" w:rsidR="00741861" w:rsidRPr="00741861" w:rsidRDefault="00741861" w:rsidP="00E31C1C">
      <w:pPr>
        <w:pStyle w:val="Paragraph"/>
        <w:numPr>
          <w:ilvl w:val="0"/>
          <w:numId w:val="30"/>
        </w:numPr>
      </w:pPr>
      <w:r w:rsidRPr="00741861">
        <w:t>Implement any human interface agents for evidence categories for manual assurance activities (those for which there is currently no automated evidence generation procedure).</w:t>
      </w:r>
    </w:p>
    <w:p w14:paraId="46A63B0F" w14:textId="0BB0AEE6" w:rsidR="00741861" w:rsidRDefault="00741861" w:rsidP="00741861">
      <w:pPr>
        <w:pStyle w:val="Heading4"/>
      </w:pPr>
      <w:r w:rsidRPr="00741861">
        <w:t>Results</w:t>
      </w:r>
    </w:p>
    <w:p w14:paraId="143276EA" w14:textId="69BCEA53" w:rsidR="00741861" w:rsidRDefault="00741861" w:rsidP="00E31C1C">
      <w:pPr>
        <w:pStyle w:val="Paragraph"/>
        <w:numPr>
          <w:ilvl w:val="0"/>
          <w:numId w:val="31"/>
        </w:numPr>
      </w:pPr>
      <w:r w:rsidRPr="00741861">
        <w:t xml:space="preserve">UC system models capable of being processed by the </w:t>
      </w:r>
      <w:proofErr w:type="spellStart"/>
      <w:r w:rsidRPr="00741861">
        <w:t>modeling</w:t>
      </w:r>
      <w:proofErr w:type="spellEnd"/>
      <w:r w:rsidRPr="00741861">
        <w:t xml:space="preserve"> tools.</w:t>
      </w:r>
    </w:p>
    <w:p w14:paraId="0F76708F" w14:textId="49D61722" w:rsidR="00741861" w:rsidRDefault="00741861" w:rsidP="00E31C1C">
      <w:pPr>
        <w:pStyle w:val="Paragraph"/>
        <w:numPr>
          <w:ilvl w:val="0"/>
          <w:numId w:val="31"/>
        </w:numPr>
      </w:pPr>
      <w:r w:rsidRPr="00741861">
        <w:t>UC system properties capable of being verified by MS and other 3rd party analysis tools.</w:t>
      </w:r>
    </w:p>
    <w:p w14:paraId="3542617F" w14:textId="236807B4" w:rsidR="00741861" w:rsidRDefault="00741861" w:rsidP="00E31C1C">
      <w:pPr>
        <w:pStyle w:val="Paragraph"/>
        <w:numPr>
          <w:ilvl w:val="0"/>
          <w:numId w:val="31"/>
        </w:numPr>
      </w:pPr>
      <w:proofErr w:type="spellStart"/>
      <w:r w:rsidRPr="00741861">
        <w:t>Abilty</w:t>
      </w:r>
      <w:proofErr w:type="spellEnd"/>
      <w:r w:rsidRPr="00741861">
        <w:t xml:space="preserve"> of O-ETB to prompt human users to perform manual assurance activities.</w:t>
      </w:r>
    </w:p>
    <w:p w14:paraId="68FC3B03" w14:textId="6D3EEB73" w:rsidR="00741861" w:rsidRPr="00741861" w:rsidRDefault="00741861" w:rsidP="00E31C1C">
      <w:pPr>
        <w:pStyle w:val="Paragraph"/>
        <w:numPr>
          <w:ilvl w:val="0"/>
          <w:numId w:val="31"/>
        </w:numPr>
      </w:pPr>
      <w:r w:rsidRPr="00741861">
        <w:lastRenderedPageBreak/>
        <w:t>Claims about the system, relative to its fitness for purpose, that can be substantiated based on the results of assurance activities including the processing of specification artefacts by analysis tools, requirements tracing, testing, reviews, and audits.</w:t>
      </w:r>
    </w:p>
    <w:p w14:paraId="7631BA4D" w14:textId="21DB9271" w:rsidR="00741861" w:rsidRDefault="00741861" w:rsidP="00741861">
      <w:pPr>
        <w:pStyle w:val="Heading3"/>
      </w:pPr>
      <w:bookmarkStart w:id="157" w:name="_Toc192627146"/>
      <w:r>
        <w:t>Stage II – UC assurance automation for maintenance and certification</w:t>
      </w:r>
      <w:bookmarkEnd w:id="157"/>
    </w:p>
    <w:p w14:paraId="7F8DAFAC" w14:textId="1C660858" w:rsidR="00741861" w:rsidRPr="00741861" w:rsidRDefault="00741861" w:rsidP="00741861">
      <w:pPr>
        <w:pStyle w:val="Paragraph"/>
      </w:pPr>
      <w:r>
        <w:t>In this stage we bootstrap the O-ETB KB by developing its content to make O-ETB able to automate AC construction, evidence generation and certification artefact creation. We develop the model import procedures, AC patterns, certification requirements, and tool agents for all tools involved in the MS methodology and used by the MS UCs. The goal is to automate the assurance process so that it can economically and consistently be rerun for system maintenance and diverse certifications. The effort is devoted primarily to enabling O-ETB to automate the MS UC assurance process as much as practical.</w:t>
      </w:r>
    </w:p>
    <w:p w14:paraId="0206DF53" w14:textId="115AD0C4" w:rsidR="00741861" w:rsidRDefault="00741861" w:rsidP="00741861">
      <w:pPr>
        <w:pStyle w:val="Heading4"/>
      </w:pPr>
      <w:r w:rsidRPr="00741861">
        <w:t>Prerequisites</w:t>
      </w:r>
    </w:p>
    <w:p w14:paraId="6407BCE7" w14:textId="1FB05A5E" w:rsidR="00741861" w:rsidRDefault="00741861" w:rsidP="00E31C1C">
      <w:pPr>
        <w:pStyle w:val="Paragraph"/>
        <w:numPr>
          <w:ilvl w:val="0"/>
          <w:numId w:val="32"/>
        </w:numPr>
      </w:pPr>
      <w:r w:rsidRPr="00741861">
        <w:t xml:space="preserve">Understanding of the claims to be established and the rationale that links evidential results of </w:t>
      </w:r>
      <w:proofErr w:type="gramStart"/>
      <w:r w:rsidRPr="00741861">
        <w:t>particular evidence</w:t>
      </w:r>
      <w:proofErr w:type="gramEnd"/>
      <w:r w:rsidRPr="00741861">
        <w:t xml:space="preserve"> categories to support the claims.</w:t>
      </w:r>
    </w:p>
    <w:p w14:paraId="4B87910E" w14:textId="785E37DA" w:rsidR="00741861" w:rsidRDefault="00741861" w:rsidP="00E31C1C">
      <w:pPr>
        <w:pStyle w:val="Paragraph"/>
        <w:numPr>
          <w:ilvl w:val="0"/>
          <w:numId w:val="32"/>
        </w:numPr>
      </w:pPr>
      <w:r w:rsidRPr="00741861">
        <w:t>Understanding of how to represent AC goal-argument-evidence structures in the O-ETB AC pattern language.</w:t>
      </w:r>
    </w:p>
    <w:p w14:paraId="5191A75F" w14:textId="381B21C5" w:rsidR="00741861" w:rsidRDefault="00741861" w:rsidP="00E31C1C">
      <w:pPr>
        <w:pStyle w:val="Paragraph"/>
        <w:numPr>
          <w:ilvl w:val="0"/>
          <w:numId w:val="32"/>
        </w:numPr>
      </w:pPr>
      <w:r w:rsidRPr="00741861">
        <w:t>Understanding of how the tools are used to produce supporting evidence instances of their corresponding evidence categories.</w:t>
      </w:r>
    </w:p>
    <w:p w14:paraId="03EB4F39" w14:textId="78176687" w:rsidR="00741861" w:rsidRDefault="00741861" w:rsidP="00E31C1C">
      <w:pPr>
        <w:pStyle w:val="Paragraph"/>
        <w:numPr>
          <w:ilvl w:val="0"/>
          <w:numId w:val="32"/>
        </w:numPr>
      </w:pPr>
      <w:r w:rsidRPr="00741861">
        <w:t>Understanding of how tool run results are recorded in records in the EVIDENCE Repository.</w:t>
      </w:r>
    </w:p>
    <w:p w14:paraId="34C54BA5" w14:textId="1CA4B025" w:rsidR="00741861" w:rsidRDefault="00741861" w:rsidP="00E31C1C">
      <w:pPr>
        <w:pStyle w:val="Paragraph"/>
        <w:numPr>
          <w:ilvl w:val="0"/>
          <w:numId w:val="32"/>
        </w:numPr>
      </w:pPr>
      <w:r w:rsidRPr="00741861">
        <w:t>Successful manual application of the MS methodology and manual use of the MS tools.</w:t>
      </w:r>
    </w:p>
    <w:p w14:paraId="75063CB3" w14:textId="0284233F" w:rsidR="00741861" w:rsidRPr="00741861" w:rsidRDefault="00741861" w:rsidP="00E31C1C">
      <w:pPr>
        <w:pStyle w:val="Paragraph"/>
        <w:numPr>
          <w:ilvl w:val="0"/>
          <w:numId w:val="32"/>
        </w:numPr>
      </w:pPr>
      <w:r w:rsidRPr="00741861">
        <w:t>Understanding of the process, content and evidence presentation requirements of target certifications.</w:t>
      </w:r>
    </w:p>
    <w:p w14:paraId="5CB228E0" w14:textId="2248C93B" w:rsidR="00741861" w:rsidRDefault="00741861" w:rsidP="00741861">
      <w:pPr>
        <w:pStyle w:val="Heading4"/>
      </w:pPr>
      <w:r w:rsidRPr="00741861">
        <w:t>Activities</w:t>
      </w:r>
    </w:p>
    <w:p w14:paraId="5D5CAFC1" w14:textId="73B4BD6D" w:rsidR="00741861" w:rsidRDefault="00741861" w:rsidP="00E31C1C">
      <w:pPr>
        <w:pStyle w:val="Paragraph"/>
        <w:numPr>
          <w:ilvl w:val="0"/>
          <w:numId w:val="33"/>
        </w:numPr>
      </w:pPr>
      <w:r w:rsidRPr="00741861">
        <w:t>Develop the automated model/property KB import functions.</w:t>
      </w:r>
    </w:p>
    <w:p w14:paraId="77D3FB6D" w14:textId="02A4FDC2" w:rsidR="00741861" w:rsidRDefault="00741861" w:rsidP="00E31C1C">
      <w:pPr>
        <w:pStyle w:val="Paragraph"/>
        <w:numPr>
          <w:ilvl w:val="0"/>
          <w:numId w:val="33"/>
        </w:numPr>
      </w:pPr>
      <w:r w:rsidRPr="00741861">
        <w:t>Encode the steps of the MS methodology as AC patterns in the O-ETB pattern language.</w:t>
      </w:r>
    </w:p>
    <w:p w14:paraId="0EA7A0F2" w14:textId="2E11FA55" w:rsidR="00741861" w:rsidRDefault="00741861" w:rsidP="00E31C1C">
      <w:pPr>
        <w:pStyle w:val="Paragraph"/>
        <w:numPr>
          <w:ilvl w:val="0"/>
          <w:numId w:val="33"/>
        </w:numPr>
      </w:pPr>
      <w:r w:rsidRPr="00741861">
        <w:t>Implement any tool agents that do not yet exist for the evidential tools used in the UC.</w:t>
      </w:r>
    </w:p>
    <w:p w14:paraId="02BD6BA5" w14:textId="4DF8561B" w:rsidR="00741861" w:rsidRPr="00741861" w:rsidRDefault="00741861" w:rsidP="00E31C1C">
      <w:pPr>
        <w:pStyle w:val="Paragraph"/>
        <w:numPr>
          <w:ilvl w:val="0"/>
          <w:numId w:val="33"/>
        </w:numPr>
      </w:pPr>
      <w:r w:rsidRPr="00741861">
        <w:lastRenderedPageBreak/>
        <w:t>Implement any export functions that do not yet exist for the artefacts needed for target certification.</w:t>
      </w:r>
    </w:p>
    <w:p w14:paraId="39D6FC49" w14:textId="77777777" w:rsidR="00741861" w:rsidRPr="00741861" w:rsidRDefault="00741861" w:rsidP="00741861">
      <w:pPr>
        <w:pStyle w:val="Heading4"/>
      </w:pPr>
      <w:r w:rsidRPr="00741861">
        <w:t>Results</w:t>
      </w:r>
    </w:p>
    <w:p w14:paraId="1C9419B7" w14:textId="1A2DD541" w:rsidR="00741861" w:rsidRDefault="00741861" w:rsidP="00E31C1C">
      <w:pPr>
        <w:pStyle w:val="Paragraph"/>
        <w:numPr>
          <w:ilvl w:val="0"/>
          <w:numId w:val="34"/>
        </w:numPr>
      </w:pPr>
      <w:r w:rsidRPr="00741861">
        <w:t>The ability to automatically extract and import information from system models and properties into the O-ETB KB.</w:t>
      </w:r>
    </w:p>
    <w:p w14:paraId="6B5ADEF9" w14:textId="16FE9BE0" w:rsidR="00741861" w:rsidRDefault="00741861" w:rsidP="00E31C1C">
      <w:pPr>
        <w:pStyle w:val="Paragraph"/>
        <w:numPr>
          <w:ilvl w:val="0"/>
          <w:numId w:val="34"/>
        </w:numPr>
      </w:pPr>
      <w:r w:rsidRPr="00741861">
        <w:t>AC patterns needed for the MS UCs in the KB and the ability to automatically instantiate those patterns and validate the supporting evidence.</w:t>
      </w:r>
    </w:p>
    <w:p w14:paraId="40AEAC5A" w14:textId="7C0AD368" w:rsidR="00741861" w:rsidRDefault="00741861" w:rsidP="00E31C1C">
      <w:pPr>
        <w:pStyle w:val="Paragraph"/>
        <w:numPr>
          <w:ilvl w:val="0"/>
          <w:numId w:val="34"/>
        </w:numPr>
      </w:pPr>
      <w:r w:rsidRPr="00741861">
        <w:t>Tool agents for all tools used in the assurance of the UC and referenced by evidence category at evidence nodes in the AC provide the ability for the O-ETB core workflow to execute external tools and to update the EVIDENCE Repository with the result.</w:t>
      </w:r>
    </w:p>
    <w:p w14:paraId="465D441A" w14:textId="3736E392" w:rsidR="00741861" w:rsidRPr="00741861" w:rsidRDefault="00741861" w:rsidP="00E31C1C">
      <w:pPr>
        <w:pStyle w:val="Paragraph"/>
        <w:numPr>
          <w:ilvl w:val="0"/>
          <w:numId w:val="34"/>
        </w:numPr>
      </w:pPr>
      <w:r w:rsidRPr="00741861">
        <w:t>Ability to generate certification artefacts corresponding to a specific certification project and placed in the CAP.</w:t>
      </w:r>
    </w:p>
    <w:p w14:paraId="5C538E93" w14:textId="47148037" w:rsidR="00741861" w:rsidRDefault="00741861" w:rsidP="00741861">
      <w:pPr>
        <w:pStyle w:val="Heading3"/>
      </w:pPr>
      <w:bookmarkStart w:id="158" w:name="_Toc192627147"/>
      <w:r>
        <w:t>Stage III – dissemination of the approach &amp; ongoing O-ETB development</w:t>
      </w:r>
      <w:bookmarkEnd w:id="158"/>
    </w:p>
    <w:p w14:paraId="58657572" w14:textId="1C085483" w:rsidR="00741861" w:rsidRPr="00741861" w:rsidRDefault="00741861" w:rsidP="00741861">
      <w:pPr>
        <w:pStyle w:val="Paragraph"/>
      </w:pPr>
      <w:r w:rsidRPr="00741861">
        <w:t xml:space="preserve">This stage, after the </w:t>
      </w:r>
      <w:proofErr w:type="spellStart"/>
      <w:r w:rsidRPr="00741861">
        <w:t>M</w:t>
      </w:r>
      <w:r>
        <w:t>ed</w:t>
      </w:r>
      <w:r w:rsidRPr="00741861">
        <w:t>S</w:t>
      </w:r>
      <w:r>
        <w:t>ecurance</w:t>
      </w:r>
      <w:proofErr w:type="spellEnd"/>
      <w:r w:rsidRPr="00741861">
        <w:t xml:space="preserve"> Project, is enabled by the previous stages completed within the MS project and provides the material for future use and further development of the O-ETB Assurance Tool.</w:t>
      </w:r>
    </w:p>
    <w:p w14:paraId="07993E03" w14:textId="7887A395" w:rsidR="00741861" w:rsidRDefault="00741861" w:rsidP="00741861">
      <w:pPr>
        <w:pStyle w:val="Heading4"/>
      </w:pPr>
      <w:r w:rsidRPr="00741861">
        <w:t>Prerequisites</w:t>
      </w:r>
    </w:p>
    <w:p w14:paraId="069B70A9" w14:textId="457CFDC7" w:rsidR="00741861" w:rsidRPr="00741861" w:rsidRDefault="00741861" w:rsidP="00E31C1C">
      <w:pPr>
        <w:pStyle w:val="Paragraph"/>
        <w:numPr>
          <w:ilvl w:val="0"/>
          <w:numId w:val="35"/>
        </w:numPr>
      </w:pPr>
      <w:r w:rsidRPr="00741861">
        <w:t>The results of Stage II</w:t>
      </w:r>
    </w:p>
    <w:p w14:paraId="6A3971AC" w14:textId="654F2F2E" w:rsidR="00741861" w:rsidRDefault="00741861" w:rsidP="00741861">
      <w:pPr>
        <w:pStyle w:val="Heading4"/>
      </w:pPr>
      <w:r w:rsidRPr="00741861">
        <w:t>Activities</w:t>
      </w:r>
    </w:p>
    <w:p w14:paraId="29D1E376" w14:textId="5E3933AC" w:rsidR="00741861" w:rsidRDefault="00741861" w:rsidP="00E31C1C">
      <w:pPr>
        <w:pStyle w:val="Paragraph"/>
        <w:numPr>
          <w:ilvl w:val="0"/>
          <w:numId w:val="35"/>
        </w:numPr>
      </w:pPr>
      <w:r w:rsidRPr="00741861">
        <w:t xml:space="preserve">Development of extensions to and generalizations of AC patterns </w:t>
      </w:r>
      <w:proofErr w:type="spellStart"/>
      <w:r w:rsidRPr="00741861">
        <w:t>reaulting</w:t>
      </w:r>
      <w:proofErr w:type="spellEnd"/>
      <w:r w:rsidRPr="00741861">
        <w:t xml:space="preserve"> from Stage II to be added to the KB.</w:t>
      </w:r>
    </w:p>
    <w:p w14:paraId="53802586" w14:textId="18957D7A" w:rsidR="00741861" w:rsidRDefault="00741861" w:rsidP="00E31C1C">
      <w:pPr>
        <w:pStyle w:val="Paragraph"/>
        <w:numPr>
          <w:ilvl w:val="0"/>
          <w:numId w:val="35"/>
        </w:numPr>
      </w:pPr>
      <w:r w:rsidRPr="00741861">
        <w:t>Development of tool agents for tools for new evidence categories or alternative tools for existing categories.</w:t>
      </w:r>
    </w:p>
    <w:p w14:paraId="39FB74FB" w14:textId="535844D1" w:rsidR="00741861" w:rsidRDefault="00741861" w:rsidP="00E31C1C">
      <w:pPr>
        <w:pStyle w:val="Paragraph"/>
        <w:numPr>
          <w:ilvl w:val="0"/>
          <w:numId w:val="35"/>
        </w:numPr>
      </w:pPr>
      <w:r w:rsidRPr="00741861">
        <w:t>Extension of O-ETB KB with additional expert knowledge in the form of facts and rules that can be referenced as parameters from future AC patterns.</w:t>
      </w:r>
    </w:p>
    <w:p w14:paraId="7C54F38B" w14:textId="17EB2FB4" w:rsidR="00741861" w:rsidRPr="00741861" w:rsidRDefault="00741861" w:rsidP="00E31C1C">
      <w:pPr>
        <w:pStyle w:val="Paragraph"/>
        <w:numPr>
          <w:ilvl w:val="0"/>
          <w:numId w:val="35"/>
        </w:numPr>
      </w:pPr>
      <w:r w:rsidRPr="00741861">
        <w:t>Implementation of other previously identified but as yet unimplemented O-ETB features (</w:t>
      </w:r>
      <w:proofErr w:type="gramStart"/>
      <w:r w:rsidRPr="00741861">
        <w:t>e.g.</w:t>
      </w:r>
      <w:proofErr w:type="gramEnd"/>
      <w:r w:rsidRPr="00741861">
        <w:t xml:space="preserve"> MAY requirements).</w:t>
      </w:r>
    </w:p>
    <w:p w14:paraId="3D3AD8A5" w14:textId="3491C6E9" w:rsidR="00741861" w:rsidRDefault="00741861" w:rsidP="00741861">
      <w:pPr>
        <w:pStyle w:val="Heading4"/>
      </w:pPr>
      <w:r w:rsidRPr="00741861">
        <w:t>Results</w:t>
      </w:r>
    </w:p>
    <w:p w14:paraId="5788AD2A" w14:textId="2794D723" w:rsidR="00741861" w:rsidRDefault="00741861" w:rsidP="00E31C1C">
      <w:pPr>
        <w:pStyle w:val="Paragraph"/>
        <w:numPr>
          <w:ilvl w:val="0"/>
          <w:numId w:val="36"/>
        </w:numPr>
      </w:pPr>
      <w:r w:rsidRPr="00741861">
        <w:t>Expanded and enhanced O-ETB KB, including AC patterns, evidence categories and certification strategies.</w:t>
      </w:r>
    </w:p>
    <w:p w14:paraId="140E20AD" w14:textId="231A617A" w:rsidR="00741861" w:rsidRDefault="00741861" w:rsidP="00E31C1C">
      <w:pPr>
        <w:pStyle w:val="Paragraph"/>
        <w:numPr>
          <w:ilvl w:val="0"/>
          <w:numId w:val="36"/>
        </w:numPr>
      </w:pPr>
      <w:r w:rsidRPr="00741861">
        <w:lastRenderedPageBreak/>
        <w:t>Increased O-ETB functional capabilities, including the ability to use additional types of system model and property information, increased efficiency and parallelism of assurance activities, and enhanced and more diverse export capabilities for improved presentation of certification evidence.</w:t>
      </w:r>
    </w:p>
    <w:p w14:paraId="461A4635" w14:textId="5F8FCBE1" w:rsidR="00741861" w:rsidRPr="00741861" w:rsidRDefault="00741861" w:rsidP="00E31C1C">
      <w:pPr>
        <w:pStyle w:val="Paragraph"/>
        <w:numPr>
          <w:ilvl w:val="0"/>
          <w:numId w:val="36"/>
        </w:numPr>
      </w:pPr>
      <w:r w:rsidRPr="00741861">
        <w:t xml:space="preserve">Ability for O-ETB to be applied to an </w:t>
      </w:r>
      <w:proofErr w:type="gramStart"/>
      <w:r w:rsidRPr="00741861">
        <w:t>ever broader</w:t>
      </w:r>
      <w:proofErr w:type="gramEnd"/>
      <w:r w:rsidRPr="00741861">
        <w:t xml:space="preserve"> range of application domains.</w:t>
      </w:r>
    </w:p>
    <w:p w14:paraId="5A6EF46F" w14:textId="280058D5" w:rsidR="00741861" w:rsidRDefault="00741861" w:rsidP="00741861">
      <w:pPr>
        <w:pStyle w:val="Heading3"/>
      </w:pPr>
      <w:bookmarkStart w:id="159" w:name="_Toc192627148"/>
      <w:r>
        <w:t>Summary</w:t>
      </w:r>
      <w:bookmarkEnd w:id="159"/>
    </w:p>
    <w:p w14:paraId="11689143" w14:textId="3BD1EA2E" w:rsidR="00741861" w:rsidRDefault="00741861" w:rsidP="00741861">
      <w:pPr>
        <w:pStyle w:val="Paragraph"/>
      </w:pPr>
      <w:r>
        <w:t xml:space="preserve">The O-ETB comprises a mechanism and a configuration. The configuration, which tailors the mechanism to particular methodologies, assurance requirements, application </w:t>
      </w:r>
      <w:proofErr w:type="gramStart"/>
      <w:r>
        <w:t>domains  and</w:t>
      </w:r>
      <w:proofErr w:type="gramEnd"/>
      <w:r>
        <w:t xml:space="preserve"> environments, is comprised of a knowledge base (KB) and a collection of tool agents that interface the O-ETB with external tools. The KB is used to encode and preserve experience gained during the development of effective assurance strategies and capturing the ability to present convincing assurance evidence to third party evaluators.</w:t>
      </w:r>
    </w:p>
    <w:p w14:paraId="305CB50D" w14:textId="68C6BF5D" w:rsidR="00741861" w:rsidRPr="00741861" w:rsidRDefault="00741861" w:rsidP="00741861">
      <w:pPr>
        <w:pStyle w:val="Paragraph"/>
      </w:pPr>
      <w:r>
        <w:t>The initial development of the MS UCs, while employing MS methodology and tools, provides the opportunity to bootstrap the O-ETB from being like an empty computer (mechanism) to being a computer with a sophisticated and useful program (configuration). The development of that configuration KB will be a key result of the Assurance Tool effort in the MS Project.</w:t>
      </w:r>
    </w:p>
    <w:p w14:paraId="7AC2AA67" w14:textId="6DB245EA" w:rsidR="00DE0D39" w:rsidRDefault="00DE0D39" w:rsidP="00DE0D39">
      <w:pPr>
        <w:pStyle w:val="Heading2"/>
      </w:pPr>
      <w:bookmarkStart w:id="160" w:name="_Toc192627149"/>
      <w:r>
        <w:t>Model information</w:t>
      </w:r>
      <w:bookmarkEnd w:id="160"/>
    </w:p>
    <w:p w14:paraId="7538EE01" w14:textId="70A68E52" w:rsidR="002E3C43" w:rsidRDefault="002E3C43" w:rsidP="002E3C43">
      <w:pPr>
        <w:pStyle w:val="Heading3"/>
      </w:pPr>
      <w:bookmarkStart w:id="161" w:name="_Toc192627150"/>
      <w:r>
        <w:t>Architectural model</w:t>
      </w:r>
      <w:bookmarkEnd w:id="161"/>
    </w:p>
    <w:p w14:paraId="0A725628" w14:textId="4FDD95D3" w:rsidR="003725DE" w:rsidRDefault="003725DE" w:rsidP="003725DE">
      <w:pPr>
        <w:pStyle w:val="Paragraph"/>
      </w:pPr>
      <w:r>
        <w:t>A key principle [Kelly] applied in O-ETB is that of structuring the assurance case according to the architecture of the system to be assured. This is reflected in the argument pattern language as constructs to iterate over architectural entities. The model-related terminology currently utilized in O-ETB is based on an architectural meta-model developed in connected with the MILS architectural approach [Boettcher, et al] as manifest in</w:t>
      </w:r>
      <w:r w:rsidR="00416844">
        <w:t xml:space="preserve"> the </w:t>
      </w:r>
      <w:r>
        <w:t xml:space="preserve">EC’s </w:t>
      </w:r>
      <w:r w:rsidR="00416844">
        <w:t>D-MILS and CITADEL projects</w:t>
      </w:r>
      <w:r>
        <w:t>.</w:t>
      </w:r>
    </w:p>
    <w:p w14:paraId="4ED99989" w14:textId="273A8922" w:rsidR="00416844" w:rsidRDefault="00AA5B05" w:rsidP="003725DE">
      <w:pPr>
        <w:pStyle w:val="Paragraph"/>
      </w:pPr>
      <w:r>
        <w:t xml:space="preserve">The meta-model’s terminology includes some distinct terms of art such as the “planes” of a system: </w:t>
      </w:r>
      <w:r w:rsidR="00416844">
        <w:t>“foundational plane”</w:t>
      </w:r>
      <w:r>
        <w:t>,</w:t>
      </w:r>
      <w:r w:rsidR="00416844">
        <w:t xml:space="preserve"> “operational plane”</w:t>
      </w:r>
      <w:r>
        <w:t xml:space="preserve">, “configuration plane”, “monitoring plane”, “adaptation plane” and “certification assurance plane”. Despite the distinctness of these terms, familiar terms and architectural constructs can be mapped to the meta-model relatively easily. However, since the meta-model is intended to encompass distributed, dynamically reconfigurable and adaptive systems that are capable of just-in-time runtime certification, not </w:t>
      </w:r>
      <w:proofErr w:type="gramStart"/>
      <w:r>
        <w:t>all of</w:t>
      </w:r>
      <w:proofErr w:type="gramEnd"/>
      <w:r>
        <w:t xml:space="preserve"> the planes of the meta-model are embodied in non-distributed or non-adaptive concrete systems. Furthermore</w:t>
      </w:r>
      <w:r w:rsidR="0045234B">
        <w:t>,</w:t>
      </w:r>
      <w:r>
        <w:t xml:space="preserve"> the certification assurance plane is a design and implementation time activity and not a runtime service for systems that do not require runtime recertification after adaptation.</w:t>
      </w:r>
    </w:p>
    <w:p w14:paraId="25D68BCE" w14:textId="53495640" w:rsidR="002669A2" w:rsidRDefault="0045234B" w:rsidP="003725DE">
      <w:pPr>
        <w:pStyle w:val="Paragraph"/>
      </w:pPr>
      <w:r>
        <w:lastRenderedPageBreak/>
        <w:t xml:space="preserve">Of ubiquitous interest is the foundational plane, more commonly thought of as the “platform”. It includes the computer processor(s), memories, storage devices, network devices, </w:t>
      </w:r>
      <w:r w:rsidR="002669A2">
        <w:t xml:space="preserve">sensors and actuators, </w:t>
      </w:r>
      <w:r>
        <w:t>their device drivers and the operating system(s) running on the processors.</w:t>
      </w:r>
      <w:r w:rsidR="002669A2">
        <w:t xml:space="preserve"> In some </w:t>
      </w:r>
      <w:proofErr w:type="gramStart"/>
      <w:r w:rsidR="002669A2">
        <w:t>cases</w:t>
      </w:r>
      <w:proofErr w:type="gramEnd"/>
      <w:r w:rsidR="002669A2">
        <w:t xml:space="preserve"> the platform includes higher-level middleware that provides communication and coordination services.</w:t>
      </w:r>
      <w:r w:rsidR="00C9606B">
        <w:t xml:space="preserve"> If the platform is </w:t>
      </w:r>
      <w:proofErr w:type="gramStart"/>
      <w:r w:rsidR="00C9606B">
        <w:t>distributed</w:t>
      </w:r>
      <w:proofErr w:type="gramEnd"/>
      <w:r w:rsidR="00C9606B">
        <w:t xml:space="preserve"> then each participating computer is referred to as a “node” connected to other nodes by the network. Nodes can be autonomous or coordinated by the platform software.</w:t>
      </w:r>
    </w:p>
    <w:p w14:paraId="75846BDC" w14:textId="13DD2EBA" w:rsidR="0045234B" w:rsidRDefault="002669A2" w:rsidP="003725DE">
      <w:pPr>
        <w:pStyle w:val="Paragraph"/>
      </w:pPr>
      <w:r>
        <w:t>The applications, possibly</w:t>
      </w:r>
      <w:r w:rsidR="00C9606B">
        <w:t xml:space="preserve"> multiple</w:t>
      </w:r>
      <w:r>
        <w:t xml:space="preserve"> interacting</w:t>
      </w:r>
      <w:r w:rsidR="00C9606B">
        <w:t xml:space="preserve"> applications</w:t>
      </w:r>
      <w:r>
        <w:t xml:space="preserve">, reside in the operational plane (or planes). The term “application space” might be more natural. </w:t>
      </w:r>
      <w:proofErr w:type="gramStart"/>
      <w:r w:rsidR="00537C00">
        <w:t>Thus</w:t>
      </w:r>
      <w:proofErr w:type="gramEnd"/>
      <w:r>
        <w:t xml:space="preserve"> we have</w:t>
      </w:r>
      <w:r w:rsidR="00C9606B">
        <w:t xml:space="preserve"> adapted the meta-model terms</w:t>
      </w:r>
      <w:r>
        <w:t xml:space="preserve"> “foundational plane” = “platform” and “operational plane” = “application space”</w:t>
      </w:r>
      <w:r w:rsidR="00C9606B">
        <w:t xml:space="preserve"> for our present purposes.</w:t>
      </w:r>
    </w:p>
    <w:p w14:paraId="2DFDCBBF" w14:textId="30F0E930" w:rsidR="002669A2" w:rsidRDefault="002669A2" w:rsidP="003725DE">
      <w:pPr>
        <w:pStyle w:val="Paragraph"/>
      </w:pPr>
      <w:r>
        <w:t>Both the platform and the application space may each be represented as composed of distinct but interacting components, commonly represented in component diagrams. The components of the hardware platform benefit from physical isolation and physical/electrical interfaces</w:t>
      </w:r>
      <w:r w:rsidR="00412CE4">
        <w:t>, and</w:t>
      </w:r>
      <w:r w:rsidR="00E933E7">
        <w:t xml:space="preserve"> in turn can execute software components </w:t>
      </w:r>
      <w:r>
        <w:t>and provide logical isolation and discrete communication as a service to other software component architectures. The software platform components benefit from logical isolation and controlled interactions</w:t>
      </w:r>
      <w:r w:rsidR="007050DE">
        <w:t>, via typed ports,</w:t>
      </w:r>
      <w:r>
        <w:t xml:space="preserve"> enforced by the hardware</w:t>
      </w:r>
      <w:r w:rsidR="007050DE">
        <w:t>/OS</w:t>
      </w:r>
      <w:r>
        <w:t xml:space="preserve"> platform. In this way properties of components and contracts among components can be specified and used for verification of compositions.</w:t>
      </w:r>
    </w:p>
    <w:p w14:paraId="3391C3B2" w14:textId="7BE14C22" w:rsidR="00412CE4" w:rsidRDefault="00412CE4" w:rsidP="003725DE">
      <w:pPr>
        <w:pStyle w:val="Paragraph"/>
      </w:pPr>
      <w:r>
        <w:t xml:space="preserve">The model information as </w:t>
      </w:r>
      <w:r w:rsidR="007050DE">
        <w:t>needed</w:t>
      </w:r>
      <w:r>
        <w:t xml:space="preserve"> by the O-ETB is expressed in the terms of the meta-model described </w:t>
      </w:r>
      <w:r w:rsidR="007050DE">
        <w:t xml:space="preserve">above </w:t>
      </w:r>
      <w:r>
        <w:t xml:space="preserve">but the translation can be made from other convenient and more familiar terms on import of </w:t>
      </w:r>
      <w:r w:rsidR="007050DE">
        <w:t xml:space="preserve">the </w:t>
      </w:r>
      <w:r>
        <w:t xml:space="preserve">model information. </w:t>
      </w:r>
      <w:r w:rsidR="007050DE">
        <w:t>The</w:t>
      </w:r>
      <w:r>
        <w:t xml:space="preserve"> needed architectural model information be retrieved from the </w:t>
      </w:r>
      <w:proofErr w:type="spellStart"/>
      <w:r>
        <w:t>MedSecurance</w:t>
      </w:r>
      <w:proofErr w:type="spellEnd"/>
      <w:r>
        <w:t xml:space="preserve"> modelling tools in a </w:t>
      </w:r>
      <w:r w:rsidR="007050DE">
        <w:t xml:space="preserve">mutually agreed </w:t>
      </w:r>
      <w:r>
        <w:t xml:space="preserve">common </w:t>
      </w:r>
      <w:r w:rsidR="007050DE">
        <w:t xml:space="preserve">exchange </w:t>
      </w:r>
      <w:r>
        <w:t xml:space="preserve">format which can then be subject to a straightforward translation and import into the KB as facts in the </w:t>
      </w:r>
      <w:r w:rsidR="0043410C">
        <w:t>terminology and representation</w:t>
      </w:r>
      <w:r>
        <w:t xml:space="preserve"> of the meta-model.</w:t>
      </w:r>
    </w:p>
    <w:p w14:paraId="04EB2C15" w14:textId="4FED39C1" w:rsidR="0071213D" w:rsidRDefault="0071213D" w:rsidP="003725DE">
      <w:pPr>
        <w:pStyle w:val="Paragraph"/>
      </w:pPr>
      <w:r>
        <w:t>Informally, the terms of the meta-model are</w:t>
      </w:r>
      <w:r w:rsidR="00E33256">
        <w:t xml:space="preserve"> (we further use the term “policy architecture” or PA to signify an instance of the meta-model)</w:t>
      </w:r>
      <w:r>
        <w:t>:</w:t>
      </w:r>
    </w:p>
    <w:p w14:paraId="42D52E0C" w14:textId="123DA8BE" w:rsidR="0071213D" w:rsidRDefault="0071213D" w:rsidP="00E31C1C">
      <w:pPr>
        <w:pStyle w:val="Paragraph"/>
        <w:numPr>
          <w:ilvl w:val="0"/>
          <w:numId w:val="22"/>
        </w:numPr>
      </w:pPr>
      <w:r>
        <w:t>Node</w:t>
      </w:r>
      <w:r w:rsidR="00E33256">
        <w:t>s (of a PA)</w:t>
      </w:r>
    </w:p>
    <w:p w14:paraId="39F6E1A6" w14:textId="627F3BFD" w:rsidR="0071213D" w:rsidRDefault="00E33256" w:rsidP="00E31C1C">
      <w:pPr>
        <w:pStyle w:val="Paragraph"/>
        <w:numPr>
          <w:ilvl w:val="0"/>
          <w:numId w:val="22"/>
        </w:numPr>
      </w:pPr>
      <w:r>
        <w:t>Modes (of a Subject)</w:t>
      </w:r>
    </w:p>
    <w:p w14:paraId="2E6A78FB" w14:textId="462D573D" w:rsidR="007050DE" w:rsidRDefault="007050DE" w:rsidP="00E31C1C">
      <w:pPr>
        <w:pStyle w:val="Paragraph"/>
        <w:numPr>
          <w:ilvl w:val="0"/>
          <w:numId w:val="22"/>
        </w:numPr>
      </w:pPr>
      <w:r>
        <w:t>Subject</w:t>
      </w:r>
      <w:r w:rsidR="00E33256">
        <w:t>s (of a PA)</w:t>
      </w:r>
    </w:p>
    <w:p w14:paraId="5152F9A6" w14:textId="62E963CD" w:rsidR="007050DE" w:rsidRDefault="00E33256" w:rsidP="00E31C1C">
      <w:pPr>
        <w:pStyle w:val="Paragraph"/>
        <w:numPr>
          <w:ilvl w:val="0"/>
          <w:numId w:val="22"/>
        </w:numPr>
      </w:pPr>
      <w:r>
        <w:t>Subject-Subject Flows (of a PA)</w:t>
      </w:r>
    </w:p>
    <w:p w14:paraId="1F13579D" w14:textId="53B64338" w:rsidR="00E33256" w:rsidRDefault="00E33256" w:rsidP="00E31C1C">
      <w:pPr>
        <w:pStyle w:val="Paragraph"/>
        <w:numPr>
          <w:ilvl w:val="0"/>
          <w:numId w:val="22"/>
        </w:numPr>
      </w:pPr>
      <w:r>
        <w:t>Transitions (of a Subject)</w:t>
      </w:r>
    </w:p>
    <w:p w14:paraId="28A7FF5A" w14:textId="34723C38" w:rsidR="0071213D" w:rsidRDefault="00E33256" w:rsidP="003725DE">
      <w:pPr>
        <w:pStyle w:val="Paragraph"/>
      </w:pPr>
      <w:r>
        <w:lastRenderedPageBreak/>
        <w:t>Each of these may be iterated over in an AC pattern. Further, there can be an iteration over a specified list of constant values.</w:t>
      </w:r>
      <w:r w:rsidR="001A237E">
        <w:t xml:space="preserve"> Please refer to the expanded description of the pattern instantiation procedure in Section 3.3.2.3 of D3.1.</w:t>
      </w:r>
    </w:p>
    <w:p w14:paraId="28699669" w14:textId="77777777" w:rsidR="0071213D" w:rsidRPr="00416844" w:rsidRDefault="0071213D" w:rsidP="003725DE">
      <w:pPr>
        <w:pStyle w:val="Paragraph"/>
      </w:pPr>
    </w:p>
    <w:p w14:paraId="340A76FD" w14:textId="3C5A6D81" w:rsidR="002E3C43" w:rsidRDefault="002E3C43" w:rsidP="002E3C43">
      <w:pPr>
        <w:pStyle w:val="Heading3"/>
      </w:pPr>
      <w:bookmarkStart w:id="162" w:name="_Toc192627151"/>
      <w:r>
        <w:t>Properties</w:t>
      </w:r>
      <w:bookmarkEnd w:id="162"/>
    </w:p>
    <w:p w14:paraId="7427B0B2" w14:textId="25F712A4" w:rsidR="00416844" w:rsidRPr="00416844" w:rsidRDefault="00416844" w:rsidP="00416844">
      <w:pPr>
        <w:pStyle w:val="Paragraph"/>
      </w:pPr>
      <w:r>
        <w:t>Properties are expressed in Linear Temporal Logic (LTL).</w:t>
      </w:r>
    </w:p>
    <w:p w14:paraId="42B558A9" w14:textId="1292F1CD" w:rsidR="00DE0D39" w:rsidRDefault="00DE0D39" w:rsidP="00DE0D39">
      <w:pPr>
        <w:pStyle w:val="Heading2"/>
      </w:pPr>
      <w:bookmarkStart w:id="163" w:name="_Toc192627152"/>
      <w:r>
        <w:t>Argument Patterns</w:t>
      </w:r>
      <w:bookmarkEnd w:id="163"/>
    </w:p>
    <w:p w14:paraId="2A52FF3E" w14:textId="29E30283" w:rsidR="00416844" w:rsidRPr="00416844" w:rsidRDefault="00416844" w:rsidP="00416844">
      <w:pPr>
        <w:pStyle w:val="Paragraph"/>
      </w:pPr>
      <w:r>
        <w:t xml:space="preserve">Argument patterns are expressed in the notation introduced in Section </w:t>
      </w:r>
      <w:r>
        <w:fldChar w:fldCharType="begin"/>
      </w:r>
      <w:r>
        <w:instrText xml:space="preserve"> REF _Ref167368540 \r \h </w:instrText>
      </w:r>
      <w:r>
        <w:fldChar w:fldCharType="separate"/>
      </w:r>
      <w:r w:rsidR="006C1FF8">
        <w:t>2.3</w:t>
      </w:r>
      <w:r>
        <w:fldChar w:fldCharType="end"/>
      </w:r>
      <w:r w:rsidR="001A237E">
        <w:t xml:space="preserve"> of this document and in Section 3.3.2.3 of D3.1.</w:t>
      </w:r>
    </w:p>
    <w:p w14:paraId="68A330E4" w14:textId="6F55283E" w:rsidR="008608C4" w:rsidRDefault="008608C4" w:rsidP="008608C4">
      <w:pPr>
        <w:pStyle w:val="Heading2"/>
      </w:pPr>
      <w:bookmarkStart w:id="164" w:name="_Toc192627153"/>
      <w:r>
        <w:t>Workflow information</w:t>
      </w:r>
      <w:bookmarkEnd w:id="164"/>
    </w:p>
    <w:p w14:paraId="30F5CCBC" w14:textId="26D32391" w:rsidR="002E3C43" w:rsidRDefault="002E3C43" w:rsidP="002E3C43">
      <w:pPr>
        <w:pStyle w:val="Heading3"/>
      </w:pPr>
      <w:bookmarkStart w:id="165" w:name="_Toc192627154"/>
      <w:r>
        <w:t>Tool flows</w:t>
      </w:r>
      <w:bookmarkEnd w:id="165"/>
    </w:p>
    <w:p w14:paraId="0D082F6C" w14:textId="24C9DE54" w:rsidR="00416844" w:rsidRPr="00416844" w:rsidRDefault="00416844" w:rsidP="00416844">
      <w:pPr>
        <w:pStyle w:val="Paragraph"/>
      </w:pPr>
      <w:r>
        <w:t>Tool flows are currently determined by the defined assurance case argument patterns and the semantics of the instantiation procedure.</w:t>
      </w:r>
    </w:p>
    <w:p w14:paraId="048A3698" w14:textId="3C2D8B77" w:rsidR="002E3C43" w:rsidRDefault="002E3C43" w:rsidP="002E3C43">
      <w:pPr>
        <w:pStyle w:val="Heading3"/>
      </w:pPr>
      <w:bookmarkStart w:id="166" w:name="_Toc192627155"/>
      <w:r>
        <w:t>Workflow programs</w:t>
      </w:r>
      <w:bookmarkEnd w:id="166"/>
    </w:p>
    <w:p w14:paraId="3A4C271A" w14:textId="034FC8B3" w:rsidR="00416844" w:rsidRPr="00416844" w:rsidRDefault="00416844" w:rsidP="00416844">
      <w:pPr>
        <w:pStyle w:val="Paragraph"/>
      </w:pPr>
      <w:r>
        <w:t xml:space="preserve">This refers to a capability resulting from the anticipated future inclusion of a version of Workflow </w:t>
      </w:r>
      <w:proofErr w:type="spellStart"/>
      <w:r>
        <w:t>Prolog</w:t>
      </w:r>
      <w:proofErr w:type="spellEnd"/>
      <w:r>
        <w:t xml:space="preserve"> in the O-ETB implementation.</w:t>
      </w:r>
    </w:p>
    <w:p w14:paraId="6ADC71D5" w14:textId="412045C0" w:rsidR="008608C4" w:rsidRDefault="008608C4" w:rsidP="00DE0D39">
      <w:pPr>
        <w:pStyle w:val="Heading2"/>
      </w:pPr>
      <w:bookmarkStart w:id="167" w:name="_Toc192627156"/>
      <w:r>
        <w:t>Certification requirements</w:t>
      </w:r>
      <w:bookmarkEnd w:id="167"/>
    </w:p>
    <w:p w14:paraId="0E20A79A" w14:textId="0250A84F" w:rsidR="002E3C43" w:rsidRDefault="002E3C43" w:rsidP="002E3C43">
      <w:pPr>
        <w:pStyle w:val="Heading3"/>
      </w:pPr>
      <w:bookmarkStart w:id="168" w:name="_Toc192627157"/>
      <w:r>
        <w:t>Content/process requirements</w:t>
      </w:r>
      <w:bookmarkEnd w:id="168"/>
    </w:p>
    <w:p w14:paraId="6B55879C" w14:textId="75C6A435" w:rsidR="0065037A" w:rsidRPr="0065037A" w:rsidRDefault="0065037A" w:rsidP="0065037A">
      <w:pPr>
        <w:pStyle w:val="Paragraph"/>
      </w:pPr>
      <w:r>
        <w:t xml:space="preserve">A certification regime, a regulation, or a standard may </w:t>
      </w:r>
      <w:r w:rsidR="000E7CF5">
        <w:t>levy prescriptive</w:t>
      </w:r>
      <w:r>
        <w:t xml:space="preserve"> requirements for </w:t>
      </w:r>
      <w:r w:rsidR="000E7CF5">
        <w:t xml:space="preserve">specific </w:t>
      </w:r>
      <w:r>
        <w:t xml:space="preserve">assurance </w:t>
      </w:r>
      <w:r w:rsidR="000E7CF5">
        <w:t xml:space="preserve">activities </w:t>
      </w:r>
      <w:r>
        <w:t xml:space="preserve">and/or specific content to be presented as part of the technical data </w:t>
      </w:r>
      <w:r w:rsidR="000E7CF5">
        <w:t xml:space="preserve">(resulting from prescribed processes) </w:t>
      </w:r>
      <w:r>
        <w:t>submitted in support of an application for certification.</w:t>
      </w:r>
    </w:p>
    <w:p w14:paraId="560E529E" w14:textId="0DE2EB22" w:rsidR="002E3C43" w:rsidRDefault="002E3C43" w:rsidP="002E3C43">
      <w:pPr>
        <w:pStyle w:val="Heading3"/>
      </w:pPr>
      <w:bookmarkStart w:id="169" w:name="_Toc192627158"/>
      <w:r>
        <w:t>Goal-based requirements</w:t>
      </w:r>
      <w:bookmarkEnd w:id="169"/>
    </w:p>
    <w:p w14:paraId="556330F8" w14:textId="37179675" w:rsidR="000E7CF5" w:rsidRPr="000E7CF5" w:rsidRDefault="000E7CF5" w:rsidP="000E7CF5">
      <w:pPr>
        <w:pStyle w:val="Paragraph"/>
      </w:pPr>
      <w:r>
        <w:t>A certification regime, a regulation, or a standard may</w:t>
      </w:r>
      <w:r w:rsidR="0089627E">
        <w:t xml:space="preserve"> establish goals that must be achieved by the certification applicant rather than prescribed actions that must be shown to have been done.</w:t>
      </w:r>
    </w:p>
    <w:p w14:paraId="15DF59DF" w14:textId="538C6283" w:rsidR="002E3C43" w:rsidRDefault="002E3C43" w:rsidP="002E3C43">
      <w:pPr>
        <w:pStyle w:val="Heading3"/>
      </w:pPr>
      <w:bookmarkStart w:id="170" w:name="_Toc192627159"/>
      <w:r>
        <w:t>Presentation requirements</w:t>
      </w:r>
      <w:bookmarkEnd w:id="170"/>
    </w:p>
    <w:p w14:paraId="4BAC11C2" w14:textId="707AA2AA" w:rsidR="009C4C0A" w:rsidRPr="009C4C0A" w:rsidRDefault="009C4C0A" w:rsidP="009C4C0A">
      <w:pPr>
        <w:pStyle w:val="Paragraph"/>
      </w:pPr>
      <w:r>
        <w:t>A certification regime may establish a preferred or required form for the presentation of evidence in support of a certification application.</w:t>
      </w:r>
    </w:p>
    <w:p w14:paraId="097CE382" w14:textId="77777777" w:rsidR="009C4C0A" w:rsidRDefault="009C4C0A" w:rsidP="00DE0D39">
      <w:pPr>
        <w:pStyle w:val="Heading2"/>
      </w:pPr>
      <w:bookmarkStart w:id="171" w:name="_Toc192627160"/>
      <w:r>
        <w:lastRenderedPageBreak/>
        <w:t>Evidence-related knowledge</w:t>
      </w:r>
      <w:bookmarkEnd w:id="171"/>
    </w:p>
    <w:p w14:paraId="4A391F6F" w14:textId="72FE56F5" w:rsidR="009C4C0A" w:rsidRDefault="009C4C0A" w:rsidP="009C4C0A">
      <w:pPr>
        <w:pStyle w:val="Heading3"/>
      </w:pPr>
      <w:bookmarkStart w:id="172" w:name="_Toc192627161"/>
      <w:r>
        <w:t>Evidence categories</w:t>
      </w:r>
      <w:r w:rsidR="00A117B1">
        <w:t xml:space="preserve"> and artefact kinds</w:t>
      </w:r>
      <w:bookmarkEnd w:id="172"/>
    </w:p>
    <w:p w14:paraId="225AF6DB" w14:textId="1020602E" w:rsidR="00A117B1" w:rsidRDefault="00A117B1" w:rsidP="00A117B1">
      <w:pPr>
        <w:pStyle w:val="Paragraph"/>
      </w:pPr>
      <w:r>
        <w:t xml:space="preserve">An </w:t>
      </w:r>
      <w:r w:rsidRPr="008E3213">
        <w:rPr>
          <w:b/>
          <w:bCs/>
          <w:i/>
          <w:iCs/>
        </w:rPr>
        <w:t>evidence category</w:t>
      </w:r>
      <w:r>
        <w:t xml:space="preserve"> associates evidence in a specific form with one or more activities or tools that generate evidence artefacts of that category.</w:t>
      </w:r>
    </w:p>
    <w:p w14:paraId="45167D0F" w14:textId="68262F09" w:rsidR="00A117B1" w:rsidRPr="00A117B1" w:rsidRDefault="00A117B1" w:rsidP="00A117B1">
      <w:pPr>
        <w:pStyle w:val="Paragraph"/>
      </w:pPr>
      <w:r>
        <w:t xml:space="preserve">An </w:t>
      </w:r>
      <w:r w:rsidRPr="008E3213">
        <w:rPr>
          <w:b/>
          <w:bCs/>
          <w:i/>
          <w:iCs/>
        </w:rPr>
        <w:t>artefact kind</w:t>
      </w:r>
      <w:r>
        <w:t xml:space="preserve"> is a collection of one or more evidence categories</w:t>
      </w:r>
      <w:r w:rsidR="008E3213">
        <w:t xml:space="preserve"> that are used in a similar role in an overall assurance strategy.</w:t>
      </w:r>
    </w:p>
    <w:p w14:paraId="70B6FC48" w14:textId="5BB26A38" w:rsidR="00003EE4" w:rsidRPr="00003EE4" w:rsidRDefault="009369FA" w:rsidP="009369FA">
      <w:pPr>
        <w:pStyle w:val="Caption"/>
        <w:ind w:left="0"/>
        <w:jc w:val="left"/>
      </w:pPr>
      <w:bookmarkStart w:id="173" w:name="_Toc175914505"/>
      <w:r>
        <w:t xml:space="preserve">Table </w:t>
      </w:r>
      <w:r w:rsidR="00BA3E22">
        <w:fldChar w:fldCharType="begin"/>
      </w:r>
      <w:r w:rsidR="00BA3E22">
        <w:instrText xml:space="preserve"> SEQ Table \* ARABIC </w:instrText>
      </w:r>
      <w:r w:rsidR="00BA3E22">
        <w:fldChar w:fldCharType="separate"/>
      </w:r>
      <w:r w:rsidR="00E90809">
        <w:rPr>
          <w:noProof/>
        </w:rPr>
        <w:t>12</w:t>
      </w:r>
      <w:r w:rsidR="00BA3E22">
        <w:rPr>
          <w:noProof/>
        </w:rPr>
        <w:fldChar w:fldCharType="end"/>
      </w:r>
      <w:r>
        <w:t xml:space="preserve"> Evidence artefacts and categories</w:t>
      </w:r>
      <w:bookmarkEnd w:id="173"/>
    </w:p>
    <w:tbl>
      <w:tblPr>
        <w:tblStyle w:val="TableGrid"/>
        <w:tblW w:w="9630" w:type="dxa"/>
        <w:tblLook w:val="04A0" w:firstRow="1" w:lastRow="0" w:firstColumn="1" w:lastColumn="0" w:noHBand="0" w:noVBand="1"/>
      </w:tblPr>
      <w:tblGrid>
        <w:gridCol w:w="2610"/>
        <w:gridCol w:w="3150"/>
        <w:gridCol w:w="1818"/>
        <w:gridCol w:w="2052"/>
      </w:tblGrid>
      <w:tr w:rsidR="004E26DF" w14:paraId="67BA841E" w14:textId="77777777" w:rsidTr="00C9219F">
        <w:trPr>
          <w:trHeight w:hRule="exact" w:val="288"/>
          <w:tblHeader/>
        </w:trPr>
        <w:tc>
          <w:tcPr>
            <w:tcW w:w="9630" w:type="dxa"/>
            <w:gridSpan w:val="4"/>
            <w:shd w:val="clear" w:color="auto" w:fill="D9D9D9" w:themeFill="background1" w:themeFillShade="D9"/>
          </w:tcPr>
          <w:p w14:paraId="55743FA5" w14:textId="4828F75D" w:rsidR="004E26DF" w:rsidRPr="00027C6C" w:rsidRDefault="00C9219F" w:rsidP="004E26DF">
            <w:pPr>
              <w:pStyle w:val="Paragraph"/>
              <w:ind w:left="0"/>
              <w:jc w:val="center"/>
              <w:rPr>
                <w:b/>
                <w:bCs/>
              </w:rPr>
            </w:pPr>
            <w:r>
              <w:rPr>
                <w:b/>
                <w:bCs/>
              </w:rPr>
              <w:t xml:space="preserve">Artefact </w:t>
            </w:r>
            <w:r w:rsidR="004E26DF" w:rsidRPr="00027C6C">
              <w:rPr>
                <w:b/>
                <w:bCs/>
              </w:rPr>
              <w:t>kind</w:t>
            </w:r>
          </w:p>
        </w:tc>
      </w:tr>
      <w:tr w:rsidR="00003EE4" w14:paraId="21C6C7E1" w14:textId="77777777" w:rsidTr="00C9219F">
        <w:trPr>
          <w:trHeight w:hRule="exact" w:val="288"/>
          <w:tblHeader/>
        </w:trPr>
        <w:tc>
          <w:tcPr>
            <w:tcW w:w="2610" w:type="dxa"/>
            <w:shd w:val="clear" w:color="auto" w:fill="D9D9D9" w:themeFill="background1" w:themeFillShade="D9"/>
          </w:tcPr>
          <w:p w14:paraId="75484246" w14:textId="42E9B552" w:rsidR="005F1575" w:rsidRPr="00A117B1" w:rsidRDefault="00027C6C" w:rsidP="005F1575">
            <w:pPr>
              <w:pStyle w:val="Paragraph"/>
              <w:ind w:left="0"/>
              <w:rPr>
                <w:b/>
                <w:bCs/>
                <w:i/>
                <w:iCs/>
              </w:rPr>
            </w:pPr>
            <w:r w:rsidRPr="00A117B1">
              <w:rPr>
                <w:b/>
                <w:bCs/>
                <w:i/>
                <w:iCs/>
              </w:rPr>
              <w:t>Evidence</w:t>
            </w:r>
            <w:r w:rsidR="004E26DF" w:rsidRPr="00A117B1">
              <w:rPr>
                <w:b/>
                <w:bCs/>
                <w:i/>
                <w:iCs/>
              </w:rPr>
              <w:t xml:space="preserve"> </w:t>
            </w:r>
            <w:r w:rsidR="005F1575" w:rsidRPr="00A117B1">
              <w:rPr>
                <w:b/>
                <w:bCs/>
                <w:i/>
                <w:iCs/>
              </w:rPr>
              <w:t>Category</w:t>
            </w:r>
          </w:p>
        </w:tc>
        <w:tc>
          <w:tcPr>
            <w:tcW w:w="3150" w:type="dxa"/>
            <w:shd w:val="clear" w:color="auto" w:fill="D9D9D9" w:themeFill="background1" w:themeFillShade="D9"/>
          </w:tcPr>
          <w:p w14:paraId="70237648" w14:textId="09711C2F" w:rsidR="005F1575" w:rsidRPr="00A117B1" w:rsidRDefault="005F1575" w:rsidP="000D23F7">
            <w:pPr>
              <w:pStyle w:val="Paragraph"/>
              <w:ind w:left="0"/>
              <w:jc w:val="left"/>
              <w:rPr>
                <w:b/>
                <w:bCs/>
                <w:i/>
                <w:iCs/>
              </w:rPr>
            </w:pPr>
            <w:r w:rsidRPr="00A117B1">
              <w:rPr>
                <w:b/>
                <w:bCs/>
                <w:i/>
                <w:iCs/>
              </w:rPr>
              <w:t>Description</w:t>
            </w:r>
          </w:p>
        </w:tc>
        <w:tc>
          <w:tcPr>
            <w:tcW w:w="1818" w:type="dxa"/>
            <w:shd w:val="clear" w:color="auto" w:fill="D9D9D9" w:themeFill="background1" w:themeFillShade="D9"/>
          </w:tcPr>
          <w:p w14:paraId="1B7D95EE" w14:textId="5CEE3AD3" w:rsidR="005F1575" w:rsidRPr="00A117B1" w:rsidRDefault="005F1575" w:rsidP="005F1575">
            <w:pPr>
              <w:pStyle w:val="Paragraph"/>
              <w:ind w:left="0"/>
              <w:rPr>
                <w:b/>
                <w:bCs/>
                <w:i/>
                <w:iCs/>
              </w:rPr>
            </w:pPr>
            <w:r w:rsidRPr="00A117B1">
              <w:rPr>
                <w:b/>
                <w:bCs/>
                <w:i/>
                <w:iCs/>
              </w:rPr>
              <w:t>Form</w:t>
            </w:r>
          </w:p>
        </w:tc>
        <w:tc>
          <w:tcPr>
            <w:tcW w:w="2052" w:type="dxa"/>
            <w:shd w:val="clear" w:color="auto" w:fill="D9D9D9" w:themeFill="background1" w:themeFillShade="D9"/>
          </w:tcPr>
          <w:p w14:paraId="3BED82FC" w14:textId="35E599A5" w:rsidR="005F1575" w:rsidRPr="00A117B1" w:rsidRDefault="005F1575" w:rsidP="005F1575">
            <w:pPr>
              <w:pStyle w:val="Paragraph"/>
              <w:ind w:left="0"/>
              <w:rPr>
                <w:b/>
                <w:bCs/>
                <w:i/>
                <w:iCs/>
              </w:rPr>
            </w:pPr>
            <w:r w:rsidRPr="00A117B1">
              <w:rPr>
                <w:b/>
                <w:bCs/>
                <w:i/>
                <w:iCs/>
              </w:rPr>
              <w:t>Activity/Tool</w:t>
            </w:r>
          </w:p>
        </w:tc>
      </w:tr>
      <w:tr w:rsidR="004E26DF" w14:paraId="75AFCCBA" w14:textId="77777777" w:rsidTr="00C9219F">
        <w:trPr>
          <w:trHeight w:hRule="exact" w:val="288"/>
        </w:trPr>
        <w:tc>
          <w:tcPr>
            <w:tcW w:w="9630" w:type="dxa"/>
            <w:gridSpan w:val="4"/>
          </w:tcPr>
          <w:p w14:paraId="438C3A92" w14:textId="39E155B7" w:rsidR="004E26DF" w:rsidRPr="00027C6C" w:rsidRDefault="004E26DF" w:rsidP="004E26DF">
            <w:pPr>
              <w:pStyle w:val="Paragraph"/>
              <w:ind w:left="0"/>
              <w:jc w:val="center"/>
              <w:rPr>
                <w:b/>
                <w:bCs/>
              </w:rPr>
            </w:pPr>
            <w:r w:rsidRPr="00027C6C">
              <w:rPr>
                <w:b/>
                <w:bCs/>
              </w:rPr>
              <w:t>Specification artefacts</w:t>
            </w:r>
          </w:p>
        </w:tc>
      </w:tr>
      <w:tr w:rsidR="00003EE4" w14:paraId="2637F607" w14:textId="77777777" w:rsidTr="002F07A0">
        <w:trPr>
          <w:trHeight w:val="288"/>
        </w:trPr>
        <w:tc>
          <w:tcPr>
            <w:tcW w:w="2610" w:type="dxa"/>
          </w:tcPr>
          <w:p w14:paraId="61EEBD68" w14:textId="241EB590" w:rsidR="005F1575" w:rsidRDefault="003334E2" w:rsidP="005F1575">
            <w:pPr>
              <w:pStyle w:val="Paragraph"/>
              <w:ind w:left="0"/>
            </w:pPr>
            <w:r>
              <w:t>Architecture specification</w:t>
            </w:r>
          </w:p>
        </w:tc>
        <w:tc>
          <w:tcPr>
            <w:tcW w:w="3150" w:type="dxa"/>
          </w:tcPr>
          <w:p w14:paraId="1EE5213D" w14:textId="77777777" w:rsidR="005F1575" w:rsidRDefault="005F1575" w:rsidP="000D23F7">
            <w:pPr>
              <w:pStyle w:val="Paragraph"/>
              <w:ind w:left="0"/>
              <w:jc w:val="left"/>
            </w:pPr>
          </w:p>
        </w:tc>
        <w:tc>
          <w:tcPr>
            <w:tcW w:w="1818" w:type="dxa"/>
          </w:tcPr>
          <w:p w14:paraId="5738EE8F" w14:textId="3F5D1BCD" w:rsidR="005F1575" w:rsidRDefault="004E26DF" w:rsidP="000D23F7">
            <w:pPr>
              <w:pStyle w:val="Paragraph"/>
              <w:ind w:left="0"/>
              <w:jc w:val="left"/>
            </w:pPr>
            <w:r>
              <w:t>Id</w:t>
            </w:r>
            <w:r w:rsidR="000D23F7">
              <w:t xml:space="preserve"> of system components</w:t>
            </w:r>
            <w:r>
              <w:t xml:space="preserve"> and connections by ports</w:t>
            </w:r>
          </w:p>
        </w:tc>
        <w:tc>
          <w:tcPr>
            <w:tcW w:w="2052" w:type="dxa"/>
          </w:tcPr>
          <w:p w14:paraId="3E24D624" w14:textId="77777777" w:rsidR="005F1575" w:rsidRDefault="005F1575" w:rsidP="005F1575">
            <w:pPr>
              <w:pStyle w:val="Paragraph"/>
              <w:ind w:left="0"/>
            </w:pPr>
          </w:p>
        </w:tc>
      </w:tr>
      <w:tr w:rsidR="00003EE4" w14:paraId="6AE7A32B" w14:textId="77777777" w:rsidTr="002F07A0">
        <w:trPr>
          <w:trHeight w:val="288"/>
        </w:trPr>
        <w:tc>
          <w:tcPr>
            <w:tcW w:w="2610" w:type="dxa"/>
          </w:tcPr>
          <w:p w14:paraId="4BE620F1" w14:textId="53A971FE" w:rsidR="005F1575" w:rsidRDefault="003334E2" w:rsidP="005F1575">
            <w:pPr>
              <w:pStyle w:val="Paragraph"/>
              <w:ind w:left="0"/>
            </w:pPr>
            <w:r>
              <w:t>Invariant specification</w:t>
            </w:r>
          </w:p>
        </w:tc>
        <w:tc>
          <w:tcPr>
            <w:tcW w:w="3150" w:type="dxa"/>
          </w:tcPr>
          <w:p w14:paraId="568A9272" w14:textId="77777777" w:rsidR="005F1575" w:rsidRDefault="005F1575" w:rsidP="000D23F7">
            <w:pPr>
              <w:pStyle w:val="Paragraph"/>
              <w:ind w:left="0"/>
              <w:jc w:val="left"/>
            </w:pPr>
          </w:p>
        </w:tc>
        <w:tc>
          <w:tcPr>
            <w:tcW w:w="1818" w:type="dxa"/>
          </w:tcPr>
          <w:p w14:paraId="1D20F18A" w14:textId="4DD778D6" w:rsidR="005F1575" w:rsidRDefault="000D23F7" w:rsidP="000D23F7">
            <w:pPr>
              <w:pStyle w:val="Paragraph"/>
              <w:ind w:left="0"/>
              <w:jc w:val="left"/>
            </w:pPr>
            <w:r>
              <w:t>State formula</w:t>
            </w:r>
          </w:p>
        </w:tc>
        <w:tc>
          <w:tcPr>
            <w:tcW w:w="2052" w:type="dxa"/>
          </w:tcPr>
          <w:p w14:paraId="13DEF19C" w14:textId="77777777" w:rsidR="005F1575" w:rsidRDefault="005F1575" w:rsidP="005F1575">
            <w:pPr>
              <w:pStyle w:val="Paragraph"/>
              <w:ind w:left="0"/>
            </w:pPr>
          </w:p>
        </w:tc>
      </w:tr>
      <w:tr w:rsidR="00003EE4" w14:paraId="440D6BDC" w14:textId="77777777" w:rsidTr="002F07A0">
        <w:trPr>
          <w:trHeight w:val="288"/>
        </w:trPr>
        <w:tc>
          <w:tcPr>
            <w:tcW w:w="2610" w:type="dxa"/>
          </w:tcPr>
          <w:p w14:paraId="536B9CFC" w14:textId="222A563E" w:rsidR="005F1575" w:rsidRDefault="003334E2" w:rsidP="005F1575">
            <w:pPr>
              <w:pStyle w:val="Paragraph"/>
              <w:ind w:left="0"/>
            </w:pPr>
            <w:r>
              <w:t>Property specification</w:t>
            </w:r>
          </w:p>
        </w:tc>
        <w:tc>
          <w:tcPr>
            <w:tcW w:w="3150" w:type="dxa"/>
          </w:tcPr>
          <w:p w14:paraId="62724CD5" w14:textId="77777777" w:rsidR="005F1575" w:rsidRDefault="005F1575" w:rsidP="000D23F7">
            <w:pPr>
              <w:pStyle w:val="Paragraph"/>
              <w:ind w:left="0"/>
              <w:jc w:val="left"/>
            </w:pPr>
          </w:p>
        </w:tc>
        <w:tc>
          <w:tcPr>
            <w:tcW w:w="1818" w:type="dxa"/>
          </w:tcPr>
          <w:p w14:paraId="55FA66B0" w14:textId="4321F78F" w:rsidR="005F1575" w:rsidRDefault="000D23F7" w:rsidP="000D23F7">
            <w:pPr>
              <w:pStyle w:val="Paragraph"/>
              <w:ind w:left="0"/>
              <w:jc w:val="left"/>
            </w:pPr>
            <w:r>
              <w:t>LTL formula</w:t>
            </w:r>
          </w:p>
        </w:tc>
        <w:tc>
          <w:tcPr>
            <w:tcW w:w="2052" w:type="dxa"/>
          </w:tcPr>
          <w:p w14:paraId="02424994" w14:textId="77777777" w:rsidR="005F1575" w:rsidRDefault="005F1575" w:rsidP="005F1575">
            <w:pPr>
              <w:pStyle w:val="Paragraph"/>
              <w:ind w:left="0"/>
            </w:pPr>
          </w:p>
        </w:tc>
      </w:tr>
      <w:tr w:rsidR="00003EE4" w14:paraId="1B7CAC61" w14:textId="77777777" w:rsidTr="002F07A0">
        <w:trPr>
          <w:trHeight w:val="288"/>
        </w:trPr>
        <w:tc>
          <w:tcPr>
            <w:tcW w:w="2610" w:type="dxa"/>
          </w:tcPr>
          <w:p w14:paraId="51EFC07F" w14:textId="31984F47" w:rsidR="005F1575" w:rsidRDefault="000D23F7" w:rsidP="005F1575">
            <w:pPr>
              <w:pStyle w:val="Paragraph"/>
              <w:ind w:left="0"/>
            </w:pPr>
            <w:r>
              <w:t>Contract specification</w:t>
            </w:r>
          </w:p>
        </w:tc>
        <w:tc>
          <w:tcPr>
            <w:tcW w:w="3150" w:type="dxa"/>
          </w:tcPr>
          <w:p w14:paraId="75B8B65A" w14:textId="23FBAF2D" w:rsidR="005F1575" w:rsidRDefault="000D23F7" w:rsidP="000D23F7">
            <w:pPr>
              <w:pStyle w:val="Paragraph"/>
              <w:ind w:left="0"/>
              <w:jc w:val="left"/>
            </w:pPr>
            <w:r>
              <w:t>A relationship among components, pairwise or in groups, that defines interdependencies</w:t>
            </w:r>
          </w:p>
        </w:tc>
        <w:tc>
          <w:tcPr>
            <w:tcW w:w="1818" w:type="dxa"/>
          </w:tcPr>
          <w:p w14:paraId="4A38A251" w14:textId="71C18C04" w:rsidR="005F1575" w:rsidRDefault="000D23F7" w:rsidP="000D23F7">
            <w:pPr>
              <w:pStyle w:val="Paragraph"/>
              <w:ind w:left="0"/>
              <w:jc w:val="left"/>
            </w:pPr>
            <w:r>
              <w:t>Component assume-guarantee</w:t>
            </w:r>
            <w:r w:rsidR="00B178F7">
              <w:t xml:space="preserve"> spec</w:t>
            </w:r>
          </w:p>
        </w:tc>
        <w:tc>
          <w:tcPr>
            <w:tcW w:w="2052" w:type="dxa"/>
          </w:tcPr>
          <w:p w14:paraId="79B7CE92" w14:textId="3F17AA40" w:rsidR="005F1575" w:rsidRDefault="000D23F7" w:rsidP="005F1575">
            <w:pPr>
              <w:pStyle w:val="Paragraph"/>
              <w:ind w:left="0"/>
            </w:pPr>
            <w:r>
              <w:t>OCRA</w:t>
            </w:r>
          </w:p>
        </w:tc>
      </w:tr>
      <w:tr w:rsidR="00BE6804" w14:paraId="744E925C" w14:textId="77777777" w:rsidTr="00C9219F">
        <w:trPr>
          <w:trHeight w:hRule="exact" w:val="288"/>
        </w:trPr>
        <w:tc>
          <w:tcPr>
            <w:tcW w:w="9630" w:type="dxa"/>
            <w:gridSpan w:val="4"/>
          </w:tcPr>
          <w:p w14:paraId="232C448D" w14:textId="5873FF80" w:rsidR="00BE6804" w:rsidRPr="00027C6C" w:rsidRDefault="00BE6804" w:rsidP="00BE6804">
            <w:pPr>
              <w:pStyle w:val="Paragraph"/>
              <w:ind w:left="0"/>
              <w:jc w:val="center"/>
              <w:rPr>
                <w:b/>
                <w:bCs/>
              </w:rPr>
            </w:pPr>
            <w:r w:rsidRPr="00027C6C">
              <w:rPr>
                <w:b/>
                <w:bCs/>
              </w:rPr>
              <w:t>Verification artefacts</w:t>
            </w:r>
          </w:p>
        </w:tc>
      </w:tr>
      <w:tr w:rsidR="00003EE4" w14:paraId="3BDFCA94" w14:textId="77777777" w:rsidTr="002F07A0">
        <w:trPr>
          <w:trHeight w:val="288"/>
        </w:trPr>
        <w:tc>
          <w:tcPr>
            <w:tcW w:w="2610" w:type="dxa"/>
          </w:tcPr>
          <w:p w14:paraId="18EDCA1A" w14:textId="3E889786" w:rsidR="005F1575" w:rsidRDefault="00C9219F" w:rsidP="005F1575">
            <w:pPr>
              <w:pStyle w:val="Paragraph"/>
              <w:ind w:left="0"/>
            </w:pPr>
            <w:r>
              <w:t>Invariant verification</w:t>
            </w:r>
          </w:p>
        </w:tc>
        <w:tc>
          <w:tcPr>
            <w:tcW w:w="3150" w:type="dxa"/>
          </w:tcPr>
          <w:p w14:paraId="756EF825" w14:textId="77777777" w:rsidR="005F1575" w:rsidRDefault="005F1575" w:rsidP="000D23F7">
            <w:pPr>
              <w:pStyle w:val="Paragraph"/>
              <w:ind w:left="0"/>
              <w:jc w:val="left"/>
            </w:pPr>
          </w:p>
        </w:tc>
        <w:tc>
          <w:tcPr>
            <w:tcW w:w="1818" w:type="dxa"/>
          </w:tcPr>
          <w:p w14:paraId="3D32A631" w14:textId="244E029E" w:rsidR="005F1575" w:rsidRDefault="005F1575" w:rsidP="000D23F7">
            <w:pPr>
              <w:pStyle w:val="Paragraph"/>
              <w:ind w:left="0"/>
              <w:jc w:val="left"/>
            </w:pPr>
          </w:p>
        </w:tc>
        <w:tc>
          <w:tcPr>
            <w:tcW w:w="2052" w:type="dxa"/>
          </w:tcPr>
          <w:p w14:paraId="5B1E7E4A" w14:textId="77777777" w:rsidR="005F1575" w:rsidRDefault="005F1575" w:rsidP="005F1575">
            <w:pPr>
              <w:pStyle w:val="Paragraph"/>
              <w:ind w:left="0"/>
            </w:pPr>
          </w:p>
        </w:tc>
      </w:tr>
      <w:tr w:rsidR="00003EE4" w14:paraId="32413C7B" w14:textId="77777777" w:rsidTr="002F07A0">
        <w:trPr>
          <w:trHeight w:val="288"/>
        </w:trPr>
        <w:tc>
          <w:tcPr>
            <w:tcW w:w="2610" w:type="dxa"/>
          </w:tcPr>
          <w:p w14:paraId="136B669C" w14:textId="3BC0DE58" w:rsidR="005F1575" w:rsidRDefault="00C9219F" w:rsidP="005F1575">
            <w:pPr>
              <w:pStyle w:val="Paragraph"/>
              <w:ind w:left="0"/>
            </w:pPr>
            <w:r>
              <w:t>Property verification</w:t>
            </w:r>
          </w:p>
        </w:tc>
        <w:tc>
          <w:tcPr>
            <w:tcW w:w="3150" w:type="dxa"/>
          </w:tcPr>
          <w:p w14:paraId="1A4C3628" w14:textId="77777777" w:rsidR="005F1575" w:rsidRDefault="005F1575" w:rsidP="000D23F7">
            <w:pPr>
              <w:pStyle w:val="Paragraph"/>
              <w:ind w:left="0"/>
              <w:jc w:val="left"/>
            </w:pPr>
          </w:p>
        </w:tc>
        <w:tc>
          <w:tcPr>
            <w:tcW w:w="1818" w:type="dxa"/>
          </w:tcPr>
          <w:p w14:paraId="78C65AF2" w14:textId="77777777" w:rsidR="005F1575" w:rsidRDefault="005F1575" w:rsidP="000D23F7">
            <w:pPr>
              <w:pStyle w:val="Paragraph"/>
              <w:ind w:left="0"/>
              <w:jc w:val="left"/>
            </w:pPr>
          </w:p>
        </w:tc>
        <w:tc>
          <w:tcPr>
            <w:tcW w:w="2052" w:type="dxa"/>
          </w:tcPr>
          <w:p w14:paraId="6C9BDB84" w14:textId="77777777" w:rsidR="005F1575" w:rsidRDefault="005F1575" w:rsidP="005F1575">
            <w:pPr>
              <w:pStyle w:val="Paragraph"/>
              <w:ind w:left="0"/>
            </w:pPr>
          </w:p>
        </w:tc>
      </w:tr>
      <w:tr w:rsidR="00C9219F" w14:paraId="28F080C5" w14:textId="77777777" w:rsidTr="00C9219F">
        <w:trPr>
          <w:trHeight w:hRule="exact" w:val="288"/>
        </w:trPr>
        <w:tc>
          <w:tcPr>
            <w:tcW w:w="9630" w:type="dxa"/>
            <w:gridSpan w:val="4"/>
          </w:tcPr>
          <w:p w14:paraId="5F17A3B7" w14:textId="44BBB1E1" w:rsidR="00C9219F" w:rsidRPr="00C9219F" w:rsidRDefault="00C9219F" w:rsidP="00C9219F">
            <w:pPr>
              <w:pStyle w:val="Paragraph"/>
              <w:ind w:left="0"/>
              <w:jc w:val="center"/>
              <w:rPr>
                <w:b/>
                <w:bCs/>
              </w:rPr>
            </w:pPr>
            <w:r w:rsidRPr="00C9219F">
              <w:rPr>
                <w:b/>
                <w:bCs/>
              </w:rPr>
              <w:t>Safety analysis artefacts</w:t>
            </w:r>
          </w:p>
        </w:tc>
      </w:tr>
      <w:tr w:rsidR="00003EE4" w14:paraId="1D79B1A9" w14:textId="77777777" w:rsidTr="002F07A0">
        <w:trPr>
          <w:trHeight w:val="288"/>
        </w:trPr>
        <w:tc>
          <w:tcPr>
            <w:tcW w:w="2610" w:type="dxa"/>
          </w:tcPr>
          <w:p w14:paraId="0BBA1952" w14:textId="23979B45" w:rsidR="005F1575" w:rsidRDefault="00C9219F" w:rsidP="005F1575">
            <w:pPr>
              <w:pStyle w:val="Paragraph"/>
              <w:ind w:left="0"/>
            </w:pPr>
            <w:r>
              <w:t>Fault tree</w:t>
            </w:r>
          </w:p>
        </w:tc>
        <w:tc>
          <w:tcPr>
            <w:tcW w:w="3150" w:type="dxa"/>
          </w:tcPr>
          <w:p w14:paraId="7D6A2212" w14:textId="77777777" w:rsidR="005F1575" w:rsidRDefault="005F1575" w:rsidP="000D23F7">
            <w:pPr>
              <w:pStyle w:val="Paragraph"/>
              <w:ind w:left="0"/>
              <w:jc w:val="left"/>
            </w:pPr>
          </w:p>
        </w:tc>
        <w:tc>
          <w:tcPr>
            <w:tcW w:w="1818" w:type="dxa"/>
          </w:tcPr>
          <w:p w14:paraId="6BAA1116" w14:textId="77777777" w:rsidR="005F1575" w:rsidRDefault="005F1575" w:rsidP="000D23F7">
            <w:pPr>
              <w:pStyle w:val="Paragraph"/>
              <w:ind w:left="0"/>
              <w:jc w:val="left"/>
            </w:pPr>
          </w:p>
        </w:tc>
        <w:tc>
          <w:tcPr>
            <w:tcW w:w="2052" w:type="dxa"/>
          </w:tcPr>
          <w:p w14:paraId="765E5F44" w14:textId="77777777" w:rsidR="005F1575" w:rsidRDefault="005F1575" w:rsidP="005F1575">
            <w:pPr>
              <w:pStyle w:val="Paragraph"/>
              <w:ind w:left="0"/>
            </w:pPr>
          </w:p>
        </w:tc>
      </w:tr>
      <w:tr w:rsidR="00C9219F" w14:paraId="0AE6CDE3" w14:textId="77777777" w:rsidTr="002F07A0">
        <w:trPr>
          <w:trHeight w:val="288"/>
        </w:trPr>
        <w:tc>
          <w:tcPr>
            <w:tcW w:w="2610" w:type="dxa"/>
          </w:tcPr>
          <w:p w14:paraId="223C1D59" w14:textId="33E9EC14" w:rsidR="00C9219F" w:rsidRDefault="00C9219F" w:rsidP="005F1575">
            <w:pPr>
              <w:pStyle w:val="Paragraph"/>
              <w:ind w:left="0"/>
            </w:pPr>
            <w:r>
              <w:t>FMEA table</w:t>
            </w:r>
          </w:p>
        </w:tc>
        <w:tc>
          <w:tcPr>
            <w:tcW w:w="3150" w:type="dxa"/>
          </w:tcPr>
          <w:p w14:paraId="773E9760" w14:textId="77777777" w:rsidR="00C9219F" w:rsidRDefault="00C9219F" w:rsidP="000D23F7">
            <w:pPr>
              <w:pStyle w:val="Paragraph"/>
              <w:ind w:left="0"/>
              <w:jc w:val="left"/>
            </w:pPr>
          </w:p>
        </w:tc>
        <w:tc>
          <w:tcPr>
            <w:tcW w:w="1818" w:type="dxa"/>
          </w:tcPr>
          <w:p w14:paraId="374238FC" w14:textId="77777777" w:rsidR="00C9219F" w:rsidRDefault="00C9219F" w:rsidP="000D23F7">
            <w:pPr>
              <w:pStyle w:val="Paragraph"/>
              <w:ind w:left="0"/>
              <w:jc w:val="left"/>
            </w:pPr>
          </w:p>
        </w:tc>
        <w:tc>
          <w:tcPr>
            <w:tcW w:w="2052" w:type="dxa"/>
          </w:tcPr>
          <w:p w14:paraId="0290DFD0" w14:textId="77777777" w:rsidR="00C9219F" w:rsidRDefault="00C9219F" w:rsidP="005F1575">
            <w:pPr>
              <w:pStyle w:val="Paragraph"/>
              <w:ind w:left="0"/>
            </w:pPr>
          </w:p>
        </w:tc>
      </w:tr>
      <w:tr w:rsidR="00003EE4" w14:paraId="417AE2F6" w14:textId="77777777" w:rsidTr="002F07A0">
        <w:trPr>
          <w:trHeight w:val="288"/>
        </w:trPr>
        <w:tc>
          <w:tcPr>
            <w:tcW w:w="2610" w:type="dxa"/>
          </w:tcPr>
          <w:p w14:paraId="60A160E8" w14:textId="77777777" w:rsidR="005F1575" w:rsidRDefault="005F1575" w:rsidP="005F1575">
            <w:pPr>
              <w:pStyle w:val="Paragraph"/>
              <w:ind w:left="0"/>
            </w:pPr>
          </w:p>
        </w:tc>
        <w:tc>
          <w:tcPr>
            <w:tcW w:w="3150" w:type="dxa"/>
          </w:tcPr>
          <w:p w14:paraId="2A0F8D2F" w14:textId="77777777" w:rsidR="005F1575" w:rsidRDefault="005F1575" w:rsidP="000D23F7">
            <w:pPr>
              <w:pStyle w:val="Paragraph"/>
              <w:ind w:left="0"/>
              <w:jc w:val="left"/>
            </w:pPr>
          </w:p>
        </w:tc>
        <w:tc>
          <w:tcPr>
            <w:tcW w:w="1818" w:type="dxa"/>
          </w:tcPr>
          <w:p w14:paraId="31A802F1" w14:textId="77777777" w:rsidR="005F1575" w:rsidRDefault="005F1575" w:rsidP="000D23F7">
            <w:pPr>
              <w:pStyle w:val="Paragraph"/>
              <w:ind w:left="0"/>
              <w:jc w:val="left"/>
            </w:pPr>
          </w:p>
        </w:tc>
        <w:tc>
          <w:tcPr>
            <w:tcW w:w="2052" w:type="dxa"/>
          </w:tcPr>
          <w:p w14:paraId="15859A3D" w14:textId="77777777" w:rsidR="005F1575" w:rsidRDefault="005F1575" w:rsidP="005F1575">
            <w:pPr>
              <w:pStyle w:val="Paragraph"/>
              <w:ind w:left="0"/>
            </w:pPr>
          </w:p>
        </w:tc>
      </w:tr>
      <w:tr w:rsidR="00BE6804" w14:paraId="061C26D9" w14:textId="77777777" w:rsidTr="00C9219F">
        <w:trPr>
          <w:trHeight w:hRule="exact" w:val="288"/>
        </w:trPr>
        <w:tc>
          <w:tcPr>
            <w:tcW w:w="9630" w:type="dxa"/>
            <w:gridSpan w:val="4"/>
          </w:tcPr>
          <w:p w14:paraId="2A8D344D" w14:textId="3C8020FF" w:rsidR="00BE6804" w:rsidRPr="00027C6C" w:rsidRDefault="00BE6804" w:rsidP="00BE6804">
            <w:pPr>
              <w:pStyle w:val="Paragraph"/>
              <w:ind w:left="0"/>
              <w:jc w:val="center"/>
              <w:rPr>
                <w:b/>
                <w:bCs/>
              </w:rPr>
            </w:pPr>
            <w:r w:rsidRPr="00027C6C">
              <w:rPr>
                <w:b/>
                <w:bCs/>
              </w:rPr>
              <w:t>Validation artefacts</w:t>
            </w:r>
          </w:p>
        </w:tc>
      </w:tr>
      <w:tr w:rsidR="00003EE4" w14:paraId="2EEAAB49" w14:textId="77777777" w:rsidTr="002F07A0">
        <w:trPr>
          <w:trHeight w:val="288"/>
        </w:trPr>
        <w:tc>
          <w:tcPr>
            <w:tcW w:w="2610" w:type="dxa"/>
          </w:tcPr>
          <w:p w14:paraId="2261D82D" w14:textId="0E6E8546" w:rsidR="005F1575" w:rsidRDefault="00C9219F" w:rsidP="005F1575">
            <w:pPr>
              <w:pStyle w:val="Paragraph"/>
              <w:ind w:left="0"/>
            </w:pPr>
            <w:r>
              <w:t>Contract consistency</w:t>
            </w:r>
          </w:p>
        </w:tc>
        <w:tc>
          <w:tcPr>
            <w:tcW w:w="3150" w:type="dxa"/>
          </w:tcPr>
          <w:p w14:paraId="1EAF03E7" w14:textId="77777777" w:rsidR="005F1575" w:rsidRDefault="005F1575" w:rsidP="000D23F7">
            <w:pPr>
              <w:pStyle w:val="Paragraph"/>
              <w:ind w:left="0"/>
              <w:jc w:val="left"/>
            </w:pPr>
          </w:p>
        </w:tc>
        <w:tc>
          <w:tcPr>
            <w:tcW w:w="1818" w:type="dxa"/>
          </w:tcPr>
          <w:p w14:paraId="3B356852" w14:textId="77777777" w:rsidR="005F1575" w:rsidRDefault="005F1575" w:rsidP="000D23F7">
            <w:pPr>
              <w:pStyle w:val="Paragraph"/>
              <w:ind w:left="0"/>
              <w:jc w:val="left"/>
            </w:pPr>
          </w:p>
        </w:tc>
        <w:tc>
          <w:tcPr>
            <w:tcW w:w="2052" w:type="dxa"/>
          </w:tcPr>
          <w:p w14:paraId="0AEFDC7F" w14:textId="77777777" w:rsidR="005F1575" w:rsidRDefault="005F1575" w:rsidP="005F1575">
            <w:pPr>
              <w:pStyle w:val="Paragraph"/>
              <w:ind w:left="0"/>
            </w:pPr>
          </w:p>
        </w:tc>
      </w:tr>
      <w:tr w:rsidR="00003EE4" w14:paraId="21860F8D" w14:textId="77777777" w:rsidTr="002F07A0">
        <w:trPr>
          <w:trHeight w:val="288"/>
        </w:trPr>
        <w:tc>
          <w:tcPr>
            <w:tcW w:w="2610" w:type="dxa"/>
          </w:tcPr>
          <w:p w14:paraId="7BB9DD5E" w14:textId="6DD7790A" w:rsidR="005F1575" w:rsidRDefault="00C9219F" w:rsidP="005F1575">
            <w:pPr>
              <w:pStyle w:val="Paragraph"/>
              <w:ind w:left="0"/>
            </w:pPr>
            <w:r>
              <w:t>Contract refinement</w:t>
            </w:r>
          </w:p>
        </w:tc>
        <w:tc>
          <w:tcPr>
            <w:tcW w:w="3150" w:type="dxa"/>
          </w:tcPr>
          <w:p w14:paraId="246E54CA" w14:textId="77777777" w:rsidR="005F1575" w:rsidRDefault="005F1575" w:rsidP="000D23F7">
            <w:pPr>
              <w:pStyle w:val="Paragraph"/>
              <w:ind w:left="0"/>
              <w:jc w:val="left"/>
            </w:pPr>
          </w:p>
        </w:tc>
        <w:tc>
          <w:tcPr>
            <w:tcW w:w="1818" w:type="dxa"/>
          </w:tcPr>
          <w:p w14:paraId="37B783C1" w14:textId="77777777" w:rsidR="005F1575" w:rsidRDefault="005F1575" w:rsidP="000D23F7">
            <w:pPr>
              <w:pStyle w:val="Paragraph"/>
              <w:ind w:left="0"/>
              <w:jc w:val="left"/>
            </w:pPr>
          </w:p>
        </w:tc>
        <w:tc>
          <w:tcPr>
            <w:tcW w:w="2052" w:type="dxa"/>
          </w:tcPr>
          <w:p w14:paraId="164649B3" w14:textId="77777777" w:rsidR="005F1575" w:rsidRDefault="005F1575" w:rsidP="005F1575">
            <w:pPr>
              <w:pStyle w:val="Paragraph"/>
              <w:ind w:left="0"/>
            </w:pPr>
          </w:p>
        </w:tc>
      </w:tr>
      <w:tr w:rsidR="00BE6804" w14:paraId="2E28FF36" w14:textId="77777777" w:rsidTr="00C9219F">
        <w:trPr>
          <w:trHeight w:hRule="exact" w:val="288"/>
        </w:trPr>
        <w:tc>
          <w:tcPr>
            <w:tcW w:w="9630" w:type="dxa"/>
            <w:gridSpan w:val="4"/>
          </w:tcPr>
          <w:p w14:paraId="5673A90B" w14:textId="5DA74803" w:rsidR="00BE6804" w:rsidRPr="00027C6C" w:rsidRDefault="00BE6804" w:rsidP="00BE6804">
            <w:pPr>
              <w:pStyle w:val="Paragraph"/>
              <w:ind w:left="0"/>
              <w:jc w:val="center"/>
              <w:rPr>
                <w:b/>
                <w:bCs/>
              </w:rPr>
            </w:pPr>
            <w:r w:rsidRPr="00027C6C">
              <w:rPr>
                <w:b/>
                <w:bCs/>
              </w:rPr>
              <w:t>Configuration artefacts</w:t>
            </w:r>
          </w:p>
        </w:tc>
      </w:tr>
      <w:tr w:rsidR="00BE6804" w14:paraId="2F2D3432" w14:textId="77777777" w:rsidTr="002F07A0">
        <w:trPr>
          <w:trHeight w:val="288"/>
        </w:trPr>
        <w:tc>
          <w:tcPr>
            <w:tcW w:w="2610" w:type="dxa"/>
          </w:tcPr>
          <w:p w14:paraId="2F0F5E8E" w14:textId="30EA6428" w:rsidR="00BE6804" w:rsidRDefault="00BE6804" w:rsidP="00BE6804">
            <w:pPr>
              <w:pStyle w:val="Paragraph"/>
              <w:ind w:left="0"/>
            </w:pPr>
            <w:r>
              <w:lastRenderedPageBreak/>
              <w:t>Resource allocation</w:t>
            </w:r>
          </w:p>
        </w:tc>
        <w:tc>
          <w:tcPr>
            <w:tcW w:w="3150" w:type="dxa"/>
          </w:tcPr>
          <w:p w14:paraId="7BAB2840" w14:textId="77777777" w:rsidR="00BE6804" w:rsidRDefault="00BE6804" w:rsidP="00BE6804">
            <w:pPr>
              <w:pStyle w:val="Paragraph"/>
              <w:ind w:left="0"/>
              <w:jc w:val="left"/>
            </w:pPr>
          </w:p>
        </w:tc>
        <w:tc>
          <w:tcPr>
            <w:tcW w:w="1818" w:type="dxa"/>
          </w:tcPr>
          <w:p w14:paraId="70342811" w14:textId="75C888C3" w:rsidR="00BE6804" w:rsidRDefault="00BE6804" w:rsidP="00BE6804">
            <w:pPr>
              <w:pStyle w:val="Paragraph"/>
              <w:ind w:left="0"/>
              <w:jc w:val="left"/>
            </w:pPr>
            <w:r>
              <w:t>Configuration file</w:t>
            </w:r>
            <w:r w:rsidR="00B178F7">
              <w:t xml:space="preserve"> &lt;format&gt;</w:t>
            </w:r>
          </w:p>
        </w:tc>
        <w:tc>
          <w:tcPr>
            <w:tcW w:w="2052" w:type="dxa"/>
          </w:tcPr>
          <w:p w14:paraId="1BF20818" w14:textId="77777777" w:rsidR="00BE6804" w:rsidRDefault="00BE6804" w:rsidP="00BE6804">
            <w:pPr>
              <w:pStyle w:val="Paragraph"/>
              <w:ind w:left="0"/>
            </w:pPr>
          </w:p>
        </w:tc>
      </w:tr>
      <w:tr w:rsidR="00BE6804" w14:paraId="56CC692F" w14:textId="77777777" w:rsidTr="002F07A0">
        <w:trPr>
          <w:trHeight w:val="288"/>
        </w:trPr>
        <w:tc>
          <w:tcPr>
            <w:tcW w:w="2610" w:type="dxa"/>
          </w:tcPr>
          <w:p w14:paraId="743833D5" w14:textId="77777777" w:rsidR="00BE6804" w:rsidRDefault="00BE6804" w:rsidP="00BE6804">
            <w:pPr>
              <w:pStyle w:val="Paragraph"/>
              <w:ind w:left="0"/>
            </w:pPr>
          </w:p>
        </w:tc>
        <w:tc>
          <w:tcPr>
            <w:tcW w:w="3150" w:type="dxa"/>
          </w:tcPr>
          <w:p w14:paraId="2B297222" w14:textId="77777777" w:rsidR="00BE6804" w:rsidRDefault="00BE6804" w:rsidP="00BE6804">
            <w:pPr>
              <w:pStyle w:val="Paragraph"/>
              <w:ind w:left="0"/>
              <w:jc w:val="left"/>
            </w:pPr>
          </w:p>
        </w:tc>
        <w:tc>
          <w:tcPr>
            <w:tcW w:w="1818" w:type="dxa"/>
          </w:tcPr>
          <w:p w14:paraId="700C50A6" w14:textId="77777777" w:rsidR="00BE6804" w:rsidRDefault="00BE6804" w:rsidP="00BE6804">
            <w:pPr>
              <w:pStyle w:val="Paragraph"/>
              <w:ind w:left="0"/>
              <w:jc w:val="left"/>
            </w:pPr>
          </w:p>
        </w:tc>
        <w:tc>
          <w:tcPr>
            <w:tcW w:w="2052" w:type="dxa"/>
          </w:tcPr>
          <w:p w14:paraId="237EE964" w14:textId="77777777" w:rsidR="00BE6804" w:rsidRDefault="00BE6804" w:rsidP="00BE6804">
            <w:pPr>
              <w:pStyle w:val="Paragraph"/>
              <w:ind w:left="0"/>
            </w:pPr>
          </w:p>
        </w:tc>
      </w:tr>
      <w:tr w:rsidR="00BE6804" w14:paraId="13BF4029" w14:textId="77777777" w:rsidTr="002F07A0">
        <w:trPr>
          <w:trHeight w:val="288"/>
        </w:trPr>
        <w:tc>
          <w:tcPr>
            <w:tcW w:w="2610" w:type="dxa"/>
          </w:tcPr>
          <w:p w14:paraId="7AEC1154" w14:textId="77777777" w:rsidR="00BE6804" w:rsidRDefault="00BE6804" w:rsidP="00BE6804">
            <w:pPr>
              <w:pStyle w:val="Paragraph"/>
              <w:ind w:left="0"/>
            </w:pPr>
          </w:p>
        </w:tc>
        <w:tc>
          <w:tcPr>
            <w:tcW w:w="3150" w:type="dxa"/>
          </w:tcPr>
          <w:p w14:paraId="4D61BAE0" w14:textId="77777777" w:rsidR="00BE6804" w:rsidRDefault="00BE6804" w:rsidP="00BE6804">
            <w:pPr>
              <w:pStyle w:val="Paragraph"/>
              <w:ind w:left="0"/>
              <w:jc w:val="left"/>
            </w:pPr>
          </w:p>
        </w:tc>
        <w:tc>
          <w:tcPr>
            <w:tcW w:w="1818" w:type="dxa"/>
          </w:tcPr>
          <w:p w14:paraId="394B0ADA" w14:textId="77777777" w:rsidR="00BE6804" w:rsidRDefault="00BE6804" w:rsidP="00BE6804">
            <w:pPr>
              <w:pStyle w:val="Paragraph"/>
              <w:ind w:left="0"/>
              <w:jc w:val="left"/>
            </w:pPr>
          </w:p>
        </w:tc>
        <w:tc>
          <w:tcPr>
            <w:tcW w:w="2052" w:type="dxa"/>
          </w:tcPr>
          <w:p w14:paraId="0EEC211E" w14:textId="77777777" w:rsidR="00BE6804" w:rsidRDefault="00BE6804" w:rsidP="00BE6804">
            <w:pPr>
              <w:pStyle w:val="Paragraph"/>
              <w:ind w:left="0"/>
            </w:pPr>
          </w:p>
        </w:tc>
      </w:tr>
      <w:tr w:rsidR="00BE6804" w14:paraId="78DFDBEB" w14:textId="77777777" w:rsidTr="002F07A0">
        <w:trPr>
          <w:trHeight w:val="288"/>
        </w:trPr>
        <w:tc>
          <w:tcPr>
            <w:tcW w:w="2610" w:type="dxa"/>
          </w:tcPr>
          <w:p w14:paraId="2B0D2A94" w14:textId="77777777" w:rsidR="00BE6804" w:rsidRDefault="00BE6804" w:rsidP="00BE6804">
            <w:pPr>
              <w:pStyle w:val="Paragraph"/>
              <w:ind w:left="0"/>
            </w:pPr>
          </w:p>
        </w:tc>
        <w:tc>
          <w:tcPr>
            <w:tcW w:w="3150" w:type="dxa"/>
          </w:tcPr>
          <w:p w14:paraId="332746C2" w14:textId="77777777" w:rsidR="00BE6804" w:rsidRDefault="00BE6804" w:rsidP="00BE6804">
            <w:pPr>
              <w:pStyle w:val="Paragraph"/>
              <w:ind w:left="0"/>
              <w:jc w:val="left"/>
            </w:pPr>
          </w:p>
        </w:tc>
        <w:tc>
          <w:tcPr>
            <w:tcW w:w="1818" w:type="dxa"/>
          </w:tcPr>
          <w:p w14:paraId="04D255E6" w14:textId="77777777" w:rsidR="00BE6804" w:rsidRDefault="00BE6804" w:rsidP="00BE6804">
            <w:pPr>
              <w:pStyle w:val="Paragraph"/>
              <w:ind w:left="0"/>
              <w:jc w:val="left"/>
            </w:pPr>
          </w:p>
        </w:tc>
        <w:tc>
          <w:tcPr>
            <w:tcW w:w="2052" w:type="dxa"/>
          </w:tcPr>
          <w:p w14:paraId="14360EBB" w14:textId="77777777" w:rsidR="00BE6804" w:rsidRDefault="00BE6804" w:rsidP="00BE6804">
            <w:pPr>
              <w:pStyle w:val="Paragraph"/>
              <w:ind w:left="0"/>
            </w:pPr>
          </w:p>
        </w:tc>
      </w:tr>
      <w:tr w:rsidR="00027C6C" w14:paraId="6DAFEC39" w14:textId="77777777" w:rsidTr="00C9219F">
        <w:trPr>
          <w:trHeight w:hRule="exact" w:val="288"/>
        </w:trPr>
        <w:tc>
          <w:tcPr>
            <w:tcW w:w="9630" w:type="dxa"/>
            <w:gridSpan w:val="4"/>
          </w:tcPr>
          <w:p w14:paraId="77720ED5" w14:textId="1FBCF7A7" w:rsidR="00027C6C" w:rsidRPr="00027C6C" w:rsidRDefault="00027C6C" w:rsidP="00027C6C">
            <w:pPr>
              <w:pStyle w:val="Paragraph"/>
              <w:ind w:left="0"/>
              <w:jc w:val="center"/>
              <w:rPr>
                <w:b/>
                <w:bCs/>
              </w:rPr>
            </w:pPr>
            <w:r w:rsidRPr="00027C6C">
              <w:rPr>
                <w:b/>
                <w:bCs/>
              </w:rPr>
              <w:t>Performance artefacts</w:t>
            </w:r>
          </w:p>
        </w:tc>
      </w:tr>
      <w:tr w:rsidR="00BE6804" w14:paraId="01400ACB" w14:textId="77777777" w:rsidTr="002F07A0">
        <w:trPr>
          <w:trHeight w:val="288"/>
        </w:trPr>
        <w:tc>
          <w:tcPr>
            <w:tcW w:w="2610" w:type="dxa"/>
          </w:tcPr>
          <w:p w14:paraId="3F04CB38" w14:textId="1FEA2EC9" w:rsidR="00BE6804" w:rsidRDefault="00027C6C" w:rsidP="00BE6804">
            <w:pPr>
              <w:pStyle w:val="Paragraph"/>
              <w:ind w:left="0"/>
            </w:pPr>
            <w:r>
              <w:t>Performance analysis</w:t>
            </w:r>
          </w:p>
        </w:tc>
        <w:tc>
          <w:tcPr>
            <w:tcW w:w="3150" w:type="dxa"/>
          </w:tcPr>
          <w:p w14:paraId="35F4FF22" w14:textId="77777777" w:rsidR="00BE6804" w:rsidRDefault="00BE6804" w:rsidP="00BE6804">
            <w:pPr>
              <w:pStyle w:val="Paragraph"/>
              <w:ind w:left="0"/>
              <w:jc w:val="left"/>
            </w:pPr>
          </w:p>
        </w:tc>
        <w:tc>
          <w:tcPr>
            <w:tcW w:w="1818" w:type="dxa"/>
          </w:tcPr>
          <w:p w14:paraId="12EC8263" w14:textId="77777777" w:rsidR="00BE6804" w:rsidRDefault="00BE6804" w:rsidP="00BE6804">
            <w:pPr>
              <w:pStyle w:val="Paragraph"/>
              <w:ind w:left="0"/>
              <w:jc w:val="left"/>
            </w:pPr>
          </w:p>
        </w:tc>
        <w:tc>
          <w:tcPr>
            <w:tcW w:w="2052" w:type="dxa"/>
          </w:tcPr>
          <w:p w14:paraId="1652CAF0" w14:textId="77777777" w:rsidR="00BE6804" w:rsidRDefault="00BE6804" w:rsidP="00BE6804">
            <w:pPr>
              <w:pStyle w:val="Paragraph"/>
              <w:ind w:left="0"/>
            </w:pPr>
          </w:p>
        </w:tc>
      </w:tr>
      <w:tr w:rsidR="00BE6804" w14:paraId="61BC7BFB" w14:textId="77777777" w:rsidTr="002F07A0">
        <w:trPr>
          <w:trHeight w:val="288"/>
        </w:trPr>
        <w:tc>
          <w:tcPr>
            <w:tcW w:w="2610" w:type="dxa"/>
          </w:tcPr>
          <w:p w14:paraId="10EACAAA" w14:textId="77777777" w:rsidR="00BE6804" w:rsidRDefault="00BE6804" w:rsidP="00BE6804">
            <w:pPr>
              <w:pStyle w:val="Paragraph"/>
              <w:ind w:left="0"/>
            </w:pPr>
          </w:p>
        </w:tc>
        <w:tc>
          <w:tcPr>
            <w:tcW w:w="3150" w:type="dxa"/>
          </w:tcPr>
          <w:p w14:paraId="1A6DA916" w14:textId="77777777" w:rsidR="00BE6804" w:rsidRDefault="00BE6804" w:rsidP="00BE6804">
            <w:pPr>
              <w:pStyle w:val="Paragraph"/>
              <w:ind w:left="0"/>
              <w:jc w:val="left"/>
            </w:pPr>
          </w:p>
        </w:tc>
        <w:tc>
          <w:tcPr>
            <w:tcW w:w="1818" w:type="dxa"/>
          </w:tcPr>
          <w:p w14:paraId="7BFC8159" w14:textId="77777777" w:rsidR="00BE6804" w:rsidRDefault="00BE6804" w:rsidP="00BE6804">
            <w:pPr>
              <w:pStyle w:val="Paragraph"/>
              <w:ind w:left="0"/>
              <w:jc w:val="left"/>
            </w:pPr>
          </w:p>
        </w:tc>
        <w:tc>
          <w:tcPr>
            <w:tcW w:w="2052" w:type="dxa"/>
          </w:tcPr>
          <w:p w14:paraId="20FB3F6A" w14:textId="77777777" w:rsidR="00BE6804" w:rsidRDefault="00BE6804" w:rsidP="00BE6804">
            <w:pPr>
              <w:pStyle w:val="Paragraph"/>
              <w:ind w:left="0"/>
            </w:pPr>
          </w:p>
        </w:tc>
      </w:tr>
      <w:tr w:rsidR="00027C6C" w14:paraId="435F0122" w14:textId="77777777" w:rsidTr="00C9219F">
        <w:trPr>
          <w:trHeight w:hRule="exact" w:val="288"/>
        </w:trPr>
        <w:tc>
          <w:tcPr>
            <w:tcW w:w="9630" w:type="dxa"/>
            <w:gridSpan w:val="4"/>
          </w:tcPr>
          <w:p w14:paraId="1FB6D03A" w14:textId="31AB2424" w:rsidR="00027C6C" w:rsidRPr="00027C6C" w:rsidRDefault="00027C6C" w:rsidP="00027C6C">
            <w:pPr>
              <w:pStyle w:val="Paragraph"/>
              <w:ind w:left="0"/>
              <w:jc w:val="center"/>
              <w:rPr>
                <w:b/>
                <w:bCs/>
              </w:rPr>
            </w:pPr>
            <w:r w:rsidRPr="00027C6C">
              <w:rPr>
                <w:b/>
                <w:bCs/>
              </w:rPr>
              <w:t>Standards conformance artifacts</w:t>
            </w:r>
          </w:p>
        </w:tc>
      </w:tr>
      <w:tr w:rsidR="00BE6804" w14:paraId="48F37A8F" w14:textId="77777777" w:rsidTr="002F07A0">
        <w:trPr>
          <w:trHeight w:val="288"/>
        </w:trPr>
        <w:tc>
          <w:tcPr>
            <w:tcW w:w="2610" w:type="dxa"/>
          </w:tcPr>
          <w:p w14:paraId="16ED280C" w14:textId="59257E65" w:rsidR="00BE6804" w:rsidRDefault="00027C6C" w:rsidP="00BE6804">
            <w:pPr>
              <w:pStyle w:val="Paragraph"/>
              <w:ind w:left="0"/>
            </w:pPr>
            <w:r>
              <w:t>Compliance sheet</w:t>
            </w:r>
          </w:p>
        </w:tc>
        <w:tc>
          <w:tcPr>
            <w:tcW w:w="3150" w:type="dxa"/>
          </w:tcPr>
          <w:p w14:paraId="2326225D" w14:textId="77777777" w:rsidR="00BE6804" w:rsidRDefault="00BE6804" w:rsidP="00BE6804">
            <w:pPr>
              <w:pStyle w:val="Paragraph"/>
              <w:ind w:left="0"/>
              <w:jc w:val="left"/>
            </w:pPr>
          </w:p>
        </w:tc>
        <w:tc>
          <w:tcPr>
            <w:tcW w:w="1818" w:type="dxa"/>
          </w:tcPr>
          <w:p w14:paraId="090100A3" w14:textId="77777777" w:rsidR="00BE6804" w:rsidRDefault="00BE6804" w:rsidP="00BE6804">
            <w:pPr>
              <w:pStyle w:val="Paragraph"/>
              <w:ind w:left="0"/>
              <w:jc w:val="left"/>
            </w:pPr>
          </w:p>
        </w:tc>
        <w:tc>
          <w:tcPr>
            <w:tcW w:w="2052" w:type="dxa"/>
          </w:tcPr>
          <w:p w14:paraId="06821F32" w14:textId="77777777" w:rsidR="00BE6804" w:rsidRDefault="00BE6804" w:rsidP="00BE6804">
            <w:pPr>
              <w:pStyle w:val="Paragraph"/>
              <w:ind w:left="0"/>
            </w:pPr>
          </w:p>
        </w:tc>
      </w:tr>
      <w:tr w:rsidR="00BE6804" w14:paraId="736E0670" w14:textId="77777777" w:rsidTr="002F07A0">
        <w:trPr>
          <w:trHeight w:val="288"/>
        </w:trPr>
        <w:tc>
          <w:tcPr>
            <w:tcW w:w="2610" w:type="dxa"/>
          </w:tcPr>
          <w:p w14:paraId="3FB19F09" w14:textId="69432503" w:rsidR="00BE6804" w:rsidRDefault="00027C6C" w:rsidP="00BE6804">
            <w:pPr>
              <w:pStyle w:val="Paragraph"/>
              <w:ind w:left="0"/>
            </w:pPr>
            <w:r>
              <w:t>Conformance certificate</w:t>
            </w:r>
          </w:p>
        </w:tc>
        <w:tc>
          <w:tcPr>
            <w:tcW w:w="3150" w:type="dxa"/>
          </w:tcPr>
          <w:p w14:paraId="1C2EE301" w14:textId="77777777" w:rsidR="00BE6804" w:rsidRDefault="00BE6804" w:rsidP="00BE6804">
            <w:pPr>
              <w:pStyle w:val="Paragraph"/>
              <w:ind w:left="0"/>
              <w:jc w:val="left"/>
            </w:pPr>
          </w:p>
        </w:tc>
        <w:tc>
          <w:tcPr>
            <w:tcW w:w="1818" w:type="dxa"/>
          </w:tcPr>
          <w:p w14:paraId="4DC762D2" w14:textId="77777777" w:rsidR="00BE6804" w:rsidRDefault="00BE6804" w:rsidP="00BE6804">
            <w:pPr>
              <w:pStyle w:val="Paragraph"/>
              <w:ind w:left="0"/>
              <w:jc w:val="left"/>
            </w:pPr>
          </w:p>
        </w:tc>
        <w:tc>
          <w:tcPr>
            <w:tcW w:w="2052" w:type="dxa"/>
          </w:tcPr>
          <w:p w14:paraId="7526FABC" w14:textId="77777777" w:rsidR="00BE6804" w:rsidRDefault="00BE6804" w:rsidP="00BE6804">
            <w:pPr>
              <w:pStyle w:val="Paragraph"/>
              <w:ind w:left="0"/>
            </w:pPr>
          </w:p>
        </w:tc>
      </w:tr>
      <w:tr w:rsidR="00BE6804" w14:paraId="005B6D2A" w14:textId="77777777" w:rsidTr="002F07A0">
        <w:trPr>
          <w:trHeight w:val="288"/>
        </w:trPr>
        <w:tc>
          <w:tcPr>
            <w:tcW w:w="2610" w:type="dxa"/>
          </w:tcPr>
          <w:p w14:paraId="5EF9F889" w14:textId="77777777" w:rsidR="00BE6804" w:rsidRDefault="00BE6804" w:rsidP="00BE6804">
            <w:pPr>
              <w:pStyle w:val="Paragraph"/>
              <w:ind w:left="0"/>
            </w:pPr>
          </w:p>
        </w:tc>
        <w:tc>
          <w:tcPr>
            <w:tcW w:w="3150" w:type="dxa"/>
          </w:tcPr>
          <w:p w14:paraId="36C097BB" w14:textId="77777777" w:rsidR="00BE6804" w:rsidRDefault="00BE6804" w:rsidP="00BE6804">
            <w:pPr>
              <w:pStyle w:val="Paragraph"/>
              <w:ind w:left="0"/>
              <w:jc w:val="left"/>
            </w:pPr>
          </w:p>
        </w:tc>
        <w:tc>
          <w:tcPr>
            <w:tcW w:w="1818" w:type="dxa"/>
          </w:tcPr>
          <w:p w14:paraId="1589B35C" w14:textId="77777777" w:rsidR="00BE6804" w:rsidRDefault="00BE6804" w:rsidP="00BE6804">
            <w:pPr>
              <w:pStyle w:val="Paragraph"/>
              <w:ind w:left="0"/>
              <w:jc w:val="left"/>
            </w:pPr>
          </w:p>
        </w:tc>
        <w:tc>
          <w:tcPr>
            <w:tcW w:w="2052" w:type="dxa"/>
          </w:tcPr>
          <w:p w14:paraId="5EB27C67" w14:textId="77777777" w:rsidR="00BE6804" w:rsidRDefault="00BE6804" w:rsidP="00BE6804">
            <w:pPr>
              <w:pStyle w:val="Paragraph"/>
              <w:ind w:left="0"/>
            </w:pPr>
          </w:p>
        </w:tc>
      </w:tr>
    </w:tbl>
    <w:p w14:paraId="4C3E6689" w14:textId="77777777" w:rsidR="005F1575" w:rsidRPr="005F1575" w:rsidRDefault="005F1575" w:rsidP="005F1575">
      <w:pPr>
        <w:pStyle w:val="Paragraph"/>
      </w:pPr>
    </w:p>
    <w:p w14:paraId="0C77C217" w14:textId="2FA23BED" w:rsidR="009C4C0A" w:rsidRDefault="009C4C0A" w:rsidP="009C4C0A">
      <w:pPr>
        <w:pStyle w:val="Heading3"/>
      </w:pPr>
      <w:bookmarkStart w:id="174" w:name="_Toc192627162"/>
      <w:r>
        <w:t>Evidential tools</w:t>
      </w:r>
      <w:bookmarkEnd w:id="174"/>
    </w:p>
    <w:p w14:paraId="7DE1B628" w14:textId="0A12007F" w:rsidR="003170B2" w:rsidRPr="003170B2" w:rsidRDefault="003170B2" w:rsidP="003170B2">
      <w:pPr>
        <w:pStyle w:val="Paragraph"/>
      </w:pPr>
      <w:r>
        <w:t>Each evidence category is linked to an activity and/or tool that generates that kind of evidence. The invocation of a tool can be automated as part of instantiating an assurance case pattern by creating a tool agent that is callable by the O-ETB core engine or the use of the tool can be part of a manual external activity that will require manual update of the evidence record upon its successful completion.</w:t>
      </w:r>
    </w:p>
    <w:p w14:paraId="02A154F8" w14:textId="22E19801" w:rsidR="00DE0D39" w:rsidRDefault="008608C4" w:rsidP="00DE0D39">
      <w:pPr>
        <w:pStyle w:val="Heading2"/>
      </w:pPr>
      <w:bookmarkStart w:id="175" w:name="_Toc192627163"/>
      <w:r>
        <w:t>General knowledge</w:t>
      </w:r>
      <w:bookmarkEnd w:id="175"/>
    </w:p>
    <w:p w14:paraId="43912492" w14:textId="12C0C255" w:rsidR="00893298" w:rsidRPr="00893298" w:rsidRDefault="00893298" w:rsidP="00893298">
      <w:pPr>
        <w:pStyle w:val="Paragraph"/>
      </w:pPr>
      <w:r>
        <w:t>Facts and rules encoded by experts to be used to refine operation.</w:t>
      </w:r>
    </w:p>
    <w:p w14:paraId="4E19D149" w14:textId="77777777" w:rsidR="00DE0D39" w:rsidRDefault="00DE0D39">
      <w:pPr>
        <w:rPr>
          <w:b/>
          <w:bCs/>
          <w:smallCaps/>
          <w:sz w:val="28"/>
          <w:szCs w:val="28"/>
          <w:lang w:val="en-GB" w:eastAsia="en-GB"/>
        </w:rPr>
      </w:pPr>
      <w:r>
        <w:br w:type="page"/>
      </w:r>
    </w:p>
    <w:p w14:paraId="472A9288" w14:textId="7D0DAE6B" w:rsidR="00DE0D39" w:rsidRDefault="00DE0D39" w:rsidP="00DE0D39">
      <w:pPr>
        <w:pStyle w:val="Heading1"/>
      </w:pPr>
      <w:bookmarkStart w:id="176" w:name="_Toc192627164"/>
      <w:r>
        <w:lastRenderedPageBreak/>
        <w:t xml:space="preserve">Annex </w:t>
      </w:r>
      <w:r w:rsidR="00E76615">
        <w:t>C</w:t>
      </w:r>
      <w:r>
        <w:t>: O-ETB Testing</w:t>
      </w:r>
      <w:bookmarkEnd w:id="176"/>
    </w:p>
    <w:p w14:paraId="5208C738" w14:textId="46DD913B" w:rsidR="002A12B6" w:rsidRPr="002A12B6" w:rsidRDefault="002A12B6" w:rsidP="002A12B6">
      <w:pPr>
        <w:pStyle w:val="Paragraph"/>
      </w:pPr>
      <w:r>
        <w:t>Some groundwork for O-ETB testing has been laid in the current version.</w:t>
      </w:r>
    </w:p>
    <w:p w14:paraId="4336D4C6" w14:textId="77777777" w:rsidR="00662716" w:rsidRDefault="00662716" w:rsidP="00DE0D39">
      <w:pPr>
        <w:pStyle w:val="Heading2"/>
      </w:pPr>
      <w:bookmarkStart w:id="177" w:name="_Toc192627165"/>
      <w:r>
        <w:t>Functional Tests</w:t>
      </w:r>
      <w:bookmarkEnd w:id="177"/>
    </w:p>
    <w:p w14:paraId="1D1DA593" w14:textId="77777777" w:rsidR="00662716" w:rsidRPr="00506BCB" w:rsidRDefault="00662716" w:rsidP="00662716">
      <w:r w:rsidRPr="00506BCB">
        <w:t xml:space="preserve">The functional testing of the </w:t>
      </w:r>
      <w:r>
        <w:t>Open Evidential Tool Bus (O-ETB), is</w:t>
      </w:r>
      <w:r w:rsidRPr="00506BCB">
        <w:t xml:space="preserve"> accomplished with a combination of two mechanisms:</w:t>
      </w:r>
    </w:p>
    <w:p w14:paraId="1565A9C8" w14:textId="77777777" w:rsidR="00662716" w:rsidRPr="00506BCB" w:rsidRDefault="00662716" w:rsidP="00E31C1C">
      <w:pPr>
        <w:pStyle w:val="ListParagraph"/>
        <w:numPr>
          <w:ilvl w:val="0"/>
          <w:numId w:val="4"/>
        </w:numPr>
        <w:adjustRightInd w:val="0"/>
        <w:snapToGrid w:val="0"/>
        <w:spacing w:before="140" w:after="60" w:line="259" w:lineRule="auto"/>
        <w:jc w:val="both"/>
      </w:pPr>
      <w:r w:rsidRPr="00506BCB">
        <w:t xml:space="preserve">a built-in self-test feature, accessible with the </w:t>
      </w:r>
      <w:proofErr w:type="spellStart"/>
      <w:r w:rsidRPr="00506BCB">
        <w:rPr>
          <w:rFonts w:ascii="Monaco" w:hAnsi="Monaco"/>
        </w:rPr>
        <w:t>selftest</w:t>
      </w:r>
      <w:proofErr w:type="spellEnd"/>
      <w:r w:rsidRPr="00506BCB">
        <w:t xml:space="preserve"> command of the </w:t>
      </w:r>
      <w:r>
        <w:t>‘</w:t>
      </w:r>
      <w:proofErr w:type="spellStart"/>
      <w:r>
        <w:t>etb</w:t>
      </w:r>
      <w:proofErr w:type="spellEnd"/>
      <w:r>
        <w:t>’</w:t>
      </w:r>
      <w:r w:rsidRPr="00506BCB">
        <w:t xml:space="preserve"> </w:t>
      </w:r>
      <w:r>
        <w:t>Assurance</w:t>
      </w:r>
      <w:r w:rsidRPr="00506BCB">
        <w:t xml:space="preserve"> Tool, that exercises key functions through internal interfaces, and,</w:t>
      </w:r>
    </w:p>
    <w:p w14:paraId="782F2C07" w14:textId="77777777" w:rsidR="00662716" w:rsidRPr="00506BCB" w:rsidRDefault="00662716" w:rsidP="00E31C1C">
      <w:pPr>
        <w:pStyle w:val="ListParagraph"/>
        <w:numPr>
          <w:ilvl w:val="0"/>
          <w:numId w:val="4"/>
        </w:numPr>
        <w:adjustRightInd w:val="0"/>
        <w:snapToGrid w:val="0"/>
        <w:spacing w:before="140" w:after="60" w:line="259" w:lineRule="auto"/>
        <w:jc w:val="both"/>
      </w:pPr>
      <w:r w:rsidRPr="00506BCB">
        <w:t xml:space="preserve">shell scripts that exercise the </w:t>
      </w:r>
      <w:r>
        <w:t>RESTful</w:t>
      </w:r>
      <w:r w:rsidRPr="00506BCB">
        <w:t xml:space="preserve"> APIs to the same functions.</w:t>
      </w:r>
    </w:p>
    <w:p w14:paraId="44B90898" w14:textId="77777777" w:rsidR="00662716" w:rsidRDefault="00662716" w:rsidP="00662716">
      <w:proofErr w:type="gramStart"/>
      <w:r w:rsidRPr="00506BCB">
        <w:t>Both of these</w:t>
      </w:r>
      <w:proofErr w:type="gramEnd"/>
      <w:r w:rsidRPr="00506BCB">
        <w:t xml:space="preserve"> methods </w:t>
      </w:r>
      <w:r>
        <w:t>are</w:t>
      </w:r>
      <w:r w:rsidRPr="00506BCB">
        <w:t xml:space="preserve"> used as regression tests during ongoing development and maintenance of</w:t>
      </w:r>
      <w:r>
        <w:t xml:space="preserve"> O-ETB</w:t>
      </w:r>
      <w:r w:rsidRPr="00506BCB">
        <w:t xml:space="preserve">. </w:t>
      </w:r>
    </w:p>
    <w:p w14:paraId="098B9965" w14:textId="77777777" w:rsidR="00662716" w:rsidRPr="00506BCB" w:rsidRDefault="00662716" w:rsidP="00662716"/>
    <w:p w14:paraId="4B8879ED" w14:textId="77777777" w:rsidR="00662716" w:rsidRPr="00506BCB" w:rsidRDefault="00662716" w:rsidP="00662716">
      <w:r w:rsidRPr="00506BCB">
        <w:t xml:space="preserve">Beyond functional correctness, tests </w:t>
      </w:r>
      <w:r>
        <w:t>will be</w:t>
      </w:r>
      <w:r w:rsidRPr="00506BCB">
        <w:t xml:space="preserve"> developed for volume and load, performance and endurance, and correctness tests for non-functional support</w:t>
      </w:r>
      <w:r>
        <w:t xml:space="preserve"> as described</w:t>
      </w:r>
      <w:r w:rsidRPr="00506BCB">
        <w:t xml:space="preserve"> below.</w:t>
      </w:r>
    </w:p>
    <w:p w14:paraId="0E88344C" w14:textId="7A1CF02D" w:rsidR="00DE0D39" w:rsidRDefault="00DE0D39" w:rsidP="00DE0D39">
      <w:pPr>
        <w:pStyle w:val="Heading2"/>
      </w:pPr>
      <w:bookmarkStart w:id="178" w:name="_Toc192627166"/>
      <w:r>
        <w:t>Volume and Load Tests</w:t>
      </w:r>
      <w:bookmarkEnd w:id="178"/>
    </w:p>
    <w:p w14:paraId="1A4AFFBC" w14:textId="77777777" w:rsidR="00DE0D39" w:rsidRPr="00506BCB" w:rsidRDefault="00DE0D39" w:rsidP="00DE0D39">
      <w:r w:rsidRPr="00506BCB">
        <w:t xml:space="preserve">For volume and load tests a simple framework of scripts was constructed. The </w:t>
      </w:r>
      <w:proofErr w:type="gramStart"/>
      <w:r w:rsidRPr="00506BCB">
        <w:t>top level</w:t>
      </w:r>
      <w:proofErr w:type="gramEnd"/>
      <w:r w:rsidRPr="00506BCB">
        <w:t xml:space="preserve"> script </w:t>
      </w:r>
      <w:r w:rsidRPr="00506BCB">
        <w:rPr>
          <w:rFonts w:ascii="Monaco" w:hAnsi="Monaco"/>
        </w:rPr>
        <w:t>stress-top</w:t>
      </w:r>
      <w:r w:rsidRPr="00506BCB">
        <w:t xml:space="preserve"> first invokes a </w:t>
      </w:r>
      <w:r w:rsidRPr="00506BCB">
        <w:rPr>
          <w:rFonts w:ascii="Monaco" w:hAnsi="Monaco"/>
        </w:rPr>
        <w:t>stres</w:t>
      </w:r>
      <w:r>
        <w:rPr>
          <w:rFonts w:ascii="Monaco" w:hAnsi="Monaco"/>
        </w:rPr>
        <w:t>s-</w:t>
      </w:r>
      <w:proofErr w:type="spellStart"/>
      <w:r>
        <w:rPr>
          <w:rFonts w:ascii="Monaco" w:hAnsi="Monaco"/>
        </w:rPr>
        <w:t>etb</w:t>
      </w:r>
      <w:r w:rsidRPr="00506BCB">
        <w:rPr>
          <w:rFonts w:ascii="Monaco" w:hAnsi="Monaco"/>
        </w:rPr>
        <w:t>api</w:t>
      </w:r>
      <w:proofErr w:type="spellEnd"/>
      <w:r w:rsidRPr="00506BCB">
        <w:t xml:space="preserve"> script that calls the </w:t>
      </w:r>
      <w:r>
        <w:t>Assurance</w:t>
      </w:r>
      <w:r w:rsidRPr="00506BCB">
        <w:t xml:space="preserve"> Server’s interface to establish </w:t>
      </w:r>
      <w:r>
        <w:t>a session</w:t>
      </w:r>
      <w:r w:rsidRPr="00506BCB">
        <w:t xml:space="preserve"> to be used for subsequent </w:t>
      </w:r>
      <w:r>
        <w:t>assurance case and evidence</w:t>
      </w:r>
      <w:r w:rsidRPr="00506BCB">
        <w:t xml:space="preserve"> API tests and then initiates multiple parallel copies of a script that repeatedly makes a series of API calls. The queries made by this script comprise </w:t>
      </w:r>
      <w:r>
        <w:t>…</w:t>
      </w:r>
      <w:r w:rsidRPr="00506BCB">
        <w:t>.</w:t>
      </w:r>
    </w:p>
    <w:p w14:paraId="4A4184A5" w14:textId="77777777" w:rsidR="00DE0D39" w:rsidRPr="00506BCB" w:rsidRDefault="00DE0D39" w:rsidP="00DE0D39">
      <w:r w:rsidRPr="00506BCB">
        <w:t xml:space="preserve">The </w:t>
      </w:r>
      <w:r w:rsidRPr="00506BCB">
        <w:rPr>
          <w:rFonts w:ascii="Monaco" w:hAnsi="Monaco"/>
        </w:rPr>
        <w:t>stress-top</w:t>
      </w:r>
      <w:r w:rsidRPr="00506BCB">
        <w:t xml:space="preserve"> script takes a numeric argument that it passes along to each of the</w:t>
      </w:r>
      <w:r>
        <w:t xml:space="preserve"> sub-</w:t>
      </w:r>
      <w:r w:rsidRPr="00506BCB">
        <w:t xml:space="preserve">scripts to tell them how many iterations of the test cases to perform. The value used for this count should be sufficient to assure that the several </w:t>
      </w:r>
      <w:r>
        <w:t>sub-</w:t>
      </w:r>
      <w:r w:rsidRPr="00506BCB">
        <w:t>scripts are running in parallel. The</w:t>
      </w:r>
      <w:r>
        <w:t xml:space="preserve"> sub-</w:t>
      </w:r>
      <w:r w:rsidRPr="00506BCB">
        <w:t xml:space="preserve">script checks the results of each query, according to the expected </w:t>
      </w:r>
      <w:r>
        <w:t>result.</w:t>
      </w:r>
      <w:r w:rsidRPr="00506BCB">
        <w:t xml:space="preserve"> Any failure of these comparisons is reported as an “ERROR” output along with the failing test case identifier.</w:t>
      </w:r>
    </w:p>
    <w:p w14:paraId="4E8A945E" w14:textId="77777777" w:rsidR="00DE0D39" w:rsidRDefault="00DE0D39" w:rsidP="00DE0D39">
      <w:pPr>
        <w:pStyle w:val="Heading2"/>
      </w:pPr>
      <w:bookmarkStart w:id="179" w:name="_Toc192627167"/>
      <w:r>
        <w:t>Performance and endurance tests</w:t>
      </w:r>
      <w:bookmarkEnd w:id="179"/>
    </w:p>
    <w:p w14:paraId="356ABF9A" w14:textId="77777777" w:rsidR="00DE0D39" w:rsidRPr="00506BCB" w:rsidRDefault="00DE0D39" w:rsidP="00DE0D39">
      <w:pPr>
        <w:rPr>
          <w:rFonts w:cs="Arial"/>
          <w:color w:val="000000"/>
        </w:rPr>
      </w:pPr>
      <w:r w:rsidRPr="00506BCB">
        <w:rPr>
          <w:rFonts w:cs="Arial"/>
          <w:color w:val="000000"/>
        </w:rPr>
        <w:t xml:space="preserve">To </w:t>
      </w:r>
      <w:r>
        <w:rPr>
          <w:rFonts w:cs="Arial"/>
          <w:color w:val="000000"/>
        </w:rPr>
        <w:t>facilitate</w:t>
      </w:r>
      <w:r w:rsidRPr="00506BCB">
        <w:rPr>
          <w:rFonts w:cs="Arial"/>
          <w:color w:val="000000"/>
        </w:rPr>
        <w:t xml:space="preserve"> performance tests, a </w:t>
      </w:r>
      <w:r w:rsidRPr="00506BCB">
        <w:rPr>
          <w:rFonts w:ascii="Monaco" w:hAnsi="Monaco" w:cs="Arial"/>
          <w:color w:val="000000"/>
        </w:rPr>
        <w:t>time</w:t>
      </w:r>
      <w:r w:rsidRPr="00506BCB">
        <w:rPr>
          <w:rFonts w:cs="Arial"/>
          <w:color w:val="000000"/>
        </w:rPr>
        <w:t xml:space="preserve"> command </w:t>
      </w:r>
      <w:r>
        <w:rPr>
          <w:rFonts w:cs="Arial"/>
          <w:color w:val="000000"/>
        </w:rPr>
        <w:t>is provided by</w:t>
      </w:r>
      <w:r w:rsidRPr="00506BCB">
        <w:rPr>
          <w:rFonts w:cs="Arial"/>
          <w:color w:val="000000"/>
        </w:rPr>
        <w:t xml:space="preserve"> the </w:t>
      </w:r>
      <w:r>
        <w:rPr>
          <w:rFonts w:cs="Arial"/>
          <w:color w:val="000000"/>
        </w:rPr>
        <w:t>‘</w:t>
      </w:r>
      <w:proofErr w:type="spellStart"/>
      <w:r>
        <w:rPr>
          <w:rFonts w:cs="Arial"/>
          <w:color w:val="000000"/>
        </w:rPr>
        <w:t>etb</w:t>
      </w:r>
      <w:proofErr w:type="spellEnd"/>
      <w:r>
        <w:rPr>
          <w:rFonts w:cs="Arial"/>
          <w:color w:val="000000"/>
        </w:rPr>
        <w:t>’</w:t>
      </w:r>
      <w:r w:rsidRPr="00506BCB">
        <w:rPr>
          <w:rFonts w:cs="Arial"/>
          <w:color w:val="000000"/>
        </w:rPr>
        <w:t xml:space="preserve"> Policy Tool to allow the user to time the execution of any single </w:t>
      </w:r>
      <w:r>
        <w:rPr>
          <w:rFonts w:cs="Arial"/>
          <w:color w:val="000000"/>
        </w:rPr>
        <w:t>‘</w:t>
      </w:r>
      <w:proofErr w:type="spellStart"/>
      <w:r>
        <w:rPr>
          <w:rFonts w:cs="Arial"/>
          <w:color w:val="000000"/>
        </w:rPr>
        <w:t>etb</w:t>
      </w:r>
      <w:proofErr w:type="spellEnd"/>
      <w:r>
        <w:rPr>
          <w:rFonts w:cs="Arial"/>
          <w:color w:val="000000"/>
        </w:rPr>
        <w:t>’</w:t>
      </w:r>
      <w:r w:rsidRPr="00506BCB">
        <w:rPr>
          <w:rFonts w:cs="Arial"/>
          <w:color w:val="000000"/>
        </w:rPr>
        <w:t xml:space="preserve"> command, or to time multiple executions of a single command or a command script. In the case that multiple executions are requested, text output from the repeated command executions are sent to a null stream, so as not to overly bias the timing result for the execution of the core functions by the accumulated latency of file or terminal I/O resulting from working through the interactive command interpreter.</w:t>
      </w:r>
    </w:p>
    <w:p w14:paraId="5B454E89" w14:textId="77777777" w:rsidR="00DE0D39" w:rsidRPr="00506BCB" w:rsidRDefault="00DE0D39" w:rsidP="00DE0D39">
      <w:pPr>
        <w:rPr>
          <w:rFonts w:cs="Arial"/>
          <w:color w:val="000000"/>
        </w:rPr>
      </w:pPr>
    </w:p>
    <w:p w14:paraId="0CE2C493" w14:textId="77777777" w:rsidR="00DE0D39" w:rsidRPr="00506BCB" w:rsidRDefault="00DE0D39" w:rsidP="00DE0D39">
      <w:pPr>
        <w:rPr>
          <w:rFonts w:cs="Arial"/>
          <w:color w:val="000000"/>
        </w:rPr>
      </w:pPr>
      <w:r w:rsidRPr="00506BCB">
        <w:rPr>
          <w:rFonts w:cs="Arial"/>
          <w:color w:val="000000"/>
        </w:rPr>
        <w:t xml:space="preserve">This </w:t>
      </w:r>
      <w:r w:rsidRPr="00506BCB">
        <w:rPr>
          <w:rFonts w:ascii="Monaco" w:hAnsi="Monaco" w:cs="Arial"/>
          <w:color w:val="000000"/>
        </w:rPr>
        <w:t>time</w:t>
      </w:r>
      <w:r w:rsidRPr="00506BCB">
        <w:rPr>
          <w:rFonts w:cs="Arial"/>
          <w:color w:val="000000"/>
        </w:rPr>
        <w:t xml:space="preserve"> command </w:t>
      </w:r>
      <w:r>
        <w:rPr>
          <w:rFonts w:cs="Arial"/>
          <w:color w:val="000000"/>
        </w:rPr>
        <w:t>i</w:t>
      </w:r>
      <w:r w:rsidRPr="00506BCB">
        <w:rPr>
          <w:rFonts w:cs="Arial"/>
          <w:color w:val="000000"/>
        </w:rPr>
        <w:t xml:space="preserve">s used to measure the time to perform multiple executions of a representative </w:t>
      </w:r>
      <w:r>
        <w:rPr>
          <w:rFonts w:cs="Arial"/>
          <w:color w:val="000000"/>
        </w:rPr>
        <w:t>Assurance Tool</w:t>
      </w:r>
      <w:r w:rsidRPr="00506BCB">
        <w:rPr>
          <w:rFonts w:cs="Arial"/>
          <w:color w:val="000000"/>
        </w:rPr>
        <w:t xml:space="preserve"> command:</w:t>
      </w:r>
    </w:p>
    <w:p w14:paraId="729BF6F8" w14:textId="77777777" w:rsidR="00DE0D39" w:rsidRPr="00506BCB" w:rsidRDefault="00DE0D39" w:rsidP="00DE0D39">
      <w:pPr>
        <w:rPr>
          <w:rFonts w:cs="Arial"/>
          <w:color w:val="000000"/>
        </w:rPr>
      </w:pPr>
    </w:p>
    <w:p w14:paraId="645E7171" w14:textId="77777777" w:rsidR="00DE0D39" w:rsidRPr="00506BCB" w:rsidRDefault="00DE0D39" w:rsidP="00DE0D39">
      <w:pPr>
        <w:ind w:firstLine="709"/>
        <w:rPr>
          <w:rFonts w:cs="Arial"/>
          <w:color w:val="000000"/>
        </w:rPr>
      </w:pPr>
      <w:proofErr w:type="gramStart"/>
      <w:r>
        <w:rPr>
          <w:rFonts w:ascii="Monaco" w:hAnsi="Monaco" w:cs="Arial"/>
          <w:color w:val="000000"/>
        </w:rPr>
        <w:t>instantiate</w:t>
      </w:r>
      <w:r w:rsidRPr="00506BCB">
        <w:rPr>
          <w:rFonts w:ascii="Monaco" w:hAnsi="Monaco" w:cs="Arial"/>
          <w:color w:val="000000"/>
        </w:rPr>
        <w:t>(</w:t>
      </w:r>
      <w:r w:rsidRPr="00506BCB">
        <w:rPr>
          <w:rFonts w:cs="Arial"/>
          <w:color w:val="000000"/>
        </w:rPr>
        <w:t xml:space="preserve"> </w:t>
      </w:r>
      <w:r>
        <w:rPr>
          <w:rFonts w:cs="Arial"/>
          <w:color w:val="000000"/>
        </w:rPr>
        <w:t>…</w:t>
      </w:r>
      <w:proofErr w:type="gramEnd"/>
      <w:r w:rsidRPr="00506BCB">
        <w:rPr>
          <w:rFonts w:ascii="Monaco" w:hAnsi="Monaco" w:cs="Arial"/>
          <w:color w:val="000000"/>
        </w:rPr>
        <w:t xml:space="preserve"> ).</w:t>
      </w:r>
    </w:p>
    <w:p w14:paraId="1632E4E1" w14:textId="77777777" w:rsidR="00DE0D39" w:rsidRPr="00506BCB" w:rsidRDefault="00DE0D39" w:rsidP="00DE0D39">
      <w:pPr>
        <w:rPr>
          <w:rFonts w:cs="Arial"/>
          <w:color w:val="000000"/>
        </w:rPr>
      </w:pPr>
    </w:p>
    <w:p w14:paraId="398343A3" w14:textId="77777777" w:rsidR="00DE0D39" w:rsidRPr="00506BCB" w:rsidRDefault="00DE0D39" w:rsidP="00DE0D39">
      <w:pPr>
        <w:rPr>
          <w:rFonts w:cs="Arial"/>
          <w:color w:val="000000"/>
        </w:rPr>
      </w:pPr>
      <w:r w:rsidRPr="00506BCB">
        <w:rPr>
          <w:rFonts w:cs="Arial"/>
          <w:color w:val="000000"/>
        </w:rPr>
        <w:lastRenderedPageBreak/>
        <w:t xml:space="preserve">This query is by far the most frequently occurring </w:t>
      </w:r>
      <w:r>
        <w:rPr>
          <w:rFonts w:cs="Arial"/>
          <w:color w:val="000000"/>
        </w:rPr>
        <w:t>work</w:t>
      </w:r>
      <w:r w:rsidRPr="00506BCB">
        <w:rPr>
          <w:rFonts w:cs="Arial"/>
          <w:color w:val="000000"/>
        </w:rPr>
        <w:t xml:space="preserve"> of the </w:t>
      </w:r>
      <w:r>
        <w:rPr>
          <w:rFonts w:cs="Arial"/>
          <w:color w:val="000000"/>
        </w:rPr>
        <w:t>O-ETB</w:t>
      </w:r>
      <w:r w:rsidRPr="00506BCB">
        <w:rPr>
          <w:rFonts w:cs="Arial"/>
          <w:color w:val="000000"/>
        </w:rPr>
        <w:t xml:space="preserve"> system, others being one-time or infrequent calls, which are not only less frequent but much less</w:t>
      </w:r>
      <w:r>
        <w:rPr>
          <w:rFonts w:cs="Arial"/>
          <w:color w:val="000000"/>
        </w:rPr>
        <w:t xml:space="preserve"> </w:t>
      </w:r>
      <w:r w:rsidRPr="00506BCB">
        <w:rPr>
          <w:rFonts w:cs="Arial"/>
          <w:color w:val="000000"/>
        </w:rPr>
        <w:t>computationally demanding. Consequently, this test approach is deemed to provide adequate practical coverage.</w:t>
      </w:r>
    </w:p>
    <w:p w14:paraId="7BC68B05" w14:textId="77777777" w:rsidR="00DE0D39" w:rsidRPr="00506BCB" w:rsidRDefault="00DE0D39" w:rsidP="00DE0D39">
      <w:pPr>
        <w:rPr>
          <w:rFonts w:cs="Arial"/>
          <w:color w:val="000000"/>
        </w:rPr>
      </w:pPr>
    </w:p>
    <w:p w14:paraId="0AD0319C" w14:textId="77777777" w:rsidR="00DE0D39" w:rsidRPr="00506BCB" w:rsidRDefault="00DE0D39" w:rsidP="00DE0D39">
      <w:r w:rsidRPr="00506BCB">
        <w:rPr>
          <w:i/>
          <w:iCs/>
        </w:rPr>
        <w:t>correctness</w:t>
      </w:r>
      <w:r w:rsidRPr="00506BCB">
        <w:t xml:space="preserve"> of the </w:t>
      </w:r>
      <w:r>
        <w:t>AC instantiation function</w:t>
      </w:r>
      <w:r w:rsidRPr="00506BCB">
        <w:t>. Therefore, a series of tests has been developed to demonstrate this correctness, at the command level, at the HTTP API level, and as self</w:t>
      </w:r>
      <w:r>
        <w:t>-</w:t>
      </w:r>
      <w:r w:rsidRPr="00506BCB">
        <w:t xml:space="preserve">tests </w:t>
      </w:r>
      <w:proofErr w:type="spellStart"/>
      <w:r w:rsidRPr="00506BCB">
        <w:t>perfomed</w:t>
      </w:r>
      <w:proofErr w:type="spellEnd"/>
      <w:r w:rsidRPr="00506BCB">
        <w:t xml:space="preserve"> at startup or on demand. The self</w:t>
      </w:r>
      <w:r>
        <w:t>-</w:t>
      </w:r>
      <w:r w:rsidRPr="00506BCB">
        <w:t xml:space="preserve">tests are constructed within a test framework organized by source module that facilitates addition of tests for new modules and extension of existing module tests. The correctness test framework compares execution results to known answers for the test cases and report discrepancies. </w:t>
      </w:r>
    </w:p>
    <w:p w14:paraId="700BEBA3" w14:textId="77777777" w:rsidR="00DE0D39" w:rsidRPr="00506BCB" w:rsidRDefault="00DE0D39" w:rsidP="00DE0D39">
      <w:r w:rsidRPr="00506BCB">
        <w:t xml:space="preserve">The </w:t>
      </w:r>
      <w:r>
        <w:t>‘</w:t>
      </w:r>
      <w:proofErr w:type="spellStart"/>
      <w:r>
        <w:t>etb</w:t>
      </w:r>
      <w:proofErr w:type="spellEnd"/>
      <w:r>
        <w:t>’</w:t>
      </w:r>
      <w:r w:rsidRPr="00506BCB">
        <w:t xml:space="preserve"> </w:t>
      </w:r>
      <w:r>
        <w:t>Assurance</w:t>
      </w:r>
      <w:r w:rsidRPr="00506BCB">
        <w:t xml:space="preserve"> Tool has built-in self-tests. These may be run to ensure that expected results are produced after </w:t>
      </w:r>
      <w:r>
        <w:t>O-ETB</w:t>
      </w:r>
      <w:r w:rsidRPr="00506BCB">
        <w:t xml:space="preserve"> installation, or as a regression test during further code development. The self-tests can be run by starting </w:t>
      </w:r>
      <w:r>
        <w:t>‘</w:t>
      </w:r>
      <w:proofErr w:type="spellStart"/>
      <w:r>
        <w:t>etb</w:t>
      </w:r>
      <w:proofErr w:type="spellEnd"/>
      <w:r>
        <w:t>’</w:t>
      </w:r>
      <w:r w:rsidRPr="00506BCB">
        <w:t xml:space="preserve"> normally and entering at the “</w:t>
      </w:r>
      <w:r>
        <w:t>O-ETB</w:t>
      </w:r>
      <w:r w:rsidRPr="00506BCB">
        <w:t>&gt;” prompt the command “</w:t>
      </w:r>
      <w:proofErr w:type="spellStart"/>
      <w:r w:rsidRPr="00506BCB">
        <w:t>selftest</w:t>
      </w:r>
      <w:proofErr w:type="spellEnd"/>
      <w:r w:rsidRPr="00506BCB">
        <w:t>” or “</w:t>
      </w:r>
      <w:proofErr w:type="spellStart"/>
      <w:r w:rsidRPr="00506BCB">
        <w:t>regtest</w:t>
      </w:r>
      <w:proofErr w:type="spellEnd"/>
      <w:r w:rsidRPr="00506BCB">
        <w:t xml:space="preserve">”, which run </w:t>
      </w:r>
      <w:proofErr w:type="gramStart"/>
      <w:r w:rsidRPr="00506BCB">
        <w:t>all of</w:t>
      </w:r>
      <w:proofErr w:type="gramEnd"/>
      <w:r w:rsidRPr="00506BCB">
        <w:t xml:space="preserve"> the currently configured tests. </w:t>
      </w:r>
    </w:p>
    <w:p w14:paraId="145BAE60" w14:textId="77777777" w:rsidR="00DE0D39" w:rsidRPr="00506BCB" w:rsidRDefault="00DE0D39" w:rsidP="00DE0D39">
      <w:r w:rsidRPr="00506BCB">
        <w:t>Self</w:t>
      </w:r>
      <w:r>
        <w:t>-</w:t>
      </w:r>
      <w:r w:rsidRPr="00506BCB">
        <w:t xml:space="preserve">tests and regression tests use the test framework implemented by the module </w:t>
      </w:r>
      <w:r w:rsidRPr="00506BCB">
        <w:rPr>
          <w:rFonts w:ascii="Monaco" w:hAnsi="Monaco"/>
        </w:rPr>
        <w:t>test.pl</w:t>
      </w:r>
      <w:r w:rsidRPr="00506BCB">
        <w:t xml:space="preserve">. Tests for any module may be created in a similar fashion to the currently implemented tests, by creating a </w:t>
      </w:r>
      <w:r w:rsidRPr="00506BCB">
        <w:rPr>
          <w:rFonts w:ascii="Monaco" w:hAnsi="Monaco"/>
        </w:rPr>
        <w:t>TEST/mod_test.pl</w:t>
      </w:r>
      <w:r w:rsidRPr="00506BCB">
        <w:t xml:space="preserve"> file for a corresponding module file </w:t>
      </w:r>
      <w:r w:rsidRPr="00506BCB">
        <w:rPr>
          <w:rFonts w:ascii="Monaco" w:hAnsi="Monaco"/>
        </w:rPr>
        <w:t>mod.pl,</w:t>
      </w:r>
      <w:r w:rsidRPr="00506BCB">
        <w:t xml:space="preserve"> which should have an include directive for its corresponding test file. Tests defined as startup tests are run by the </w:t>
      </w:r>
      <w:proofErr w:type="spellStart"/>
      <w:r w:rsidRPr="00506BCB">
        <w:t>selftest</w:t>
      </w:r>
      <w:proofErr w:type="spellEnd"/>
      <w:r w:rsidRPr="00506BCB">
        <w:t xml:space="preserve"> command and those defined as regression tests will be run in addition to the defined self</w:t>
      </w:r>
      <w:r>
        <w:t>-</w:t>
      </w:r>
      <w:r w:rsidRPr="00506BCB">
        <w:t xml:space="preserve">tests by the </w:t>
      </w:r>
      <w:proofErr w:type="spellStart"/>
      <w:r w:rsidRPr="00506BCB">
        <w:t>regtest</w:t>
      </w:r>
      <w:proofErr w:type="spellEnd"/>
      <w:r w:rsidRPr="00506BCB">
        <w:t xml:space="preserve"> command.</w:t>
      </w:r>
    </w:p>
    <w:p w14:paraId="1C3D4A8E" w14:textId="3ED50852" w:rsidR="00DE0D39" w:rsidRDefault="00DE0D39" w:rsidP="00DE0D39">
      <w:r w:rsidRPr="00506BCB">
        <w:t>The file TEST/</w:t>
      </w:r>
      <w:r>
        <w:t>instantiate</w:t>
      </w:r>
      <w:r w:rsidRPr="00506BCB">
        <w:t>_test.pl defines self</w:t>
      </w:r>
      <w:r>
        <w:t>-</w:t>
      </w:r>
      <w:r w:rsidRPr="00506BCB">
        <w:t xml:space="preserve">test cases with expected results for the </w:t>
      </w:r>
      <w:r>
        <w:t>pattern instantiation</w:t>
      </w:r>
      <w:r w:rsidRPr="00506BCB">
        <w:t xml:space="preserve"> functions in the code file </w:t>
      </w:r>
      <w:r>
        <w:rPr>
          <w:rFonts w:ascii="Monaco" w:hAnsi="Monaco"/>
        </w:rPr>
        <w:t>instantiate</w:t>
      </w:r>
      <w:r w:rsidRPr="00506BCB">
        <w:rPr>
          <w:rFonts w:ascii="Monaco" w:hAnsi="Monaco"/>
        </w:rPr>
        <w:t>.pl</w:t>
      </w:r>
      <w:r w:rsidRPr="00506BCB">
        <w:t xml:space="preserve">. A representative sample of currently configured test cases are shown in </w:t>
      </w:r>
      <w:r w:rsidR="002E2A04">
        <w:fldChar w:fldCharType="begin"/>
      </w:r>
      <w:r w:rsidR="002E2A04">
        <w:instrText xml:space="preserve"> REF _Ref168320334 \h </w:instrText>
      </w:r>
      <w:r w:rsidR="002E2A04">
        <w:fldChar w:fldCharType="separate"/>
      </w:r>
      <w:r w:rsidR="006C1FF8">
        <w:t xml:space="preserve">Table </w:t>
      </w:r>
      <w:r w:rsidR="006C1FF8">
        <w:rPr>
          <w:noProof/>
        </w:rPr>
        <w:t>11</w:t>
      </w:r>
      <w:r w:rsidR="002E2A04">
        <w:fldChar w:fldCharType="end"/>
      </w:r>
      <w:bookmarkStart w:id="180" w:name="_Ref56075482"/>
      <w:r w:rsidR="002E2A04">
        <w:t>.</w:t>
      </w:r>
    </w:p>
    <w:p w14:paraId="199B77AD" w14:textId="77777777" w:rsidR="002E2A04" w:rsidRPr="00506BCB" w:rsidRDefault="002E2A04" w:rsidP="00DE0D39"/>
    <w:p w14:paraId="47E22BB0" w14:textId="5C724C18" w:rsidR="009369FA" w:rsidRPr="009369FA" w:rsidRDefault="009369FA" w:rsidP="009369FA">
      <w:pPr>
        <w:pStyle w:val="Caption"/>
        <w:ind w:left="0"/>
        <w:jc w:val="left"/>
        <w:rPr>
          <w:rFonts w:asciiTheme="majorHAnsi" w:hAnsiTheme="majorHAnsi" w:cstheme="majorHAnsi"/>
          <w:szCs w:val="22"/>
        </w:rPr>
      </w:pPr>
      <w:bookmarkStart w:id="181" w:name="_Ref168320334"/>
      <w:bookmarkStart w:id="182" w:name="_Toc175914506"/>
      <w:bookmarkEnd w:id="180"/>
      <w:r>
        <w:t xml:space="preserve">Table </w:t>
      </w:r>
      <w:r w:rsidR="00BA3E22">
        <w:fldChar w:fldCharType="begin"/>
      </w:r>
      <w:r w:rsidR="00BA3E22">
        <w:instrText xml:space="preserve"> SEQ Table \* ARABIC </w:instrText>
      </w:r>
      <w:r w:rsidR="00BA3E22">
        <w:fldChar w:fldCharType="separate"/>
      </w:r>
      <w:r w:rsidR="00E90809">
        <w:rPr>
          <w:noProof/>
        </w:rPr>
        <w:t>13</w:t>
      </w:r>
      <w:r w:rsidR="00BA3E22">
        <w:rPr>
          <w:noProof/>
        </w:rPr>
        <w:fldChar w:fldCharType="end"/>
      </w:r>
      <w:bookmarkEnd w:id="181"/>
      <w:r>
        <w:t xml:space="preserve"> </w:t>
      </w:r>
      <w:r w:rsidR="001C35A6">
        <w:t>Pattern</w:t>
      </w:r>
      <w:r>
        <w:t xml:space="preserve"> instantiation correctness tests</w:t>
      </w:r>
      <w:bookmarkEnd w:id="182"/>
    </w:p>
    <w:tbl>
      <w:tblPr>
        <w:tblStyle w:val="TableGrid"/>
        <w:tblW w:w="0" w:type="auto"/>
        <w:tblLook w:val="04A0" w:firstRow="1" w:lastRow="0" w:firstColumn="1" w:lastColumn="0" w:noHBand="0" w:noVBand="1"/>
      </w:tblPr>
      <w:tblGrid>
        <w:gridCol w:w="768"/>
        <w:gridCol w:w="6787"/>
        <w:gridCol w:w="1481"/>
      </w:tblGrid>
      <w:tr w:rsidR="00DE0D39" w:rsidRPr="00506BCB" w14:paraId="6A09E075" w14:textId="77777777" w:rsidTr="00D65D7D">
        <w:trPr>
          <w:trHeight w:val="288"/>
          <w:tblHeader/>
        </w:trPr>
        <w:tc>
          <w:tcPr>
            <w:tcW w:w="768" w:type="dxa"/>
            <w:shd w:val="clear" w:color="auto" w:fill="BFBFBF" w:themeFill="background1" w:themeFillShade="BF"/>
            <w:vAlign w:val="center"/>
          </w:tcPr>
          <w:p w14:paraId="25E0042A" w14:textId="77777777" w:rsidR="00DE0D39" w:rsidRPr="00506BCB" w:rsidRDefault="00DE0D39" w:rsidP="00D65D7D">
            <w:r w:rsidRPr="00506BCB">
              <w:t>Test case ID</w:t>
            </w:r>
          </w:p>
        </w:tc>
        <w:tc>
          <w:tcPr>
            <w:tcW w:w="6787" w:type="dxa"/>
            <w:shd w:val="clear" w:color="auto" w:fill="BFBFBF" w:themeFill="background1" w:themeFillShade="BF"/>
            <w:vAlign w:val="center"/>
          </w:tcPr>
          <w:p w14:paraId="1E0C8492" w14:textId="77777777" w:rsidR="00DE0D39" w:rsidRPr="00506BCB" w:rsidRDefault="00DE0D39" w:rsidP="00D65D7D">
            <w:r w:rsidRPr="00506BCB">
              <w:t>Test case</w:t>
            </w:r>
          </w:p>
        </w:tc>
        <w:tc>
          <w:tcPr>
            <w:tcW w:w="1481" w:type="dxa"/>
            <w:shd w:val="clear" w:color="auto" w:fill="BFBFBF" w:themeFill="background1" w:themeFillShade="BF"/>
            <w:vAlign w:val="center"/>
          </w:tcPr>
          <w:p w14:paraId="61468930" w14:textId="77777777" w:rsidR="00DE0D39" w:rsidRPr="00506BCB" w:rsidRDefault="00DE0D39" w:rsidP="00D65D7D">
            <w:r w:rsidRPr="00506BCB">
              <w:t>Expected result</w:t>
            </w:r>
          </w:p>
        </w:tc>
      </w:tr>
      <w:tr w:rsidR="00DE0D39" w:rsidRPr="00506BCB" w14:paraId="1139A15E" w14:textId="77777777" w:rsidTr="00D65D7D">
        <w:trPr>
          <w:trHeight w:val="288"/>
          <w:tblHeader/>
        </w:trPr>
        <w:tc>
          <w:tcPr>
            <w:tcW w:w="768" w:type="dxa"/>
            <w:vAlign w:val="center"/>
          </w:tcPr>
          <w:p w14:paraId="17F4E988" w14:textId="77777777" w:rsidR="00DE0D39" w:rsidRPr="00506BCB" w:rsidRDefault="00DE0D39" w:rsidP="00D65D7D">
            <w:r w:rsidRPr="00506BCB">
              <w:t>tc01</w:t>
            </w:r>
          </w:p>
        </w:tc>
        <w:tc>
          <w:tcPr>
            <w:tcW w:w="6787" w:type="dxa"/>
            <w:vAlign w:val="center"/>
          </w:tcPr>
          <w:p w14:paraId="29AFD801" w14:textId="77777777" w:rsidR="00DE0D39" w:rsidRPr="00506BCB" w:rsidRDefault="00DE0D39" w:rsidP="00D65D7D">
            <w:pPr>
              <w:rPr>
                <w:rFonts w:ascii="Monaco" w:hAnsi="Monaco"/>
              </w:rPr>
            </w:pPr>
          </w:p>
        </w:tc>
        <w:tc>
          <w:tcPr>
            <w:tcW w:w="1481" w:type="dxa"/>
            <w:vAlign w:val="center"/>
          </w:tcPr>
          <w:p w14:paraId="59FE70C8" w14:textId="77777777" w:rsidR="00DE0D39" w:rsidRPr="00506BCB" w:rsidRDefault="00DE0D39" w:rsidP="00D65D7D">
            <w:r w:rsidRPr="00506BCB">
              <w:t>Succeed</w:t>
            </w:r>
          </w:p>
        </w:tc>
      </w:tr>
      <w:tr w:rsidR="00DE0D39" w:rsidRPr="00506BCB" w14:paraId="76066D46" w14:textId="77777777" w:rsidTr="00D65D7D">
        <w:trPr>
          <w:trHeight w:val="288"/>
          <w:tblHeader/>
        </w:trPr>
        <w:tc>
          <w:tcPr>
            <w:tcW w:w="768" w:type="dxa"/>
            <w:vAlign w:val="center"/>
          </w:tcPr>
          <w:p w14:paraId="6AF05E86" w14:textId="77777777" w:rsidR="00DE0D39" w:rsidRPr="00506BCB" w:rsidRDefault="00DE0D39" w:rsidP="00D65D7D">
            <w:r w:rsidRPr="00506BCB">
              <w:t>tc02</w:t>
            </w:r>
          </w:p>
        </w:tc>
        <w:tc>
          <w:tcPr>
            <w:tcW w:w="6787" w:type="dxa"/>
            <w:vAlign w:val="center"/>
          </w:tcPr>
          <w:p w14:paraId="2267308B" w14:textId="77777777" w:rsidR="00DE0D39" w:rsidRPr="00506BCB" w:rsidRDefault="00DE0D39" w:rsidP="00D65D7D">
            <w:pPr>
              <w:rPr>
                <w:rFonts w:ascii="Monaco" w:hAnsi="Monaco"/>
              </w:rPr>
            </w:pPr>
          </w:p>
        </w:tc>
        <w:tc>
          <w:tcPr>
            <w:tcW w:w="1481" w:type="dxa"/>
            <w:vAlign w:val="center"/>
          </w:tcPr>
          <w:p w14:paraId="6BBE13B1" w14:textId="77777777" w:rsidR="00DE0D39" w:rsidRPr="00506BCB" w:rsidRDefault="00DE0D39" w:rsidP="00D65D7D">
            <w:r w:rsidRPr="00506BCB">
              <w:t>Succeed</w:t>
            </w:r>
          </w:p>
        </w:tc>
      </w:tr>
      <w:tr w:rsidR="00DE0D39" w:rsidRPr="00506BCB" w14:paraId="74A95FAA" w14:textId="77777777" w:rsidTr="00D65D7D">
        <w:trPr>
          <w:trHeight w:val="288"/>
          <w:tblHeader/>
        </w:trPr>
        <w:tc>
          <w:tcPr>
            <w:tcW w:w="768" w:type="dxa"/>
            <w:vAlign w:val="center"/>
          </w:tcPr>
          <w:p w14:paraId="6F9B1FEC" w14:textId="77777777" w:rsidR="00DE0D39" w:rsidRPr="00506BCB" w:rsidRDefault="00DE0D39" w:rsidP="00D65D7D">
            <w:r w:rsidRPr="00506BCB">
              <w:t>tc03</w:t>
            </w:r>
          </w:p>
        </w:tc>
        <w:tc>
          <w:tcPr>
            <w:tcW w:w="6787" w:type="dxa"/>
            <w:vAlign w:val="center"/>
          </w:tcPr>
          <w:p w14:paraId="2D248690" w14:textId="77777777" w:rsidR="00DE0D39" w:rsidRPr="00506BCB" w:rsidRDefault="00DE0D39" w:rsidP="00D65D7D">
            <w:pPr>
              <w:rPr>
                <w:rFonts w:ascii="Monaco" w:hAnsi="Monaco"/>
              </w:rPr>
            </w:pPr>
          </w:p>
        </w:tc>
        <w:tc>
          <w:tcPr>
            <w:tcW w:w="1481" w:type="dxa"/>
            <w:vAlign w:val="center"/>
          </w:tcPr>
          <w:p w14:paraId="6D4B1674" w14:textId="77777777" w:rsidR="00DE0D39" w:rsidRPr="00506BCB" w:rsidRDefault="00DE0D39" w:rsidP="00D65D7D">
            <w:r w:rsidRPr="00506BCB">
              <w:t>Succeed</w:t>
            </w:r>
          </w:p>
        </w:tc>
      </w:tr>
      <w:tr w:rsidR="00DE0D39" w:rsidRPr="00506BCB" w14:paraId="3496D685" w14:textId="77777777" w:rsidTr="00D65D7D">
        <w:trPr>
          <w:trHeight w:val="288"/>
          <w:tblHeader/>
        </w:trPr>
        <w:tc>
          <w:tcPr>
            <w:tcW w:w="768" w:type="dxa"/>
            <w:vAlign w:val="center"/>
          </w:tcPr>
          <w:p w14:paraId="20C802F5" w14:textId="77777777" w:rsidR="00DE0D39" w:rsidRPr="00506BCB" w:rsidRDefault="00DE0D39" w:rsidP="00D65D7D">
            <w:r w:rsidRPr="00506BCB">
              <w:t>tc04</w:t>
            </w:r>
          </w:p>
        </w:tc>
        <w:tc>
          <w:tcPr>
            <w:tcW w:w="6787" w:type="dxa"/>
            <w:vAlign w:val="center"/>
          </w:tcPr>
          <w:p w14:paraId="342630C5" w14:textId="77777777" w:rsidR="00DE0D39" w:rsidRPr="00506BCB" w:rsidRDefault="00DE0D39" w:rsidP="00D65D7D">
            <w:pPr>
              <w:rPr>
                <w:rFonts w:ascii="Monaco" w:hAnsi="Monaco"/>
              </w:rPr>
            </w:pPr>
          </w:p>
        </w:tc>
        <w:tc>
          <w:tcPr>
            <w:tcW w:w="1481" w:type="dxa"/>
            <w:vAlign w:val="center"/>
          </w:tcPr>
          <w:p w14:paraId="3829BF26" w14:textId="77777777" w:rsidR="00DE0D39" w:rsidRPr="00506BCB" w:rsidRDefault="00DE0D39" w:rsidP="00D65D7D">
            <w:r w:rsidRPr="00506BCB">
              <w:t>Fail</w:t>
            </w:r>
          </w:p>
        </w:tc>
      </w:tr>
      <w:tr w:rsidR="00DE0D39" w:rsidRPr="00506BCB" w14:paraId="1262A197" w14:textId="77777777" w:rsidTr="00D65D7D">
        <w:trPr>
          <w:trHeight w:val="288"/>
          <w:tblHeader/>
        </w:trPr>
        <w:tc>
          <w:tcPr>
            <w:tcW w:w="768" w:type="dxa"/>
            <w:vAlign w:val="center"/>
          </w:tcPr>
          <w:p w14:paraId="19B06B42" w14:textId="77777777" w:rsidR="00DE0D39" w:rsidRPr="00506BCB" w:rsidRDefault="00DE0D39" w:rsidP="00D65D7D">
            <w:r w:rsidRPr="00506BCB">
              <w:t>tc05</w:t>
            </w:r>
          </w:p>
        </w:tc>
        <w:tc>
          <w:tcPr>
            <w:tcW w:w="6787" w:type="dxa"/>
            <w:vAlign w:val="center"/>
          </w:tcPr>
          <w:p w14:paraId="200F8CA2" w14:textId="77777777" w:rsidR="00DE0D39" w:rsidRPr="00506BCB" w:rsidRDefault="00DE0D39" w:rsidP="00D65D7D">
            <w:pPr>
              <w:rPr>
                <w:rFonts w:ascii="Monaco" w:hAnsi="Monaco"/>
              </w:rPr>
            </w:pPr>
          </w:p>
        </w:tc>
        <w:tc>
          <w:tcPr>
            <w:tcW w:w="1481" w:type="dxa"/>
            <w:vAlign w:val="center"/>
          </w:tcPr>
          <w:p w14:paraId="0F92EB89" w14:textId="77777777" w:rsidR="00DE0D39" w:rsidRPr="00506BCB" w:rsidRDefault="00DE0D39" w:rsidP="00D65D7D">
            <w:r w:rsidRPr="00506BCB">
              <w:t>Fail</w:t>
            </w:r>
          </w:p>
        </w:tc>
      </w:tr>
    </w:tbl>
    <w:p w14:paraId="6CDDE7E2" w14:textId="77777777" w:rsidR="00DE0D39" w:rsidRPr="00506BCB" w:rsidRDefault="00DE0D39" w:rsidP="00DE0D39"/>
    <w:p w14:paraId="1815B4A0" w14:textId="77777777" w:rsidR="00DE0D39" w:rsidRPr="00A35BFD" w:rsidRDefault="00DE0D39" w:rsidP="00DE0D39">
      <w:pPr>
        <w:pStyle w:val="Heading2"/>
        <w:rPr>
          <w:sz w:val="28"/>
          <w:szCs w:val="28"/>
        </w:rPr>
      </w:pPr>
      <w:bookmarkStart w:id="183" w:name="_Toc192627168"/>
      <w:r>
        <w:t>HTTP API correctness tests</w:t>
      </w:r>
      <w:bookmarkEnd w:id="183"/>
    </w:p>
    <w:p w14:paraId="2067AF78" w14:textId="77777777" w:rsidR="003F0643" w:rsidRDefault="003F0643" w:rsidP="00DE0D39">
      <w:r>
        <w:t>This section is a placeholder for tests for a future implementation of the HTTP API.</w:t>
      </w:r>
    </w:p>
    <w:p w14:paraId="12547802" w14:textId="77777777" w:rsidR="003F0643" w:rsidRDefault="003F0643" w:rsidP="00DE0D39"/>
    <w:p w14:paraId="13BF2AC8" w14:textId="44C345AB" w:rsidR="00DE0D39" w:rsidRPr="00506BCB" w:rsidRDefault="00DE0D39" w:rsidP="00DE0D39">
      <w:r w:rsidRPr="00506BCB">
        <w:t>The HTTP APIs are tested using a</w:t>
      </w:r>
      <w:r>
        <w:t>n environment-provided</w:t>
      </w:r>
      <w:r w:rsidRPr="00506BCB">
        <w:t xml:space="preserve"> utility command (</w:t>
      </w:r>
      <w:r w:rsidRPr="00506BCB">
        <w:rPr>
          <w:rFonts w:ascii="Monaco" w:hAnsi="Monaco"/>
        </w:rPr>
        <w:t>curl</w:t>
      </w:r>
      <w:r w:rsidRPr="00506BCB">
        <w:t>) that enables HTTP requests to be constructed and sent to a network port on the local or a remote machine (the current tests use a fixed reserve</w:t>
      </w:r>
      <w:r>
        <w:t>d</w:t>
      </w:r>
      <w:r w:rsidRPr="00506BCB">
        <w:t xml:space="preserve"> port on the local host). The tests are </w:t>
      </w:r>
      <w:r w:rsidRPr="00506BCB">
        <w:lastRenderedPageBreak/>
        <w:t>packaged as shell script files in the TEST/</w:t>
      </w:r>
      <w:proofErr w:type="spellStart"/>
      <w:r w:rsidRPr="00506BCB">
        <w:t>nn</w:t>
      </w:r>
      <w:proofErr w:type="spellEnd"/>
      <w:r w:rsidRPr="00506BCB">
        <w:t xml:space="preserve">-tests directory, with each file name beginning with a number. The directory also contains for each such script a file of the expected result in JSON format. A master script, </w:t>
      </w:r>
      <w:r w:rsidRPr="00506BCB">
        <w:rPr>
          <w:rFonts w:ascii="Monaco" w:hAnsi="Monaco"/>
        </w:rPr>
        <w:t>run-nn-tests.sh</w:t>
      </w:r>
      <w:r w:rsidRPr="00506BCB">
        <w:t>, runs each of the individual numbered test scripts in turn and checks the current results against expected results.</w:t>
      </w:r>
    </w:p>
    <w:p w14:paraId="27D8E72A" w14:textId="50EC44C2" w:rsidR="00DE0D39" w:rsidRDefault="00DE0D39" w:rsidP="00DE0D39">
      <w:r w:rsidRPr="00506BCB">
        <w:fldChar w:fldCharType="begin"/>
      </w:r>
      <w:r w:rsidRPr="00506BCB">
        <w:instrText xml:space="preserve"> REF _Ref56081193 \h </w:instrText>
      </w:r>
      <w:r w:rsidRPr="00506BCB">
        <w:fldChar w:fldCharType="separate"/>
      </w:r>
      <w:r w:rsidR="006C1FF8" w:rsidRPr="00506BCB">
        <w:t xml:space="preserve">Table </w:t>
      </w:r>
      <w:r w:rsidR="006C1FF8">
        <w:rPr>
          <w:noProof/>
        </w:rPr>
        <w:t>12</w:t>
      </w:r>
      <w:r w:rsidRPr="00506BCB">
        <w:fldChar w:fldCharType="end"/>
      </w:r>
      <w:r w:rsidRPr="00506BCB">
        <w:t xml:space="preserve"> identifies the automated HTTP API tests currently defined. Every such test is represented by a shell script file with the name corresponding to the Test case ID, and </w:t>
      </w:r>
      <w:r>
        <w:t>an</w:t>
      </w:r>
      <w:r w:rsidRPr="00506BCB">
        <w:t xml:space="preserve"> expected result files (</w:t>
      </w:r>
      <w:proofErr w:type="gramStart"/>
      <w:r w:rsidRPr="00506BCB">
        <w:t>e.g.</w:t>
      </w:r>
      <w:proofErr w:type="gramEnd"/>
      <w:r w:rsidRPr="00506BCB">
        <w:t xml:space="preserve"> 01-expected-json) and therefore, as the expected results can be rather lengthy, the expected result is not given here.</w:t>
      </w:r>
    </w:p>
    <w:p w14:paraId="1F161A8E" w14:textId="77777777" w:rsidR="002E2A04" w:rsidRPr="00506BCB" w:rsidRDefault="002E2A04" w:rsidP="00DE0D39"/>
    <w:p w14:paraId="36FDFF22" w14:textId="77777777" w:rsidR="00140E36" w:rsidRDefault="00140E36">
      <w:pPr>
        <w:rPr>
          <w:b/>
          <w:bCs/>
          <w:smallCaps/>
          <w:sz w:val="28"/>
          <w:szCs w:val="28"/>
          <w:lang w:val="en-GB" w:eastAsia="en-GB"/>
        </w:rPr>
      </w:pPr>
      <w:r>
        <w:br w:type="page"/>
      </w:r>
    </w:p>
    <w:p w14:paraId="689E5140" w14:textId="7B8375ED" w:rsidR="00140E36" w:rsidRDefault="00140E36" w:rsidP="00140E36">
      <w:pPr>
        <w:pStyle w:val="Heading1"/>
      </w:pPr>
      <w:bookmarkStart w:id="184" w:name="_Toc192627169"/>
      <w:r>
        <w:lastRenderedPageBreak/>
        <w:t>Annex D: Pattern Instantiation Example</w:t>
      </w:r>
      <w:bookmarkEnd w:id="184"/>
    </w:p>
    <w:p w14:paraId="0915AE5A" w14:textId="51D964ED" w:rsidR="00DE0D39" w:rsidRDefault="00140E36" w:rsidP="00DE0D39">
      <w:pPr>
        <w:pStyle w:val="Paragraph"/>
      </w:pPr>
      <w:r>
        <w:t xml:space="preserve">This annex presents the complete transcript </w:t>
      </w:r>
      <w:r w:rsidR="003F0643">
        <w:t>(</w:t>
      </w:r>
      <w:r w:rsidR="003F0643">
        <w:fldChar w:fldCharType="begin"/>
      </w:r>
      <w:r w:rsidR="003F0643">
        <w:instrText xml:space="preserve"> REF _Ref175652275 \h </w:instrText>
      </w:r>
      <w:r w:rsidR="003F0643">
        <w:fldChar w:fldCharType="separate"/>
      </w:r>
      <w:r w:rsidR="00E23B34">
        <w:t xml:space="preserve">Table </w:t>
      </w:r>
      <w:r w:rsidR="00E23B34">
        <w:rPr>
          <w:noProof/>
        </w:rPr>
        <w:t>14</w:t>
      </w:r>
      <w:r w:rsidR="003F0643">
        <w:fldChar w:fldCharType="end"/>
      </w:r>
      <w:r w:rsidR="003F0643">
        <w:t xml:space="preserve">) </w:t>
      </w:r>
      <w:r>
        <w:t>of the “</w:t>
      </w:r>
      <w:proofErr w:type="spellStart"/>
      <w:r>
        <w:t>system_inst</w:t>
      </w:r>
      <w:proofErr w:type="spellEnd"/>
      <w:r>
        <w:t xml:space="preserve">” pattern instantiation Example 3 introduced in Section </w:t>
      </w:r>
      <w:r>
        <w:fldChar w:fldCharType="begin"/>
      </w:r>
      <w:r>
        <w:instrText xml:space="preserve"> REF _Ref175650529 \r \h </w:instrText>
      </w:r>
      <w:r>
        <w:fldChar w:fldCharType="separate"/>
      </w:r>
      <w:r>
        <w:t>5.3</w:t>
      </w:r>
      <w:r>
        <w:fldChar w:fldCharType="end"/>
      </w:r>
      <w:r>
        <w:t>.</w:t>
      </w:r>
      <w:r w:rsidR="00701532">
        <w:t xml:space="preserve"> The user should </w:t>
      </w:r>
      <w:r w:rsidR="002D3A3E">
        <w:t xml:space="preserve">run the example and </w:t>
      </w:r>
      <w:r w:rsidR="00701532">
        <w:t>employ a browser to view the HTML representation of the assurance case generated in this example.</w:t>
      </w:r>
    </w:p>
    <w:p w14:paraId="2487E084" w14:textId="65A4967A" w:rsidR="00140E36" w:rsidRDefault="00140E36" w:rsidP="00140E36">
      <w:pPr>
        <w:pStyle w:val="Caption"/>
        <w:jc w:val="left"/>
      </w:pPr>
      <w:bookmarkStart w:id="185" w:name="_Ref175652275"/>
      <w:bookmarkStart w:id="186" w:name="_Toc175914507"/>
      <w:r>
        <w:t xml:space="preserve">Table </w:t>
      </w:r>
      <w:r w:rsidR="00BA3E22">
        <w:fldChar w:fldCharType="begin"/>
      </w:r>
      <w:r w:rsidR="00BA3E22">
        <w:instrText xml:space="preserve"> SEQ Table \* ARABIC </w:instrText>
      </w:r>
      <w:r w:rsidR="00BA3E22">
        <w:fldChar w:fldCharType="separate"/>
      </w:r>
      <w:r w:rsidR="00E23B34">
        <w:rPr>
          <w:noProof/>
        </w:rPr>
        <w:t>14</w:t>
      </w:r>
      <w:r w:rsidR="00BA3E22">
        <w:rPr>
          <w:noProof/>
        </w:rPr>
        <w:fldChar w:fldCharType="end"/>
      </w:r>
      <w:bookmarkEnd w:id="185"/>
      <w:r>
        <w:t xml:space="preserve">  Running the </w:t>
      </w:r>
      <w:proofErr w:type="spellStart"/>
      <w:r>
        <w:t>system_inst</w:t>
      </w:r>
      <w:proofErr w:type="spellEnd"/>
      <w:r>
        <w:t xml:space="preserve"> procedure</w:t>
      </w:r>
      <w:bookmarkEnd w:id="186"/>
    </w:p>
    <w:tbl>
      <w:tblPr>
        <w:tblStyle w:val="TableGrid"/>
        <w:tblW w:w="4200" w:type="pct"/>
        <w:tblInd w:w="1134" w:type="dxa"/>
        <w:tblLook w:val="04A0" w:firstRow="1" w:lastRow="0" w:firstColumn="1" w:lastColumn="0" w:noHBand="0" w:noVBand="1"/>
      </w:tblPr>
      <w:tblGrid>
        <w:gridCol w:w="7902"/>
      </w:tblGrid>
      <w:tr w:rsidR="00140E36" w:rsidRPr="00140E36" w14:paraId="4F61B834" w14:textId="77777777" w:rsidTr="00140E36">
        <w:tc>
          <w:tcPr>
            <w:tcW w:w="9853" w:type="dxa"/>
          </w:tcPr>
          <w:p w14:paraId="33B3666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spellStart"/>
            <w:r w:rsidRPr="00140E36">
              <w:rPr>
                <w:rFonts w:ascii="Monaco" w:eastAsiaTheme="minorEastAsia" w:hAnsi="Monaco" w:cs="Monaco"/>
                <w:color w:val="000000" w:themeColor="text1"/>
                <w:sz w:val="16"/>
                <w:szCs w:val="16"/>
                <w:lang w:eastAsia="ja-JP"/>
              </w:rPr>
              <w:t>etb</w:t>
            </w:r>
            <w:proofErr w:type="spellEnd"/>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show_proc</w:t>
            </w:r>
            <w:proofErr w:type="spell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system_inst</w:t>
            </w:r>
            <w:proofErr w:type="spellEnd"/>
            <w:r w:rsidRPr="00140E36">
              <w:rPr>
                <w:rFonts w:ascii="Monaco" w:eastAsiaTheme="minorEastAsia" w:hAnsi="Monaco" w:cs="Monaco"/>
                <w:color w:val="000000" w:themeColor="text1"/>
                <w:sz w:val="16"/>
                <w:szCs w:val="16"/>
                <w:lang w:eastAsia="ja-JP"/>
              </w:rPr>
              <w:t>).</w:t>
            </w:r>
          </w:p>
          <w:p w14:paraId="046B64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 xml:space="preserve"> dynamic </w:t>
            </w:r>
            <w:proofErr w:type="spellStart"/>
            <w:r w:rsidRPr="00140E36">
              <w:rPr>
                <w:rFonts w:ascii="Monaco" w:eastAsiaTheme="minorEastAsia" w:hAnsi="Monaco" w:cs="Monaco"/>
                <w:color w:val="000000" w:themeColor="text1"/>
                <w:sz w:val="16"/>
                <w:szCs w:val="16"/>
                <w:lang w:eastAsia="ja-JP"/>
              </w:rPr>
              <w:t>procs:proc</w:t>
            </w:r>
            <w:proofErr w:type="spellEnd"/>
            <w:r w:rsidRPr="00140E36">
              <w:rPr>
                <w:rFonts w:ascii="Monaco" w:eastAsiaTheme="minorEastAsia" w:hAnsi="Monaco" w:cs="Monaco"/>
                <w:color w:val="000000" w:themeColor="text1"/>
                <w:sz w:val="16"/>
                <w:szCs w:val="16"/>
                <w:lang w:eastAsia="ja-JP"/>
              </w:rPr>
              <w:t>/2.</w:t>
            </w:r>
          </w:p>
          <w:p w14:paraId="2706732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3D7C43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spellStart"/>
            <w:proofErr w:type="gramStart"/>
            <w:r w:rsidRPr="00140E36">
              <w:rPr>
                <w:rFonts w:ascii="Monaco" w:eastAsiaTheme="minorEastAsia" w:hAnsi="Monaco" w:cs="Monaco"/>
                <w:color w:val="000000" w:themeColor="text1"/>
                <w:sz w:val="16"/>
                <w:szCs w:val="16"/>
                <w:lang w:eastAsia="ja-JP"/>
              </w:rPr>
              <w:t>procs:proc</w:t>
            </w:r>
            <w:proofErr w:type="spellEnd"/>
            <w:proofErr w:type="gram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system_inst</w:t>
            </w:r>
            <w:proofErr w:type="spellEnd"/>
            <w:r w:rsidRPr="00140E36">
              <w:rPr>
                <w:rFonts w:ascii="Monaco" w:eastAsiaTheme="minorEastAsia" w:hAnsi="Monaco" w:cs="Monaco"/>
                <w:color w:val="000000" w:themeColor="text1"/>
                <w:sz w:val="16"/>
                <w:szCs w:val="16"/>
                <w:lang w:eastAsia="ja-JP"/>
              </w:rPr>
              <w:t>,</w:t>
            </w:r>
          </w:p>
          <w:p w14:paraId="6336AFB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ModelId</w:t>
            </w:r>
            <w:proofErr w:type="spellEnd"/>
            <w:r w:rsidRPr="00140E36">
              <w:rPr>
                <w:rFonts w:ascii="Monaco" w:eastAsiaTheme="minorEastAsia" w:hAnsi="Monaco" w:cs="Monaco"/>
                <w:color w:val="000000" w:themeColor="text1"/>
                <w:sz w:val="16"/>
                <w:szCs w:val="16"/>
                <w:lang w:eastAsia="ja-JP"/>
              </w:rPr>
              <w:t>, '1.0'),</w:t>
            </w:r>
          </w:p>
          <w:p w14:paraId="4400B38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system_examp</w:t>
            </w:r>
            <w:proofErr w:type="spellEnd"/>
            <w:r w:rsidRPr="00140E36">
              <w:rPr>
                <w:rFonts w:ascii="Monaco" w:eastAsiaTheme="minorEastAsia" w:hAnsi="Monaco" w:cs="Monaco"/>
                <w:color w:val="000000" w:themeColor="text1"/>
                <w:sz w:val="16"/>
                <w:szCs w:val="16"/>
                <w:lang w:eastAsia="ja-JP"/>
              </w:rPr>
              <w:t>),</w:t>
            </w:r>
          </w:p>
          <w:p w14:paraId="69F377D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load_model_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ModelId</w:t>
            </w:r>
            <w:proofErr w:type="spellEnd"/>
            <w:r w:rsidRPr="00140E36">
              <w:rPr>
                <w:rFonts w:ascii="Monaco" w:eastAsiaTheme="minorEastAsia" w:hAnsi="Monaco" w:cs="Monaco"/>
                <w:color w:val="000000" w:themeColor="text1"/>
                <w:sz w:val="16"/>
                <w:szCs w:val="16"/>
                <w:lang w:eastAsia="ja-JP"/>
              </w:rPr>
              <w:t>,</w:t>
            </w:r>
          </w:p>
          <w:p w14:paraId="3C4A39D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Policy,</w:t>
            </w:r>
          </w:p>
          <w:p w14:paraId="069AD8A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Platform,</w:t>
            </w:r>
          </w:p>
          <w:p w14:paraId="7D768B2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_Configuration),</w:t>
            </w:r>
          </w:p>
          <w:p w14:paraId="47C56D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AC,</w:t>
            </w:r>
          </w:p>
          <w:p w14:paraId="7C05A32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spellStart"/>
            <w:r w:rsidRPr="00140E36">
              <w:rPr>
                <w:rFonts w:ascii="Monaco" w:eastAsiaTheme="minorEastAsia" w:hAnsi="Monaco" w:cs="Monaco"/>
                <w:color w:val="000000" w:themeColor="text1"/>
                <w:sz w:val="16"/>
                <w:szCs w:val="16"/>
                <w:lang w:eastAsia="ja-JP"/>
              </w:rPr>
              <w:t>foundational_plane</w:t>
            </w:r>
            <w:proofErr w:type="spellEnd"/>
            <w:r w:rsidRPr="00140E36">
              <w:rPr>
                <w:rFonts w:ascii="Monaco" w:eastAsiaTheme="minorEastAsia" w:hAnsi="Monaco" w:cs="Monaco"/>
                <w:color w:val="000000" w:themeColor="text1"/>
                <w:sz w:val="16"/>
                <w:szCs w:val="16"/>
                <w:lang w:eastAsia="ja-JP"/>
              </w:rPr>
              <w:t>-[Platform],</w:t>
            </w:r>
          </w:p>
          <w:p w14:paraId="7F520EF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operational_plane</w:t>
            </w:r>
            <w:proofErr w:type="spellEnd"/>
            <w:r w:rsidRPr="00140E36">
              <w:rPr>
                <w:rFonts w:ascii="Monaco" w:eastAsiaTheme="minorEastAsia" w:hAnsi="Monaco" w:cs="Monaco"/>
                <w:color w:val="000000" w:themeColor="text1"/>
                <w:sz w:val="16"/>
                <w:szCs w:val="16"/>
                <w:lang w:eastAsia="ja-JP"/>
              </w:rPr>
              <w:t>-[Policy],</w:t>
            </w:r>
          </w:p>
          <w:p w14:paraId="0A14683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person</w:t>
            </w: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'Alice', 'AC Patterns Definition'],</w:t>
            </w:r>
          </w:p>
          <w:p w14:paraId="4BEE6A5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person</w:t>
            </w: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'Bob', 'ETB Development']</w:t>
            </w:r>
          </w:p>
          <w:p w14:paraId="147217B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
          <w:p w14:paraId="7805BE3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instantiate_pattern_</w:t>
            </w:r>
            <w:proofErr w:type="gramStart"/>
            <w:r w:rsidRPr="00140E36">
              <w:rPr>
                <w:rFonts w:ascii="Monaco" w:eastAsiaTheme="minorEastAsia" w:hAnsi="Monaco" w:cs="Monaco"/>
                <w:color w:val="000000" w:themeColor="text1"/>
                <w:sz w:val="16"/>
                <w:szCs w:val="16"/>
                <w:lang w:eastAsia="ja-JP"/>
              </w:rPr>
              <w:t>list</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 xml:space="preserve">AC, </w:t>
            </w:r>
            <w:proofErr w:type="spellStart"/>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w:t>
            </w:r>
          </w:p>
          <w:p w14:paraId="0F5E6CC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export_</w:t>
            </w:r>
            <w:proofErr w:type="gramStart"/>
            <w:r w:rsidRPr="00140E36">
              <w:rPr>
                <w:rFonts w:ascii="Monaco" w:eastAsiaTheme="minorEastAsia" w:hAnsi="Monaco" w:cs="Monaco"/>
                <w:color w:val="000000" w:themeColor="text1"/>
                <w:sz w:val="16"/>
                <w:szCs w:val="16"/>
                <w:lang w:eastAsia="ja-JP"/>
              </w:rPr>
              <w:t>case</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 html),</w:t>
            </w:r>
          </w:p>
          <w:p w14:paraId="347F648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detach_case</w:t>
            </w:r>
            <w:proofErr w:type="spellEnd"/>
          </w:p>
          <w:p w14:paraId="1641951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
          <w:p w14:paraId="6D02919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1697303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41213480" w14:textId="77777777" w:rsidR="00140E36" w:rsidRPr="00A527B2"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val="de-DE" w:eastAsia="ja-JP"/>
              </w:rPr>
            </w:pPr>
            <w:proofErr w:type="spellStart"/>
            <w:r w:rsidRPr="00A527B2">
              <w:rPr>
                <w:rFonts w:ascii="Monaco" w:eastAsiaTheme="minorEastAsia" w:hAnsi="Monaco" w:cs="Monaco"/>
                <w:color w:val="000000" w:themeColor="text1"/>
                <w:sz w:val="16"/>
                <w:szCs w:val="16"/>
                <w:lang w:val="de-DE" w:eastAsia="ja-JP"/>
              </w:rPr>
              <w:t>etb</w:t>
            </w:r>
            <w:proofErr w:type="spellEnd"/>
            <w:r w:rsidRPr="00A527B2">
              <w:rPr>
                <w:rFonts w:ascii="Monaco" w:eastAsiaTheme="minorEastAsia" w:hAnsi="Monaco" w:cs="Monaco"/>
                <w:color w:val="000000" w:themeColor="text1"/>
                <w:sz w:val="16"/>
                <w:szCs w:val="16"/>
                <w:lang w:val="de-DE" w:eastAsia="ja-JP"/>
              </w:rPr>
              <w:t xml:space="preserve">&gt; </w:t>
            </w:r>
            <w:proofErr w:type="spellStart"/>
            <w:r w:rsidRPr="00A527B2">
              <w:rPr>
                <w:rFonts w:ascii="Monaco" w:eastAsiaTheme="minorEastAsia" w:hAnsi="Monaco" w:cs="Monaco"/>
                <w:color w:val="000000" w:themeColor="text1"/>
                <w:sz w:val="16"/>
                <w:szCs w:val="16"/>
                <w:lang w:val="de-DE" w:eastAsia="ja-JP"/>
              </w:rPr>
              <w:t>proc</w:t>
            </w:r>
            <w:proofErr w:type="spellEnd"/>
            <w:r w:rsidRPr="00A527B2">
              <w:rPr>
                <w:rFonts w:ascii="Monaco" w:eastAsiaTheme="minorEastAsia" w:hAnsi="Monaco" w:cs="Monaco"/>
                <w:color w:val="000000" w:themeColor="text1"/>
                <w:sz w:val="16"/>
                <w:szCs w:val="16"/>
                <w:lang w:val="de-DE" w:eastAsia="ja-JP"/>
              </w:rPr>
              <w:t>(</w:t>
            </w:r>
            <w:proofErr w:type="spellStart"/>
            <w:r w:rsidRPr="00A527B2">
              <w:rPr>
                <w:rFonts w:ascii="Monaco" w:eastAsiaTheme="minorEastAsia" w:hAnsi="Monaco" w:cs="Monaco"/>
                <w:color w:val="000000" w:themeColor="text1"/>
                <w:sz w:val="16"/>
                <w:szCs w:val="16"/>
                <w:lang w:val="de-DE" w:eastAsia="ja-JP"/>
              </w:rPr>
              <w:t>system_</w:t>
            </w:r>
            <w:proofErr w:type="gramStart"/>
            <w:r w:rsidRPr="00A527B2">
              <w:rPr>
                <w:rFonts w:ascii="Monaco" w:eastAsiaTheme="minorEastAsia" w:hAnsi="Monaco" w:cs="Monaco"/>
                <w:color w:val="000000" w:themeColor="text1"/>
                <w:sz w:val="16"/>
                <w:szCs w:val="16"/>
                <w:lang w:val="de-DE" w:eastAsia="ja-JP"/>
              </w:rPr>
              <w:t>inst,verbose</w:t>
            </w:r>
            <w:proofErr w:type="spellEnd"/>
            <w:proofErr w:type="gramEnd"/>
            <w:r w:rsidRPr="00A527B2">
              <w:rPr>
                <w:rFonts w:ascii="Monaco" w:eastAsiaTheme="minorEastAsia" w:hAnsi="Monaco" w:cs="Monaco"/>
                <w:color w:val="000000" w:themeColor="text1"/>
                <w:sz w:val="16"/>
                <w:szCs w:val="16"/>
                <w:lang w:val="de-DE" w:eastAsia="ja-JP"/>
              </w:rPr>
              <w:t>).</w:t>
            </w:r>
          </w:p>
          <w:p w14:paraId="31E7E4C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_1626,'1.0').</w:t>
            </w:r>
          </w:p>
          <w:p w14:paraId="284044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set_v</w:t>
            </w:r>
            <w:proofErr w:type="spellEnd"/>
            <w:r w:rsidRPr="00140E36">
              <w:rPr>
                <w:rFonts w:ascii="Monaco" w:eastAsiaTheme="minorEastAsia" w:hAnsi="Monaco" w:cs="Monaco"/>
                <w:color w:val="000000" w:themeColor="text1"/>
                <w:sz w:val="16"/>
                <w:szCs w:val="16"/>
                <w:lang w:eastAsia="ja-JP"/>
              </w:rPr>
              <w:t>(_</w:t>
            </w:r>
            <w:proofErr w:type="gramStart"/>
            <w:r w:rsidRPr="00140E36">
              <w:rPr>
                <w:rFonts w:ascii="Monaco" w:eastAsiaTheme="minorEastAsia" w:hAnsi="Monaco" w:cs="Monaco"/>
                <w:color w:val="000000" w:themeColor="text1"/>
                <w:sz w:val="16"/>
                <w:szCs w:val="16"/>
                <w:lang w:eastAsia="ja-JP"/>
              </w:rPr>
              <w:t>1638,system</w:t>
            </w:r>
            <w:proofErr w:type="gramEnd"/>
            <w:r w:rsidRPr="00140E36">
              <w:rPr>
                <w:rFonts w:ascii="Monaco" w:eastAsiaTheme="minorEastAsia" w:hAnsi="Monaco" w:cs="Monaco"/>
                <w:color w:val="000000" w:themeColor="text1"/>
                <w:sz w:val="16"/>
                <w:szCs w:val="16"/>
                <w:lang w:eastAsia="ja-JP"/>
              </w:rPr>
              <w:t>_examp).</w:t>
            </w:r>
          </w:p>
          <w:p w14:paraId="448A913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load_model_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'1.0',_1652,_1654,_1656).</w:t>
            </w:r>
          </w:p>
          <w:p w14:paraId="12F22CD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loading model 1.0 ... done.</w:t>
            </w:r>
          </w:p>
          <w:p w14:paraId="6FAE4A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&gt; set_v(_1666,[foundational_plane-[platform(main,[node(node1,[memory(ram,[family(ram),size(16),alignment(4)]),memory(disk,[family(disk),size(1024)])],[processor(cpu0,[family(cpu),frequency('2GHz'),schedule(100)]),processor(cpu1,[family(cpu),frequency('2GHz'),schedule(100)]),processor(cpu2,[family(cpu),frequency('2GHz'),schedule(100)]),processor(cpu3,[family(cpu),frequency('2GHz'),schedule(100)])],[device(es,[port(p1,[])],[family(ttcard)])],[],[sk(lynxsecure)]),node(node2,[memory(ram,[family(ram),size(16),alignment(1)]),memory(disk,[family(disk),size(1024)])],[processor(cpu0,[family(cpu),frequency('2GHz'),schedule(100)]),processor(cpu1,[family(cpu),frequency('2GHz'),schedule(100)]),processor(cpu2,[family(cpu),frequency('2GHz'),schedule(100)]),processor(cpu3,[family(cpu),frequency('2GHz'),schedule(100)])],[device(es,[port(p1,[type(p1)])],[family(ttcard),schedule(100)])],[],[sk(lynxsecure)])],[switch(sw0,[port(p1,[]),port(p2,[])],[])],[phylink(f1,[node1,es,p1],[sw0,p1],[length('2m'),media(copper)]),phylink(f2,[node2,es,p1],[sw0,p2],[length('2m'),media(copper)])],[milsfilename(...)])],operational_plane-[policy(main,[subject('S1',[port(p,[],[])],[],[processor(x,[family(cpu),frequency('2GHz'),schedule(70)]),memory(z,[family(ram),size(1)])]),subject(s2,[port(p,[],[])],[],[processor(x,[family(cpu),frequency('2GHz'),schedule(80)]),memory(z,[family(ram),size(5)])])],[object(o1,[],[memory(u,[family(ram),size(3)])]),object(o2,[],[memory(u,[family(ram),size(6)])])],[ss_flow(s1s2,['S1',p],[s2,p],[],[])],[so_flow(s1o1,'S1',o1,[],[]),so_flow(s2o2,s2,o2,[],[])],[milsfilename('x.mils')],[deployment(not_same(['S1',s2]))])],person-['Alice','AC Patterns Definition'],person-['</w:t>
            </w:r>
            <w:proofErr w:type="spellStart"/>
            <w:r w:rsidRPr="00140E36">
              <w:rPr>
                <w:rFonts w:ascii="Monaco" w:eastAsiaTheme="minorEastAsia" w:hAnsi="Monaco" w:cs="Monaco"/>
                <w:color w:val="000000" w:themeColor="text1"/>
                <w:sz w:val="16"/>
                <w:szCs w:val="16"/>
                <w:lang w:eastAsia="ja-JP"/>
              </w:rPr>
              <w:t>Bob','ETB</w:t>
            </w:r>
            <w:proofErr w:type="spellEnd"/>
            <w:r w:rsidRPr="00140E36">
              <w:rPr>
                <w:rFonts w:ascii="Monaco" w:eastAsiaTheme="minorEastAsia" w:hAnsi="Monaco" w:cs="Monaco"/>
                <w:color w:val="000000" w:themeColor="text1"/>
                <w:sz w:val="16"/>
                <w:szCs w:val="16"/>
                <w:lang w:eastAsia="ja-JP"/>
              </w:rPr>
              <w:t xml:space="preserve"> Development']]).</w:t>
            </w:r>
          </w:p>
          <w:p w14:paraId="0C6B40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&gt; instantiate_pattern_list([foundational_plane-[platform(main,[node(node1,[memory(ram,[family(ram),size(16),alignment(4)]),memory(disk,[family(disk),size(1024)])],[processor(cpu0,[family(cpu),frequency('2GHz'),schedule(100)]),processor(cpu1,[family(cpu),frequency('2GHz'),schedule(100)]),processor(cpu2,[family(cpu),frequency('2GHz'),schedule(100)]),processor(cpu3,[family(cpu),frequency('2GHz'),schedule(100)])],[device(es,[port(p1,[])],[family(ttcard)])],[],[sk(lynxsecure)]),node(node2,[memory(ram,[family(ram),size(16),alignment(1)]),memory(disk,[family(disk),size(1024)])],[processor(cpu0,[family(cpu),frequency('2GHz'),schedule(100)]),processor(cpu1,[family(cpu),frequency('2GHz'),schedule(100)]),processor(cpu2,[family(cpu),frequency('2GHz'),schedule(100)]),processor(cpu3,[family(cpu),frequency('2GHz'),schedule(100)])],[device(es,[port(p1,[type(p1)])],[family(ttcard),schedule(100)])],[],[sk(lynxsecure)])],[switch(sw0,[port(p1,[]),port(p2,[])],[])],[phylink(f1,[node1,es,p1],[sw0,p1],[length('2m'),media(copper)]),phylink(f2,[node2,es,p1],[sw0,p2],[length('2m'),media(copper)])],[milsfilename(...)])],operational_plane-[policy(main,[subject('S1',[port(p,[],[])],[],[processor(x,[family(cpu),frequency('2GHz'),schedule(70)]),memory(z,[family(ram),size(1)])]),subject(s2,[port(p,[],[])],[],[processor(x,[family(cpu),frequency('2GHz'),schedule(80)]),memory(z,[family(ram),size(5)])])],[object(o1,[],[memory(u,[family(ram),size(3)])]),object(o2,[],[memory(u,[family(ram),size(6)])])],[ss_flow(s1s2,['S1',p],[s2,p],[],[])],[so_flow(s1o1,'S1',o1,[],[]),so_flow(s2o2,s2,o2,[],[])],[milsfilename('x.mils')],[deployment(not_same(['S1',s2]))])],person-['Alice','AC Patterns Definition'],person-['</w:t>
            </w:r>
            <w:proofErr w:type="spellStart"/>
            <w:r w:rsidRPr="00140E36">
              <w:rPr>
                <w:rFonts w:ascii="Monaco" w:eastAsiaTheme="minorEastAsia" w:hAnsi="Monaco" w:cs="Monaco"/>
                <w:color w:val="000000" w:themeColor="text1"/>
                <w:sz w:val="16"/>
                <w:szCs w:val="16"/>
                <w:lang w:eastAsia="ja-JP"/>
              </w:rPr>
              <w:t>Bob','ETB</w:t>
            </w:r>
            <w:proofErr w:type="spellEnd"/>
            <w:r w:rsidRPr="00140E36">
              <w:rPr>
                <w:rFonts w:ascii="Monaco" w:eastAsiaTheme="minorEastAsia" w:hAnsi="Monaco" w:cs="Monaco"/>
                <w:color w:val="000000" w:themeColor="text1"/>
                <w:sz w:val="16"/>
                <w:szCs w:val="16"/>
                <w:lang w:eastAsia="ja-JP"/>
              </w:rPr>
              <w:t xml:space="preserve"> Development']],</w:t>
            </w:r>
            <w:proofErr w:type="spellStart"/>
            <w:r w:rsidRPr="00140E36">
              <w:rPr>
                <w:rFonts w:ascii="Monaco" w:eastAsiaTheme="minorEastAsia" w:hAnsi="Monaco" w:cs="Monaco"/>
                <w:color w:val="000000" w:themeColor="text1"/>
                <w:sz w:val="16"/>
                <w:szCs w:val="16"/>
                <w:lang w:eastAsia="ja-JP"/>
              </w:rPr>
              <w:t>system_examp</w:t>
            </w:r>
            <w:proofErr w:type="spellEnd"/>
            <w:r w:rsidRPr="00140E36">
              <w:rPr>
                <w:rFonts w:ascii="Monaco" w:eastAsiaTheme="minorEastAsia" w:hAnsi="Monaco" w:cs="Monaco"/>
                <w:color w:val="000000" w:themeColor="text1"/>
                <w:sz w:val="16"/>
                <w:szCs w:val="16"/>
                <w:lang w:eastAsia="ja-JP"/>
              </w:rPr>
              <w:t>).</w:t>
            </w:r>
          </w:p>
          <w:p w14:paraId="0982FD3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w:t>
            </w:r>
            <w:proofErr w:type="spellEnd"/>
            <w:r w:rsidRPr="00140E36">
              <w:rPr>
                <w:rFonts w:ascii="Monaco" w:eastAsiaTheme="minorEastAsia" w:hAnsi="Monaco" w:cs="Monaco"/>
                <w:color w:val="000000" w:themeColor="text1"/>
                <w:sz w:val="16"/>
                <w:szCs w:val="16"/>
                <w:lang w:eastAsia="ja-JP"/>
              </w:rPr>
              <w:t xml:space="preserve"> ... done.</w:t>
            </w:r>
          </w:p>
          <w:p w14:paraId="013910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foundational_plane_node</w:t>
            </w:r>
            <w:proofErr w:type="spellEnd"/>
            <w:r w:rsidRPr="00140E36">
              <w:rPr>
                <w:rFonts w:ascii="Monaco" w:eastAsiaTheme="minorEastAsia" w:hAnsi="Monaco" w:cs="Monaco"/>
                <w:color w:val="000000" w:themeColor="text1"/>
                <w:sz w:val="16"/>
                <w:szCs w:val="16"/>
                <w:lang w:eastAsia="ja-JP"/>
              </w:rPr>
              <w:t xml:space="preserve"> ... done.</w:t>
            </w:r>
          </w:p>
          <w:p w14:paraId="052E8F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foundational_plane_node</w:t>
            </w:r>
            <w:proofErr w:type="spellEnd"/>
            <w:r w:rsidRPr="00140E36">
              <w:rPr>
                <w:rFonts w:ascii="Monaco" w:eastAsiaTheme="minorEastAsia" w:hAnsi="Monaco" w:cs="Monaco"/>
                <w:color w:val="000000" w:themeColor="text1"/>
                <w:sz w:val="16"/>
                <w:szCs w:val="16"/>
                <w:lang w:eastAsia="ja-JP"/>
              </w:rPr>
              <w:t xml:space="preserve"> ... done.</w:t>
            </w:r>
          </w:p>
          <w:p w14:paraId="664207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foundational_plane_nsm</w:t>
            </w:r>
            <w:proofErr w:type="spellEnd"/>
            <w:r w:rsidRPr="00140E36">
              <w:rPr>
                <w:rFonts w:ascii="Monaco" w:eastAsiaTheme="minorEastAsia" w:hAnsi="Monaco" w:cs="Monaco"/>
                <w:color w:val="000000" w:themeColor="text1"/>
                <w:sz w:val="16"/>
                <w:szCs w:val="16"/>
                <w:lang w:eastAsia="ja-JP"/>
              </w:rPr>
              <w:t xml:space="preserve"> ... done.</w:t>
            </w:r>
          </w:p>
          <w:p w14:paraId="0E2094C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foundational_plane_tsn</w:t>
            </w:r>
            <w:proofErr w:type="spellEnd"/>
            <w:r w:rsidRPr="00140E36">
              <w:rPr>
                <w:rFonts w:ascii="Monaco" w:eastAsiaTheme="minorEastAsia" w:hAnsi="Monaco" w:cs="Monaco"/>
                <w:color w:val="000000" w:themeColor="text1"/>
                <w:sz w:val="16"/>
                <w:szCs w:val="16"/>
                <w:lang w:eastAsia="ja-JP"/>
              </w:rPr>
              <w:t xml:space="preserve"> ... done.</w:t>
            </w:r>
          </w:p>
          <w:p w14:paraId="12F7FCF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w:t>
            </w:r>
            <w:proofErr w:type="spellEnd"/>
            <w:r w:rsidRPr="00140E36">
              <w:rPr>
                <w:rFonts w:ascii="Monaco" w:eastAsiaTheme="minorEastAsia" w:hAnsi="Monaco" w:cs="Monaco"/>
                <w:color w:val="000000" w:themeColor="text1"/>
                <w:sz w:val="16"/>
                <w:szCs w:val="16"/>
                <w:lang w:eastAsia="ja-JP"/>
              </w:rPr>
              <w:t xml:space="preserve"> ... done.</w:t>
            </w:r>
          </w:p>
          <w:p w14:paraId="4EB080C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operational_plane_interface</w:t>
            </w:r>
            <w:proofErr w:type="spellEnd"/>
            <w:r w:rsidRPr="00140E36">
              <w:rPr>
                <w:rFonts w:ascii="Monaco" w:eastAsiaTheme="minorEastAsia" w:hAnsi="Monaco" w:cs="Monaco"/>
                <w:color w:val="000000" w:themeColor="text1"/>
                <w:sz w:val="16"/>
                <w:szCs w:val="16"/>
                <w:lang w:eastAsia="ja-JP"/>
              </w:rPr>
              <w:t xml:space="preserve"> ... done.</w:t>
            </w:r>
          </w:p>
          <w:p w14:paraId="6449EF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w:t>
            </w:r>
            <w:proofErr w:type="spellEnd"/>
            <w:r w:rsidRPr="00140E36">
              <w:rPr>
                <w:rFonts w:ascii="Monaco" w:eastAsiaTheme="minorEastAsia" w:hAnsi="Monaco" w:cs="Monaco"/>
                <w:color w:val="000000" w:themeColor="text1"/>
                <w:sz w:val="16"/>
                <w:szCs w:val="16"/>
                <w:lang w:eastAsia="ja-JP"/>
              </w:rPr>
              <w:t xml:space="preserve"> ... done.</w:t>
            </w:r>
          </w:p>
          <w:p w14:paraId="037A74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w:t>
            </w:r>
            <w:proofErr w:type="spellEnd"/>
            <w:r w:rsidRPr="00140E36">
              <w:rPr>
                <w:rFonts w:ascii="Monaco" w:eastAsiaTheme="minorEastAsia" w:hAnsi="Monaco" w:cs="Monaco"/>
                <w:color w:val="000000" w:themeColor="text1"/>
                <w:sz w:val="16"/>
                <w:szCs w:val="16"/>
                <w:lang w:eastAsia="ja-JP"/>
              </w:rPr>
              <w:t xml:space="preserve"> ... done.</w:t>
            </w:r>
          </w:p>
          <w:p w14:paraId="0BD87A5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operational_plane_composition</w:t>
            </w:r>
            <w:proofErr w:type="spellEnd"/>
            <w:r w:rsidRPr="00140E36">
              <w:rPr>
                <w:rFonts w:ascii="Monaco" w:eastAsiaTheme="minorEastAsia" w:hAnsi="Monaco" w:cs="Monaco"/>
                <w:color w:val="000000" w:themeColor="text1"/>
                <w:sz w:val="16"/>
                <w:szCs w:val="16"/>
                <w:lang w:eastAsia="ja-JP"/>
              </w:rPr>
              <w:t xml:space="preserve"> ... done.</w:t>
            </w:r>
          </w:p>
          <w:p w14:paraId="0AD9094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operational_plane_process_modes_and_transitions</w:t>
            </w:r>
            <w:proofErr w:type="spellEnd"/>
            <w:r w:rsidRPr="00140E36">
              <w:rPr>
                <w:rFonts w:ascii="Monaco" w:eastAsiaTheme="minorEastAsia" w:hAnsi="Monaco" w:cs="Monaco"/>
                <w:color w:val="000000" w:themeColor="text1"/>
                <w:sz w:val="16"/>
                <w:szCs w:val="16"/>
                <w:lang w:eastAsia="ja-JP"/>
              </w:rPr>
              <w:t xml:space="preserve"> ... done.</w:t>
            </w:r>
          </w:p>
          <w:p w14:paraId="4345EE2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operational_plane_process_threats</w:t>
            </w:r>
            <w:proofErr w:type="spellEnd"/>
            <w:r w:rsidRPr="00140E36">
              <w:rPr>
                <w:rFonts w:ascii="Monaco" w:eastAsiaTheme="minorEastAsia" w:hAnsi="Monaco" w:cs="Monaco"/>
                <w:color w:val="000000" w:themeColor="text1"/>
                <w:sz w:val="16"/>
                <w:szCs w:val="16"/>
                <w:lang w:eastAsia="ja-JP"/>
              </w:rPr>
              <w:t xml:space="preserve"> ... done.</w:t>
            </w:r>
          </w:p>
          <w:p w14:paraId="6CCEA7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operational_plane_process_properties</w:t>
            </w:r>
            <w:proofErr w:type="spellEnd"/>
            <w:r w:rsidRPr="00140E36">
              <w:rPr>
                <w:rFonts w:ascii="Monaco" w:eastAsiaTheme="minorEastAsia" w:hAnsi="Monaco" w:cs="Monaco"/>
                <w:color w:val="000000" w:themeColor="text1"/>
                <w:sz w:val="16"/>
                <w:szCs w:val="16"/>
                <w:lang w:eastAsia="ja-JP"/>
              </w:rPr>
              <w:t xml:space="preserve"> ... done.</w:t>
            </w:r>
          </w:p>
          <w:p w14:paraId="4EF84A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operational_plane_process_modes_and_transitions</w:t>
            </w:r>
            <w:proofErr w:type="spellEnd"/>
            <w:r w:rsidRPr="00140E36">
              <w:rPr>
                <w:rFonts w:ascii="Monaco" w:eastAsiaTheme="minorEastAsia" w:hAnsi="Monaco" w:cs="Monaco"/>
                <w:color w:val="000000" w:themeColor="text1"/>
                <w:sz w:val="16"/>
                <w:szCs w:val="16"/>
                <w:lang w:eastAsia="ja-JP"/>
              </w:rPr>
              <w:t xml:space="preserve"> ... done.</w:t>
            </w:r>
          </w:p>
          <w:p w14:paraId="26509EB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operational_plane_process_threats</w:t>
            </w:r>
            <w:proofErr w:type="spellEnd"/>
            <w:r w:rsidRPr="00140E36">
              <w:rPr>
                <w:rFonts w:ascii="Monaco" w:eastAsiaTheme="minorEastAsia" w:hAnsi="Monaco" w:cs="Monaco"/>
                <w:color w:val="000000" w:themeColor="text1"/>
                <w:sz w:val="16"/>
                <w:szCs w:val="16"/>
                <w:lang w:eastAsia="ja-JP"/>
              </w:rPr>
              <w:t xml:space="preserve"> ... done.</w:t>
            </w:r>
          </w:p>
          <w:p w14:paraId="7DE5EC1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operational_plane_process_properties</w:t>
            </w:r>
            <w:proofErr w:type="spellEnd"/>
            <w:r w:rsidRPr="00140E36">
              <w:rPr>
                <w:rFonts w:ascii="Monaco" w:eastAsiaTheme="minorEastAsia" w:hAnsi="Monaco" w:cs="Monaco"/>
                <w:color w:val="000000" w:themeColor="text1"/>
                <w:sz w:val="16"/>
                <w:szCs w:val="16"/>
                <w:lang w:eastAsia="ja-JP"/>
              </w:rPr>
              <w:t xml:space="preserve"> ... done.</w:t>
            </w:r>
          </w:p>
          <w:p w14:paraId="789EC96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instantiating pattern person ... done.</w:t>
            </w:r>
          </w:p>
          <w:p w14:paraId="7EA1644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instantiating pattern person ... done.</w:t>
            </w:r>
          </w:p>
          <w:p w14:paraId="109125B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1 :</w:t>
            </w:r>
            <w:proofErr w:type="gramEnd"/>
            <w:r w:rsidRPr="00140E36">
              <w:rPr>
                <w:rFonts w:ascii="Monaco" w:eastAsiaTheme="minorEastAsia" w:hAnsi="Monaco" w:cs="Monaco"/>
                <w:color w:val="000000" w:themeColor="text1"/>
                <w:sz w:val="16"/>
                <w:szCs w:val="16"/>
                <w:lang w:eastAsia="ja-JP"/>
              </w:rPr>
              <w:t xml:space="preserve"> The foundational plane guarantees the local policy is met</w:t>
            </w:r>
          </w:p>
          <w:p w14:paraId="2B6034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adaptive MILS system model describes the plane</w:t>
            </w:r>
          </w:p>
          <w:p w14:paraId="24CAB84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the desired behavior and requirements of each MILS platform node</w:t>
            </w:r>
          </w:p>
          <w:p w14:paraId="100BD12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g0_2</w:t>
            </w:r>
          </w:p>
          <w:p w14:paraId="3063DE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g0_3</w:t>
            </w:r>
          </w:p>
          <w:p w14:paraId="024F146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w:t>
            </w:r>
          </w:p>
          <w:p w14:paraId="2ECD914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w:t>
            </w:r>
          </w:p>
          <w:p w14:paraId="1F4B019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2 :</w:t>
            </w:r>
            <w:proofErr w:type="gramEnd"/>
            <w:r w:rsidRPr="00140E36">
              <w:rPr>
                <w:rFonts w:ascii="Monaco" w:eastAsiaTheme="minorEastAsia" w:hAnsi="Monaco" w:cs="Monaco"/>
                <w:color w:val="000000" w:themeColor="text1"/>
                <w:sz w:val="16"/>
                <w:szCs w:val="16"/>
                <w:lang w:eastAsia="ja-JP"/>
              </w:rPr>
              <w:t xml:space="preserve"> The platform node meets the requirements stated in the local policy</w:t>
            </w:r>
          </w:p>
          <w:p w14:paraId="1B88386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SK instance</w:t>
            </w:r>
          </w:p>
          <w:p w14:paraId="53E86C4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 :</w:t>
            </w:r>
            <w:proofErr w:type="gramEnd"/>
            <w:r w:rsidRPr="00140E36">
              <w:rPr>
                <w:rFonts w:ascii="Monaco" w:eastAsiaTheme="minorEastAsia" w:hAnsi="Monaco" w:cs="Monaco"/>
                <w:color w:val="000000" w:themeColor="text1"/>
                <w:sz w:val="16"/>
                <w:szCs w:val="16"/>
                <w:lang w:eastAsia="ja-JP"/>
              </w:rPr>
              <w:t xml:space="preserve"> Ensures complete data and processor time partitioning per processor</w:t>
            </w:r>
          </w:p>
          <w:p w14:paraId="168EEE1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7 :</w:t>
            </w:r>
            <w:proofErr w:type="gramEnd"/>
            <w:r w:rsidRPr="00140E36">
              <w:rPr>
                <w:rFonts w:ascii="Monaco" w:eastAsiaTheme="minorEastAsia" w:hAnsi="Monaco" w:cs="Monaco"/>
                <w:color w:val="000000" w:themeColor="text1"/>
                <w:sz w:val="16"/>
                <w:szCs w:val="16"/>
                <w:lang w:eastAsia="ja-JP"/>
              </w:rPr>
              <w:t xml:space="preserve"> Runtime resource constructors and destructors ensure initialization function and low-</w:t>
            </w:r>
            <w:proofErr w:type="spellStart"/>
            <w:r w:rsidRPr="00140E36">
              <w:rPr>
                <w:rFonts w:ascii="Monaco" w:eastAsiaTheme="minorEastAsia" w:hAnsi="Monaco" w:cs="Monaco"/>
                <w:color w:val="000000" w:themeColor="text1"/>
                <w:sz w:val="16"/>
                <w:szCs w:val="16"/>
                <w:lang w:eastAsia="ja-JP"/>
              </w:rPr>
              <w:t>leve</w:t>
            </w:r>
            <w:proofErr w:type="spellEnd"/>
            <w:r w:rsidRPr="00140E36">
              <w:rPr>
                <w:rFonts w:ascii="Monaco" w:eastAsiaTheme="minorEastAsia" w:hAnsi="Monaco" w:cs="Monaco"/>
                <w:color w:val="000000" w:themeColor="text1"/>
                <w:sz w:val="16"/>
                <w:szCs w:val="16"/>
                <w:lang w:eastAsia="ja-JP"/>
              </w:rPr>
              <w:t xml:space="preserve"> primitives to create and destroy resources, and the underlying management of primitive resources</w:t>
            </w:r>
          </w:p>
          <w:p w14:paraId="045073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8 :</w:t>
            </w:r>
            <w:proofErr w:type="gramEnd"/>
            <w:r w:rsidRPr="00140E36">
              <w:rPr>
                <w:rFonts w:ascii="Monaco" w:eastAsiaTheme="minorEastAsia" w:hAnsi="Monaco" w:cs="Monaco"/>
                <w:color w:val="000000" w:themeColor="text1"/>
                <w:sz w:val="16"/>
                <w:szCs w:val="16"/>
                <w:lang w:eastAsia="ja-JP"/>
              </w:rPr>
              <w:t xml:space="preserve"> CC evaluation of the separation kernel indicates compliance </w:t>
            </w:r>
            <w:r w:rsidRPr="00140E36">
              <w:rPr>
                <w:rFonts w:ascii="Monaco" w:eastAsiaTheme="minorEastAsia" w:hAnsi="Monaco" w:cs="Monaco"/>
                <w:color w:val="000000" w:themeColor="text1"/>
                <w:sz w:val="16"/>
                <w:szCs w:val="16"/>
                <w:lang w:eastAsia="ja-JP"/>
              </w:rPr>
              <w:lastRenderedPageBreak/>
              <w:t>to SKPP and is extended with the aforementioned subgoals</w:t>
            </w:r>
          </w:p>
          <w:p w14:paraId="1D58728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CC Evaluation certificate</w:t>
            </w:r>
          </w:p>
          <w:p w14:paraId="652EB9B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10003</w:t>
            </w:r>
          </w:p>
          <w:p w14:paraId="4C96F04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9 :</w:t>
            </w:r>
            <w:proofErr w:type="gramEnd"/>
            <w:r w:rsidRPr="00140E36">
              <w:rPr>
                <w:rFonts w:ascii="Monaco" w:eastAsiaTheme="minorEastAsia" w:hAnsi="Monaco" w:cs="Monaco"/>
                <w:color w:val="000000" w:themeColor="text1"/>
                <w:sz w:val="16"/>
                <w:szCs w:val="16"/>
                <w:lang w:eastAsia="ja-JP"/>
              </w:rPr>
              <w:t xml:space="preserve"> The separation kernel provides runtime reconfiguration primitives that permit an authorized subject to perform reconfiguration changes</w:t>
            </w:r>
          </w:p>
          <w:p w14:paraId="558BBA7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-&gt; g4_8</w:t>
            </w:r>
          </w:p>
          <w:p w14:paraId="6C7E35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g13_</w:t>
            </w:r>
            <w:proofErr w:type="gramStart"/>
            <w:r w:rsidRPr="00140E36">
              <w:rPr>
                <w:rFonts w:ascii="Monaco" w:eastAsiaTheme="minorEastAsia" w:hAnsi="Monaco" w:cs="Monaco"/>
                <w:color w:val="000000" w:themeColor="text1"/>
                <w:sz w:val="16"/>
                <w:szCs w:val="16"/>
                <w:lang w:eastAsia="ja-JP"/>
              </w:rPr>
              <w:t>10 :</w:t>
            </w:r>
            <w:proofErr w:type="gramEnd"/>
            <w:r w:rsidRPr="00140E36">
              <w:rPr>
                <w:rFonts w:ascii="Monaco" w:eastAsiaTheme="minorEastAsia" w:hAnsi="Monaco" w:cs="Monaco"/>
                <w:color w:val="000000" w:themeColor="text1"/>
                <w:sz w:val="16"/>
                <w:szCs w:val="16"/>
                <w:lang w:eastAsia="ja-JP"/>
              </w:rPr>
              <w:t xml:space="preserve"> The separation kernel provides configuration introspection primitives that permit an </w:t>
            </w:r>
            <w:proofErr w:type="spellStart"/>
            <w:r w:rsidRPr="00140E36">
              <w:rPr>
                <w:rFonts w:ascii="Monaco" w:eastAsiaTheme="minorEastAsia" w:hAnsi="Monaco" w:cs="Monaco"/>
                <w:color w:val="000000" w:themeColor="text1"/>
                <w:sz w:val="16"/>
                <w:szCs w:val="16"/>
                <w:lang w:eastAsia="ja-JP"/>
              </w:rPr>
              <w:t>authorised</w:t>
            </w:r>
            <w:proofErr w:type="spellEnd"/>
            <w:r w:rsidRPr="00140E36">
              <w:rPr>
                <w:rFonts w:ascii="Monaco" w:eastAsiaTheme="minorEastAsia" w:hAnsi="Monaco" w:cs="Monaco"/>
                <w:color w:val="000000" w:themeColor="text1"/>
                <w:sz w:val="16"/>
                <w:szCs w:val="16"/>
                <w:lang w:eastAsia="ja-JP"/>
              </w:rPr>
              <w:t xml:space="preserve"> subject to obtain a representation of the current configuration</w:t>
            </w:r>
          </w:p>
          <w:p w14:paraId="40CB3BD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g131_</w:t>
            </w:r>
            <w:proofErr w:type="gramStart"/>
            <w:r w:rsidRPr="00140E36">
              <w:rPr>
                <w:rFonts w:ascii="Monaco" w:eastAsiaTheme="minorEastAsia" w:hAnsi="Monaco" w:cs="Monaco"/>
                <w:color w:val="000000" w:themeColor="text1"/>
                <w:sz w:val="16"/>
                <w:szCs w:val="16"/>
                <w:lang w:eastAsia="ja-JP"/>
              </w:rPr>
              <w:t>11 :</w:t>
            </w:r>
            <w:proofErr w:type="gramEnd"/>
            <w:r w:rsidRPr="00140E36">
              <w:rPr>
                <w:rFonts w:ascii="Monaco" w:eastAsiaTheme="minorEastAsia" w:hAnsi="Monaco" w:cs="Monaco"/>
                <w:color w:val="000000" w:themeColor="text1"/>
                <w:sz w:val="16"/>
                <w:szCs w:val="16"/>
                <w:lang w:eastAsia="ja-JP"/>
              </w:rPr>
              <w:t xml:space="preserve"> The configuration plane generates configuration blueprints and low-level system configuration properties that can be monitored at runtime from high-level specifications of the bounds of safe and secure operation and permissible configuration</w:t>
            </w:r>
          </w:p>
          <w:p w14:paraId="4FC48D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configuration blueprints</w:t>
            </w:r>
          </w:p>
          <w:p w14:paraId="428045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10004</w:t>
            </w:r>
          </w:p>
          <w:p w14:paraId="4DF9949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MNS instance</w:t>
            </w:r>
          </w:p>
          <w:p w14:paraId="7AC5E7D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12 :</w:t>
            </w:r>
            <w:proofErr w:type="gramEnd"/>
            <w:r w:rsidRPr="00140E36">
              <w:rPr>
                <w:rFonts w:ascii="Monaco" w:eastAsiaTheme="minorEastAsia" w:hAnsi="Monaco" w:cs="Monaco"/>
                <w:color w:val="000000" w:themeColor="text1"/>
                <w:sz w:val="16"/>
                <w:szCs w:val="16"/>
                <w:lang w:eastAsia="ja-JP"/>
              </w:rPr>
              <w:t xml:space="preserve"> Requirements of MNS instance are met</w:t>
            </w:r>
          </w:p>
          <w:p w14:paraId="155C7A3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3 :</w:t>
            </w:r>
            <w:proofErr w:type="gramEnd"/>
            <w:r w:rsidRPr="00140E36">
              <w:rPr>
                <w:rFonts w:ascii="Monaco" w:eastAsiaTheme="minorEastAsia" w:hAnsi="Monaco" w:cs="Monaco"/>
                <w:color w:val="000000" w:themeColor="text1"/>
                <w:sz w:val="16"/>
                <w:szCs w:val="16"/>
                <w:lang w:eastAsia="ja-JP"/>
              </w:rPr>
              <w:t xml:space="preserve"> The platform node meets the requirements stated in the local policy</w:t>
            </w:r>
          </w:p>
          <w:p w14:paraId="17C9C96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SK instance</w:t>
            </w:r>
          </w:p>
          <w:p w14:paraId="334149F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13 :</w:t>
            </w:r>
            <w:proofErr w:type="gramEnd"/>
            <w:r w:rsidRPr="00140E36">
              <w:rPr>
                <w:rFonts w:ascii="Monaco" w:eastAsiaTheme="minorEastAsia" w:hAnsi="Monaco" w:cs="Monaco"/>
                <w:color w:val="000000" w:themeColor="text1"/>
                <w:sz w:val="16"/>
                <w:szCs w:val="16"/>
                <w:lang w:eastAsia="ja-JP"/>
              </w:rPr>
              <w:t xml:space="preserve"> Ensures complete data and processor time partitioning per processor</w:t>
            </w:r>
          </w:p>
          <w:p w14:paraId="6ABE793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14 :</w:t>
            </w:r>
            <w:proofErr w:type="gramEnd"/>
            <w:r w:rsidRPr="00140E36">
              <w:rPr>
                <w:rFonts w:ascii="Monaco" w:eastAsiaTheme="minorEastAsia" w:hAnsi="Monaco" w:cs="Monaco"/>
                <w:color w:val="000000" w:themeColor="text1"/>
                <w:sz w:val="16"/>
                <w:szCs w:val="16"/>
                <w:lang w:eastAsia="ja-JP"/>
              </w:rPr>
              <w:t xml:space="preserve"> Runtime resource constructors and destructors ensure initialization function and low-</w:t>
            </w:r>
            <w:proofErr w:type="spellStart"/>
            <w:r w:rsidRPr="00140E36">
              <w:rPr>
                <w:rFonts w:ascii="Monaco" w:eastAsiaTheme="minorEastAsia" w:hAnsi="Monaco" w:cs="Monaco"/>
                <w:color w:val="000000" w:themeColor="text1"/>
                <w:sz w:val="16"/>
                <w:szCs w:val="16"/>
                <w:lang w:eastAsia="ja-JP"/>
              </w:rPr>
              <w:t>leve</w:t>
            </w:r>
            <w:proofErr w:type="spellEnd"/>
            <w:r w:rsidRPr="00140E36">
              <w:rPr>
                <w:rFonts w:ascii="Monaco" w:eastAsiaTheme="minorEastAsia" w:hAnsi="Monaco" w:cs="Monaco"/>
                <w:color w:val="000000" w:themeColor="text1"/>
                <w:sz w:val="16"/>
                <w:szCs w:val="16"/>
                <w:lang w:eastAsia="ja-JP"/>
              </w:rPr>
              <w:t xml:space="preserve"> primitives to create and destroy resources, and the underlying management of primitive resources</w:t>
            </w:r>
          </w:p>
          <w:p w14:paraId="283E1F6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15 :</w:t>
            </w:r>
            <w:proofErr w:type="gramEnd"/>
            <w:r w:rsidRPr="00140E36">
              <w:rPr>
                <w:rFonts w:ascii="Monaco" w:eastAsiaTheme="minorEastAsia" w:hAnsi="Monaco" w:cs="Monaco"/>
                <w:color w:val="000000" w:themeColor="text1"/>
                <w:sz w:val="16"/>
                <w:szCs w:val="16"/>
                <w:lang w:eastAsia="ja-JP"/>
              </w:rPr>
              <w:t xml:space="preserve"> CC evaluation of the separation kernel indicates compliance to SKPP and is extended with the aforementioned subgoals</w:t>
            </w:r>
          </w:p>
          <w:p w14:paraId="7248AB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CC Evaluation certificate</w:t>
            </w:r>
          </w:p>
          <w:p w14:paraId="68FAA10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10005</w:t>
            </w:r>
          </w:p>
          <w:p w14:paraId="7200C2F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16 :</w:t>
            </w:r>
            <w:proofErr w:type="gramEnd"/>
            <w:r w:rsidRPr="00140E36">
              <w:rPr>
                <w:rFonts w:ascii="Monaco" w:eastAsiaTheme="minorEastAsia" w:hAnsi="Monaco" w:cs="Monaco"/>
                <w:color w:val="000000" w:themeColor="text1"/>
                <w:sz w:val="16"/>
                <w:szCs w:val="16"/>
                <w:lang w:eastAsia="ja-JP"/>
              </w:rPr>
              <w:t xml:space="preserve"> The separation kernel provides runtime reconfiguration primitives that permit an authorized subject to perform reconfiguration changes</w:t>
            </w:r>
          </w:p>
          <w:p w14:paraId="2245534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-&gt; g4_15</w:t>
            </w:r>
          </w:p>
          <w:p w14:paraId="5897BB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g13_</w:t>
            </w:r>
            <w:proofErr w:type="gramStart"/>
            <w:r w:rsidRPr="00140E36">
              <w:rPr>
                <w:rFonts w:ascii="Monaco" w:eastAsiaTheme="minorEastAsia" w:hAnsi="Monaco" w:cs="Monaco"/>
                <w:color w:val="000000" w:themeColor="text1"/>
                <w:sz w:val="16"/>
                <w:szCs w:val="16"/>
                <w:lang w:eastAsia="ja-JP"/>
              </w:rPr>
              <w:t>17 :</w:t>
            </w:r>
            <w:proofErr w:type="gramEnd"/>
            <w:r w:rsidRPr="00140E36">
              <w:rPr>
                <w:rFonts w:ascii="Monaco" w:eastAsiaTheme="minorEastAsia" w:hAnsi="Monaco" w:cs="Monaco"/>
                <w:color w:val="000000" w:themeColor="text1"/>
                <w:sz w:val="16"/>
                <w:szCs w:val="16"/>
                <w:lang w:eastAsia="ja-JP"/>
              </w:rPr>
              <w:t xml:space="preserve"> The separation kernel provides configuration introspection primitives that permit an </w:t>
            </w:r>
            <w:proofErr w:type="spellStart"/>
            <w:r w:rsidRPr="00140E36">
              <w:rPr>
                <w:rFonts w:ascii="Monaco" w:eastAsiaTheme="minorEastAsia" w:hAnsi="Monaco" w:cs="Monaco"/>
                <w:color w:val="000000" w:themeColor="text1"/>
                <w:sz w:val="16"/>
                <w:szCs w:val="16"/>
                <w:lang w:eastAsia="ja-JP"/>
              </w:rPr>
              <w:t>authorised</w:t>
            </w:r>
            <w:proofErr w:type="spellEnd"/>
            <w:r w:rsidRPr="00140E36">
              <w:rPr>
                <w:rFonts w:ascii="Monaco" w:eastAsiaTheme="minorEastAsia" w:hAnsi="Monaco" w:cs="Monaco"/>
                <w:color w:val="000000" w:themeColor="text1"/>
                <w:sz w:val="16"/>
                <w:szCs w:val="16"/>
                <w:lang w:eastAsia="ja-JP"/>
              </w:rPr>
              <w:t xml:space="preserve"> subject to obtain a representation of the current configuration</w:t>
            </w:r>
          </w:p>
          <w:p w14:paraId="4FFF3EF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g131_</w:t>
            </w:r>
            <w:proofErr w:type="gramStart"/>
            <w:r w:rsidRPr="00140E36">
              <w:rPr>
                <w:rFonts w:ascii="Monaco" w:eastAsiaTheme="minorEastAsia" w:hAnsi="Monaco" w:cs="Monaco"/>
                <w:color w:val="000000" w:themeColor="text1"/>
                <w:sz w:val="16"/>
                <w:szCs w:val="16"/>
                <w:lang w:eastAsia="ja-JP"/>
              </w:rPr>
              <w:t>18 :</w:t>
            </w:r>
            <w:proofErr w:type="gramEnd"/>
            <w:r w:rsidRPr="00140E36">
              <w:rPr>
                <w:rFonts w:ascii="Monaco" w:eastAsiaTheme="minorEastAsia" w:hAnsi="Monaco" w:cs="Monaco"/>
                <w:color w:val="000000" w:themeColor="text1"/>
                <w:sz w:val="16"/>
                <w:szCs w:val="16"/>
                <w:lang w:eastAsia="ja-JP"/>
              </w:rPr>
              <w:t xml:space="preserve"> The configuration plane generates configuration blueprints and low-level system configuration properties that can be monitored at runtime from high-level specifications of the bounds of safe and secure operation and permissible configuration</w:t>
            </w:r>
          </w:p>
          <w:p w14:paraId="0E202E5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configuration blueprints</w:t>
            </w:r>
          </w:p>
          <w:p w14:paraId="039E0BC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10006</w:t>
            </w:r>
          </w:p>
          <w:p w14:paraId="6135D0A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MNS instance</w:t>
            </w:r>
          </w:p>
          <w:p w14:paraId="6892022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19 :</w:t>
            </w:r>
            <w:proofErr w:type="gramEnd"/>
            <w:r w:rsidRPr="00140E36">
              <w:rPr>
                <w:rFonts w:ascii="Monaco" w:eastAsiaTheme="minorEastAsia" w:hAnsi="Monaco" w:cs="Monaco"/>
                <w:color w:val="000000" w:themeColor="text1"/>
                <w:sz w:val="16"/>
                <w:szCs w:val="16"/>
                <w:lang w:eastAsia="ja-JP"/>
              </w:rPr>
              <w:t xml:space="preserve"> Requirements of MNS instance are met</w:t>
            </w:r>
          </w:p>
          <w:p w14:paraId="4468DB6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 :</w:t>
            </w:r>
            <w:proofErr w:type="gramEnd"/>
            <w:r w:rsidRPr="00140E36">
              <w:rPr>
                <w:rFonts w:ascii="Monaco" w:eastAsiaTheme="minorEastAsia" w:hAnsi="Monaco" w:cs="Monaco"/>
                <w:color w:val="000000" w:themeColor="text1"/>
                <w:sz w:val="16"/>
                <w:szCs w:val="16"/>
                <w:lang w:eastAsia="ja-JP"/>
              </w:rPr>
              <w:t xml:space="preserve"> A Network scheduling Master monitors and adapts the network when network configuration change is necessary</w:t>
            </w:r>
          </w:p>
          <w:p w14:paraId="05B594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A rescheduling agent recomputes processor schedules for a proposed new configuration</w:t>
            </w:r>
          </w:p>
          <w:p w14:paraId="21FB837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 :</w:t>
            </w:r>
            <w:proofErr w:type="gramEnd"/>
            <w:r w:rsidRPr="00140E36">
              <w:rPr>
                <w:rFonts w:ascii="Monaco" w:eastAsiaTheme="minorEastAsia" w:hAnsi="Monaco" w:cs="Monaco"/>
                <w:color w:val="000000" w:themeColor="text1"/>
                <w:sz w:val="16"/>
                <w:szCs w:val="16"/>
                <w:lang w:eastAsia="ja-JP"/>
              </w:rPr>
              <w:t xml:space="preserve"> TSN ensures that critical information is delivered timely and additionally </w:t>
            </w:r>
            <w:proofErr w:type="spellStart"/>
            <w:r w:rsidRPr="00140E36">
              <w:rPr>
                <w:rFonts w:ascii="Monaco" w:eastAsiaTheme="minorEastAsia" w:hAnsi="Monaco" w:cs="Monaco"/>
                <w:color w:val="000000" w:themeColor="text1"/>
                <w:sz w:val="16"/>
                <w:szCs w:val="16"/>
                <w:lang w:eastAsia="ja-JP"/>
              </w:rPr>
              <w:t>optimises</w:t>
            </w:r>
            <w:proofErr w:type="spellEnd"/>
            <w:r w:rsidRPr="00140E36">
              <w:rPr>
                <w:rFonts w:ascii="Monaco" w:eastAsiaTheme="minorEastAsia" w:hAnsi="Monaco" w:cs="Monaco"/>
                <w:color w:val="000000" w:themeColor="text1"/>
                <w:sz w:val="16"/>
                <w:szCs w:val="16"/>
                <w:lang w:eastAsia="ja-JP"/>
              </w:rPr>
              <w:t xml:space="preserve"> bandwidth by labelling messages with different levels of priority</w:t>
            </w:r>
          </w:p>
          <w:p w14:paraId="48EF404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correct implementation of TSN</w:t>
            </w:r>
          </w:p>
          <w:p w14:paraId="1D829C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configuration file is correct</w:t>
            </w:r>
          </w:p>
          <w:p w14:paraId="36AE016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20 :</w:t>
            </w:r>
            <w:proofErr w:type="gramEnd"/>
            <w:r w:rsidRPr="00140E36">
              <w:rPr>
                <w:rFonts w:ascii="Monaco" w:eastAsiaTheme="minorEastAsia" w:hAnsi="Monaco" w:cs="Monaco"/>
                <w:color w:val="000000" w:themeColor="text1"/>
                <w:sz w:val="16"/>
                <w:szCs w:val="16"/>
                <w:lang w:eastAsia="ja-JP"/>
              </w:rPr>
              <w:t xml:space="preserve"> TSN supports the dynamic reconfiguration of Adaptive-MILS system</w:t>
            </w:r>
          </w:p>
          <w:p w14:paraId="4C798A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End system primitives are in place to enhance dynamic reconfiguration</w:t>
            </w:r>
          </w:p>
          <w:p w14:paraId="6DBCF9F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switch primitives are in place to enhance dynamic reconfiguration</w:t>
            </w:r>
          </w:p>
          <w:p w14:paraId="05CEEBE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TSN reconfiguration protocols</w:t>
            </w:r>
          </w:p>
          <w:p w14:paraId="6E3BB4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21 :</w:t>
            </w:r>
            <w:proofErr w:type="gramEnd"/>
            <w:r w:rsidRPr="00140E36">
              <w:rPr>
                <w:rFonts w:ascii="Monaco" w:eastAsiaTheme="minorEastAsia" w:hAnsi="Monaco" w:cs="Monaco"/>
                <w:color w:val="000000" w:themeColor="text1"/>
                <w:sz w:val="16"/>
                <w:szCs w:val="16"/>
                <w:lang w:eastAsia="ja-JP"/>
              </w:rPr>
              <w:t xml:space="preserve"> A protocol is in place to collect Adaptive-MILS reconfiguration requests</w:t>
            </w:r>
          </w:p>
          <w:p w14:paraId="037C57A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the reconfiguration request protocol</w:t>
            </w:r>
          </w:p>
          <w:p w14:paraId="543C513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10007</w:t>
            </w:r>
          </w:p>
          <w:p w14:paraId="29040B1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22 :</w:t>
            </w:r>
            <w:proofErr w:type="gramEnd"/>
            <w:r w:rsidRPr="00140E36">
              <w:rPr>
                <w:rFonts w:ascii="Monaco" w:eastAsiaTheme="minorEastAsia" w:hAnsi="Monaco" w:cs="Monaco"/>
                <w:color w:val="000000" w:themeColor="text1"/>
                <w:sz w:val="16"/>
                <w:szCs w:val="16"/>
                <w:lang w:eastAsia="ja-JP"/>
              </w:rPr>
              <w:t xml:space="preserve"> A protocol is </w:t>
            </w:r>
            <w:proofErr w:type="spellStart"/>
            <w:r w:rsidRPr="00140E36">
              <w:rPr>
                <w:rFonts w:ascii="Monaco" w:eastAsiaTheme="minorEastAsia" w:hAnsi="Monaco" w:cs="Monaco"/>
                <w:color w:val="000000" w:themeColor="text1"/>
                <w:sz w:val="16"/>
                <w:szCs w:val="16"/>
                <w:lang w:eastAsia="ja-JP"/>
              </w:rPr>
              <w:t>inplace</w:t>
            </w:r>
            <w:proofErr w:type="spellEnd"/>
            <w:r w:rsidRPr="00140E36">
              <w:rPr>
                <w:rFonts w:ascii="Monaco" w:eastAsiaTheme="minorEastAsia" w:hAnsi="Monaco" w:cs="Monaco"/>
                <w:color w:val="000000" w:themeColor="text1"/>
                <w:sz w:val="16"/>
                <w:szCs w:val="16"/>
                <w:lang w:eastAsia="ja-JP"/>
              </w:rPr>
              <w:t xml:space="preserve"> to distribute new TSN schedules to dynamic MILS nodes</w:t>
            </w:r>
          </w:p>
          <w:p w14:paraId="1B29301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TSN schedule distribution protocol</w:t>
            </w:r>
          </w:p>
          <w:p w14:paraId="1627B76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10008</w:t>
            </w:r>
          </w:p>
          <w:p w14:paraId="0CB4CA3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23 :</w:t>
            </w:r>
            <w:proofErr w:type="gramEnd"/>
            <w:r w:rsidRPr="00140E36">
              <w:rPr>
                <w:rFonts w:ascii="Monaco" w:eastAsiaTheme="minorEastAsia" w:hAnsi="Monaco" w:cs="Monaco"/>
                <w:color w:val="000000" w:themeColor="text1"/>
                <w:sz w:val="16"/>
                <w:szCs w:val="16"/>
                <w:lang w:eastAsia="ja-JP"/>
              </w:rPr>
              <w:t xml:space="preserve"> TSN configuration file is correctly implemented by the hardware</w:t>
            </w:r>
          </w:p>
          <w:p w14:paraId="0EBE258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24 :</w:t>
            </w:r>
            <w:proofErr w:type="gramEnd"/>
            <w:r w:rsidRPr="00140E36">
              <w:rPr>
                <w:rFonts w:ascii="Monaco" w:eastAsiaTheme="minorEastAsia" w:hAnsi="Monaco" w:cs="Monaco"/>
                <w:color w:val="000000" w:themeColor="text1"/>
                <w:sz w:val="16"/>
                <w:szCs w:val="16"/>
                <w:lang w:eastAsia="ja-JP"/>
              </w:rPr>
              <w:t xml:space="preserve"> The hardware is configured according to the configuration files</w:t>
            </w:r>
          </w:p>
          <w:p w14:paraId="2FB270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g211_</w:t>
            </w:r>
            <w:proofErr w:type="gramStart"/>
            <w:r w:rsidRPr="00140E36">
              <w:rPr>
                <w:rFonts w:ascii="Monaco" w:eastAsiaTheme="minorEastAsia" w:hAnsi="Monaco" w:cs="Monaco"/>
                <w:color w:val="000000" w:themeColor="text1"/>
                <w:sz w:val="16"/>
                <w:szCs w:val="16"/>
                <w:lang w:eastAsia="ja-JP"/>
              </w:rPr>
              <w:t>25 :</w:t>
            </w:r>
            <w:proofErr w:type="gramEnd"/>
            <w:r w:rsidRPr="00140E36">
              <w:rPr>
                <w:rFonts w:ascii="Monaco" w:eastAsiaTheme="minorEastAsia" w:hAnsi="Monaco" w:cs="Monaco"/>
                <w:color w:val="000000" w:themeColor="text1"/>
                <w:sz w:val="16"/>
                <w:szCs w:val="16"/>
                <w:lang w:eastAsia="ja-JP"/>
              </w:rPr>
              <w:t xml:space="preserve"> Configuration data is downloaded into end node controllers and switches over TSN network from application on central workstation</w:t>
            </w:r>
          </w:p>
          <w:p w14:paraId="6B90E5C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g3_</w:t>
            </w:r>
            <w:proofErr w:type="gramStart"/>
            <w:r w:rsidRPr="00140E36">
              <w:rPr>
                <w:rFonts w:ascii="Monaco" w:eastAsiaTheme="minorEastAsia" w:hAnsi="Monaco" w:cs="Monaco"/>
                <w:color w:val="000000" w:themeColor="text1"/>
                <w:sz w:val="16"/>
                <w:szCs w:val="16"/>
                <w:lang w:eastAsia="ja-JP"/>
              </w:rPr>
              <w:t>26 :</w:t>
            </w:r>
            <w:proofErr w:type="gramEnd"/>
            <w:r w:rsidRPr="00140E36">
              <w:rPr>
                <w:rFonts w:ascii="Monaco" w:eastAsiaTheme="minorEastAsia" w:hAnsi="Monaco" w:cs="Monaco"/>
                <w:color w:val="000000" w:themeColor="text1"/>
                <w:sz w:val="16"/>
                <w:szCs w:val="16"/>
                <w:lang w:eastAsia="ja-JP"/>
              </w:rPr>
              <w:t xml:space="preserve"> Mechanisms in the network switches and end-nodes dynamically add and remove links (runtime configuration changes) whilst maintaining availability and guaranteed real-time properties</w:t>
            </w:r>
          </w:p>
          <w:p w14:paraId="30CB389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g31_</w:t>
            </w:r>
            <w:proofErr w:type="gramStart"/>
            <w:r w:rsidRPr="00140E36">
              <w:rPr>
                <w:rFonts w:ascii="Monaco" w:eastAsiaTheme="minorEastAsia" w:hAnsi="Monaco" w:cs="Monaco"/>
                <w:color w:val="000000" w:themeColor="text1"/>
                <w:sz w:val="16"/>
                <w:szCs w:val="16"/>
                <w:lang w:eastAsia="ja-JP"/>
              </w:rPr>
              <w:t>27 :</w:t>
            </w:r>
            <w:proofErr w:type="gramEnd"/>
            <w:r w:rsidRPr="00140E36">
              <w:rPr>
                <w:rFonts w:ascii="Monaco" w:eastAsiaTheme="minorEastAsia" w:hAnsi="Monaco" w:cs="Monaco"/>
                <w:color w:val="000000" w:themeColor="text1"/>
                <w:sz w:val="16"/>
                <w:szCs w:val="16"/>
                <w:lang w:eastAsia="ja-JP"/>
              </w:rPr>
              <w:t xml:space="preserve"> A mechanisms is in place that safely requests and distributes configuration data</w:t>
            </w:r>
          </w:p>
          <w:p w14:paraId="7F46CF1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28 :</w:t>
            </w:r>
            <w:proofErr w:type="gramEnd"/>
            <w:r w:rsidRPr="00140E36">
              <w:rPr>
                <w:rFonts w:ascii="Monaco" w:eastAsiaTheme="minorEastAsia" w:hAnsi="Monaco" w:cs="Monaco"/>
                <w:color w:val="000000" w:themeColor="text1"/>
                <w:sz w:val="16"/>
                <w:szCs w:val="16"/>
                <w:lang w:eastAsia="ja-JP"/>
              </w:rPr>
              <w:t xml:space="preserve"> TSN ensures that only communications with the implemented configuration occur</w:t>
            </w:r>
          </w:p>
          <w:p w14:paraId="5A83CE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g41_</w:t>
            </w:r>
            <w:proofErr w:type="gramStart"/>
            <w:r w:rsidRPr="00140E36">
              <w:rPr>
                <w:rFonts w:ascii="Monaco" w:eastAsiaTheme="minorEastAsia" w:hAnsi="Monaco" w:cs="Monaco"/>
                <w:color w:val="000000" w:themeColor="text1"/>
                <w:sz w:val="16"/>
                <w:szCs w:val="16"/>
                <w:lang w:eastAsia="ja-JP"/>
              </w:rPr>
              <w:t>29 :</w:t>
            </w:r>
            <w:proofErr w:type="gramEnd"/>
            <w:r w:rsidRPr="00140E36">
              <w:rPr>
                <w:rFonts w:ascii="Monaco" w:eastAsiaTheme="minorEastAsia" w:hAnsi="Monaco" w:cs="Monaco"/>
                <w:color w:val="000000" w:themeColor="text1"/>
                <w:sz w:val="16"/>
                <w:szCs w:val="16"/>
                <w:lang w:eastAsia="ja-JP"/>
              </w:rPr>
              <w:t xml:space="preserve"> TSN network </w:t>
            </w:r>
            <w:proofErr w:type="spellStart"/>
            <w:r w:rsidRPr="00140E36">
              <w:rPr>
                <w:rFonts w:ascii="Monaco" w:eastAsiaTheme="minorEastAsia" w:hAnsi="Monaco" w:cs="Monaco"/>
                <w:color w:val="000000" w:themeColor="text1"/>
                <w:sz w:val="16"/>
                <w:szCs w:val="16"/>
                <w:lang w:eastAsia="ja-JP"/>
              </w:rPr>
              <w:t>faulttolerant</w:t>
            </w:r>
            <w:proofErr w:type="spellEnd"/>
            <w:r w:rsidRPr="00140E36">
              <w:rPr>
                <w:rFonts w:ascii="Monaco" w:eastAsiaTheme="minorEastAsia" w:hAnsi="Monaco" w:cs="Monaco"/>
                <w:color w:val="000000" w:themeColor="text1"/>
                <w:sz w:val="16"/>
                <w:szCs w:val="16"/>
                <w:lang w:eastAsia="ja-JP"/>
              </w:rPr>
              <w:t xml:space="preserve"> design ensures consistency of communications</w:t>
            </w:r>
          </w:p>
          <w:p w14:paraId="0D978A0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g411_</w:t>
            </w:r>
            <w:proofErr w:type="gramStart"/>
            <w:r w:rsidRPr="00140E36">
              <w:rPr>
                <w:rFonts w:ascii="Monaco" w:eastAsiaTheme="minorEastAsia" w:hAnsi="Monaco" w:cs="Monaco"/>
                <w:color w:val="000000" w:themeColor="text1"/>
                <w:sz w:val="16"/>
                <w:szCs w:val="16"/>
                <w:lang w:eastAsia="ja-JP"/>
              </w:rPr>
              <w:t>30 :</w:t>
            </w:r>
            <w:proofErr w:type="gramEnd"/>
            <w:r w:rsidRPr="00140E36">
              <w:rPr>
                <w:rFonts w:ascii="Monaco" w:eastAsiaTheme="minorEastAsia" w:hAnsi="Monaco" w:cs="Monaco"/>
                <w:color w:val="000000" w:themeColor="text1"/>
                <w:sz w:val="16"/>
                <w:szCs w:val="16"/>
                <w:lang w:eastAsia="ja-JP"/>
              </w:rPr>
              <w:t xml:space="preserve"> TSN switches and endpoints cards have fault tolerant design</w:t>
            </w:r>
          </w:p>
          <w:p w14:paraId="09971F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g4111_</w:t>
            </w:r>
            <w:proofErr w:type="gramStart"/>
            <w:r w:rsidRPr="00140E36">
              <w:rPr>
                <w:rFonts w:ascii="Monaco" w:eastAsiaTheme="minorEastAsia" w:hAnsi="Monaco" w:cs="Monaco"/>
                <w:color w:val="000000" w:themeColor="text1"/>
                <w:sz w:val="16"/>
                <w:szCs w:val="16"/>
                <w:lang w:eastAsia="ja-JP"/>
              </w:rPr>
              <w:t>31 :</w:t>
            </w:r>
            <w:proofErr w:type="gramEnd"/>
            <w:r w:rsidRPr="00140E36">
              <w:rPr>
                <w:rFonts w:ascii="Monaco" w:eastAsiaTheme="minorEastAsia" w:hAnsi="Monaco" w:cs="Monaco"/>
                <w:color w:val="000000" w:themeColor="text1"/>
                <w:sz w:val="16"/>
                <w:szCs w:val="16"/>
                <w:lang w:eastAsia="ja-JP"/>
              </w:rPr>
              <w:t xml:space="preserve"> Incorrect frames cannot be generated</w:t>
            </w:r>
          </w:p>
          <w:p w14:paraId="059062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g41111_</w:t>
            </w:r>
            <w:proofErr w:type="gramStart"/>
            <w:r w:rsidRPr="00140E36">
              <w:rPr>
                <w:rFonts w:ascii="Monaco" w:eastAsiaTheme="minorEastAsia" w:hAnsi="Monaco" w:cs="Monaco"/>
                <w:color w:val="000000" w:themeColor="text1"/>
                <w:sz w:val="16"/>
                <w:szCs w:val="16"/>
                <w:lang w:eastAsia="ja-JP"/>
              </w:rPr>
              <w:t>32 :</w:t>
            </w:r>
            <w:proofErr w:type="gramEnd"/>
            <w:r w:rsidRPr="00140E36">
              <w:rPr>
                <w:rFonts w:ascii="Monaco" w:eastAsiaTheme="minorEastAsia" w:hAnsi="Monaco" w:cs="Monaco"/>
                <w:color w:val="000000" w:themeColor="text1"/>
                <w:sz w:val="16"/>
                <w:szCs w:val="16"/>
                <w:lang w:eastAsia="ja-JP"/>
              </w:rPr>
              <w:t xml:space="preserve"> All faulty frames are intercepted by a monitor</w:t>
            </w:r>
          </w:p>
          <w:p w14:paraId="0F0FD0B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high integrity switch design</w:t>
            </w:r>
          </w:p>
          <w:p w14:paraId="6CC5E2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10009</w:t>
            </w:r>
          </w:p>
          <w:p w14:paraId="7EA07D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high integrity endpoint card design</w:t>
            </w:r>
          </w:p>
          <w:p w14:paraId="6DFBE0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10010</w:t>
            </w:r>
          </w:p>
          <w:p w14:paraId="72E1A86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g4112_</w:t>
            </w:r>
            <w:proofErr w:type="gramStart"/>
            <w:r w:rsidRPr="00140E36">
              <w:rPr>
                <w:rFonts w:ascii="Monaco" w:eastAsiaTheme="minorEastAsia" w:hAnsi="Monaco" w:cs="Monaco"/>
                <w:color w:val="000000" w:themeColor="text1"/>
                <w:sz w:val="16"/>
                <w:szCs w:val="16"/>
                <w:lang w:eastAsia="ja-JP"/>
              </w:rPr>
              <w:t>33 :</w:t>
            </w:r>
            <w:proofErr w:type="gramEnd"/>
            <w:r w:rsidRPr="00140E36">
              <w:rPr>
                <w:rFonts w:ascii="Monaco" w:eastAsiaTheme="minorEastAsia" w:hAnsi="Monaco" w:cs="Monaco"/>
                <w:color w:val="000000" w:themeColor="text1"/>
                <w:sz w:val="16"/>
                <w:szCs w:val="16"/>
                <w:lang w:eastAsia="ja-JP"/>
              </w:rPr>
              <w:t xml:space="preserve"> The availability of frames is ensured through path redundancy</w:t>
            </w:r>
          </w:p>
          <w:p w14:paraId="56077AD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network design</w:t>
            </w:r>
          </w:p>
          <w:p w14:paraId="7801A10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10011</w:t>
            </w:r>
          </w:p>
          <w:p w14:paraId="718BE94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g412_</w:t>
            </w:r>
            <w:proofErr w:type="gramStart"/>
            <w:r w:rsidRPr="00140E36">
              <w:rPr>
                <w:rFonts w:ascii="Monaco" w:eastAsiaTheme="minorEastAsia" w:hAnsi="Monaco" w:cs="Monaco"/>
                <w:color w:val="000000" w:themeColor="text1"/>
                <w:sz w:val="16"/>
                <w:szCs w:val="16"/>
                <w:lang w:eastAsia="ja-JP"/>
              </w:rPr>
              <w:t>34 :</w:t>
            </w:r>
            <w:proofErr w:type="gramEnd"/>
            <w:r w:rsidRPr="00140E36">
              <w:rPr>
                <w:rFonts w:ascii="Monaco" w:eastAsiaTheme="minorEastAsia" w:hAnsi="Monaco" w:cs="Monaco"/>
                <w:color w:val="000000" w:themeColor="text1"/>
                <w:sz w:val="16"/>
                <w:szCs w:val="16"/>
                <w:lang w:eastAsia="ja-JP"/>
              </w:rPr>
              <w:t xml:space="preserve"> Analysis of TSN network demonstrates sufficiency of TSN fault tolerance</w:t>
            </w:r>
          </w:p>
          <w:p w14:paraId="1F81315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Results of network fault propagation analysis</w:t>
            </w:r>
          </w:p>
          <w:p w14:paraId="3A4DD94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10012</w:t>
            </w:r>
          </w:p>
          <w:p w14:paraId="57944A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g42_</w:t>
            </w:r>
            <w:proofErr w:type="gramStart"/>
            <w:r w:rsidRPr="00140E36">
              <w:rPr>
                <w:rFonts w:ascii="Monaco" w:eastAsiaTheme="minorEastAsia" w:hAnsi="Monaco" w:cs="Monaco"/>
                <w:color w:val="000000" w:themeColor="text1"/>
                <w:sz w:val="16"/>
                <w:szCs w:val="16"/>
                <w:lang w:eastAsia="ja-JP"/>
              </w:rPr>
              <w:t>35 :</w:t>
            </w:r>
            <w:proofErr w:type="gramEnd"/>
            <w:r w:rsidRPr="00140E36">
              <w:rPr>
                <w:rFonts w:ascii="Monaco" w:eastAsiaTheme="minorEastAsia" w:hAnsi="Monaco" w:cs="Monaco"/>
                <w:color w:val="000000" w:themeColor="text1"/>
                <w:sz w:val="16"/>
                <w:szCs w:val="16"/>
                <w:lang w:eastAsia="ja-JP"/>
              </w:rPr>
              <w:t xml:space="preserve"> TSN ensures temporal behavior frames</w:t>
            </w:r>
          </w:p>
          <w:p w14:paraId="6EFB4A6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g421_</w:t>
            </w:r>
            <w:proofErr w:type="gramStart"/>
            <w:r w:rsidRPr="00140E36">
              <w:rPr>
                <w:rFonts w:ascii="Monaco" w:eastAsiaTheme="minorEastAsia" w:hAnsi="Monaco" w:cs="Monaco"/>
                <w:color w:val="000000" w:themeColor="text1"/>
                <w:sz w:val="16"/>
                <w:szCs w:val="16"/>
                <w:lang w:eastAsia="ja-JP"/>
              </w:rPr>
              <w:t>36 :</w:t>
            </w:r>
            <w:proofErr w:type="gramEnd"/>
            <w:r w:rsidRPr="00140E36">
              <w:rPr>
                <w:rFonts w:ascii="Monaco" w:eastAsiaTheme="minorEastAsia" w:hAnsi="Monaco" w:cs="Monaco"/>
                <w:color w:val="000000" w:themeColor="text1"/>
                <w:sz w:val="16"/>
                <w:szCs w:val="16"/>
                <w:lang w:eastAsia="ja-JP"/>
              </w:rPr>
              <w:t xml:space="preserve"> Synchronized time is maintained in the network even in the presence of failures</w:t>
            </w:r>
          </w:p>
          <w:p w14:paraId="3961F77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TSN synchronization protocols</w:t>
            </w:r>
          </w:p>
          <w:p w14:paraId="7E600E0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g4211_</w:t>
            </w:r>
            <w:proofErr w:type="gramStart"/>
            <w:r w:rsidRPr="00140E36">
              <w:rPr>
                <w:rFonts w:ascii="Monaco" w:eastAsiaTheme="minorEastAsia" w:hAnsi="Monaco" w:cs="Monaco"/>
                <w:color w:val="000000" w:themeColor="text1"/>
                <w:sz w:val="16"/>
                <w:szCs w:val="16"/>
                <w:lang w:eastAsia="ja-JP"/>
              </w:rPr>
              <w:t>37 :</w:t>
            </w:r>
            <w:proofErr w:type="gramEnd"/>
            <w:r w:rsidRPr="00140E36">
              <w:rPr>
                <w:rFonts w:ascii="Monaco" w:eastAsiaTheme="minorEastAsia" w:hAnsi="Monaco" w:cs="Monaco"/>
                <w:color w:val="000000" w:themeColor="text1"/>
                <w:sz w:val="16"/>
                <w:szCs w:val="16"/>
                <w:lang w:eastAsia="ja-JP"/>
              </w:rPr>
              <w:t xml:space="preserve"> Permanence function ensures local clocks of components are </w:t>
            </w:r>
            <w:proofErr w:type="spellStart"/>
            <w:r w:rsidRPr="00140E36">
              <w:rPr>
                <w:rFonts w:ascii="Monaco" w:eastAsiaTheme="minorEastAsia" w:hAnsi="Monaco" w:cs="Monaco"/>
                <w:color w:val="000000" w:themeColor="text1"/>
                <w:sz w:val="16"/>
                <w:szCs w:val="16"/>
                <w:lang w:eastAsia="ja-JP"/>
              </w:rPr>
              <w:t>synchronised</w:t>
            </w:r>
            <w:proofErr w:type="spellEnd"/>
          </w:p>
          <w:p w14:paraId="46066B3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permanence function</w:t>
            </w:r>
          </w:p>
          <w:p w14:paraId="7F4D27E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10013</w:t>
            </w:r>
          </w:p>
          <w:p w14:paraId="4E01995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g4212_</w:t>
            </w:r>
            <w:proofErr w:type="gramStart"/>
            <w:r w:rsidRPr="00140E36">
              <w:rPr>
                <w:rFonts w:ascii="Monaco" w:eastAsiaTheme="minorEastAsia" w:hAnsi="Monaco" w:cs="Monaco"/>
                <w:color w:val="000000" w:themeColor="text1"/>
                <w:sz w:val="16"/>
                <w:szCs w:val="16"/>
                <w:lang w:eastAsia="ja-JP"/>
              </w:rPr>
              <w:t>38 :</w:t>
            </w:r>
            <w:proofErr w:type="gramEnd"/>
            <w:r w:rsidRPr="00140E36">
              <w:rPr>
                <w:rFonts w:ascii="Monaco" w:eastAsiaTheme="minorEastAsia" w:hAnsi="Monaco" w:cs="Monaco"/>
                <w:color w:val="000000" w:themeColor="text1"/>
                <w:sz w:val="16"/>
                <w:szCs w:val="16"/>
                <w:lang w:eastAsia="ja-JP"/>
              </w:rPr>
              <w:t xml:space="preserve"> Clock-</w:t>
            </w:r>
            <w:proofErr w:type="spellStart"/>
            <w:r w:rsidRPr="00140E36">
              <w:rPr>
                <w:rFonts w:ascii="Monaco" w:eastAsiaTheme="minorEastAsia" w:hAnsi="Monaco" w:cs="Monaco"/>
                <w:color w:val="000000" w:themeColor="text1"/>
                <w:sz w:val="16"/>
                <w:szCs w:val="16"/>
                <w:lang w:eastAsia="ja-JP"/>
              </w:rPr>
              <w:t>synchronisation</w:t>
            </w:r>
            <w:proofErr w:type="spellEnd"/>
            <w:r w:rsidRPr="00140E36">
              <w:rPr>
                <w:rFonts w:ascii="Monaco" w:eastAsiaTheme="minorEastAsia" w:hAnsi="Monaco" w:cs="Monaco"/>
                <w:color w:val="000000" w:themeColor="text1"/>
                <w:sz w:val="16"/>
                <w:szCs w:val="16"/>
                <w:lang w:eastAsia="ja-JP"/>
              </w:rPr>
              <w:t xml:space="preserve"> protocol ensures </w:t>
            </w:r>
            <w:proofErr w:type="spellStart"/>
            <w:r w:rsidRPr="00140E36">
              <w:rPr>
                <w:rFonts w:ascii="Monaco" w:eastAsiaTheme="minorEastAsia" w:hAnsi="Monaco" w:cs="Monaco"/>
                <w:color w:val="000000" w:themeColor="text1"/>
                <w:sz w:val="16"/>
                <w:szCs w:val="16"/>
                <w:lang w:eastAsia="ja-JP"/>
              </w:rPr>
              <w:t>synchronised</w:t>
            </w:r>
            <w:proofErr w:type="spellEnd"/>
            <w:r w:rsidRPr="00140E36">
              <w:rPr>
                <w:rFonts w:ascii="Monaco" w:eastAsiaTheme="minorEastAsia" w:hAnsi="Monaco" w:cs="Monaco"/>
                <w:color w:val="000000" w:themeColor="text1"/>
                <w:sz w:val="16"/>
                <w:szCs w:val="16"/>
                <w:lang w:eastAsia="ja-JP"/>
              </w:rPr>
              <w:t xml:space="preserve"> global time is maintained</w:t>
            </w:r>
          </w:p>
          <w:p w14:paraId="2E64B4B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clock synchronization</w:t>
            </w:r>
          </w:p>
          <w:p w14:paraId="687497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10014</w:t>
            </w:r>
          </w:p>
          <w:p w14:paraId="5BD5D8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g4213_</w:t>
            </w:r>
            <w:proofErr w:type="gramStart"/>
            <w:r w:rsidRPr="00140E36">
              <w:rPr>
                <w:rFonts w:ascii="Monaco" w:eastAsiaTheme="minorEastAsia" w:hAnsi="Monaco" w:cs="Monaco"/>
                <w:color w:val="000000" w:themeColor="text1"/>
                <w:sz w:val="16"/>
                <w:szCs w:val="16"/>
                <w:lang w:eastAsia="ja-JP"/>
              </w:rPr>
              <w:t>39 :</w:t>
            </w:r>
            <w:proofErr w:type="gramEnd"/>
            <w:r w:rsidRPr="00140E36">
              <w:rPr>
                <w:rFonts w:ascii="Monaco" w:eastAsiaTheme="minorEastAsia" w:hAnsi="Monaco" w:cs="Monaco"/>
                <w:color w:val="000000" w:themeColor="text1"/>
                <w:sz w:val="16"/>
                <w:szCs w:val="16"/>
                <w:lang w:eastAsia="ja-JP"/>
              </w:rPr>
              <w:t xml:space="preserve"> Precision of the system is improved by detecting and removing faulty TSN devices from clock </w:t>
            </w:r>
            <w:proofErr w:type="spellStart"/>
            <w:r w:rsidRPr="00140E36">
              <w:rPr>
                <w:rFonts w:ascii="Monaco" w:eastAsiaTheme="minorEastAsia" w:hAnsi="Monaco" w:cs="Monaco"/>
                <w:color w:val="000000" w:themeColor="text1"/>
                <w:sz w:val="16"/>
                <w:szCs w:val="16"/>
                <w:lang w:eastAsia="ja-JP"/>
              </w:rPr>
              <w:t>synchronisation</w:t>
            </w:r>
            <w:proofErr w:type="spellEnd"/>
          </w:p>
          <w:p w14:paraId="35DE88D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g42131_</w:t>
            </w:r>
            <w:proofErr w:type="gramStart"/>
            <w:r w:rsidRPr="00140E36">
              <w:rPr>
                <w:rFonts w:ascii="Monaco" w:eastAsiaTheme="minorEastAsia" w:hAnsi="Monaco" w:cs="Monaco"/>
                <w:color w:val="000000" w:themeColor="text1"/>
                <w:sz w:val="16"/>
                <w:szCs w:val="16"/>
                <w:lang w:eastAsia="ja-JP"/>
              </w:rPr>
              <w:t>40 :</w:t>
            </w:r>
            <w:proofErr w:type="gramEnd"/>
            <w:r w:rsidRPr="00140E36">
              <w:rPr>
                <w:rFonts w:ascii="Monaco" w:eastAsiaTheme="minorEastAsia" w:hAnsi="Monaco" w:cs="Monaco"/>
                <w:color w:val="000000" w:themeColor="text1"/>
                <w:sz w:val="16"/>
                <w:szCs w:val="16"/>
                <w:lang w:eastAsia="ja-JP"/>
              </w:rPr>
              <w:t xml:space="preserve"> Formal verification demonstrates the bound of overall precision</w:t>
            </w:r>
          </w:p>
          <w:p w14:paraId="3534E67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w:t>
            </w:r>
          </w:p>
          <w:p w14:paraId="49794F5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10015</w:t>
            </w:r>
          </w:p>
          <w:p w14:paraId="4DE4E79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41 :</w:t>
            </w:r>
            <w:proofErr w:type="gramEnd"/>
            <w:r w:rsidRPr="00140E36">
              <w:rPr>
                <w:rFonts w:ascii="Monaco" w:eastAsiaTheme="minorEastAsia" w:hAnsi="Monaco" w:cs="Monaco"/>
                <w:color w:val="000000" w:themeColor="text1"/>
                <w:sz w:val="16"/>
                <w:szCs w:val="16"/>
                <w:lang w:eastAsia="ja-JP"/>
              </w:rPr>
              <w:t xml:space="preserve"> The operational plane guarantees that the {main} is met</w:t>
            </w:r>
          </w:p>
          <w:p w14:paraId="619452E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Adaptive MILS system model describes the plane and the architecture, properties and local policy the plane</w:t>
            </w:r>
          </w:p>
          <w:p w14:paraId="123E699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g0_42</w:t>
            </w:r>
          </w:p>
          <w:p w14:paraId="7F6502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43 :</w:t>
            </w:r>
            <w:proofErr w:type="gramEnd"/>
            <w:r w:rsidRPr="00140E36">
              <w:rPr>
                <w:rFonts w:ascii="Monaco" w:eastAsiaTheme="minorEastAsia" w:hAnsi="Monaco" w:cs="Monaco"/>
                <w:color w:val="000000" w:themeColor="text1"/>
                <w:sz w:val="16"/>
                <w:szCs w:val="16"/>
                <w:lang w:eastAsia="ja-JP"/>
              </w:rPr>
              <w:t xml:space="preserve"> Compositional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of separate components demonstrates to meet the local policy</w:t>
            </w:r>
          </w:p>
          <w:p w14:paraId="612070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components</w:t>
            </w:r>
          </w:p>
          <w:p w14:paraId="3489F4F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g0_44</w:t>
            </w:r>
          </w:p>
          <w:p w14:paraId="2B8850B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g0_45</w:t>
            </w:r>
          </w:p>
          <w:p w14:paraId="278E8A2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46 :</w:t>
            </w:r>
            <w:proofErr w:type="gramEnd"/>
            <w:r w:rsidRPr="00140E36">
              <w:rPr>
                <w:rFonts w:ascii="Monaco" w:eastAsiaTheme="minorEastAsia" w:hAnsi="Monaco" w:cs="Monaco"/>
                <w:color w:val="000000" w:themeColor="text1"/>
                <w:sz w:val="16"/>
                <w:szCs w:val="16"/>
                <w:lang w:eastAsia="ja-JP"/>
              </w:rPr>
              <w:t xml:space="preserve"> Compositional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of compositions demonstrates to meet the local policy</w:t>
            </w:r>
          </w:p>
          <w:p w14:paraId="2255C63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g0_47</w:t>
            </w:r>
          </w:p>
          <w:p w14:paraId="4FA1141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42 :</w:t>
            </w:r>
            <w:proofErr w:type="gramEnd"/>
            <w:r w:rsidRPr="00140E36">
              <w:rPr>
                <w:rFonts w:ascii="Monaco" w:eastAsiaTheme="minorEastAsia" w:hAnsi="Monaco" w:cs="Monaco"/>
                <w:color w:val="000000" w:themeColor="text1"/>
                <w:sz w:val="16"/>
                <w:szCs w:val="16"/>
                <w:lang w:eastAsia="ja-JP"/>
              </w:rPr>
              <w:t xml:space="preserve"> Interactions of {main} are as defined by the policy architecture</w:t>
            </w:r>
          </w:p>
          <w:p w14:paraId="718CFC2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operational plane | composition</w:t>
            </w:r>
          </w:p>
          <w:p w14:paraId="48B2C57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48 :</w:t>
            </w:r>
            <w:proofErr w:type="gramEnd"/>
            <w:r w:rsidRPr="00140E36">
              <w:rPr>
                <w:rFonts w:ascii="Monaco" w:eastAsiaTheme="minorEastAsia" w:hAnsi="Monaco" w:cs="Monaco"/>
                <w:color w:val="000000" w:themeColor="text1"/>
                <w:sz w:val="16"/>
                <w:szCs w:val="16"/>
                <w:lang w:eastAsia="ja-JP"/>
              </w:rPr>
              <w:t xml:space="preserve"> communication will occur over defined connections</w:t>
            </w:r>
          </w:p>
          <w:p w14:paraId="0D4EBA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connections are as specified in the {main} system model</w:t>
            </w:r>
          </w:p>
          <w:p w14:paraId="205B70A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the requirements that need to be satisfied to guarantee communication will only occur over defined connections</w:t>
            </w:r>
          </w:p>
          <w:p w14:paraId="6EFCDA2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49 :</w:t>
            </w:r>
            <w:proofErr w:type="gramEnd"/>
            <w:r w:rsidRPr="00140E36">
              <w:rPr>
                <w:rFonts w:ascii="Monaco" w:eastAsiaTheme="minorEastAsia" w:hAnsi="Monaco" w:cs="Monaco"/>
                <w:color w:val="000000" w:themeColor="text1"/>
                <w:sz w:val="16"/>
                <w:szCs w:val="16"/>
                <w:lang w:eastAsia="ja-JP"/>
              </w:rPr>
              <w:t xml:space="preserve"> specific {availability} of {main} are satisfied</w:t>
            </w:r>
          </w:p>
          <w:p w14:paraId="754917A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{availability} on {main}</w:t>
            </w:r>
          </w:p>
          <w:p w14:paraId="101E331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10016</w:t>
            </w:r>
          </w:p>
          <w:p w14:paraId="719A10A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50 :</w:t>
            </w:r>
            <w:proofErr w:type="gramEnd"/>
            <w:r w:rsidRPr="00140E36">
              <w:rPr>
                <w:rFonts w:ascii="Monaco" w:eastAsiaTheme="minorEastAsia" w:hAnsi="Monaco" w:cs="Monaco"/>
                <w:color w:val="000000" w:themeColor="text1"/>
                <w:sz w:val="16"/>
                <w:szCs w:val="16"/>
                <w:lang w:eastAsia="ja-JP"/>
              </w:rPr>
              <w:t xml:space="preserve"> specific {reliability} of {main} are satisfied</w:t>
            </w:r>
          </w:p>
          <w:p w14:paraId="3E7EC6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{reliability} on {main}</w:t>
            </w:r>
          </w:p>
          <w:p w14:paraId="20947D1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10017</w:t>
            </w:r>
          </w:p>
          <w:p w14:paraId="7B90DCE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51 :</w:t>
            </w:r>
            <w:proofErr w:type="gramEnd"/>
            <w:r w:rsidRPr="00140E36">
              <w:rPr>
                <w:rFonts w:ascii="Monaco" w:eastAsiaTheme="minorEastAsia" w:hAnsi="Monaco" w:cs="Monaco"/>
                <w:color w:val="000000" w:themeColor="text1"/>
                <w:sz w:val="16"/>
                <w:szCs w:val="16"/>
                <w:lang w:eastAsia="ja-JP"/>
              </w:rPr>
              <w:t xml:space="preserve"> the defined connections are correctly implemented</w:t>
            </w:r>
          </w:p>
          <w:p w14:paraId="7F78B2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communication is as specified in the {main} system model through dataflows</w:t>
            </w:r>
          </w:p>
          <w:p w14:paraId="546059A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52 :</w:t>
            </w:r>
            <w:proofErr w:type="gramEnd"/>
            <w:r w:rsidRPr="00140E36">
              <w:rPr>
                <w:rFonts w:ascii="Monaco" w:eastAsiaTheme="minorEastAsia" w:hAnsi="Monaco" w:cs="Monaco"/>
                <w:color w:val="000000" w:themeColor="text1"/>
                <w:sz w:val="16"/>
                <w:szCs w:val="16"/>
                <w:lang w:eastAsia="ja-JP"/>
              </w:rPr>
              <w:t xml:space="preserve"> all required connections are implemented</w:t>
            </w:r>
          </w:p>
          <w:p w14:paraId="0F5C45D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connections specified in the system model</w:t>
            </w:r>
          </w:p>
          <w:p w14:paraId="61F031B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g211_</w:t>
            </w:r>
            <w:proofErr w:type="gramStart"/>
            <w:r w:rsidRPr="00140E36">
              <w:rPr>
                <w:rFonts w:ascii="Monaco" w:eastAsiaTheme="minorEastAsia" w:hAnsi="Monaco" w:cs="Monaco"/>
                <w:color w:val="000000" w:themeColor="text1"/>
                <w:sz w:val="16"/>
                <w:szCs w:val="16"/>
                <w:lang w:eastAsia="ja-JP"/>
              </w:rPr>
              <w:t>53 :</w:t>
            </w:r>
            <w:proofErr w:type="gramEnd"/>
            <w:r w:rsidRPr="00140E36">
              <w:rPr>
                <w:rFonts w:ascii="Monaco" w:eastAsiaTheme="minorEastAsia" w:hAnsi="Monaco" w:cs="Monaco"/>
                <w:color w:val="000000" w:themeColor="text1"/>
                <w:sz w:val="16"/>
                <w:szCs w:val="16"/>
                <w:lang w:eastAsia="ja-JP"/>
              </w:rPr>
              <w:t xml:space="preserve"> The {s1s2} connection is implemented</w:t>
            </w:r>
          </w:p>
          <w:p w14:paraId="56AFB61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Nodes and network configuration</w:t>
            </w:r>
          </w:p>
          <w:p w14:paraId="2DEA235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10018</w:t>
            </w:r>
          </w:p>
          <w:p w14:paraId="0A5AB24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54 :</w:t>
            </w:r>
            <w:proofErr w:type="gramEnd"/>
            <w:r w:rsidRPr="00140E36">
              <w:rPr>
                <w:rFonts w:ascii="Monaco" w:eastAsiaTheme="minorEastAsia" w:hAnsi="Monaco" w:cs="Monaco"/>
                <w:color w:val="000000" w:themeColor="text1"/>
                <w:sz w:val="16"/>
                <w:szCs w:val="16"/>
                <w:lang w:eastAsia="ja-JP"/>
              </w:rPr>
              <w:t xml:space="preserve"> no additional connections are implemented</w:t>
            </w:r>
          </w:p>
          <w:p w14:paraId="5475EFF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Nodes and network configuration</w:t>
            </w:r>
          </w:p>
          <w:p w14:paraId="4B83839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10019</w:t>
            </w:r>
          </w:p>
          <w:p w14:paraId="0F5CF04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44 :</w:t>
            </w:r>
            <w:proofErr w:type="gramEnd"/>
            <w:r w:rsidRPr="00140E36">
              <w:rPr>
                <w:rFonts w:ascii="Monaco" w:eastAsiaTheme="minorEastAsia" w:hAnsi="Monaco" w:cs="Monaco"/>
                <w:color w:val="000000" w:themeColor="text1"/>
                <w:sz w:val="16"/>
                <w:szCs w:val="16"/>
                <w:lang w:eastAsia="ja-JP"/>
              </w:rPr>
              <w:t xml:space="preserve"> component {S1} enforces its local policy</w:t>
            </w:r>
          </w:p>
          <w:p w14:paraId="7B7BCB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component {S1} is defined through its local policy and architecture</w:t>
            </w:r>
          </w:p>
          <w:p w14:paraId="572BC4C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55 :</w:t>
            </w:r>
            <w:proofErr w:type="gramEnd"/>
            <w:r w:rsidRPr="00140E36">
              <w:rPr>
                <w:rFonts w:ascii="Monaco" w:eastAsiaTheme="minorEastAsia" w:hAnsi="Monaco" w:cs="Monaco"/>
                <w:color w:val="000000" w:themeColor="text1"/>
                <w:sz w:val="16"/>
                <w:szCs w:val="16"/>
                <w:lang w:eastAsia="ja-JP"/>
              </w:rPr>
              <w:t xml:space="preserve"> Local policy is realized through the design of the component</w:t>
            </w:r>
          </w:p>
          <w:p w14:paraId="45296E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g0_56</w:t>
            </w:r>
          </w:p>
          <w:p w14:paraId="6180D44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g0_57</w:t>
            </w:r>
          </w:p>
          <w:p w14:paraId="265D89D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g0_58</w:t>
            </w:r>
          </w:p>
          <w:p w14:paraId="6D7D6D8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45 :</w:t>
            </w:r>
            <w:proofErr w:type="gramEnd"/>
            <w:r w:rsidRPr="00140E36">
              <w:rPr>
                <w:rFonts w:ascii="Monaco" w:eastAsiaTheme="minorEastAsia" w:hAnsi="Monaco" w:cs="Monaco"/>
                <w:color w:val="000000" w:themeColor="text1"/>
                <w:sz w:val="16"/>
                <w:szCs w:val="16"/>
                <w:lang w:eastAsia="ja-JP"/>
              </w:rPr>
              <w:t xml:space="preserve"> component {s2} enforces its local policy</w:t>
            </w:r>
          </w:p>
          <w:p w14:paraId="7FDF69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component {s2} is defined through its local policy and architecture</w:t>
            </w:r>
          </w:p>
          <w:p w14:paraId="38E0FE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59 :</w:t>
            </w:r>
            <w:proofErr w:type="gramEnd"/>
            <w:r w:rsidRPr="00140E36">
              <w:rPr>
                <w:rFonts w:ascii="Monaco" w:eastAsiaTheme="minorEastAsia" w:hAnsi="Monaco" w:cs="Monaco"/>
                <w:color w:val="000000" w:themeColor="text1"/>
                <w:sz w:val="16"/>
                <w:szCs w:val="16"/>
                <w:lang w:eastAsia="ja-JP"/>
              </w:rPr>
              <w:t xml:space="preserve"> Local policy is realized through the design of the component</w:t>
            </w:r>
          </w:p>
          <w:p w14:paraId="2A9B90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g0_60</w:t>
            </w:r>
          </w:p>
          <w:p w14:paraId="2D15C1D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g0_61</w:t>
            </w:r>
          </w:p>
          <w:p w14:paraId="36BAABC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g0_62</w:t>
            </w:r>
          </w:p>
          <w:p w14:paraId="325CB42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47 :</w:t>
            </w:r>
            <w:proofErr w:type="gramEnd"/>
            <w:r w:rsidRPr="00140E36">
              <w:rPr>
                <w:rFonts w:ascii="Monaco" w:eastAsiaTheme="minorEastAsia" w:hAnsi="Monaco" w:cs="Monaco"/>
                <w:color w:val="000000" w:themeColor="text1"/>
                <w:sz w:val="16"/>
                <w:szCs w:val="16"/>
                <w:lang w:eastAsia="ja-JP"/>
              </w:rPr>
              <w:t xml:space="preserve"> The composition </w:t>
            </w:r>
            <w:proofErr w:type="spellStart"/>
            <w:r w:rsidRPr="00140E36">
              <w:rPr>
                <w:rFonts w:ascii="Monaco" w:eastAsiaTheme="minorEastAsia" w:hAnsi="Monaco" w:cs="Monaco"/>
                <w:color w:val="000000" w:themeColor="text1"/>
                <w:sz w:val="16"/>
                <w:szCs w:val="16"/>
                <w:lang w:eastAsia="ja-JP"/>
              </w:rPr>
              <w:t>guarantess</w:t>
            </w:r>
            <w:proofErr w:type="spellEnd"/>
            <w:r w:rsidRPr="00140E36">
              <w:rPr>
                <w:rFonts w:ascii="Monaco" w:eastAsiaTheme="minorEastAsia" w:hAnsi="Monaco" w:cs="Monaco"/>
                <w:color w:val="000000" w:themeColor="text1"/>
                <w:sz w:val="16"/>
                <w:szCs w:val="16"/>
                <w:lang w:eastAsia="ja-JP"/>
              </w:rPr>
              <w:t xml:space="preserve"> that {main} is met</w:t>
            </w:r>
          </w:p>
          <w:p w14:paraId="297730B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composition is defined through the local policy, parameters and properties</w:t>
            </w:r>
          </w:p>
          <w:p w14:paraId="5C95282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63 :</w:t>
            </w:r>
            <w:proofErr w:type="gramEnd"/>
            <w:r w:rsidRPr="00140E36">
              <w:rPr>
                <w:rFonts w:ascii="Monaco" w:eastAsiaTheme="minorEastAsia" w:hAnsi="Monaco" w:cs="Monaco"/>
                <w:color w:val="000000" w:themeColor="text1"/>
                <w:sz w:val="16"/>
                <w:szCs w:val="16"/>
                <w:lang w:eastAsia="ja-JP"/>
              </w:rPr>
              <w:t xml:space="preserve"> compositional behavior of the components demonstrates to meet the local policy</w:t>
            </w:r>
          </w:p>
          <w:p w14:paraId="6131950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components</w:t>
            </w:r>
          </w:p>
          <w:p w14:paraId="462E8D2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g0_44</w:t>
            </w:r>
          </w:p>
          <w:p w14:paraId="02EABF3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g0_45</w:t>
            </w:r>
          </w:p>
          <w:p w14:paraId="02B60F2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g0_42</w:t>
            </w:r>
          </w:p>
          <w:p w14:paraId="1D6FF5C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goal g0_</w:t>
            </w:r>
            <w:proofErr w:type="gramStart"/>
            <w:r w:rsidRPr="00140E36">
              <w:rPr>
                <w:rFonts w:ascii="Monaco" w:eastAsiaTheme="minorEastAsia" w:hAnsi="Monaco" w:cs="Monaco"/>
                <w:color w:val="000000" w:themeColor="text1"/>
                <w:sz w:val="16"/>
                <w:szCs w:val="16"/>
                <w:lang w:eastAsia="ja-JP"/>
              </w:rPr>
              <w:t>56 :</w:t>
            </w:r>
            <w:proofErr w:type="gramEnd"/>
            <w:r w:rsidRPr="00140E36">
              <w:rPr>
                <w:rFonts w:ascii="Monaco" w:eastAsiaTheme="minorEastAsia" w:hAnsi="Monaco" w:cs="Monaco"/>
                <w:color w:val="000000" w:themeColor="text1"/>
                <w:sz w:val="16"/>
                <w:szCs w:val="16"/>
                <w:lang w:eastAsia="ja-JP"/>
              </w:rPr>
              <w:t xml:space="preserve"> The desired behavior of {S1} is </w:t>
            </w:r>
            <w:proofErr w:type="spellStart"/>
            <w:r w:rsidRPr="00140E36">
              <w:rPr>
                <w:rFonts w:ascii="Monaco" w:eastAsiaTheme="minorEastAsia" w:hAnsi="Monaco" w:cs="Monaco"/>
                <w:color w:val="000000" w:themeColor="text1"/>
                <w:sz w:val="16"/>
                <w:szCs w:val="16"/>
                <w:lang w:eastAsia="ja-JP"/>
              </w:rPr>
              <w:t>realised</w:t>
            </w:r>
            <w:proofErr w:type="spellEnd"/>
            <w:r w:rsidRPr="00140E36">
              <w:rPr>
                <w:rFonts w:ascii="Monaco" w:eastAsiaTheme="minorEastAsia" w:hAnsi="Monaco" w:cs="Monaco"/>
                <w:color w:val="000000" w:themeColor="text1"/>
                <w:sz w:val="16"/>
                <w:szCs w:val="16"/>
                <w:lang w:eastAsia="ja-JP"/>
              </w:rPr>
              <w:t xml:space="preserve"> through conformance to the accepted modes and transitions</w:t>
            </w:r>
          </w:p>
          <w:p w14:paraId="6B35B7D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behavior of {Composition} is specified in the system model</w:t>
            </w:r>
          </w:p>
          <w:p w14:paraId="06DBC89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64 :</w:t>
            </w:r>
            <w:proofErr w:type="gramEnd"/>
            <w:r w:rsidRPr="00140E36">
              <w:rPr>
                <w:rFonts w:ascii="Monaco" w:eastAsiaTheme="minorEastAsia" w:hAnsi="Monaco" w:cs="Monaco"/>
                <w:color w:val="000000" w:themeColor="text1"/>
                <w:sz w:val="16"/>
                <w:szCs w:val="16"/>
                <w:lang w:eastAsia="ja-JP"/>
              </w:rPr>
              <w:t xml:space="preserve"> {S1} will only be transitioned to specific modes by satisfying the requirements of defined modes</w:t>
            </w:r>
          </w:p>
          <w:p w14:paraId="38AC30B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modes</w:t>
            </w:r>
          </w:p>
          <w:p w14:paraId="40D6863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modes</w:t>
            </w:r>
          </w:p>
          <w:p w14:paraId="00E8F29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65 :</w:t>
            </w:r>
            <w:proofErr w:type="gramEnd"/>
            <w:r w:rsidRPr="00140E36">
              <w:rPr>
                <w:rFonts w:ascii="Monaco" w:eastAsiaTheme="minorEastAsia" w:hAnsi="Monaco" w:cs="Monaco"/>
                <w:color w:val="000000" w:themeColor="text1"/>
                <w:sz w:val="16"/>
                <w:szCs w:val="16"/>
                <w:lang w:eastAsia="ja-JP"/>
              </w:rPr>
              <w:t xml:space="preserve"> specific requirements of {a-mode} are satisfied</w:t>
            </w:r>
          </w:p>
          <w:p w14:paraId="03AF13D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the mode requirements</w:t>
            </w:r>
          </w:p>
          <w:p w14:paraId="6E993DE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10020</w:t>
            </w:r>
          </w:p>
          <w:p w14:paraId="07E7C2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66 :</w:t>
            </w:r>
            <w:proofErr w:type="gramEnd"/>
            <w:r w:rsidRPr="00140E36">
              <w:rPr>
                <w:rFonts w:ascii="Monaco" w:eastAsiaTheme="minorEastAsia" w:hAnsi="Monaco" w:cs="Monaco"/>
                <w:color w:val="000000" w:themeColor="text1"/>
                <w:sz w:val="16"/>
                <w:szCs w:val="16"/>
                <w:lang w:eastAsia="ja-JP"/>
              </w:rPr>
              <w:t xml:space="preserve"> {S1} will transition according to the specified transitions and perform correct error behavior</w:t>
            </w:r>
          </w:p>
          <w:p w14:paraId="610E467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transitions</w:t>
            </w:r>
          </w:p>
          <w:p w14:paraId="7BB2606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transitions</w:t>
            </w:r>
          </w:p>
          <w:p w14:paraId="052A38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67 :</w:t>
            </w:r>
            <w:proofErr w:type="gramEnd"/>
            <w:r w:rsidRPr="00140E36">
              <w:rPr>
                <w:rFonts w:ascii="Monaco" w:eastAsiaTheme="minorEastAsia" w:hAnsi="Monaco" w:cs="Monaco"/>
                <w:color w:val="000000" w:themeColor="text1"/>
                <w:sz w:val="16"/>
                <w:szCs w:val="16"/>
                <w:lang w:eastAsia="ja-JP"/>
              </w:rPr>
              <w:t xml:space="preserve"> specific </w:t>
            </w:r>
            <w:proofErr w:type="spellStart"/>
            <w:r w:rsidRPr="00140E36">
              <w:rPr>
                <w:rFonts w:ascii="Monaco" w:eastAsiaTheme="minorEastAsia" w:hAnsi="Monaco" w:cs="Monaco"/>
                <w:color w:val="000000" w:themeColor="text1"/>
                <w:sz w:val="16"/>
                <w:szCs w:val="16"/>
                <w:lang w:eastAsia="ja-JP"/>
              </w:rPr>
              <w:t>requirments</w:t>
            </w:r>
            <w:proofErr w:type="spellEnd"/>
            <w:r w:rsidRPr="00140E36">
              <w:rPr>
                <w:rFonts w:ascii="Monaco" w:eastAsiaTheme="minorEastAsia" w:hAnsi="Monaco" w:cs="Monaco"/>
                <w:color w:val="000000" w:themeColor="text1"/>
                <w:sz w:val="16"/>
                <w:szCs w:val="16"/>
                <w:lang w:eastAsia="ja-JP"/>
              </w:rPr>
              <w:t xml:space="preserve"> of {a-transition} are satisfied</w:t>
            </w:r>
          </w:p>
          <w:p w14:paraId="3FD785C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mode transition requirements</w:t>
            </w:r>
          </w:p>
          <w:p w14:paraId="4A34631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10021</w:t>
            </w:r>
          </w:p>
          <w:p w14:paraId="56CB030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68 :</w:t>
            </w:r>
            <w:proofErr w:type="gramEnd"/>
            <w:r w:rsidRPr="00140E36">
              <w:rPr>
                <w:rFonts w:ascii="Monaco" w:eastAsiaTheme="minorEastAsia" w:hAnsi="Monaco" w:cs="Monaco"/>
                <w:color w:val="000000" w:themeColor="text1"/>
                <w:sz w:val="16"/>
                <w:szCs w:val="16"/>
                <w:lang w:eastAsia="ja-JP"/>
              </w:rPr>
              <w:t xml:space="preserve"> {S1} performs appropriate error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in case of occurrence of errors during transitions</w:t>
            </w:r>
          </w:p>
          <w:p w14:paraId="453F5BC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appropriate error behavior</w:t>
            </w:r>
          </w:p>
          <w:p w14:paraId="2AB0213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satisfactory error behavior during errors</w:t>
            </w:r>
          </w:p>
          <w:p w14:paraId="41F7A2A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10022</w:t>
            </w:r>
          </w:p>
          <w:p w14:paraId="5427F92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57 :</w:t>
            </w:r>
            <w:proofErr w:type="gramEnd"/>
            <w:r w:rsidRPr="00140E36">
              <w:rPr>
                <w:rFonts w:ascii="Monaco" w:eastAsiaTheme="minorEastAsia" w:hAnsi="Monaco" w:cs="Monaco"/>
                <w:color w:val="000000" w:themeColor="text1"/>
                <w:sz w:val="16"/>
                <w:szCs w:val="16"/>
                <w:lang w:eastAsia="ja-JP"/>
              </w:rPr>
              <w:t xml:space="preserve"> Threats on {S1} will not affect the performance or consistency of communications</w:t>
            </w:r>
          </w:p>
          <w:p w14:paraId="1C8DF2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Defined threats for {S1}</w:t>
            </w:r>
          </w:p>
          <w:p w14:paraId="0CA7C3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mitigation of identified threats</w:t>
            </w:r>
          </w:p>
          <w:p w14:paraId="1B0559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69 :</w:t>
            </w:r>
            <w:proofErr w:type="gramEnd"/>
            <w:r w:rsidRPr="00140E36">
              <w:rPr>
                <w:rFonts w:ascii="Monaco" w:eastAsiaTheme="minorEastAsia" w:hAnsi="Monaco" w:cs="Monaco"/>
                <w:color w:val="000000" w:themeColor="text1"/>
                <w:sz w:val="16"/>
                <w:szCs w:val="16"/>
                <w:lang w:eastAsia="ja-JP"/>
              </w:rPr>
              <w:t xml:space="preserve"> {Technical failure} is mitigated for {S1}</w:t>
            </w:r>
          </w:p>
          <w:p w14:paraId="374D315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{Technical failure} specific mitigation</w:t>
            </w:r>
          </w:p>
          <w:p w14:paraId="2769952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10023</w:t>
            </w:r>
          </w:p>
          <w:p w14:paraId="188B601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35F14B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10024</w:t>
            </w:r>
          </w:p>
          <w:p w14:paraId="04F52F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70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is mitigated for {S1}</w:t>
            </w:r>
          </w:p>
          <w:p w14:paraId="4D1F539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specific mitigation</w:t>
            </w:r>
          </w:p>
          <w:p w14:paraId="45D6D94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10025</w:t>
            </w:r>
          </w:p>
          <w:p w14:paraId="5E5ADB6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5E9ED68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10026</w:t>
            </w:r>
          </w:p>
          <w:p w14:paraId="0E97EA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71 :</w:t>
            </w:r>
            <w:proofErr w:type="gramEnd"/>
            <w:r w:rsidRPr="00140E36">
              <w:rPr>
                <w:rFonts w:ascii="Monaco" w:eastAsiaTheme="minorEastAsia" w:hAnsi="Monaco" w:cs="Monaco"/>
                <w:color w:val="000000" w:themeColor="text1"/>
                <w:sz w:val="16"/>
                <w:szCs w:val="16"/>
                <w:lang w:eastAsia="ja-JP"/>
              </w:rPr>
              <w:t xml:space="preserve"> The identified threats for {S1} is complete</w:t>
            </w:r>
          </w:p>
          <w:p w14:paraId="750D2AC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58 :</w:t>
            </w:r>
            <w:proofErr w:type="gramEnd"/>
            <w:r w:rsidRPr="00140E36">
              <w:rPr>
                <w:rFonts w:ascii="Monaco" w:eastAsiaTheme="minorEastAsia" w:hAnsi="Monaco" w:cs="Monaco"/>
                <w:color w:val="000000" w:themeColor="text1"/>
                <w:sz w:val="16"/>
                <w:szCs w:val="16"/>
                <w:lang w:eastAsia="ja-JP"/>
              </w:rPr>
              <w:t xml:space="preserve"> Properties required on the Adaptive MILS platform by {S1} in order to enforce its local policy are assured</w:t>
            </w:r>
          </w:p>
          <w:p w14:paraId="15304B6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60 :</w:t>
            </w:r>
            <w:proofErr w:type="gramEnd"/>
            <w:r w:rsidRPr="00140E36">
              <w:rPr>
                <w:rFonts w:ascii="Monaco" w:eastAsiaTheme="minorEastAsia" w:hAnsi="Monaco" w:cs="Monaco"/>
                <w:color w:val="000000" w:themeColor="text1"/>
                <w:sz w:val="16"/>
                <w:szCs w:val="16"/>
                <w:lang w:eastAsia="ja-JP"/>
              </w:rPr>
              <w:t xml:space="preserve"> The desired behavior of {s2} is </w:t>
            </w:r>
            <w:proofErr w:type="spellStart"/>
            <w:r w:rsidRPr="00140E36">
              <w:rPr>
                <w:rFonts w:ascii="Monaco" w:eastAsiaTheme="minorEastAsia" w:hAnsi="Monaco" w:cs="Monaco"/>
                <w:color w:val="000000" w:themeColor="text1"/>
                <w:sz w:val="16"/>
                <w:szCs w:val="16"/>
                <w:lang w:eastAsia="ja-JP"/>
              </w:rPr>
              <w:t>realised</w:t>
            </w:r>
            <w:proofErr w:type="spellEnd"/>
            <w:r w:rsidRPr="00140E36">
              <w:rPr>
                <w:rFonts w:ascii="Monaco" w:eastAsiaTheme="minorEastAsia" w:hAnsi="Monaco" w:cs="Monaco"/>
                <w:color w:val="000000" w:themeColor="text1"/>
                <w:sz w:val="16"/>
                <w:szCs w:val="16"/>
                <w:lang w:eastAsia="ja-JP"/>
              </w:rPr>
              <w:t xml:space="preserve"> through conformance to the accepted modes and transitions</w:t>
            </w:r>
          </w:p>
          <w:p w14:paraId="78C8653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behavior of {Composition} is specified in the system model</w:t>
            </w:r>
          </w:p>
          <w:p w14:paraId="3AE093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72 :</w:t>
            </w:r>
            <w:proofErr w:type="gramEnd"/>
            <w:r w:rsidRPr="00140E36">
              <w:rPr>
                <w:rFonts w:ascii="Monaco" w:eastAsiaTheme="minorEastAsia" w:hAnsi="Monaco" w:cs="Monaco"/>
                <w:color w:val="000000" w:themeColor="text1"/>
                <w:sz w:val="16"/>
                <w:szCs w:val="16"/>
                <w:lang w:eastAsia="ja-JP"/>
              </w:rPr>
              <w:t xml:space="preserve"> {s2} will only be transitioned to specific modes by satisfying the requirements of defined modes</w:t>
            </w:r>
          </w:p>
          <w:p w14:paraId="5498B3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modes</w:t>
            </w:r>
          </w:p>
          <w:p w14:paraId="012B61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modes</w:t>
            </w:r>
          </w:p>
          <w:p w14:paraId="7838612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73 :</w:t>
            </w:r>
            <w:proofErr w:type="gramEnd"/>
            <w:r w:rsidRPr="00140E36">
              <w:rPr>
                <w:rFonts w:ascii="Monaco" w:eastAsiaTheme="minorEastAsia" w:hAnsi="Monaco" w:cs="Monaco"/>
                <w:color w:val="000000" w:themeColor="text1"/>
                <w:sz w:val="16"/>
                <w:szCs w:val="16"/>
                <w:lang w:eastAsia="ja-JP"/>
              </w:rPr>
              <w:t xml:space="preserve"> specific requirements of {a-mode} are satisfied</w:t>
            </w:r>
          </w:p>
          <w:p w14:paraId="25F519E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the mode requirements</w:t>
            </w:r>
          </w:p>
          <w:p w14:paraId="46EF590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10027</w:t>
            </w:r>
          </w:p>
          <w:p w14:paraId="673859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74 :</w:t>
            </w:r>
            <w:proofErr w:type="gramEnd"/>
            <w:r w:rsidRPr="00140E36">
              <w:rPr>
                <w:rFonts w:ascii="Monaco" w:eastAsiaTheme="minorEastAsia" w:hAnsi="Monaco" w:cs="Monaco"/>
                <w:color w:val="000000" w:themeColor="text1"/>
                <w:sz w:val="16"/>
                <w:szCs w:val="16"/>
                <w:lang w:eastAsia="ja-JP"/>
              </w:rPr>
              <w:t xml:space="preserve"> {s2} will transition according to the specified transitions and perform correct error behavior</w:t>
            </w:r>
          </w:p>
          <w:p w14:paraId="77C9E2A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transitions</w:t>
            </w:r>
          </w:p>
          <w:p w14:paraId="17085F7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transitions</w:t>
            </w:r>
          </w:p>
          <w:p w14:paraId="3743CAA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75 :</w:t>
            </w:r>
            <w:proofErr w:type="gramEnd"/>
            <w:r w:rsidRPr="00140E36">
              <w:rPr>
                <w:rFonts w:ascii="Monaco" w:eastAsiaTheme="minorEastAsia" w:hAnsi="Monaco" w:cs="Monaco"/>
                <w:color w:val="000000" w:themeColor="text1"/>
                <w:sz w:val="16"/>
                <w:szCs w:val="16"/>
                <w:lang w:eastAsia="ja-JP"/>
              </w:rPr>
              <w:t xml:space="preserve"> specific </w:t>
            </w:r>
            <w:proofErr w:type="spellStart"/>
            <w:r w:rsidRPr="00140E36">
              <w:rPr>
                <w:rFonts w:ascii="Monaco" w:eastAsiaTheme="minorEastAsia" w:hAnsi="Monaco" w:cs="Monaco"/>
                <w:color w:val="000000" w:themeColor="text1"/>
                <w:sz w:val="16"/>
                <w:szCs w:val="16"/>
                <w:lang w:eastAsia="ja-JP"/>
              </w:rPr>
              <w:t>requirments</w:t>
            </w:r>
            <w:proofErr w:type="spellEnd"/>
            <w:r w:rsidRPr="00140E36">
              <w:rPr>
                <w:rFonts w:ascii="Monaco" w:eastAsiaTheme="minorEastAsia" w:hAnsi="Monaco" w:cs="Monaco"/>
                <w:color w:val="000000" w:themeColor="text1"/>
                <w:sz w:val="16"/>
                <w:szCs w:val="16"/>
                <w:lang w:eastAsia="ja-JP"/>
              </w:rPr>
              <w:t xml:space="preserve"> of {a-transition} are satisfied</w:t>
            </w:r>
          </w:p>
          <w:p w14:paraId="3EC126E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mode transition requirements</w:t>
            </w:r>
          </w:p>
          <w:p w14:paraId="12FE506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10028</w:t>
            </w:r>
          </w:p>
          <w:p w14:paraId="415F22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76 :</w:t>
            </w:r>
            <w:proofErr w:type="gramEnd"/>
            <w:r w:rsidRPr="00140E36">
              <w:rPr>
                <w:rFonts w:ascii="Monaco" w:eastAsiaTheme="minorEastAsia" w:hAnsi="Monaco" w:cs="Monaco"/>
                <w:color w:val="000000" w:themeColor="text1"/>
                <w:sz w:val="16"/>
                <w:szCs w:val="16"/>
                <w:lang w:eastAsia="ja-JP"/>
              </w:rPr>
              <w:t xml:space="preserve"> {s2} performs appropriate error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in case of occurrence of errors during transitions</w:t>
            </w:r>
          </w:p>
          <w:p w14:paraId="79C648A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appropriate error behavior</w:t>
            </w:r>
          </w:p>
          <w:p w14:paraId="46DEA5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satisfactory error behavior during errors</w:t>
            </w:r>
          </w:p>
          <w:p w14:paraId="6673C6A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10029</w:t>
            </w:r>
          </w:p>
          <w:p w14:paraId="0297DE1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61 :</w:t>
            </w:r>
            <w:proofErr w:type="gramEnd"/>
            <w:r w:rsidRPr="00140E36">
              <w:rPr>
                <w:rFonts w:ascii="Monaco" w:eastAsiaTheme="minorEastAsia" w:hAnsi="Monaco" w:cs="Monaco"/>
                <w:color w:val="000000" w:themeColor="text1"/>
                <w:sz w:val="16"/>
                <w:szCs w:val="16"/>
                <w:lang w:eastAsia="ja-JP"/>
              </w:rPr>
              <w:t xml:space="preserve"> Threats on {s2} will not affect the performance or consistency of communications</w:t>
            </w:r>
          </w:p>
          <w:p w14:paraId="172EE1E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Defined threats for {s2}</w:t>
            </w:r>
          </w:p>
          <w:p w14:paraId="7C9D4FC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mitigation of identified threats</w:t>
            </w:r>
          </w:p>
          <w:p w14:paraId="3A0B907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77 :</w:t>
            </w:r>
            <w:proofErr w:type="gramEnd"/>
            <w:r w:rsidRPr="00140E36">
              <w:rPr>
                <w:rFonts w:ascii="Monaco" w:eastAsiaTheme="minorEastAsia" w:hAnsi="Monaco" w:cs="Monaco"/>
                <w:color w:val="000000" w:themeColor="text1"/>
                <w:sz w:val="16"/>
                <w:szCs w:val="16"/>
                <w:lang w:eastAsia="ja-JP"/>
              </w:rPr>
              <w:t xml:space="preserve"> {Technical failure} is mitigated for {s2}</w:t>
            </w:r>
          </w:p>
          <w:p w14:paraId="68B1FE2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{Technical failure} specific mitigation</w:t>
            </w:r>
          </w:p>
          <w:p w14:paraId="0F70A8C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10030</w:t>
            </w:r>
          </w:p>
          <w:p w14:paraId="7007255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5D2F848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10031</w:t>
            </w:r>
          </w:p>
          <w:p w14:paraId="02FBB1F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78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is mitigated for {s2}</w:t>
            </w:r>
          </w:p>
          <w:p w14:paraId="0CE72D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specific mitigation</w:t>
            </w:r>
          </w:p>
          <w:p w14:paraId="1BD48F2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10032</w:t>
            </w:r>
          </w:p>
          <w:p w14:paraId="4484A3C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2F8CB5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10033</w:t>
            </w:r>
          </w:p>
          <w:p w14:paraId="441B85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79 :</w:t>
            </w:r>
            <w:proofErr w:type="gramEnd"/>
            <w:r w:rsidRPr="00140E36">
              <w:rPr>
                <w:rFonts w:ascii="Monaco" w:eastAsiaTheme="minorEastAsia" w:hAnsi="Monaco" w:cs="Monaco"/>
                <w:color w:val="000000" w:themeColor="text1"/>
                <w:sz w:val="16"/>
                <w:szCs w:val="16"/>
                <w:lang w:eastAsia="ja-JP"/>
              </w:rPr>
              <w:t xml:space="preserve"> The identified threats for {s2} is complete</w:t>
            </w:r>
          </w:p>
          <w:p w14:paraId="6EEFB48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62 :</w:t>
            </w:r>
            <w:proofErr w:type="gramEnd"/>
            <w:r w:rsidRPr="00140E36">
              <w:rPr>
                <w:rFonts w:ascii="Monaco" w:eastAsiaTheme="minorEastAsia" w:hAnsi="Monaco" w:cs="Monaco"/>
                <w:color w:val="000000" w:themeColor="text1"/>
                <w:sz w:val="16"/>
                <w:szCs w:val="16"/>
                <w:lang w:eastAsia="ja-JP"/>
              </w:rPr>
              <w:t xml:space="preserve"> Properties required on the Adaptive MILS platform by {s2} in order to enforce its local policy are assured</w:t>
            </w:r>
          </w:p>
          <w:p w14:paraId="7CEE01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80 :</w:t>
            </w:r>
            <w:proofErr w:type="gramEnd"/>
            <w:r w:rsidRPr="00140E36">
              <w:rPr>
                <w:rFonts w:ascii="Monaco" w:eastAsiaTheme="minorEastAsia" w:hAnsi="Monaco" w:cs="Monaco"/>
                <w:color w:val="000000" w:themeColor="text1"/>
                <w:sz w:val="16"/>
                <w:szCs w:val="16"/>
                <w:lang w:eastAsia="ja-JP"/>
              </w:rPr>
              <w:t xml:space="preserve"> {Alice} is sufficiently trustworthy</w:t>
            </w:r>
          </w:p>
          <w:p w14:paraId="51BB7C2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81 :</w:t>
            </w:r>
            <w:proofErr w:type="gramEnd"/>
            <w:r w:rsidRPr="00140E36">
              <w:rPr>
                <w:rFonts w:ascii="Monaco" w:eastAsiaTheme="minorEastAsia" w:hAnsi="Monaco" w:cs="Monaco"/>
                <w:color w:val="000000" w:themeColor="text1"/>
                <w:sz w:val="16"/>
                <w:szCs w:val="16"/>
                <w:lang w:eastAsia="ja-JP"/>
              </w:rPr>
              <w:t xml:space="preserve"> {Alice} has the necessary attributes to perform {AC Patterns Definition}</w:t>
            </w:r>
          </w:p>
          <w:p w14:paraId="20971ED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attributes</w:t>
            </w:r>
          </w:p>
          <w:p w14:paraId="6085FD4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82 :</w:t>
            </w:r>
            <w:proofErr w:type="gramEnd"/>
            <w:r w:rsidRPr="00140E36">
              <w:rPr>
                <w:rFonts w:ascii="Monaco" w:eastAsiaTheme="minorEastAsia" w:hAnsi="Monaco" w:cs="Monaco"/>
                <w:color w:val="000000" w:themeColor="text1"/>
                <w:sz w:val="16"/>
                <w:szCs w:val="16"/>
                <w:lang w:eastAsia="ja-JP"/>
              </w:rPr>
              <w:t xml:space="preserve"> {Alice} has sufficient {capability} to perform {AC Patterns Definition}</w:t>
            </w:r>
          </w:p>
          <w:p w14:paraId="0F53A1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{Alice} {capability} for {AC Patterns Definition}</w:t>
            </w:r>
          </w:p>
          <w:p w14:paraId="165B47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10034</w:t>
            </w:r>
          </w:p>
          <w:p w14:paraId="46D72D1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83 :</w:t>
            </w:r>
            <w:proofErr w:type="gramEnd"/>
            <w:r w:rsidRPr="00140E36">
              <w:rPr>
                <w:rFonts w:ascii="Monaco" w:eastAsiaTheme="minorEastAsia" w:hAnsi="Monaco" w:cs="Monaco"/>
                <w:color w:val="000000" w:themeColor="text1"/>
                <w:sz w:val="16"/>
                <w:szCs w:val="16"/>
                <w:lang w:eastAsia="ja-JP"/>
              </w:rPr>
              <w:t xml:space="preserve"> {Alice} has sufficient {experience} to perform {AC Patterns Definition}</w:t>
            </w:r>
          </w:p>
          <w:p w14:paraId="47E8FFF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{Alice} {experience} for {AC Patterns Definition}</w:t>
            </w:r>
          </w:p>
          <w:p w14:paraId="50B0FE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10035</w:t>
            </w:r>
          </w:p>
          <w:p w14:paraId="310D1A3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84 :</w:t>
            </w:r>
            <w:proofErr w:type="gramEnd"/>
            <w:r w:rsidRPr="00140E36">
              <w:rPr>
                <w:rFonts w:ascii="Monaco" w:eastAsiaTheme="minorEastAsia" w:hAnsi="Monaco" w:cs="Monaco"/>
                <w:color w:val="000000" w:themeColor="text1"/>
                <w:sz w:val="16"/>
                <w:szCs w:val="16"/>
                <w:lang w:eastAsia="ja-JP"/>
              </w:rPr>
              <w:t xml:space="preserve"> {Alice} has sufficient level of supervision and review to successfully perform {AC Patterns Definition}</w:t>
            </w:r>
          </w:p>
          <w:p w14:paraId="5EB3B67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85 :</w:t>
            </w:r>
            <w:proofErr w:type="gramEnd"/>
            <w:r w:rsidRPr="00140E36">
              <w:rPr>
                <w:rFonts w:ascii="Monaco" w:eastAsiaTheme="minorEastAsia" w:hAnsi="Monaco" w:cs="Monaco"/>
                <w:color w:val="000000" w:themeColor="text1"/>
                <w:sz w:val="16"/>
                <w:szCs w:val="16"/>
                <w:lang w:eastAsia="ja-JP"/>
              </w:rPr>
              <w:t xml:space="preserve"> {Bob} is sufficiently trustworthy</w:t>
            </w:r>
          </w:p>
          <w:p w14:paraId="2F6C41E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86 :</w:t>
            </w:r>
            <w:proofErr w:type="gramEnd"/>
            <w:r w:rsidRPr="00140E36">
              <w:rPr>
                <w:rFonts w:ascii="Monaco" w:eastAsiaTheme="minorEastAsia" w:hAnsi="Monaco" w:cs="Monaco"/>
                <w:color w:val="000000" w:themeColor="text1"/>
                <w:sz w:val="16"/>
                <w:szCs w:val="16"/>
                <w:lang w:eastAsia="ja-JP"/>
              </w:rPr>
              <w:t xml:space="preserve"> {Bob} has the necessary attributes to perform {ETB Development}</w:t>
            </w:r>
          </w:p>
          <w:p w14:paraId="6728539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attributes</w:t>
            </w:r>
          </w:p>
          <w:p w14:paraId="111BB58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87 :</w:t>
            </w:r>
            <w:proofErr w:type="gramEnd"/>
            <w:r w:rsidRPr="00140E36">
              <w:rPr>
                <w:rFonts w:ascii="Monaco" w:eastAsiaTheme="minorEastAsia" w:hAnsi="Monaco" w:cs="Monaco"/>
                <w:color w:val="000000" w:themeColor="text1"/>
                <w:sz w:val="16"/>
                <w:szCs w:val="16"/>
                <w:lang w:eastAsia="ja-JP"/>
              </w:rPr>
              <w:t xml:space="preserve"> {Bob} has sufficient {capability} to perform {ETB Development}</w:t>
            </w:r>
          </w:p>
          <w:p w14:paraId="6F10B91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{Bob} {capability} for {ETB Development}</w:t>
            </w:r>
          </w:p>
          <w:p w14:paraId="6F9888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10036</w:t>
            </w:r>
          </w:p>
          <w:p w14:paraId="49BF79F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88 :</w:t>
            </w:r>
            <w:proofErr w:type="gramEnd"/>
            <w:r w:rsidRPr="00140E36">
              <w:rPr>
                <w:rFonts w:ascii="Monaco" w:eastAsiaTheme="minorEastAsia" w:hAnsi="Monaco" w:cs="Monaco"/>
                <w:color w:val="000000" w:themeColor="text1"/>
                <w:sz w:val="16"/>
                <w:szCs w:val="16"/>
                <w:lang w:eastAsia="ja-JP"/>
              </w:rPr>
              <w:t xml:space="preserve"> {Bob} has sufficient {experience} to perform {ETB Development}</w:t>
            </w:r>
          </w:p>
          <w:p w14:paraId="51B69F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{Bob} {experience} for {ETB Development}</w:t>
            </w:r>
          </w:p>
          <w:p w14:paraId="661654A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10037</w:t>
            </w:r>
          </w:p>
          <w:p w14:paraId="01BA65D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89 :</w:t>
            </w:r>
            <w:proofErr w:type="gramEnd"/>
            <w:r w:rsidRPr="00140E36">
              <w:rPr>
                <w:rFonts w:ascii="Monaco" w:eastAsiaTheme="minorEastAsia" w:hAnsi="Monaco" w:cs="Monaco"/>
                <w:color w:val="000000" w:themeColor="text1"/>
                <w:sz w:val="16"/>
                <w:szCs w:val="16"/>
                <w:lang w:eastAsia="ja-JP"/>
              </w:rPr>
              <w:t xml:space="preserve"> {Bob} has sufficient level of supervision and review to successfully perform {ETB Development}</w:t>
            </w:r>
          </w:p>
          <w:p w14:paraId="66E25E9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1552E2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export_case</w:t>
            </w:r>
            <w:proofErr w:type="spell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w:t>
            </w:r>
            <w:proofErr w:type="gramStart"/>
            <w:r w:rsidRPr="00140E36">
              <w:rPr>
                <w:rFonts w:ascii="Monaco" w:eastAsiaTheme="minorEastAsia" w:hAnsi="Monaco" w:cs="Monaco"/>
                <w:color w:val="000000" w:themeColor="text1"/>
                <w:sz w:val="16"/>
                <w:szCs w:val="16"/>
                <w:lang w:eastAsia="ja-JP"/>
              </w:rPr>
              <w:t>examp,html</w:t>
            </w:r>
            <w:proofErr w:type="spellEnd"/>
            <w:proofErr w:type="gramEnd"/>
            <w:r w:rsidRPr="00140E36">
              <w:rPr>
                <w:rFonts w:ascii="Monaco" w:eastAsiaTheme="minorEastAsia" w:hAnsi="Monaco" w:cs="Monaco"/>
                <w:color w:val="000000" w:themeColor="text1"/>
                <w:sz w:val="16"/>
                <w:szCs w:val="16"/>
                <w:lang w:eastAsia="ja-JP"/>
              </w:rPr>
              <w:t>).</w:t>
            </w:r>
          </w:p>
          <w:p w14:paraId="27DA7C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detach_case</w:t>
            </w:r>
            <w:proofErr w:type="spellEnd"/>
            <w:r w:rsidRPr="00140E36">
              <w:rPr>
                <w:rFonts w:ascii="Monaco" w:eastAsiaTheme="minorEastAsia" w:hAnsi="Monaco" w:cs="Monaco"/>
                <w:color w:val="000000" w:themeColor="text1"/>
                <w:sz w:val="16"/>
                <w:szCs w:val="16"/>
                <w:lang w:eastAsia="ja-JP"/>
              </w:rPr>
              <w:t>.</w:t>
            </w:r>
          </w:p>
          <w:p w14:paraId="03F247C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2DD7EB11" w14:textId="00B82A1C"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140E36">
              <w:rPr>
                <w:rFonts w:ascii="Monaco" w:eastAsiaTheme="minorEastAsia" w:hAnsi="Monaco" w:cs="Monaco"/>
                <w:color w:val="000000" w:themeColor="text1"/>
                <w:sz w:val="16"/>
                <w:szCs w:val="16"/>
                <w:lang w:eastAsia="ja-JP"/>
              </w:rPr>
              <w:t>etb</w:t>
            </w:r>
            <w:proofErr w:type="spellEnd"/>
            <w:r w:rsidRPr="00140E36">
              <w:rPr>
                <w:rFonts w:ascii="Monaco" w:eastAsiaTheme="minorEastAsia" w:hAnsi="Monaco" w:cs="Monaco"/>
                <w:color w:val="000000" w:themeColor="text1"/>
                <w:sz w:val="16"/>
                <w:szCs w:val="16"/>
                <w:lang w:eastAsia="ja-JP"/>
              </w:rPr>
              <w:t xml:space="preserve">&gt; </w:t>
            </w:r>
            <w:r w:rsidRPr="00140E36">
              <w:rPr>
                <w:rFonts w:ascii="Monaco" w:hAnsi="Monaco" w:cs="Courier New"/>
                <w:color w:val="000000" w:themeColor="text1"/>
                <w:sz w:val="16"/>
                <w:szCs w:val="16"/>
                <w:lang w:eastAsia="en-GB"/>
              </w:rPr>
              <w:t xml:space="preserve"> </w:t>
            </w:r>
          </w:p>
        </w:tc>
      </w:tr>
    </w:tbl>
    <w:p w14:paraId="7087CB1C" w14:textId="326D2D6A" w:rsidR="00140E36" w:rsidRDefault="00140E36" w:rsidP="00DE0D39">
      <w:pPr>
        <w:pStyle w:val="Paragraph"/>
      </w:pPr>
    </w:p>
    <w:p w14:paraId="155273BD" w14:textId="77777777" w:rsidR="004C7EC6" w:rsidRDefault="004C7EC6">
      <w:pPr>
        <w:rPr>
          <w:b/>
          <w:bCs/>
          <w:smallCaps/>
          <w:sz w:val="28"/>
          <w:szCs w:val="28"/>
          <w:lang w:val="en-GB" w:eastAsia="en-GB"/>
        </w:rPr>
      </w:pPr>
      <w:r>
        <w:br w:type="page"/>
      </w:r>
    </w:p>
    <w:p w14:paraId="796FF686" w14:textId="172EC5DF" w:rsidR="004C7EC6" w:rsidRDefault="004C7EC6" w:rsidP="004C7EC6">
      <w:pPr>
        <w:pStyle w:val="Heading1"/>
      </w:pPr>
      <w:bookmarkStart w:id="187" w:name="_Toc192627170"/>
      <w:r>
        <w:lastRenderedPageBreak/>
        <w:t>Annex E: Assurance Glossary</w:t>
      </w:r>
      <w:bookmarkEnd w:id="187"/>
    </w:p>
    <w:p w14:paraId="3ACC00D2" w14:textId="3773F48D" w:rsidR="00B53661" w:rsidRDefault="004C7EC6" w:rsidP="004C7EC6">
      <w:pPr>
        <w:pStyle w:val="Paragraph"/>
      </w:pPr>
      <w:r>
        <w:t xml:space="preserve">The doc </w:t>
      </w:r>
      <w:r w:rsidR="002010B0">
        <w:t>folder</w:t>
      </w:r>
      <w:r>
        <w:t xml:space="preserve"> of the O-ETB repository contains </w:t>
      </w:r>
      <w:r w:rsidR="005B597D">
        <w:t xml:space="preserve">a </w:t>
      </w:r>
      <w:r>
        <w:t xml:space="preserve">Glossary </w:t>
      </w:r>
      <w:r w:rsidR="002010B0">
        <w:t xml:space="preserve">subfolder which </w:t>
      </w:r>
      <w:r w:rsidR="00FE5DF1">
        <w:t xml:space="preserve">in turn </w:t>
      </w:r>
      <w:r w:rsidR="002010B0">
        <w:t>contains elements needed to build the Assurance Glossary document</w:t>
      </w:r>
      <w:r w:rsidR="00B53661">
        <w:t>.</w:t>
      </w:r>
      <w:r w:rsidR="00FE5DF1">
        <w:t xml:space="preserve"> These include a</w:t>
      </w:r>
      <w:r w:rsidR="00363ACB">
        <w:t>n</w:t>
      </w:r>
      <w:r w:rsidR="00FE5DF1">
        <w:t xml:space="preserve"> assurance-</w:t>
      </w:r>
      <w:proofErr w:type="spellStart"/>
      <w:r w:rsidR="00FE5DF1">
        <w:t>refs.bib</w:t>
      </w:r>
      <w:proofErr w:type="spellEnd"/>
      <w:r w:rsidR="00FE5DF1">
        <w:t xml:space="preserve"> file containing bibliographic entries for references and a glossary-</w:t>
      </w:r>
      <w:proofErr w:type="spellStart"/>
      <w:r w:rsidR="00FE5DF1">
        <w:t>Assurance.tex</w:t>
      </w:r>
      <w:proofErr w:type="spellEnd"/>
      <w:r w:rsidR="00FE5DF1">
        <w:t xml:space="preserve"> file</w:t>
      </w:r>
    </w:p>
    <w:p w14:paraId="7869B5EE" w14:textId="48EB8982" w:rsidR="004C7EC6" w:rsidRPr="004C7EC6" w:rsidRDefault="002010B0" w:rsidP="004C7EC6">
      <w:pPr>
        <w:pStyle w:val="Paragraph"/>
      </w:pPr>
      <w:r>
        <w:t>The Assurance-Glossary folder</w:t>
      </w:r>
      <w:r w:rsidR="00B53661">
        <w:t xml:space="preserve"> is the build directory for the document and</w:t>
      </w:r>
      <w:r>
        <w:t xml:space="preserve"> contains the LaTeX source and a </w:t>
      </w:r>
      <w:proofErr w:type="spellStart"/>
      <w:r>
        <w:t>makefile</w:t>
      </w:r>
      <w:proofErr w:type="spellEnd"/>
      <w:r w:rsidR="00B53661">
        <w:t xml:space="preserve"> to format the document. Invoking with the </w:t>
      </w:r>
      <w:r w:rsidR="00BF6A0B">
        <w:t xml:space="preserve">simple </w:t>
      </w:r>
      <w:r w:rsidR="00B53661">
        <w:t>command “make” will build the output gloss-doc.pdf file. Numerous intermediate work files are created here</w:t>
      </w:r>
      <w:r w:rsidR="00313602">
        <w:t xml:space="preserve"> during the document build process</w:t>
      </w:r>
      <w:r w:rsidR="00B53661">
        <w:t xml:space="preserve">. The </w:t>
      </w:r>
      <w:proofErr w:type="spellStart"/>
      <w:r w:rsidR="00B53661">
        <w:t>makefile</w:t>
      </w:r>
      <w:proofErr w:type="spellEnd"/>
      <w:r w:rsidR="00B53661">
        <w:t xml:space="preserve"> provides a “clean” target which will remove all of the </w:t>
      </w:r>
      <w:proofErr w:type="spellStart"/>
      <w:r w:rsidR="00B53661">
        <w:t>workfiles</w:t>
      </w:r>
      <w:proofErr w:type="spellEnd"/>
      <w:r w:rsidR="00B53661">
        <w:t xml:space="preserve"> (but not the resulting .pdf) if invoked </w:t>
      </w:r>
      <w:r w:rsidR="008573C1">
        <w:t>as</w:t>
      </w:r>
      <w:r w:rsidR="00B53661">
        <w:t xml:space="preserve"> “make clean”. </w:t>
      </w:r>
    </w:p>
    <w:p w14:paraId="2173FAF9" w14:textId="77777777" w:rsidR="004C7EC6" w:rsidRPr="00DE0D39" w:rsidRDefault="004C7EC6" w:rsidP="00DE0D39">
      <w:pPr>
        <w:pStyle w:val="Paragraph"/>
      </w:pPr>
    </w:p>
    <w:sectPr w:rsidR="004C7EC6" w:rsidRPr="00DE0D39" w:rsidSect="00E3261E">
      <w:footerReference w:type="default" r:id="rId19"/>
      <w:pgSz w:w="12240" w:h="15840"/>
      <w:pgMar w:top="1440" w:right="162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1E273" w14:textId="77777777" w:rsidR="00BA3E22" w:rsidRDefault="00BA3E22" w:rsidP="005F5022">
      <w:r>
        <w:separator/>
      </w:r>
    </w:p>
  </w:endnote>
  <w:endnote w:type="continuationSeparator" w:id="0">
    <w:p w14:paraId="021B910A" w14:textId="77777777" w:rsidR="00BA3E22" w:rsidRDefault="00BA3E22" w:rsidP="005F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MMI12">
    <w:altName w:val="Cambria"/>
    <w:panose1 w:val="020B0604020202020204"/>
    <w:charset w:val="00"/>
    <w:family w:val="roman"/>
    <w:notTrueType/>
    <w:pitch w:val="default"/>
  </w:font>
  <w:font w:name="MSAM10">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MR12">
    <w:altName w:val="Cambria"/>
    <w:panose1 w:val="020B0604020202020204"/>
    <w:charset w:val="00"/>
    <w:family w:val="roman"/>
    <w:notTrueType/>
    <w:pitch w:val="default"/>
  </w:font>
  <w:font w:name="CMMI8">
    <w:altName w:val="Cambria"/>
    <w:panose1 w:val="020B0604020202020204"/>
    <w:charset w:val="00"/>
    <w:family w:val="roman"/>
    <w:notTrueType/>
    <w:pitch w:val="default"/>
  </w:font>
  <w:font w:name="CMSY10">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540B" w14:textId="7FDC7B05" w:rsidR="00676A62" w:rsidRPr="005E6448" w:rsidRDefault="009F3B4D">
    <w:pPr>
      <w:pStyle w:val="Footer"/>
      <w:rPr>
        <w:lang w:val="es-ES"/>
      </w:rPr>
    </w:pPr>
    <w:proofErr w:type="spellStart"/>
    <w:r>
      <w:rPr>
        <w:lang w:val="es-ES"/>
      </w:rPr>
      <w:t>User</w:t>
    </w:r>
    <w:proofErr w:type="spellEnd"/>
    <w:r>
      <w:rPr>
        <w:lang w:val="es-ES"/>
      </w:rPr>
      <w:t xml:space="preserve"> Manual</w:t>
    </w:r>
    <w:r w:rsidR="00086F08">
      <w:rPr>
        <w:lang w:val="es-ES"/>
      </w:rPr>
      <w:t xml:space="preserve"> v</w:t>
    </w:r>
    <w:r w:rsidR="00C97066">
      <w:rPr>
        <w:lang w:val="es-ES"/>
      </w:rPr>
      <w:t>7</w:t>
    </w:r>
    <w:r w:rsidR="00E156E7">
      <w:rPr>
        <w:lang w:val="es-ES"/>
      </w:rPr>
      <w:t xml:space="preserve"> </w:t>
    </w:r>
    <w:proofErr w:type="spellStart"/>
    <w:r w:rsidR="00E156E7">
      <w:rPr>
        <w:lang w:val="es-ES"/>
      </w:rPr>
      <w:t>draft</w:t>
    </w:r>
    <w:proofErr w:type="spellEnd"/>
    <w:r w:rsidR="00676A62" w:rsidRPr="005E6448">
      <w:rPr>
        <w:lang w:val="es-ES"/>
      </w:rPr>
      <w:tab/>
    </w:r>
    <w:r w:rsidRPr="005E6448">
      <w:rPr>
        <w:lang w:val="es-ES"/>
      </w:rPr>
      <w:t xml:space="preserve">O-ETB </w:t>
    </w:r>
    <w:proofErr w:type="spellStart"/>
    <w:r>
      <w:rPr>
        <w:lang w:val="es-ES"/>
      </w:rPr>
      <w:t>Version</w:t>
    </w:r>
    <w:proofErr w:type="spellEnd"/>
    <w:r>
      <w:rPr>
        <w:lang w:val="es-ES"/>
      </w:rPr>
      <w:t xml:space="preserve"> 1</w:t>
    </w:r>
    <w:r w:rsidR="00E10D67">
      <w:rPr>
        <w:lang w:val="es-ES"/>
      </w:rPr>
      <w:t>.1.</w:t>
    </w:r>
    <w:r w:rsidR="00C97066">
      <w:rPr>
        <w:lang w:val="es-ES"/>
      </w:rPr>
      <w:t>2</w:t>
    </w:r>
    <w:r w:rsidR="00676A62" w:rsidRPr="005E6448">
      <w:rPr>
        <w:lang w:val="es-ES"/>
      </w:rPr>
      <w:tab/>
    </w:r>
    <w:r w:rsidR="00676A62">
      <w:fldChar w:fldCharType="begin"/>
    </w:r>
    <w:r w:rsidR="00676A62" w:rsidRPr="005E6448">
      <w:rPr>
        <w:lang w:val="es-ES"/>
      </w:rPr>
      <w:instrText xml:space="preserve"> PAGE  \* MERGEFORMAT </w:instrText>
    </w:r>
    <w:r w:rsidR="00676A62">
      <w:fldChar w:fldCharType="separate"/>
    </w:r>
    <w:r w:rsidR="00676A62" w:rsidRPr="005E6448">
      <w:rPr>
        <w:noProof/>
        <w:lang w:val="es-ES"/>
      </w:rPr>
      <w:t>1</w:t>
    </w:r>
    <w:r w:rsidR="00676A6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73A64" w14:textId="77777777" w:rsidR="00BA3E22" w:rsidRDefault="00BA3E22" w:rsidP="005F5022">
      <w:r>
        <w:separator/>
      </w:r>
    </w:p>
  </w:footnote>
  <w:footnote w:type="continuationSeparator" w:id="0">
    <w:p w14:paraId="422208C3" w14:textId="77777777" w:rsidR="00BA3E22" w:rsidRDefault="00BA3E22" w:rsidP="005F5022">
      <w:r>
        <w:continuationSeparator/>
      </w:r>
    </w:p>
  </w:footnote>
  <w:footnote w:id="1">
    <w:p w14:paraId="3D8435C7" w14:textId="77777777" w:rsidR="00BA0E39" w:rsidRPr="004E4A3F" w:rsidRDefault="00BA0E39" w:rsidP="00BA0E39">
      <w:pPr>
        <w:pStyle w:val="FootnoteText"/>
      </w:pPr>
      <w:r>
        <w:rPr>
          <w:rStyle w:val="FootnoteReference"/>
        </w:rPr>
        <w:footnoteRef/>
      </w:r>
      <w:r>
        <w:t xml:space="preserve"> Currently, workflows are not distinct from assurance case patterns. The patterns embody the assurance strategies and workflows. Workflows here refers to a potential extension of O-ETB to include an explicit workflow coordination language.</w:t>
      </w:r>
    </w:p>
  </w:footnote>
  <w:footnote w:id="2">
    <w:p w14:paraId="2327204F" w14:textId="3E7E90F1" w:rsidR="009D2139" w:rsidRPr="009D2139" w:rsidRDefault="009D2139">
      <w:pPr>
        <w:pStyle w:val="FootnoteText"/>
        <w:rPr>
          <w:lang w:val="en-US"/>
        </w:rPr>
      </w:pPr>
      <w:r>
        <w:rPr>
          <w:rStyle w:val="FootnoteReference"/>
        </w:rPr>
        <w:footnoteRef/>
      </w:r>
      <w:r>
        <w:t xml:space="preserve"> </w:t>
      </w:r>
      <w:r>
        <w:rPr>
          <w:lang w:val="en-US"/>
        </w:rPr>
        <w:t>D3.1 has confidentiality “Partners Only Distribution”. Use case partners have access to D3.1. For other non-project general users the information from Section 3.3.4 will be replicated here in a future revision of this User Manual.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60"/>
    <w:lvl w:ilvl="0">
      <w:start w:val="1"/>
      <w:numFmt w:val="bullet"/>
      <w:suff w:val="nothing"/>
      <w:lvlText w:val=""/>
      <w:lvlJc w:val="left"/>
      <w:rPr>
        <w:rFonts w:ascii="Symbol" w:hAnsi="Symbol" w:cs="Times New Roman"/>
      </w:rPr>
    </w:lvl>
    <w:lvl w:ilvl="1">
      <w:start w:val="1"/>
      <w:numFmt w:val="bullet"/>
      <w:suff w:val="nothing"/>
      <w:lvlText w:val="o"/>
      <w:lvlJc w:val="left"/>
      <w:rPr>
        <w:rFonts w:ascii="Courier New" w:hAnsi="Courier New" w:cs="Courier New"/>
      </w:rPr>
    </w:lvl>
    <w:lvl w:ilvl="2">
      <w:start w:val="1"/>
      <w:numFmt w:val="bullet"/>
      <w:suff w:val="nothing"/>
      <w:lvlText w:val=""/>
      <w:lvlJc w:val="left"/>
      <w:rPr>
        <w:rFonts w:ascii="Wingdings" w:hAnsi="Wingdings" w:cs="Times New Roman"/>
      </w:rPr>
    </w:lvl>
    <w:lvl w:ilvl="3">
      <w:start w:val="1"/>
      <w:numFmt w:val="bullet"/>
      <w:suff w:val="nothing"/>
      <w:lvlText w:val=""/>
      <w:lvlJc w:val="left"/>
      <w:rPr>
        <w:rFonts w:ascii="Symbol" w:hAnsi="Symbol" w:cs="Times New Roman"/>
      </w:rPr>
    </w:lvl>
    <w:lvl w:ilvl="4">
      <w:start w:val="1"/>
      <w:numFmt w:val="bullet"/>
      <w:suff w:val="nothing"/>
      <w:lvlText w:val="o"/>
      <w:lvlJc w:val="left"/>
      <w:rPr>
        <w:rFonts w:ascii="Courier New" w:hAnsi="Courier New" w:cs="Courier New"/>
      </w:rPr>
    </w:lvl>
    <w:lvl w:ilvl="5">
      <w:start w:val="1"/>
      <w:numFmt w:val="bullet"/>
      <w:suff w:val="nothing"/>
      <w:lvlText w:val=""/>
      <w:lvlJc w:val="left"/>
      <w:rPr>
        <w:rFonts w:ascii="Wingdings" w:hAnsi="Wingdings" w:cs="Times New Roman"/>
      </w:rPr>
    </w:lvl>
    <w:lvl w:ilvl="6">
      <w:start w:val="1"/>
      <w:numFmt w:val="bullet"/>
      <w:suff w:val="nothing"/>
      <w:lvlText w:val=""/>
      <w:lvlJc w:val="left"/>
      <w:rPr>
        <w:rFonts w:ascii="Symbol" w:hAnsi="Symbol" w:cs="Times New Roman"/>
      </w:rPr>
    </w:lvl>
    <w:lvl w:ilvl="7">
      <w:start w:val="1"/>
      <w:numFmt w:val="bullet"/>
      <w:suff w:val="nothing"/>
      <w:lvlText w:val="o"/>
      <w:lvlJc w:val="left"/>
      <w:rPr>
        <w:rFonts w:ascii="Courier New" w:hAnsi="Courier New" w:cs="Courier New"/>
      </w:rPr>
    </w:lvl>
    <w:lvl w:ilvl="8">
      <w:start w:val="1"/>
      <w:numFmt w:val="bullet"/>
      <w:suff w:val="nothing"/>
      <w:lvlText w:val=""/>
      <w:lvlJc w:val="left"/>
      <w:rPr>
        <w:rFonts w:ascii="Wingdings" w:hAnsi="Wingdings" w:cs="Times New Roman"/>
      </w:rPr>
    </w:lvl>
  </w:abstractNum>
  <w:abstractNum w:abstractNumId="1" w15:restartNumberingAfterBreak="0">
    <w:nsid w:val="00000008"/>
    <w:multiLevelType w:val="multilevel"/>
    <w:tmpl w:val="3D6AA056"/>
    <w:lvl w:ilvl="0">
      <w:start w:val="1"/>
      <w:numFmt w:val="decimal"/>
      <w:pStyle w:val="Heading1"/>
      <w:lvlText w:val="%1."/>
      <w:lvlJc w:val="left"/>
      <w:pPr>
        <w:tabs>
          <w:tab w:val="num" w:pos="964"/>
        </w:tabs>
        <w:ind w:left="964" w:hanging="964"/>
      </w:pPr>
      <w:rPr>
        <w:rFonts w:hint="default"/>
      </w:rPr>
    </w:lvl>
    <w:lvl w:ilvl="1">
      <w:start w:val="1"/>
      <w:numFmt w:val="decimal"/>
      <w:pStyle w:val="Heading2"/>
      <w:lvlText w:val="%1.%2"/>
      <w:lvlJc w:val="left"/>
      <w:pPr>
        <w:tabs>
          <w:tab w:val="num" w:pos="941"/>
        </w:tabs>
        <w:ind w:left="941" w:hanging="851"/>
      </w:pPr>
      <w:rPr>
        <w:rFonts w:hint="default"/>
      </w:rPr>
    </w:lvl>
    <w:lvl w:ilvl="2">
      <w:start w:val="1"/>
      <w:numFmt w:val="decimal"/>
      <w:pStyle w:val="Heading3"/>
      <w:lvlText w:val="%1.%2.%3"/>
      <w:lvlJc w:val="left"/>
      <w:pPr>
        <w:tabs>
          <w:tab w:val="num" w:pos="964"/>
        </w:tabs>
        <w:ind w:left="964" w:hanging="737"/>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0712FF3"/>
    <w:multiLevelType w:val="hybridMultilevel"/>
    <w:tmpl w:val="910E4148"/>
    <w:lvl w:ilvl="0" w:tplc="F8486CA8">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 w15:restartNumberingAfterBreak="0">
    <w:nsid w:val="02466CB6"/>
    <w:multiLevelType w:val="hybridMultilevel"/>
    <w:tmpl w:val="3534618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75448B5"/>
    <w:multiLevelType w:val="hybridMultilevel"/>
    <w:tmpl w:val="F266B2F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8037E34"/>
    <w:multiLevelType w:val="multilevel"/>
    <w:tmpl w:val="69B47484"/>
    <w:styleLink w:val="CurrentList3"/>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6" w15:restartNumberingAfterBreak="0">
    <w:nsid w:val="143D1F55"/>
    <w:multiLevelType w:val="hybridMultilevel"/>
    <w:tmpl w:val="E81C406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59060BD"/>
    <w:multiLevelType w:val="multilevel"/>
    <w:tmpl w:val="AACCC91A"/>
    <w:styleLink w:val="CurrentList7"/>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17E60D04"/>
    <w:multiLevelType w:val="hybridMultilevel"/>
    <w:tmpl w:val="0254D35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18DE305D"/>
    <w:multiLevelType w:val="hybridMultilevel"/>
    <w:tmpl w:val="4DECD5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F0D5ADA"/>
    <w:multiLevelType w:val="multilevel"/>
    <w:tmpl w:val="84DC5810"/>
    <w:styleLink w:val="CurrentList1"/>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210569EA"/>
    <w:multiLevelType w:val="hybridMultilevel"/>
    <w:tmpl w:val="264C87A0"/>
    <w:lvl w:ilvl="0" w:tplc="04090001">
      <w:start w:val="1"/>
      <w:numFmt w:val="bullet"/>
      <w:lvlText w:val=""/>
      <w:lvlJc w:val="left"/>
      <w:pPr>
        <w:ind w:left="1859" w:hanging="360"/>
      </w:pPr>
      <w:rPr>
        <w:rFonts w:ascii="Symbol" w:hAnsi="Symbol" w:hint="default"/>
      </w:rPr>
    </w:lvl>
    <w:lvl w:ilvl="1" w:tplc="04090003">
      <w:start w:val="1"/>
      <w:numFmt w:val="bullet"/>
      <w:lvlText w:val="o"/>
      <w:lvlJc w:val="left"/>
      <w:pPr>
        <w:ind w:left="2579" w:hanging="360"/>
      </w:pPr>
      <w:rPr>
        <w:rFonts w:ascii="Courier New" w:hAnsi="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2" w15:restartNumberingAfterBreak="0">
    <w:nsid w:val="21FD1A55"/>
    <w:multiLevelType w:val="multilevel"/>
    <w:tmpl w:val="3D6AA056"/>
    <w:styleLink w:val="CurrentList5"/>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41"/>
        </w:tabs>
        <w:ind w:left="941" w:hanging="851"/>
      </w:pPr>
      <w:rPr>
        <w:rFonts w:hint="default"/>
      </w:rPr>
    </w:lvl>
    <w:lvl w:ilvl="2">
      <w:start w:val="1"/>
      <w:numFmt w:val="decimal"/>
      <w:lvlText w:val="%1.%2.%3"/>
      <w:lvlJc w:val="left"/>
      <w:pPr>
        <w:tabs>
          <w:tab w:val="num" w:pos="964"/>
        </w:tabs>
        <w:ind w:left="964" w:hanging="737"/>
      </w:pPr>
      <w:rPr>
        <w:rFonts w:hint="default"/>
      </w:rPr>
    </w:lvl>
    <w:lvl w:ilvl="3">
      <w:start w:val="1"/>
      <w:numFmt w:val="decimal"/>
      <w:lvlText w:val="%1.%2.%3.%4"/>
      <w:lvlJc w:val="left"/>
      <w:pPr>
        <w:tabs>
          <w:tab w:val="num" w:pos="72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26716C6A"/>
    <w:multiLevelType w:val="hybridMultilevel"/>
    <w:tmpl w:val="D486A4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30777239"/>
    <w:multiLevelType w:val="hybridMultilevel"/>
    <w:tmpl w:val="9EA49014"/>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30F30F76"/>
    <w:multiLevelType w:val="hybridMultilevel"/>
    <w:tmpl w:val="DFF43E9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315D6E98"/>
    <w:multiLevelType w:val="multilevel"/>
    <w:tmpl w:val="CD861A88"/>
    <w:styleLink w:val="CurrentList6"/>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7" w15:restartNumberingAfterBreak="0">
    <w:nsid w:val="31677CE9"/>
    <w:multiLevelType w:val="hybridMultilevel"/>
    <w:tmpl w:val="B2A4DB4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32E709DC"/>
    <w:multiLevelType w:val="multilevel"/>
    <w:tmpl w:val="D486A4C6"/>
    <w:styleLink w:val="CurrentList8"/>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9" w15:restartNumberingAfterBreak="0">
    <w:nsid w:val="3750322D"/>
    <w:multiLevelType w:val="hybridMultilevel"/>
    <w:tmpl w:val="31E2F69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3A7C6759"/>
    <w:multiLevelType w:val="hybridMultilevel"/>
    <w:tmpl w:val="3C444AD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42D76EEB"/>
    <w:multiLevelType w:val="hybridMultilevel"/>
    <w:tmpl w:val="11F68226"/>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43055EDB"/>
    <w:multiLevelType w:val="hybridMultilevel"/>
    <w:tmpl w:val="AACCC91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44606B90"/>
    <w:multiLevelType w:val="hybridMultilevel"/>
    <w:tmpl w:val="9FB2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131B83"/>
    <w:multiLevelType w:val="hybridMultilevel"/>
    <w:tmpl w:val="28A0EC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 w15:restartNumberingAfterBreak="0">
    <w:nsid w:val="47CE7BEE"/>
    <w:multiLevelType w:val="hybridMultilevel"/>
    <w:tmpl w:val="752CABE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4B0B2AB1"/>
    <w:multiLevelType w:val="hybridMultilevel"/>
    <w:tmpl w:val="235A7A1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BDD18C3"/>
    <w:multiLevelType w:val="multilevel"/>
    <w:tmpl w:val="84DC5810"/>
    <w:styleLink w:val="CurrentList2"/>
    <w:lvl w:ilvl="0">
      <w:start w:val="1"/>
      <w:numFmt w:val="bullet"/>
      <w:lvlText w:val=""/>
      <w:lvlJc w:val="left"/>
      <w:pPr>
        <w:ind w:left="1680" w:hanging="360"/>
      </w:pPr>
      <w:rPr>
        <w:rFonts w:ascii="Symbol" w:hAnsi="Symbol" w:hint="default"/>
      </w:rPr>
    </w:lvl>
    <w:lvl w:ilvl="1">
      <w:start w:val="1"/>
      <w:numFmt w:val="bullet"/>
      <w:lvlText w:val="o"/>
      <w:lvlJc w:val="left"/>
      <w:pPr>
        <w:ind w:left="2400" w:hanging="360"/>
      </w:pPr>
      <w:rPr>
        <w:rFonts w:ascii="Courier New" w:hAnsi="Courier New" w:cs="Courier New" w:hint="default"/>
      </w:rPr>
    </w:lvl>
    <w:lvl w:ilvl="2">
      <w:start w:val="1"/>
      <w:numFmt w:val="bullet"/>
      <w:lvlText w:val=""/>
      <w:lvlJc w:val="left"/>
      <w:pPr>
        <w:ind w:left="3120" w:hanging="360"/>
      </w:pPr>
      <w:rPr>
        <w:rFonts w:ascii="Wingdings" w:hAnsi="Wingdings" w:hint="default"/>
      </w:rPr>
    </w:lvl>
    <w:lvl w:ilvl="3">
      <w:start w:val="1"/>
      <w:numFmt w:val="bullet"/>
      <w:lvlText w:val=""/>
      <w:lvlJc w:val="left"/>
      <w:pPr>
        <w:ind w:left="3840" w:hanging="360"/>
      </w:pPr>
      <w:rPr>
        <w:rFonts w:ascii="Symbol" w:hAnsi="Symbol" w:hint="default"/>
      </w:rPr>
    </w:lvl>
    <w:lvl w:ilvl="4">
      <w:start w:val="1"/>
      <w:numFmt w:val="bullet"/>
      <w:lvlText w:val="o"/>
      <w:lvlJc w:val="left"/>
      <w:pPr>
        <w:ind w:left="4560" w:hanging="360"/>
      </w:pPr>
      <w:rPr>
        <w:rFonts w:ascii="Courier New" w:hAnsi="Courier New" w:cs="Courier New" w:hint="default"/>
      </w:rPr>
    </w:lvl>
    <w:lvl w:ilvl="5">
      <w:start w:val="1"/>
      <w:numFmt w:val="bullet"/>
      <w:lvlText w:val=""/>
      <w:lvlJc w:val="left"/>
      <w:pPr>
        <w:ind w:left="5280" w:hanging="360"/>
      </w:pPr>
      <w:rPr>
        <w:rFonts w:ascii="Wingdings" w:hAnsi="Wingdings" w:hint="default"/>
      </w:rPr>
    </w:lvl>
    <w:lvl w:ilvl="6">
      <w:start w:val="1"/>
      <w:numFmt w:val="bullet"/>
      <w:lvlText w:val=""/>
      <w:lvlJc w:val="left"/>
      <w:pPr>
        <w:ind w:left="6000" w:hanging="360"/>
      </w:pPr>
      <w:rPr>
        <w:rFonts w:ascii="Symbol" w:hAnsi="Symbol" w:hint="default"/>
      </w:rPr>
    </w:lvl>
    <w:lvl w:ilvl="7">
      <w:start w:val="1"/>
      <w:numFmt w:val="bullet"/>
      <w:lvlText w:val="o"/>
      <w:lvlJc w:val="left"/>
      <w:pPr>
        <w:ind w:left="6720" w:hanging="360"/>
      </w:pPr>
      <w:rPr>
        <w:rFonts w:ascii="Courier New" w:hAnsi="Courier New" w:cs="Courier New" w:hint="default"/>
      </w:rPr>
    </w:lvl>
    <w:lvl w:ilvl="8">
      <w:start w:val="1"/>
      <w:numFmt w:val="bullet"/>
      <w:lvlText w:val=""/>
      <w:lvlJc w:val="left"/>
      <w:pPr>
        <w:ind w:left="7440" w:hanging="360"/>
      </w:pPr>
      <w:rPr>
        <w:rFonts w:ascii="Wingdings" w:hAnsi="Wingdings" w:hint="default"/>
      </w:rPr>
    </w:lvl>
  </w:abstractNum>
  <w:abstractNum w:abstractNumId="28" w15:restartNumberingAfterBreak="0">
    <w:nsid w:val="4E5259C3"/>
    <w:multiLevelType w:val="hybridMultilevel"/>
    <w:tmpl w:val="C4102B0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58FD2A9C"/>
    <w:multiLevelType w:val="multilevel"/>
    <w:tmpl w:val="855EE292"/>
    <w:styleLink w:val="CurrentList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0" w15:restartNumberingAfterBreak="0">
    <w:nsid w:val="5BA64BA2"/>
    <w:multiLevelType w:val="hybridMultilevel"/>
    <w:tmpl w:val="9000BF5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5D106675"/>
    <w:multiLevelType w:val="hybridMultilevel"/>
    <w:tmpl w:val="B0FC3C2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62E251A8"/>
    <w:multiLevelType w:val="hybridMultilevel"/>
    <w:tmpl w:val="B23C14C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3" w15:restartNumberingAfterBreak="0">
    <w:nsid w:val="6BA0384D"/>
    <w:multiLevelType w:val="hybridMultilevel"/>
    <w:tmpl w:val="2A50C53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6F07384D"/>
    <w:multiLevelType w:val="hybridMultilevel"/>
    <w:tmpl w:val="6734ADE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730C66B2"/>
    <w:multiLevelType w:val="hybridMultilevel"/>
    <w:tmpl w:val="2800E9C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6" w15:restartNumberingAfterBreak="0">
    <w:nsid w:val="7F2B728C"/>
    <w:multiLevelType w:val="hybridMultilevel"/>
    <w:tmpl w:val="837E0DBE"/>
    <w:lvl w:ilvl="0" w:tplc="EE2817C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3"/>
  </w:num>
  <w:num w:numId="3">
    <w:abstractNumId w:val="21"/>
  </w:num>
  <w:num w:numId="4">
    <w:abstractNumId w:val="23"/>
  </w:num>
  <w:num w:numId="5">
    <w:abstractNumId w:val="10"/>
  </w:num>
  <w:num w:numId="6">
    <w:abstractNumId w:val="27"/>
  </w:num>
  <w:num w:numId="7">
    <w:abstractNumId w:val="5"/>
  </w:num>
  <w:num w:numId="8">
    <w:abstractNumId w:val="29"/>
  </w:num>
  <w:num w:numId="9">
    <w:abstractNumId w:val="31"/>
  </w:num>
  <w:num w:numId="10">
    <w:abstractNumId w:val="15"/>
  </w:num>
  <w:num w:numId="11">
    <w:abstractNumId w:val="12"/>
  </w:num>
  <w:num w:numId="12">
    <w:abstractNumId w:val="16"/>
  </w:num>
  <w:num w:numId="13">
    <w:abstractNumId w:val="2"/>
  </w:num>
  <w:num w:numId="14">
    <w:abstractNumId w:val="22"/>
  </w:num>
  <w:num w:numId="15">
    <w:abstractNumId w:val="7"/>
  </w:num>
  <w:num w:numId="16">
    <w:abstractNumId w:val="35"/>
  </w:num>
  <w:num w:numId="17">
    <w:abstractNumId w:val="24"/>
  </w:num>
  <w:num w:numId="18">
    <w:abstractNumId w:val="19"/>
  </w:num>
  <w:num w:numId="19">
    <w:abstractNumId w:val="36"/>
  </w:num>
  <w:num w:numId="20">
    <w:abstractNumId w:val="20"/>
  </w:num>
  <w:num w:numId="21">
    <w:abstractNumId w:val="14"/>
  </w:num>
  <w:num w:numId="22">
    <w:abstractNumId w:val="4"/>
  </w:num>
  <w:num w:numId="23">
    <w:abstractNumId w:val="33"/>
  </w:num>
  <w:num w:numId="24">
    <w:abstractNumId w:val="11"/>
  </w:num>
  <w:num w:numId="25">
    <w:abstractNumId w:val="28"/>
  </w:num>
  <w:num w:numId="26">
    <w:abstractNumId w:val="9"/>
  </w:num>
  <w:num w:numId="27">
    <w:abstractNumId w:val="30"/>
  </w:num>
  <w:num w:numId="28">
    <w:abstractNumId w:val="13"/>
  </w:num>
  <w:num w:numId="29">
    <w:abstractNumId w:val="18"/>
  </w:num>
  <w:num w:numId="30">
    <w:abstractNumId w:val="32"/>
  </w:num>
  <w:num w:numId="31">
    <w:abstractNumId w:val="34"/>
  </w:num>
  <w:num w:numId="32">
    <w:abstractNumId w:val="8"/>
  </w:num>
  <w:num w:numId="33">
    <w:abstractNumId w:val="25"/>
  </w:num>
  <w:num w:numId="34">
    <w:abstractNumId w:val="26"/>
  </w:num>
  <w:num w:numId="35">
    <w:abstractNumId w:val="6"/>
  </w:num>
  <w:num w:numId="36">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294"/>
    <w:rsid w:val="00000045"/>
    <w:rsid w:val="000015C8"/>
    <w:rsid w:val="00003EE4"/>
    <w:rsid w:val="000046ED"/>
    <w:rsid w:val="00004C78"/>
    <w:rsid w:val="00004F13"/>
    <w:rsid w:val="0000546E"/>
    <w:rsid w:val="00006365"/>
    <w:rsid w:val="00010E4B"/>
    <w:rsid w:val="00011885"/>
    <w:rsid w:val="000157E8"/>
    <w:rsid w:val="000164DF"/>
    <w:rsid w:val="00016CDB"/>
    <w:rsid w:val="0002042C"/>
    <w:rsid w:val="00020E8C"/>
    <w:rsid w:val="00021B1E"/>
    <w:rsid w:val="00021B98"/>
    <w:rsid w:val="00022AD5"/>
    <w:rsid w:val="00027C6C"/>
    <w:rsid w:val="0003196D"/>
    <w:rsid w:val="000412C0"/>
    <w:rsid w:val="0004450B"/>
    <w:rsid w:val="0004769A"/>
    <w:rsid w:val="000513C6"/>
    <w:rsid w:val="00052D1A"/>
    <w:rsid w:val="00054BA7"/>
    <w:rsid w:val="00055C19"/>
    <w:rsid w:val="00055EBE"/>
    <w:rsid w:val="000638E1"/>
    <w:rsid w:val="00063E4F"/>
    <w:rsid w:val="00065681"/>
    <w:rsid w:val="00070D76"/>
    <w:rsid w:val="00072B62"/>
    <w:rsid w:val="00074441"/>
    <w:rsid w:val="00075CFB"/>
    <w:rsid w:val="00082F25"/>
    <w:rsid w:val="0008335A"/>
    <w:rsid w:val="000836CE"/>
    <w:rsid w:val="00086F08"/>
    <w:rsid w:val="0009035E"/>
    <w:rsid w:val="00090820"/>
    <w:rsid w:val="000A228D"/>
    <w:rsid w:val="000A4DA9"/>
    <w:rsid w:val="000A52DF"/>
    <w:rsid w:val="000A578F"/>
    <w:rsid w:val="000A7941"/>
    <w:rsid w:val="000B06DC"/>
    <w:rsid w:val="000B44AD"/>
    <w:rsid w:val="000B511C"/>
    <w:rsid w:val="000B6C7C"/>
    <w:rsid w:val="000B7A4D"/>
    <w:rsid w:val="000C2634"/>
    <w:rsid w:val="000C2B40"/>
    <w:rsid w:val="000C477C"/>
    <w:rsid w:val="000C4A71"/>
    <w:rsid w:val="000C71A5"/>
    <w:rsid w:val="000D1BB0"/>
    <w:rsid w:val="000D23F7"/>
    <w:rsid w:val="000D269D"/>
    <w:rsid w:val="000D4CD1"/>
    <w:rsid w:val="000D6921"/>
    <w:rsid w:val="000D7A89"/>
    <w:rsid w:val="000E7CF5"/>
    <w:rsid w:val="000F00C5"/>
    <w:rsid w:val="000F0C50"/>
    <w:rsid w:val="000F5D49"/>
    <w:rsid w:val="0010223C"/>
    <w:rsid w:val="001030DF"/>
    <w:rsid w:val="00106E4D"/>
    <w:rsid w:val="00111AED"/>
    <w:rsid w:val="00111DB1"/>
    <w:rsid w:val="001126E1"/>
    <w:rsid w:val="00112C15"/>
    <w:rsid w:val="00113499"/>
    <w:rsid w:val="00120121"/>
    <w:rsid w:val="00121AF4"/>
    <w:rsid w:val="00124194"/>
    <w:rsid w:val="00124E8F"/>
    <w:rsid w:val="00127006"/>
    <w:rsid w:val="00130B35"/>
    <w:rsid w:val="00133C16"/>
    <w:rsid w:val="001349C6"/>
    <w:rsid w:val="0013504A"/>
    <w:rsid w:val="0013776E"/>
    <w:rsid w:val="00137F8E"/>
    <w:rsid w:val="001403EE"/>
    <w:rsid w:val="00140E36"/>
    <w:rsid w:val="00141F7A"/>
    <w:rsid w:val="00143EA1"/>
    <w:rsid w:val="0014432C"/>
    <w:rsid w:val="00145168"/>
    <w:rsid w:val="00145393"/>
    <w:rsid w:val="001461C1"/>
    <w:rsid w:val="00146374"/>
    <w:rsid w:val="001468BE"/>
    <w:rsid w:val="00150A12"/>
    <w:rsid w:val="00150B05"/>
    <w:rsid w:val="0015373C"/>
    <w:rsid w:val="001615E1"/>
    <w:rsid w:val="00161695"/>
    <w:rsid w:val="00161AD1"/>
    <w:rsid w:val="00163E1A"/>
    <w:rsid w:val="001664E6"/>
    <w:rsid w:val="00166A07"/>
    <w:rsid w:val="00170CDC"/>
    <w:rsid w:val="001710C9"/>
    <w:rsid w:val="00171524"/>
    <w:rsid w:val="00172178"/>
    <w:rsid w:val="0017414B"/>
    <w:rsid w:val="00180696"/>
    <w:rsid w:val="00182239"/>
    <w:rsid w:val="001846B9"/>
    <w:rsid w:val="00187E92"/>
    <w:rsid w:val="0019240F"/>
    <w:rsid w:val="00197443"/>
    <w:rsid w:val="001A04A8"/>
    <w:rsid w:val="001A237E"/>
    <w:rsid w:val="001A2628"/>
    <w:rsid w:val="001A3A0D"/>
    <w:rsid w:val="001A3C4D"/>
    <w:rsid w:val="001A4892"/>
    <w:rsid w:val="001A48B3"/>
    <w:rsid w:val="001A5C68"/>
    <w:rsid w:val="001A603B"/>
    <w:rsid w:val="001A63EF"/>
    <w:rsid w:val="001A78CC"/>
    <w:rsid w:val="001A7C52"/>
    <w:rsid w:val="001A7FD6"/>
    <w:rsid w:val="001B2325"/>
    <w:rsid w:val="001B2A42"/>
    <w:rsid w:val="001B2ADB"/>
    <w:rsid w:val="001B3821"/>
    <w:rsid w:val="001C09B4"/>
    <w:rsid w:val="001C35A6"/>
    <w:rsid w:val="001C4A8C"/>
    <w:rsid w:val="001C544E"/>
    <w:rsid w:val="001C7474"/>
    <w:rsid w:val="001D3F78"/>
    <w:rsid w:val="001D5CEB"/>
    <w:rsid w:val="001D63DE"/>
    <w:rsid w:val="001D738F"/>
    <w:rsid w:val="001D7CBA"/>
    <w:rsid w:val="001D7DDF"/>
    <w:rsid w:val="001E169F"/>
    <w:rsid w:val="001E3C9D"/>
    <w:rsid w:val="001E4121"/>
    <w:rsid w:val="001F2393"/>
    <w:rsid w:val="001F2C59"/>
    <w:rsid w:val="001F300C"/>
    <w:rsid w:val="001F7A91"/>
    <w:rsid w:val="00200094"/>
    <w:rsid w:val="0020088B"/>
    <w:rsid w:val="002010B0"/>
    <w:rsid w:val="00201407"/>
    <w:rsid w:val="002030F3"/>
    <w:rsid w:val="00203BDE"/>
    <w:rsid w:val="00204DF7"/>
    <w:rsid w:val="00206995"/>
    <w:rsid w:val="00210F8E"/>
    <w:rsid w:val="00213FD0"/>
    <w:rsid w:val="0021630C"/>
    <w:rsid w:val="002204D4"/>
    <w:rsid w:val="00223A7A"/>
    <w:rsid w:val="002303AD"/>
    <w:rsid w:val="00230A6E"/>
    <w:rsid w:val="002328B9"/>
    <w:rsid w:val="00232FAF"/>
    <w:rsid w:val="00233109"/>
    <w:rsid w:val="00233240"/>
    <w:rsid w:val="00233D13"/>
    <w:rsid w:val="00234F02"/>
    <w:rsid w:val="00237E9E"/>
    <w:rsid w:val="00242C93"/>
    <w:rsid w:val="002432F4"/>
    <w:rsid w:val="0024396A"/>
    <w:rsid w:val="00243A20"/>
    <w:rsid w:val="00244570"/>
    <w:rsid w:val="00244F58"/>
    <w:rsid w:val="00245246"/>
    <w:rsid w:val="00252360"/>
    <w:rsid w:val="00252FE0"/>
    <w:rsid w:val="00253816"/>
    <w:rsid w:val="00257611"/>
    <w:rsid w:val="002600AE"/>
    <w:rsid w:val="0026520C"/>
    <w:rsid w:val="00265486"/>
    <w:rsid w:val="002669A2"/>
    <w:rsid w:val="00266AFD"/>
    <w:rsid w:val="00271863"/>
    <w:rsid w:val="00274806"/>
    <w:rsid w:val="00275584"/>
    <w:rsid w:val="002758D7"/>
    <w:rsid w:val="00277DFB"/>
    <w:rsid w:val="002851F9"/>
    <w:rsid w:val="00285A4A"/>
    <w:rsid w:val="00285F1E"/>
    <w:rsid w:val="002861A8"/>
    <w:rsid w:val="00287A7E"/>
    <w:rsid w:val="00290CFA"/>
    <w:rsid w:val="00290D6B"/>
    <w:rsid w:val="00291D50"/>
    <w:rsid w:val="00292F45"/>
    <w:rsid w:val="00294C5A"/>
    <w:rsid w:val="002A12B6"/>
    <w:rsid w:val="002A7DA0"/>
    <w:rsid w:val="002B1CEC"/>
    <w:rsid w:val="002B21A1"/>
    <w:rsid w:val="002C3B70"/>
    <w:rsid w:val="002C58FB"/>
    <w:rsid w:val="002C6B19"/>
    <w:rsid w:val="002C6B3F"/>
    <w:rsid w:val="002C7515"/>
    <w:rsid w:val="002D0A03"/>
    <w:rsid w:val="002D19CC"/>
    <w:rsid w:val="002D3A3E"/>
    <w:rsid w:val="002D50C5"/>
    <w:rsid w:val="002E17D5"/>
    <w:rsid w:val="002E2A04"/>
    <w:rsid w:val="002E3C43"/>
    <w:rsid w:val="002E545C"/>
    <w:rsid w:val="002F07A0"/>
    <w:rsid w:val="002F1795"/>
    <w:rsid w:val="002F447E"/>
    <w:rsid w:val="002F4F8F"/>
    <w:rsid w:val="0030158D"/>
    <w:rsid w:val="00307CC5"/>
    <w:rsid w:val="003104F9"/>
    <w:rsid w:val="00313602"/>
    <w:rsid w:val="0031565F"/>
    <w:rsid w:val="00316207"/>
    <w:rsid w:val="003170B2"/>
    <w:rsid w:val="0032175C"/>
    <w:rsid w:val="00322D2C"/>
    <w:rsid w:val="003243A5"/>
    <w:rsid w:val="00326FC8"/>
    <w:rsid w:val="00331114"/>
    <w:rsid w:val="00331ADD"/>
    <w:rsid w:val="003334E2"/>
    <w:rsid w:val="003345C6"/>
    <w:rsid w:val="00335555"/>
    <w:rsid w:val="00337762"/>
    <w:rsid w:val="003400CF"/>
    <w:rsid w:val="00343045"/>
    <w:rsid w:val="003436CE"/>
    <w:rsid w:val="00352906"/>
    <w:rsid w:val="00355F34"/>
    <w:rsid w:val="00363ACB"/>
    <w:rsid w:val="00366910"/>
    <w:rsid w:val="00367E60"/>
    <w:rsid w:val="003702D1"/>
    <w:rsid w:val="00370C0C"/>
    <w:rsid w:val="003725DE"/>
    <w:rsid w:val="0037290E"/>
    <w:rsid w:val="00372ED9"/>
    <w:rsid w:val="003757B9"/>
    <w:rsid w:val="00381042"/>
    <w:rsid w:val="003810C2"/>
    <w:rsid w:val="00381294"/>
    <w:rsid w:val="003821C9"/>
    <w:rsid w:val="00382EA4"/>
    <w:rsid w:val="00383670"/>
    <w:rsid w:val="003861A7"/>
    <w:rsid w:val="0039035B"/>
    <w:rsid w:val="00393756"/>
    <w:rsid w:val="00397B46"/>
    <w:rsid w:val="003A023A"/>
    <w:rsid w:val="003A137E"/>
    <w:rsid w:val="003A2650"/>
    <w:rsid w:val="003A2D08"/>
    <w:rsid w:val="003A2D33"/>
    <w:rsid w:val="003A2E8C"/>
    <w:rsid w:val="003A69E3"/>
    <w:rsid w:val="003B1972"/>
    <w:rsid w:val="003B32FD"/>
    <w:rsid w:val="003B3B28"/>
    <w:rsid w:val="003B4002"/>
    <w:rsid w:val="003B5B1C"/>
    <w:rsid w:val="003C0ADC"/>
    <w:rsid w:val="003C0B43"/>
    <w:rsid w:val="003C2C89"/>
    <w:rsid w:val="003C30E5"/>
    <w:rsid w:val="003C3171"/>
    <w:rsid w:val="003C4EDD"/>
    <w:rsid w:val="003C4FDE"/>
    <w:rsid w:val="003C69B7"/>
    <w:rsid w:val="003D0C88"/>
    <w:rsid w:val="003D279B"/>
    <w:rsid w:val="003D411A"/>
    <w:rsid w:val="003D4C55"/>
    <w:rsid w:val="003D6DCA"/>
    <w:rsid w:val="003D7A38"/>
    <w:rsid w:val="003E2814"/>
    <w:rsid w:val="003E4C0D"/>
    <w:rsid w:val="003E4F9C"/>
    <w:rsid w:val="003E7C7B"/>
    <w:rsid w:val="003F0643"/>
    <w:rsid w:val="003F0B30"/>
    <w:rsid w:val="003F22B9"/>
    <w:rsid w:val="003F2A87"/>
    <w:rsid w:val="00401F09"/>
    <w:rsid w:val="00401FC3"/>
    <w:rsid w:val="00402314"/>
    <w:rsid w:val="00402A4A"/>
    <w:rsid w:val="00403192"/>
    <w:rsid w:val="004052B8"/>
    <w:rsid w:val="004117F9"/>
    <w:rsid w:val="00412CE4"/>
    <w:rsid w:val="00413661"/>
    <w:rsid w:val="004150B5"/>
    <w:rsid w:val="00415917"/>
    <w:rsid w:val="00416844"/>
    <w:rsid w:val="00417AA0"/>
    <w:rsid w:val="00423C59"/>
    <w:rsid w:val="00430F81"/>
    <w:rsid w:val="0043154C"/>
    <w:rsid w:val="00433B7D"/>
    <w:rsid w:val="0043410C"/>
    <w:rsid w:val="00434571"/>
    <w:rsid w:val="0043475E"/>
    <w:rsid w:val="00435B56"/>
    <w:rsid w:val="00442A6F"/>
    <w:rsid w:val="00446D14"/>
    <w:rsid w:val="00450BD7"/>
    <w:rsid w:val="0045234B"/>
    <w:rsid w:val="00454715"/>
    <w:rsid w:val="004570C3"/>
    <w:rsid w:val="00460059"/>
    <w:rsid w:val="00461BA3"/>
    <w:rsid w:val="00463D79"/>
    <w:rsid w:val="004665C9"/>
    <w:rsid w:val="004672C8"/>
    <w:rsid w:val="004700F7"/>
    <w:rsid w:val="004701FF"/>
    <w:rsid w:val="004708E1"/>
    <w:rsid w:val="0047430E"/>
    <w:rsid w:val="004808BA"/>
    <w:rsid w:val="00483A1E"/>
    <w:rsid w:val="00491EB0"/>
    <w:rsid w:val="00492C2D"/>
    <w:rsid w:val="00494330"/>
    <w:rsid w:val="00497A7E"/>
    <w:rsid w:val="004A255F"/>
    <w:rsid w:val="004A26D7"/>
    <w:rsid w:val="004A3A04"/>
    <w:rsid w:val="004B3169"/>
    <w:rsid w:val="004B3DA0"/>
    <w:rsid w:val="004B6D3B"/>
    <w:rsid w:val="004B709D"/>
    <w:rsid w:val="004C12B7"/>
    <w:rsid w:val="004C2699"/>
    <w:rsid w:val="004C2FE3"/>
    <w:rsid w:val="004C42ED"/>
    <w:rsid w:val="004C4A46"/>
    <w:rsid w:val="004C5B7D"/>
    <w:rsid w:val="004C7EC6"/>
    <w:rsid w:val="004D1855"/>
    <w:rsid w:val="004D210A"/>
    <w:rsid w:val="004D36C7"/>
    <w:rsid w:val="004E26DF"/>
    <w:rsid w:val="004E4A3F"/>
    <w:rsid w:val="004E62FA"/>
    <w:rsid w:val="004E7498"/>
    <w:rsid w:val="004F2145"/>
    <w:rsid w:val="004F6FB5"/>
    <w:rsid w:val="0050087B"/>
    <w:rsid w:val="005030D3"/>
    <w:rsid w:val="005070B9"/>
    <w:rsid w:val="005075A5"/>
    <w:rsid w:val="0051118A"/>
    <w:rsid w:val="0051337B"/>
    <w:rsid w:val="00514218"/>
    <w:rsid w:val="005176E4"/>
    <w:rsid w:val="00524CC9"/>
    <w:rsid w:val="00525570"/>
    <w:rsid w:val="00530D18"/>
    <w:rsid w:val="005320B8"/>
    <w:rsid w:val="00535D49"/>
    <w:rsid w:val="00537C00"/>
    <w:rsid w:val="0054058B"/>
    <w:rsid w:val="00540F26"/>
    <w:rsid w:val="00546018"/>
    <w:rsid w:val="00547362"/>
    <w:rsid w:val="00550FB1"/>
    <w:rsid w:val="00551167"/>
    <w:rsid w:val="005521E4"/>
    <w:rsid w:val="00554409"/>
    <w:rsid w:val="005556AC"/>
    <w:rsid w:val="00560245"/>
    <w:rsid w:val="005604B4"/>
    <w:rsid w:val="00560D05"/>
    <w:rsid w:val="005652C3"/>
    <w:rsid w:val="00565AD5"/>
    <w:rsid w:val="00566685"/>
    <w:rsid w:val="005667ED"/>
    <w:rsid w:val="00567B66"/>
    <w:rsid w:val="005723F5"/>
    <w:rsid w:val="0057374C"/>
    <w:rsid w:val="0057398A"/>
    <w:rsid w:val="00581700"/>
    <w:rsid w:val="0058252B"/>
    <w:rsid w:val="00587B21"/>
    <w:rsid w:val="005924F0"/>
    <w:rsid w:val="005939B5"/>
    <w:rsid w:val="0059490E"/>
    <w:rsid w:val="0059751C"/>
    <w:rsid w:val="0059766A"/>
    <w:rsid w:val="005A2D17"/>
    <w:rsid w:val="005A4DC9"/>
    <w:rsid w:val="005B0ADC"/>
    <w:rsid w:val="005B1436"/>
    <w:rsid w:val="005B20A3"/>
    <w:rsid w:val="005B26E2"/>
    <w:rsid w:val="005B31C3"/>
    <w:rsid w:val="005B3C4B"/>
    <w:rsid w:val="005B5893"/>
    <w:rsid w:val="005B597D"/>
    <w:rsid w:val="005B7BA9"/>
    <w:rsid w:val="005C23AE"/>
    <w:rsid w:val="005C3A3A"/>
    <w:rsid w:val="005C3F36"/>
    <w:rsid w:val="005C6779"/>
    <w:rsid w:val="005C6F37"/>
    <w:rsid w:val="005C6F3D"/>
    <w:rsid w:val="005D2400"/>
    <w:rsid w:val="005D3809"/>
    <w:rsid w:val="005D4BFB"/>
    <w:rsid w:val="005D6E17"/>
    <w:rsid w:val="005E010D"/>
    <w:rsid w:val="005E1879"/>
    <w:rsid w:val="005E38B2"/>
    <w:rsid w:val="005E6448"/>
    <w:rsid w:val="005E6F36"/>
    <w:rsid w:val="005F0FC3"/>
    <w:rsid w:val="005F154E"/>
    <w:rsid w:val="005F1575"/>
    <w:rsid w:val="005F2D18"/>
    <w:rsid w:val="005F33EF"/>
    <w:rsid w:val="005F5022"/>
    <w:rsid w:val="006004C4"/>
    <w:rsid w:val="00601DFF"/>
    <w:rsid w:val="00605FA4"/>
    <w:rsid w:val="00606DED"/>
    <w:rsid w:val="006123D5"/>
    <w:rsid w:val="00615E61"/>
    <w:rsid w:val="0061601D"/>
    <w:rsid w:val="00616605"/>
    <w:rsid w:val="00623427"/>
    <w:rsid w:val="00624723"/>
    <w:rsid w:val="00626738"/>
    <w:rsid w:val="006271DC"/>
    <w:rsid w:val="0063351E"/>
    <w:rsid w:val="0063479B"/>
    <w:rsid w:val="006363BD"/>
    <w:rsid w:val="00637914"/>
    <w:rsid w:val="00637C0B"/>
    <w:rsid w:val="006416E7"/>
    <w:rsid w:val="00641A68"/>
    <w:rsid w:val="0065020B"/>
    <w:rsid w:val="0065037A"/>
    <w:rsid w:val="006609D0"/>
    <w:rsid w:val="00661E74"/>
    <w:rsid w:val="00662716"/>
    <w:rsid w:val="00663E8A"/>
    <w:rsid w:val="006676F1"/>
    <w:rsid w:val="006742D7"/>
    <w:rsid w:val="00675ABC"/>
    <w:rsid w:val="00676A62"/>
    <w:rsid w:val="00676AB5"/>
    <w:rsid w:val="006813FF"/>
    <w:rsid w:val="006827BA"/>
    <w:rsid w:val="00683106"/>
    <w:rsid w:val="0068383A"/>
    <w:rsid w:val="00683847"/>
    <w:rsid w:val="00684068"/>
    <w:rsid w:val="00684539"/>
    <w:rsid w:val="00687C78"/>
    <w:rsid w:val="00691099"/>
    <w:rsid w:val="00693233"/>
    <w:rsid w:val="006972B6"/>
    <w:rsid w:val="006A4E2D"/>
    <w:rsid w:val="006A5575"/>
    <w:rsid w:val="006B2835"/>
    <w:rsid w:val="006B2F92"/>
    <w:rsid w:val="006B4012"/>
    <w:rsid w:val="006B5164"/>
    <w:rsid w:val="006B57A3"/>
    <w:rsid w:val="006B59CC"/>
    <w:rsid w:val="006C05FC"/>
    <w:rsid w:val="006C1FF8"/>
    <w:rsid w:val="006C5FD4"/>
    <w:rsid w:val="006C603E"/>
    <w:rsid w:val="006C6950"/>
    <w:rsid w:val="006D0576"/>
    <w:rsid w:val="006D103B"/>
    <w:rsid w:val="006D1308"/>
    <w:rsid w:val="006D1993"/>
    <w:rsid w:val="006D4531"/>
    <w:rsid w:val="006D694B"/>
    <w:rsid w:val="006E09A2"/>
    <w:rsid w:val="006E0BCB"/>
    <w:rsid w:val="006E597E"/>
    <w:rsid w:val="006E66D0"/>
    <w:rsid w:val="006E6FD7"/>
    <w:rsid w:val="006F3450"/>
    <w:rsid w:val="006F4D1A"/>
    <w:rsid w:val="006F6825"/>
    <w:rsid w:val="00701532"/>
    <w:rsid w:val="00702E04"/>
    <w:rsid w:val="00704202"/>
    <w:rsid w:val="007050DE"/>
    <w:rsid w:val="007058DE"/>
    <w:rsid w:val="0071213D"/>
    <w:rsid w:val="007134EF"/>
    <w:rsid w:val="00713D06"/>
    <w:rsid w:val="0071455C"/>
    <w:rsid w:val="00717F6B"/>
    <w:rsid w:val="00721F23"/>
    <w:rsid w:val="007229C1"/>
    <w:rsid w:val="00724D4B"/>
    <w:rsid w:val="007266DF"/>
    <w:rsid w:val="00727B97"/>
    <w:rsid w:val="00731F52"/>
    <w:rsid w:val="0073203D"/>
    <w:rsid w:val="007352AD"/>
    <w:rsid w:val="00735743"/>
    <w:rsid w:val="0073794D"/>
    <w:rsid w:val="007404E8"/>
    <w:rsid w:val="00741861"/>
    <w:rsid w:val="0075047D"/>
    <w:rsid w:val="00752CBE"/>
    <w:rsid w:val="00753321"/>
    <w:rsid w:val="007564E2"/>
    <w:rsid w:val="007576E7"/>
    <w:rsid w:val="00757F3A"/>
    <w:rsid w:val="00760374"/>
    <w:rsid w:val="007605BA"/>
    <w:rsid w:val="007615A2"/>
    <w:rsid w:val="00762AA7"/>
    <w:rsid w:val="00763B6A"/>
    <w:rsid w:val="00764574"/>
    <w:rsid w:val="00766896"/>
    <w:rsid w:val="00770FB0"/>
    <w:rsid w:val="00772AAC"/>
    <w:rsid w:val="00773C1A"/>
    <w:rsid w:val="007753BE"/>
    <w:rsid w:val="00780DEF"/>
    <w:rsid w:val="00781C2C"/>
    <w:rsid w:val="00781DC5"/>
    <w:rsid w:val="00783792"/>
    <w:rsid w:val="007853AA"/>
    <w:rsid w:val="00796CBF"/>
    <w:rsid w:val="007A5123"/>
    <w:rsid w:val="007A5AE9"/>
    <w:rsid w:val="007A6BBA"/>
    <w:rsid w:val="007B388C"/>
    <w:rsid w:val="007B44E5"/>
    <w:rsid w:val="007B59DC"/>
    <w:rsid w:val="007B695E"/>
    <w:rsid w:val="007C01F9"/>
    <w:rsid w:val="007C4BBA"/>
    <w:rsid w:val="007C4BF2"/>
    <w:rsid w:val="007C63CD"/>
    <w:rsid w:val="007C7DDF"/>
    <w:rsid w:val="007D06D9"/>
    <w:rsid w:val="007D3E38"/>
    <w:rsid w:val="007D70BE"/>
    <w:rsid w:val="007E4C50"/>
    <w:rsid w:val="007F5608"/>
    <w:rsid w:val="007F618C"/>
    <w:rsid w:val="007F7466"/>
    <w:rsid w:val="007F75ED"/>
    <w:rsid w:val="00801543"/>
    <w:rsid w:val="008073DF"/>
    <w:rsid w:val="0081080A"/>
    <w:rsid w:val="00816944"/>
    <w:rsid w:val="00820D69"/>
    <w:rsid w:val="00822EFA"/>
    <w:rsid w:val="008234FF"/>
    <w:rsid w:val="00825923"/>
    <w:rsid w:val="00827556"/>
    <w:rsid w:val="008310AE"/>
    <w:rsid w:val="008323B9"/>
    <w:rsid w:val="0083546D"/>
    <w:rsid w:val="00835DA6"/>
    <w:rsid w:val="00836F49"/>
    <w:rsid w:val="00840CCC"/>
    <w:rsid w:val="008429B4"/>
    <w:rsid w:val="00843C6D"/>
    <w:rsid w:val="00845170"/>
    <w:rsid w:val="008453E5"/>
    <w:rsid w:val="00845F71"/>
    <w:rsid w:val="00847E9B"/>
    <w:rsid w:val="00852328"/>
    <w:rsid w:val="00853059"/>
    <w:rsid w:val="00854C23"/>
    <w:rsid w:val="008573C1"/>
    <w:rsid w:val="008608C4"/>
    <w:rsid w:val="00860CDA"/>
    <w:rsid w:val="00863232"/>
    <w:rsid w:val="008635A1"/>
    <w:rsid w:val="00863DF5"/>
    <w:rsid w:val="00863FDE"/>
    <w:rsid w:val="00865C90"/>
    <w:rsid w:val="00867848"/>
    <w:rsid w:val="00867F43"/>
    <w:rsid w:val="008702CA"/>
    <w:rsid w:val="00871C1F"/>
    <w:rsid w:val="00875196"/>
    <w:rsid w:val="008758F9"/>
    <w:rsid w:val="00877F05"/>
    <w:rsid w:val="00880697"/>
    <w:rsid w:val="00884624"/>
    <w:rsid w:val="008853E2"/>
    <w:rsid w:val="0088545D"/>
    <w:rsid w:val="00885DAE"/>
    <w:rsid w:val="0088649A"/>
    <w:rsid w:val="008902EB"/>
    <w:rsid w:val="0089187F"/>
    <w:rsid w:val="008924A1"/>
    <w:rsid w:val="00893298"/>
    <w:rsid w:val="00893685"/>
    <w:rsid w:val="0089627E"/>
    <w:rsid w:val="008A1A63"/>
    <w:rsid w:val="008A2ED0"/>
    <w:rsid w:val="008A49AC"/>
    <w:rsid w:val="008A5765"/>
    <w:rsid w:val="008A710A"/>
    <w:rsid w:val="008A7DD8"/>
    <w:rsid w:val="008B0BF0"/>
    <w:rsid w:val="008B181C"/>
    <w:rsid w:val="008B1FCB"/>
    <w:rsid w:val="008B41E8"/>
    <w:rsid w:val="008B6FCF"/>
    <w:rsid w:val="008B7213"/>
    <w:rsid w:val="008B73B8"/>
    <w:rsid w:val="008B73CE"/>
    <w:rsid w:val="008B7BAB"/>
    <w:rsid w:val="008C0575"/>
    <w:rsid w:val="008C1177"/>
    <w:rsid w:val="008C2D25"/>
    <w:rsid w:val="008D1650"/>
    <w:rsid w:val="008D1720"/>
    <w:rsid w:val="008D4C5F"/>
    <w:rsid w:val="008D75EA"/>
    <w:rsid w:val="008D7C4F"/>
    <w:rsid w:val="008E3213"/>
    <w:rsid w:val="008E340B"/>
    <w:rsid w:val="008E41B8"/>
    <w:rsid w:val="008E5C75"/>
    <w:rsid w:val="008E70AA"/>
    <w:rsid w:val="008E730C"/>
    <w:rsid w:val="008F250B"/>
    <w:rsid w:val="008F34AE"/>
    <w:rsid w:val="008F42F4"/>
    <w:rsid w:val="008F5179"/>
    <w:rsid w:val="008F5AD5"/>
    <w:rsid w:val="008F5D53"/>
    <w:rsid w:val="008F66C0"/>
    <w:rsid w:val="008F6A10"/>
    <w:rsid w:val="009013A1"/>
    <w:rsid w:val="009040B4"/>
    <w:rsid w:val="00904B4B"/>
    <w:rsid w:val="009052F8"/>
    <w:rsid w:val="00905EC1"/>
    <w:rsid w:val="00906301"/>
    <w:rsid w:val="00913B45"/>
    <w:rsid w:val="00916294"/>
    <w:rsid w:val="0092256C"/>
    <w:rsid w:val="00922AD4"/>
    <w:rsid w:val="00924FAC"/>
    <w:rsid w:val="00927506"/>
    <w:rsid w:val="00927B81"/>
    <w:rsid w:val="009303AE"/>
    <w:rsid w:val="00931DE1"/>
    <w:rsid w:val="00932CFB"/>
    <w:rsid w:val="00933AD1"/>
    <w:rsid w:val="009369E8"/>
    <w:rsid w:val="009369FA"/>
    <w:rsid w:val="0094191D"/>
    <w:rsid w:val="00942B82"/>
    <w:rsid w:val="00944568"/>
    <w:rsid w:val="00947C39"/>
    <w:rsid w:val="009500E7"/>
    <w:rsid w:val="009537F8"/>
    <w:rsid w:val="00953E31"/>
    <w:rsid w:val="00953F7B"/>
    <w:rsid w:val="00954C75"/>
    <w:rsid w:val="00955F1D"/>
    <w:rsid w:val="009566B0"/>
    <w:rsid w:val="00966D15"/>
    <w:rsid w:val="00970F69"/>
    <w:rsid w:val="009729A4"/>
    <w:rsid w:val="00973A0F"/>
    <w:rsid w:val="0097773F"/>
    <w:rsid w:val="009778EC"/>
    <w:rsid w:val="00980ABC"/>
    <w:rsid w:val="00982C5E"/>
    <w:rsid w:val="0098332E"/>
    <w:rsid w:val="00983A13"/>
    <w:rsid w:val="009903B2"/>
    <w:rsid w:val="00991E8B"/>
    <w:rsid w:val="00996DC6"/>
    <w:rsid w:val="00996E63"/>
    <w:rsid w:val="009A05D1"/>
    <w:rsid w:val="009A0A81"/>
    <w:rsid w:val="009A2A7F"/>
    <w:rsid w:val="009A5D92"/>
    <w:rsid w:val="009A6686"/>
    <w:rsid w:val="009B1016"/>
    <w:rsid w:val="009B2D50"/>
    <w:rsid w:val="009C1BD1"/>
    <w:rsid w:val="009C4C0A"/>
    <w:rsid w:val="009D2139"/>
    <w:rsid w:val="009D2AEC"/>
    <w:rsid w:val="009D2E8B"/>
    <w:rsid w:val="009D7BB4"/>
    <w:rsid w:val="009E0702"/>
    <w:rsid w:val="009E0AF6"/>
    <w:rsid w:val="009E0DDC"/>
    <w:rsid w:val="009E1204"/>
    <w:rsid w:val="009E349B"/>
    <w:rsid w:val="009E395B"/>
    <w:rsid w:val="009E7E1D"/>
    <w:rsid w:val="009F00C1"/>
    <w:rsid w:val="009F3AA2"/>
    <w:rsid w:val="009F3B4D"/>
    <w:rsid w:val="009F6899"/>
    <w:rsid w:val="009F69A2"/>
    <w:rsid w:val="009F6A34"/>
    <w:rsid w:val="009F6DC2"/>
    <w:rsid w:val="00A0645D"/>
    <w:rsid w:val="00A111A8"/>
    <w:rsid w:val="00A117B1"/>
    <w:rsid w:val="00A11AD2"/>
    <w:rsid w:val="00A13C0F"/>
    <w:rsid w:val="00A14037"/>
    <w:rsid w:val="00A1418E"/>
    <w:rsid w:val="00A145A3"/>
    <w:rsid w:val="00A16E5D"/>
    <w:rsid w:val="00A17850"/>
    <w:rsid w:val="00A17D89"/>
    <w:rsid w:val="00A25063"/>
    <w:rsid w:val="00A2528B"/>
    <w:rsid w:val="00A272DB"/>
    <w:rsid w:val="00A2757F"/>
    <w:rsid w:val="00A30911"/>
    <w:rsid w:val="00A327D2"/>
    <w:rsid w:val="00A32C7A"/>
    <w:rsid w:val="00A330A8"/>
    <w:rsid w:val="00A35BFD"/>
    <w:rsid w:val="00A43DAB"/>
    <w:rsid w:val="00A47AD6"/>
    <w:rsid w:val="00A51457"/>
    <w:rsid w:val="00A527B2"/>
    <w:rsid w:val="00A52FAB"/>
    <w:rsid w:val="00A57F09"/>
    <w:rsid w:val="00A6045E"/>
    <w:rsid w:val="00A61341"/>
    <w:rsid w:val="00A61842"/>
    <w:rsid w:val="00A67BAB"/>
    <w:rsid w:val="00A72183"/>
    <w:rsid w:val="00A7241F"/>
    <w:rsid w:val="00A74B04"/>
    <w:rsid w:val="00A75045"/>
    <w:rsid w:val="00A7768E"/>
    <w:rsid w:val="00A80698"/>
    <w:rsid w:val="00A84135"/>
    <w:rsid w:val="00A85581"/>
    <w:rsid w:val="00A907C0"/>
    <w:rsid w:val="00A92A4E"/>
    <w:rsid w:val="00A93730"/>
    <w:rsid w:val="00AA3046"/>
    <w:rsid w:val="00AA4B0A"/>
    <w:rsid w:val="00AA4E6E"/>
    <w:rsid w:val="00AA5B05"/>
    <w:rsid w:val="00AB01BD"/>
    <w:rsid w:val="00AB0795"/>
    <w:rsid w:val="00AB2585"/>
    <w:rsid w:val="00AB4B26"/>
    <w:rsid w:val="00AC0448"/>
    <w:rsid w:val="00AC1358"/>
    <w:rsid w:val="00AC1BC2"/>
    <w:rsid w:val="00AC7168"/>
    <w:rsid w:val="00AD2FB9"/>
    <w:rsid w:val="00AD4711"/>
    <w:rsid w:val="00AD5C39"/>
    <w:rsid w:val="00AD6073"/>
    <w:rsid w:val="00AE1A8C"/>
    <w:rsid w:val="00AE2035"/>
    <w:rsid w:val="00AE3D40"/>
    <w:rsid w:val="00AE6494"/>
    <w:rsid w:val="00AE7EA6"/>
    <w:rsid w:val="00AF2D04"/>
    <w:rsid w:val="00AF40ED"/>
    <w:rsid w:val="00AF5B5C"/>
    <w:rsid w:val="00AF7051"/>
    <w:rsid w:val="00AF769A"/>
    <w:rsid w:val="00AF7A81"/>
    <w:rsid w:val="00B054E0"/>
    <w:rsid w:val="00B05DC8"/>
    <w:rsid w:val="00B06450"/>
    <w:rsid w:val="00B1020E"/>
    <w:rsid w:val="00B10BA9"/>
    <w:rsid w:val="00B11E08"/>
    <w:rsid w:val="00B134F4"/>
    <w:rsid w:val="00B13ED9"/>
    <w:rsid w:val="00B1479B"/>
    <w:rsid w:val="00B16275"/>
    <w:rsid w:val="00B1771A"/>
    <w:rsid w:val="00B178F7"/>
    <w:rsid w:val="00B26B46"/>
    <w:rsid w:val="00B276B4"/>
    <w:rsid w:val="00B30DF7"/>
    <w:rsid w:val="00B322AF"/>
    <w:rsid w:val="00B3347B"/>
    <w:rsid w:val="00B33862"/>
    <w:rsid w:val="00B358C1"/>
    <w:rsid w:val="00B37840"/>
    <w:rsid w:val="00B40678"/>
    <w:rsid w:val="00B4138A"/>
    <w:rsid w:val="00B427FF"/>
    <w:rsid w:val="00B43391"/>
    <w:rsid w:val="00B4531D"/>
    <w:rsid w:val="00B47189"/>
    <w:rsid w:val="00B50DF6"/>
    <w:rsid w:val="00B53661"/>
    <w:rsid w:val="00B57651"/>
    <w:rsid w:val="00B62EC4"/>
    <w:rsid w:val="00B63366"/>
    <w:rsid w:val="00B64E77"/>
    <w:rsid w:val="00B6695C"/>
    <w:rsid w:val="00B66B45"/>
    <w:rsid w:val="00B703F9"/>
    <w:rsid w:val="00B77C0F"/>
    <w:rsid w:val="00B81835"/>
    <w:rsid w:val="00B83AD1"/>
    <w:rsid w:val="00B84371"/>
    <w:rsid w:val="00B85D36"/>
    <w:rsid w:val="00B91206"/>
    <w:rsid w:val="00B915CC"/>
    <w:rsid w:val="00B9191B"/>
    <w:rsid w:val="00B922E6"/>
    <w:rsid w:val="00B92D10"/>
    <w:rsid w:val="00B94288"/>
    <w:rsid w:val="00B94E37"/>
    <w:rsid w:val="00B954FF"/>
    <w:rsid w:val="00B963A4"/>
    <w:rsid w:val="00BA0C77"/>
    <w:rsid w:val="00BA0E39"/>
    <w:rsid w:val="00BA3E22"/>
    <w:rsid w:val="00BA57CB"/>
    <w:rsid w:val="00BB19F2"/>
    <w:rsid w:val="00BB2D51"/>
    <w:rsid w:val="00BB4EC0"/>
    <w:rsid w:val="00BC4A10"/>
    <w:rsid w:val="00BC6E2B"/>
    <w:rsid w:val="00BD14E1"/>
    <w:rsid w:val="00BD174E"/>
    <w:rsid w:val="00BD2725"/>
    <w:rsid w:val="00BD51AA"/>
    <w:rsid w:val="00BD5B24"/>
    <w:rsid w:val="00BD5E20"/>
    <w:rsid w:val="00BE19A1"/>
    <w:rsid w:val="00BE3C82"/>
    <w:rsid w:val="00BE6804"/>
    <w:rsid w:val="00BF01B7"/>
    <w:rsid w:val="00BF3430"/>
    <w:rsid w:val="00BF528F"/>
    <w:rsid w:val="00BF6A0B"/>
    <w:rsid w:val="00BF7400"/>
    <w:rsid w:val="00C00144"/>
    <w:rsid w:val="00C02E03"/>
    <w:rsid w:val="00C1043F"/>
    <w:rsid w:val="00C10F0D"/>
    <w:rsid w:val="00C11CD8"/>
    <w:rsid w:val="00C12233"/>
    <w:rsid w:val="00C12B42"/>
    <w:rsid w:val="00C13D7B"/>
    <w:rsid w:val="00C15657"/>
    <w:rsid w:val="00C17328"/>
    <w:rsid w:val="00C20780"/>
    <w:rsid w:val="00C244D5"/>
    <w:rsid w:val="00C2474C"/>
    <w:rsid w:val="00C30FD7"/>
    <w:rsid w:val="00C3668F"/>
    <w:rsid w:val="00C40DD4"/>
    <w:rsid w:val="00C4308F"/>
    <w:rsid w:val="00C43BF3"/>
    <w:rsid w:val="00C44474"/>
    <w:rsid w:val="00C45785"/>
    <w:rsid w:val="00C52C1B"/>
    <w:rsid w:val="00C5333F"/>
    <w:rsid w:val="00C535AC"/>
    <w:rsid w:val="00C53A5F"/>
    <w:rsid w:val="00C54BA8"/>
    <w:rsid w:val="00C620F1"/>
    <w:rsid w:val="00C6292E"/>
    <w:rsid w:val="00C674AA"/>
    <w:rsid w:val="00C70934"/>
    <w:rsid w:val="00C70EE0"/>
    <w:rsid w:val="00C71BFB"/>
    <w:rsid w:val="00C7382C"/>
    <w:rsid w:val="00C73ADD"/>
    <w:rsid w:val="00C75492"/>
    <w:rsid w:val="00C77AA2"/>
    <w:rsid w:val="00C8028C"/>
    <w:rsid w:val="00C81546"/>
    <w:rsid w:val="00C827F2"/>
    <w:rsid w:val="00C834CB"/>
    <w:rsid w:val="00C84787"/>
    <w:rsid w:val="00C8618D"/>
    <w:rsid w:val="00C8758C"/>
    <w:rsid w:val="00C91920"/>
    <w:rsid w:val="00C91BAD"/>
    <w:rsid w:val="00C91E6B"/>
    <w:rsid w:val="00C9219F"/>
    <w:rsid w:val="00C935AF"/>
    <w:rsid w:val="00C94A3B"/>
    <w:rsid w:val="00C94F5C"/>
    <w:rsid w:val="00C9606B"/>
    <w:rsid w:val="00C96697"/>
    <w:rsid w:val="00C97066"/>
    <w:rsid w:val="00CA015C"/>
    <w:rsid w:val="00CA2D5F"/>
    <w:rsid w:val="00CA4247"/>
    <w:rsid w:val="00CB056C"/>
    <w:rsid w:val="00CB1321"/>
    <w:rsid w:val="00CC1AE5"/>
    <w:rsid w:val="00CC2784"/>
    <w:rsid w:val="00CC454F"/>
    <w:rsid w:val="00CC4A11"/>
    <w:rsid w:val="00CC4E46"/>
    <w:rsid w:val="00CC599B"/>
    <w:rsid w:val="00CC7EAE"/>
    <w:rsid w:val="00CD0879"/>
    <w:rsid w:val="00CD1BB9"/>
    <w:rsid w:val="00CD7BDD"/>
    <w:rsid w:val="00CE0EAA"/>
    <w:rsid w:val="00CE147D"/>
    <w:rsid w:val="00CE4FDB"/>
    <w:rsid w:val="00CE63F4"/>
    <w:rsid w:val="00CE76B9"/>
    <w:rsid w:val="00CF2349"/>
    <w:rsid w:val="00CF40BE"/>
    <w:rsid w:val="00CF43CD"/>
    <w:rsid w:val="00CF4557"/>
    <w:rsid w:val="00CF66EE"/>
    <w:rsid w:val="00CF772C"/>
    <w:rsid w:val="00D00041"/>
    <w:rsid w:val="00D0065C"/>
    <w:rsid w:val="00D00728"/>
    <w:rsid w:val="00D01BD5"/>
    <w:rsid w:val="00D023E4"/>
    <w:rsid w:val="00D02B95"/>
    <w:rsid w:val="00D05E56"/>
    <w:rsid w:val="00D07F39"/>
    <w:rsid w:val="00D103E7"/>
    <w:rsid w:val="00D16772"/>
    <w:rsid w:val="00D1688D"/>
    <w:rsid w:val="00D21E72"/>
    <w:rsid w:val="00D24CF8"/>
    <w:rsid w:val="00D25A35"/>
    <w:rsid w:val="00D303D4"/>
    <w:rsid w:val="00D35161"/>
    <w:rsid w:val="00D3593E"/>
    <w:rsid w:val="00D35B0D"/>
    <w:rsid w:val="00D35CB1"/>
    <w:rsid w:val="00D455B4"/>
    <w:rsid w:val="00D460B4"/>
    <w:rsid w:val="00D4649F"/>
    <w:rsid w:val="00D46B5D"/>
    <w:rsid w:val="00D53188"/>
    <w:rsid w:val="00D62B32"/>
    <w:rsid w:val="00D630DF"/>
    <w:rsid w:val="00D6533A"/>
    <w:rsid w:val="00D72A1F"/>
    <w:rsid w:val="00D77A47"/>
    <w:rsid w:val="00D80020"/>
    <w:rsid w:val="00D86528"/>
    <w:rsid w:val="00D94FA7"/>
    <w:rsid w:val="00D97DBB"/>
    <w:rsid w:val="00DA151D"/>
    <w:rsid w:val="00DA2F20"/>
    <w:rsid w:val="00DB0536"/>
    <w:rsid w:val="00DB4E6E"/>
    <w:rsid w:val="00DB7934"/>
    <w:rsid w:val="00DC3FB8"/>
    <w:rsid w:val="00DC4869"/>
    <w:rsid w:val="00DC4C0E"/>
    <w:rsid w:val="00DC5185"/>
    <w:rsid w:val="00DC6E66"/>
    <w:rsid w:val="00DC6F31"/>
    <w:rsid w:val="00DC6F4C"/>
    <w:rsid w:val="00DC6F98"/>
    <w:rsid w:val="00DC7E7B"/>
    <w:rsid w:val="00DD0084"/>
    <w:rsid w:val="00DD2F62"/>
    <w:rsid w:val="00DD7DB2"/>
    <w:rsid w:val="00DE0616"/>
    <w:rsid w:val="00DE0D39"/>
    <w:rsid w:val="00DE1593"/>
    <w:rsid w:val="00DE1DC2"/>
    <w:rsid w:val="00DE1FC9"/>
    <w:rsid w:val="00DE2EC4"/>
    <w:rsid w:val="00DF497D"/>
    <w:rsid w:val="00DF4B7E"/>
    <w:rsid w:val="00DF4F0B"/>
    <w:rsid w:val="00E00905"/>
    <w:rsid w:val="00E02574"/>
    <w:rsid w:val="00E0341A"/>
    <w:rsid w:val="00E10D67"/>
    <w:rsid w:val="00E11BD3"/>
    <w:rsid w:val="00E156E7"/>
    <w:rsid w:val="00E16E9C"/>
    <w:rsid w:val="00E176E6"/>
    <w:rsid w:val="00E21D65"/>
    <w:rsid w:val="00E23B34"/>
    <w:rsid w:val="00E311D3"/>
    <w:rsid w:val="00E31C1C"/>
    <w:rsid w:val="00E3261E"/>
    <w:rsid w:val="00E33256"/>
    <w:rsid w:val="00E3467C"/>
    <w:rsid w:val="00E3570B"/>
    <w:rsid w:val="00E35D3D"/>
    <w:rsid w:val="00E40DA7"/>
    <w:rsid w:val="00E447AE"/>
    <w:rsid w:val="00E5143B"/>
    <w:rsid w:val="00E5269C"/>
    <w:rsid w:val="00E536DD"/>
    <w:rsid w:val="00E579A2"/>
    <w:rsid w:val="00E6273A"/>
    <w:rsid w:val="00E62B65"/>
    <w:rsid w:val="00E62EAE"/>
    <w:rsid w:val="00E64D29"/>
    <w:rsid w:val="00E6512B"/>
    <w:rsid w:val="00E66FDB"/>
    <w:rsid w:val="00E67523"/>
    <w:rsid w:val="00E70EC8"/>
    <w:rsid w:val="00E718E4"/>
    <w:rsid w:val="00E76615"/>
    <w:rsid w:val="00E76B60"/>
    <w:rsid w:val="00E77930"/>
    <w:rsid w:val="00E779B0"/>
    <w:rsid w:val="00E77D4F"/>
    <w:rsid w:val="00E827BD"/>
    <w:rsid w:val="00E83208"/>
    <w:rsid w:val="00E849E5"/>
    <w:rsid w:val="00E870C3"/>
    <w:rsid w:val="00E87FB6"/>
    <w:rsid w:val="00E90809"/>
    <w:rsid w:val="00E930DF"/>
    <w:rsid w:val="00E933E7"/>
    <w:rsid w:val="00E945A3"/>
    <w:rsid w:val="00EA505F"/>
    <w:rsid w:val="00EA6ECF"/>
    <w:rsid w:val="00EB1033"/>
    <w:rsid w:val="00EB1E9E"/>
    <w:rsid w:val="00EB52E9"/>
    <w:rsid w:val="00EB5825"/>
    <w:rsid w:val="00EB7929"/>
    <w:rsid w:val="00EC2CE2"/>
    <w:rsid w:val="00EC2ECF"/>
    <w:rsid w:val="00EC5A99"/>
    <w:rsid w:val="00EC64DA"/>
    <w:rsid w:val="00EC6A3C"/>
    <w:rsid w:val="00ED3B07"/>
    <w:rsid w:val="00ED43A0"/>
    <w:rsid w:val="00ED60BC"/>
    <w:rsid w:val="00EE012D"/>
    <w:rsid w:val="00EE432F"/>
    <w:rsid w:val="00EE6E14"/>
    <w:rsid w:val="00EE72ED"/>
    <w:rsid w:val="00EE7AAA"/>
    <w:rsid w:val="00EF13CA"/>
    <w:rsid w:val="00EF181F"/>
    <w:rsid w:val="00EF33AD"/>
    <w:rsid w:val="00EF48E0"/>
    <w:rsid w:val="00EF62ED"/>
    <w:rsid w:val="00EF717E"/>
    <w:rsid w:val="00F0030C"/>
    <w:rsid w:val="00F01D8E"/>
    <w:rsid w:val="00F02212"/>
    <w:rsid w:val="00F065B3"/>
    <w:rsid w:val="00F07F80"/>
    <w:rsid w:val="00F11C19"/>
    <w:rsid w:val="00F152B9"/>
    <w:rsid w:val="00F21B6C"/>
    <w:rsid w:val="00F21D43"/>
    <w:rsid w:val="00F25E25"/>
    <w:rsid w:val="00F33E15"/>
    <w:rsid w:val="00F34235"/>
    <w:rsid w:val="00F35770"/>
    <w:rsid w:val="00F36A54"/>
    <w:rsid w:val="00F41BF8"/>
    <w:rsid w:val="00F44322"/>
    <w:rsid w:val="00F469F9"/>
    <w:rsid w:val="00F47889"/>
    <w:rsid w:val="00F513E8"/>
    <w:rsid w:val="00F537C7"/>
    <w:rsid w:val="00F56B0D"/>
    <w:rsid w:val="00F60E78"/>
    <w:rsid w:val="00F63C78"/>
    <w:rsid w:val="00F64055"/>
    <w:rsid w:val="00F64960"/>
    <w:rsid w:val="00F65951"/>
    <w:rsid w:val="00F66C07"/>
    <w:rsid w:val="00F70673"/>
    <w:rsid w:val="00F708CC"/>
    <w:rsid w:val="00F73681"/>
    <w:rsid w:val="00F73D24"/>
    <w:rsid w:val="00F76838"/>
    <w:rsid w:val="00F76A57"/>
    <w:rsid w:val="00F77EF8"/>
    <w:rsid w:val="00F81911"/>
    <w:rsid w:val="00F83013"/>
    <w:rsid w:val="00F8573D"/>
    <w:rsid w:val="00F85BAE"/>
    <w:rsid w:val="00F92321"/>
    <w:rsid w:val="00F9325E"/>
    <w:rsid w:val="00F9445F"/>
    <w:rsid w:val="00FA15B3"/>
    <w:rsid w:val="00FA3892"/>
    <w:rsid w:val="00FA6DBD"/>
    <w:rsid w:val="00FA71EA"/>
    <w:rsid w:val="00FA793D"/>
    <w:rsid w:val="00FB084F"/>
    <w:rsid w:val="00FB468C"/>
    <w:rsid w:val="00FC073F"/>
    <w:rsid w:val="00FC1FF3"/>
    <w:rsid w:val="00FC529B"/>
    <w:rsid w:val="00FC72ED"/>
    <w:rsid w:val="00FC7488"/>
    <w:rsid w:val="00FD0651"/>
    <w:rsid w:val="00FD3C33"/>
    <w:rsid w:val="00FD3E1C"/>
    <w:rsid w:val="00FD4360"/>
    <w:rsid w:val="00FD45B4"/>
    <w:rsid w:val="00FE20DE"/>
    <w:rsid w:val="00FE30B1"/>
    <w:rsid w:val="00FE5DF1"/>
    <w:rsid w:val="00FE62C0"/>
    <w:rsid w:val="00FE6BF2"/>
    <w:rsid w:val="00FF0410"/>
    <w:rsid w:val="00FF1FDC"/>
    <w:rsid w:val="00FF4878"/>
    <w:rsid w:val="00FF49DB"/>
    <w:rsid w:val="00FF7F8D"/>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F088355"/>
  <w15:docId w15:val="{1A95F5B9-B023-FE47-BFB4-8329B52D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36"/>
    <w:rPr>
      <w:rFonts w:ascii="Times New Roman" w:eastAsia="Times New Roman" w:hAnsi="Times New Roman" w:cs="Times New Roman"/>
      <w:lang w:eastAsia="en-US"/>
    </w:rPr>
  </w:style>
  <w:style w:type="paragraph" w:styleId="Heading1">
    <w:name w:val="heading 1"/>
    <w:aliases w:val="h1,l1,t1,Titolo capitolo,level 1,Level 1 Head,H1,heading 1,TF-Overskrift 1,1"/>
    <w:basedOn w:val="Normal"/>
    <w:next w:val="Paragraph"/>
    <w:link w:val="Heading1Char"/>
    <w:qFormat/>
    <w:rsid w:val="00381294"/>
    <w:pPr>
      <w:keepNext/>
      <w:widowControl w:val="0"/>
      <w:numPr>
        <w:numId w:val="1"/>
      </w:numPr>
      <w:spacing w:before="360" w:after="120"/>
      <w:outlineLvl w:val="0"/>
    </w:pPr>
    <w:rPr>
      <w:b/>
      <w:bCs/>
      <w:smallCaps/>
      <w:sz w:val="28"/>
      <w:szCs w:val="28"/>
      <w:lang w:val="en-GB" w:eastAsia="en-GB"/>
    </w:rPr>
  </w:style>
  <w:style w:type="paragraph" w:styleId="Heading2">
    <w:name w:val="heading 2"/>
    <w:aliases w:val="H2,Attribute Heading 2,h2,2,Header 2,l2,Level 2 Head,heading 2,l21,l22,l23,l24,l25,l211,l221,l231,l241,l26,l212,l222,l232,l242,l27,l213,l223,l233,l243,l28,l214,l224,l234,l244,l29,l215,l225,l235,l245,l210,l216,l226,l236,l246,l251,l2111,§"/>
    <w:basedOn w:val="Normal"/>
    <w:next w:val="Paragraph"/>
    <w:link w:val="Heading2Char"/>
    <w:qFormat/>
    <w:rsid w:val="00381294"/>
    <w:pPr>
      <w:keepNext/>
      <w:numPr>
        <w:ilvl w:val="1"/>
        <w:numId w:val="1"/>
      </w:numPr>
      <w:spacing w:before="240" w:after="120"/>
      <w:outlineLvl w:val="1"/>
    </w:pPr>
    <w:rPr>
      <w:b/>
      <w:bCs/>
      <w:smallCaps/>
      <w:sz w:val="26"/>
      <w:lang w:val="en-GB" w:eastAsia="en-GB"/>
    </w:rPr>
  </w:style>
  <w:style w:type="paragraph" w:styleId="Heading3">
    <w:name w:val="heading 3"/>
    <w:aliases w:val="H3,heading 3,Car,h3,Header 3,TF-Overskrift 3,3,sub-clause 3"/>
    <w:basedOn w:val="Normal"/>
    <w:next w:val="Paragraph"/>
    <w:link w:val="Heading3Char"/>
    <w:qFormat/>
    <w:rsid w:val="00381294"/>
    <w:pPr>
      <w:keepNext/>
      <w:numPr>
        <w:ilvl w:val="2"/>
        <w:numId w:val="1"/>
      </w:numPr>
      <w:spacing w:before="240" w:after="120"/>
      <w:outlineLvl w:val="2"/>
    </w:pPr>
    <w:rPr>
      <w:b/>
      <w:bCs/>
      <w:lang w:val="en-GB" w:eastAsia="en-GB"/>
    </w:rPr>
  </w:style>
  <w:style w:type="paragraph" w:styleId="Heading4">
    <w:name w:val="heading 4"/>
    <w:aliases w:val="h4,heading 4,h4 Car,H4,Header 4,TF-Overskrift 4,4"/>
    <w:basedOn w:val="Normal"/>
    <w:next w:val="Paragraph"/>
    <w:link w:val="Heading4Char"/>
    <w:qFormat/>
    <w:rsid w:val="00381294"/>
    <w:pPr>
      <w:keepNext/>
      <w:numPr>
        <w:ilvl w:val="3"/>
        <w:numId w:val="1"/>
      </w:numPr>
      <w:overflowPunct w:val="0"/>
      <w:autoSpaceDE w:val="0"/>
      <w:spacing w:before="240" w:after="60"/>
      <w:textAlignment w:val="baseline"/>
      <w:outlineLvl w:val="3"/>
    </w:pPr>
    <w:rPr>
      <w:b/>
      <w:bCs/>
      <w:i/>
      <w:iCs/>
      <w:lang w:val="en-GB" w:eastAsia="en-GB"/>
    </w:rPr>
  </w:style>
  <w:style w:type="paragraph" w:styleId="Heading5">
    <w:name w:val="heading 5"/>
    <w:aliases w:val="h5,heading 5"/>
    <w:basedOn w:val="Normal"/>
    <w:next w:val="Normal"/>
    <w:link w:val="Heading5Char"/>
    <w:qFormat/>
    <w:rsid w:val="00381294"/>
    <w:pPr>
      <w:keepNext/>
      <w:numPr>
        <w:ilvl w:val="4"/>
        <w:numId w:val="1"/>
      </w:numPr>
      <w:spacing w:before="240"/>
      <w:jc w:val="both"/>
      <w:outlineLvl w:val="4"/>
    </w:pPr>
    <w:rPr>
      <w:b/>
      <w:i/>
      <w:iCs/>
      <w:lang w:val="en-GB" w:eastAsia="en-GB"/>
    </w:rPr>
  </w:style>
  <w:style w:type="paragraph" w:styleId="Heading6">
    <w:name w:val="heading 6"/>
    <w:aliases w:val="Header 6,h6,heading 6"/>
    <w:basedOn w:val="Normal"/>
    <w:next w:val="Normal"/>
    <w:link w:val="Heading6Char"/>
    <w:qFormat/>
    <w:rsid w:val="00381294"/>
    <w:pPr>
      <w:keepNext/>
      <w:numPr>
        <w:ilvl w:val="5"/>
        <w:numId w:val="1"/>
      </w:numPr>
      <w:outlineLvl w:val="5"/>
    </w:pPr>
    <w:rPr>
      <w:b/>
      <w:bCs/>
      <w:u w:val="single"/>
      <w:lang w:val="en-GB" w:eastAsia="en-GB"/>
    </w:rPr>
  </w:style>
  <w:style w:type="paragraph" w:styleId="Heading7">
    <w:name w:val="heading 7"/>
    <w:aliases w:val="Header 7,heading 7,Heading7"/>
    <w:basedOn w:val="Normal"/>
    <w:next w:val="Normal"/>
    <w:link w:val="Heading7Char"/>
    <w:qFormat/>
    <w:rsid w:val="00381294"/>
    <w:pPr>
      <w:keepNext/>
      <w:numPr>
        <w:ilvl w:val="6"/>
        <w:numId w:val="1"/>
      </w:numPr>
      <w:outlineLvl w:val="6"/>
    </w:pPr>
    <w:rPr>
      <w:b/>
      <w:bCs/>
      <w:lang w:val="en-GB" w:eastAsia="en-GB"/>
    </w:rPr>
  </w:style>
  <w:style w:type="paragraph" w:styleId="Heading8">
    <w:name w:val="heading 8"/>
    <w:aliases w:val="Header 8,heading 8,Heading8"/>
    <w:basedOn w:val="Normal"/>
    <w:next w:val="Normal"/>
    <w:link w:val="Heading8Char"/>
    <w:qFormat/>
    <w:rsid w:val="00381294"/>
    <w:pPr>
      <w:keepNext/>
      <w:numPr>
        <w:ilvl w:val="7"/>
        <w:numId w:val="1"/>
      </w:numPr>
      <w:autoSpaceDE w:val="0"/>
      <w:outlineLvl w:val="7"/>
    </w:pPr>
    <w:rPr>
      <w:lang w:val="en-GB" w:eastAsia="en-GB"/>
    </w:rPr>
  </w:style>
  <w:style w:type="paragraph" w:styleId="Heading9">
    <w:name w:val="heading 9"/>
    <w:aliases w:val="heading 9,Heading9"/>
    <w:basedOn w:val="Normal"/>
    <w:next w:val="Normal"/>
    <w:link w:val="Heading9Char"/>
    <w:uiPriority w:val="1"/>
    <w:unhideWhenUsed/>
    <w:qFormat/>
    <w:rsid w:val="00CE4FDB"/>
    <w:pPr>
      <w:keepNext/>
      <w:keepLines/>
      <w:spacing w:before="200"/>
      <w:outlineLvl w:val="8"/>
    </w:pPr>
    <w:rPr>
      <w:rFonts w:asciiTheme="majorHAnsi" w:eastAsiaTheme="majorEastAsia" w:hAnsiTheme="majorHAnsi" w:cstheme="majorBidi"/>
      <w:i/>
      <w:iCs/>
      <w:color w:val="404040" w:themeColor="text1" w:themeTint="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1 Char,t1 Char,Titolo capitolo Char,level 1 Char,Level 1 Head Char,H1 Char,heading 1 Char,TF-Overskrift 1 Char,1 Char"/>
    <w:basedOn w:val="DefaultParagraphFont"/>
    <w:link w:val="Heading1"/>
    <w:rsid w:val="00381294"/>
    <w:rPr>
      <w:rFonts w:ascii="Times New Roman" w:eastAsia="Times New Roman" w:hAnsi="Times New Roman" w:cs="Times New Roman"/>
      <w:b/>
      <w:bCs/>
      <w:smallCaps/>
      <w:sz w:val="28"/>
      <w:szCs w:val="28"/>
      <w:lang w:val="en-GB" w:eastAsia="en-GB"/>
    </w:rPr>
  </w:style>
  <w:style w:type="character" w:customStyle="1" w:styleId="Heading2Char">
    <w:name w:val="Heading 2 Char"/>
    <w:aliases w:val="H2 Char,Attribute Heading 2 Char,h2 Char,2 Char,Header 2 Char,l2 Char,Level 2 Head Char,heading 2 Char,l21 Char,l22 Char,l23 Char,l24 Char,l25 Char,l211 Char,l221 Char,l231 Char,l241 Char,l26 Char,l212 Char,l222 Char,l232 Char,l242 Char"/>
    <w:basedOn w:val="DefaultParagraphFont"/>
    <w:link w:val="Heading2"/>
    <w:rsid w:val="00381294"/>
    <w:rPr>
      <w:rFonts w:ascii="Times New Roman" w:eastAsia="Times New Roman" w:hAnsi="Times New Roman" w:cs="Times New Roman"/>
      <w:b/>
      <w:bCs/>
      <w:smallCaps/>
      <w:sz w:val="26"/>
      <w:lang w:val="en-GB" w:eastAsia="en-GB"/>
    </w:rPr>
  </w:style>
  <w:style w:type="character" w:customStyle="1" w:styleId="Heading3Char">
    <w:name w:val="Heading 3 Char"/>
    <w:aliases w:val="H3 Char,heading 3 Char,Car Char,h3 Char,Header 3 Char,TF-Overskrift 3 Char,3 Char,sub-clause 3 Char"/>
    <w:basedOn w:val="DefaultParagraphFont"/>
    <w:link w:val="Heading3"/>
    <w:rsid w:val="00381294"/>
    <w:rPr>
      <w:rFonts w:ascii="Times New Roman" w:eastAsia="Times New Roman" w:hAnsi="Times New Roman" w:cs="Times New Roman"/>
      <w:b/>
      <w:bCs/>
      <w:lang w:val="en-GB" w:eastAsia="en-GB"/>
    </w:rPr>
  </w:style>
  <w:style w:type="character" w:customStyle="1" w:styleId="Heading4Char">
    <w:name w:val="Heading 4 Char"/>
    <w:aliases w:val="h4 Char,heading 4 Char,h4 Car Char,H4 Char,Header 4 Char,TF-Overskrift 4 Char,4 Char"/>
    <w:basedOn w:val="DefaultParagraphFont"/>
    <w:link w:val="Heading4"/>
    <w:rsid w:val="00381294"/>
    <w:rPr>
      <w:rFonts w:ascii="Times New Roman" w:eastAsia="Times New Roman" w:hAnsi="Times New Roman" w:cs="Times New Roman"/>
      <w:b/>
      <w:bCs/>
      <w:i/>
      <w:iCs/>
      <w:lang w:val="en-GB" w:eastAsia="en-GB"/>
    </w:rPr>
  </w:style>
  <w:style w:type="character" w:customStyle="1" w:styleId="Heading5Char">
    <w:name w:val="Heading 5 Char"/>
    <w:aliases w:val="h5 Char,heading 5 Char"/>
    <w:basedOn w:val="DefaultParagraphFont"/>
    <w:link w:val="Heading5"/>
    <w:rsid w:val="00381294"/>
    <w:rPr>
      <w:rFonts w:ascii="Times New Roman" w:eastAsia="Times New Roman" w:hAnsi="Times New Roman" w:cs="Times New Roman"/>
      <w:b/>
      <w:i/>
      <w:iCs/>
      <w:lang w:val="en-GB" w:eastAsia="en-GB"/>
    </w:rPr>
  </w:style>
  <w:style w:type="character" w:customStyle="1" w:styleId="Heading6Char">
    <w:name w:val="Heading 6 Char"/>
    <w:aliases w:val="Header 6 Char,h6 Char,heading 6 Char"/>
    <w:basedOn w:val="DefaultParagraphFont"/>
    <w:link w:val="Heading6"/>
    <w:rsid w:val="00381294"/>
    <w:rPr>
      <w:rFonts w:ascii="Times New Roman" w:eastAsia="Times New Roman" w:hAnsi="Times New Roman" w:cs="Times New Roman"/>
      <w:b/>
      <w:bCs/>
      <w:u w:val="single"/>
      <w:lang w:val="en-GB" w:eastAsia="en-GB"/>
    </w:rPr>
  </w:style>
  <w:style w:type="character" w:customStyle="1" w:styleId="Heading7Char">
    <w:name w:val="Heading 7 Char"/>
    <w:aliases w:val="Header 7 Char,heading 7 Char,Heading7 Char"/>
    <w:basedOn w:val="DefaultParagraphFont"/>
    <w:link w:val="Heading7"/>
    <w:rsid w:val="00381294"/>
    <w:rPr>
      <w:rFonts w:ascii="Times New Roman" w:eastAsia="Times New Roman" w:hAnsi="Times New Roman" w:cs="Times New Roman"/>
      <w:b/>
      <w:bCs/>
      <w:lang w:val="en-GB" w:eastAsia="en-GB"/>
    </w:rPr>
  </w:style>
  <w:style w:type="character" w:customStyle="1" w:styleId="Heading8Char">
    <w:name w:val="Heading 8 Char"/>
    <w:aliases w:val="Header 8 Char,heading 8 Char,Heading8 Char"/>
    <w:basedOn w:val="DefaultParagraphFont"/>
    <w:link w:val="Heading8"/>
    <w:rsid w:val="00381294"/>
    <w:rPr>
      <w:rFonts w:ascii="Times New Roman" w:eastAsia="Times New Roman" w:hAnsi="Times New Roman" w:cs="Times New Roman"/>
      <w:lang w:val="en-GB" w:eastAsia="en-GB"/>
    </w:rPr>
  </w:style>
  <w:style w:type="paragraph" w:customStyle="1" w:styleId="Paragraph">
    <w:name w:val="Paragraph"/>
    <w:aliases w:val="paragraph,p,Paragrapgh"/>
    <w:basedOn w:val="Normal"/>
    <w:link w:val="ParagraphChar"/>
    <w:qFormat/>
    <w:rsid w:val="00381294"/>
    <w:pPr>
      <w:suppressAutoHyphens/>
      <w:spacing w:after="240"/>
      <w:ind w:left="1134"/>
      <w:jc w:val="both"/>
    </w:pPr>
    <w:rPr>
      <w:lang w:val="en-GB" w:eastAsia="en-GB"/>
    </w:rPr>
  </w:style>
  <w:style w:type="paragraph" w:styleId="ListParagraph">
    <w:name w:val="List Paragraph"/>
    <w:aliases w:val="obr-tab,Odrážky_GMES,Enumeración 2,Texto corrido,Lista viñetas,Paragrafo elenco 2,lp1,List Paragraph1"/>
    <w:basedOn w:val="Normal"/>
    <w:link w:val="ListParagraphChar"/>
    <w:uiPriority w:val="34"/>
    <w:qFormat/>
    <w:rsid w:val="00381294"/>
    <w:pPr>
      <w:ind w:left="720"/>
      <w:contextualSpacing/>
    </w:pPr>
    <w:rPr>
      <w:lang w:val="en-GB"/>
    </w:rPr>
  </w:style>
  <w:style w:type="character" w:customStyle="1" w:styleId="ParagraphChar">
    <w:name w:val="Paragraph Char"/>
    <w:basedOn w:val="DefaultParagraphFont"/>
    <w:link w:val="Paragraph"/>
    <w:qFormat/>
    <w:rsid w:val="00381294"/>
    <w:rPr>
      <w:rFonts w:ascii="Times New Roman" w:eastAsia="Times New Roman" w:hAnsi="Times New Roman" w:cs="Times New Roman"/>
      <w:sz w:val="24"/>
      <w:szCs w:val="24"/>
      <w:lang w:val="en-GB" w:eastAsia="en-GB"/>
    </w:rPr>
  </w:style>
  <w:style w:type="paragraph" w:styleId="Title">
    <w:name w:val="Title"/>
    <w:basedOn w:val="Normal"/>
    <w:next w:val="Normal"/>
    <w:link w:val="TitleChar"/>
    <w:uiPriority w:val="10"/>
    <w:qFormat/>
    <w:rsid w:val="0038129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381294"/>
    <w:rPr>
      <w:rFonts w:asciiTheme="majorHAnsi" w:eastAsiaTheme="majorEastAsia" w:hAnsiTheme="majorHAnsi" w:cstheme="majorBidi"/>
      <w:color w:val="17365D" w:themeColor="text2" w:themeShade="BF"/>
      <w:spacing w:val="5"/>
      <w:kern w:val="28"/>
      <w:sz w:val="52"/>
      <w:szCs w:val="52"/>
      <w:lang w:val="en-GB" w:eastAsia="en-US"/>
    </w:rPr>
  </w:style>
  <w:style w:type="paragraph" w:styleId="Header">
    <w:name w:val="header"/>
    <w:basedOn w:val="Normal"/>
    <w:link w:val="HeaderChar"/>
    <w:uiPriority w:val="99"/>
    <w:unhideWhenUsed/>
    <w:rsid w:val="005F5022"/>
    <w:pPr>
      <w:tabs>
        <w:tab w:val="center" w:pos="4320"/>
        <w:tab w:val="right" w:pos="8640"/>
      </w:tabs>
    </w:pPr>
    <w:rPr>
      <w:lang w:val="en-GB"/>
    </w:rPr>
  </w:style>
  <w:style w:type="character" w:customStyle="1" w:styleId="HeaderChar">
    <w:name w:val="Header Char"/>
    <w:basedOn w:val="DefaultParagraphFont"/>
    <w:link w:val="Header"/>
    <w:uiPriority w:val="99"/>
    <w:rsid w:val="005F5022"/>
    <w:rPr>
      <w:rFonts w:ascii="Times New Roman" w:eastAsia="Times New Roman" w:hAnsi="Times New Roman" w:cs="Times New Roman"/>
      <w:lang w:val="en-GB" w:eastAsia="en-US"/>
    </w:rPr>
  </w:style>
  <w:style w:type="paragraph" w:styleId="Footer">
    <w:name w:val="footer"/>
    <w:basedOn w:val="Normal"/>
    <w:link w:val="FooterChar"/>
    <w:uiPriority w:val="99"/>
    <w:unhideWhenUsed/>
    <w:rsid w:val="005F5022"/>
    <w:pPr>
      <w:tabs>
        <w:tab w:val="center" w:pos="4320"/>
        <w:tab w:val="right" w:pos="8640"/>
      </w:tabs>
    </w:pPr>
    <w:rPr>
      <w:lang w:val="en-GB"/>
    </w:rPr>
  </w:style>
  <w:style w:type="character" w:customStyle="1" w:styleId="FooterChar">
    <w:name w:val="Footer Char"/>
    <w:basedOn w:val="DefaultParagraphFont"/>
    <w:link w:val="Footer"/>
    <w:uiPriority w:val="99"/>
    <w:rsid w:val="005F5022"/>
    <w:rPr>
      <w:rFonts w:ascii="Times New Roman" w:eastAsia="Times New Roman" w:hAnsi="Times New Roman" w:cs="Times New Roman"/>
      <w:lang w:val="en-GB" w:eastAsia="en-US"/>
    </w:rPr>
  </w:style>
  <w:style w:type="paragraph" w:styleId="FootnoteText">
    <w:name w:val="footnote text"/>
    <w:aliases w:val="Footnote,Schriftart: 9 pt,Schriftart: 10 pt,Schriftart: 8 pt,WB-Fußnotentext,fn,Footnotes,Footnote ak"/>
    <w:basedOn w:val="Normal"/>
    <w:link w:val="FootnoteTextChar"/>
    <w:unhideWhenUsed/>
    <w:rsid w:val="00CC1AE5"/>
    <w:rPr>
      <w:lang w:val="en-GB"/>
    </w:rPr>
  </w:style>
  <w:style w:type="character" w:customStyle="1" w:styleId="FootnoteTextChar">
    <w:name w:val="Footnote Text Char"/>
    <w:aliases w:val="Footnote Char,Schriftart: 9 pt Char,Schriftart: 10 pt Char,Schriftart: 8 pt Char,WB-Fußnotentext Char,fn Char,Footnotes Char,Footnote ak Char"/>
    <w:basedOn w:val="DefaultParagraphFont"/>
    <w:link w:val="FootnoteText"/>
    <w:rsid w:val="00CC1AE5"/>
    <w:rPr>
      <w:rFonts w:ascii="Times New Roman" w:eastAsia="Times New Roman" w:hAnsi="Times New Roman" w:cs="Times New Roman"/>
      <w:sz w:val="24"/>
      <w:szCs w:val="24"/>
      <w:lang w:val="en-GB" w:eastAsia="en-US"/>
    </w:rPr>
  </w:style>
  <w:style w:type="character" w:styleId="FootnoteReference">
    <w:name w:val="footnote reference"/>
    <w:aliases w:val="Footnote symbol,Times 10 Point,Exposant 3 Point"/>
    <w:basedOn w:val="DefaultParagraphFont"/>
    <w:unhideWhenUsed/>
    <w:rsid w:val="00CC1AE5"/>
    <w:rPr>
      <w:vertAlign w:val="superscript"/>
    </w:rPr>
  </w:style>
  <w:style w:type="paragraph" w:styleId="TOC1">
    <w:name w:val="toc 1"/>
    <w:basedOn w:val="Normal"/>
    <w:next w:val="Normal"/>
    <w:autoRedefine/>
    <w:uiPriority w:val="39"/>
    <w:rsid w:val="00C73ADD"/>
    <w:pPr>
      <w:spacing w:before="120"/>
    </w:pPr>
    <w:rPr>
      <w:rFonts w:asciiTheme="majorHAnsi" w:hAnsiTheme="majorHAnsi"/>
      <w:b/>
      <w:color w:val="548DD4"/>
      <w:lang w:val="en-GB"/>
    </w:rPr>
  </w:style>
  <w:style w:type="paragraph" w:styleId="Caption">
    <w:name w:val="caption"/>
    <w:aliases w:val="Figures and tables,label,Beschriftung Char1,Beschriftung Char Char1,Beschriftung Ch...,Beschriftung Char2 Char Char1,Beschriftung Char1 Char Char Char,Beschriftung Char Char Char Char Char,label Char Char Char Char Char,lab,c,Label,T_CAPTIO"/>
    <w:basedOn w:val="Normal"/>
    <w:next w:val="Normal"/>
    <w:link w:val="CaptionChar"/>
    <w:uiPriority w:val="99"/>
    <w:qFormat/>
    <w:rsid w:val="00DE1FC9"/>
    <w:pPr>
      <w:spacing w:after="200"/>
      <w:ind w:left="1134"/>
      <w:jc w:val="center"/>
    </w:pPr>
    <w:rPr>
      <w:rFonts w:ascii="Calibri" w:eastAsia="SimSun" w:hAnsi="Calibri"/>
      <w:b/>
      <w:sz w:val="22"/>
    </w:rPr>
  </w:style>
  <w:style w:type="character" w:customStyle="1" w:styleId="CaptionChar">
    <w:name w:val="Caption Char"/>
    <w:aliases w:val="Figures and tables Char,label Char,Beschriftung Char1 Char,Beschriftung Char Char1 Char,Beschriftung Ch... Char,Beschriftung Char2 Char Char1 Char,Beschriftung Char1 Char Char Char Char,Beschriftung Char Char Char Char Char Char,lab Char"/>
    <w:link w:val="Caption"/>
    <w:uiPriority w:val="99"/>
    <w:qFormat/>
    <w:locked/>
    <w:rsid w:val="00DE1FC9"/>
    <w:rPr>
      <w:rFonts w:ascii="Calibri" w:eastAsia="SimSun" w:hAnsi="Calibri" w:cs="Times New Roman"/>
      <w:b/>
      <w:sz w:val="22"/>
      <w:lang w:eastAsia="en-US"/>
    </w:rPr>
  </w:style>
  <w:style w:type="character" w:customStyle="1" w:styleId="ListParagraphChar">
    <w:name w:val="List Paragraph Char"/>
    <w:aliases w:val="obr-tab Char,Odrážky_GMES Char,Enumeración 2 Char,Texto corrido Char,Lista viñetas Char,Paragrafo elenco 2 Char,lp1 Char,List Paragraph1 Char"/>
    <w:basedOn w:val="DefaultParagraphFont"/>
    <w:link w:val="ListParagraph"/>
    <w:uiPriority w:val="34"/>
    <w:qFormat/>
    <w:rsid w:val="00DE1FC9"/>
    <w:rPr>
      <w:rFonts w:ascii="Times New Roman" w:eastAsia="Times New Roman" w:hAnsi="Times New Roman" w:cs="Times New Roman"/>
      <w:lang w:val="en-GB" w:eastAsia="en-US"/>
    </w:rPr>
  </w:style>
  <w:style w:type="paragraph" w:styleId="BalloonText">
    <w:name w:val="Balloon Text"/>
    <w:basedOn w:val="Normal"/>
    <w:link w:val="BalloonTextChar"/>
    <w:uiPriority w:val="99"/>
    <w:semiHidden/>
    <w:unhideWhenUsed/>
    <w:rsid w:val="00DE1FC9"/>
    <w:rPr>
      <w:rFonts w:ascii="Lucida Grande" w:hAnsi="Lucida Grande" w:cs="Lucida Grande"/>
      <w:sz w:val="18"/>
      <w:szCs w:val="18"/>
      <w:lang w:val="en-GB"/>
    </w:rPr>
  </w:style>
  <w:style w:type="character" w:customStyle="1" w:styleId="BalloonTextChar">
    <w:name w:val="Balloon Text Char"/>
    <w:basedOn w:val="DefaultParagraphFont"/>
    <w:link w:val="BalloonText"/>
    <w:uiPriority w:val="99"/>
    <w:semiHidden/>
    <w:rsid w:val="00DE1FC9"/>
    <w:rPr>
      <w:rFonts w:ascii="Lucida Grande" w:eastAsia="Times New Roman" w:hAnsi="Lucida Grande" w:cs="Lucida Grande"/>
      <w:sz w:val="18"/>
      <w:szCs w:val="18"/>
      <w:lang w:val="en-GB" w:eastAsia="en-US"/>
    </w:rPr>
  </w:style>
  <w:style w:type="paragraph" w:styleId="TOC2">
    <w:name w:val="toc 2"/>
    <w:basedOn w:val="Normal"/>
    <w:next w:val="Normal"/>
    <w:autoRedefine/>
    <w:uiPriority w:val="39"/>
    <w:unhideWhenUsed/>
    <w:rsid w:val="00285F1E"/>
    <w:rPr>
      <w:rFonts w:asciiTheme="minorHAnsi" w:hAnsiTheme="minorHAnsi"/>
      <w:sz w:val="22"/>
      <w:szCs w:val="22"/>
      <w:lang w:val="en-GB"/>
    </w:rPr>
  </w:style>
  <w:style w:type="paragraph" w:styleId="TOC3">
    <w:name w:val="toc 3"/>
    <w:basedOn w:val="Normal"/>
    <w:next w:val="Normal"/>
    <w:autoRedefine/>
    <w:uiPriority w:val="39"/>
    <w:unhideWhenUsed/>
    <w:rsid w:val="00285F1E"/>
    <w:pPr>
      <w:ind w:left="200"/>
    </w:pPr>
    <w:rPr>
      <w:rFonts w:asciiTheme="minorHAnsi" w:hAnsiTheme="minorHAnsi"/>
      <w:i/>
      <w:sz w:val="22"/>
      <w:szCs w:val="22"/>
      <w:lang w:val="en-GB"/>
    </w:rPr>
  </w:style>
  <w:style w:type="paragraph" w:styleId="TOC4">
    <w:name w:val="toc 4"/>
    <w:basedOn w:val="Normal"/>
    <w:next w:val="Normal"/>
    <w:autoRedefine/>
    <w:uiPriority w:val="39"/>
    <w:unhideWhenUsed/>
    <w:rsid w:val="00285F1E"/>
    <w:pPr>
      <w:pBdr>
        <w:between w:val="double" w:sz="6" w:space="0" w:color="auto"/>
      </w:pBdr>
      <w:ind w:left="400"/>
    </w:pPr>
    <w:rPr>
      <w:rFonts w:asciiTheme="minorHAnsi" w:hAnsiTheme="minorHAnsi"/>
      <w:lang w:val="en-GB"/>
    </w:rPr>
  </w:style>
  <w:style w:type="paragraph" w:styleId="TOC5">
    <w:name w:val="toc 5"/>
    <w:basedOn w:val="Normal"/>
    <w:next w:val="Normal"/>
    <w:autoRedefine/>
    <w:uiPriority w:val="39"/>
    <w:unhideWhenUsed/>
    <w:rsid w:val="00285F1E"/>
    <w:pPr>
      <w:pBdr>
        <w:between w:val="double" w:sz="6" w:space="0" w:color="auto"/>
      </w:pBdr>
      <w:ind w:left="600"/>
    </w:pPr>
    <w:rPr>
      <w:rFonts w:asciiTheme="minorHAnsi" w:hAnsiTheme="minorHAnsi"/>
      <w:lang w:val="en-GB"/>
    </w:rPr>
  </w:style>
  <w:style w:type="paragraph" w:styleId="TOC6">
    <w:name w:val="toc 6"/>
    <w:basedOn w:val="Normal"/>
    <w:next w:val="Normal"/>
    <w:autoRedefine/>
    <w:uiPriority w:val="39"/>
    <w:unhideWhenUsed/>
    <w:rsid w:val="00285F1E"/>
    <w:pPr>
      <w:pBdr>
        <w:between w:val="double" w:sz="6" w:space="0" w:color="auto"/>
      </w:pBdr>
      <w:ind w:left="800"/>
    </w:pPr>
    <w:rPr>
      <w:rFonts w:asciiTheme="minorHAnsi" w:hAnsiTheme="minorHAnsi"/>
      <w:lang w:val="en-GB"/>
    </w:rPr>
  </w:style>
  <w:style w:type="paragraph" w:styleId="TOC7">
    <w:name w:val="toc 7"/>
    <w:basedOn w:val="Normal"/>
    <w:next w:val="Normal"/>
    <w:autoRedefine/>
    <w:uiPriority w:val="39"/>
    <w:unhideWhenUsed/>
    <w:rsid w:val="00285F1E"/>
    <w:pPr>
      <w:pBdr>
        <w:between w:val="double" w:sz="6" w:space="0" w:color="auto"/>
      </w:pBdr>
      <w:ind w:left="1000"/>
    </w:pPr>
    <w:rPr>
      <w:rFonts w:asciiTheme="minorHAnsi" w:hAnsiTheme="minorHAnsi"/>
      <w:lang w:val="en-GB"/>
    </w:rPr>
  </w:style>
  <w:style w:type="paragraph" w:styleId="TOC8">
    <w:name w:val="toc 8"/>
    <w:basedOn w:val="Normal"/>
    <w:next w:val="Normal"/>
    <w:autoRedefine/>
    <w:uiPriority w:val="39"/>
    <w:unhideWhenUsed/>
    <w:rsid w:val="00285F1E"/>
    <w:pPr>
      <w:pBdr>
        <w:between w:val="double" w:sz="6" w:space="0" w:color="auto"/>
      </w:pBdr>
      <w:ind w:left="1200"/>
    </w:pPr>
    <w:rPr>
      <w:rFonts w:asciiTheme="minorHAnsi" w:hAnsiTheme="minorHAnsi"/>
      <w:lang w:val="en-GB"/>
    </w:rPr>
  </w:style>
  <w:style w:type="paragraph" w:styleId="TOC9">
    <w:name w:val="toc 9"/>
    <w:basedOn w:val="Normal"/>
    <w:next w:val="Normal"/>
    <w:autoRedefine/>
    <w:uiPriority w:val="39"/>
    <w:unhideWhenUsed/>
    <w:rsid w:val="00285F1E"/>
    <w:pPr>
      <w:pBdr>
        <w:between w:val="double" w:sz="6" w:space="0" w:color="auto"/>
      </w:pBdr>
      <w:ind w:left="1400"/>
    </w:pPr>
    <w:rPr>
      <w:rFonts w:asciiTheme="minorHAnsi" w:hAnsiTheme="minorHAnsi"/>
      <w:lang w:val="en-GB"/>
    </w:rPr>
  </w:style>
  <w:style w:type="paragraph" w:styleId="TableofFigures">
    <w:name w:val="table of figures"/>
    <w:basedOn w:val="Normal"/>
    <w:next w:val="Normal"/>
    <w:uiPriority w:val="99"/>
    <w:unhideWhenUsed/>
    <w:rsid w:val="007C4BF2"/>
    <w:pPr>
      <w:ind w:left="400" w:hanging="400"/>
    </w:pPr>
    <w:rPr>
      <w:lang w:val="en-GB"/>
    </w:rPr>
  </w:style>
  <w:style w:type="character" w:styleId="Hyperlink">
    <w:name w:val="Hyperlink"/>
    <w:basedOn w:val="DefaultParagraphFont"/>
    <w:uiPriority w:val="99"/>
    <w:rsid w:val="00845170"/>
    <w:rPr>
      <w:color w:val="0000FF"/>
      <w:u w:val="single"/>
    </w:rPr>
  </w:style>
  <w:style w:type="paragraph" w:styleId="NormalWeb">
    <w:name w:val="Normal (Web)"/>
    <w:basedOn w:val="Normal"/>
    <w:uiPriority w:val="99"/>
    <w:unhideWhenUsed/>
    <w:rsid w:val="00524CC9"/>
    <w:pPr>
      <w:spacing w:before="100" w:beforeAutospacing="1" w:after="100" w:afterAutospacing="1"/>
    </w:pPr>
    <w:rPr>
      <w:lang w:val="en-GB" w:eastAsia="en-GB"/>
    </w:rPr>
  </w:style>
  <w:style w:type="character" w:customStyle="1" w:styleId="Heading9Char">
    <w:name w:val="Heading 9 Char"/>
    <w:aliases w:val="heading 9 Char,Heading9 Char"/>
    <w:basedOn w:val="DefaultParagraphFont"/>
    <w:link w:val="Heading9"/>
    <w:rsid w:val="00CE4FDB"/>
    <w:rPr>
      <w:rFonts w:asciiTheme="majorHAnsi" w:eastAsiaTheme="majorEastAsia" w:hAnsiTheme="majorHAnsi" w:cstheme="majorBidi"/>
      <w:i/>
      <w:iCs/>
      <w:color w:val="404040" w:themeColor="text1" w:themeTint="BF"/>
      <w:lang w:val="en-GB" w:eastAsia="en-US"/>
    </w:rPr>
  </w:style>
  <w:style w:type="paragraph" w:customStyle="1" w:styleId="Table-Header">
    <w:name w:val="Table-Header"/>
    <w:basedOn w:val="Normal"/>
    <w:link w:val="Table-HeaderZchnZchn"/>
    <w:qFormat/>
    <w:rsid w:val="003D4C55"/>
    <w:pPr>
      <w:keepLines/>
      <w:adjustRightInd w:val="0"/>
      <w:snapToGrid w:val="0"/>
      <w:spacing w:before="100" w:after="100"/>
    </w:pPr>
    <w:rPr>
      <w:rFonts w:ascii="Arial" w:hAnsi="Arial"/>
      <w:b/>
      <w:sz w:val="20"/>
      <w:szCs w:val="20"/>
      <w:lang w:val="en-GB" w:eastAsia="de-DE"/>
    </w:rPr>
  </w:style>
  <w:style w:type="character" w:customStyle="1" w:styleId="Table-HeaderZchnZchn">
    <w:name w:val="Table-Header Zchn Zchn"/>
    <w:link w:val="Table-Header"/>
    <w:rsid w:val="003D4C55"/>
    <w:rPr>
      <w:rFonts w:ascii="Arial" w:eastAsia="Times New Roman" w:hAnsi="Arial" w:cs="Times New Roman"/>
      <w:b/>
      <w:sz w:val="20"/>
      <w:szCs w:val="20"/>
      <w:lang w:val="en-GB" w:eastAsia="de-DE"/>
    </w:rPr>
  </w:style>
  <w:style w:type="table" w:styleId="TableGrid">
    <w:name w:val="Table Grid"/>
    <w:basedOn w:val="TableNormal"/>
    <w:rsid w:val="00103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5765"/>
    <w:rPr>
      <w:b/>
      <w:bCs/>
    </w:rPr>
  </w:style>
  <w:style w:type="paragraph" w:styleId="Revision">
    <w:name w:val="Revision"/>
    <w:hidden/>
    <w:uiPriority w:val="99"/>
    <w:semiHidden/>
    <w:rsid w:val="005924F0"/>
    <w:rPr>
      <w:rFonts w:ascii="Times New Roman" w:eastAsia="Times New Roman" w:hAnsi="Times New Roman" w:cs="Times New Roman"/>
      <w:lang w:val="en-GB" w:eastAsia="en-US"/>
    </w:rPr>
  </w:style>
  <w:style w:type="character" w:customStyle="1" w:styleId="apple-tab-span">
    <w:name w:val="apple-tab-span"/>
    <w:basedOn w:val="DefaultParagraphFont"/>
    <w:rsid w:val="00DC6F31"/>
  </w:style>
  <w:style w:type="numbering" w:customStyle="1" w:styleId="CurrentList1">
    <w:name w:val="Current List1"/>
    <w:uiPriority w:val="99"/>
    <w:rsid w:val="00875196"/>
    <w:pPr>
      <w:numPr>
        <w:numId w:val="5"/>
      </w:numPr>
    </w:pPr>
  </w:style>
  <w:style w:type="numbering" w:customStyle="1" w:styleId="CurrentList2">
    <w:name w:val="Current List2"/>
    <w:uiPriority w:val="99"/>
    <w:rsid w:val="0043154C"/>
    <w:pPr>
      <w:numPr>
        <w:numId w:val="6"/>
      </w:numPr>
    </w:pPr>
  </w:style>
  <w:style w:type="numbering" w:customStyle="1" w:styleId="CurrentList3">
    <w:name w:val="Current List3"/>
    <w:uiPriority w:val="99"/>
    <w:rsid w:val="0043154C"/>
    <w:pPr>
      <w:numPr>
        <w:numId w:val="7"/>
      </w:numPr>
    </w:pPr>
  </w:style>
  <w:style w:type="numbering" w:customStyle="1" w:styleId="CurrentList4">
    <w:name w:val="Current List4"/>
    <w:uiPriority w:val="99"/>
    <w:rsid w:val="0043154C"/>
    <w:pPr>
      <w:numPr>
        <w:numId w:val="8"/>
      </w:numPr>
    </w:pPr>
  </w:style>
  <w:style w:type="numbering" w:customStyle="1" w:styleId="CurrentList5">
    <w:name w:val="Current List5"/>
    <w:uiPriority w:val="99"/>
    <w:rsid w:val="008B7213"/>
    <w:pPr>
      <w:numPr>
        <w:numId w:val="11"/>
      </w:numPr>
    </w:pPr>
  </w:style>
  <w:style w:type="paragraph" w:styleId="Subtitle">
    <w:name w:val="Subtitle"/>
    <w:basedOn w:val="Normal"/>
    <w:next w:val="Normal"/>
    <w:link w:val="SubtitleChar"/>
    <w:uiPriority w:val="11"/>
    <w:qFormat/>
    <w:rsid w:val="006A4E2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A4E2D"/>
    <w:rPr>
      <w:color w:val="5A5A5A" w:themeColor="text1" w:themeTint="A5"/>
      <w:spacing w:val="15"/>
      <w:sz w:val="22"/>
      <w:szCs w:val="22"/>
      <w:lang w:eastAsia="en-US"/>
    </w:rPr>
  </w:style>
  <w:style w:type="character" w:styleId="FollowedHyperlink">
    <w:name w:val="FollowedHyperlink"/>
    <w:basedOn w:val="DefaultParagraphFont"/>
    <w:uiPriority w:val="99"/>
    <w:semiHidden/>
    <w:unhideWhenUsed/>
    <w:rsid w:val="008E70AA"/>
    <w:rPr>
      <w:color w:val="800080" w:themeColor="followedHyperlink"/>
      <w:u w:val="single"/>
    </w:rPr>
  </w:style>
  <w:style w:type="numbering" w:customStyle="1" w:styleId="CurrentList6">
    <w:name w:val="Current List6"/>
    <w:uiPriority w:val="99"/>
    <w:rsid w:val="00D05E56"/>
    <w:pPr>
      <w:numPr>
        <w:numId w:val="12"/>
      </w:numPr>
    </w:pPr>
  </w:style>
  <w:style w:type="character" w:styleId="UnresolvedMention">
    <w:name w:val="Unresolved Mention"/>
    <w:basedOn w:val="DefaultParagraphFont"/>
    <w:uiPriority w:val="99"/>
    <w:semiHidden/>
    <w:unhideWhenUsed/>
    <w:rsid w:val="00C70EE0"/>
    <w:rPr>
      <w:color w:val="605E5C"/>
      <w:shd w:val="clear" w:color="auto" w:fill="E1DFDD"/>
    </w:rPr>
  </w:style>
  <w:style w:type="numbering" w:customStyle="1" w:styleId="CurrentList7">
    <w:name w:val="Current List7"/>
    <w:uiPriority w:val="99"/>
    <w:rsid w:val="009F3AA2"/>
    <w:pPr>
      <w:numPr>
        <w:numId w:val="15"/>
      </w:numPr>
    </w:pPr>
  </w:style>
  <w:style w:type="numbering" w:customStyle="1" w:styleId="CurrentList8">
    <w:name w:val="Current List8"/>
    <w:uiPriority w:val="99"/>
    <w:rsid w:val="00741861"/>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6235">
      <w:bodyDiv w:val="1"/>
      <w:marLeft w:val="0"/>
      <w:marRight w:val="0"/>
      <w:marTop w:val="0"/>
      <w:marBottom w:val="0"/>
      <w:divBdr>
        <w:top w:val="none" w:sz="0" w:space="0" w:color="auto"/>
        <w:left w:val="none" w:sz="0" w:space="0" w:color="auto"/>
        <w:bottom w:val="none" w:sz="0" w:space="0" w:color="auto"/>
        <w:right w:val="none" w:sz="0" w:space="0" w:color="auto"/>
      </w:divBdr>
      <w:divsChild>
        <w:div w:id="1952200998">
          <w:marLeft w:val="0"/>
          <w:marRight w:val="0"/>
          <w:marTop w:val="0"/>
          <w:marBottom w:val="0"/>
          <w:divBdr>
            <w:top w:val="none" w:sz="0" w:space="0" w:color="auto"/>
            <w:left w:val="none" w:sz="0" w:space="0" w:color="auto"/>
            <w:bottom w:val="none" w:sz="0" w:space="0" w:color="auto"/>
            <w:right w:val="none" w:sz="0" w:space="0" w:color="auto"/>
          </w:divBdr>
          <w:divsChild>
            <w:div w:id="446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4764">
      <w:bodyDiv w:val="1"/>
      <w:marLeft w:val="0"/>
      <w:marRight w:val="0"/>
      <w:marTop w:val="0"/>
      <w:marBottom w:val="0"/>
      <w:divBdr>
        <w:top w:val="none" w:sz="0" w:space="0" w:color="auto"/>
        <w:left w:val="none" w:sz="0" w:space="0" w:color="auto"/>
        <w:bottom w:val="none" w:sz="0" w:space="0" w:color="auto"/>
        <w:right w:val="none" w:sz="0" w:space="0" w:color="auto"/>
      </w:divBdr>
      <w:divsChild>
        <w:div w:id="540410423">
          <w:marLeft w:val="0"/>
          <w:marRight w:val="0"/>
          <w:marTop w:val="0"/>
          <w:marBottom w:val="0"/>
          <w:divBdr>
            <w:top w:val="none" w:sz="0" w:space="0" w:color="auto"/>
            <w:left w:val="none" w:sz="0" w:space="0" w:color="auto"/>
            <w:bottom w:val="none" w:sz="0" w:space="0" w:color="auto"/>
            <w:right w:val="none" w:sz="0" w:space="0" w:color="auto"/>
          </w:divBdr>
          <w:divsChild>
            <w:div w:id="1637493724">
              <w:marLeft w:val="0"/>
              <w:marRight w:val="0"/>
              <w:marTop w:val="0"/>
              <w:marBottom w:val="0"/>
              <w:divBdr>
                <w:top w:val="none" w:sz="0" w:space="0" w:color="auto"/>
                <w:left w:val="none" w:sz="0" w:space="0" w:color="auto"/>
                <w:bottom w:val="none" w:sz="0" w:space="0" w:color="auto"/>
                <w:right w:val="none" w:sz="0" w:space="0" w:color="auto"/>
              </w:divBdr>
              <w:divsChild>
                <w:div w:id="17145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87418">
      <w:bodyDiv w:val="1"/>
      <w:marLeft w:val="0"/>
      <w:marRight w:val="0"/>
      <w:marTop w:val="0"/>
      <w:marBottom w:val="0"/>
      <w:divBdr>
        <w:top w:val="none" w:sz="0" w:space="0" w:color="auto"/>
        <w:left w:val="none" w:sz="0" w:space="0" w:color="auto"/>
        <w:bottom w:val="none" w:sz="0" w:space="0" w:color="auto"/>
        <w:right w:val="none" w:sz="0" w:space="0" w:color="auto"/>
      </w:divBdr>
    </w:div>
    <w:div w:id="457990763">
      <w:bodyDiv w:val="1"/>
      <w:marLeft w:val="0"/>
      <w:marRight w:val="0"/>
      <w:marTop w:val="0"/>
      <w:marBottom w:val="0"/>
      <w:divBdr>
        <w:top w:val="none" w:sz="0" w:space="0" w:color="auto"/>
        <w:left w:val="none" w:sz="0" w:space="0" w:color="auto"/>
        <w:bottom w:val="none" w:sz="0" w:space="0" w:color="auto"/>
        <w:right w:val="none" w:sz="0" w:space="0" w:color="auto"/>
      </w:divBdr>
      <w:divsChild>
        <w:div w:id="282348109">
          <w:marLeft w:val="0"/>
          <w:marRight w:val="0"/>
          <w:marTop w:val="0"/>
          <w:marBottom w:val="0"/>
          <w:divBdr>
            <w:top w:val="none" w:sz="0" w:space="0" w:color="auto"/>
            <w:left w:val="none" w:sz="0" w:space="0" w:color="auto"/>
            <w:bottom w:val="none" w:sz="0" w:space="0" w:color="auto"/>
            <w:right w:val="none" w:sz="0" w:space="0" w:color="auto"/>
          </w:divBdr>
          <w:divsChild>
            <w:div w:id="32315130">
              <w:marLeft w:val="0"/>
              <w:marRight w:val="0"/>
              <w:marTop w:val="0"/>
              <w:marBottom w:val="0"/>
              <w:divBdr>
                <w:top w:val="none" w:sz="0" w:space="0" w:color="auto"/>
                <w:left w:val="none" w:sz="0" w:space="0" w:color="auto"/>
                <w:bottom w:val="none" w:sz="0" w:space="0" w:color="auto"/>
                <w:right w:val="none" w:sz="0" w:space="0" w:color="auto"/>
              </w:divBdr>
              <w:divsChild>
                <w:div w:id="13115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34961">
      <w:bodyDiv w:val="1"/>
      <w:marLeft w:val="0"/>
      <w:marRight w:val="0"/>
      <w:marTop w:val="0"/>
      <w:marBottom w:val="0"/>
      <w:divBdr>
        <w:top w:val="none" w:sz="0" w:space="0" w:color="auto"/>
        <w:left w:val="none" w:sz="0" w:space="0" w:color="auto"/>
        <w:bottom w:val="none" w:sz="0" w:space="0" w:color="auto"/>
        <w:right w:val="none" w:sz="0" w:space="0" w:color="auto"/>
      </w:divBdr>
      <w:divsChild>
        <w:div w:id="1491750394">
          <w:marLeft w:val="0"/>
          <w:marRight w:val="0"/>
          <w:marTop w:val="0"/>
          <w:marBottom w:val="0"/>
          <w:divBdr>
            <w:top w:val="none" w:sz="0" w:space="0" w:color="auto"/>
            <w:left w:val="none" w:sz="0" w:space="0" w:color="auto"/>
            <w:bottom w:val="none" w:sz="0" w:space="0" w:color="auto"/>
            <w:right w:val="none" w:sz="0" w:space="0" w:color="auto"/>
          </w:divBdr>
          <w:divsChild>
            <w:div w:id="1009411498">
              <w:marLeft w:val="0"/>
              <w:marRight w:val="0"/>
              <w:marTop w:val="0"/>
              <w:marBottom w:val="0"/>
              <w:divBdr>
                <w:top w:val="none" w:sz="0" w:space="0" w:color="auto"/>
                <w:left w:val="none" w:sz="0" w:space="0" w:color="auto"/>
                <w:bottom w:val="none" w:sz="0" w:space="0" w:color="auto"/>
                <w:right w:val="none" w:sz="0" w:space="0" w:color="auto"/>
              </w:divBdr>
              <w:divsChild>
                <w:div w:id="3511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50900">
      <w:bodyDiv w:val="1"/>
      <w:marLeft w:val="0"/>
      <w:marRight w:val="0"/>
      <w:marTop w:val="0"/>
      <w:marBottom w:val="0"/>
      <w:divBdr>
        <w:top w:val="none" w:sz="0" w:space="0" w:color="auto"/>
        <w:left w:val="none" w:sz="0" w:space="0" w:color="auto"/>
        <w:bottom w:val="none" w:sz="0" w:space="0" w:color="auto"/>
        <w:right w:val="none" w:sz="0" w:space="0" w:color="auto"/>
      </w:divBdr>
      <w:divsChild>
        <w:div w:id="1494491276">
          <w:marLeft w:val="0"/>
          <w:marRight w:val="0"/>
          <w:marTop w:val="0"/>
          <w:marBottom w:val="0"/>
          <w:divBdr>
            <w:top w:val="none" w:sz="0" w:space="0" w:color="auto"/>
            <w:left w:val="none" w:sz="0" w:space="0" w:color="auto"/>
            <w:bottom w:val="none" w:sz="0" w:space="0" w:color="auto"/>
            <w:right w:val="none" w:sz="0" w:space="0" w:color="auto"/>
          </w:divBdr>
          <w:divsChild>
            <w:div w:id="1347177376">
              <w:marLeft w:val="0"/>
              <w:marRight w:val="0"/>
              <w:marTop w:val="0"/>
              <w:marBottom w:val="0"/>
              <w:divBdr>
                <w:top w:val="none" w:sz="0" w:space="0" w:color="auto"/>
                <w:left w:val="none" w:sz="0" w:space="0" w:color="auto"/>
                <w:bottom w:val="none" w:sz="0" w:space="0" w:color="auto"/>
                <w:right w:val="none" w:sz="0" w:space="0" w:color="auto"/>
              </w:divBdr>
              <w:divsChild>
                <w:div w:id="16049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2637">
      <w:bodyDiv w:val="1"/>
      <w:marLeft w:val="0"/>
      <w:marRight w:val="0"/>
      <w:marTop w:val="0"/>
      <w:marBottom w:val="0"/>
      <w:divBdr>
        <w:top w:val="none" w:sz="0" w:space="0" w:color="auto"/>
        <w:left w:val="none" w:sz="0" w:space="0" w:color="auto"/>
        <w:bottom w:val="none" w:sz="0" w:space="0" w:color="auto"/>
        <w:right w:val="none" w:sz="0" w:space="0" w:color="auto"/>
      </w:divBdr>
      <w:divsChild>
        <w:div w:id="1658222989">
          <w:marLeft w:val="0"/>
          <w:marRight w:val="0"/>
          <w:marTop w:val="0"/>
          <w:marBottom w:val="0"/>
          <w:divBdr>
            <w:top w:val="none" w:sz="0" w:space="0" w:color="auto"/>
            <w:left w:val="none" w:sz="0" w:space="0" w:color="auto"/>
            <w:bottom w:val="none" w:sz="0" w:space="0" w:color="auto"/>
            <w:right w:val="none" w:sz="0" w:space="0" w:color="auto"/>
          </w:divBdr>
          <w:divsChild>
            <w:div w:id="1300572372">
              <w:marLeft w:val="0"/>
              <w:marRight w:val="0"/>
              <w:marTop w:val="0"/>
              <w:marBottom w:val="0"/>
              <w:divBdr>
                <w:top w:val="none" w:sz="0" w:space="0" w:color="auto"/>
                <w:left w:val="none" w:sz="0" w:space="0" w:color="auto"/>
                <w:bottom w:val="none" w:sz="0" w:space="0" w:color="auto"/>
                <w:right w:val="none" w:sz="0" w:space="0" w:color="auto"/>
              </w:divBdr>
              <w:divsChild>
                <w:div w:id="3957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1387">
      <w:bodyDiv w:val="1"/>
      <w:marLeft w:val="0"/>
      <w:marRight w:val="0"/>
      <w:marTop w:val="0"/>
      <w:marBottom w:val="0"/>
      <w:divBdr>
        <w:top w:val="none" w:sz="0" w:space="0" w:color="auto"/>
        <w:left w:val="none" w:sz="0" w:space="0" w:color="auto"/>
        <w:bottom w:val="none" w:sz="0" w:space="0" w:color="auto"/>
        <w:right w:val="none" w:sz="0" w:space="0" w:color="auto"/>
      </w:divBdr>
      <w:divsChild>
        <w:div w:id="1816139555">
          <w:marLeft w:val="0"/>
          <w:marRight w:val="0"/>
          <w:marTop w:val="0"/>
          <w:marBottom w:val="0"/>
          <w:divBdr>
            <w:top w:val="none" w:sz="0" w:space="0" w:color="auto"/>
            <w:left w:val="none" w:sz="0" w:space="0" w:color="auto"/>
            <w:bottom w:val="none" w:sz="0" w:space="0" w:color="auto"/>
            <w:right w:val="none" w:sz="0" w:space="0" w:color="auto"/>
          </w:divBdr>
          <w:divsChild>
            <w:div w:id="1592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7820">
      <w:bodyDiv w:val="1"/>
      <w:marLeft w:val="0"/>
      <w:marRight w:val="0"/>
      <w:marTop w:val="0"/>
      <w:marBottom w:val="0"/>
      <w:divBdr>
        <w:top w:val="none" w:sz="0" w:space="0" w:color="auto"/>
        <w:left w:val="none" w:sz="0" w:space="0" w:color="auto"/>
        <w:bottom w:val="none" w:sz="0" w:space="0" w:color="auto"/>
        <w:right w:val="none" w:sz="0" w:space="0" w:color="auto"/>
      </w:divBdr>
      <w:divsChild>
        <w:div w:id="1970740564">
          <w:marLeft w:val="0"/>
          <w:marRight w:val="0"/>
          <w:marTop w:val="0"/>
          <w:marBottom w:val="0"/>
          <w:divBdr>
            <w:top w:val="none" w:sz="0" w:space="0" w:color="auto"/>
            <w:left w:val="none" w:sz="0" w:space="0" w:color="auto"/>
            <w:bottom w:val="none" w:sz="0" w:space="0" w:color="auto"/>
            <w:right w:val="none" w:sz="0" w:space="0" w:color="auto"/>
          </w:divBdr>
          <w:divsChild>
            <w:div w:id="620772342">
              <w:marLeft w:val="0"/>
              <w:marRight w:val="0"/>
              <w:marTop w:val="0"/>
              <w:marBottom w:val="0"/>
              <w:divBdr>
                <w:top w:val="none" w:sz="0" w:space="0" w:color="auto"/>
                <w:left w:val="none" w:sz="0" w:space="0" w:color="auto"/>
                <w:bottom w:val="none" w:sz="0" w:space="0" w:color="auto"/>
                <w:right w:val="none" w:sz="0" w:space="0" w:color="auto"/>
              </w:divBdr>
              <w:divsChild>
                <w:div w:id="16159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16105">
      <w:bodyDiv w:val="1"/>
      <w:marLeft w:val="0"/>
      <w:marRight w:val="0"/>
      <w:marTop w:val="0"/>
      <w:marBottom w:val="0"/>
      <w:divBdr>
        <w:top w:val="none" w:sz="0" w:space="0" w:color="auto"/>
        <w:left w:val="none" w:sz="0" w:space="0" w:color="auto"/>
        <w:bottom w:val="none" w:sz="0" w:space="0" w:color="auto"/>
        <w:right w:val="none" w:sz="0" w:space="0" w:color="auto"/>
      </w:divBdr>
      <w:divsChild>
        <w:div w:id="1610039432">
          <w:marLeft w:val="0"/>
          <w:marRight w:val="0"/>
          <w:marTop w:val="0"/>
          <w:marBottom w:val="0"/>
          <w:divBdr>
            <w:top w:val="none" w:sz="0" w:space="0" w:color="auto"/>
            <w:left w:val="none" w:sz="0" w:space="0" w:color="auto"/>
            <w:bottom w:val="none" w:sz="0" w:space="0" w:color="auto"/>
            <w:right w:val="none" w:sz="0" w:space="0" w:color="auto"/>
          </w:divBdr>
          <w:divsChild>
            <w:div w:id="954098581">
              <w:marLeft w:val="0"/>
              <w:marRight w:val="0"/>
              <w:marTop w:val="0"/>
              <w:marBottom w:val="0"/>
              <w:divBdr>
                <w:top w:val="none" w:sz="0" w:space="0" w:color="auto"/>
                <w:left w:val="none" w:sz="0" w:space="0" w:color="auto"/>
                <w:bottom w:val="none" w:sz="0" w:space="0" w:color="auto"/>
                <w:right w:val="none" w:sz="0" w:space="0" w:color="auto"/>
              </w:divBdr>
            </w:div>
            <w:div w:id="2001734927">
              <w:marLeft w:val="0"/>
              <w:marRight w:val="0"/>
              <w:marTop w:val="0"/>
              <w:marBottom w:val="0"/>
              <w:divBdr>
                <w:top w:val="none" w:sz="0" w:space="0" w:color="auto"/>
                <w:left w:val="none" w:sz="0" w:space="0" w:color="auto"/>
                <w:bottom w:val="none" w:sz="0" w:space="0" w:color="auto"/>
                <w:right w:val="none" w:sz="0" w:space="0" w:color="auto"/>
              </w:divBdr>
            </w:div>
            <w:div w:id="272711546">
              <w:marLeft w:val="0"/>
              <w:marRight w:val="0"/>
              <w:marTop w:val="0"/>
              <w:marBottom w:val="0"/>
              <w:divBdr>
                <w:top w:val="none" w:sz="0" w:space="0" w:color="auto"/>
                <w:left w:val="none" w:sz="0" w:space="0" w:color="auto"/>
                <w:bottom w:val="none" w:sz="0" w:space="0" w:color="auto"/>
                <w:right w:val="none" w:sz="0" w:space="0" w:color="auto"/>
              </w:divBdr>
            </w:div>
            <w:div w:id="948047085">
              <w:marLeft w:val="0"/>
              <w:marRight w:val="0"/>
              <w:marTop w:val="0"/>
              <w:marBottom w:val="0"/>
              <w:divBdr>
                <w:top w:val="none" w:sz="0" w:space="0" w:color="auto"/>
                <w:left w:val="none" w:sz="0" w:space="0" w:color="auto"/>
                <w:bottom w:val="none" w:sz="0" w:space="0" w:color="auto"/>
                <w:right w:val="none" w:sz="0" w:space="0" w:color="auto"/>
              </w:divBdr>
            </w:div>
          </w:divsChild>
        </w:div>
        <w:div w:id="808864043">
          <w:marLeft w:val="0"/>
          <w:marRight w:val="0"/>
          <w:marTop w:val="0"/>
          <w:marBottom w:val="0"/>
          <w:divBdr>
            <w:top w:val="none" w:sz="0" w:space="0" w:color="auto"/>
            <w:left w:val="none" w:sz="0" w:space="0" w:color="auto"/>
            <w:bottom w:val="none" w:sz="0" w:space="0" w:color="auto"/>
            <w:right w:val="none" w:sz="0" w:space="0" w:color="auto"/>
          </w:divBdr>
        </w:div>
        <w:div w:id="838888508">
          <w:marLeft w:val="0"/>
          <w:marRight w:val="0"/>
          <w:marTop w:val="0"/>
          <w:marBottom w:val="0"/>
          <w:divBdr>
            <w:top w:val="none" w:sz="0" w:space="0" w:color="auto"/>
            <w:left w:val="none" w:sz="0" w:space="0" w:color="auto"/>
            <w:bottom w:val="none" w:sz="0" w:space="0" w:color="auto"/>
            <w:right w:val="none" w:sz="0" w:space="0" w:color="auto"/>
          </w:divBdr>
          <w:divsChild>
            <w:div w:id="216674312">
              <w:marLeft w:val="0"/>
              <w:marRight w:val="0"/>
              <w:marTop w:val="0"/>
              <w:marBottom w:val="0"/>
              <w:divBdr>
                <w:top w:val="none" w:sz="0" w:space="0" w:color="auto"/>
                <w:left w:val="none" w:sz="0" w:space="0" w:color="auto"/>
                <w:bottom w:val="none" w:sz="0" w:space="0" w:color="auto"/>
                <w:right w:val="none" w:sz="0" w:space="0" w:color="auto"/>
              </w:divBdr>
            </w:div>
            <w:div w:id="927930853">
              <w:marLeft w:val="0"/>
              <w:marRight w:val="0"/>
              <w:marTop w:val="0"/>
              <w:marBottom w:val="0"/>
              <w:divBdr>
                <w:top w:val="none" w:sz="0" w:space="0" w:color="auto"/>
                <w:left w:val="none" w:sz="0" w:space="0" w:color="auto"/>
                <w:bottom w:val="none" w:sz="0" w:space="0" w:color="auto"/>
                <w:right w:val="none" w:sz="0" w:space="0" w:color="auto"/>
              </w:divBdr>
            </w:div>
            <w:div w:id="1991791651">
              <w:marLeft w:val="0"/>
              <w:marRight w:val="0"/>
              <w:marTop w:val="0"/>
              <w:marBottom w:val="0"/>
              <w:divBdr>
                <w:top w:val="none" w:sz="0" w:space="0" w:color="auto"/>
                <w:left w:val="none" w:sz="0" w:space="0" w:color="auto"/>
                <w:bottom w:val="none" w:sz="0" w:space="0" w:color="auto"/>
                <w:right w:val="none" w:sz="0" w:space="0" w:color="auto"/>
              </w:divBdr>
            </w:div>
            <w:div w:id="1858808182">
              <w:marLeft w:val="0"/>
              <w:marRight w:val="0"/>
              <w:marTop w:val="0"/>
              <w:marBottom w:val="0"/>
              <w:divBdr>
                <w:top w:val="none" w:sz="0" w:space="0" w:color="auto"/>
                <w:left w:val="none" w:sz="0" w:space="0" w:color="auto"/>
                <w:bottom w:val="none" w:sz="0" w:space="0" w:color="auto"/>
                <w:right w:val="none" w:sz="0" w:space="0" w:color="auto"/>
              </w:divBdr>
            </w:div>
            <w:div w:id="780539072">
              <w:marLeft w:val="0"/>
              <w:marRight w:val="0"/>
              <w:marTop w:val="0"/>
              <w:marBottom w:val="0"/>
              <w:divBdr>
                <w:top w:val="none" w:sz="0" w:space="0" w:color="auto"/>
                <w:left w:val="none" w:sz="0" w:space="0" w:color="auto"/>
                <w:bottom w:val="none" w:sz="0" w:space="0" w:color="auto"/>
                <w:right w:val="none" w:sz="0" w:space="0" w:color="auto"/>
              </w:divBdr>
            </w:div>
            <w:div w:id="1817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2436">
      <w:bodyDiv w:val="1"/>
      <w:marLeft w:val="0"/>
      <w:marRight w:val="0"/>
      <w:marTop w:val="0"/>
      <w:marBottom w:val="0"/>
      <w:divBdr>
        <w:top w:val="none" w:sz="0" w:space="0" w:color="auto"/>
        <w:left w:val="none" w:sz="0" w:space="0" w:color="auto"/>
        <w:bottom w:val="none" w:sz="0" w:space="0" w:color="auto"/>
        <w:right w:val="none" w:sz="0" w:space="0" w:color="auto"/>
      </w:divBdr>
      <w:divsChild>
        <w:div w:id="249122700">
          <w:marLeft w:val="0"/>
          <w:marRight w:val="0"/>
          <w:marTop w:val="0"/>
          <w:marBottom w:val="0"/>
          <w:divBdr>
            <w:top w:val="none" w:sz="0" w:space="0" w:color="auto"/>
            <w:left w:val="none" w:sz="0" w:space="0" w:color="auto"/>
            <w:bottom w:val="none" w:sz="0" w:space="0" w:color="auto"/>
            <w:right w:val="none" w:sz="0" w:space="0" w:color="auto"/>
          </w:divBdr>
          <w:divsChild>
            <w:div w:id="572551013">
              <w:marLeft w:val="0"/>
              <w:marRight w:val="0"/>
              <w:marTop w:val="0"/>
              <w:marBottom w:val="0"/>
              <w:divBdr>
                <w:top w:val="none" w:sz="0" w:space="0" w:color="auto"/>
                <w:left w:val="none" w:sz="0" w:space="0" w:color="auto"/>
                <w:bottom w:val="none" w:sz="0" w:space="0" w:color="auto"/>
                <w:right w:val="none" w:sz="0" w:space="0" w:color="auto"/>
              </w:divBdr>
              <w:divsChild>
                <w:div w:id="16374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8774">
      <w:bodyDiv w:val="1"/>
      <w:marLeft w:val="0"/>
      <w:marRight w:val="0"/>
      <w:marTop w:val="0"/>
      <w:marBottom w:val="0"/>
      <w:divBdr>
        <w:top w:val="none" w:sz="0" w:space="0" w:color="auto"/>
        <w:left w:val="none" w:sz="0" w:space="0" w:color="auto"/>
        <w:bottom w:val="none" w:sz="0" w:space="0" w:color="auto"/>
        <w:right w:val="none" w:sz="0" w:space="0" w:color="auto"/>
      </w:divBdr>
      <w:divsChild>
        <w:div w:id="1748452312">
          <w:marLeft w:val="0"/>
          <w:marRight w:val="0"/>
          <w:marTop w:val="0"/>
          <w:marBottom w:val="0"/>
          <w:divBdr>
            <w:top w:val="none" w:sz="0" w:space="0" w:color="auto"/>
            <w:left w:val="none" w:sz="0" w:space="0" w:color="auto"/>
            <w:bottom w:val="none" w:sz="0" w:space="0" w:color="auto"/>
            <w:right w:val="none" w:sz="0" w:space="0" w:color="auto"/>
          </w:divBdr>
        </w:div>
        <w:div w:id="1174413731">
          <w:marLeft w:val="0"/>
          <w:marRight w:val="0"/>
          <w:marTop w:val="0"/>
          <w:marBottom w:val="0"/>
          <w:divBdr>
            <w:top w:val="none" w:sz="0" w:space="0" w:color="auto"/>
            <w:left w:val="none" w:sz="0" w:space="0" w:color="auto"/>
            <w:bottom w:val="none" w:sz="0" w:space="0" w:color="auto"/>
            <w:right w:val="none" w:sz="0" w:space="0" w:color="auto"/>
          </w:divBdr>
        </w:div>
        <w:div w:id="1825243910">
          <w:marLeft w:val="0"/>
          <w:marRight w:val="0"/>
          <w:marTop w:val="0"/>
          <w:marBottom w:val="0"/>
          <w:divBdr>
            <w:top w:val="none" w:sz="0" w:space="0" w:color="auto"/>
            <w:left w:val="none" w:sz="0" w:space="0" w:color="auto"/>
            <w:bottom w:val="none" w:sz="0" w:space="0" w:color="auto"/>
            <w:right w:val="none" w:sz="0" w:space="0" w:color="auto"/>
          </w:divBdr>
        </w:div>
        <w:div w:id="138769082">
          <w:marLeft w:val="0"/>
          <w:marRight w:val="0"/>
          <w:marTop w:val="0"/>
          <w:marBottom w:val="0"/>
          <w:divBdr>
            <w:top w:val="none" w:sz="0" w:space="0" w:color="auto"/>
            <w:left w:val="none" w:sz="0" w:space="0" w:color="auto"/>
            <w:bottom w:val="none" w:sz="0" w:space="0" w:color="auto"/>
            <w:right w:val="none" w:sz="0" w:space="0" w:color="auto"/>
          </w:divBdr>
        </w:div>
        <w:div w:id="1638224604">
          <w:marLeft w:val="0"/>
          <w:marRight w:val="0"/>
          <w:marTop w:val="0"/>
          <w:marBottom w:val="0"/>
          <w:divBdr>
            <w:top w:val="none" w:sz="0" w:space="0" w:color="auto"/>
            <w:left w:val="none" w:sz="0" w:space="0" w:color="auto"/>
            <w:bottom w:val="none" w:sz="0" w:space="0" w:color="auto"/>
            <w:right w:val="none" w:sz="0" w:space="0" w:color="auto"/>
          </w:divBdr>
        </w:div>
        <w:div w:id="1507599947">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1475295726">
          <w:marLeft w:val="0"/>
          <w:marRight w:val="0"/>
          <w:marTop w:val="0"/>
          <w:marBottom w:val="0"/>
          <w:divBdr>
            <w:top w:val="none" w:sz="0" w:space="0" w:color="auto"/>
            <w:left w:val="none" w:sz="0" w:space="0" w:color="auto"/>
            <w:bottom w:val="none" w:sz="0" w:space="0" w:color="auto"/>
            <w:right w:val="none" w:sz="0" w:space="0" w:color="auto"/>
          </w:divBdr>
        </w:div>
        <w:div w:id="53356689">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929844556">
          <w:marLeft w:val="0"/>
          <w:marRight w:val="0"/>
          <w:marTop w:val="0"/>
          <w:marBottom w:val="0"/>
          <w:divBdr>
            <w:top w:val="none" w:sz="0" w:space="0" w:color="auto"/>
            <w:left w:val="none" w:sz="0" w:space="0" w:color="auto"/>
            <w:bottom w:val="none" w:sz="0" w:space="0" w:color="auto"/>
            <w:right w:val="none" w:sz="0" w:space="0" w:color="auto"/>
          </w:divBdr>
        </w:div>
        <w:div w:id="1013650351">
          <w:marLeft w:val="0"/>
          <w:marRight w:val="0"/>
          <w:marTop w:val="0"/>
          <w:marBottom w:val="0"/>
          <w:divBdr>
            <w:top w:val="none" w:sz="0" w:space="0" w:color="auto"/>
            <w:left w:val="none" w:sz="0" w:space="0" w:color="auto"/>
            <w:bottom w:val="none" w:sz="0" w:space="0" w:color="auto"/>
            <w:right w:val="none" w:sz="0" w:space="0" w:color="auto"/>
          </w:divBdr>
        </w:div>
        <w:div w:id="874735484">
          <w:marLeft w:val="0"/>
          <w:marRight w:val="0"/>
          <w:marTop w:val="0"/>
          <w:marBottom w:val="0"/>
          <w:divBdr>
            <w:top w:val="none" w:sz="0" w:space="0" w:color="auto"/>
            <w:left w:val="none" w:sz="0" w:space="0" w:color="auto"/>
            <w:bottom w:val="none" w:sz="0" w:space="0" w:color="auto"/>
            <w:right w:val="none" w:sz="0" w:space="0" w:color="auto"/>
          </w:divBdr>
        </w:div>
        <w:div w:id="595482988">
          <w:marLeft w:val="0"/>
          <w:marRight w:val="0"/>
          <w:marTop w:val="0"/>
          <w:marBottom w:val="0"/>
          <w:divBdr>
            <w:top w:val="none" w:sz="0" w:space="0" w:color="auto"/>
            <w:left w:val="none" w:sz="0" w:space="0" w:color="auto"/>
            <w:bottom w:val="none" w:sz="0" w:space="0" w:color="auto"/>
            <w:right w:val="none" w:sz="0" w:space="0" w:color="auto"/>
          </w:divBdr>
        </w:div>
        <w:div w:id="690492716">
          <w:marLeft w:val="0"/>
          <w:marRight w:val="0"/>
          <w:marTop w:val="0"/>
          <w:marBottom w:val="0"/>
          <w:divBdr>
            <w:top w:val="none" w:sz="0" w:space="0" w:color="auto"/>
            <w:left w:val="none" w:sz="0" w:space="0" w:color="auto"/>
            <w:bottom w:val="none" w:sz="0" w:space="0" w:color="auto"/>
            <w:right w:val="none" w:sz="0" w:space="0" w:color="auto"/>
          </w:divBdr>
        </w:div>
        <w:div w:id="931284145">
          <w:marLeft w:val="0"/>
          <w:marRight w:val="0"/>
          <w:marTop w:val="0"/>
          <w:marBottom w:val="0"/>
          <w:divBdr>
            <w:top w:val="none" w:sz="0" w:space="0" w:color="auto"/>
            <w:left w:val="none" w:sz="0" w:space="0" w:color="auto"/>
            <w:bottom w:val="none" w:sz="0" w:space="0" w:color="auto"/>
            <w:right w:val="none" w:sz="0" w:space="0" w:color="auto"/>
          </w:divBdr>
        </w:div>
        <w:div w:id="1588613531">
          <w:marLeft w:val="0"/>
          <w:marRight w:val="0"/>
          <w:marTop w:val="0"/>
          <w:marBottom w:val="0"/>
          <w:divBdr>
            <w:top w:val="none" w:sz="0" w:space="0" w:color="auto"/>
            <w:left w:val="none" w:sz="0" w:space="0" w:color="auto"/>
            <w:bottom w:val="none" w:sz="0" w:space="0" w:color="auto"/>
            <w:right w:val="none" w:sz="0" w:space="0" w:color="auto"/>
          </w:divBdr>
        </w:div>
        <w:div w:id="1143352761">
          <w:marLeft w:val="0"/>
          <w:marRight w:val="0"/>
          <w:marTop w:val="0"/>
          <w:marBottom w:val="0"/>
          <w:divBdr>
            <w:top w:val="none" w:sz="0" w:space="0" w:color="auto"/>
            <w:left w:val="none" w:sz="0" w:space="0" w:color="auto"/>
            <w:bottom w:val="none" w:sz="0" w:space="0" w:color="auto"/>
            <w:right w:val="none" w:sz="0" w:space="0" w:color="auto"/>
          </w:divBdr>
        </w:div>
        <w:div w:id="494418225">
          <w:marLeft w:val="0"/>
          <w:marRight w:val="0"/>
          <w:marTop w:val="0"/>
          <w:marBottom w:val="0"/>
          <w:divBdr>
            <w:top w:val="none" w:sz="0" w:space="0" w:color="auto"/>
            <w:left w:val="none" w:sz="0" w:space="0" w:color="auto"/>
            <w:bottom w:val="none" w:sz="0" w:space="0" w:color="auto"/>
            <w:right w:val="none" w:sz="0" w:space="0" w:color="auto"/>
          </w:divBdr>
        </w:div>
        <w:div w:id="788594889">
          <w:marLeft w:val="0"/>
          <w:marRight w:val="0"/>
          <w:marTop w:val="0"/>
          <w:marBottom w:val="0"/>
          <w:divBdr>
            <w:top w:val="none" w:sz="0" w:space="0" w:color="auto"/>
            <w:left w:val="none" w:sz="0" w:space="0" w:color="auto"/>
            <w:bottom w:val="none" w:sz="0" w:space="0" w:color="auto"/>
            <w:right w:val="none" w:sz="0" w:space="0" w:color="auto"/>
          </w:divBdr>
        </w:div>
        <w:div w:id="536088220">
          <w:marLeft w:val="0"/>
          <w:marRight w:val="0"/>
          <w:marTop w:val="0"/>
          <w:marBottom w:val="0"/>
          <w:divBdr>
            <w:top w:val="none" w:sz="0" w:space="0" w:color="auto"/>
            <w:left w:val="none" w:sz="0" w:space="0" w:color="auto"/>
            <w:bottom w:val="none" w:sz="0" w:space="0" w:color="auto"/>
            <w:right w:val="none" w:sz="0" w:space="0" w:color="auto"/>
          </w:divBdr>
        </w:div>
        <w:div w:id="253251274">
          <w:marLeft w:val="0"/>
          <w:marRight w:val="0"/>
          <w:marTop w:val="0"/>
          <w:marBottom w:val="0"/>
          <w:divBdr>
            <w:top w:val="none" w:sz="0" w:space="0" w:color="auto"/>
            <w:left w:val="none" w:sz="0" w:space="0" w:color="auto"/>
            <w:bottom w:val="none" w:sz="0" w:space="0" w:color="auto"/>
            <w:right w:val="none" w:sz="0" w:space="0" w:color="auto"/>
          </w:divBdr>
        </w:div>
        <w:div w:id="1054617590">
          <w:marLeft w:val="0"/>
          <w:marRight w:val="0"/>
          <w:marTop w:val="0"/>
          <w:marBottom w:val="0"/>
          <w:divBdr>
            <w:top w:val="none" w:sz="0" w:space="0" w:color="auto"/>
            <w:left w:val="none" w:sz="0" w:space="0" w:color="auto"/>
            <w:bottom w:val="none" w:sz="0" w:space="0" w:color="auto"/>
            <w:right w:val="none" w:sz="0" w:space="0" w:color="auto"/>
          </w:divBdr>
        </w:div>
        <w:div w:id="2126193522">
          <w:marLeft w:val="0"/>
          <w:marRight w:val="0"/>
          <w:marTop w:val="0"/>
          <w:marBottom w:val="0"/>
          <w:divBdr>
            <w:top w:val="none" w:sz="0" w:space="0" w:color="auto"/>
            <w:left w:val="none" w:sz="0" w:space="0" w:color="auto"/>
            <w:bottom w:val="none" w:sz="0" w:space="0" w:color="auto"/>
            <w:right w:val="none" w:sz="0" w:space="0" w:color="auto"/>
          </w:divBdr>
        </w:div>
      </w:divsChild>
    </w:div>
    <w:div w:id="1747680523">
      <w:bodyDiv w:val="1"/>
      <w:marLeft w:val="0"/>
      <w:marRight w:val="0"/>
      <w:marTop w:val="0"/>
      <w:marBottom w:val="0"/>
      <w:divBdr>
        <w:top w:val="none" w:sz="0" w:space="0" w:color="auto"/>
        <w:left w:val="none" w:sz="0" w:space="0" w:color="auto"/>
        <w:bottom w:val="none" w:sz="0" w:space="0" w:color="auto"/>
        <w:right w:val="none" w:sz="0" w:space="0" w:color="auto"/>
      </w:divBdr>
      <w:divsChild>
        <w:div w:id="985939812">
          <w:marLeft w:val="0"/>
          <w:marRight w:val="0"/>
          <w:marTop w:val="0"/>
          <w:marBottom w:val="0"/>
          <w:divBdr>
            <w:top w:val="none" w:sz="0" w:space="0" w:color="auto"/>
            <w:left w:val="none" w:sz="0" w:space="0" w:color="auto"/>
            <w:bottom w:val="none" w:sz="0" w:space="0" w:color="auto"/>
            <w:right w:val="none" w:sz="0" w:space="0" w:color="auto"/>
          </w:divBdr>
          <w:divsChild>
            <w:div w:id="1892574490">
              <w:marLeft w:val="0"/>
              <w:marRight w:val="0"/>
              <w:marTop w:val="0"/>
              <w:marBottom w:val="0"/>
              <w:divBdr>
                <w:top w:val="none" w:sz="0" w:space="0" w:color="auto"/>
                <w:left w:val="none" w:sz="0" w:space="0" w:color="auto"/>
                <w:bottom w:val="none" w:sz="0" w:space="0" w:color="auto"/>
                <w:right w:val="none" w:sz="0" w:space="0" w:color="auto"/>
              </w:divBdr>
              <w:divsChild>
                <w:div w:id="1315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59499">
      <w:bodyDiv w:val="1"/>
      <w:marLeft w:val="0"/>
      <w:marRight w:val="0"/>
      <w:marTop w:val="0"/>
      <w:marBottom w:val="0"/>
      <w:divBdr>
        <w:top w:val="none" w:sz="0" w:space="0" w:color="auto"/>
        <w:left w:val="none" w:sz="0" w:space="0" w:color="auto"/>
        <w:bottom w:val="none" w:sz="0" w:space="0" w:color="auto"/>
        <w:right w:val="none" w:sz="0" w:space="0" w:color="auto"/>
      </w:divBdr>
    </w:div>
    <w:div w:id="2061127988">
      <w:bodyDiv w:val="1"/>
      <w:marLeft w:val="0"/>
      <w:marRight w:val="0"/>
      <w:marTop w:val="0"/>
      <w:marBottom w:val="0"/>
      <w:divBdr>
        <w:top w:val="none" w:sz="0" w:space="0" w:color="auto"/>
        <w:left w:val="none" w:sz="0" w:space="0" w:color="auto"/>
        <w:bottom w:val="none" w:sz="0" w:space="0" w:color="auto"/>
        <w:right w:val="none" w:sz="0" w:space="0" w:color="auto"/>
      </w:divBdr>
      <w:divsChild>
        <w:div w:id="1553955908">
          <w:marLeft w:val="0"/>
          <w:marRight w:val="0"/>
          <w:marTop w:val="0"/>
          <w:marBottom w:val="0"/>
          <w:divBdr>
            <w:top w:val="none" w:sz="0" w:space="0" w:color="auto"/>
            <w:left w:val="none" w:sz="0" w:space="0" w:color="auto"/>
            <w:bottom w:val="none" w:sz="0" w:space="0" w:color="auto"/>
            <w:right w:val="none" w:sz="0" w:space="0" w:color="auto"/>
          </w:divBdr>
          <w:divsChild>
            <w:div w:id="626200546">
              <w:marLeft w:val="0"/>
              <w:marRight w:val="0"/>
              <w:marTop w:val="0"/>
              <w:marBottom w:val="0"/>
              <w:divBdr>
                <w:top w:val="none" w:sz="0" w:space="0" w:color="auto"/>
                <w:left w:val="none" w:sz="0" w:space="0" w:color="auto"/>
                <w:bottom w:val="none" w:sz="0" w:space="0" w:color="auto"/>
                <w:right w:val="none" w:sz="0" w:space="0" w:color="auto"/>
              </w:divBdr>
              <w:divsChild>
                <w:div w:id="21195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prolog.org" TargetMode="External"/><Relationship Id="rId13" Type="http://schemas.openxmlformats.org/officeDocument/2006/relationships/image" Target="media/image4.png"/><Relationship Id="rId18" Type="http://schemas.openxmlformats.org/officeDocument/2006/relationships/hyperlink" Target="https://github.com/MedSecurance/Internal/tree/main/WPs/WP3/OntologyWork/MedSec-Sec_Control_Taxonomy_Version%200.2.xls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graphviz.org/download/"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swi-prolog.or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72</Pages>
  <Words>19456</Words>
  <Characters>110900</Characters>
  <Application>Microsoft Office Word</Application>
  <DocSecurity>0</DocSecurity>
  <Lines>924</Lines>
  <Paragraphs>260</Paragraphs>
  <ScaleCrop>false</ScaleCrop>
  <HeadingPairs>
    <vt:vector size="2" baseType="variant">
      <vt:variant>
        <vt:lpstr>Title</vt:lpstr>
      </vt:variant>
      <vt:variant>
        <vt:i4>1</vt:i4>
      </vt:variant>
    </vt:vector>
  </HeadingPairs>
  <TitlesOfParts>
    <vt:vector size="1" baseType="lpstr">
      <vt:lpstr>O-ETB v1.1.0 User Manual</vt:lpstr>
    </vt:vector>
  </TitlesOfParts>
  <Manager/>
  <Company>The Open Group</Company>
  <LinksUpToDate>false</LinksUpToDate>
  <CharactersWithSpaces>130096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O-ETB v1.1.0 User Manual</dc:title>
  <dc:subject/>
  <dc:creator>Rance DeLong</dc:creator>
  <cp:keywords/>
  <dc:description/>
  <cp:lastModifiedBy>Rance DeLong</cp:lastModifiedBy>
  <cp:revision>38</cp:revision>
  <cp:lastPrinted>2024-07-25T14:41:00Z</cp:lastPrinted>
  <dcterms:created xsi:type="dcterms:W3CDTF">2024-09-28T05:53:00Z</dcterms:created>
  <dcterms:modified xsi:type="dcterms:W3CDTF">2025-03-12T06:15:00Z</dcterms:modified>
  <cp:category/>
</cp:coreProperties>
</file>