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DA38B" w14:textId="77777777" w:rsidR="00E84CDF" w:rsidRDefault="00000000">
      <w:pPr>
        <w:spacing w:after="0"/>
        <w:ind w:right="370"/>
      </w:pPr>
      <w:r>
        <w:rPr>
          <w:noProof/>
        </w:rPr>
        <w:drawing>
          <wp:anchor distT="0" distB="0" distL="114300" distR="114300" simplePos="0" relativeHeight="251658240" behindDoc="0" locked="0" layoutInCell="1" allowOverlap="0" wp14:anchorId="6B5D69D3" wp14:editId="79B1A787">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2F57F585" w14:textId="77777777" w:rsidR="00E84CDF" w:rsidRDefault="00000000">
      <w:pPr>
        <w:spacing w:after="0"/>
        <w:ind w:left="170" w:right="370"/>
      </w:pPr>
      <w:r>
        <w:rPr>
          <w:rFonts w:ascii="Times New Roman" w:eastAsia="Times New Roman" w:hAnsi="Times New Roman" w:cs="Times New Roman"/>
          <w:sz w:val="24"/>
        </w:rPr>
        <w:t>Medizinische Klinik und Poliklinik I</w:t>
      </w:r>
    </w:p>
    <w:p w14:paraId="5C72CA0E" w14:textId="77777777" w:rsidR="00E84CDF" w:rsidRDefault="00000000">
      <w:pPr>
        <w:spacing w:after="232" w:line="258" w:lineRule="auto"/>
        <w:ind w:left="165" w:right="785" w:hanging="10"/>
        <w:jc w:val="both"/>
      </w:pPr>
      <w:r>
        <w:rPr>
          <w:rFonts w:ascii="Times New Roman" w:eastAsia="Times New Roman" w:hAnsi="Times New Roman" w:cs="Times New Roman"/>
        </w:rPr>
        <w:t>Direktoren: Prof. Dr. med. M. Bornhäuser / Prof. Dr. med. J. Hampe</w:t>
      </w:r>
    </w:p>
    <w:p w14:paraId="3ABE53A7" w14:textId="77777777" w:rsidR="00E84CDF" w:rsidRDefault="00000000">
      <w:pPr>
        <w:spacing w:after="0" w:line="272" w:lineRule="auto"/>
        <w:ind w:left="8390" w:right="533"/>
      </w:pPr>
      <w:r>
        <w:rPr>
          <w:rFonts w:ascii="Times New Roman" w:eastAsia="Times New Roman" w:hAnsi="Times New Roman" w:cs="Times New Roman"/>
          <w:sz w:val="14"/>
        </w:rPr>
        <w:t>Universitätsklinikum Carl Gustav Carus an der Technischen Universität Dresden</w:t>
      </w:r>
    </w:p>
    <w:p w14:paraId="329BFBF8" w14:textId="77777777" w:rsidR="00E84CDF" w:rsidRDefault="00000000">
      <w:pPr>
        <w:tabs>
          <w:tab w:val="center" w:pos="1743"/>
          <w:tab w:val="right" w:pos="10294"/>
        </w:tabs>
        <w:spacing w:after="91"/>
      </w:pPr>
      <w:r>
        <w:tab/>
      </w:r>
      <w:r>
        <w:rPr>
          <w:rFonts w:ascii="Times New Roman" w:eastAsia="Times New Roman" w:hAnsi="Times New Roman" w:cs="Times New Roman"/>
          <w:sz w:val="12"/>
        </w:rPr>
        <w:t>Universitätsklinikum Carl Gustav Carus · 01307 Dresden</w:t>
      </w:r>
      <w:r>
        <w:rPr>
          <w:rFonts w:ascii="Times New Roman" w:eastAsia="Times New Roman" w:hAnsi="Times New Roman" w:cs="Times New Roman"/>
          <w:sz w:val="12"/>
        </w:rPr>
        <w:tab/>
      </w:r>
      <w:r>
        <w:rPr>
          <w:rFonts w:ascii="Times New Roman" w:eastAsia="Times New Roman" w:hAnsi="Times New Roman" w:cs="Times New Roman"/>
          <w:sz w:val="14"/>
        </w:rPr>
        <w:t>Anstalt des öffentlichen Rechts</w:t>
      </w:r>
    </w:p>
    <w:p w14:paraId="251E2BD1" w14:textId="77777777" w:rsidR="00E84CDF" w:rsidRDefault="00000000">
      <w:pPr>
        <w:spacing w:after="794"/>
        <w:ind w:left="-38" w:right="376"/>
        <w:jc w:val="right"/>
      </w:pPr>
      <w:r>
        <w:rPr>
          <w:noProof/>
        </w:rPr>
        <mc:AlternateContent>
          <mc:Choice Requires="wpg">
            <w:drawing>
              <wp:inline distT="0" distB="0" distL="0" distR="0" wp14:anchorId="2F74EB31" wp14:editId="336F8819">
                <wp:extent cx="6322350" cy="2142544"/>
                <wp:effectExtent l="0" t="0" r="0" b="0"/>
                <wp:docPr id="6544" name="Group 6544"/>
                <wp:cNvGraphicFramePr/>
                <a:graphic xmlns:a="http://schemas.openxmlformats.org/drawingml/2006/main">
                  <a:graphicData uri="http://schemas.microsoft.com/office/word/2010/wordprocessingGroup">
                    <wpg:wgp>
                      <wpg:cNvGrpSpPr/>
                      <wpg:grpSpPr>
                        <a:xfrm>
                          <a:off x="0" y="0"/>
                          <a:ext cx="6322350" cy="2142544"/>
                          <a:chOff x="0" y="0"/>
                          <a:chExt cx="6322350" cy="2142544"/>
                        </a:xfrm>
                      </wpg:grpSpPr>
                      <wps:wsp>
                        <wps:cNvPr id="17" name="Rectangle 17"/>
                        <wps:cNvSpPr/>
                        <wps:spPr>
                          <a:xfrm>
                            <a:off x="5352270" y="0"/>
                            <a:ext cx="1290206" cy="111140"/>
                          </a:xfrm>
                          <a:prstGeom prst="rect">
                            <a:avLst/>
                          </a:prstGeom>
                          <a:ln>
                            <a:noFill/>
                          </a:ln>
                        </wps:spPr>
                        <wps:txbx>
                          <w:txbxContent>
                            <w:p w14:paraId="5C1462DF" w14:textId="77777777" w:rsidR="00E84CDF" w:rsidRDefault="00000000">
                              <w:r>
                                <w:rPr>
                                  <w:rFonts w:ascii="Times New Roman" w:eastAsia="Times New Roman" w:hAnsi="Times New Roman" w:cs="Times New Roman"/>
                                  <w:spacing w:val="-1"/>
                                  <w:w w:val="116"/>
                                  <w:sz w:val="14"/>
                                </w:rPr>
                                <w:t>des</w:t>
                              </w:r>
                              <w:r>
                                <w:rPr>
                                  <w:rFonts w:ascii="Times New Roman" w:eastAsia="Times New Roman" w:hAnsi="Times New Roman" w:cs="Times New Roman"/>
                                  <w:spacing w:val="3"/>
                                  <w:w w:val="116"/>
                                  <w:sz w:val="14"/>
                                </w:rPr>
                                <w:t xml:space="preserve"> </w:t>
                              </w:r>
                              <w:r>
                                <w:rPr>
                                  <w:rFonts w:ascii="Times New Roman" w:eastAsia="Times New Roman" w:hAnsi="Times New Roman" w:cs="Times New Roman"/>
                                  <w:spacing w:val="-1"/>
                                  <w:w w:val="116"/>
                                  <w:sz w:val="14"/>
                                </w:rPr>
                                <w:t>Freistaates</w:t>
                              </w:r>
                              <w:r>
                                <w:rPr>
                                  <w:rFonts w:ascii="Times New Roman" w:eastAsia="Times New Roman" w:hAnsi="Times New Roman" w:cs="Times New Roman"/>
                                  <w:spacing w:val="3"/>
                                  <w:w w:val="116"/>
                                  <w:sz w:val="14"/>
                                </w:rPr>
                                <w:t xml:space="preserve"> </w:t>
                              </w:r>
                              <w:r>
                                <w:rPr>
                                  <w:rFonts w:ascii="Times New Roman" w:eastAsia="Times New Roman" w:hAnsi="Times New Roman" w:cs="Times New Roman"/>
                                  <w:spacing w:val="-1"/>
                                  <w:w w:val="116"/>
                                  <w:sz w:val="14"/>
                                </w:rPr>
                                <w:t>Sachsen</w:t>
                              </w:r>
                            </w:p>
                          </w:txbxContent>
                        </wps:txbx>
                        <wps:bodyPr horzOverflow="overflow" vert="horz" lIns="0" tIns="0" rIns="0" bIns="0" rtlCol="0">
                          <a:noAutofit/>
                        </wps:bodyPr>
                      </wps:wsp>
                      <wps:wsp>
                        <wps:cNvPr id="18" name="Rectangle 18"/>
                        <wps:cNvSpPr/>
                        <wps:spPr>
                          <a:xfrm>
                            <a:off x="5352270" y="234696"/>
                            <a:ext cx="949362" cy="111140"/>
                          </a:xfrm>
                          <a:prstGeom prst="rect">
                            <a:avLst/>
                          </a:prstGeom>
                          <a:ln>
                            <a:noFill/>
                          </a:ln>
                        </wps:spPr>
                        <wps:txbx>
                          <w:txbxContent>
                            <w:p w14:paraId="4FA5C069" w14:textId="77777777" w:rsidR="00E84CDF" w:rsidRDefault="00000000">
                              <w:r>
                                <w:rPr>
                                  <w:rFonts w:ascii="Times New Roman" w:eastAsia="Times New Roman" w:hAnsi="Times New Roman" w:cs="Times New Roman"/>
                                  <w:spacing w:val="-1"/>
                                  <w:w w:val="114"/>
                                  <w:sz w:val="14"/>
                                </w:rPr>
                                <w:t>Fetscherstraße</w:t>
                              </w:r>
                              <w:r>
                                <w:rPr>
                                  <w:rFonts w:ascii="Times New Roman" w:eastAsia="Times New Roman" w:hAnsi="Times New Roman" w:cs="Times New Roman"/>
                                  <w:spacing w:val="3"/>
                                  <w:w w:val="114"/>
                                  <w:sz w:val="14"/>
                                </w:rPr>
                                <w:t xml:space="preserve"> </w:t>
                              </w:r>
                              <w:r>
                                <w:rPr>
                                  <w:rFonts w:ascii="Times New Roman" w:eastAsia="Times New Roman" w:hAnsi="Times New Roman" w:cs="Times New Roman"/>
                                  <w:spacing w:val="-1"/>
                                  <w:w w:val="114"/>
                                  <w:sz w:val="14"/>
                                </w:rPr>
                                <w:t>74</w:t>
                              </w:r>
                            </w:p>
                          </w:txbxContent>
                        </wps:txbx>
                        <wps:bodyPr horzOverflow="overflow" vert="horz" lIns="0" tIns="0" rIns="0" bIns="0" rtlCol="0">
                          <a:noAutofit/>
                        </wps:bodyPr>
                      </wps:wsp>
                      <wps:wsp>
                        <wps:cNvPr id="6407" name="Rectangle 6407"/>
                        <wps:cNvSpPr/>
                        <wps:spPr>
                          <a:xfrm>
                            <a:off x="5352270" y="350519"/>
                            <a:ext cx="324691" cy="111140"/>
                          </a:xfrm>
                          <a:prstGeom prst="rect">
                            <a:avLst/>
                          </a:prstGeom>
                          <a:ln>
                            <a:noFill/>
                          </a:ln>
                        </wps:spPr>
                        <wps:txbx>
                          <w:txbxContent>
                            <w:p w14:paraId="5A48D9B6" w14:textId="77777777" w:rsidR="00E84CDF" w:rsidRDefault="00000000">
                              <w:r>
                                <w:rPr>
                                  <w:rFonts w:ascii="Times New Roman" w:eastAsia="Times New Roman" w:hAnsi="Times New Roman" w:cs="Times New Roman"/>
                                  <w:spacing w:val="-1"/>
                                  <w:w w:val="109"/>
                                  <w:sz w:val="14"/>
                                </w:rPr>
                                <w:t>01307</w:t>
                              </w:r>
                            </w:p>
                          </w:txbxContent>
                        </wps:txbx>
                        <wps:bodyPr horzOverflow="overflow" vert="horz" lIns="0" tIns="0" rIns="0" bIns="0" rtlCol="0">
                          <a:noAutofit/>
                        </wps:bodyPr>
                      </wps:wsp>
                      <wps:wsp>
                        <wps:cNvPr id="6408" name="Rectangle 6408"/>
                        <wps:cNvSpPr/>
                        <wps:spPr>
                          <a:xfrm>
                            <a:off x="5595866" y="350519"/>
                            <a:ext cx="477223" cy="111140"/>
                          </a:xfrm>
                          <a:prstGeom prst="rect">
                            <a:avLst/>
                          </a:prstGeom>
                          <a:ln>
                            <a:noFill/>
                          </a:ln>
                        </wps:spPr>
                        <wps:txbx>
                          <w:txbxContent>
                            <w:p w14:paraId="7F22540B" w14:textId="77777777" w:rsidR="00E84CDF"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wps:txbx>
                        <wps:bodyPr horzOverflow="overflow" vert="horz" lIns="0" tIns="0" rIns="0" bIns="0" rtlCol="0">
                          <a:noAutofit/>
                        </wps:bodyPr>
                      </wps:wsp>
                      <wps:wsp>
                        <wps:cNvPr id="13906" name="Shape 13906"/>
                        <wps:cNvSpPr/>
                        <wps:spPr>
                          <a:xfrm>
                            <a:off x="0" y="201430"/>
                            <a:ext cx="2602720" cy="1238131"/>
                          </a:xfrm>
                          <a:custGeom>
                            <a:avLst/>
                            <a:gdLst/>
                            <a:ahLst/>
                            <a:cxnLst/>
                            <a:rect l="0" t="0" r="0" b="0"/>
                            <a:pathLst>
                              <a:path w="2602720" h="1238131">
                                <a:moveTo>
                                  <a:pt x="0" y="0"/>
                                </a:moveTo>
                                <a:lnTo>
                                  <a:pt x="2602720" y="0"/>
                                </a:lnTo>
                                <a:lnTo>
                                  <a:pt x="2602720" y="1238131"/>
                                </a:lnTo>
                                <a:lnTo>
                                  <a:pt x="0" y="12381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7" name="Shape 13907"/>
                        <wps:cNvSpPr/>
                        <wps:spPr>
                          <a:xfrm>
                            <a:off x="4596011" y="696688"/>
                            <a:ext cx="1675900" cy="1168285"/>
                          </a:xfrm>
                          <a:custGeom>
                            <a:avLst/>
                            <a:gdLst/>
                            <a:ahLst/>
                            <a:cxnLst/>
                            <a:rect l="0" t="0" r="0" b="0"/>
                            <a:pathLst>
                              <a:path w="1675900" h="1168285">
                                <a:moveTo>
                                  <a:pt x="0" y="0"/>
                                </a:moveTo>
                                <a:lnTo>
                                  <a:pt x="1675900" y="0"/>
                                </a:lnTo>
                                <a:lnTo>
                                  <a:pt x="1675900" y="1168285"/>
                                </a:lnTo>
                                <a:lnTo>
                                  <a:pt x="0" y="11682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8" name="Shape 13908"/>
                        <wps:cNvSpPr/>
                        <wps:spPr>
                          <a:xfrm>
                            <a:off x="119870" y="1866598"/>
                            <a:ext cx="590715" cy="138785"/>
                          </a:xfrm>
                          <a:custGeom>
                            <a:avLst/>
                            <a:gdLst/>
                            <a:ahLst/>
                            <a:cxnLst/>
                            <a:rect l="0" t="0" r="0" b="0"/>
                            <a:pathLst>
                              <a:path w="590715" h="138785">
                                <a:moveTo>
                                  <a:pt x="0" y="0"/>
                                </a:moveTo>
                                <a:lnTo>
                                  <a:pt x="590715" y="0"/>
                                </a:lnTo>
                                <a:lnTo>
                                  <a:pt x="590715"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9" name="Shape 13909"/>
                        <wps:cNvSpPr/>
                        <wps:spPr>
                          <a:xfrm>
                            <a:off x="119870" y="2003758"/>
                            <a:ext cx="5558878" cy="138786"/>
                          </a:xfrm>
                          <a:custGeom>
                            <a:avLst/>
                            <a:gdLst/>
                            <a:ahLst/>
                            <a:cxnLst/>
                            <a:rect l="0" t="0" r="0" b="0"/>
                            <a:pathLst>
                              <a:path w="5558878" h="138786">
                                <a:moveTo>
                                  <a:pt x="0" y="0"/>
                                </a:moveTo>
                                <a:lnTo>
                                  <a:pt x="5558878" y="0"/>
                                </a:lnTo>
                                <a:lnTo>
                                  <a:pt x="5558878" y="138786"/>
                                </a:lnTo>
                                <a:lnTo>
                                  <a:pt x="0" y="1387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74EB31" id="Group 6544" o:spid="_x0000_s1026" style="width:497.8pt;height:168.7pt;mso-position-horizontal-relative:char;mso-position-vertical-relative:line" coordsize="63223,2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">
                <v:rect id="Rectangle 17" o:spid="_x0000_s1027" style="position:absolute;left:53522;width:12902;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C1462DF" w14:textId="77777777" w:rsidR="00E84CDF" w:rsidRDefault="00000000">
                        <w:r>
                          <w:rPr>
                            <w:rFonts w:ascii="Times New Roman" w:eastAsia="Times New Roman" w:hAnsi="Times New Roman" w:cs="Times New Roman"/>
                            <w:spacing w:val="-1"/>
                            <w:w w:val="116"/>
                            <w:sz w:val="14"/>
                          </w:rPr>
                          <w:t>des</w:t>
                        </w:r>
                        <w:r>
                          <w:rPr>
                            <w:rFonts w:ascii="Times New Roman" w:eastAsia="Times New Roman" w:hAnsi="Times New Roman" w:cs="Times New Roman"/>
                            <w:spacing w:val="3"/>
                            <w:w w:val="116"/>
                            <w:sz w:val="14"/>
                          </w:rPr>
                          <w:t xml:space="preserve"> </w:t>
                        </w:r>
                        <w:r>
                          <w:rPr>
                            <w:rFonts w:ascii="Times New Roman" w:eastAsia="Times New Roman" w:hAnsi="Times New Roman" w:cs="Times New Roman"/>
                            <w:spacing w:val="-1"/>
                            <w:w w:val="116"/>
                            <w:sz w:val="14"/>
                          </w:rPr>
                          <w:t>Freistaates</w:t>
                        </w:r>
                        <w:r>
                          <w:rPr>
                            <w:rFonts w:ascii="Times New Roman" w:eastAsia="Times New Roman" w:hAnsi="Times New Roman" w:cs="Times New Roman"/>
                            <w:spacing w:val="3"/>
                            <w:w w:val="116"/>
                            <w:sz w:val="14"/>
                          </w:rPr>
                          <w:t xml:space="preserve"> </w:t>
                        </w:r>
                        <w:r>
                          <w:rPr>
                            <w:rFonts w:ascii="Times New Roman" w:eastAsia="Times New Roman" w:hAnsi="Times New Roman" w:cs="Times New Roman"/>
                            <w:spacing w:val="-1"/>
                            <w:w w:val="116"/>
                            <w:sz w:val="14"/>
                          </w:rPr>
                          <w:t>Sachsen</w:t>
                        </w:r>
                      </w:p>
                    </w:txbxContent>
                  </v:textbox>
                </v:rect>
                <v:rect id="Rectangle 18" o:spid="_x0000_s1028" style="position:absolute;left:53522;top:2346;width:9494;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FA5C069" w14:textId="77777777" w:rsidR="00E84CDF" w:rsidRDefault="00000000">
                        <w:r>
                          <w:rPr>
                            <w:rFonts w:ascii="Times New Roman" w:eastAsia="Times New Roman" w:hAnsi="Times New Roman" w:cs="Times New Roman"/>
                            <w:spacing w:val="-1"/>
                            <w:w w:val="114"/>
                            <w:sz w:val="14"/>
                          </w:rPr>
                          <w:t>Fetscherstraße</w:t>
                        </w:r>
                        <w:r>
                          <w:rPr>
                            <w:rFonts w:ascii="Times New Roman" w:eastAsia="Times New Roman" w:hAnsi="Times New Roman" w:cs="Times New Roman"/>
                            <w:spacing w:val="3"/>
                            <w:w w:val="114"/>
                            <w:sz w:val="14"/>
                          </w:rPr>
                          <w:t xml:space="preserve"> </w:t>
                        </w:r>
                        <w:r>
                          <w:rPr>
                            <w:rFonts w:ascii="Times New Roman" w:eastAsia="Times New Roman" w:hAnsi="Times New Roman" w:cs="Times New Roman"/>
                            <w:spacing w:val="-1"/>
                            <w:w w:val="114"/>
                            <w:sz w:val="14"/>
                          </w:rPr>
                          <w:t>74</w:t>
                        </w:r>
                      </w:p>
                    </w:txbxContent>
                  </v:textbox>
                </v:rect>
                <v:rect id="Rectangle 6407" o:spid="_x0000_s1029" style="position:absolute;left:53522;top:3505;width:324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9/xwAAAN0AAAAPAAAAZHJzL2Rvd25yZXYueG1sRI9Ba8JA&#10;FITvgv9heYXedNMi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CfCn3/HAAAA3QAA&#10;AA8AAAAAAAAAAAAAAAAABwIAAGRycy9kb3ducmV2LnhtbFBLBQYAAAAAAwADALcAAAD7AgAAAAA=&#10;" filled="f" stroked="f">
                  <v:textbox inset="0,0,0,0">
                    <w:txbxContent>
                      <w:p w14:paraId="5A48D9B6" w14:textId="77777777" w:rsidR="00E84CDF" w:rsidRDefault="00000000">
                        <w:r>
                          <w:rPr>
                            <w:rFonts w:ascii="Times New Roman" w:eastAsia="Times New Roman" w:hAnsi="Times New Roman" w:cs="Times New Roman"/>
                            <w:spacing w:val="-1"/>
                            <w:w w:val="109"/>
                            <w:sz w:val="14"/>
                          </w:rPr>
                          <w:t>01307</w:t>
                        </w:r>
                      </w:p>
                    </w:txbxContent>
                  </v:textbox>
                </v:rect>
                <v:rect id="Rectangle 6408" o:spid="_x0000_s1030" style="position:absolute;left:55958;top:3505;width:4772;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14:paraId="7F22540B" w14:textId="77777777" w:rsidR="00E84CDF"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v:textbox>
                </v:rect>
                <v:shape id="Shape 13906" o:spid="_x0000_s1031" style="position:absolute;top:2014;width:26027;height:12381;visibility:visible;mso-wrap-style:square;v-text-anchor:top" coordsize="2602720,123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" path="m,l2602720,r,1238131l,1238131,,e" fillcolor="black" stroked="f" strokeweight="0">
                  <v:stroke miterlimit="83231f" joinstyle="miter"/>
                  <v:path arrowok="t" textboxrect="0,0,2602720,1238131"/>
                </v:shape>
                <v:shape id="Shape 13907" o:spid="_x0000_s1032" style="position:absolute;left:45960;top:6966;width:16759;height:11683;visibility:visible;mso-wrap-style:square;v-text-anchor:top" coordsize="1675900,116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" path="m,l1675900,r,1168285l,1168285,,e" fillcolor="black" stroked="f" strokeweight="0">
                  <v:stroke miterlimit="83231f" joinstyle="miter"/>
                  <v:path arrowok="t" textboxrect="0,0,1675900,1168285"/>
                </v:shape>
                <v:shape id="Shape 13908" o:spid="_x0000_s1033" style="position:absolute;left:1198;top:18665;width:5907;height:1388;visibility:visible;mso-wrap-style:square;v-text-anchor:top" coordsize="590715,13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" path="m,l590715,r,138785l,138785,,e" fillcolor="black" stroked="f" strokeweight="0">
                  <v:stroke miterlimit="83231f" joinstyle="miter"/>
                  <v:path arrowok="t" textboxrect="0,0,590715,138785"/>
                </v:shape>
                <v:shape id="Shape 13909" o:spid="_x0000_s1034" style="position:absolute;left:1198;top:20037;width:55589;height:1388;visibility:visible;mso-wrap-style:square;v-text-anchor:top" coordsize="5558878,138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" path="m,l5558878,r,138786l,138786,,e" fillcolor="black" stroked="f" strokeweight="0">
                  <v:stroke miterlimit="83231f" joinstyle="miter"/>
                  <v:path arrowok="t" textboxrect="0,0,5558878,138786"/>
                </v:shape>
                <w10:anchorlock/>
              </v:group>
            </w:pict>
          </mc:Fallback>
        </mc:AlternateContent>
      </w:r>
      <w:r>
        <w:rPr>
          <w:rFonts w:ascii="Times New Roman" w:eastAsia="Times New Roman" w:hAnsi="Times New Roman" w:cs="Times New Roman"/>
          <w:sz w:val="14"/>
        </w:rPr>
        <w:t>Telefon (0351) 4 58 - 0</w:t>
      </w:r>
    </w:p>
    <w:p w14:paraId="1183B8C9" w14:textId="77777777" w:rsidR="00E84CDF" w:rsidRDefault="00000000">
      <w:pPr>
        <w:spacing w:after="867"/>
        <w:ind w:right="450"/>
        <w:jc w:val="center"/>
      </w:pPr>
      <w:r>
        <w:rPr>
          <w:rFonts w:ascii="Times New Roman" w:eastAsia="Times New Roman" w:hAnsi="Times New Roman" w:cs="Times New Roman"/>
        </w:rPr>
        <w:t>Vorläufiger Entlassungsbrief</w:t>
      </w:r>
    </w:p>
    <w:p w14:paraId="0554B1EB" w14:textId="77777777" w:rsidR="00E84CDF" w:rsidRDefault="00000000">
      <w:pPr>
        <w:tabs>
          <w:tab w:val="center" w:pos="6924"/>
        </w:tabs>
        <w:spacing w:after="63" w:line="258" w:lineRule="auto"/>
      </w:pPr>
      <w:r>
        <w:rPr>
          <w:noProof/>
        </w:rPr>
        <mc:AlternateContent>
          <mc:Choice Requires="wpg">
            <w:drawing>
              <wp:anchor distT="0" distB="0" distL="114300" distR="114300" simplePos="0" relativeHeight="251659264" behindDoc="0" locked="0" layoutInCell="1" allowOverlap="1" wp14:anchorId="58C503FE" wp14:editId="19370A1B">
                <wp:simplePos x="0" y="0"/>
                <wp:positionH relativeFrom="page">
                  <wp:posOffset>216408</wp:posOffset>
                </wp:positionH>
                <wp:positionV relativeFrom="page">
                  <wp:posOffset>5399913</wp:posOffset>
                </wp:positionV>
                <wp:extent cx="179737" cy="4763"/>
                <wp:effectExtent l="0" t="0" r="0" b="0"/>
                <wp:wrapTopAndBottom/>
                <wp:docPr id="6541" name="Group 6541"/>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41"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6F8B77AF" wp14:editId="547B7886">
                <wp:simplePos x="0" y="0"/>
                <wp:positionH relativeFrom="page">
                  <wp:posOffset>216408</wp:posOffset>
                </wp:positionH>
                <wp:positionV relativeFrom="page">
                  <wp:posOffset>3816191</wp:posOffset>
                </wp:positionV>
                <wp:extent cx="179737" cy="4763"/>
                <wp:effectExtent l="0" t="0" r="0" b="0"/>
                <wp:wrapTopAndBottom/>
                <wp:docPr id="6542" name="Group 6542"/>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42"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1FCB8193" wp14:editId="5D36B686">
                <wp:simplePos x="0" y="0"/>
                <wp:positionH relativeFrom="page">
                  <wp:posOffset>216408</wp:posOffset>
                </wp:positionH>
                <wp:positionV relativeFrom="page">
                  <wp:posOffset>7581805</wp:posOffset>
                </wp:positionV>
                <wp:extent cx="179737" cy="4763"/>
                <wp:effectExtent l="0" t="0" r="0" b="0"/>
                <wp:wrapSquare wrapText="bothSides"/>
                <wp:docPr id="6543" name="Group 6543"/>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43"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17050F85" wp14:editId="383116D1">
                <wp:simplePos x="0" y="0"/>
                <wp:positionH relativeFrom="column">
                  <wp:posOffset>108204</wp:posOffset>
                </wp:positionH>
                <wp:positionV relativeFrom="paragraph">
                  <wp:posOffset>-473924</wp:posOffset>
                </wp:positionV>
                <wp:extent cx="2834342" cy="981101"/>
                <wp:effectExtent l="0" t="0" r="0" b="0"/>
                <wp:wrapSquare wrapText="bothSides"/>
                <wp:docPr id="6546" name="Group 6546"/>
                <wp:cNvGraphicFramePr/>
                <a:graphic xmlns:a="http://schemas.openxmlformats.org/drawingml/2006/main">
                  <a:graphicData uri="http://schemas.microsoft.com/office/word/2010/wordprocessingGroup">
                    <wpg:wgp>
                      <wpg:cNvGrpSpPr/>
                      <wpg:grpSpPr>
                        <a:xfrm>
                          <a:off x="0" y="0"/>
                          <a:ext cx="2834342" cy="981101"/>
                          <a:chOff x="0" y="0"/>
                          <a:chExt cx="2834342" cy="981101"/>
                        </a:xfrm>
                      </wpg:grpSpPr>
                      <wps:wsp>
                        <wps:cNvPr id="35" name="Rectangle 35"/>
                        <wps:cNvSpPr/>
                        <wps:spPr>
                          <a:xfrm>
                            <a:off x="0" y="37420"/>
                            <a:ext cx="2224156" cy="174648"/>
                          </a:xfrm>
                          <a:prstGeom prst="rect">
                            <a:avLst/>
                          </a:prstGeom>
                          <a:ln>
                            <a:noFill/>
                          </a:ln>
                        </wps:spPr>
                        <wps:txbx>
                          <w:txbxContent>
                            <w:p w14:paraId="72A690D3" w14:textId="77777777" w:rsidR="00E84CDF"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Herr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Kollege</w:t>
                              </w:r>
                            </w:p>
                          </w:txbxContent>
                        </wps:txbx>
                        <wps:bodyPr horzOverflow="overflow" vert="horz" lIns="0" tIns="0" rIns="0" bIns="0" rtlCol="0">
                          <a:noAutofit/>
                        </wps:bodyPr>
                      </wps:wsp>
                      <wps:wsp>
                        <wps:cNvPr id="36" name="Rectangle 36"/>
                        <wps:cNvSpPr/>
                        <wps:spPr>
                          <a:xfrm>
                            <a:off x="2795644" y="37420"/>
                            <a:ext cx="51469" cy="174648"/>
                          </a:xfrm>
                          <a:prstGeom prst="rect">
                            <a:avLst/>
                          </a:prstGeom>
                          <a:ln>
                            <a:noFill/>
                          </a:ln>
                        </wps:spPr>
                        <wps:txbx>
                          <w:txbxContent>
                            <w:p w14:paraId="0627C24F" w14:textId="77777777" w:rsidR="00E84CDF" w:rsidRDefault="00000000">
                              <w:r>
                                <w:rPr>
                                  <w:rFonts w:ascii="Times New Roman" w:eastAsia="Times New Roman" w:hAnsi="Times New Roman" w:cs="Times New Roman"/>
                                  <w:w w:val="110"/>
                                </w:rPr>
                                <w:t>,</w:t>
                              </w:r>
                            </w:p>
                          </w:txbxContent>
                        </wps:txbx>
                        <wps:bodyPr horzOverflow="overflow" vert="horz" lIns="0" tIns="0" rIns="0" bIns="0" rtlCol="0">
                          <a:noAutofit/>
                        </wps:bodyPr>
                      </wps:wsp>
                      <wps:wsp>
                        <wps:cNvPr id="37" name="Rectangle 37"/>
                        <wps:cNvSpPr/>
                        <wps:spPr>
                          <a:xfrm>
                            <a:off x="0" y="269068"/>
                            <a:ext cx="1773870" cy="174649"/>
                          </a:xfrm>
                          <a:prstGeom prst="rect">
                            <a:avLst/>
                          </a:prstGeom>
                          <a:ln>
                            <a:noFill/>
                          </a:ln>
                        </wps:spPr>
                        <wps:txbx>
                          <w:txbxContent>
                            <w:p w14:paraId="0392138B" w14:textId="77777777" w:rsidR="00E84CDF" w:rsidRDefault="00000000">
                              <w:r>
                                <w:rPr>
                                  <w:rFonts w:ascii="Times New Roman" w:eastAsia="Times New Roman" w:hAnsi="Times New Roman" w:cs="Times New Roman"/>
                                  <w:w w:val="107"/>
                                </w:rPr>
                                <w:t>wir</w:t>
                              </w:r>
                              <w:r>
                                <w:rPr>
                                  <w:rFonts w:ascii="Times New Roman" w:eastAsia="Times New Roman" w:hAnsi="Times New Roman" w:cs="Times New Roman"/>
                                  <w:spacing w:val="4"/>
                                  <w:w w:val="107"/>
                                </w:rPr>
                                <w:t xml:space="preserve"> </w:t>
                              </w:r>
                              <w:r>
                                <w:rPr>
                                  <w:rFonts w:ascii="Times New Roman" w:eastAsia="Times New Roman" w:hAnsi="Times New Roman" w:cs="Times New Roman"/>
                                  <w:w w:val="107"/>
                                </w:rPr>
                                <w:t>berichten</w:t>
                              </w:r>
                              <w:r>
                                <w:rPr>
                                  <w:rFonts w:ascii="Times New Roman" w:eastAsia="Times New Roman" w:hAnsi="Times New Roman" w:cs="Times New Roman"/>
                                  <w:spacing w:val="9"/>
                                  <w:w w:val="107"/>
                                </w:rPr>
                                <w:t xml:space="preserve"> </w:t>
                              </w:r>
                              <w:r>
                                <w:rPr>
                                  <w:rFonts w:ascii="Times New Roman" w:eastAsia="Times New Roman" w:hAnsi="Times New Roman" w:cs="Times New Roman"/>
                                  <w:w w:val="107"/>
                                </w:rPr>
                                <w:t>über</w:t>
                              </w:r>
                              <w:r>
                                <w:rPr>
                                  <w:rFonts w:ascii="Times New Roman" w:eastAsia="Times New Roman" w:hAnsi="Times New Roman" w:cs="Times New Roman"/>
                                  <w:spacing w:val="8"/>
                                  <w:w w:val="107"/>
                                </w:rPr>
                                <w:t xml:space="preserve"> </w:t>
                              </w:r>
                              <w:r>
                                <w:rPr>
                                  <w:rFonts w:ascii="Times New Roman" w:eastAsia="Times New Roman" w:hAnsi="Times New Roman" w:cs="Times New Roman"/>
                                  <w:w w:val="107"/>
                                </w:rPr>
                                <w:t>die</w:t>
                              </w:r>
                            </w:p>
                          </w:txbxContent>
                        </wps:txbx>
                        <wps:bodyPr horzOverflow="overflow" vert="horz" lIns="0" tIns="0" rIns="0" bIns="0" rtlCol="0">
                          <a:noAutofit/>
                        </wps:bodyPr>
                      </wps:wsp>
                      <wps:wsp>
                        <wps:cNvPr id="13945" name="Shape 13945"/>
                        <wps:cNvSpPr/>
                        <wps:spPr>
                          <a:xfrm>
                            <a:off x="1658721" y="0"/>
                            <a:ext cx="1149622" cy="181305"/>
                          </a:xfrm>
                          <a:custGeom>
                            <a:avLst/>
                            <a:gdLst/>
                            <a:ahLst/>
                            <a:cxnLst/>
                            <a:rect l="0" t="0" r="0" b="0"/>
                            <a:pathLst>
                              <a:path w="1149622" h="181305">
                                <a:moveTo>
                                  <a:pt x="0" y="0"/>
                                </a:moveTo>
                                <a:lnTo>
                                  <a:pt x="1149622" y="0"/>
                                </a:lnTo>
                                <a:lnTo>
                                  <a:pt x="1149622"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6" name="Shape 13946"/>
                        <wps:cNvSpPr/>
                        <wps:spPr>
                          <a:xfrm>
                            <a:off x="768858" y="416003"/>
                            <a:ext cx="1415629" cy="565098"/>
                          </a:xfrm>
                          <a:custGeom>
                            <a:avLst/>
                            <a:gdLst/>
                            <a:ahLst/>
                            <a:cxnLst/>
                            <a:rect l="0" t="0" r="0" b="0"/>
                            <a:pathLst>
                              <a:path w="1415629" h="565098">
                                <a:moveTo>
                                  <a:pt x="0" y="0"/>
                                </a:moveTo>
                                <a:lnTo>
                                  <a:pt x="1415629" y="0"/>
                                </a:lnTo>
                                <a:lnTo>
                                  <a:pt x="1415629" y="565098"/>
                                </a:lnTo>
                                <a:lnTo>
                                  <a:pt x="0" y="5650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050F85" id="Group 6546" o:spid="_x0000_s1035" style="position:absolute;margin-left:8.5pt;margin-top:-37.3pt;width:223.2pt;height:77.25pt;z-index:251662336;mso-position-horizontal-relative:text;mso-position-vertical-relative:text" coordsize="28343,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">
                <v:rect id="Rectangle 35" o:spid="_x0000_s1036" style="position:absolute;top:374;width:22241;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2A690D3" w14:textId="77777777" w:rsidR="00E84CDF"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Herr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Kollege</w:t>
                        </w:r>
                      </w:p>
                    </w:txbxContent>
                  </v:textbox>
                </v:rect>
                <v:rect id="Rectangle 36" o:spid="_x0000_s1037" style="position:absolute;left:27956;top:374;width:51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627C24F" w14:textId="77777777" w:rsidR="00E84CDF" w:rsidRDefault="00000000">
                        <w:r>
                          <w:rPr>
                            <w:rFonts w:ascii="Times New Roman" w:eastAsia="Times New Roman" w:hAnsi="Times New Roman" w:cs="Times New Roman"/>
                            <w:w w:val="110"/>
                          </w:rPr>
                          <w:t>,</w:t>
                        </w:r>
                      </w:p>
                    </w:txbxContent>
                  </v:textbox>
                </v:rect>
                <v:rect id="Rectangle 37" o:spid="_x0000_s1038" style="position:absolute;top:2690;width:1773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392138B" w14:textId="77777777" w:rsidR="00E84CDF" w:rsidRDefault="00000000">
                        <w:r>
                          <w:rPr>
                            <w:rFonts w:ascii="Times New Roman" w:eastAsia="Times New Roman" w:hAnsi="Times New Roman" w:cs="Times New Roman"/>
                            <w:w w:val="107"/>
                          </w:rPr>
                          <w:t>wir</w:t>
                        </w:r>
                        <w:r>
                          <w:rPr>
                            <w:rFonts w:ascii="Times New Roman" w:eastAsia="Times New Roman" w:hAnsi="Times New Roman" w:cs="Times New Roman"/>
                            <w:spacing w:val="4"/>
                            <w:w w:val="107"/>
                          </w:rPr>
                          <w:t xml:space="preserve"> </w:t>
                        </w:r>
                        <w:r>
                          <w:rPr>
                            <w:rFonts w:ascii="Times New Roman" w:eastAsia="Times New Roman" w:hAnsi="Times New Roman" w:cs="Times New Roman"/>
                            <w:w w:val="107"/>
                          </w:rPr>
                          <w:t>berichten</w:t>
                        </w:r>
                        <w:r>
                          <w:rPr>
                            <w:rFonts w:ascii="Times New Roman" w:eastAsia="Times New Roman" w:hAnsi="Times New Roman" w:cs="Times New Roman"/>
                            <w:spacing w:val="9"/>
                            <w:w w:val="107"/>
                          </w:rPr>
                          <w:t xml:space="preserve"> </w:t>
                        </w:r>
                        <w:r>
                          <w:rPr>
                            <w:rFonts w:ascii="Times New Roman" w:eastAsia="Times New Roman" w:hAnsi="Times New Roman" w:cs="Times New Roman"/>
                            <w:w w:val="107"/>
                          </w:rPr>
                          <w:t>über</w:t>
                        </w:r>
                        <w:r>
                          <w:rPr>
                            <w:rFonts w:ascii="Times New Roman" w:eastAsia="Times New Roman" w:hAnsi="Times New Roman" w:cs="Times New Roman"/>
                            <w:spacing w:val="8"/>
                            <w:w w:val="107"/>
                          </w:rPr>
                          <w:t xml:space="preserve"> </w:t>
                        </w:r>
                        <w:r>
                          <w:rPr>
                            <w:rFonts w:ascii="Times New Roman" w:eastAsia="Times New Roman" w:hAnsi="Times New Roman" w:cs="Times New Roman"/>
                            <w:w w:val="107"/>
                          </w:rPr>
                          <w:t>die</w:t>
                        </w:r>
                      </w:p>
                    </w:txbxContent>
                  </v:textbox>
                </v:rect>
                <v:shape id="Shape 13945" o:spid="_x0000_s1039" style="position:absolute;left:16587;width:11496;height:1813;visibility:visible;mso-wrap-style:square;v-text-anchor:top" coordsize="1149622,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" path="m,l1149622,r,181305l,181305,,e" fillcolor="black" stroked="f" strokeweight="0">
                  <v:stroke miterlimit="83231f" joinstyle="miter"/>
                  <v:path arrowok="t" textboxrect="0,0,1149622,181305"/>
                </v:shape>
                <v:shape id="Shape 13946" o:spid="_x0000_s1040" style="position:absolute;left:7688;top:4160;width:14156;height:5651;visibility:visible;mso-wrap-style:square;v-text-anchor:top" coordsize="1415629,565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" path="m,l1415629,r,565098l,565098,,e" fillcolor="black" stroked="f" strokeweight="0">
                  <v:stroke miterlimit="83231f" joinstyle="miter"/>
                  <v:path arrowok="t" textboxrect="0,0,1415629,565098"/>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4E451DED" wp14:editId="4C99EA4F">
                <wp:simplePos x="0" y="0"/>
                <wp:positionH relativeFrom="column">
                  <wp:posOffset>4893056</wp:posOffset>
                </wp:positionH>
                <wp:positionV relativeFrom="paragraph">
                  <wp:posOffset>-39584</wp:posOffset>
                </wp:positionV>
                <wp:extent cx="728666" cy="379425"/>
                <wp:effectExtent l="0" t="0" r="0" b="0"/>
                <wp:wrapSquare wrapText="bothSides"/>
                <wp:docPr id="6547" name="Group 6547"/>
                <wp:cNvGraphicFramePr/>
                <a:graphic xmlns:a="http://schemas.openxmlformats.org/drawingml/2006/main">
                  <a:graphicData uri="http://schemas.microsoft.com/office/word/2010/wordprocessingGroup">
                    <wpg:wgp>
                      <wpg:cNvGrpSpPr/>
                      <wpg:grpSpPr>
                        <a:xfrm>
                          <a:off x="0" y="0"/>
                          <a:ext cx="728666" cy="379425"/>
                          <a:chOff x="0" y="0"/>
                          <a:chExt cx="728666" cy="379425"/>
                        </a:xfrm>
                      </wpg:grpSpPr>
                      <wps:wsp>
                        <wps:cNvPr id="39" name="Rectangle 39"/>
                        <wps:cNvSpPr/>
                        <wps:spPr>
                          <a:xfrm>
                            <a:off x="379068" y="37419"/>
                            <a:ext cx="464965" cy="174649"/>
                          </a:xfrm>
                          <a:prstGeom prst="rect">
                            <a:avLst/>
                          </a:prstGeom>
                          <a:ln>
                            <a:noFill/>
                          </a:ln>
                        </wps:spPr>
                        <wps:txbx>
                          <w:txbxContent>
                            <w:p w14:paraId="426FE026" w14:textId="77777777" w:rsidR="00E84CDF" w:rsidRDefault="00000000">
                              <w:r>
                                <w:rPr>
                                  <w:rFonts w:ascii="Times New Roman" w:eastAsia="Times New Roman" w:hAnsi="Times New Roman" w:cs="Times New Roman"/>
                                  <w:w w:val="111"/>
                                </w:rPr>
                                <w:t>.1962</w:t>
                              </w:r>
                            </w:p>
                          </w:txbxContent>
                        </wps:txbx>
                        <wps:bodyPr horzOverflow="overflow" vert="horz" lIns="0" tIns="0" rIns="0" bIns="0" rtlCol="0">
                          <a:noAutofit/>
                        </wps:bodyPr>
                      </wps:wsp>
                      <wps:wsp>
                        <wps:cNvPr id="13967" name="Shape 13967"/>
                        <wps:cNvSpPr/>
                        <wps:spPr>
                          <a:xfrm>
                            <a:off x="16764" y="0"/>
                            <a:ext cx="374980" cy="184353"/>
                          </a:xfrm>
                          <a:custGeom>
                            <a:avLst/>
                            <a:gdLst/>
                            <a:ahLst/>
                            <a:cxnLst/>
                            <a:rect l="0" t="0" r="0" b="0"/>
                            <a:pathLst>
                              <a:path w="374980" h="184353">
                                <a:moveTo>
                                  <a:pt x="0" y="0"/>
                                </a:moveTo>
                                <a:lnTo>
                                  <a:pt x="374980" y="0"/>
                                </a:lnTo>
                                <a:lnTo>
                                  <a:pt x="374980"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8" name="Shape 13968"/>
                        <wps:cNvSpPr/>
                        <wps:spPr>
                          <a:xfrm>
                            <a:off x="0" y="198120"/>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451DED" id="Group 6547" o:spid="_x0000_s1041" style="position:absolute;margin-left:385.3pt;margin-top:-3.1pt;width:57.4pt;height:29.9pt;z-index:251663360;mso-position-horizontal-relative:text;mso-position-vertical-relative:text" coordsize="7286,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">
                <v:rect id="Rectangle 39" o:spid="_x0000_s1042" style="position:absolute;left:3790;top:374;width:465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26FE026" w14:textId="77777777" w:rsidR="00E84CDF" w:rsidRDefault="00000000">
                        <w:r>
                          <w:rPr>
                            <w:rFonts w:ascii="Times New Roman" w:eastAsia="Times New Roman" w:hAnsi="Times New Roman" w:cs="Times New Roman"/>
                            <w:w w:val="111"/>
                          </w:rPr>
                          <w:t>.1962</w:t>
                        </w:r>
                      </w:p>
                    </w:txbxContent>
                  </v:textbox>
                </v:rect>
                <v:shape id="Shape 13967" o:spid="_x0000_s1043" style="position:absolute;left:167;width:3750;height:1843;visibility:visible;mso-wrap-style:square;v-text-anchor:top" coordsize="374980,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" path="m,l374980,r,184353l,184353,,e" fillcolor="black" stroked="f" strokeweight="0">
                  <v:stroke miterlimit="83231f" joinstyle="miter"/>
                  <v:path arrowok="t" textboxrect="0,0,374980,184353"/>
                </v:shape>
                <v:shape id="Shape 13968" o:spid="_x0000_s1044" style="position:absolute;top:1981;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" path="m,l645236,r,181305l,181305,,e" fillcolor="black" stroked="f" strokeweight="0">
                  <v:stroke miterlimit="83231f" joinstyle="miter"/>
                  <v:path arrowok="t" textboxrect="0,0,645236,181305"/>
                </v:shape>
                <w10:wrap type="square"/>
              </v:group>
            </w:pict>
          </mc:Fallback>
        </mc:AlternateContent>
      </w:r>
      <w:r>
        <w:rPr>
          <w:rFonts w:ascii="Times New Roman" w:eastAsia="Times New Roman" w:hAnsi="Times New Roman" w:cs="Times New Roman"/>
        </w:rPr>
        <w:t>Patientin</w:t>
      </w:r>
      <w:r>
        <w:rPr>
          <w:rFonts w:ascii="Times New Roman" w:eastAsia="Times New Roman" w:hAnsi="Times New Roman" w:cs="Times New Roman"/>
        </w:rPr>
        <w:tab/>
        <w:t>geboren am</w:t>
      </w:r>
    </w:p>
    <w:p w14:paraId="1D3A2F02" w14:textId="77777777" w:rsidR="00E84CDF" w:rsidRDefault="00000000">
      <w:pPr>
        <w:tabs>
          <w:tab w:val="center" w:pos="6968"/>
        </w:tabs>
        <w:spacing w:after="346" w:line="258" w:lineRule="auto"/>
      </w:pPr>
      <w:r>
        <w:rPr>
          <w:rFonts w:ascii="Times New Roman" w:eastAsia="Times New Roman" w:hAnsi="Times New Roman" w:cs="Times New Roman"/>
        </w:rPr>
        <w:t>wohnhaft</w:t>
      </w:r>
      <w:r>
        <w:rPr>
          <w:rFonts w:ascii="Times New Roman" w:eastAsia="Times New Roman" w:hAnsi="Times New Roman" w:cs="Times New Roman"/>
        </w:rPr>
        <w:tab/>
        <w:t xml:space="preserve">Aufnahmenr. </w:t>
      </w:r>
    </w:p>
    <w:p w14:paraId="5C2A20C3" w14:textId="77777777" w:rsidR="00E84CDF" w:rsidRDefault="00000000">
      <w:pPr>
        <w:spacing w:after="65" w:line="258" w:lineRule="auto"/>
        <w:ind w:left="165" w:right="785" w:hanging="10"/>
        <w:jc w:val="both"/>
      </w:pPr>
      <w:r>
        <w:rPr>
          <w:rFonts w:ascii="Times New Roman" w:eastAsia="Times New Roman" w:hAnsi="Times New Roman" w:cs="Times New Roman"/>
        </w:rPr>
        <w:t>die sich in der Zeit vom 06.06.2023 bis 07.06.2023 in unserer stationären Behandlung befand.</w:t>
      </w:r>
    </w:p>
    <w:p w14:paraId="5737CC27" w14:textId="77777777" w:rsidR="00E84CDF" w:rsidRDefault="00000000">
      <w:pPr>
        <w:spacing w:after="7" w:line="254" w:lineRule="auto"/>
        <w:ind w:left="165" w:right="784" w:hanging="10"/>
        <w:jc w:val="both"/>
      </w:pPr>
      <w:r>
        <w:rPr>
          <w:rFonts w:ascii="Times New Roman" w:eastAsia="Times New Roman" w:hAnsi="Times New Roman" w:cs="Times New Roman"/>
        </w:rPr>
        <w:t xml:space="preserve">Diagnosen: </w:t>
      </w:r>
      <w:r>
        <w:rPr>
          <w:rFonts w:ascii="Times New Roman" w:eastAsia="Times New Roman" w:hAnsi="Times New Roman" w:cs="Times New Roman"/>
          <w:u w:val="single" w:color="000000"/>
        </w:rPr>
        <w:t>Aktuell:</w:t>
      </w:r>
      <w:r>
        <w:rPr>
          <w:rFonts w:ascii="Times New Roman" w:eastAsia="Times New Roman" w:hAnsi="Times New Roman" w:cs="Times New Roman"/>
        </w:rPr>
        <w:t xml:space="preserve"> </w:t>
      </w:r>
    </w:p>
    <w:p w14:paraId="129FE2EA" w14:textId="77777777" w:rsidR="00E84CDF" w:rsidRDefault="00000000">
      <w:pPr>
        <w:numPr>
          <w:ilvl w:val="0"/>
          <w:numId w:val="1"/>
        </w:numPr>
        <w:spacing w:after="7" w:line="254" w:lineRule="auto"/>
        <w:ind w:left="1632" w:right="784" w:hanging="149"/>
        <w:jc w:val="both"/>
      </w:pPr>
      <w:r>
        <w:rPr>
          <w:rFonts w:ascii="Times New Roman" w:eastAsia="Times New Roman" w:hAnsi="Times New Roman" w:cs="Times New Roman"/>
        </w:rPr>
        <w:t>C1d22 - IMA401 Phase I Studie (bispz. AK MAG003xCD3)</w:t>
      </w:r>
    </w:p>
    <w:p w14:paraId="1AD0F052" w14:textId="77777777" w:rsidR="00E84CDF" w:rsidRDefault="00000000">
      <w:pPr>
        <w:spacing w:after="7" w:line="254" w:lineRule="auto"/>
        <w:ind w:left="2069" w:right="784" w:hanging="10"/>
        <w:jc w:val="both"/>
      </w:pPr>
      <w:r>
        <w:rPr>
          <w:rFonts w:ascii="Times New Roman" w:eastAsia="Times New Roman" w:hAnsi="Times New Roman" w:cs="Times New Roman"/>
        </w:rPr>
        <w:t>Kohort 5; 324 µg (DR bei Gewicht &lt;50kg),</w:t>
      </w:r>
    </w:p>
    <w:p w14:paraId="5CA02DF0" w14:textId="77777777" w:rsidR="00E84CDF" w:rsidRDefault="00000000">
      <w:pPr>
        <w:spacing w:after="518" w:line="254" w:lineRule="auto"/>
        <w:ind w:left="1483" w:right="784" w:firstLine="576"/>
        <w:jc w:val="both"/>
      </w:pPr>
      <w:r>
        <w:rPr>
          <w:rFonts w:ascii="Times New Roman" w:eastAsia="Times New Roman" w:hAnsi="Times New Roman" w:cs="Times New Roman"/>
        </w:rPr>
        <w:t>06.06.23 planmäßige stationäre Aufnahme nach 4. Gabe der Studienmedikation</w:t>
      </w:r>
    </w:p>
    <w:p w14:paraId="080F3A37" w14:textId="77777777" w:rsidR="00E84CDF" w:rsidRDefault="00000000">
      <w:pPr>
        <w:spacing w:after="0"/>
        <w:ind w:left="1483"/>
      </w:pPr>
      <w:r>
        <w:rPr>
          <w:rFonts w:ascii="Times New Roman" w:eastAsia="Times New Roman" w:hAnsi="Times New Roman" w:cs="Times New Roman"/>
          <w:u w:val="single" w:color="000000"/>
        </w:rPr>
        <w:t>Onkologische Grunderkrankung:</w:t>
      </w:r>
    </w:p>
    <w:p w14:paraId="4B390448" w14:textId="77777777" w:rsidR="00E84CDF" w:rsidRDefault="00000000">
      <w:pPr>
        <w:numPr>
          <w:ilvl w:val="0"/>
          <w:numId w:val="1"/>
        </w:numPr>
        <w:spacing w:after="7" w:line="254" w:lineRule="auto"/>
        <w:ind w:left="1632" w:right="784" w:hanging="149"/>
        <w:jc w:val="both"/>
      </w:pPr>
      <w:r>
        <w:rPr>
          <w:rFonts w:ascii="Times New Roman" w:eastAsia="Times New Roman" w:hAnsi="Times New Roman" w:cs="Times New Roman"/>
        </w:rPr>
        <w:t>Tonsillenkarzinom (L)</w:t>
      </w:r>
    </w:p>
    <w:p w14:paraId="65660FC0" w14:textId="77777777" w:rsidR="00E84CDF" w:rsidRDefault="00000000">
      <w:pPr>
        <w:spacing w:after="7" w:line="254" w:lineRule="auto"/>
        <w:ind w:left="1493" w:right="784" w:hanging="10"/>
        <w:jc w:val="both"/>
      </w:pPr>
      <w:r>
        <w:rPr>
          <w:rFonts w:ascii="Times New Roman" w:eastAsia="Times New Roman" w:hAnsi="Times New Roman" w:cs="Times New Roman"/>
        </w:rPr>
        <w:t>- aktuell: Palliative Imunchemotherapie</w:t>
      </w:r>
    </w:p>
    <w:p w14:paraId="1777318A" w14:textId="77777777" w:rsidR="00E84CDF" w:rsidRDefault="00000000">
      <w:pPr>
        <w:tabs>
          <w:tab w:val="center" w:pos="2792"/>
          <w:tab w:val="center" w:pos="6076"/>
        </w:tabs>
        <w:spacing w:after="0"/>
      </w:pPr>
      <w:r>
        <w:tab/>
      </w:r>
      <w:r>
        <w:rPr>
          <w:rFonts w:ascii="Times New Roman" w:eastAsia="Times New Roman" w:hAnsi="Times New Roman" w:cs="Times New Roman"/>
        </w:rPr>
        <w:t xml:space="preserve">ED 19.11.2019 </w:t>
      </w:r>
      <w:r>
        <w:rPr>
          <w:rFonts w:ascii="Times New Roman" w:eastAsia="Times New Roman" w:hAnsi="Times New Roman" w:cs="Times New Roman"/>
        </w:rPr>
        <w:tab/>
        <w:t>mittelgradig differenziertes, nicht verhornendes</w:t>
      </w:r>
    </w:p>
    <w:tbl>
      <w:tblPr>
        <w:tblStyle w:val="TableGrid"/>
        <w:tblW w:w="7451" w:type="dxa"/>
        <w:tblInd w:w="2059" w:type="dxa"/>
        <w:tblCellMar>
          <w:top w:w="0" w:type="dxa"/>
          <w:left w:w="0" w:type="dxa"/>
          <w:bottom w:w="0" w:type="dxa"/>
          <w:right w:w="0" w:type="dxa"/>
        </w:tblCellMar>
        <w:tblLook w:val="04A0" w:firstRow="1" w:lastRow="0" w:firstColumn="1" w:lastColumn="0" w:noHBand="0" w:noVBand="1"/>
      </w:tblPr>
      <w:tblGrid>
        <w:gridCol w:w="1725"/>
        <w:gridCol w:w="5726"/>
      </w:tblGrid>
      <w:tr w:rsidR="00E84CDF" w14:paraId="0A98F44C" w14:textId="77777777">
        <w:trPr>
          <w:trHeight w:val="497"/>
        </w:trPr>
        <w:tc>
          <w:tcPr>
            <w:tcW w:w="1725" w:type="dxa"/>
            <w:tcBorders>
              <w:top w:val="nil"/>
              <w:left w:val="nil"/>
              <w:bottom w:val="nil"/>
              <w:right w:val="nil"/>
            </w:tcBorders>
          </w:tcPr>
          <w:p w14:paraId="52B4271D" w14:textId="77777777" w:rsidR="00E84CDF" w:rsidRDefault="00E84CDF"/>
        </w:tc>
        <w:tc>
          <w:tcPr>
            <w:tcW w:w="5726" w:type="dxa"/>
            <w:tcBorders>
              <w:top w:val="nil"/>
              <w:left w:val="nil"/>
              <w:bottom w:val="nil"/>
              <w:right w:val="nil"/>
            </w:tcBorders>
          </w:tcPr>
          <w:p w14:paraId="644D7546" w14:textId="77777777" w:rsidR="00E84CDF" w:rsidRDefault="00000000">
            <w:pPr>
              <w:spacing w:after="0"/>
              <w:ind w:left="1" w:right="3072"/>
            </w:pPr>
            <w:r>
              <w:rPr>
                <w:rFonts w:ascii="Times New Roman" w:eastAsia="Times New Roman" w:hAnsi="Times New Roman" w:cs="Times New Roman"/>
              </w:rPr>
              <w:t>Plattenepithelkarzinom cT2 cN3b cM0, p16: positiv</w:t>
            </w:r>
          </w:p>
        </w:tc>
      </w:tr>
      <w:tr w:rsidR="00E84CDF" w14:paraId="427B88C8" w14:textId="77777777">
        <w:trPr>
          <w:trHeight w:val="263"/>
        </w:trPr>
        <w:tc>
          <w:tcPr>
            <w:tcW w:w="1725" w:type="dxa"/>
            <w:tcBorders>
              <w:top w:val="nil"/>
              <w:left w:val="nil"/>
              <w:bottom w:val="nil"/>
              <w:right w:val="nil"/>
            </w:tcBorders>
          </w:tcPr>
          <w:p w14:paraId="28E0B05F" w14:textId="77777777" w:rsidR="00E84CDF" w:rsidRDefault="00000000">
            <w:pPr>
              <w:spacing w:after="0"/>
            </w:pPr>
            <w:r>
              <w:rPr>
                <w:rFonts w:ascii="Times New Roman" w:eastAsia="Times New Roman" w:hAnsi="Times New Roman" w:cs="Times New Roman"/>
              </w:rPr>
              <w:t xml:space="preserve">11/19 OP: </w:t>
            </w:r>
          </w:p>
        </w:tc>
        <w:tc>
          <w:tcPr>
            <w:tcW w:w="5726" w:type="dxa"/>
            <w:tcBorders>
              <w:top w:val="nil"/>
              <w:left w:val="nil"/>
              <w:bottom w:val="nil"/>
              <w:right w:val="nil"/>
            </w:tcBorders>
          </w:tcPr>
          <w:p w14:paraId="4EDAFF28" w14:textId="77777777" w:rsidR="00E84CDF" w:rsidRDefault="00000000">
            <w:pPr>
              <w:spacing w:after="0"/>
            </w:pPr>
            <w:r>
              <w:rPr>
                <w:rFonts w:ascii="Times New Roman" w:eastAsia="Times New Roman" w:hAnsi="Times New Roman" w:cs="Times New Roman"/>
              </w:rPr>
              <w:t>PE-Tonsille und Raumforderung links cervical (dia.)</w:t>
            </w:r>
          </w:p>
        </w:tc>
      </w:tr>
      <w:tr w:rsidR="00E84CDF" w14:paraId="0CA1F0C1" w14:textId="77777777">
        <w:trPr>
          <w:trHeight w:val="262"/>
        </w:trPr>
        <w:tc>
          <w:tcPr>
            <w:tcW w:w="1725" w:type="dxa"/>
            <w:tcBorders>
              <w:top w:val="nil"/>
              <w:left w:val="nil"/>
              <w:bottom w:val="nil"/>
              <w:right w:val="nil"/>
            </w:tcBorders>
          </w:tcPr>
          <w:p w14:paraId="183B4609" w14:textId="77777777" w:rsidR="00E84CDF" w:rsidRDefault="00000000">
            <w:pPr>
              <w:spacing w:after="0"/>
            </w:pPr>
            <w:r>
              <w:rPr>
                <w:rFonts w:ascii="Times New Roman" w:eastAsia="Times New Roman" w:hAnsi="Times New Roman" w:cs="Times New Roman"/>
              </w:rPr>
              <w:t xml:space="preserve">12/19 - 01/20 </w:t>
            </w:r>
          </w:p>
        </w:tc>
        <w:tc>
          <w:tcPr>
            <w:tcW w:w="5726" w:type="dxa"/>
            <w:tcBorders>
              <w:top w:val="nil"/>
              <w:left w:val="nil"/>
              <w:bottom w:val="nil"/>
              <w:right w:val="nil"/>
            </w:tcBorders>
          </w:tcPr>
          <w:p w14:paraId="34FA97E5" w14:textId="77777777" w:rsidR="00E84CDF" w:rsidRDefault="00000000">
            <w:pPr>
              <w:spacing w:after="0"/>
            </w:pPr>
            <w:r>
              <w:rPr>
                <w:rFonts w:ascii="Times New Roman" w:eastAsia="Times New Roman" w:hAnsi="Times New Roman" w:cs="Times New Roman"/>
              </w:rPr>
              <w:t xml:space="preserve">RCTx </w:t>
            </w:r>
          </w:p>
        </w:tc>
      </w:tr>
      <w:tr w:rsidR="00E84CDF" w14:paraId="5BC730FB" w14:textId="77777777">
        <w:trPr>
          <w:trHeight w:val="1048"/>
        </w:trPr>
        <w:tc>
          <w:tcPr>
            <w:tcW w:w="1725" w:type="dxa"/>
            <w:tcBorders>
              <w:top w:val="nil"/>
              <w:left w:val="nil"/>
              <w:bottom w:val="nil"/>
              <w:right w:val="nil"/>
            </w:tcBorders>
          </w:tcPr>
          <w:p w14:paraId="3B9DD74F" w14:textId="77777777" w:rsidR="00E84CDF" w:rsidRDefault="00000000">
            <w:pPr>
              <w:spacing w:after="0"/>
            </w:pPr>
            <w:r>
              <w:rPr>
                <w:rFonts w:ascii="Times New Roman" w:eastAsia="Times New Roman" w:hAnsi="Times New Roman" w:cs="Times New Roman"/>
              </w:rPr>
              <w:t xml:space="preserve">01/21 </w:t>
            </w:r>
          </w:p>
        </w:tc>
        <w:tc>
          <w:tcPr>
            <w:tcW w:w="5726" w:type="dxa"/>
            <w:tcBorders>
              <w:top w:val="nil"/>
              <w:left w:val="nil"/>
              <w:bottom w:val="nil"/>
              <w:right w:val="nil"/>
            </w:tcBorders>
          </w:tcPr>
          <w:p w14:paraId="3159B835" w14:textId="77777777" w:rsidR="00E84CDF" w:rsidRDefault="00000000">
            <w:pPr>
              <w:spacing w:after="0" w:line="246" w:lineRule="auto"/>
              <w:ind w:left="1"/>
            </w:pPr>
            <w:r>
              <w:rPr>
                <w:rFonts w:ascii="Times New Roman" w:eastAsia="Times New Roman" w:hAnsi="Times New Roman" w:cs="Times New Roman"/>
              </w:rPr>
              <w:t>LK-Metastase an Pankreaskopf-Korpusübergang angrenzend; C77.2</w:t>
            </w:r>
          </w:p>
          <w:p w14:paraId="59FCA02B" w14:textId="77777777" w:rsidR="00E84CDF" w:rsidRDefault="00000000">
            <w:pPr>
              <w:spacing w:after="0"/>
              <w:ind w:left="1"/>
              <w:jc w:val="both"/>
            </w:pPr>
            <w:r>
              <w:rPr>
                <w:rFonts w:ascii="Times New Roman" w:eastAsia="Times New Roman" w:hAnsi="Times New Roman" w:cs="Times New Roman"/>
              </w:rPr>
              <w:t>M8085/6 vereinbar mit metastatischer Infiltration durch das</w:t>
            </w:r>
          </w:p>
          <w:p w14:paraId="4B99866F" w14:textId="77777777" w:rsidR="00E84CDF" w:rsidRDefault="00000000">
            <w:pPr>
              <w:spacing w:after="0"/>
              <w:ind w:left="1"/>
            </w:pPr>
            <w:r>
              <w:rPr>
                <w:rFonts w:ascii="Times New Roman" w:eastAsia="Times New Roman" w:hAnsi="Times New Roman" w:cs="Times New Roman"/>
              </w:rPr>
              <w:t>vordiagn. p16-positive Oropharynxkarzinom</w:t>
            </w:r>
          </w:p>
        </w:tc>
      </w:tr>
      <w:tr w:rsidR="00E84CDF" w14:paraId="1EC060E0" w14:textId="77777777">
        <w:trPr>
          <w:trHeight w:val="263"/>
        </w:trPr>
        <w:tc>
          <w:tcPr>
            <w:tcW w:w="1725" w:type="dxa"/>
            <w:tcBorders>
              <w:top w:val="nil"/>
              <w:left w:val="nil"/>
              <w:bottom w:val="nil"/>
              <w:right w:val="nil"/>
            </w:tcBorders>
          </w:tcPr>
          <w:p w14:paraId="03AEF32A" w14:textId="77777777" w:rsidR="00E84CDF" w:rsidRDefault="00000000">
            <w:pPr>
              <w:spacing w:after="0"/>
            </w:pPr>
            <w:r>
              <w:rPr>
                <w:rFonts w:ascii="Times New Roman" w:eastAsia="Times New Roman" w:hAnsi="Times New Roman" w:cs="Times New Roman"/>
              </w:rPr>
              <w:t xml:space="preserve">03/21 </w:t>
            </w:r>
          </w:p>
        </w:tc>
        <w:tc>
          <w:tcPr>
            <w:tcW w:w="5726" w:type="dxa"/>
            <w:tcBorders>
              <w:top w:val="nil"/>
              <w:left w:val="nil"/>
              <w:bottom w:val="nil"/>
              <w:right w:val="nil"/>
            </w:tcBorders>
          </w:tcPr>
          <w:p w14:paraId="69B34DE6" w14:textId="77777777" w:rsidR="00E84CDF" w:rsidRDefault="00000000">
            <w:pPr>
              <w:spacing w:after="0"/>
              <w:ind w:left="1"/>
            </w:pPr>
            <w:r>
              <w:rPr>
                <w:rFonts w:ascii="Times New Roman" w:eastAsia="Times New Roman" w:hAnsi="Times New Roman" w:cs="Times New Roman"/>
              </w:rPr>
              <w:t>pulmonale Metastase: Segm. 8 re - 07/22 RTx</w:t>
            </w:r>
          </w:p>
        </w:tc>
      </w:tr>
      <w:tr w:rsidR="00E84CDF" w14:paraId="14BA9468" w14:textId="77777777">
        <w:trPr>
          <w:trHeight w:val="262"/>
        </w:trPr>
        <w:tc>
          <w:tcPr>
            <w:tcW w:w="1725" w:type="dxa"/>
            <w:tcBorders>
              <w:top w:val="nil"/>
              <w:left w:val="nil"/>
              <w:bottom w:val="nil"/>
              <w:right w:val="nil"/>
            </w:tcBorders>
          </w:tcPr>
          <w:p w14:paraId="55512F91" w14:textId="77777777" w:rsidR="00E84CDF" w:rsidRDefault="00000000">
            <w:pPr>
              <w:spacing w:after="0"/>
            </w:pPr>
            <w:r>
              <w:rPr>
                <w:rFonts w:ascii="Times New Roman" w:eastAsia="Times New Roman" w:hAnsi="Times New Roman" w:cs="Times New Roman"/>
              </w:rPr>
              <w:lastRenderedPageBreak/>
              <w:t xml:space="preserve">03/21 </w:t>
            </w:r>
          </w:p>
        </w:tc>
        <w:tc>
          <w:tcPr>
            <w:tcW w:w="5726" w:type="dxa"/>
            <w:tcBorders>
              <w:top w:val="nil"/>
              <w:left w:val="nil"/>
              <w:bottom w:val="nil"/>
              <w:right w:val="nil"/>
            </w:tcBorders>
          </w:tcPr>
          <w:p w14:paraId="269A9E60" w14:textId="77777777" w:rsidR="00E84CDF" w:rsidRDefault="00000000">
            <w:pPr>
              <w:spacing w:after="0"/>
              <w:ind w:left="1"/>
            </w:pPr>
            <w:r>
              <w:rPr>
                <w:rFonts w:ascii="Times New Roman" w:eastAsia="Times New Roman" w:hAnsi="Times New Roman" w:cs="Times New Roman"/>
              </w:rPr>
              <w:t>CTx: Carboplatin 5-FU /FA/ Pembrolizumab</w:t>
            </w:r>
          </w:p>
        </w:tc>
      </w:tr>
      <w:tr w:rsidR="00E84CDF" w14:paraId="47D68A72" w14:textId="77777777">
        <w:trPr>
          <w:trHeight w:val="262"/>
        </w:trPr>
        <w:tc>
          <w:tcPr>
            <w:tcW w:w="1725" w:type="dxa"/>
            <w:tcBorders>
              <w:top w:val="nil"/>
              <w:left w:val="nil"/>
              <w:bottom w:val="nil"/>
              <w:right w:val="nil"/>
            </w:tcBorders>
          </w:tcPr>
          <w:p w14:paraId="54DC10DA" w14:textId="77777777" w:rsidR="00E84CDF" w:rsidRDefault="00000000">
            <w:pPr>
              <w:spacing w:after="0"/>
            </w:pPr>
            <w:r>
              <w:rPr>
                <w:rFonts w:ascii="Times New Roman" w:eastAsia="Times New Roman" w:hAnsi="Times New Roman" w:cs="Times New Roman"/>
              </w:rPr>
              <w:t>ab 05/21</w:t>
            </w:r>
          </w:p>
        </w:tc>
        <w:tc>
          <w:tcPr>
            <w:tcW w:w="5726" w:type="dxa"/>
            <w:tcBorders>
              <w:top w:val="nil"/>
              <w:left w:val="nil"/>
              <w:bottom w:val="nil"/>
              <w:right w:val="nil"/>
            </w:tcBorders>
          </w:tcPr>
          <w:p w14:paraId="197F6872" w14:textId="77777777" w:rsidR="00E84CDF" w:rsidRDefault="00000000">
            <w:pPr>
              <w:spacing w:after="0"/>
              <w:ind w:left="1"/>
            </w:pPr>
            <w:r>
              <w:rPr>
                <w:rFonts w:ascii="Times New Roman" w:eastAsia="Times New Roman" w:hAnsi="Times New Roman" w:cs="Times New Roman"/>
              </w:rPr>
              <w:t>Pembrolizumab</w:t>
            </w:r>
          </w:p>
        </w:tc>
      </w:tr>
      <w:tr w:rsidR="00E84CDF" w14:paraId="5ED93E9D" w14:textId="77777777">
        <w:trPr>
          <w:trHeight w:val="496"/>
        </w:trPr>
        <w:tc>
          <w:tcPr>
            <w:tcW w:w="1725" w:type="dxa"/>
            <w:tcBorders>
              <w:top w:val="nil"/>
              <w:left w:val="nil"/>
              <w:bottom w:val="nil"/>
              <w:right w:val="nil"/>
            </w:tcBorders>
          </w:tcPr>
          <w:p w14:paraId="0C8A17A0" w14:textId="77777777" w:rsidR="00E84CDF" w:rsidRDefault="00000000">
            <w:pPr>
              <w:spacing w:after="0"/>
            </w:pPr>
            <w:r>
              <w:rPr>
                <w:rFonts w:ascii="Times New Roman" w:eastAsia="Times New Roman" w:hAnsi="Times New Roman" w:cs="Times New Roman"/>
              </w:rPr>
              <w:t xml:space="preserve">05/22 </w:t>
            </w:r>
          </w:p>
        </w:tc>
        <w:tc>
          <w:tcPr>
            <w:tcW w:w="5726" w:type="dxa"/>
            <w:tcBorders>
              <w:top w:val="nil"/>
              <w:left w:val="nil"/>
              <w:bottom w:val="nil"/>
              <w:right w:val="nil"/>
            </w:tcBorders>
          </w:tcPr>
          <w:p w14:paraId="28B9114B" w14:textId="77777777" w:rsidR="00E84CDF" w:rsidRDefault="00000000">
            <w:pPr>
              <w:spacing w:after="0"/>
              <w:ind w:left="1" w:right="279"/>
              <w:jc w:val="both"/>
            </w:pPr>
            <w:r>
              <w:rPr>
                <w:rFonts w:ascii="Times New Roman" w:eastAsia="Times New Roman" w:hAnsi="Times New Roman" w:cs="Times New Roman"/>
              </w:rPr>
              <w:t>Progress : LK Oberbauch, Infiltration Pfortader, part. progrediente bilobäre hepatische Met., konst. pulm</w:t>
            </w:r>
          </w:p>
        </w:tc>
      </w:tr>
    </w:tbl>
    <w:p w14:paraId="4F43FB1B" w14:textId="77777777" w:rsidR="00E84CDF" w:rsidRDefault="00000000">
      <w:pPr>
        <w:spacing w:after="124"/>
        <w:ind w:left="170"/>
      </w:pPr>
      <w:r>
        <w:rPr>
          <w:noProof/>
        </w:rPr>
        <mc:AlternateContent>
          <mc:Choice Requires="wpg">
            <w:drawing>
              <wp:inline distT="0" distB="0" distL="0" distR="0" wp14:anchorId="47BEB10A" wp14:editId="799AAC63">
                <wp:extent cx="6120098" cy="4763"/>
                <wp:effectExtent l="0" t="0" r="0" b="0"/>
                <wp:docPr id="6540" name="Group 6540"/>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40"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7E050E20" w14:textId="77777777" w:rsidR="00E84CDF" w:rsidRDefault="00000000">
      <w:pPr>
        <w:spacing w:after="0"/>
        <w:ind w:left="170"/>
      </w:pPr>
      <w:r>
        <w:rPr>
          <w:rFonts w:ascii="Times New Roman" w:eastAsia="Times New Roman" w:hAnsi="Times New Roman" w:cs="Times New Roman"/>
          <w:sz w:val="14"/>
        </w:rPr>
        <w:t>Vorstand: Prof. Dr. D. M. Albrecht (Sprecher); Frank Ohi · Vorsitzender des Aufsichtsrates: Prof. Dr. G. Brunner</w:t>
      </w:r>
    </w:p>
    <w:p w14:paraId="22FBE13B" w14:textId="77777777" w:rsidR="00E84CDF" w:rsidRDefault="00000000">
      <w:pPr>
        <w:spacing w:after="362"/>
        <w:ind w:left="62"/>
      </w:pPr>
      <w:r>
        <w:rPr>
          <w:noProof/>
        </w:rPr>
        <mc:AlternateContent>
          <mc:Choice Requires="wpg">
            <w:drawing>
              <wp:inline distT="0" distB="0" distL="0" distR="0" wp14:anchorId="3DD4576A" wp14:editId="162A4451">
                <wp:extent cx="2831248" cy="260322"/>
                <wp:effectExtent l="0" t="0" r="0" b="0"/>
                <wp:docPr id="6548" name="Group 6548"/>
                <wp:cNvGraphicFramePr/>
                <a:graphic xmlns:a="http://schemas.openxmlformats.org/drawingml/2006/main">
                  <a:graphicData uri="http://schemas.microsoft.com/office/word/2010/wordprocessingGroup">
                    <wpg:wgp>
                      <wpg:cNvGrpSpPr/>
                      <wpg:grpSpPr>
                        <a:xfrm>
                          <a:off x="0" y="0"/>
                          <a:ext cx="2831248" cy="260322"/>
                          <a:chOff x="0" y="0"/>
                          <a:chExt cx="2831248" cy="260322"/>
                        </a:xfrm>
                      </wpg:grpSpPr>
                      <wps:wsp>
                        <wps:cNvPr id="13977" name="Shape 13977"/>
                        <wps:cNvSpPr/>
                        <wps:spPr>
                          <a:xfrm>
                            <a:off x="0" y="0"/>
                            <a:ext cx="2831248" cy="260322"/>
                          </a:xfrm>
                          <a:custGeom>
                            <a:avLst/>
                            <a:gdLst/>
                            <a:ahLst/>
                            <a:cxnLst/>
                            <a:rect l="0" t="0" r="0" b="0"/>
                            <a:pathLst>
                              <a:path w="2831248" h="260322">
                                <a:moveTo>
                                  <a:pt x="0" y="0"/>
                                </a:moveTo>
                                <a:lnTo>
                                  <a:pt x="2831248" y="0"/>
                                </a:lnTo>
                                <a:lnTo>
                                  <a:pt x="2831248" y="260322"/>
                                </a:lnTo>
                                <a:lnTo>
                                  <a:pt x="0" y="2603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8" style="width:222.933pt;height:20.4978pt;mso-position-horizontal-relative:char;mso-position-vertical-relative:line" coordsize="28312,2603">
                <v:shape id="Shape 13978" style="position:absolute;width:28312;height:2603;left:0;top:0;" coordsize="2831248,260322" path="m0,0l2831248,0l2831248,260322l0,260322l0,0">
                  <v:stroke weight="0pt" endcap="flat" joinstyle="miter" miterlimit="10" on="false" color="#000000" opacity="0"/>
                  <v:fill on="true" color="#000000"/>
                </v:shape>
              </v:group>
            </w:pict>
          </mc:Fallback>
        </mc:AlternateContent>
      </w:r>
    </w:p>
    <w:p w14:paraId="33FC54CC" w14:textId="77777777" w:rsidR="00E84CDF" w:rsidRDefault="00000000">
      <w:pPr>
        <w:spacing w:after="3" w:line="258" w:lineRule="auto"/>
        <w:ind w:left="2033" w:right="888" w:hanging="574"/>
        <w:jc w:val="both"/>
      </w:pPr>
      <w:r>
        <w:rPr>
          <w:rFonts w:ascii="Times New Roman" w:eastAsia="Times New Roman" w:hAnsi="Times New Roman" w:cs="Times New Roman"/>
        </w:rPr>
        <w:t>Met. ab 16.05.2023</w:t>
      </w:r>
      <w:r>
        <w:rPr>
          <w:rFonts w:ascii="Times New Roman" w:eastAsia="Times New Roman" w:hAnsi="Times New Roman" w:cs="Times New Roman"/>
        </w:rPr>
        <w:tab/>
        <w:t>IMA401 Phase I Studie (bispz. AK MAG003xCD3) Kohort</w:t>
      </w:r>
    </w:p>
    <w:p w14:paraId="724DF112" w14:textId="77777777" w:rsidR="00E84CDF" w:rsidRDefault="00000000">
      <w:pPr>
        <w:spacing w:after="3" w:line="258" w:lineRule="auto"/>
        <w:ind w:left="1469" w:right="785" w:hanging="10"/>
        <w:jc w:val="both"/>
      </w:pPr>
      <w:r>
        <w:rPr>
          <w:rFonts w:ascii="Times New Roman" w:eastAsia="Times New Roman" w:hAnsi="Times New Roman" w:cs="Times New Roman"/>
        </w:rPr>
        <w:t xml:space="preserve">5; </w:t>
      </w:r>
    </w:p>
    <w:tbl>
      <w:tblPr>
        <w:tblStyle w:val="TableGrid"/>
        <w:tblW w:w="7375" w:type="dxa"/>
        <w:tblInd w:w="2033" w:type="dxa"/>
        <w:tblCellMar>
          <w:top w:w="0" w:type="dxa"/>
          <w:left w:w="0" w:type="dxa"/>
          <w:bottom w:w="0" w:type="dxa"/>
          <w:right w:w="0" w:type="dxa"/>
        </w:tblCellMar>
        <w:tblLook w:val="04A0" w:firstRow="1" w:lastRow="0" w:firstColumn="1" w:lastColumn="0" w:noHBand="0" w:noVBand="1"/>
      </w:tblPr>
      <w:tblGrid>
        <w:gridCol w:w="1152"/>
        <w:gridCol w:w="6223"/>
      </w:tblGrid>
      <w:tr w:rsidR="00E84CDF" w14:paraId="4FED5642" w14:textId="77777777">
        <w:trPr>
          <w:trHeight w:val="496"/>
        </w:trPr>
        <w:tc>
          <w:tcPr>
            <w:tcW w:w="1152" w:type="dxa"/>
            <w:tcBorders>
              <w:top w:val="nil"/>
              <w:left w:val="nil"/>
              <w:bottom w:val="nil"/>
              <w:right w:val="nil"/>
            </w:tcBorders>
          </w:tcPr>
          <w:p w14:paraId="33262D03" w14:textId="77777777" w:rsidR="00E84CDF" w:rsidRDefault="00000000">
            <w:pPr>
              <w:spacing w:after="0"/>
            </w:pPr>
            <w:r>
              <w:rPr>
                <w:rFonts w:ascii="Times New Roman" w:eastAsia="Times New Roman" w:hAnsi="Times New Roman" w:cs="Times New Roman"/>
              </w:rPr>
              <w:t>05/23</w:t>
            </w:r>
          </w:p>
        </w:tc>
        <w:tc>
          <w:tcPr>
            <w:tcW w:w="6223" w:type="dxa"/>
            <w:tcBorders>
              <w:top w:val="nil"/>
              <w:left w:val="nil"/>
              <w:bottom w:val="nil"/>
              <w:right w:val="nil"/>
            </w:tcBorders>
          </w:tcPr>
          <w:p w14:paraId="5A998E1A" w14:textId="77777777" w:rsidR="00E84CDF" w:rsidRDefault="00000000">
            <w:pPr>
              <w:spacing w:after="0"/>
              <w:ind w:left="574" w:hanging="574"/>
            </w:pPr>
            <w:r>
              <w:rPr>
                <w:rFonts w:ascii="Times New Roman" w:eastAsia="Times New Roman" w:hAnsi="Times New Roman" w:cs="Times New Roman"/>
              </w:rPr>
              <w:t>C1d15 - IMA401 Phase I Studie (bispz. AK MAG003xCD3) Kohort 5; 324 µg (DR bei Gewicht &lt;50kg),</w:t>
            </w:r>
          </w:p>
        </w:tc>
      </w:tr>
      <w:tr w:rsidR="00E84CDF" w14:paraId="327C00AA" w14:textId="77777777">
        <w:trPr>
          <w:trHeight w:val="523"/>
        </w:trPr>
        <w:tc>
          <w:tcPr>
            <w:tcW w:w="1152" w:type="dxa"/>
            <w:tcBorders>
              <w:top w:val="nil"/>
              <w:left w:val="nil"/>
              <w:bottom w:val="nil"/>
              <w:right w:val="nil"/>
            </w:tcBorders>
          </w:tcPr>
          <w:p w14:paraId="5F130182" w14:textId="77777777" w:rsidR="00E84CDF" w:rsidRDefault="00000000">
            <w:pPr>
              <w:spacing w:after="0"/>
            </w:pPr>
            <w:r>
              <w:rPr>
                <w:rFonts w:ascii="Times New Roman" w:eastAsia="Times New Roman" w:hAnsi="Times New Roman" w:cs="Times New Roman"/>
              </w:rPr>
              <w:t>06/23</w:t>
            </w:r>
          </w:p>
        </w:tc>
        <w:tc>
          <w:tcPr>
            <w:tcW w:w="6223" w:type="dxa"/>
            <w:tcBorders>
              <w:top w:val="nil"/>
              <w:left w:val="nil"/>
              <w:bottom w:val="nil"/>
              <w:right w:val="nil"/>
            </w:tcBorders>
          </w:tcPr>
          <w:p w14:paraId="772DC8C4" w14:textId="77777777" w:rsidR="00E84CDF" w:rsidRDefault="00000000">
            <w:pPr>
              <w:spacing w:after="0"/>
              <w:ind w:left="574" w:hanging="574"/>
              <w:jc w:val="both"/>
            </w:pPr>
            <w:r>
              <w:rPr>
                <w:rFonts w:ascii="Times New Roman" w:eastAsia="Times New Roman" w:hAnsi="Times New Roman" w:cs="Times New Roman"/>
              </w:rPr>
              <w:t>maligne DHC Stenose durch Metastase des Tonsillenkarzinoms ERC mit Stentwechsel</w:t>
            </w:r>
          </w:p>
        </w:tc>
      </w:tr>
      <w:tr w:rsidR="00E84CDF" w14:paraId="788CD845" w14:textId="77777777">
        <w:trPr>
          <w:trHeight w:val="234"/>
        </w:trPr>
        <w:tc>
          <w:tcPr>
            <w:tcW w:w="1152" w:type="dxa"/>
            <w:tcBorders>
              <w:top w:val="nil"/>
              <w:left w:val="nil"/>
              <w:bottom w:val="nil"/>
              <w:right w:val="nil"/>
            </w:tcBorders>
          </w:tcPr>
          <w:p w14:paraId="5A323E2B" w14:textId="77777777" w:rsidR="00E84CDF" w:rsidRDefault="00000000">
            <w:pPr>
              <w:spacing w:after="0"/>
            </w:pPr>
            <w:r>
              <w:rPr>
                <w:rFonts w:ascii="Times New Roman" w:eastAsia="Times New Roman" w:hAnsi="Times New Roman" w:cs="Times New Roman"/>
              </w:rPr>
              <w:t>06/23</w:t>
            </w:r>
          </w:p>
        </w:tc>
        <w:tc>
          <w:tcPr>
            <w:tcW w:w="6223" w:type="dxa"/>
            <w:tcBorders>
              <w:top w:val="nil"/>
              <w:left w:val="nil"/>
              <w:bottom w:val="nil"/>
              <w:right w:val="nil"/>
            </w:tcBorders>
          </w:tcPr>
          <w:p w14:paraId="5487CB3D" w14:textId="77777777" w:rsidR="00E84CDF" w:rsidRDefault="00000000">
            <w:pPr>
              <w:spacing w:after="0"/>
            </w:pPr>
            <w:r>
              <w:rPr>
                <w:rFonts w:ascii="Times New Roman" w:eastAsia="Times New Roman" w:hAnsi="Times New Roman" w:cs="Times New Roman"/>
              </w:rPr>
              <w:t>C1d22 - IMA401 Phase I Studie (bispz. AK MAG003xCD3)</w:t>
            </w:r>
          </w:p>
        </w:tc>
      </w:tr>
    </w:tbl>
    <w:p w14:paraId="4E51CB99" w14:textId="77777777" w:rsidR="00E84CDF" w:rsidRDefault="00000000">
      <w:pPr>
        <w:spacing w:after="3" w:line="258" w:lineRule="auto"/>
        <w:ind w:left="3768" w:right="785" w:hanging="10"/>
        <w:jc w:val="both"/>
      </w:pPr>
      <w:r>
        <w:rPr>
          <w:rFonts w:ascii="Times New Roman" w:eastAsia="Times New Roman" w:hAnsi="Times New Roman" w:cs="Times New Roman"/>
        </w:rPr>
        <w:t>Kohort 5; 324 µg (DR bei Gewicht &lt;50kg),</w:t>
      </w:r>
    </w:p>
    <w:p w14:paraId="32FC823A" w14:textId="77777777" w:rsidR="00E84CDF" w:rsidRDefault="00000000">
      <w:pPr>
        <w:spacing w:after="513" w:line="258" w:lineRule="auto"/>
        <w:ind w:left="1459" w:right="785" w:firstLine="2299"/>
        <w:jc w:val="both"/>
      </w:pPr>
      <w:r>
        <w:rPr>
          <w:rFonts w:ascii="Times New Roman" w:eastAsia="Times New Roman" w:hAnsi="Times New Roman" w:cs="Times New Roman"/>
        </w:rPr>
        <w:t>06.06. planmäßige stationäre Aufnahme nach 4. Gabe der Studienmedikation</w:t>
      </w:r>
    </w:p>
    <w:p w14:paraId="1C1CB627" w14:textId="77777777" w:rsidR="00E84CDF" w:rsidRDefault="00000000">
      <w:pPr>
        <w:spacing w:after="0"/>
        <w:ind w:left="1459"/>
      </w:pPr>
      <w:r>
        <w:rPr>
          <w:rFonts w:ascii="Times New Roman" w:eastAsia="Times New Roman" w:hAnsi="Times New Roman" w:cs="Times New Roman"/>
          <w:u w:val="single" w:color="000000"/>
        </w:rPr>
        <w:t>Weitere Diagnosen:</w:t>
      </w:r>
    </w:p>
    <w:p w14:paraId="1484A9CC" w14:textId="77777777" w:rsidR="00E84CDF" w:rsidRDefault="00000000">
      <w:pPr>
        <w:numPr>
          <w:ilvl w:val="0"/>
          <w:numId w:val="2"/>
        </w:numPr>
        <w:spacing w:after="3" w:line="258" w:lineRule="auto"/>
        <w:ind w:left="1608" w:right="785" w:hanging="149"/>
        <w:jc w:val="both"/>
      </w:pPr>
      <w:r>
        <w:rPr>
          <w:rFonts w:ascii="Times New Roman" w:eastAsia="Times New Roman" w:hAnsi="Times New Roman" w:cs="Times New Roman"/>
        </w:rPr>
        <w:t>Z. n. Bipulmonale Pneumokokken-Lobärpneumonie 12/21</w:t>
      </w:r>
    </w:p>
    <w:p w14:paraId="4072B05B" w14:textId="77777777" w:rsidR="00E84CDF" w:rsidRDefault="00000000">
      <w:pPr>
        <w:numPr>
          <w:ilvl w:val="0"/>
          <w:numId w:val="2"/>
        </w:numPr>
        <w:spacing w:after="3" w:line="258" w:lineRule="auto"/>
        <w:ind w:left="1608" w:right="785" w:hanging="149"/>
        <w:jc w:val="both"/>
      </w:pPr>
      <w:r>
        <w:rPr>
          <w:rFonts w:ascii="Times New Roman" w:eastAsia="Times New Roman" w:hAnsi="Times New Roman" w:cs="Times New Roman"/>
        </w:rPr>
        <w:t>12/2021</w:t>
      </w:r>
      <w:r>
        <w:rPr>
          <w:rFonts w:ascii="Times New Roman" w:eastAsia="Times New Roman" w:hAnsi="Times New Roman" w:cs="Times New Roman"/>
        </w:rPr>
        <w:tab/>
        <w:t>konfluierendes, zentrolobuläres Emphysem</w:t>
      </w:r>
    </w:p>
    <w:p w14:paraId="0AE46436" w14:textId="77777777" w:rsidR="00E84CDF" w:rsidRDefault="00000000">
      <w:pPr>
        <w:numPr>
          <w:ilvl w:val="0"/>
          <w:numId w:val="2"/>
        </w:numPr>
        <w:spacing w:after="3" w:line="258" w:lineRule="auto"/>
        <w:ind w:left="1608" w:right="785" w:hanging="149"/>
        <w:jc w:val="both"/>
      </w:pPr>
      <w:r>
        <w:rPr>
          <w:rFonts w:ascii="Times New Roman" w:eastAsia="Times New Roman" w:hAnsi="Times New Roman" w:cs="Times New Roman"/>
        </w:rPr>
        <w:t>Varikothrombophlebitis links</w:t>
      </w:r>
    </w:p>
    <w:p w14:paraId="76E5143A" w14:textId="77777777" w:rsidR="00E84CDF" w:rsidRDefault="00000000">
      <w:pPr>
        <w:spacing w:after="3" w:line="258" w:lineRule="auto"/>
        <w:ind w:left="2043" w:right="785" w:hanging="10"/>
        <w:jc w:val="both"/>
      </w:pPr>
      <w:r>
        <w:rPr>
          <w:rFonts w:ascii="Times New Roman" w:eastAsia="Times New Roman" w:hAnsi="Times New Roman" w:cs="Times New Roman"/>
        </w:rPr>
        <w:t xml:space="preserve">- eines Vena saph. magna-Seitenastes </w:t>
      </w:r>
    </w:p>
    <w:p w14:paraId="4D45E024" w14:textId="77777777" w:rsidR="00E84CDF" w:rsidRDefault="00000000">
      <w:pPr>
        <w:numPr>
          <w:ilvl w:val="0"/>
          <w:numId w:val="2"/>
        </w:numPr>
        <w:spacing w:after="3" w:line="258" w:lineRule="auto"/>
        <w:ind w:left="1608" w:right="785" w:hanging="149"/>
        <w:jc w:val="both"/>
      </w:pPr>
      <w:r>
        <w:rPr>
          <w:rFonts w:ascii="Times New Roman" w:eastAsia="Times New Roman" w:hAnsi="Times New Roman" w:cs="Times New Roman"/>
        </w:rPr>
        <w:t>Fazialisparese links</w:t>
      </w:r>
    </w:p>
    <w:p w14:paraId="0CB4B4A6" w14:textId="77777777" w:rsidR="00E84CDF" w:rsidRDefault="00000000">
      <w:pPr>
        <w:numPr>
          <w:ilvl w:val="0"/>
          <w:numId w:val="2"/>
        </w:numPr>
        <w:spacing w:after="3" w:line="258" w:lineRule="auto"/>
        <w:ind w:left="1608" w:right="785" w:hanging="149"/>
        <w:jc w:val="both"/>
      </w:pPr>
      <w:r>
        <w:rPr>
          <w:rFonts w:ascii="Times New Roman" w:eastAsia="Times New Roman" w:hAnsi="Times New Roman" w:cs="Times New Roman"/>
        </w:rPr>
        <w:t>arterielle Hypertonie</w:t>
      </w:r>
    </w:p>
    <w:p w14:paraId="0B83098B" w14:textId="77777777" w:rsidR="00E84CDF" w:rsidRDefault="00000000">
      <w:pPr>
        <w:numPr>
          <w:ilvl w:val="0"/>
          <w:numId w:val="2"/>
        </w:numPr>
        <w:spacing w:after="307" w:line="258" w:lineRule="auto"/>
        <w:ind w:left="1608" w:right="785" w:hanging="149"/>
        <w:jc w:val="both"/>
      </w:pPr>
      <w:r>
        <w:rPr>
          <w:rFonts w:ascii="Times New Roman" w:eastAsia="Times New Roman" w:hAnsi="Times New Roman" w:cs="Times New Roman"/>
        </w:rPr>
        <w:t>Katarakt links</w:t>
      </w:r>
    </w:p>
    <w:p w14:paraId="3D11C6AE" w14:textId="77777777" w:rsidR="00E84CDF" w:rsidRDefault="00000000">
      <w:pPr>
        <w:spacing w:after="87" w:line="254" w:lineRule="auto"/>
        <w:ind w:left="165" w:right="784" w:hanging="10"/>
        <w:jc w:val="both"/>
      </w:pPr>
      <w:r>
        <w:rPr>
          <w:rFonts w:ascii="Times New Roman" w:eastAsia="Times New Roman" w:hAnsi="Times New Roman" w:cs="Times New Roman"/>
        </w:rPr>
        <w:t>Anamnese</w:t>
      </w:r>
    </w:p>
    <w:p w14:paraId="6DFFC8FD" w14:textId="77777777" w:rsidR="00E84CDF" w:rsidRDefault="00000000">
      <w:pPr>
        <w:spacing w:after="38" w:line="247" w:lineRule="auto"/>
        <w:ind w:left="165" w:right="772" w:hanging="10"/>
      </w:pPr>
      <w:r>
        <w:rPr>
          <w:rFonts w:ascii="Times New Roman" w:eastAsia="Times New Roman" w:hAnsi="Times New Roman" w:cs="Times New Roman"/>
        </w:rPr>
        <w:t>Vorstellung der Patientin zur Fortsetzung der Therapie im Rahmen IMA401 Phase I Studie. Die Patientin gibt subjektives Wohlbefinden an, keine neuen Aspekte. Insbesondere keine Infektzeichen, keine Schmerzen. Essen/Trinken klappt. Stuhlgang/Miktion normal. ERC mit Stentwechsel sei zuletzt unkompliziert verlaufen.</w:t>
      </w:r>
    </w:p>
    <w:p w14:paraId="08CE9291" w14:textId="77777777" w:rsidR="00E84CDF" w:rsidRDefault="00000000">
      <w:pPr>
        <w:spacing w:after="87" w:line="254" w:lineRule="auto"/>
        <w:ind w:left="165" w:right="784" w:hanging="10"/>
        <w:jc w:val="both"/>
      </w:pPr>
      <w:r>
        <w:rPr>
          <w:rFonts w:ascii="Times New Roman" w:eastAsia="Times New Roman" w:hAnsi="Times New Roman" w:cs="Times New Roman"/>
        </w:rPr>
        <w:t>Klinische Befunde</w:t>
      </w:r>
    </w:p>
    <w:p w14:paraId="77D97381" w14:textId="77777777" w:rsidR="00E84CDF" w:rsidRDefault="00000000">
      <w:pPr>
        <w:spacing w:after="0" w:line="247" w:lineRule="auto"/>
        <w:ind w:left="165" w:right="772" w:hanging="10"/>
      </w:pPr>
      <w:r>
        <w:rPr>
          <w:rFonts w:ascii="Times New Roman" w:eastAsia="Times New Roman" w:hAnsi="Times New Roman" w:cs="Times New Roman"/>
        </w:rPr>
        <w:t>60 jährige Patientin, Gewicht 42kg. Mund: Schleimhaut feucht, geröteter Rachenring. Augen: Pupillen bds. mw, direkt/indirekt lichtreagibel. Pulmo: beidseits belüftet, VAG. Keine RGs. Cor: rhythmisch, kein Geräusch. Abdomen: weich, kein Druckschmerz, keine Abwehrspannung. Nierenlager und Wirbelsäule nicht klopfschmerzhaft. Extremitäten: frei beweglich, keine</w:t>
      </w:r>
    </w:p>
    <w:p w14:paraId="6C3109DB" w14:textId="77777777" w:rsidR="00E84CDF" w:rsidRDefault="00000000">
      <w:pPr>
        <w:spacing w:after="3" w:line="258" w:lineRule="auto"/>
        <w:ind w:left="165" w:right="785" w:hanging="10"/>
        <w:jc w:val="both"/>
      </w:pPr>
      <w:r>
        <w:rPr>
          <w:rFonts w:ascii="Times New Roman" w:eastAsia="Times New Roman" w:hAnsi="Times New Roman" w:cs="Times New Roman"/>
        </w:rPr>
        <w:t>Ödeme.</w:t>
      </w:r>
    </w:p>
    <w:p w14:paraId="30540946" w14:textId="77777777" w:rsidR="00E84CDF" w:rsidRDefault="00000000">
      <w:pPr>
        <w:spacing w:after="0"/>
        <w:ind w:left="170"/>
      </w:pPr>
      <w:r>
        <w:rPr>
          <w:rFonts w:ascii="Times New Roman" w:eastAsia="Times New Roman" w:hAnsi="Times New Roman" w:cs="Times New Roman"/>
          <w:color w:val="0000FF"/>
          <w:sz w:val="20"/>
          <w:u w:val="single" w:color="0000FF"/>
        </w:rPr>
        <w:t>Laborwerte:</w:t>
      </w:r>
    </w:p>
    <w:p w14:paraId="22F49FDE" w14:textId="77777777" w:rsidR="00E84CDF" w:rsidRDefault="00000000">
      <w:pPr>
        <w:tabs>
          <w:tab w:val="center" w:pos="601"/>
          <w:tab w:val="center" w:pos="2711"/>
          <w:tab w:val="center" w:pos="4073"/>
          <w:tab w:val="center" w:pos="4998"/>
        </w:tabs>
      </w:pPr>
      <w:r>
        <w:tab/>
      </w:r>
      <w:r>
        <w:rPr>
          <w:rFonts w:ascii="Times New Roman" w:eastAsia="Times New Roman" w:hAnsi="Times New Roman" w:cs="Times New Roman"/>
          <w:sz w:val="14"/>
        </w:rPr>
        <w:t>Bezeichnung</w:t>
      </w:r>
      <w:r>
        <w:rPr>
          <w:rFonts w:ascii="Times New Roman" w:eastAsia="Times New Roman" w:hAnsi="Times New Roman" w:cs="Times New Roman"/>
          <w:sz w:val="14"/>
        </w:rPr>
        <w:tab/>
        <w:t>Ref.-Bereich</w:t>
      </w:r>
      <w:r>
        <w:rPr>
          <w:rFonts w:ascii="Times New Roman" w:eastAsia="Times New Roman" w:hAnsi="Times New Roman" w:cs="Times New Roman"/>
          <w:sz w:val="14"/>
        </w:rPr>
        <w:tab/>
        <w:t>Einheit</w:t>
      </w:r>
      <w:r>
        <w:rPr>
          <w:rFonts w:ascii="Times New Roman" w:eastAsia="Times New Roman" w:hAnsi="Times New Roman" w:cs="Times New Roman"/>
          <w:sz w:val="14"/>
        </w:rPr>
        <w:tab/>
        <w:t>7.6.23</w:t>
      </w:r>
    </w:p>
    <w:p w14:paraId="1DA5CE88" w14:textId="77777777" w:rsidR="00E84CDF" w:rsidRDefault="00000000">
      <w:r>
        <w:rPr>
          <w:rFonts w:ascii="Times New Roman" w:eastAsia="Times New Roman" w:hAnsi="Times New Roman" w:cs="Times New Roman"/>
          <w:sz w:val="14"/>
        </w:rPr>
        <w:t>06:30</w:t>
      </w:r>
    </w:p>
    <w:p w14:paraId="7CF10ACC" w14:textId="77777777" w:rsidR="00E84CDF" w:rsidRDefault="00000000">
      <w:pPr>
        <w:tabs>
          <w:tab w:val="center" w:pos="5150"/>
        </w:tabs>
      </w:pPr>
      <w:r>
        <w:rPr>
          <w:rFonts w:ascii="Times New Roman" w:eastAsia="Times New Roman" w:hAnsi="Times New Roman" w:cs="Times New Roman"/>
          <w:sz w:val="16"/>
        </w:rPr>
        <w:t>Status</w:t>
      </w:r>
      <w:r>
        <w:rPr>
          <w:rFonts w:ascii="Times New Roman" w:eastAsia="Times New Roman" w:hAnsi="Times New Roman" w:cs="Times New Roman"/>
          <w:sz w:val="16"/>
        </w:rPr>
        <w:tab/>
        <w:t>Teilbefund</w:t>
      </w:r>
    </w:p>
    <w:p w14:paraId="46383AAE" w14:textId="77777777" w:rsidR="00E84CDF" w:rsidRDefault="00000000">
      <w:pPr>
        <w:tabs>
          <w:tab w:val="center" w:pos="2736"/>
          <w:tab w:val="center" w:pos="4107"/>
          <w:tab w:val="center" w:pos="5028"/>
        </w:tabs>
      </w:pPr>
      <w:r>
        <w:rPr>
          <w:rFonts w:ascii="Times New Roman" w:eastAsia="Times New Roman" w:hAnsi="Times New Roman" w:cs="Times New Roman"/>
          <w:sz w:val="16"/>
        </w:rPr>
        <w:t>Hämoglobin i.B. (EDTA)</w:t>
      </w:r>
      <w:r>
        <w:rPr>
          <w:rFonts w:ascii="Times New Roman" w:eastAsia="Times New Roman" w:hAnsi="Times New Roman" w:cs="Times New Roman"/>
          <w:sz w:val="16"/>
        </w:rPr>
        <w:tab/>
        <w:t>7,40 - 10,70</w:t>
      </w:r>
      <w:r>
        <w:rPr>
          <w:rFonts w:ascii="Times New Roman" w:eastAsia="Times New Roman" w:hAnsi="Times New Roman" w:cs="Times New Roman"/>
          <w:sz w:val="16"/>
        </w:rPr>
        <w:tab/>
        <w:t>mmol/L</w:t>
      </w:r>
      <w:r>
        <w:rPr>
          <w:rFonts w:ascii="Times New Roman" w:eastAsia="Times New Roman" w:hAnsi="Times New Roman" w:cs="Times New Roman"/>
          <w:sz w:val="16"/>
        </w:rPr>
        <w:tab/>
        <w:t>* 5.40</w:t>
      </w:r>
      <w:r>
        <w:rPr>
          <w:rFonts w:ascii="Times New Roman" w:eastAsia="Times New Roman" w:hAnsi="Times New Roman" w:cs="Times New Roman"/>
          <w:color w:val="FF0000"/>
          <w:sz w:val="14"/>
        </w:rPr>
        <w:t></w:t>
      </w:r>
    </w:p>
    <w:p w14:paraId="763007BD" w14:textId="77777777" w:rsidR="00E84CDF" w:rsidRDefault="00000000">
      <w:pPr>
        <w:tabs>
          <w:tab w:val="center" w:pos="2780"/>
          <w:tab w:val="center" w:pos="3952"/>
          <w:tab w:val="center" w:pos="4974"/>
        </w:tabs>
      </w:pPr>
      <w:r>
        <w:rPr>
          <w:rFonts w:ascii="Times New Roman" w:eastAsia="Times New Roman" w:hAnsi="Times New Roman" w:cs="Times New Roman"/>
          <w:sz w:val="16"/>
        </w:rPr>
        <w:t>Hämatokrit i.B. (EDTA)</w:t>
      </w:r>
      <w:r>
        <w:rPr>
          <w:rFonts w:ascii="Times New Roman" w:eastAsia="Times New Roman" w:hAnsi="Times New Roman" w:cs="Times New Roman"/>
          <w:sz w:val="16"/>
        </w:rPr>
        <w:tab/>
        <w:t>0,370 - 0,470</w:t>
      </w:r>
      <w:r>
        <w:rPr>
          <w:rFonts w:ascii="Times New Roman" w:eastAsia="Times New Roman" w:hAnsi="Times New Roman" w:cs="Times New Roman"/>
          <w:sz w:val="16"/>
        </w:rPr>
        <w:tab/>
        <w:t>L/L</w:t>
      </w:r>
      <w:r>
        <w:rPr>
          <w:rFonts w:ascii="Times New Roman" w:eastAsia="Times New Roman" w:hAnsi="Times New Roman" w:cs="Times New Roman"/>
          <w:sz w:val="16"/>
        </w:rPr>
        <w:tab/>
        <w:t>0.26</w:t>
      </w:r>
      <w:r>
        <w:rPr>
          <w:rFonts w:ascii="Times New Roman" w:eastAsia="Times New Roman" w:hAnsi="Times New Roman" w:cs="Times New Roman"/>
          <w:color w:val="FF0000"/>
          <w:sz w:val="14"/>
        </w:rPr>
        <w:t></w:t>
      </w:r>
    </w:p>
    <w:p w14:paraId="2BA5D865" w14:textId="77777777" w:rsidR="00E84CDF" w:rsidRDefault="00000000">
      <w:pPr>
        <w:tabs>
          <w:tab w:val="center" w:pos="2603"/>
          <w:tab w:val="center" w:pos="4047"/>
          <w:tab w:val="center" w:pos="4932"/>
        </w:tabs>
      </w:pPr>
      <w:r>
        <w:rPr>
          <w:rFonts w:ascii="Times New Roman" w:eastAsia="Times New Roman" w:hAnsi="Times New Roman" w:cs="Times New Roman"/>
          <w:sz w:val="16"/>
        </w:rPr>
        <w:t>Leukozyten i.B. (EDTA)</w:t>
      </w:r>
      <w:r>
        <w:rPr>
          <w:rFonts w:ascii="Times New Roman" w:eastAsia="Times New Roman" w:hAnsi="Times New Roman" w:cs="Times New Roman"/>
          <w:sz w:val="16"/>
        </w:rPr>
        <w:tab/>
        <w:t>3,8 - 9,8</w:t>
      </w:r>
      <w:r>
        <w:rPr>
          <w:rFonts w:ascii="Times New Roman" w:eastAsia="Times New Roman" w:hAnsi="Times New Roman" w:cs="Times New Roman"/>
          <w:sz w:val="16"/>
        </w:rPr>
        <w:tab/>
        <w:t>GPt/L</w:t>
      </w:r>
      <w:r>
        <w:rPr>
          <w:rFonts w:ascii="Times New Roman" w:eastAsia="Times New Roman" w:hAnsi="Times New Roman" w:cs="Times New Roman"/>
          <w:sz w:val="16"/>
        </w:rPr>
        <w:tab/>
        <w:t>7.52</w:t>
      </w:r>
    </w:p>
    <w:p w14:paraId="146B628D" w14:textId="77777777" w:rsidR="00E84CDF" w:rsidRDefault="00000000">
      <w:pPr>
        <w:tabs>
          <w:tab w:val="center" w:pos="2669"/>
          <w:tab w:val="center" w:pos="4047"/>
          <w:tab w:val="center" w:pos="4951"/>
        </w:tabs>
      </w:pPr>
      <w:r>
        <w:rPr>
          <w:rFonts w:ascii="Times New Roman" w:eastAsia="Times New Roman" w:hAnsi="Times New Roman" w:cs="Times New Roman"/>
          <w:sz w:val="16"/>
        </w:rPr>
        <w:t>Thrombozyten i.B. (EDTA)</w:t>
      </w:r>
      <w:r>
        <w:rPr>
          <w:rFonts w:ascii="Times New Roman" w:eastAsia="Times New Roman" w:hAnsi="Times New Roman" w:cs="Times New Roman"/>
          <w:sz w:val="16"/>
        </w:rPr>
        <w:tab/>
        <w:t>150 - 400</w:t>
      </w:r>
      <w:r>
        <w:rPr>
          <w:rFonts w:ascii="Times New Roman" w:eastAsia="Times New Roman" w:hAnsi="Times New Roman" w:cs="Times New Roman"/>
          <w:sz w:val="16"/>
        </w:rPr>
        <w:tab/>
        <w:t>GPt/L</w:t>
      </w:r>
      <w:r>
        <w:rPr>
          <w:rFonts w:ascii="Times New Roman" w:eastAsia="Times New Roman" w:hAnsi="Times New Roman" w:cs="Times New Roman"/>
          <w:sz w:val="16"/>
        </w:rPr>
        <w:tab/>
        <w:t>411</w:t>
      </w:r>
      <w:r>
        <w:rPr>
          <w:rFonts w:ascii="Times New Roman" w:eastAsia="Times New Roman" w:hAnsi="Times New Roman" w:cs="Times New Roman"/>
          <w:color w:val="FF0000"/>
          <w:sz w:val="14"/>
        </w:rPr>
        <w:t></w:t>
      </w:r>
    </w:p>
    <w:p w14:paraId="76B0761D" w14:textId="77777777" w:rsidR="00E84CDF" w:rsidRDefault="00000000">
      <w:pPr>
        <w:tabs>
          <w:tab w:val="center" w:pos="2648"/>
          <w:tab w:val="center" w:pos="3882"/>
          <w:tab w:val="center" w:pos="4888"/>
        </w:tabs>
      </w:pPr>
      <w:r>
        <w:rPr>
          <w:rFonts w:ascii="Times New Roman" w:eastAsia="Times New Roman" w:hAnsi="Times New Roman" w:cs="Times New Roman"/>
          <w:sz w:val="16"/>
        </w:rPr>
        <w:t>Mittleres</w:t>
      </w:r>
      <w:r>
        <w:rPr>
          <w:rFonts w:ascii="Times New Roman" w:eastAsia="Times New Roman" w:hAnsi="Times New Roman" w:cs="Times New Roman"/>
          <w:sz w:val="16"/>
        </w:rPr>
        <w:tab/>
        <w:t>9,0 - 13,0</w:t>
      </w:r>
      <w:r>
        <w:rPr>
          <w:rFonts w:ascii="Times New Roman" w:eastAsia="Times New Roman" w:hAnsi="Times New Roman" w:cs="Times New Roman"/>
          <w:sz w:val="16"/>
        </w:rPr>
        <w:tab/>
        <w:t>fl</w:t>
      </w:r>
      <w:r>
        <w:rPr>
          <w:rFonts w:ascii="Times New Roman" w:eastAsia="Times New Roman" w:hAnsi="Times New Roman" w:cs="Times New Roman"/>
          <w:sz w:val="16"/>
        </w:rPr>
        <w:tab/>
        <w:t>9.1</w:t>
      </w:r>
    </w:p>
    <w:p w14:paraId="6AB02DE5" w14:textId="77777777" w:rsidR="00E84CDF" w:rsidRDefault="00000000">
      <w:r>
        <w:rPr>
          <w:rFonts w:ascii="Times New Roman" w:eastAsia="Times New Roman" w:hAnsi="Times New Roman" w:cs="Times New Roman"/>
          <w:sz w:val="16"/>
        </w:rPr>
        <w:lastRenderedPageBreak/>
        <w:t>Thrombozytenvolumen</w:t>
      </w:r>
    </w:p>
    <w:p w14:paraId="03DD91AC" w14:textId="77777777" w:rsidR="00E84CDF" w:rsidRDefault="00000000">
      <w:r>
        <w:rPr>
          <w:rFonts w:ascii="Times New Roman" w:eastAsia="Times New Roman" w:hAnsi="Times New Roman" w:cs="Times New Roman"/>
          <w:sz w:val="16"/>
        </w:rPr>
        <w:t>(EDTA)</w:t>
      </w:r>
    </w:p>
    <w:p w14:paraId="662A210A" w14:textId="77777777" w:rsidR="00E84CDF" w:rsidRDefault="00000000">
      <w:pPr>
        <w:tabs>
          <w:tab w:val="center" w:pos="2692"/>
          <w:tab w:val="center" w:pos="4035"/>
          <w:tab w:val="center" w:pos="4974"/>
        </w:tabs>
      </w:pPr>
      <w:r>
        <w:rPr>
          <w:rFonts w:ascii="Times New Roman" w:eastAsia="Times New Roman" w:hAnsi="Times New Roman" w:cs="Times New Roman"/>
          <w:sz w:val="16"/>
        </w:rPr>
        <w:t>Erythrozyten i.B. (EDTA)</w:t>
      </w:r>
      <w:r>
        <w:rPr>
          <w:rFonts w:ascii="Times New Roman" w:eastAsia="Times New Roman" w:hAnsi="Times New Roman" w:cs="Times New Roman"/>
          <w:sz w:val="16"/>
        </w:rPr>
        <w:tab/>
        <w:t>4,20 - 5,40</w:t>
      </w:r>
      <w:r>
        <w:rPr>
          <w:rFonts w:ascii="Times New Roman" w:eastAsia="Times New Roman" w:hAnsi="Times New Roman" w:cs="Times New Roman"/>
          <w:sz w:val="16"/>
        </w:rPr>
        <w:tab/>
        <w:t>TPt/L</w:t>
      </w:r>
      <w:r>
        <w:rPr>
          <w:rFonts w:ascii="Times New Roman" w:eastAsia="Times New Roman" w:hAnsi="Times New Roman" w:cs="Times New Roman"/>
          <w:sz w:val="16"/>
        </w:rPr>
        <w:tab/>
        <w:t>2.73</w:t>
      </w:r>
      <w:r>
        <w:rPr>
          <w:rFonts w:ascii="Times New Roman" w:eastAsia="Times New Roman" w:hAnsi="Times New Roman" w:cs="Times New Roman"/>
          <w:color w:val="FF0000"/>
          <w:sz w:val="14"/>
        </w:rPr>
        <w:t></w:t>
      </w:r>
    </w:p>
    <w:p w14:paraId="79426741" w14:textId="77777777" w:rsidR="00E84CDF" w:rsidRDefault="00000000">
      <w:pPr>
        <w:tabs>
          <w:tab w:val="center" w:pos="2692"/>
          <w:tab w:val="center" w:pos="3994"/>
          <w:tab w:val="center" w:pos="4932"/>
        </w:tabs>
      </w:pPr>
      <w:r>
        <w:rPr>
          <w:rFonts w:ascii="Times New Roman" w:eastAsia="Times New Roman" w:hAnsi="Times New Roman" w:cs="Times New Roman"/>
          <w:sz w:val="16"/>
        </w:rPr>
        <w:t>mittl.korp.Hämogl. (MCH)</w:t>
      </w:r>
      <w:r>
        <w:rPr>
          <w:rFonts w:ascii="Times New Roman" w:eastAsia="Times New Roman" w:hAnsi="Times New Roman" w:cs="Times New Roman"/>
          <w:sz w:val="16"/>
        </w:rPr>
        <w:tab/>
        <w:t>1,70 - 2,10</w:t>
      </w:r>
      <w:r>
        <w:rPr>
          <w:rFonts w:ascii="Times New Roman" w:eastAsia="Times New Roman" w:hAnsi="Times New Roman" w:cs="Times New Roman"/>
          <w:sz w:val="16"/>
        </w:rPr>
        <w:tab/>
        <w:t>fmol</w:t>
      </w:r>
      <w:r>
        <w:rPr>
          <w:rFonts w:ascii="Times New Roman" w:eastAsia="Times New Roman" w:hAnsi="Times New Roman" w:cs="Times New Roman"/>
          <w:sz w:val="16"/>
        </w:rPr>
        <w:tab/>
        <w:t>1.98</w:t>
      </w:r>
    </w:p>
    <w:p w14:paraId="038014AA" w14:textId="77777777" w:rsidR="00E84CDF" w:rsidRDefault="00000000">
      <w:pPr>
        <w:tabs>
          <w:tab w:val="center" w:pos="2691"/>
          <w:tab w:val="center" w:pos="4107"/>
          <w:tab w:val="center" w:pos="4932"/>
        </w:tabs>
      </w:pPr>
      <w:r>
        <w:rPr>
          <w:rFonts w:ascii="Times New Roman" w:eastAsia="Times New Roman" w:hAnsi="Times New Roman" w:cs="Times New Roman"/>
          <w:sz w:val="16"/>
        </w:rPr>
        <w:t>mittl. korp. Hb-Konz.</w:t>
      </w:r>
      <w:r>
        <w:rPr>
          <w:rFonts w:ascii="Times New Roman" w:eastAsia="Times New Roman" w:hAnsi="Times New Roman" w:cs="Times New Roman"/>
          <w:sz w:val="16"/>
        </w:rPr>
        <w:tab/>
        <w:t>20,0 - 23,0</w:t>
      </w:r>
      <w:r>
        <w:rPr>
          <w:rFonts w:ascii="Times New Roman" w:eastAsia="Times New Roman" w:hAnsi="Times New Roman" w:cs="Times New Roman"/>
          <w:sz w:val="16"/>
        </w:rPr>
        <w:tab/>
        <w:t>mmol/L</w:t>
      </w:r>
      <w:r>
        <w:rPr>
          <w:rFonts w:ascii="Times New Roman" w:eastAsia="Times New Roman" w:hAnsi="Times New Roman" w:cs="Times New Roman"/>
          <w:sz w:val="16"/>
        </w:rPr>
        <w:tab/>
        <w:t>21.2</w:t>
      </w:r>
    </w:p>
    <w:p w14:paraId="63A56E89" w14:textId="77777777" w:rsidR="00E84CDF" w:rsidRDefault="00000000">
      <w:r>
        <w:rPr>
          <w:rFonts w:ascii="Times New Roman" w:eastAsia="Times New Roman" w:hAnsi="Times New Roman" w:cs="Times New Roman"/>
          <w:sz w:val="16"/>
        </w:rPr>
        <w:t>(MCHC)</w:t>
      </w:r>
    </w:p>
    <w:p w14:paraId="5C8E611F" w14:textId="77777777" w:rsidR="00E84CDF" w:rsidRDefault="00000000">
      <w:pPr>
        <w:tabs>
          <w:tab w:val="center" w:pos="2556"/>
          <w:tab w:val="center" w:pos="3882"/>
          <w:tab w:val="center" w:pos="4864"/>
        </w:tabs>
      </w:pPr>
      <w:r>
        <w:rPr>
          <w:rFonts w:ascii="Times New Roman" w:eastAsia="Times New Roman" w:hAnsi="Times New Roman" w:cs="Times New Roman"/>
          <w:sz w:val="16"/>
        </w:rPr>
        <w:t>mittl.korp.Volumen (MCV)</w:t>
      </w:r>
      <w:r>
        <w:rPr>
          <w:rFonts w:ascii="Times New Roman" w:eastAsia="Times New Roman" w:hAnsi="Times New Roman" w:cs="Times New Roman"/>
          <w:sz w:val="16"/>
        </w:rPr>
        <w:tab/>
        <w:t>80 - 96</w:t>
      </w:r>
      <w:r>
        <w:rPr>
          <w:rFonts w:ascii="Times New Roman" w:eastAsia="Times New Roman" w:hAnsi="Times New Roman" w:cs="Times New Roman"/>
          <w:sz w:val="16"/>
        </w:rPr>
        <w:tab/>
        <w:t>fl</w:t>
      </w:r>
      <w:r>
        <w:rPr>
          <w:rFonts w:ascii="Times New Roman" w:eastAsia="Times New Roman" w:hAnsi="Times New Roman" w:cs="Times New Roman"/>
          <w:sz w:val="16"/>
        </w:rPr>
        <w:tab/>
        <w:t>93</w:t>
      </w:r>
    </w:p>
    <w:p w14:paraId="5D30DCEB" w14:textId="77777777" w:rsidR="00E84CDF" w:rsidRDefault="00000000">
      <w:pPr>
        <w:tabs>
          <w:tab w:val="center" w:pos="2691"/>
          <w:tab w:val="center" w:pos="3911"/>
          <w:tab w:val="center" w:pos="4974"/>
        </w:tabs>
      </w:pPr>
      <w:r>
        <w:rPr>
          <w:rFonts w:ascii="Times New Roman" w:eastAsia="Times New Roman" w:hAnsi="Times New Roman" w:cs="Times New Roman"/>
          <w:sz w:val="16"/>
        </w:rPr>
        <w:t>Ery-Verteil.-breite (EDTA)</w:t>
      </w:r>
      <w:r>
        <w:rPr>
          <w:rFonts w:ascii="Times New Roman" w:eastAsia="Times New Roman" w:hAnsi="Times New Roman" w:cs="Times New Roman"/>
          <w:sz w:val="16"/>
        </w:rPr>
        <w:tab/>
        <w:t>11,6 - 14,4</w:t>
      </w:r>
      <w:r>
        <w:rPr>
          <w:rFonts w:ascii="Times New Roman" w:eastAsia="Times New Roman" w:hAnsi="Times New Roman" w:cs="Times New Roman"/>
          <w:sz w:val="16"/>
        </w:rPr>
        <w:tab/>
        <w:t>%</w:t>
      </w:r>
      <w:r>
        <w:rPr>
          <w:rFonts w:ascii="Times New Roman" w:eastAsia="Times New Roman" w:hAnsi="Times New Roman" w:cs="Times New Roman"/>
          <w:sz w:val="16"/>
        </w:rPr>
        <w:tab/>
        <w:t>17.1</w:t>
      </w:r>
      <w:r>
        <w:rPr>
          <w:rFonts w:ascii="Times New Roman" w:eastAsia="Times New Roman" w:hAnsi="Times New Roman" w:cs="Times New Roman"/>
          <w:color w:val="FF0000"/>
          <w:sz w:val="14"/>
        </w:rPr>
        <w:t></w:t>
      </w:r>
    </w:p>
    <w:p w14:paraId="36980A79" w14:textId="77777777" w:rsidR="00E84CDF" w:rsidRDefault="00000000">
      <w:pPr>
        <w:tabs>
          <w:tab w:val="center" w:pos="2691"/>
          <w:tab w:val="center" w:pos="3911"/>
          <w:tab w:val="center" w:pos="4974"/>
        </w:tabs>
      </w:pPr>
      <w:r>
        <w:rPr>
          <w:rFonts w:ascii="Times New Roman" w:eastAsia="Times New Roman" w:hAnsi="Times New Roman" w:cs="Times New Roman"/>
          <w:sz w:val="16"/>
        </w:rPr>
        <w:t>Neutr. Granulozyten (rel.)</w:t>
      </w:r>
      <w:r>
        <w:rPr>
          <w:rFonts w:ascii="Times New Roman" w:eastAsia="Times New Roman" w:hAnsi="Times New Roman" w:cs="Times New Roman"/>
          <w:sz w:val="16"/>
        </w:rPr>
        <w:tab/>
        <w:t>36,0 - 77,0</w:t>
      </w:r>
      <w:r>
        <w:rPr>
          <w:rFonts w:ascii="Times New Roman" w:eastAsia="Times New Roman" w:hAnsi="Times New Roman" w:cs="Times New Roman"/>
          <w:sz w:val="16"/>
        </w:rPr>
        <w:tab/>
        <w:t>%</w:t>
      </w:r>
      <w:r>
        <w:rPr>
          <w:rFonts w:ascii="Times New Roman" w:eastAsia="Times New Roman" w:hAnsi="Times New Roman" w:cs="Times New Roman"/>
          <w:sz w:val="16"/>
        </w:rPr>
        <w:tab/>
        <w:t>82.9</w:t>
      </w:r>
      <w:r>
        <w:rPr>
          <w:rFonts w:ascii="Times New Roman" w:eastAsia="Times New Roman" w:hAnsi="Times New Roman" w:cs="Times New Roman"/>
          <w:color w:val="FF0000"/>
          <w:sz w:val="14"/>
        </w:rPr>
        <w:t></w:t>
      </w:r>
    </w:p>
    <w:p w14:paraId="01D69B67" w14:textId="77777777" w:rsidR="00E84CDF" w:rsidRDefault="00000000">
      <w:pPr>
        <w:tabs>
          <w:tab w:val="center" w:pos="2691"/>
          <w:tab w:val="center" w:pos="3911"/>
          <w:tab w:val="center" w:pos="4930"/>
        </w:tabs>
      </w:pPr>
      <w:r>
        <w:rPr>
          <w:rFonts w:ascii="Times New Roman" w:eastAsia="Times New Roman" w:hAnsi="Times New Roman" w:cs="Times New Roman"/>
          <w:sz w:val="16"/>
        </w:rPr>
        <w:t>Lymphozyten (rel.)</w:t>
      </w:r>
      <w:r>
        <w:rPr>
          <w:rFonts w:ascii="Times New Roman" w:eastAsia="Times New Roman" w:hAnsi="Times New Roman" w:cs="Times New Roman"/>
          <w:sz w:val="16"/>
        </w:rPr>
        <w:tab/>
        <w:t>20,0 - 49,0</w:t>
      </w:r>
      <w:r>
        <w:rPr>
          <w:rFonts w:ascii="Times New Roman" w:eastAsia="Times New Roman" w:hAnsi="Times New Roman" w:cs="Times New Roman"/>
          <w:sz w:val="16"/>
        </w:rPr>
        <w:tab/>
        <w:t>%</w:t>
      </w:r>
      <w:r>
        <w:rPr>
          <w:rFonts w:ascii="Times New Roman" w:eastAsia="Times New Roman" w:hAnsi="Times New Roman" w:cs="Times New Roman"/>
          <w:sz w:val="16"/>
        </w:rPr>
        <w:tab/>
        <w:t>6.3</w:t>
      </w:r>
      <w:r>
        <w:rPr>
          <w:rFonts w:ascii="Times New Roman" w:eastAsia="Times New Roman" w:hAnsi="Times New Roman" w:cs="Times New Roman"/>
          <w:color w:val="FF0000"/>
          <w:sz w:val="14"/>
        </w:rPr>
        <w:t></w:t>
      </w:r>
    </w:p>
    <w:p w14:paraId="211470EC" w14:textId="77777777" w:rsidR="00E84CDF" w:rsidRDefault="00000000">
      <w:pPr>
        <w:tabs>
          <w:tab w:val="center" w:pos="2603"/>
          <w:tab w:val="center" w:pos="3911"/>
          <w:tab w:val="center" w:pos="4888"/>
        </w:tabs>
      </w:pPr>
      <w:r>
        <w:rPr>
          <w:rFonts w:ascii="Times New Roman" w:eastAsia="Times New Roman" w:hAnsi="Times New Roman" w:cs="Times New Roman"/>
          <w:sz w:val="16"/>
        </w:rPr>
        <w:t>Monozyten (rel.)</w:t>
      </w:r>
      <w:r>
        <w:rPr>
          <w:rFonts w:ascii="Times New Roman" w:eastAsia="Times New Roman" w:hAnsi="Times New Roman" w:cs="Times New Roman"/>
          <w:sz w:val="16"/>
        </w:rPr>
        <w:tab/>
        <w:t>0,0 - 9,0</w:t>
      </w:r>
      <w:r>
        <w:rPr>
          <w:rFonts w:ascii="Times New Roman" w:eastAsia="Times New Roman" w:hAnsi="Times New Roman" w:cs="Times New Roman"/>
          <w:sz w:val="16"/>
        </w:rPr>
        <w:tab/>
        <w:t>%</w:t>
      </w:r>
      <w:r>
        <w:rPr>
          <w:rFonts w:ascii="Times New Roman" w:eastAsia="Times New Roman" w:hAnsi="Times New Roman" w:cs="Times New Roman"/>
          <w:sz w:val="16"/>
        </w:rPr>
        <w:tab/>
        <w:t>6.0</w:t>
      </w:r>
    </w:p>
    <w:p w14:paraId="283CD18C" w14:textId="77777777" w:rsidR="00E84CDF" w:rsidRDefault="00000000">
      <w:pPr>
        <w:tabs>
          <w:tab w:val="center" w:pos="3911"/>
          <w:tab w:val="center" w:pos="4888"/>
        </w:tabs>
      </w:pPr>
      <w:r>
        <w:rPr>
          <w:rFonts w:ascii="Times New Roman" w:eastAsia="Times New Roman" w:hAnsi="Times New Roman" w:cs="Times New Roman"/>
          <w:sz w:val="16"/>
        </w:rPr>
        <w:t>Eosino. Granulozyten (rel.) 0,0 - 5,0</w:t>
      </w:r>
      <w:r>
        <w:rPr>
          <w:rFonts w:ascii="Times New Roman" w:eastAsia="Times New Roman" w:hAnsi="Times New Roman" w:cs="Times New Roman"/>
          <w:sz w:val="16"/>
        </w:rPr>
        <w:tab/>
        <w:t>%</w:t>
      </w:r>
      <w:r>
        <w:rPr>
          <w:rFonts w:ascii="Times New Roman" w:eastAsia="Times New Roman" w:hAnsi="Times New Roman" w:cs="Times New Roman"/>
          <w:sz w:val="16"/>
        </w:rPr>
        <w:tab/>
        <w:t>4.4</w:t>
      </w:r>
    </w:p>
    <w:p w14:paraId="403FC119" w14:textId="77777777" w:rsidR="00E84CDF" w:rsidRDefault="00000000">
      <w:pPr>
        <w:tabs>
          <w:tab w:val="center" w:pos="2603"/>
          <w:tab w:val="center" w:pos="3911"/>
          <w:tab w:val="center" w:pos="4888"/>
        </w:tabs>
      </w:pPr>
      <w:r>
        <w:rPr>
          <w:rFonts w:ascii="Times New Roman" w:eastAsia="Times New Roman" w:hAnsi="Times New Roman" w:cs="Times New Roman"/>
          <w:sz w:val="16"/>
        </w:rPr>
        <w:t>Baso. Granulozyten (rel.)</w:t>
      </w:r>
      <w:r>
        <w:rPr>
          <w:rFonts w:ascii="Times New Roman" w:eastAsia="Times New Roman" w:hAnsi="Times New Roman" w:cs="Times New Roman"/>
          <w:sz w:val="16"/>
        </w:rPr>
        <w:tab/>
        <w:t>0,0 - 1,0</w:t>
      </w:r>
      <w:r>
        <w:rPr>
          <w:rFonts w:ascii="Times New Roman" w:eastAsia="Times New Roman" w:hAnsi="Times New Roman" w:cs="Times New Roman"/>
          <w:sz w:val="16"/>
        </w:rPr>
        <w:tab/>
        <w:t>%</w:t>
      </w:r>
      <w:r>
        <w:rPr>
          <w:rFonts w:ascii="Times New Roman" w:eastAsia="Times New Roman" w:hAnsi="Times New Roman" w:cs="Times New Roman"/>
          <w:sz w:val="16"/>
        </w:rPr>
        <w:tab/>
        <w:t>0.4</w:t>
      </w:r>
    </w:p>
    <w:p w14:paraId="68DFC2BB" w14:textId="77777777" w:rsidR="00E84CDF" w:rsidRDefault="00000000">
      <w:pPr>
        <w:spacing w:after="416"/>
        <w:ind w:left="52"/>
      </w:pPr>
      <w:r>
        <w:rPr>
          <w:noProof/>
        </w:rPr>
        <mc:AlternateContent>
          <mc:Choice Requires="wpg">
            <w:drawing>
              <wp:inline distT="0" distB="0" distL="0" distR="0" wp14:anchorId="6E8BA3DA" wp14:editId="7E19C685">
                <wp:extent cx="2805859" cy="253974"/>
                <wp:effectExtent l="0" t="0" r="0" b="0"/>
                <wp:docPr id="7206" name="Group 7206"/>
                <wp:cNvGraphicFramePr/>
                <a:graphic xmlns:a="http://schemas.openxmlformats.org/drawingml/2006/main">
                  <a:graphicData uri="http://schemas.microsoft.com/office/word/2010/wordprocessingGroup">
                    <wpg:wgp>
                      <wpg:cNvGrpSpPr/>
                      <wpg:grpSpPr>
                        <a:xfrm>
                          <a:off x="0" y="0"/>
                          <a:ext cx="2805859" cy="253974"/>
                          <a:chOff x="0" y="0"/>
                          <a:chExt cx="2805859" cy="253974"/>
                        </a:xfrm>
                      </wpg:grpSpPr>
                      <wps:wsp>
                        <wps:cNvPr id="13991" name="Shape 13991"/>
                        <wps:cNvSpPr/>
                        <wps:spPr>
                          <a:xfrm>
                            <a:off x="0" y="0"/>
                            <a:ext cx="2805859" cy="253974"/>
                          </a:xfrm>
                          <a:custGeom>
                            <a:avLst/>
                            <a:gdLst/>
                            <a:ahLst/>
                            <a:cxnLst/>
                            <a:rect l="0" t="0" r="0" b="0"/>
                            <a:pathLst>
                              <a:path w="2805859" h="253974">
                                <a:moveTo>
                                  <a:pt x="0" y="0"/>
                                </a:moveTo>
                                <a:lnTo>
                                  <a:pt x="2805859" y="0"/>
                                </a:lnTo>
                                <a:lnTo>
                                  <a:pt x="2805859" y="253974"/>
                                </a:lnTo>
                                <a:lnTo>
                                  <a:pt x="0" y="2539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06" style="width:220.934pt;height:19.998pt;mso-position-horizontal-relative:char;mso-position-vertical-relative:line" coordsize="28058,2539">
                <v:shape id="Shape 13992" style="position:absolute;width:28058;height:2539;left:0;top:0;" coordsize="2805859,253974" path="m0,0l2805859,0l2805859,253974l0,253974l0,0">
                  <v:stroke weight="0pt" endcap="flat" joinstyle="miter" miterlimit="10" on="false" color="#000000" opacity="0"/>
                  <v:fill on="true" color="#000000"/>
                </v:shape>
              </v:group>
            </w:pict>
          </mc:Fallback>
        </mc:AlternateContent>
      </w:r>
    </w:p>
    <w:p w14:paraId="6B3E7A4A" w14:textId="77777777" w:rsidR="00E84CDF" w:rsidRDefault="00000000">
      <w:pPr>
        <w:tabs>
          <w:tab w:val="center" w:pos="601"/>
          <w:tab w:val="center" w:pos="2711"/>
          <w:tab w:val="center" w:pos="4073"/>
          <w:tab w:val="center" w:pos="4998"/>
        </w:tabs>
      </w:pPr>
      <w:r>
        <w:tab/>
      </w:r>
      <w:r>
        <w:rPr>
          <w:rFonts w:ascii="Times New Roman" w:eastAsia="Times New Roman" w:hAnsi="Times New Roman" w:cs="Times New Roman"/>
          <w:sz w:val="14"/>
        </w:rPr>
        <w:t>Bezeichnung</w:t>
      </w:r>
      <w:r>
        <w:rPr>
          <w:rFonts w:ascii="Times New Roman" w:eastAsia="Times New Roman" w:hAnsi="Times New Roman" w:cs="Times New Roman"/>
          <w:sz w:val="14"/>
        </w:rPr>
        <w:tab/>
        <w:t>Ref.-Bereich</w:t>
      </w:r>
      <w:r>
        <w:rPr>
          <w:rFonts w:ascii="Times New Roman" w:eastAsia="Times New Roman" w:hAnsi="Times New Roman" w:cs="Times New Roman"/>
          <w:sz w:val="14"/>
        </w:rPr>
        <w:tab/>
        <w:t>Einheit</w:t>
      </w:r>
      <w:r>
        <w:rPr>
          <w:rFonts w:ascii="Times New Roman" w:eastAsia="Times New Roman" w:hAnsi="Times New Roman" w:cs="Times New Roman"/>
          <w:sz w:val="14"/>
        </w:rPr>
        <w:tab/>
        <w:t>7.6.23</w:t>
      </w:r>
    </w:p>
    <w:p w14:paraId="56E65A79" w14:textId="77777777" w:rsidR="00E84CDF" w:rsidRDefault="00000000">
      <w:r>
        <w:rPr>
          <w:rFonts w:ascii="Times New Roman" w:eastAsia="Times New Roman" w:hAnsi="Times New Roman" w:cs="Times New Roman"/>
          <w:sz w:val="14"/>
        </w:rPr>
        <w:t>06:30</w:t>
      </w:r>
    </w:p>
    <w:p w14:paraId="5E29BBE2" w14:textId="77777777" w:rsidR="00E84CDF" w:rsidRDefault="00000000">
      <w:pPr>
        <w:tabs>
          <w:tab w:val="center" w:pos="1171"/>
          <w:tab w:val="center" w:pos="2692"/>
          <w:tab w:val="center" w:pos="4047"/>
          <w:tab w:val="center" w:pos="4932"/>
        </w:tabs>
      </w:pPr>
      <w:r>
        <w:tab/>
      </w:r>
      <w:r>
        <w:rPr>
          <w:rFonts w:ascii="Times New Roman" w:eastAsia="Times New Roman" w:hAnsi="Times New Roman" w:cs="Times New Roman"/>
          <w:sz w:val="16"/>
        </w:rPr>
        <w:t>Neutr. Granulozyten (abs.)</w:t>
      </w:r>
      <w:r>
        <w:rPr>
          <w:rFonts w:ascii="Times New Roman" w:eastAsia="Times New Roman" w:hAnsi="Times New Roman" w:cs="Times New Roman"/>
          <w:sz w:val="16"/>
        </w:rPr>
        <w:tab/>
        <w:t>1,80 - 7,55</w:t>
      </w:r>
      <w:r>
        <w:rPr>
          <w:rFonts w:ascii="Times New Roman" w:eastAsia="Times New Roman" w:hAnsi="Times New Roman" w:cs="Times New Roman"/>
          <w:sz w:val="16"/>
        </w:rPr>
        <w:tab/>
        <w:t>GPt/L</w:t>
      </w:r>
      <w:r>
        <w:rPr>
          <w:rFonts w:ascii="Times New Roman" w:eastAsia="Times New Roman" w:hAnsi="Times New Roman" w:cs="Times New Roman"/>
          <w:sz w:val="16"/>
        </w:rPr>
        <w:tab/>
        <w:t>6.24</w:t>
      </w:r>
    </w:p>
    <w:p w14:paraId="0219A479" w14:textId="77777777" w:rsidR="00E84CDF" w:rsidRDefault="00000000">
      <w:pPr>
        <w:tabs>
          <w:tab w:val="center" w:pos="918"/>
          <w:tab w:val="center" w:pos="2692"/>
          <w:tab w:val="center" w:pos="4047"/>
          <w:tab w:val="center" w:pos="4974"/>
        </w:tabs>
      </w:pPr>
      <w:r>
        <w:tab/>
      </w:r>
      <w:r>
        <w:rPr>
          <w:rFonts w:ascii="Times New Roman" w:eastAsia="Times New Roman" w:hAnsi="Times New Roman" w:cs="Times New Roman"/>
          <w:sz w:val="16"/>
        </w:rPr>
        <w:t>Lymphozyten (abs.)</w:t>
      </w:r>
      <w:r>
        <w:rPr>
          <w:rFonts w:ascii="Times New Roman" w:eastAsia="Times New Roman" w:hAnsi="Times New Roman" w:cs="Times New Roman"/>
          <w:sz w:val="16"/>
        </w:rPr>
        <w:tab/>
        <w:t>1,50 - 4,00</w:t>
      </w:r>
      <w:r>
        <w:rPr>
          <w:rFonts w:ascii="Times New Roman" w:eastAsia="Times New Roman" w:hAnsi="Times New Roman" w:cs="Times New Roman"/>
          <w:sz w:val="16"/>
        </w:rPr>
        <w:tab/>
        <w:t>GPt/L</w:t>
      </w:r>
      <w:r>
        <w:rPr>
          <w:rFonts w:ascii="Times New Roman" w:eastAsia="Times New Roman" w:hAnsi="Times New Roman" w:cs="Times New Roman"/>
          <w:sz w:val="16"/>
        </w:rPr>
        <w:tab/>
        <w:t>0.47</w:t>
      </w:r>
      <w:r>
        <w:rPr>
          <w:rFonts w:ascii="Times New Roman" w:eastAsia="Times New Roman" w:hAnsi="Times New Roman" w:cs="Times New Roman"/>
          <w:color w:val="FF0000"/>
          <w:sz w:val="14"/>
        </w:rPr>
        <w:t></w:t>
      </w:r>
    </w:p>
    <w:p w14:paraId="2CC7617E" w14:textId="77777777" w:rsidR="00E84CDF" w:rsidRDefault="00000000">
      <w:pPr>
        <w:tabs>
          <w:tab w:val="center" w:pos="825"/>
          <w:tab w:val="center" w:pos="2692"/>
          <w:tab w:val="center" w:pos="4047"/>
          <w:tab w:val="center" w:pos="4932"/>
        </w:tabs>
      </w:pPr>
      <w:r>
        <w:tab/>
      </w:r>
      <w:r>
        <w:rPr>
          <w:rFonts w:ascii="Times New Roman" w:eastAsia="Times New Roman" w:hAnsi="Times New Roman" w:cs="Times New Roman"/>
          <w:sz w:val="16"/>
        </w:rPr>
        <w:t>Monozyten (abs.)</w:t>
      </w:r>
      <w:r>
        <w:rPr>
          <w:rFonts w:ascii="Times New Roman" w:eastAsia="Times New Roman" w:hAnsi="Times New Roman" w:cs="Times New Roman"/>
          <w:sz w:val="16"/>
        </w:rPr>
        <w:tab/>
        <w:t>0,20 - 1,00</w:t>
      </w:r>
      <w:r>
        <w:rPr>
          <w:rFonts w:ascii="Times New Roman" w:eastAsia="Times New Roman" w:hAnsi="Times New Roman" w:cs="Times New Roman"/>
          <w:sz w:val="16"/>
        </w:rPr>
        <w:tab/>
        <w:t>GPt/L</w:t>
      </w:r>
      <w:r>
        <w:rPr>
          <w:rFonts w:ascii="Times New Roman" w:eastAsia="Times New Roman" w:hAnsi="Times New Roman" w:cs="Times New Roman"/>
          <w:sz w:val="16"/>
        </w:rPr>
        <w:tab/>
        <w:t>0.45</w:t>
      </w:r>
    </w:p>
    <w:p w14:paraId="77F3E6B4" w14:textId="77777777" w:rsidR="00E84CDF" w:rsidRDefault="00000000">
      <w:pPr>
        <w:tabs>
          <w:tab w:val="center" w:pos="1624"/>
          <w:tab w:val="center" w:pos="4047"/>
          <w:tab w:val="center" w:pos="4932"/>
        </w:tabs>
      </w:pPr>
      <w:r>
        <w:tab/>
      </w:r>
      <w:r>
        <w:rPr>
          <w:rFonts w:ascii="Times New Roman" w:eastAsia="Times New Roman" w:hAnsi="Times New Roman" w:cs="Times New Roman"/>
          <w:sz w:val="16"/>
        </w:rPr>
        <w:t>Eosino. Granulozyten (abs.)0,00 - 0,49</w:t>
      </w:r>
      <w:r>
        <w:rPr>
          <w:rFonts w:ascii="Times New Roman" w:eastAsia="Times New Roman" w:hAnsi="Times New Roman" w:cs="Times New Roman"/>
          <w:sz w:val="16"/>
        </w:rPr>
        <w:tab/>
        <w:t>GPt/L</w:t>
      </w:r>
      <w:r>
        <w:rPr>
          <w:rFonts w:ascii="Times New Roman" w:eastAsia="Times New Roman" w:hAnsi="Times New Roman" w:cs="Times New Roman"/>
          <w:sz w:val="16"/>
        </w:rPr>
        <w:tab/>
        <w:t>0.33</w:t>
      </w:r>
    </w:p>
    <w:p w14:paraId="62E6869E" w14:textId="77777777" w:rsidR="00E84CDF" w:rsidRDefault="00000000">
      <w:pPr>
        <w:tabs>
          <w:tab w:val="center" w:pos="1159"/>
          <w:tab w:val="center" w:pos="2692"/>
          <w:tab w:val="center" w:pos="4047"/>
          <w:tab w:val="center" w:pos="4932"/>
        </w:tabs>
      </w:pPr>
      <w:r>
        <w:tab/>
      </w:r>
      <w:r>
        <w:rPr>
          <w:rFonts w:ascii="Times New Roman" w:eastAsia="Times New Roman" w:hAnsi="Times New Roman" w:cs="Times New Roman"/>
          <w:sz w:val="16"/>
        </w:rPr>
        <w:t>Baso. Granulozyten (abs.)</w:t>
      </w:r>
      <w:r>
        <w:rPr>
          <w:rFonts w:ascii="Times New Roman" w:eastAsia="Times New Roman" w:hAnsi="Times New Roman" w:cs="Times New Roman"/>
          <w:sz w:val="16"/>
        </w:rPr>
        <w:tab/>
        <w:t>0,00 - 0,20</w:t>
      </w:r>
      <w:r>
        <w:rPr>
          <w:rFonts w:ascii="Times New Roman" w:eastAsia="Times New Roman" w:hAnsi="Times New Roman" w:cs="Times New Roman"/>
          <w:sz w:val="16"/>
        </w:rPr>
        <w:tab/>
        <w:t>GPt/L</w:t>
      </w:r>
      <w:r>
        <w:rPr>
          <w:rFonts w:ascii="Times New Roman" w:eastAsia="Times New Roman" w:hAnsi="Times New Roman" w:cs="Times New Roman"/>
          <w:sz w:val="16"/>
        </w:rPr>
        <w:tab/>
        <w:t>0.03</w:t>
      </w:r>
    </w:p>
    <w:p w14:paraId="40C745B9" w14:textId="77777777" w:rsidR="00E84CDF" w:rsidRDefault="00000000">
      <w:pPr>
        <w:tabs>
          <w:tab w:val="center" w:pos="1047"/>
          <w:tab w:val="center" w:pos="2488"/>
          <w:tab w:val="center" w:pos="4021"/>
          <w:tab w:val="center" w:pos="4974"/>
        </w:tabs>
      </w:pPr>
      <w:r>
        <w:tab/>
      </w:r>
      <w:r>
        <w:rPr>
          <w:rFonts w:ascii="Times New Roman" w:eastAsia="Times New Roman" w:hAnsi="Times New Roman" w:cs="Times New Roman"/>
          <w:sz w:val="16"/>
        </w:rPr>
        <w:t>C-reaktives Protein i.S.</w:t>
      </w:r>
      <w:r>
        <w:rPr>
          <w:rFonts w:ascii="Times New Roman" w:eastAsia="Times New Roman" w:hAnsi="Times New Roman" w:cs="Times New Roman"/>
          <w:sz w:val="16"/>
        </w:rPr>
        <w:tab/>
        <w:t>&lt; 5.0</w:t>
      </w:r>
      <w:r>
        <w:rPr>
          <w:rFonts w:ascii="Times New Roman" w:eastAsia="Times New Roman" w:hAnsi="Times New Roman" w:cs="Times New Roman"/>
          <w:sz w:val="16"/>
        </w:rPr>
        <w:tab/>
        <w:t>mg/L</w:t>
      </w:r>
      <w:r>
        <w:rPr>
          <w:rFonts w:ascii="Times New Roman" w:eastAsia="Times New Roman" w:hAnsi="Times New Roman" w:cs="Times New Roman"/>
          <w:sz w:val="16"/>
        </w:rPr>
        <w:tab/>
      </w:r>
      <w:r>
        <w:rPr>
          <w:rFonts w:ascii="Times New Roman" w:eastAsia="Times New Roman" w:hAnsi="Times New Roman" w:cs="Times New Roman"/>
          <w:color w:val="808080"/>
          <w:sz w:val="16"/>
        </w:rPr>
        <w:t>91.4</w:t>
      </w:r>
      <w:r>
        <w:rPr>
          <w:rFonts w:ascii="Times New Roman" w:eastAsia="Times New Roman" w:hAnsi="Times New Roman" w:cs="Times New Roman"/>
          <w:color w:val="FF0000"/>
          <w:sz w:val="14"/>
        </w:rPr>
        <w:t></w:t>
      </w:r>
    </w:p>
    <w:p w14:paraId="37CA9A62" w14:textId="77777777" w:rsidR="00E84CDF" w:rsidRDefault="00000000">
      <w:pPr>
        <w:tabs>
          <w:tab w:val="center" w:pos="631"/>
          <w:tab w:val="center" w:pos="2692"/>
          <w:tab w:val="center" w:pos="4107"/>
          <w:tab w:val="center" w:pos="5028"/>
        </w:tabs>
      </w:pPr>
      <w:r>
        <w:tab/>
      </w:r>
      <w:r>
        <w:rPr>
          <w:rFonts w:ascii="Times New Roman" w:eastAsia="Times New Roman" w:hAnsi="Times New Roman" w:cs="Times New Roman"/>
          <w:sz w:val="16"/>
        </w:rPr>
        <w:t>Glukose i.S.</w:t>
      </w:r>
      <w:r>
        <w:rPr>
          <w:rFonts w:ascii="Times New Roman" w:eastAsia="Times New Roman" w:hAnsi="Times New Roman" w:cs="Times New Roman"/>
          <w:sz w:val="16"/>
        </w:rPr>
        <w:tab/>
        <w:t>4,50 - 6,00</w:t>
      </w:r>
      <w:r>
        <w:rPr>
          <w:rFonts w:ascii="Times New Roman" w:eastAsia="Times New Roman" w:hAnsi="Times New Roman" w:cs="Times New Roman"/>
          <w:sz w:val="16"/>
        </w:rPr>
        <w:tab/>
        <w:t>mmol/L</w:t>
      </w:r>
      <w:r>
        <w:rPr>
          <w:rFonts w:ascii="Times New Roman" w:eastAsia="Times New Roman" w:hAnsi="Times New Roman" w:cs="Times New Roman"/>
          <w:sz w:val="16"/>
        </w:rPr>
        <w:tab/>
      </w:r>
      <w:r>
        <w:rPr>
          <w:rFonts w:ascii="Times New Roman" w:eastAsia="Times New Roman" w:hAnsi="Times New Roman" w:cs="Times New Roman"/>
          <w:color w:val="808080"/>
          <w:sz w:val="16"/>
        </w:rPr>
        <w:t>* 4.08</w:t>
      </w:r>
      <w:r>
        <w:rPr>
          <w:rFonts w:ascii="Times New Roman" w:eastAsia="Times New Roman" w:hAnsi="Times New Roman" w:cs="Times New Roman"/>
          <w:color w:val="FF0000"/>
          <w:sz w:val="14"/>
        </w:rPr>
        <w:t></w:t>
      </w:r>
    </w:p>
    <w:p w14:paraId="729162B6" w14:textId="77777777" w:rsidR="00E84CDF" w:rsidRDefault="00000000">
      <w:pPr>
        <w:tabs>
          <w:tab w:val="center" w:pos="618"/>
          <w:tab w:val="center" w:pos="2781"/>
          <w:tab w:val="center" w:pos="4107"/>
          <w:tab w:val="center" w:pos="4977"/>
        </w:tabs>
      </w:pPr>
      <w:r>
        <w:tab/>
      </w:r>
      <w:r>
        <w:rPr>
          <w:rFonts w:ascii="Times New Roman" w:eastAsia="Times New Roman" w:hAnsi="Times New Roman" w:cs="Times New Roman"/>
          <w:sz w:val="16"/>
        </w:rPr>
        <w:t>Natrium i.S.</w:t>
      </w:r>
      <w:r>
        <w:rPr>
          <w:rFonts w:ascii="Times New Roman" w:eastAsia="Times New Roman" w:hAnsi="Times New Roman" w:cs="Times New Roman"/>
          <w:sz w:val="16"/>
        </w:rPr>
        <w:tab/>
        <w:t>136,0 - 145,0</w:t>
      </w:r>
      <w:r>
        <w:rPr>
          <w:rFonts w:ascii="Times New Roman" w:eastAsia="Times New Roman" w:hAnsi="Times New Roman" w:cs="Times New Roman"/>
          <w:sz w:val="16"/>
        </w:rPr>
        <w:tab/>
        <w:t>mmol/L</w:t>
      </w:r>
      <w:r>
        <w:rPr>
          <w:rFonts w:ascii="Times New Roman" w:eastAsia="Times New Roman" w:hAnsi="Times New Roman" w:cs="Times New Roman"/>
          <w:sz w:val="16"/>
        </w:rPr>
        <w:tab/>
      </w:r>
      <w:r>
        <w:rPr>
          <w:rFonts w:ascii="Times New Roman" w:eastAsia="Times New Roman" w:hAnsi="Times New Roman" w:cs="Times New Roman"/>
          <w:color w:val="808080"/>
          <w:sz w:val="16"/>
        </w:rPr>
        <w:t>138.8</w:t>
      </w:r>
    </w:p>
    <w:p w14:paraId="4E84DA66" w14:textId="77777777" w:rsidR="00E84CDF" w:rsidRDefault="00000000">
      <w:pPr>
        <w:tabs>
          <w:tab w:val="center" w:pos="583"/>
          <w:tab w:val="center" w:pos="2692"/>
          <w:tab w:val="center" w:pos="4107"/>
          <w:tab w:val="center" w:pos="4932"/>
        </w:tabs>
      </w:pPr>
      <w:r>
        <w:tab/>
      </w:r>
      <w:r>
        <w:rPr>
          <w:rFonts w:ascii="Times New Roman" w:eastAsia="Times New Roman" w:hAnsi="Times New Roman" w:cs="Times New Roman"/>
          <w:sz w:val="16"/>
        </w:rPr>
        <w:t>Kalium i.S.</w:t>
      </w:r>
      <w:r>
        <w:rPr>
          <w:rFonts w:ascii="Times New Roman" w:eastAsia="Times New Roman" w:hAnsi="Times New Roman" w:cs="Times New Roman"/>
          <w:sz w:val="16"/>
        </w:rPr>
        <w:tab/>
        <w:t>3,50 - 5,10</w:t>
      </w:r>
      <w:r>
        <w:rPr>
          <w:rFonts w:ascii="Times New Roman" w:eastAsia="Times New Roman" w:hAnsi="Times New Roman" w:cs="Times New Roman"/>
          <w:sz w:val="16"/>
        </w:rPr>
        <w:tab/>
        <w:t>mmol/L</w:t>
      </w:r>
      <w:r>
        <w:rPr>
          <w:rFonts w:ascii="Times New Roman" w:eastAsia="Times New Roman" w:hAnsi="Times New Roman" w:cs="Times New Roman"/>
          <w:sz w:val="16"/>
        </w:rPr>
        <w:tab/>
      </w:r>
      <w:r>
        <w:rPr>
          <w:rFonts w:ascii="Times New Roman" w:eastAsia="Times New Roman" w:hAnsi="Times New Roman" w:cs="Times New Roman"/>
          <w:color w:val="808080"/>
          <w:sz w:val="16"/>
        </w:rPr>
        <w:t>4.47</w:t>
      </w:r>
    </w:p>
    <w:p w14:paraId="59BB65AD" w14:textId="77777777" w:rsidR="00E84CDF" w:rsidRDefault="00000000">
      <w:pPr>
        <w:tabs>
          <w:tab w:val="center" w:pos="596"/>
          <w:tab w:val="center" w:pos="2602"/>
          <w:tab w:val="center" w:pos="4107"/>
          <w:tab w:val="center" w:pos="4909"/>
        </w:tabs>
      </w:pPr>
      <w:r>
        <w:tab/>
      </w:r>
      <w:r>
        <w:rPr>
          <w:rFonts w:ascii="Times New Roman" w:eastAsia="Times New Roman" w:hAnsi="Times New Roman" w:cs="Times New Roman"/>
          <w:sz w:val="16"/>
        </w:rPr>
        <w:t>Chlorid i.S.</w:t>
      </w:r>
      <w:r>
        <w:rPr>
          <w:rFonts w:ascii="Times New Roman" w:eastAsia="Times New Roman" w:hAnsi="Times New Roman" w:cs="Times New Roman"/>
          <w:sz w:val="16"/>
        </w:rPr>
        <w:tab/>
        <w:t>98 - 107</w:t>
      </w:r>
      <w:r>
        <w:rPr>
          <w:rFonts w:ascii="Times New Roman" w:eastAsia="Times New Roman" w:hAnsi="Times New Roman" w:cs="Times New Roman"/>
          <w:sz w:val="16"/>
        </w:rPr>
        <w:tab/>
        <w:t>mmol/L</w:t>
      </w:r>
      <w:r>
        <w:rPr>
          <w:rFonts w:ascii="Times New Roman" w:eastAsia="Times New Roman" w:hAnsi="Times New Roman" w:cs="Times New Roman"/>
          <w:sz w:val="16"/>
        </w:rPr>
        <w:tab/>
      </w:r>
      <w:r>
        <w:rPr>
          <w:rFonts w:ascii="Times New Roman" w:eastAsia="Times New Roman" w:hAnsi="Times New Roman" w:cs="Times New Roman"/>
          <w:color w:val="808080"/>
          <w:sz w:val="16"/>
        </w:rPr>
        <w:t>102</w:t>
      </w:r>
    </w:p>
    <w:p w14:paraId="053889E6" w14:textId="77777777" w:rsidR="00E84CDF" w:rsidRDefault="00000000">
      <w:pPr>
        <w:tabs>
          <w:tab w:val="center" w:pos="663"/>
          <w:tab w:val="center" w:pos="2556"/>
          <w:tab w:val="center" w:pos="4086"/>
          <w:tab w:val="center" w:pos="4864"/>
        </w:tabs>
      </w:pPr>
      <w:r>
        <w:tab/>
      </w:r>
      <w:r>
        <w:rPr>
          <w:rFonts w:ascii="Times New Roman" w:eastAsia="Times New Roman" w:hAnsi="Times New Roman" w:cs="Times New Roman"/>
          <w:sz w:val="16"/>
        </w:rPr>
        <w:t>Kreatinin i.S.</w:t>
      </w:r>
      <w:r>
        <w:rPr>
          <w:rFonts w:ascii="Times New Roman" w:eastAsia="Times New Roman" w:hAnsi="Times New Roman" w:cs="Times New Roman"/>
          <w:sz w:val="16"/>
        </w:rPr>
        <w:tab/>
        <w:t>44 - 80</w:t>
      </w:r>
      <w:r>
        <w:rPr>
          <w:rFonts w:ascii="Times New Roman" w:eastAsia="Times New Roman" w:hAnsi="Times New Roman" w:cs="Times New Roman"/>
          <w:sz w:val="16"/>
        </w:rPr>
        <w:tab/>
        <w:t>µmol/L</w:t>
      </w:r>
      <w:r>
        <w:rPr>
          <w:rFonts w:ascii="Times New Roman" w:eastAsia="Times New Roman" w:hAnsi="Times New Roman" w:cs="Times New Roman"/>
          <w:sz w:val="16"/>
        </w:rPr>
        <w:tab/>
      </w:r>
      <w:r>
        <w:rPr>
          <w:rFonts w:ascii="Times New Roman" w:eastAsia="Times New Roman" w:hAnsi="Times New Roman" w:cs="Times New Roman"/>
          <w:color w:val="808080"/>
          <w:sz w:val="16"/>
        </w:rPr>
        <w:t>52</w:t>
      </w:r>
    </w:p>
    <w:p w14:paraId="650EED2E" w14:textId="77777777" w:rsidR="00E84CDF" w:rsidRDefault="00000000">
      <w:pPr>
        <w:tabs>
          <w:tab w:val="center" w:pos="884"/>
          <w:tab w:val="center" w:pos="2489"/>
          <w:tab w:val="center" w:pos="4444"/>
        </w:tabs>
      </w:pPr>
      <w:r>
        <w:tab/>
      </w:r>
      <w:r>
        <w:rPr>
          <w:rFonts w:ascii="Times New Roman" w:eastAsia="Times New Roman" w:hAnsi="Times New Roman" w:cs="Times New Roman"/>
          <w:sz w:val="16"/>
        </w:rPr>
        <w:t>eGFR für Kreatinin</w:t>
      </w:r>
      <w:r>
        <w:rPr>
          <w:rFonts w:ascii="Times New Roman" w:eastAsia="Times New Roman" w:hAnsi="Times New Roman" w:cs="Times New Roman"/>
          <w:sz w:val="16"/>
        </w:rPr>
        <w:tab/>
        <w:t>&gt;=90</w:t>
      </w:r>
      <w:r>
        <w:rPr>
          <w:rFonts w:ascii="Times New Roman" w:eastAsia="Times New Roman" w:hAnsi="Times New Roman" w:cs="Times New Roman"/>
          <w:sz w:val="16"/>
        </w:rPr>
        <w:tab/>
        <w:t xml:space="preserve">mL/min/1,73 </w:t>
      </w:r>
      <w:r>
        <w:rPr>
          <w:rFonts w:ascii="Times New Roman" w:eastAsia="Times New Roman" w:hAnsi="Times New Roman" w:cs="Times New Roman"/>
          <w:color w:val="808080"/>
          <w:sz w:val="16"/>
        </w:rPr>
        <w:t>&gt;90</w:t>
      </w:r>
    </w:p>
    <w:p w14:paraId="08ADF97F" w14:textId="77777777" w:rsidR="00E84CDF" w:rsidRDefault="00000000">
      <w:r>
        <w:rPr>
          <w:rFonts w:ascii="Times New Roman" w:eastAsia="Times New Roman" w:hAnsi="Times New Roman" w:cs="Times New Roman"/>
          <w:sz w:val="16"/>
        </w:rPr>
        <w:t>(n.CKD-EPI)</w:t>
      </w:r>
    </w:p>
    <w:p w14:paraId="15493350" w14:textId="77777777" w:rsidR="00E84CDF" w:rsidRDefault="00000000">
      <w:pPr>
        <w:tabs>
          <w:tab w:val="center" w:pos="670"/>
          <w:tab w:val="center" w:pos="2603"/>
          <w:tab w:val="center" w:pos="4107"/>
          <w:tab w:val="center" w:pos="4930"/>
        </w:tabs>
      </w:pPr>
      <w:r>
        <w:tab/>
      </w:r>
      <w:r>
        <w:rPr>
          <w:rFonts w:ascii="Times New Roman" w:eastAsia="Times New Roman" w:hAnsi="Times New Roman" w:cs="Times New Roman"/>
          <w:sz w:val="16"/>
        </w:rPr>
        <w:t>Harnstoff i.S.</w:t>
      </w:r>
      <w:r>
        <w:rPr>
          <w:rFonts w:ascii="Times New Roman" w:eastAsia="Times New Roman" w:hAnsi="Times New Roman" w:cs="Times New Roman"/>
          <w:sz w:val="16"/>
        </w:rPr>
        <w:tab/>
        <w:t>3,5 - 7,2</w:t>
      </w:r>
      <w:r>
        <w:rPr>
          <w:rFonts w:ascii="Times New Roman" w:eastAsia="Times New Roman" w:hAnsi="Times New Roman" w:cs="Times New Roman"/>
          <w:sz w:val="16"/>
        </w:rPr>
        <w:tab/>
        <w:t>mmol/L</w:t>
      </w:r>
      <w:r>
        <w:rPr>
          <w:rFonts w:ascii="Times New Roman" w:eastAsia="Times New Roman" w:hAnsi="Times New Roman" w:cs="Times New Roman"/>
          <w:sz w:val="16"/>
        </w:rPr>
        <w:tab/>
      </w:r>
      <w:r>
        <w:rPr>
          <w:rFonts w:ascii="Times New Roman" w:eastAsia="Times New Roman" w:hAnsi="Times New Roman" w:cs="Times New Roman"/>
          <w:color w:val="808080"/>
          <w:sz w:val="16"/>
        </w:rPr>
        <w:t>3.4</w:t>
      </w:r>
      <w:r>
        <w:rPr>
          <w:rFonts w:ascii="Times New Roman" w:eastAsia="Times New Roman" w:hAnsi="Times New Roman" w:cs="Times New Roman"/>
          <w:color w:val="FF0000"/>
          <w:sz w:val="14"/>
        </w:rPr>
        <w:t></w:t>
      </w:r>
    </w:p>
    <w:p w14:paraId="3442440D" w14:textId="77777777" w:rsidR="00E84CDF" w:rsidRDefault="00000000">
      <w:pPr>
        <w:tabs>
          <w:tab w:val="center" w:pos="1134"/>
          <w:tab w:val="center" w:pos="2532"/>
          <w:tab w:val="center" w:pos="4211"/>
          <w:tab w:val="center" w:pos="4932"/>
        </w:tabs>
      </w:pPr>
      <w:r>
        <w:tab/>
      </w:r>
      <w:r>
        <w:rPr>
          <w:rFonts w:ascii="Times New Roman" w:eastAsia="Times New Roman" w:hAnsi="Times New Roman" w:cs="Times New Roman"/>
          <w:sz w:val="16"/>
        </w:rPr>
        <w:t>ALAT i.S.(IFCC mit P-5-P)</w:t>
      </w:r>
      <w:r>
        <w:rPr>
          <w:rFonts w:ascii="Times New Roman" w:eastAsia="Times New Roman" w:hAnsi="Times New Roman" w:cs="Times New Roman"/>
          <w:sz w:val="16"/>
        </w:rPr>
        <w:tab/>
        <w:t>&lt; 0,60</w:t>
      </w:r>
      <w:r>
        <w:rPr>
          <w:rFonts w:ascii="Times New Roman" w:eastAsia="Times New Roman" w:hAnsi="Times New Roman" w:cs="Times New Roman"/>
          <w:sz w:val="16"/>
        </w:rPr>
        <w:tab/>
        <w:t>µmol/(s*L)</w:t>
      </w:r>
      <w:r>
        <w:rPr>
          <w:rFonts w:ascii="Times New Roman" w:eastAsia="Times New Roman" w:hAnsi="Times New Roman" w:cs="Times New Roman"/>
          <w:sz w:val="16"/>
        </w:rPr>
        <w:tab/>
      </w:r>
      <w:r>
        <w:rPr>
          <w:rFonts w:ascii="Times New Roman" w:eastAsia="Times New Roman" w:hAnsi="Times New Roman" w:cs="Times New Roman"/>
          <w:color w:val="808080"/>
          <w:sz w:val="16"/>
        </w:rPr>
        <w:t>0.30</w:t>
      </w:r>
    </w:p>
    <w:p w14:paraId="6D398534" w14:textId="77777777" w:rsidR="00E84CDF" w:rsidRDefault="00000000">
      <w:pPr>
        <w:tabs>
          <w:tab w:val="center" w:pos="1139"/>
          <w:tab w:val="center" w:pos="2532"/>
          <w:tab w:val="center" w:pos="4211"/>
          <w:tab w:val="center" w:pos="4932"/>
        </w:tabs>
      </w:pPr>
      <w:r>
        <w:tab/>
      </w:r>
      <w:r>
        <w:rPr>
          <w:rFonts w:ascii="Times New Roman" w:eastAsia="Times New Roman" w:hAnsi="Times New Roman" w:cs="Times New Roman"/>
          <w:sz w:val="16"/>
        </w:rPr>
        <w:t>ASAT i.S.(IFCC mit P-5-P)</w:t>
      </w:r>
      <w:r>
        <w:rPr>
          <w:rFonts w:ascii="Times New Roman" w:eastAsia="Times New Roman" w:hAnsi="Times New Roman" w:cs="Times New Roman"/>
          <w:sz w:val="16"/>
        </w:rPr>
        <w:tab/>
        <w:t>&lt; 0,60</w:t>
      </w:r>
      <w:r>
        <w:rPr>
          <w:rFonts w:ascii="Times New Roman" w:eastAsia="Times New Roman" w:hAnsi="Times New Roman" w:cs="Times New Roman"/>
          <w:sz w:val="16"/>
        </w:rPr>
        <w:tab/>
        <w:t>µmol/(s*L)</w:t>
      </w:r>
      <w:r>
        <w:rPr>
          <w:rFonts w:ascii="Times New Roman" w:eastAsia="Times New Roman" w:hAnsi="Times New Roman" w:cs="Times New Roman"/>
          <w:sz w:val="16"/>
        </w:rPr>
        <w:tab/>
      </w:r>
      <w:r>
        <w:rPr>
          <w:rFonts w:ascii="Times New Roman" w:eastAsia="Times New Roman" w:hAnsi="Times New Roman" w:cs="Times New Roman"/>
          <w:color w:val="808080"/>
          <w:sz w:val="16"/>
        </w:rPr>
        <w:t>0.28</w:t>
      </w:r>
    </w:p>
    <w:p w14:paraId="52B81DF7" w14:textId="77777777" w:rsidR="00E84CDF" w:rsidRDefault="00000000">
      <w:r>
        <w:rPr>
          <w:rFonts w:ascii="Times New Roman" w:eastAsia="Times New Roman" w:hAnsi="Times New Roman" w:cs="Times New Roman"/>
          <w:sz w:val="16"/>
        </w:rPr>
        <w:t>Alkal. Phosphatase (IFCC)</w:t>
      </w:r>
      <w:r>
        <w:rPr>
          <w:rFonts w:ascii="Times New Roman" w:eastAsia="Times New Roman" w:hAnsi="Times New Roman" w:cs="Times New Roman"/>
          <w:sz w:val="16"/>
        </w:rPr>
        <w:tab/>
        <w:t>0.58 - 1.75</w:t>
      </w:r>
      <w:r>
        <w:rPr>
          <w:rFonts w:ascii="Times New Roman" w:eastAsia="Times New Roman" w:hAnsi="Times New Roman" w:cs="Times New Roman"/>
          <w:sz w:val="16"/>
        </w:rPr>
        <w:tab/>
        <w:t>µmol/(s*L)</w:t>
      </w:r>
      <w:r>
        <w:rPr>
          <w:rFonts w:ascii="Times New Roman" w:eastAsia="Times New Roman" w:hAnsi="Times New Roman" w:cs="Times New Roman"/>
          <w:sz w:val="16"/>
        </w:rPr>
        <w:tab/>
      </w:r>
      <w:r>
        <w:rPr>
          <w:rFonts w:ascii="Times New Roman" w:eastAsia="Times New Roman" w:hAnsi="Times New Roman" w:cs="Times New Roman"/>
          <w:color w:val="808080"/>
          <w:sz w:val="16"/>
        </w:rPr>
        <w:t>2.01</w:t>
      </w:r>
      <w:r>
        <w:rPr>
          <w:rFonts w:ascii="Times New Roman" w:eastAsia="Times New Roman" w:hAnsi="Times New Roman" w:cs="Times New Roman"/>
          <w:color w:val="FF0000"/>
          <w:sz w:val="14"/>
        </w:rPr>
        <w:t xml:space="preserve"> </w:t>
      </w:r>
      <w:r>
        <w:rPr>
          <w:rFonts w:ascii="Times New Roman" w:eastAsia="Times New Roman" w:hAnsi="Times New Roman" w:cs="Times New Roman"/>
          <w:sz w:val="16"/>
        </w:rPr>
        <w:t>i.S.</w:t>
      </w:r>
    </w:p>
    <w:p w14:paraId="7C627327" w14:textId="77777777" w:rsidR="00E84CDF" w:rsidRDefault="00000000">
      <w:pPr>
        <w:tabs>
          <w:tab w:val="center" w:pos="743"/>
          <w:tab w:val="center" w:pos="2692"/>
          <w:tab w:val="center" w:pos="4211"/>
          <w:tab w:val="center" w:pos="4974"/>
        </w:tabs>
      </w:pPr>
      <w:r>
        <w:tab/>
      </w:r>
      <w:r>
        <w:rPr>
          <w:rFonts w:ascii="Times New Roman" w:eastAsia="Times New Roman" w:hAnsi="Times New Roman" w:cs="Times New Roman"/>
          <w:sz w:val="16"/>
        </w:rPr>
        <w:t>LDH i.S. (IFCC)</w:t>
      </w:r>
      <w:r>
        <w:rPr>
          <w:rFonts w:ascii="Times New Roman" w:eastAsia="Times New Roman" w:hAnsi="Times New Roman" w:cs="Times New Roman"/>
          <w:sz w:val="16"/>
        </w:rPr>
        <w:tab/>
        <w:t>2,25 - 3,55</w:t>
      </w:r>
      <w:r>
        <w:rPr>
          <w:rFonts w:ascii="Times New Roman" w:eastAsia="Times New Roman" w:hAnsi="Times New Roman" w:cs="Times New Roman"/>
          <w:sz w:val="16"/>
        </w:rPr>
        <w:tab/>
        <w:t>µmol/(s*L)</w:t>
      </w:r>
      <w:r>
        <w:rPr>
          <w:rFonts w:ascii="Times New Roman" w:eastAsia="Times New Roman" w:hAnsi="Times New Roman" w:cs="Times New Roman"/>
          <w:sz w:val="16"/>
        </w:rPr>
        <w:tab/>
      </w:r>
      <w:r>
        <w:rPr>
          <w:rFonts w:ascii="Times New Roman" w:eastAsia="Times New Roman" w:hAnsi="Times New Roman" w:cs="Times New Roman"/>
          <w:color w:val="808080"/>
          <w:sz w:val="16"/>
        </w:rPr>
        <w:t>1.91</w:t>
      </w:r>
      <w:r>
        <w:rPr>
          <w:rFonts w:ascii="Times New Roman" w:eastAsia="Times New Roman" w:hAnsi="Times New Roman" w:cs="Times New Roman"/>
          <w:color w:val="FF0000"/>
          <w:sz w:val="14"/>
        </w:rPr>
        <w:t></w:t>
      </w:r>
    </w:p>
    <w:p w14:paraId="67E8AAFB" w14:textId="77777777" w:rsidR="00E84CDF" w:rsidRDefault="00000000">
      <w:pPr>
        <w:tabs>
          <w:tab w:val="center" w:pos="880"/>
          <w:tab w:val="center" w:pos="2532"/>
          <w:tab w:val="center" w:pos="4086"/>
          <w:tab w:val="center" w:pos="4888"/>
        </w:tabs>
      </w:pPr>
      <w:r>
        <w:tab/>
      </w:r>
      <w:r>
        <w:rPr>
          <w:rFonts w:ascii="Times New Roman" w:eastAsia="Times New Roman" w:hAnsi="Times New Roman" w:cs="Times New Roman"/>
          <w:sz w:val="16"/>
        </w:rPr>
        <w:t>Bilirubin (ges.) i.S.</w:t>
      </w:r>
      <w:r>
        <w:rPr>
          <w:rFonts w:ascii="Times New Roman" w:eastAsia="Times New Roman" w:hAnsi="Times New Roman" w:cs="Times New Roman"/>
          <w:sz w:val="16"/>
        </w:rPr>
        <w:tab/>
        <w:t>&lt; 21,0</w:t>
      </w:r>
      <w:r>
        <w:rPr>
          <w:rFonts w:ascii="Times New Roman" w:eastAsia="Times New Roman" w:hAnsi="Times New Roman" w:cs="Times New Roman"/>
          <w:sz w:val="16"/>
        </w:rPr>
        <w:tab/>
        <w:t>µmol/L</w:t>
      </w:r>
      <w:r>
        <w:rPr>
          <w:rFonts w:ascii="Times New Roman" w:eastAsia="Times New Roman" w:hAnsi="Times New Roman" w:cs="Times New Roman"/>
          <w:sz w:val="16"/>
        </w:rPr>
        <w:tab/>
      </w:r>
      <w:r>
        <w:rPr>
          <w:rFonts w:ascii="Times New Roman" w:eastAsia="Times New Roman" w:hAnsi="Times New Roman" w:cs="Times New Roman"/>
          <w:color w:val="808080"/>
          <w:sz w:val="16"/>
        </w:rPr>
        <w:t>3.0</w:t>
      </w:r>
    </w:p>
    <w:p w14:paraId="63F45D49" w14:textId="77777777" w:rsidR="00E84CDF" w:rsidRDefault="00000000">
      <w:pPr>
        <w:tabs>
          <w:tab w:val="center" w:pos="859"/>
          <w:tab w:val="center" w:pos="2488"/>
          <w:tab w:val="center" w:pos="4086"/>
          <w:tab w:val="center" w:pos="4888"/>
        </w:tabs>
      </w:pPr>
      <w:r>
        <w:tab/>
      </w:r>
      <w:r>
        <w:rPr>
          <w:rFonts w:ascii="Times New Roman" w:eastAsia="Times New Roman" w:hAnsi="Times New Roman" w:cs="Times New Roman"/>
          <w:sz w:val="16"/>
        </w:rPr>
        <w:t>Bilirubin(konj) i.S.</w:t>
      </w:r>
      <w:r>
        <w:rPr>
          <w:rFonts w:ascii="Times New Roman" w:eastAsia="Times New Roman" w:hAnsi="Times New Roman" w:cs="Times New Roman"/>
          <w:sz w:val="16"/>
        </w:rPr>
        <w:tab/>
        <w:t>&lt; 5,1</w:t>
      </w:r>
      <w:r>
        <w:rPr>
          <w:rFonts w:ascii="Times New Roman" w:eastAsia="Times New Roman" w:hAnsi="Times New Roman" w:cs="Times New Roman"/>
          <w:sz w:val="16"/>
        </w:rPr>
        <w:tab/>
        <w:t>µmol/L</w:t>
      </w:r>
      <w:r>
        <w:rPr>
          <w:rFonts w:ascii="Times New Roman" w:eastAsia="Times New Roman" w:hAnsi="Times New Roman" w:cs="Times New Roman"/>
          <w:sz w:val="16"/>
        </w:rPr>
        <w:tab/>
      </w:r>
      <w:r>
        <w:rPr>
          <w:rFonts w:ascii="Times New Roman" w:eastAsia="Times New Roman" w:hAnsi="Times New Roman" w:cs="Times New Roman"/>
          <w:color w:val="808080"/>
          <w:sz w:val="16"/>
        </w:rPr>
        <w:t>3.0</w:t>
      </w:r>
    </w:p>
    <w:p w14:paraId="30ABAE42" w14:textId="77777777" w:rsidR="00E84CDF" w:rsidRDefault="00000000">
      <w:pPr>
        <w:tabs>
          <w:tab w:val="center" w:pos="626"/>
          <w:tab w:val="center" w:pos="2692"/>
          <w:tab w:val="center" w:pos="4107"/>
          <w:tab w:val="center" w:pos="4974"/>
        </w:tabs>
      </w:pPr>
      <w:r>
        <w:tab/>
      </w:r>
      <w:r>
        <w:rPr>
          <w:rFonts w:ascii="Times New Roman" w:eastAsia="Times New Roman" w:hAnsi="Times New Roman" w:cs="Times New Roman"/>
          <w:sz w:val="16"/>
        </w:rPr>
        <w:t>Kalzium i.S.</w:t>
      </w:r>
      <w:r>
        <w:rPr>
          <w:rFonts w:ascii="Times New Roman" w:eastAsia="Times New Roman" w:hAnsi="Times New Roman" w:cs="Times New Roman"/>
          <w:sz w:val="16"/>
        </w:rPr>
        <w:tab/>
        <w:t>2,19 - 2,54</w:t>
      </w:r>
      <w:r>
        <w:rPr>
          <w:rFonts w:ascii="Times New Roman" w:eastAsia="Times New Roman" w:hAnsi="Times New Roman" w:cs="Times New Roman"/>
          <w:sz w:val="16"/>
        </w:rPr>
        <w:tab/>
        <w:t>mmol/L</w:t>
      </w:r>
      <w:r>
        <w:rPr>
          <w:rFonts w:ascii="Times New Roman" w:eastAsia="Times New Roman" w:hAnsi="Times New Roman" w:cs="Times New Roman"/>
          <w:sz w:val="16"/>
        </w:rPr>
        <w:tab/>
      </w:r>
      <w:r>
        <w:rPr>
          <w:rFonts w:ascii="Times New Roman" w:eastAsia="Times New Roman" w:hAnsi="Times New Roman" w:cs="Times New Roman"/>
          <w:color w:val="808080"/>
          <w:sz w:val="16"/>
        </w:rPr>
        <w:t>2.11</w:t>
      </w:r>
      <w:r>
        <w:rPr>
          <w:rFonts w:ascii="Times New Roman" w:eastAsia="Times New Roman" w:hAnsi="Times New Roman" w:cs="Times New Roman"/>
          <w:color w:val="FF0000"/>
          <w:sz w:val="14"/>
        </w:rPr>
        <w:t></w:t>
      </w:r>
    </w:p>
    <w:p w14:paraId="4548F3AA" w14:textId="77777777" w:rsidR="00E84CDF" w:rsidRDefault="00000000">
      <w:pPr>
        <w:tabs>
          <w:tab w:val="center" w:pos="711"/>
          <w:tab w:val="center" w:pos="2646"/>
          <w:tab w:val="center" w:pos="4086"/>
          <w:tab w:val="center" w:pos="4909"/>
        </w:tabs>
      </w:pPr>
      <w:r>
        <w:tab/>
      </w:r>
      <w:r>
        <w:rPr>
          <w:rFonts w:ascii="Times New Roman" w:eastAsia="Times New Roman" w:hAnsi="Times New Roman" w:cs="Times New Roman"/>
          <w:sz w:val="16"/>
        </w:rPr>
        <w:t>Harnsäure i.S.</w:t>
      </w:r>
      <w:r>
        <w:rPr>
          <w:rFonts w:ascii="Times New Roman" w:eastAsia="Times New Roman" w:hAnsi="Times New Roman" w:cs="Times New Roman"/>
          <w:sz w:val="16"/>
        </w:rPr>
        <w:tab/>
        <w:t>137 - 363</w:t>
      </w:r>
      <w:r>
        <w:rPr>
          <w:rFonts w:ascii="Times New Roman" w:eastAsia="Times New Roman" w:hAnsi="Times New Roman" w:cs="Times New Roman"/>
          <w:sz w:val="16"/>
        </w:rPr>
        <w:tab/>
        <w:t>µmol/L</w:t>
      </w:r>
      <w:r>
        <w:rPr>
          <w:rFonts w:ascii="Times New Roman" w:eastAsia="Times New Roman" w:hAnsi="Times New Roman" w:cs="Times New Roman"/>
          <w:sz w:val="16"/>
        </w:rPr>
        <w:tab/>
      </w:r>
      <w:r>
        <w:rPr>
          <w:rFonts w:ascii="Times New Roman" w:eastAsia="Times New Roman" w:hAnsi="Times New Roman" w:cs="Times New Roman"/>
          <w:color w:val="808080"/>
          <w:sz w:val="16"/>
        </w:rPr>
        <w:t>187</w:t>
      </w:r>
    </w:p>
    <w:p w14:paraId="1AB8AADC" w14:textId="77777777" w:rsidR="00E84CDF" w:rsidRDefault="00000000">
      <w:pPr>
        <w:tabs>
          <w:tab w:val="center" w:pos="858"/>
          <w:tab w:val="center" w:pos="2691"/>
          <w:tab w:val="center" w:pos="3952"/>
          <w:tab w:val="center" w:pos="4974"/>
        </w:tabs>
      </w:pPr>
      <w:r>
        <w:tab/>
      </w:r>
      <w:r>
        <w:rPr>
          <w:rFonts w:ascii="Times New Roman" w:eastAsia="Times New Roman" w:hAnsi="Times New Roman" w:cs="Times New Roman"/>
          <w:sz w:val="16"/>
        </w:rPr>
        <w:t>Gesamteiweiß i.S.</w:t>
      </w:r>
      <w:r>
        <w:rPr>
          <w:rFonts w:ascii="Times New Roman" w:eastAsia="Times New Roman" w:hAnsi="Times New Roman" w:cs="Times New Roman"/>
          <w:sz w:val="16"/>
        </w:rPr>
        <w:tab/>
        <w:t>66,0 - 83,0</w:t>
      </w:r>
      <w:r>
        <w:rPr>
          <w:rFonts w:ascii="Times New Roman" w:eastAsia="Times New Roman" w:hAnsi="Times New Roman" w:cs="Times New Roman"/>
          <w:sz w:val="16"/>
        </w:rPr>
        <w:tab/>
        <w:t>g/L</w:t>
      </w:r>
      <w:r>
        <w:rPr>
          <w:rFonts w:ascii="Times New Roman" w:eastAsia="Times New Roman" w:hAnsi="Times New Roman" w:cs="Times New Roman"/>
          <w:sz w:val="16"/>
        </w:rPr>
        <w:tab/>
      </w:r>
      <w:r>
        <w:rPr>
          <w:rFonts w:ascii="Times New Roman" w:eastAsia="Times New Roman" w:hAnsi="Times New Roman" w:cs="Times New Roman"/>
          <w:color w:val="808080"/>
          <w:sz w:val="16"/>
        </w:rPr>
        <w:t>57.4</w:t>
      </w:r>
      <w:r>
        <w:rPr>
          <w:rFonts w:ascii="Times New Roman" w:eastAsia="Times New Roman" w:hAnsi="Times New Roman" w:cs="Times New Roman"/>
          <w:color w:val="FF0000"/>
          <w:sz w:val="14"/>
        </w:rPr>
        <w:t></w:t>
      </w:r>
    </w:p>
    <w:p w14:paraId="397F7531" w14:textId="77777777" w:rsidR="00E84CDF" w:rsidRDefault="00000000">
      <w:pPr>
        <w:tabs>
          <w:tab w:val="center" w:pos="634"/>
          <w:tab w:val="center" w:pos="2691"/>
          <w:tab w:val="center" w:pos="3952"/>
          <w:tab w:val="center" w:pos="4974"/>
        </w:tabs>
      </w:pPr>
      <w:r>
        <w:lastRenderedPageBreak/>
        <w:tab/>
      </w:r>
      <w:r>
        <w:rPr>
          <w:rFonts w:ascii="Times New Roman" w:eastAsia="Times New Roman" w:hAnsi="Times New Roman" w:cs="Times New Roman"/>
          <w:sz w:val="16"/>
        </w:rPr>
        <w:t>Albumin i.S.</w:t>
      </w:r>
      <w:r>
        <w:rPr>
          <w:rFonts w:ascii="Times New Roman" w:eastAsia="Times New Roman" w:hAnsi="Times New Roman" w:cs="Times New Roman"/>
          <w:sz w:val="16"/>
        </w:rPr>
        <w:tab/>
        <w:t>35,0 - 52,0</w:t>
      </w:r>
      <w:r>
        <w:rPr>
          <w:rFonts w:ascii="Times New Roman" w:eastAsia="Times New Roman" w:hAnsi="Times New Roman" w:cs="Times New Roman"/>
          <w:sz w:val="16"/>
        </w:rPr>
        <w:tab/>
        <w:t>g/L</w:t>
      </w:r>
      <w:r>
        <w:rPr>
          <w:rFonts w:ascii="Times New Roman" w:eastAsia="Times New Roman" w:hAnsi="Times New Roman" w:cs="Times New Roman"/>
          <w:sz w:val="16"/>
        </w:rPr>
        <w:tab/>
      </w:r>
      <w:r>
        <w:rPr>
          <w:rFonts w:ascii="Times New Roman" w:eastAsia="Times New Roman" w:hAnsi="Times New Roman" w:cs="Times New Roman"/>
          <w:color w:val="808080"/>
          <w:sz w:val="16"/>
        </w:rPr>
        <w:t>29.3</w:t>
      </w:r>
      <w:r>
        <w:rPr>
          <w:rFonts w:ascii="Times New Roman" w:eastAsia="Times New Roman" w:hAnsi="Times New Roman" w:cs="Times New Roman"/>
          <w:color w:val="FF0000"/>
          <w:sz w:val="14"/>
        </w:rPr>
        <w:t></w:t>
      </w:r>
    </w:p>
    <w:p w14:paraId="69BFA646" w14:textId="77777777" w:rsidR="00E84CDF" w:rsidRDefault="00000000">
      <w:pPr>
        <w:tabs>
          <w:tab w:val="center" w:pos="592"/>
          <w:tab w:val="center" w:pos="2736"/>
          <w:tab w:val="center" w:pos="4000"/>
          <w:tab w:val="center" w:pos="4977"/>
        </w:tabs>
      </w:pPr>
      <w:r>
        <w:tab/>
      </w:r>
      <w:r>
        <w:rPr>
          <w:rFonts w:ascii="Times New Roman" w:eastAsia="Times New Roman" w:hAnsi="Times New Roman" w:cs="Times New Roman"/>
          <w:sz w:val="16"/>
        </w:rPr>
        <w:t>Ferritin i.S.</w:t>
      </w:r>
      <w:r>
        <w:rPr>
          <w:rFonts w:ascii="Times New Roman" w:eastAsia="Times New Roman" w:hAnsi="Times New Roman" w:cs="Times New Roman"/>
          <w:sz w:val="16"/>
        </w:rPr>
        <w:tab/>
        <w:t>30,0 - 400,0</w:t>
      </w:r>
      <w:r>
        <w:rPr>
          <w:rFonts w:ascii="Times New Roman" w:eastAsia="Times New Roman" w:hAnsi="Times New Roman" w:cs="Times New Roman"/>
          <w:sz w:val="16"/>
        </w:rPr>
        <w:tab/>
        <w:t>µg/L</w:t>
      </w:r>
      <w:r>
        <w:rPr>
          <w:rFonts w:ascii="Times New Roman" w:eastAsia="Times New Roman" w:hAnsi="Times New Roman" w:cs="Times New Roman"/>
          <w:sz w:val="16"/>
        </w:rPr>
        <w:tab/>
      </w:r>
      <w:r>
        <w:rPr>
          <w:rFonts w:ascii="Times New Roman" w:eastAsia="Times New Roman" w:hAnsi="Times New Roman" w:cs="Times New Roman"/>
          <w:color w:val="808080"/>
          <w:sz w:val="16"/>
        </w:rPr>
        <w:t>350.6</w:t>
      </w:r>
    </w:p>
    <w:p w14:paraId="785AC496" w14:textId="77777777" w:rsidR="00E84CDF" w:rsidRDefault="00000000">
      <w:pPr>
        <w:tabs>
          <w:tab w:val="center" w:pos="1115"/>
          <w:tab w:val="center" w:pos="2488"/>
          <w:tab w:val="center" w:pos="4065"/>
          <w:tab w:val="center" w:pos="4974"/>
        </w:tabs>
      </w:pPr>
      <w:r>
        <w:tab/>
      </w:r>
      <w:r>
        <w:rPr>
          <w:rFonts w:ascii="Times New Roman" w:eastAsia="Times New Roman" w:hAnsi="Times New Roman" w:cs="Times New Roman"/>
          <w:sz w:val="16"/>
        </w:rPr>
        <w:t>Interleukin-6 i.S. [Roche]</w:t>
      </w:r>
      <w:r>
        <w:rPr>
          <w:rFonts w:ascii="Times New Roman" w:eastAsia="Times New Roman" w:hAnsi="Times New Roman" w:cs="Times New Roman"/>
          <w:sz w:val="16"/>
        </w:rPr>
        <w:tab/>
        <w:t>&lt; 7,0</w:t>
      </w:r>
      <w:r>
        <w:rPr>
          <w:rFonts w:ascii="Times New Roman" w:eastAsia="Times New Roman" w:hAnsi="Times New Roman" w:cs="Times New Roman"/>
          <w:sz w:val="16"/>
        </w:rPr>
        <w:tab/>
        <w:t>pg/mL</w:t>
      </w:r>
      <w:r>
        <w:rPr>
          <w:rFonts w:ascii="Times New Roman" w:eastAsia="Times New Roman" w:hAnsi="Times New Roman" w:cs="Times New Roman"/>
          <w:sz w:val="16"/>
        </w:rPr>
        <w:tab/>
      </w:r>
      <w:r>
        <w:rPr>
          <w:rFonts w:ascii="Times New Roman" w:eastAsia="Times New Roman" w:hAnsi="Times New Roman" w:cs="Times New Roman"/>
          <w:color w:val="808080"/>
          <w:sz w:val="16"/>
        </w:rPr>
        <w:t>57.9</w:t>
      </w:r>
      <w:r>
        <w:rPr>
          <w:rFonts w:ascii="Times New Roman" w:eastAsia="Times New Roman" w:hAnsi="Times New Roman" w:cs="Times New Roman"/>
          <w:color w:val="FF0000"/>
          <w:sz w:val="14"/>
        </w:rPr>
        <w:t></w:t>
      </w:r>
    </w:p>
    <w:p w14:paraId="4D34A3AE" w14:textId="77777777" w:rsidR="00E84CDF" w:rsidRDefault="00000000">
      <w:pPr>
        <w:tabs>
          <w:tab w:val="center" w:pos="759"/>
          <w:tab w:val="center" w:pos="2692"/>
          <w:tab w:val="center" w:pos="4107"/>
          <w:tab w:val="center" w:pos="4974"/>
        </w:tabs>
      </w:pPr>
      <w:r>
        <w:tab/>
      </w:r>
      <w:r>
        <w:rPr>
          <w:rFonts w:ascii="Times New Roman" w:eastAsia="Times New Roman" w:hAnsi="Times New Roman" w:cs="Times New Roman"/>
          <w:sz w:val="16"/>
        </w:rPr>
        <w:t>Magnesium i.S.</w:t>
      </w:r>
      <w:r>
        <w:rPr>
          <w:rFonts w:ascii="Times New Roman" w:eastAsia="Times New Roman" w:hAnsi="Times New Roman" w:cs="Times New Roman"/>
          <w:sz w:val="16"/>
        </w:rPr>
        <w:tab/>
        <w:t>0,66 - 0,99</w:t>
      </w:r>
      <w:r>
        <w:rPr>
          <w:rFonts w:ascii="Times New Roman" w:eastAsia="Times New Roman" w:hAnsi="Times New Roman" w:cs="Times New Roman"/>
          <w:sz w:val="16"/>
        </w:rPr>
        <w:tab/>
        <w:t>mmol/L</w:t>
      </w:r>
      <w:r>
        <w:rPr>
          <w:rFonts w:ascii="Times New Roman" w:eastAsia="Times New Roman" w:hAnsi="Times New Roman" w:cs="Times New Roman"/>
          <w:sz w:val="16"/>
        </w:rPr>
        <w:tab/>
      </w:r>
      <w:r>
        <w:rPr>
          <w:rFonts w:ascii="Times New Roman" w:eastAsia="Times New Roman" w:hAnsi="Times New Roman" w:cs="Times New Roman"/>
          <w:color w:val="808080"/>
          <w:sz w:val="16"/>
        </w:rPr>
        <w:t>0.58</w:t>
      </w:r>
      <w:r>
        <w:rPr>
          <w:rFonts w:ascii="Times New Roman" w:eastAsia="Times New Roman" w:hAnsi="Times New Roman" w:cs="Times New Roman"/>
          <w:color w:val="FF0000"/>
          <w:sz w:val="14"/>
        </w:rPr>
        <w:t></w:t>
      </w:r>
    </w:p>
    <w:p w14:paraId="77782758" w14:textId="77777777" w:rsidR="00E84CDF" w:rsidRDefault="00000000">
      <w:pPr>
        <w:tabs>
          <w:tab w:val="center" w:pos="803"/>
          <w:tab w:val="center" w:pos="2565"/>
          <w:tab w:val="center" w:pos="4070"/>
          <w:tab w:val="center" w:pos="5131"/>
        </w:tabs>
      </w:pPr>
      <w:r>
        <w:tab/>
      </w:r>
      <w:r>
        <w:rPr>
          <w:rFonts w:ascii="Times New Roman" w:eastAsia="Times New Roman" w:hAnsi="Times New Roman" w:cs="Times New Roman"/>
          <w:sz w:val="16"/>
        </w:rPr>
        <w:t>Erythrozyten i.U.</w:t>
      </w:r>
      <w:r>
        <w:rPr>
          <w:rFonts w:ascii="Times New Roman" w:eastAsia="Times New Roman" w:hAnsi="Times New Roman" w:cs="Times New Roman"/>
          <w:sz w:val="16"/>
        </w:rPr>
        <w:tab/>
        <w:t>negativ</w:t>
      </w:r>
      <w:r>
        <w:rPr>
          <w:rFonts w:ascii="Times New Roman" w:eastAsia="Times New Roman" w:hAnsi="Times New Roman" w:cs="Times New Roman"/>
          <w:sz w:val="16"/>
        </w:rPr>
        <w:tab/>
        <w:t>pro µL</w:t>
      </w:r>
      <w:r>
        <w:rPr>
          <w:rFonts w:ascii="Times New Roman" w:eastAsia="Times New Roman" w:hAnsi="Times New Roman" w:cs="Times New Roman"/>
          <w:sz w:val="16"/>
        </w:rPr>
        <w:tab/>
      </w:r>
      <w:r>
        <w:rPr>
          <w:rFonts w:ascii="Times New Roman" w:eastAsia="Times New Roman" w:hAnsi="Times New Roman" w:cs="Times New Roman"/>
          <w:color w:val="808080"/>
          <w:sz w:val="16"/>
        </w:rPr>
        <w:t>* !sKomm</w:t>
      </w:r>
    </w:p>
    <w:p w14:paraId="578A52B4" w14:textId="77777777" w:rsidR="00E84CDF" w:rsidRDefault="00000000">
      <w:pPr>
        <w:tabs>
          <w:tab w:val="center" w:pos="1044"/>
          <w:tab w:val="center" w:pos="2565"/>
          <w:tab w:val="center" w:pos="4083"/>
          <w:tab w:val="center" w:pos="5034"/>
        </w:tabs>
      </w:pPr>
      <w:r>
        <w:tab/>
      </w:r>
      <w:r>
        <w:rPr>
          <w:rFonts w:ascii="Times New Roman" w:eastAsia="Times New Roman" w:hAnsi="Times New Roman" w:cs="Times New Roman"/>
          <w:sz w:val="16"/>
        </w:rPr>
        <w:t>Freies Hämoglobin i.U.</w:t>
      </w:r>
      <w:r>
        <w:rPr>
          <w:rFonts w:ascii="Times New Roman" w:eastAsia="Times New Roman" w:hAnsi="Times New Roman" w:cs="Times New Roman"/>
          <w:sz w:val="16"/>
        </w:rPr>
        <w:tab/>
        <w:t>negativ</w:t>
      </w:r>
      <w:r>
        <w:rPr>
          <w:rFonts w:ascii="Times New Roman" w:eastAsia="Times New Roman" w:hAnsi="Times New Roman" w:cs="Times New Roman"/>
          <w:sz w:val="16"/>
        </w:rPr>
        <w:tab/>
        <w:t>nmol/L</w:t>
      </w:r>
      <w:r>
        <w:rPr>
          <w:rFonts w:ascii="Times New Roman" w:eastAsia="Times New Roman" w:hAnsi="Times New Roman" w:cs="Times New Roman"/>
          <w:sz w:val="16"/>
        </w:rPr>
        <w:tab/>
        <w:t>negativ</w:t>
      </w:r>
    </w:p>
    <w:p w14:paraId="7093A76B" w14:textId="77777777" w:rsidR="00E84CDF" w:rsidRDefault="00000000">
      <w:pPr>
        <w:tabs>
          <w:tab w:val="center" w:pos="757"/>
          <w:tab w:val="center" w:pos="2565"/>
          <w:tab w:val="center" w:pos="4070"/>
          <w:tab w:val="center" w:pos="5034"/>
        </w:tabs>
      </w:pPr>
      <w:r>
        <w:tab/>
      </w:r>
      <w:r>
        <w:rPr>
          <w:rFonts w:ascii="Times New Roman" w:eastAsia="Times New Roman" w:hAnsi="Times New Roman" w:cs="Times New Roman"/>
          <w:sz w:val="16"/>
        </w:rPr>
        <w:t>Leukozyten i.U.</w:t>
      </w:r>
      <w:r>
        <w:rPr>
          <w:rFonts w:ascii="Times New Roman" w:eastAsia="Times New Roman" w:hAnsi="Times New Roman" w:cs="Times New Roman"/>
          <w:sz w:val="16"/>
        </w:rPr>
        <w:tab/>
        <w:t>negativ</w:t>
      </w:r>
      <w:r>
        <w:rPr>
          <w:rFonts w:ascii="Times New Roman" w:eastAsia="Times New Roman" w:hAnsi="Times New Roman" w:cs="Times New Roman"/>
          <w:sz w:val="16"/>
        </w:rPr>
        <w:tab/>
        <w:t>pro µL</w:t>
      </w:r>
      <w:r>
        <w:rPr>
          <w:rFonts w:ascii="Times New Roman" w:eastAsia="Times New Roman" w:hAnsi="Times New Roman" w:cs="Times New Roman"/>
          <w:sz w:val="16"/>
        </w:rPr>
        <w:tab/>
        <w:t>negativ</w:t>
      </w:r>
    </w:p>
    <w:p w14:paraId="6B8AA084" w14:textId="77777777" w:rsidR="00E84CDF" w:rsidRDefault="00000000">
      <w:pPr>
        <w:tabs>
          <w:tab w:val="center" w:pos="1134"/>
          <w:tab w:val="center" w:pos="2780"/>
          <w:tab w:val="center" w:pos="4976"/>
        </w:tabs>
      </w:pPr>
      <w:r>
        <w:tab/>
      </w:r>
      <w:r>
        <w:rPr>
          <w:rFonts w:ascii="Times New Roman" w:eastAsia="Times New Roman" w:hAnsi="Times New Roman" w:cs="Times New Roman"/>
          <w:sz w:val="16"/>
        </w:rPr>
        <w:t>spezifisches Gewicht i.U.</w:t>
      </w:r>
      <w:r>
        <w:rPr>
          <w:rFonts w:ascii="Times New Roman" w:eastAsia="Times New Roman" w:hAnsi="Times New Roman" w:cs="Times New Roman"/>
          <w:sz w:val="16"/>
        </w:rPr>
        <w:tab/>
        <w:t>1,010 - 1,025</w:t>
      </w:r>
      <w:r>
        <w:rPr>
          <w:rFonts w:ascii="Times New Roman" w:eastAsia="Times New Roman" w:hAnsi="Times New Roman" w:cs="Times New Roman"/>
          <w:sz w:val="16"/>
        </w:rPr>
        <w:tab/>
        <w:t>1.015</w:t>
      </w:r>
    </w:p>
    <w:p w14:paraId="403CD07A" w14:textId="77777777" w:rsidR="00E84CDF" w:rsidRDefault="00000000">
      <w:pPr>
        <w:tabs>
          <w:tab w:val="center" w:pos="426"/>
          <w:tab w:val="center" w:pos="2603"/>
          <w:tab w:val="center" w:pos="4888"/>
        </w:tabs>
      </w:pPr>
      <w:r>
        <w:tab/>
      </w:r>
      <w:r>
        <w:rPr>
          <w:rFonts w:ascii="Times New Roman" w:eastAsia="Times New Roman" w:hAnsi="Times New Roman" w:cs="Times New Roman"/>
          <w:sz w:val="16"/>
        </w:rPr>
        <w:t>pH i.U.</w:t>
      </w:r>
      <w:r>
        <w:rPr>
          <w:rFonts w:ascii="Times New Roman" w:eastAsia="Times New Roman" w:hAnsi="Times New Roman" w:cs="Times New Roman"/>
          <w:sz w:val="16"/>
        </w:rPr>
        <w:tab/>
        <w:t>4,8 - 7,4</w:t>
      </w:r>
      <w:r>
        <w:rPr>
          <w:rFonts w:ascii="Times New Roman" w:eastAsia="Times New Roman" w:hAnsi="Times New Roman" w:cs="Times New Roman"/>
          <w:sz w:val="16"/>
        </w:rPr>
        <w:tab/>
        <w:t>5.5</w:t>
      </w:r>
    </w:p>
    <w:p w14:paraId="7816C124" w14:textId="77777777" w:rsidR="00E84CDF" w:rsidRDefault="00000000">
      <w:pPr>
        <w:tabs>
          <w:tab w:val="center" w:pos="506"/>
          <w:tab w:val="center" w:pos="2565"/>
          <w:tab w:val="center" w:pos="5034"/>
        </w:tabs>
      </w:pPr>
      <w:r>
        <w:tab/>
      </w:r>
      <w:r>
        <w:rPr>
          <w:rFonts w:ascii="Times New Roman" w:eastAsia="Times New Roman" w:hAnsi="Times New Roman" w:cs="Times New Roman"/>
          <w:sz w:val="16"/>
        </w:rPr>
        <w:t>Nitrit i.U.</w:t>
      </w:r>
      <w:r>
        <w:rPr>
          <w:rFonts w:ascii="Times New Roman" w:eastAsia="Times New Roman" w:hAnsi="Times New Roman" w:cs="Times New Roman"/>
          <w:sz w:val="16"/>
        </w:rPr>
        <w:tab/>
        <w:t>negativ</w:t>
      </w:r>
      <w:r>
        <w:rPr>
          <w:rFonts w:ascii="Times New Roman" w:eastAsia="Times New Roman" w:hAnsi="Times New Roman" w:cs="Times New Roman"/>
          <w:sz w:val="16"/>
        </w:rPr>
        <w:tab/>
        <w:t>negativ</w:t>
      </w:r>
    </w:p>
    <w:p w14:paraId="1BFC86B4" w14:textId="77777777" w:rsidR="00E84CDF" w:rsidRDefault="00000000">
      <w:pPr>
        <w:tabs>
          <w:tab w:val="center" w:pos="596"/>
          <w:tab w:val="center" w:pos="2565"/>
          <w:tab w:val="center" w:pos="3952"/>
          <w:tab w:val="center" w:pos="5034"/>
        </w:tabs>
      </w:pPr>
      <w:r>
        <w:tab/>
      </w:r>
      <w:r>
        <w:rPr>
          <w:rFonts w:ascii="Times New Roman" w:eastAsia="Times New Roman" w:hAnsi="Times New Roman" w:cs="Times New Roman"/>
          <w:sz w:val="16"/>
        </w:rPr>
        <w:t>Protein i.U.</w:t>
      </w:r>
      <w:r>
        <w:rPr>
          <w:rFonts w:ascii="Times New Roman" w:eastAsia="Times New Roman" w:hAnsi="Times New Roman" w:cs="Times New Roman"/>
          <w:sz w:val="16"/>
        </w:rPr>
        <w:tab/>
        <w:t>negativ</w:t>
      </w:r>
      <w:r>
        <w:rPr>
          <w:rFonts w:ascii="Times New Roman" w:eastAsia="Times New Roman" w:hAnsi="Times New Roman" w:cs="Times New Roman"/>
          <w:sz w:val="16"/>
        </w:rPr>
        <w:tab/>
        <w:t>g/L</w:t>
      </w:r>
      <w:r>
        <w:rPr>
          <w:rFonts w:ascii="Times New Roman" w:eastAsia="Times New Roman" w:hAnsi="Times New Roman" w:cs="Times New Roman"/>
          <w:sz w:val="16"/>
        </w:rPr>
        <w:tab/>
        <w:t>negativ</w:t>
      </w:r>
    </w:p>
    <w:p w14:paraId="41C86E59" w14:textId="77777777" w:rsidR="00E84CDF" w:rsidRDefault="00000000">
      <w:pPr>
        <w:tabs>
          <w:tab w:val="center" w:pos="636"/>
          <w:tab w:val="center" w:pos="2565"/>
          <w:tab w:val="center" w:pos="4107"/>
          <w:tab w:val="center" w:pos="5034"/>
        </w:tabs>
      </w:pPr>
      <w:r>
        <w:tab/>
      </w:r>
      <w:r>
        <w:rPr>
          <w:rFonts w:ascii="Times New Roman" w:eastAsia="Times New Roman" w:hAnsi="Times New Roman" w:cs="Times New Roman"/>
          <w:sz w:val="16"/>
        </w:rPr>
        <w:t>Glukose i.U.</w:t>
      </w:r>
      <w:r>
        <w:rPr>
          <w:rFonts w:ascii="Times New Roman" w:eastAsia="Times New Roman" w:hAnsi="Times New Roman" w:cs="Times New Roman"/>
          <w:sz w:val="16"/>
        </w:rPr>
        <w:tab/>
        <w:t>negativ</w:t>
      </w:r>
      <w:r>
        <w:rPr>
          <w:rFonts w:ascii="Times New Roman" w:eastAsia="Times New Roman" w:hAnsi="Times New Roman" w:cs="Times New Roman"/>
          <w:sz w:val="16"/>
        </w:rPr>
        <w:tab/>
        <w:t>mmol/L</w:t>
      </w:r>
      <w:r>
        <w:rPr>
          <w:rFonts w:ascii="Times New Roman" w:eastAsia="Times New Roman" w:hAnsi="Times New Roman" w:cs="Times New Roman"/>
          <w:sz w:val="16"/>
        </w:rPr>
        <w:tab/>
        <w:t>negativ</w:t>
      </w:r>
    </w:p>
    <w:p w14:paraId="413E26B2" w14:textId="77777777" w:rsidR="00E84CDF" w:rsidRDefault="00000000">
      <w:pPr>
        <w:tabs>
          <w:tab w:val="center" w:pos="794"/>
          <w:tab w:val="center" w:pos="2565"/>
          <w:tab w:val="center" w:pos="4107"/>
          <w:tab w:val="center" w:pos="5034"/>
        </w:tabs>
      </w:pPr>
      <w:r>
        <w:tab/>
      </w:r>
      <w:r>
        <w:rPr>
          <w:rFonts w:ascii="Times New Roman" w:eastAsia="Times New Roman" w:hAnsi="Times New Roman" w:cs="Times New Roman"/>
          <w:sz w:val="16"/>
        </w:rPr>
        <w:t>Ketonkörper i.U.</w:t>
      </w:r>
      <w:r>
        <w:rPr>
          <w:rFonts w:ascii="Times New Roman" w:eastAsia="Times New Roman" w:hAnsi="Times New Roman" w:cs="Times New Roman"/>
          <w:sz w:val="16"/>
        </w:rPr>
        <w:tab/>
        <w:t>negativ</w:t>
      </w:r>
      <w:r>
        <w:rPr>
          <w:rFonts w:ascii="Times New Roman" w:eastAsia="Times New Roman" w:hAnsi="Times New Roman" w:cs="Times New Roman"/>
          <w:sz w:val="16"/>
        </w:rPr>
        <w:tab/>
        <w:t>mmol/L</w:t>
      </w:r>
      <w:r>
        <w:rPr>
          <w:rFonts w:ascii="Times New Roman" w:eastAsia="Times New Roman" w:hAnsi="Times New Roman" w:cs="Times New Roman"/>
          <w:sz w:val="16"/>
        </w:rPr>
        <w:tab/>
        <w:t>negativ</w:t>
      </w:r>
    </w:p>
    <w:p w14:paraId="085F56C1" w14:textId="77777777" w:rsidR="00E84CDF" w:rsidRDefault="00000000">
      <w:pPr>
        <w:tabs>
          <w:tab w:val="center" w:pos="816"/>
          <w:tab w:val="center" w:pos="2552"/>
          <w:tab w:val="center" w:pos="4086"/>
          <w:tab w:val="center" w:pos="5022"/>
        </w:tabs>
      </w:pPr>
      <w:r>
        <w:tab/>
      </w:r>
      <w:r>
        <w:rPr>
          <w:rFonts w:ascii="Times New Roman" w:eastAsia="Times New Roman" w:hAnsi="Times New Roman" w:cs="Times New Roman"/>
          <w:sz w:val="16"/>
        </w:rPr>
        <w:t>Urobilinogen i.U.</w:t>
      </w:r>
      <w:r>
        <w:rPr>
          <w:rFonts w:ascii="Times New Roman" w:eastAsia="Times New Roman" w:hAnsi="Times New Roman" w:cs="Times New Roman"/>
          <w:sz w:val="16"/>
        </w:rPr>
        <w:tab/>
        <w:t>normal</w:t>
      </w:r>
      <w:r>
        <w:rPr>
          <w:rFonts w:ascii="Times New Roman" w:eastAsia="Times New Roman" w:hAnsi="Times New Roman" w:cs="Times New Roman"/>
          <w:sz w:val="16"/>
        </w:rPr>
        <w:tab/>
        <w:t>µmol/L</w:t>
      </w:r>
      <w:r>
        <w:rPr>
          <w:rFonts w:ascii="Times New Roman" w:eastAsia="Times New Roman" w:hAnsi="Times New Roman" w:cs="Times New Roman"/>
          <w:sz w:val="16"/>
        </w:rPr>
        <w:tab/>
        <w:t>normal</w:t>
      </w:r>
    </w:p>
    <w:p w14:paraId="4C8FE6A8" w14:textId="77777777" w:rsidR="00E84CDF" w:rsidRDefault="00000000">
      <w:pPr>
        <w:tabs>
          <w:tab w:val="center" w:pos="647"/>
          <w:tab w:val="center" w:pos="2565"/>
          <w:tab w:val="center" w:pos="4086"/>
          <w:tab w:val="center" w:pos="5034"/>
        </w:tabs>
      </w:pPr>
      <w:r>
        <w:tab/>
      </w:r>
      <w:r>
        <w:rPr>
          <w:rFonts w:ascii="Times New Roman" w:eastAsia="Times New Roman" w:hAnsi="Times New Roman" w:cs="Times New Roman"/>
          <w:sz w:val="16"/>
        </w:rPr>
        <w:t>Bilirubin i.U.</w:t>
      </w:r>
      <w:r>
        <w:rPr>
          <w:rFonts w:ascii="Times New Roman" w:eastAsia="Times New Roman" w:hAnsi="Times New Roman" w:cs="Times New Roman"/>
          <w:sz w:val="16"/>
        </w:rPr>
        <w:tab/>
        <w:t>negativ</w:t>
      </w:r>
      <w:r>
        <w:rPr>
          <w:rFonts w:ascii="Times New Roman" w:eastAsia="Times New Roman" w:hAnsi="Times New Roman" w:cs="Times New Roman"/>
          <w:sz w:val="16"/>
        </w:rPr>
        <w:tab/>
        <w:t>µmol/L</w:t>
      </w:r>
      <w:r>
        <w:rPr>
          <w:rFonts w:ascii="Times New Roman" w:eastAsia="Times New Roman" w:hAnsi="Times New Roman" w:cs="Times New Roman"/>
          <w:sz w:val="16"/>
        </w:rPr>
        <w:tab/>
        <w:t>negativ</w:t>
      </w:r>
    </w:p>
    <w:p w14:paraId="47908BE1" w14:textId="77777777" w:rsidR="00E84CDF" w:rsidRDefault="00000000">
      <w:pPr>
        <w:tabs>
          <w:tab w:val="center" w:pos="932"/>
          <w:tab w:val="center" w:pos="2532"/>
          <w:tab w:val="center" w:pos="4051"/>
          <w:tab w:val="center" w:pos="4888"/>
        </w:tabs>
      </w:pPr>
      <w:r>
        <w:tab/>
      </w:r>
      <w:r>
        <w:rPr>
          <w:rFonts w:ascii="Times New Roman" w:eastAsia="Times New Roman" w:hAnsi="Times New Roman" w:cs="Times New Roman"/>
          <w:sz w:val="16"/>
        </w:rPr>
        <w:t>Erythrozyten i.U. UF</w:t>
      </w:r>
      <w:r>
        <w:rPr>
          <w:rFonts w:ascii="Times New Roman" w:eastAsia="Times New Roman" w:hAnsi="Times New Roman" w:cs="Times New Roman"/>
          <w:sz w:val="16"/>
        </w:rPr>
        <w:tab/>
        <w:t>&lt; 23.0</w:t>
      </w:r>
      <w:r>
        <w:rPr>
          <w:rFonts w:ascii="Times New Roman" w:eastAsia="Times New Roman" w:hAnsi="Times New Roman" w:cs="Times New Roman"/>
          <w:sz w:val="16"/>
        </w:rPr>
        <w:tab/>
        <w:t>MPt/L</w:t>
      </w:r>
      <w:r>
        <w:rPr>
          <w:rFonts w:ascii="Times New Roman" w:eastAsia="Times New Roman" w:hAnsi="Times New Roman" w:cs="Times New Roman"/>
          <w:sz w:val="16"/>
        </w:rPr>
        <w:tab/>
        <w:t>1.6</w:t>
      </w:r>
    </w:p>
    <w:p w14:paraId="0F531035" w14:textId="77777777" w:rsidR="00E84CDF" w:rsidRDefault="00000000">
      <w:pPr>
        <w:tabs>
          <w:tab w:val="center" w:pos="886"/>
          <w:tab w:val="center" w:pos="2532"/>
          <w:tab w:val="center" w:pos="4051"/>
          <w:tab w:val="center" w:pos="4888"/>
        </w:tabs>
      </w:pPr>
      <w:r>
        <w:tab/>
      </w:r>
      <w:r>
        <w:rPr>
          <w:rFonts w:ascii="Times New Roman" w:eastAsia="Times New Roman" w:hAnsi="Times New Roman" w:cs="Times New Roman"/>
          <w:sz w:val="16"/>
        </w:rPr>
        <w:t>Leukozyten i.U. UF</w:t>
      </w:r>
      <w:r>
        <w:rPr>
          <w:rFonts w:ascii="Times New Roman" w:eastAsia="Times New Roman" w:hAnsi="Times New Roman" w:cs="Times New Roman"/>
          <w:sz w:val="16"/>
        </w:rPr>
        <w:tab/>
        <w:t>&lt; 25.0</w:t>
      </w:r>
      <w:r>
        <w:rPr>
          <w:rFonts w:ascii="Times New Roman" w:eastAsia="Times New Roman" w:hAnsi="Times New Roman" w:cs="Times New Roman"/>
          <w:sz w:val="16"/>
        </w:rPr>
        <w:tab/>
        <w:t>MPt/L</w:t>
      </w:r>
      <w:r>
        <w:rPr>
          <w:rFonts w:ascii="Times New Roman" w:eastAsia="Times New Roman" w:hAnsi="Times New Roman" w:cs="Times New Roman"/>
          <w:sz w:val="16"/>
        </w:rPr>
        <w:tab/>
        <w:t>1.8</w:t>
      </w:r>
    </w:p>
    <w:p w14:paraId="00A17017" w14:textId="77777777" w:rsidR="00E84CDF" w:rsidRDefault="00000000">
      <w:pPr>
        <w:tabs>
          <w:tab w:val="center" w:pos="815"/>
          <w:tab w:val="center" w:pos="2622"/>
          <w:tab w:val="center" w:pos="4051"/>
          <w:tab w:val="center" w:pos="4888"/>
        </w:tabs>
      </w:pPr>
      <w:r>
        <w:tab/>
      </w:r>
      <w:r>
        <w:rPr>
          <w:rFonts w:ascii="Times New Roman" w:eastAsia="Times New Roman" w:hAnsi="Times New Roman" w:cs="Times New Roman"/>
          <w:sz w:val="16"/>
        </w:rPr>
        <w:t>Bakterien i.U. UF</w:t>
      </w:r>
      <w:r>
        <w:rPr>
          <w:rFonts w:ascii="Times New Roman" w:eastAsia="Times New Roman" w:hAnsi="Times New Roman" w:cs="Times New Roman"/>
          <w:sz w:val="16"/>
        </w:rPr>
        <w:tab/>
        <w:t>&lt; 1200.0</w:t>
      </w:r>
      <w:r>
        <w:rPr>
          <w:rFonts w:ascii="Times New Roman" w:eastAsia="Times New Roman" w:hAnsi="Times New Roman" w:cs="Times New Roman"/>
          <w:sz w:val="16"/>
        </w:rPr>
        <w:tab/>
        <w:t>MPt/L</w:t>
      </w:r>
      <w:r>
        <w:rPr>
          <w:rFonts w:ascii="Times New Roman" w:eastAsia="Times New Roman" w:hAnsi="Times New Roman" w:cs="Times New Roman"/>
          <w:sz w:val="16"/>
        </w:rPr>
        <w:tab/>
        <w:t>7.0</w:t>
      </w:r>
    </w:p>
    <w:p w14:paraId="4C55C3A0" w14:textId="77777777" w:rsidR="00E84CDF" w:rsidRDefault="00000000">
      <w:pPr>
        <w:tabs>
          <w:tab w:val="center" w:pos="1093"/>
          <w:tab w:val="center" w:pos="2532"/>
          <w:tab w:val="center" w:pos="4051"/>
          <w:tab w:val="center" w:pos="4888"/>
        </w:tabs>
      </w:pPr>
      <w:r>
        <w:tab/>
      </w:r>
      <w:r>
        <w:rPr>
          <w:rFonts w:ascii="Times New Roman" w:eastAsia="Times New Roman" w:hAnsi="Times New Roman" w:cs="Times New Roman"/>
          <w:sz w:val="16"/>
        </w:rPr>
        <w:t>Plattenepithelien i.U. UF</w:t>
      </w:r>
      <w:r>
        <w:rPr>
          <w:rFonts w:ascii="Times New Roman" w:eastAsia="Times New Roman" w:hAnsi="Times New Roman" w:cs="Times New Roman"/>
          <w:sz w:val="16"/>
        </w:rPr>
        <w:tab/>
        <w:t>&lt; 31.0</w:t>
      </w:r>
      <w:r>
        <w:rPr>
          <w:rFonts w:ascii="Times New Roman" w:eastAsia="Times New Roman" w:hAnsi="Times New Roman" w:cs="Times New Roman"/>
          <w:sz w:val="16"/>
        </w:rPr>
        <w:tab/>
        <w:t>MPt/L</w:t>
      </w:r>
      <w:r>
        <w:rPr>
          <w:rFonts w:ascii="Times New Roman" w:eastAsia="Times New Roman" w:hAnsi="Times New Roman" w:cs="Times New Roman"/>
          <w:sz w:val="16"/>
        </w:rPr>
        <w:tab/>
        <w:t>0.7</w:t>
      </w:r>
    </w:p>
    <w:p w14:paraId="113E9D7B" w14:textId="77777777" w:rsidR="00E84CDF" w:rsidRDefault="00000000">
      <w:pPr>
        <w:tabs>
          <w:tab w:val="center" w:pos="1064"/>
          <w:tab w:val="center" w:pos="2532"/>
          <w:tab w:val="center" w:pos="4051"/>
          <w:tab w:val="center" w:pos="4932"/>
        </w:tabs>
      </w:pPr>
      <w:r>
        <w:tab/>
      </w:r>
      <w:r>
        <w:rPr>
          <w:rFonts w:ascii="Times New Roman" w:eastAsia="Times New Roman" w:hAnsi="Times New Roman" w:cs="Times New Roman"/>
          <w:sz w:val="16"/>
        </w:rPr>
        <w:t>Hyaline Zylinder i.U. UF</w:t>
      </w:r>
      <w:r>
        <w:rPr>
          <w:rFonts w:ascii="Times New Roman" w:eastAsia="Times New Roman" w:hAnsi="Times New Roman" w:cs="Times New Roman"/>
          <w:sz w:val="16"/>
        </w:rPr>
        <w:tab/>
        <w:t>&lt; 1.00</w:t>
      </w:r>
      <w:r>
        <w:rPr>
          <w:rFonts w:ascii="Times New Roman" w:eastAsia="Times New Roman" w:hAnsi="Times New Roman" w:cs="Times New Roman"/>
          <w:sz w:val="16"/>
        </w:rPr>
        <w:tab/>
        <w:t>MPt/L</w:t>
      </w:r>
      <w:r>
        <w:rPr>
          <w:rFonts w:ascii="Times New Roman" w:eastAsia="Times New Roman" w:hAnsi="Times New Roman" w:cs="Times New Roman"/>
          <w:sz w:val="16"/>
        </w:rPr>
        <w:tab/>
        <w:t>0.00</w:t>
      </w:r>
    </w:p>
    <w:p w14:paraId="2A2C3A26" w14:textId="77777777" w:rsidR="00E84CDF" w:rsidRDefault="00000000">
      <w:pPr>
        <w:tabs>
          <w:tab w:val="center" w:pos="1118"/>
          <w:tab w:val="center" w:pos="2421"/>
          <w:tab w:val="center" w:pos="4051"/>
          <w:tab w:val="center" w:pos="4820"/>
        </w:tabs>
      </w:pPr>
      <w:r>
        <w:tab/>
      </w:r>
      <w:r>
        <w:rPr>
          <w:rFonts w:ascii="Times New Roman" w:eastAsia="Times New Roman" w:hAnsi="Times New Roman" w:cs="Times New Roman"/>
          <w:sz w:val="16"/>
        </w:rPr>
        <w:t>nichthyaline Zylinder i.U.</w:t>
      </w:r>
      <w:r>
        <w:rPr>
          <w:rFonts w:ascii="Times New Roman" w:eastAsia="Times New Roman" w:hAnsi="Times New Roman" w:cs="Times New Roman"/>
          <w:sz w:val="16"/>
        </w:rPr>
        <w:tab/>
        <w:t>&lt; 1</w:t>
      </w:r>
      <w:r>
        <w:rPr>
          <w:rFonts w:ascii="Times New Roman" w:eastAsia="Times New Roman" w:hAnsi="Times New Roman" w:cs="Times New Roman"/>
          <w:sz w:val="16"/>
        </w:rPr>
        <w:tab/>
        <w:t>MPt/L</w:t>
      </w:r>
      <w:r>
        <w:rPr>
          <w:rFonts w:ascii="Times New Roman" w:eastAsia="Times New Roman" w:hAnsi="Times New Roman" w:cs="Times New Roman"/>
          <w:sz w:val="16"/>
        </w:rPr>
        <w:tab/>
        <w:t>0</w:t>
      </w:r>
    </w:p>
    <w:p w14:paraId="7DBF7BB3" w14:textId="77777777" w:rsidR="00E84CDF" w:rsidRDefault="00000000">
      <w:r>
        <w:rPr>
          <w:rFonts w:ascii="Times New Roman" w:eastAsia="Times New Roman" w:hAnsi="Times New Roman" w:cs="Times New Roman"/>
          <w:sz w:val="16"/>
        </w:rPr>
        <w:t>UF</w:t>
      </w:r>
    </w:p>
    <w:p w14:paraId="35F96F33" w14:textId="77777777" w:rsidR="00E84CDF" w:rsidRDefault="00000000">
      <w:pPr>
        <w:tabs>
          <w:tab w:val="center" w:pos="847"/>
          <w:tab w:val="center" w:pos="2398"/>
          <w:tab w:val="center" w:pos="4051"/>
          <w:tab w:val="center" w:pos="4863"/>
        </w:tabs>
      </w:pPr>
      <w:r>
        <w:tab/>
      </w:r>
      <w:r>
        <w:rPr>
          <w:rFonts w:ascii="Times New Roman" w:eastAsia="Times New Roman" w:hAnsi="Times New Roman" w:cs="Times New Roman"/>
          <w:sz w:val="16"/>
        </w:rPr>
        <w:t>Hefezellen i.U. UF</w:t>
      </w:r>
      <w:r>
        <w:rPr>
          <w:rFonts w:ascii="Times New Roman" w:eastAsia="Times New Roman" w:hAnsi="Times New Roman" w:cs="Times New Roman"/>
          <w:sz w:val="16"/>
        </w:rPr>
        <w:tab/>
        <w:t>&lt;1</w:t>
      </w:r>
      <w:r>
        <w:rPr>
          <w:rFonts w:ascii="Times New Roman" w:eastAsia="Times New Roman" w:hAnsi="Times New Roman" w:cs="Times New Roman"/>
          <w:sz w:val="16"/>
        </w:rPr>
        <w:tab/>
        <w:t>MPt/L</w:t>
      </w:r>
      <w:r>
        <w:rPr>
          <w:rFonts w:ascii="Times New Roman" w:eastAsia="Times New Roman" w:hAnsi="Times New Roman" w:cs="Times New Roman"/>
          <w:sz w:val="16"/>
        </w:rPr>
        <w:tab/>
        <w:t>1</w:t>
      </w:r>
      <w:r>
        <w:rPr>
          <w:rFonts w:ascii="Times New Roman" w:eastAsia="Times New Roman" w:hAnsi="Times New Roman" w:cs="Times New Roman"/>
          <w:color w:val="FF0000"/>
          <w:sz w:val="14"/>
        </w:rPr>
        <w:t></w:t>
      </w:r>
    </w:p>
    <w:p w14:paraId="3D2BC408" w14:textId="77777777" w:rsidR="00E84CDF" w:rsidRDefault="00000000">
      <w:pPr>
        <w:tabs>
          <w:tab w:val="center" w:pos="656"/>
          <w:tab w:val="center" w:pos="2421"/>
          <w:tab w:val="center" w:pos="4051"/>
          <w:tab w:val="center" w:pos="4820"/>
        </w:tabs>
      </w:pPr>
      <w:r>
        <w:tab/>
      </w:r>
      <w:r>
        <w:rPr>
          <w:rFonts w:ascii="Times New Roman" w:eastAsia="Times New Roman" w:hAnsi="Times New Roman" w:cs="Times New Roman"/>
          <w:sz w:val="16"/>
        </w:rPr>
        <w:t>Salze i.U. UF</w:t>
      </w:r>
      <w:r>
        <w:rPr>
          <w:rFonts w:ascii="Times New Roman" w:eastAsia="Times New Roman" w:hAnsi="Times New Roman" w:cs="Times New Roman"/>
          <w:sz w:val="16"/>
        </w:rPr>
        <w:tab/>
        <w:t>&lt; 6</w:t>
      </w:r>
      <w:r>
        <w:rPr>
          <w:rFonts w:ascii="Times New Roman" w:eastAsia="Times New Roman" w:hAnsi="Times New Roman" w:cs="Times New Roman"/>
          <w:sz w:val="16"/>
        </w:rPr>
        <w:tab/>
        <w:t>MPt/L</w:t>
      </w:r>
      <w:r>
        <w:rPr>
          <w:rFonts w:ascii="Times New Roman" w:eastAsia="Times New Roman" w:hAnsi="Times New Roman" w:cs="Times New Roman"/>
          <w:sz w:val="16"/>
        </w:rPr>
        <w:tab/>
        <w:t>0</w:t>
      </w:r>
    </w:p>
    <w:p w14:paraId="530C2BD7" w14:textId="77777777" w:rsidR="00E84CDF" w:rsidRDefault="00000000">
      <w:pPr>
        <w:spacing w:after="7" w:line="254" w:lineRule="auto"/>
        <w:ind w:left="165" w:right="784" w:hanging="10"/>
        <w:jc w:val="both"/>
      </w:pPr>
      <w:r>
        <w:rPr>
          <w:rFonts w:ascii="Times New Roman" w:eastAsia="Times New Roman" w:hAnsi="Times New Roman" w:cs="Times New Roman"/>
        </w:rPr>
        <w:t>Verlauf</w:t>
      </w:r>
    </w:p>
    <w:p w14:paraId="14FAB525" w14:textId="77777777" w:rsidR="00E84CDF" w:rsidRDefault="00000000">
      <w:pPr>
        <w:spacing w:after="3" w:line="258" w:lineRule="auto"/>
        <w:ind w:left="165" w:right="785" w:hanging="10"/>
        <w:jc w:val="both"/>
      </w:pPr>
      <w:r>
        <w:rPr>
          <w:rFonts w:ascii="Times New Roman" w:eastAsia="Times New Roman" w:hAnsi="Times New Roman" w:cs="Times New Roman"/>
        </w:rPr>
        <w:t xml:space="preserve">Aktuell wird Frau </w:t>
      </w:r>
      <w:r>
        <w:rPr>
          <w:noProof/>
        </w:rPr>
        <mc:AlternateContent>
          <mc:Choice Requires="wpg">
            <w:drawing>
              <wp:inline distT="0" distB="0" distL="0" distR="0" wp14:anchorId="3DE1E4E9" wp14:editId="1E179D95">
                <wp:extent cx="562252" cy="181305"/>
                <wp:effectExtent l="0" t="0" r="0" b="0"/>
                <wp:docPr id="7207" name="Group 7207"/>
                <wp:cNvGraphicFramePr/>
                <a:graphic xmlns:a="http://schemas.openxmlformats.org/drawingml/2006/main">
                  <a:graphicData uri="http://schemas.microsoft.com/office/word/2010/wordprocessingGroup">
                    <wpg:wgp>
                      <wpg:cNvGrpSpPr/>
                      <wpg:grpSpPr>
                        <a:xfrm>
                          <a:off x="0" y="0"/>
                          <a:ext cx="562252" cy="181305"/>
                          <a:chOff x="0" y="0"/>
                          <a:chExt cx="562252" cy="181305"/>
                        </a:xfrm>
                      </wpg:grpSpPr>
                      <wps:wsp>
                        <wps:cNvPr id="13993" name="Shape 13993"/>
                        <wps:cNvSpPr/>
                        <wps:spPr>
                          <a:xfrm>
                            <a:off x="0" y="0"/>
                            <a:ext cx="562252" cy="181305"/>
                          </a:xfrm>
                          <a:custGeom>
                            <a:avLst/>
                            <a:gdLst/>
                            <a:ahLst/>
                            <a:cxnLst/>
                            <a:rect l="0" t="0" r="0" b="0"/>
                            <a:pathLst>
                              <a:path w="562252" h="181305">
                                <a:moveTo>
                                  <a:pt x="0" y="0"/>
                                </a:moveTo>
                                <a:lnTo>
                                  <a:pt x="562252" y="0"/>
                                </a:lnTo>
                                <a:lnTo>
                                  <a:pt x="562252"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07" style="width:44.2718pt;height:14.276pt;mso-position-horizontal-relative:char;mso-position-vertical-relative:line" coordsize="5622,1813">
                <v:shape id="Shape 13994" style="position:absolute;width:5622;height:1813;left:0;top:0;" coordsize="562252,181305" path="m0,0l562252,0l562252,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im Rahmen der an unserem Hause aktiven Studie IMA401-101 behandelt. Diese Studie untersucht den Wirkstoff IMA401, einen bispezifischen Antikörper gegen CD3 und MAG-003. </w:t>
      </w:r>
    </w:p>
    <w:p w14:paraId="7103FE57" w14:textId="77777777" w:rsidR="00E84CDF" w:rsidRDefault="00000000">
      <w:pPr>
        <w:spacing w:after="3" w:line="258" w:lineRule="auto"/>
        <w:ind w:left="165" w:right="785" w:hanging="10"/>
        <w:jc w:val="both"/>
      </w:pPr>
      <w:r>
        <w:rPr>
          <w:rFonts w:ascii="Times New Roman" w:eastAsia="Times New Roman" w:hAnsi="Times New Roman" w:cs="Times New Roman"/>
        </w:rPr>
        <w:t>Da es sich um eine Phase I Studie mit Dosiseskalation handelt, liegen bisher noch keine</w:t>
      </w:r>
    </w:p>
    <w:p w14:paraId="41414EC2" w14:textId="77777777" w:rsidR="00E84CDF" w:rsidRDefault="00000000">
      <w:pPr>
        <w:spacing w:after="422"/>
        <w:ind w:left="52"/>
      </w:pPr>
      <w:r>
        <w:rPr>
          <w:noProof/>
        </w:rPr>
        <mc:AlternateContent>
          <mc:Choice Requires="wpg">
            <w:drawing>
              <wp:inline distT="0" distB="0" distL="0" distR="0" wp14:anchorId="0B0515EE" wp14:editId="5D26F2CC">
                <wp:extent cx="2793161" cy="228574"/>
                <wp:effectExtent l="0" t="0" r="0" b="0"/>
                <wp:docPr id="8710" name="Group 8710"/>
                <wp:cNvGraphicFramePr/>
                <a:graphic xmlns:a="http://schemas.openxmlformats.org/drawingml/2006/main">
                  <a:graphicData uri="http://schemas.microsoft.com/office/word/2010/wordprocessingGroup">
                    <wpg:wgp>
                      <wpg:cNvGrpSpPr/>
                      <wpg:grpSpPr>
                        <a:xfrm>
                          <a:off x="0" y="0"/>
                          <a:ext cx="2793161" cy="228574"/>
                          <a:chOff x="0" y="0"/>
                          <a:chExt cx="2793161" cy="228574"/>
                        </a:xfrm>
                      </wpg:grpSpPr>
                      <wps:wsp>
                        <wps:cNvPr id="13995" name="Shape 13995"/>
                        <wps:cNvSpPr/>
                        <wps:spPr>
                          <a:xfrm>
                            <a:off x="0" y="0"/>
                            <a:ext cx="2793161" cy="228574"/>
                          </a:xfrm>
                          <a:custGeom>
                            <a:avLst/>
                            <a:gdLst/>
                            <a:ahLst/>
                            <a:cxnLst/>
                            <a:rect l="0" t="0" r="0" b="0"/>
                            <a:pathLst>
                              <a:path w="2793161" h="228574">
                                <a:moveTo>
                                  <a:pt x="0" y="0"/>
                                </a:moveTo>
                                <a:lnTo>
                                  <a:pt x="2793161" y="0"/>
                                </a:lnTo>
                                <a:lnTo>
                                  <a:pt x="2793161" y="228574"/>
                                </a:lnTo>
                                <a:lnTo>
                                  <a:pt x="0" y="2285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10" style="width:219.934pt;height:17.998pt;mso-position-horizontal-relative:char;mso-position-vertical-relative:line" coordsize="27931,2285">
                <v:shape id="Shape 13996" style="position:absolute;width:27931;height:2285;left:0;top:0;" coordsize="2793161,228574" path="m0,0l2793161,0l2793161,228574l0,228574l0,0">
                  <v:stroke weight="0pt" endcap="flat" joinstyle="miter" miterlimit="10" on="false" color="#000000" opacity="0"/>
                  <v:fill on="true" color="#000000"/>
                </v:shape>
              </v:group>
            </w:pict>
          </mc:Fallback>
        </mc:AlternateContent>
      </w:r>
    </w:p>
    <w:p w14:paraId="01774BC3" w14:textId="77777777" w:rsidR="00E84CDF" w:rsidRDefault="00000000">
      <w:pPr>
        <w:spacing w:after="251" w:line="258" w:lineRule="auto"/>
        <w:ind w:left="165" w:right="785" w:hanging="10"/>
        <w:jc w:val="both"/>
      </w:pPr>
      <w:r>
        <w:rPr>
          <w:rFonts w:ascii="Times New Roman" w:eastAsia="Times New Roman" w:hAnsi="Times New Roman" w:cs="Times New Roman"/>
        </w:rPr>
        <w:t xml:space="preserve">belastbaren Daten zu Sicherheit und Wirksamkeit vor. IMA401 ist ein humanisierter IgGAntikörper und hat bisher nur in der präklinischen Prüfung in vivo und im Tiermodell seine Antitumorwirkung gezeigt. </w:t>
      </w:r>
    </w:p>
    <w:p w14:paraId="58A21ECD" w14:textId="77777777" w:rsidR="00E84CDF" w:rsidRDefault="00000000">
      <w:pPr>
        <w:spacing w:after="254" w:line="258" w:lineRule="auto"/>
        <w:ind w:left="165" w:right="785" w:hanging="10"/>
        <w:jc w:val="both"/>
      </w:pPr>
      <w:r>
        <w:rPr>
          <w:rFonts w:ascii="Times New Roman" w:eastAsia="Times New Roman" w:hAnsi="Times New Roman" w:cs="Times New Roman"/>
        </w:rPr>
        <w:t xml:space="preserve">Die vierte Applikation der Studienmedikation am 06.06.2023 wurde von der Patientin gut toleriert. Es traten insbesondere keine der für bispezifische Antikörper bekannten Nebenwirkungen wie Infusionsreaktionen oder ein Zytokinfreisetzungssyndrom auf. </w:t>
      </w:r>
    </w:p>
    <w:p w14:paraId="5E8489B2" w14:textId="77777777" w:rsidR="00E84CDF" w:rsidRDefault="00000000">
      <w:pPr>
        <w:spacing w:after="254" w:line="258" w:lineRule="auto"/>
        <w:ind w:left="165" w:right="785" w:hanging="10"/>
        <w:jc w:val="both"/>
      </w:pPr>
      <w:r>
        <w:rPr>
          <w:rFonts w:ascii="Times New Roman" w:eastAsia="Times New Roman" w:hAnsi="Times New Roman" w:cs="Times New Roman"/>
        </w:rPr>
        <w:t>Zur Vermeidung von Medikamenteninteraktionen mit der Studienmedikation bitten wir, sofern keine vitale Indikation besteht, um Rücksprache vor Medikationsänderungen. Insbesondere dürfen keine immunsupprimierenden Medikamente und Lebendimpfstoffe bis 30 Tage nach Verabreichung der letzten Dosis der Studientherapie verabreicht werden. Ebenso bitten wir um Kontaktaufnahme bei potentiellen Nebenwirkungen der Medikamente:</w:t>
      </w:r>
    </w:p>
    <w:p w14:paraId="1DA35432" w14:textId="77777777" w:rsidR="00E84CDF" w:rsidRDefault="00000000">
      <w:pPr>
        <w:spacing w:after="56" w:line="254" w:lineRule="auto"/>
        <w:ind w:left="165" w:right="784" w:hanging="10"/>
        <w:jc w:val="both"/>
      </w:pPr>
      <w:r>
        <w:rPr>
          <w:rFonts w:ascii="Times New Roman" w:eastAsia="Times New Roman" w:hAnsi="Times New Roman" w:cs="Times New Roman"/>
        </w:rPr>
        <w:lastRenderedPageBreak/>
        <w:t>Sollten nach Entlassung Symptome eines Cytokin-Release-Syndroms (Fieber, Schüttelfrost, Hypotonie), Zeichen einer Neurotoxizität, einer Infektion oder immunvermittelte Nebenwirkungen (vgl. immunvermittelte Nebenwirkungen etablierter Checkpointinhibitoren: Pneumonitis, Kolitis, Hepatitis, Nephritis, Enzephalitis etc.) auftreten, bitten wir um umgehende Vorstellung in der Notaufnahme des nächstgelegenen Krankenhauses und um Kontaktaufnahme unter den unten genannten Telefonnummern.</w:t>
      </w:r>
    </w:p>
    <w:p w14:paraId="1DE1D689" w14:textId="77777777" w:rsidR="00E84CDF" w:rsidRDefault="00000000">
      <w:pPr>
        <w:tabs>
          <w:tab w:val="center" w:pos="5578"/>
        </w:tabs>
        <w:spacing w:after="318" w:line="254" w:lineRule="auto"/>
      </w:pPr>
      <w:r>
        <w:rPr>
          <w:rFonts w:ascii="Times New Roman" w:eastAsia="Times New Roman" w:hAnsi="Times New Roman" w:cs="Times New Roman"/>
        </w:rPr>
        <w:t>Entlassungsmedikation</w:t>
      </w:r>
      <w:r>
        <w:rPr>
          <w:rFonts w:ascii="Times New Roman" w:eastAsia="Times New Roman" w:hAnsi="Times New Roman" w:cs="Times New Roman"/>
        </w:rPr>
        <w:tab/>
        <w:t xml:space="preserve"> </w:t>
      </w:r>
    </w:p>
    <w:p w14:paraId="7BF00D79" w14:textId="77777777" w:rsidR="00E84CDF" w:rsidRDefault="00000000">
      <w:pPr>
        <w:spacing w:after="82"/>
        <w:ind w:left="165" w:hanging="10"/>
      </w:pPr>
      <w:r>
        <w:rPr>
          <w:rFonts w:ascii="Times New Roman" w:eastAsia="Times New Roman" w:hAnsi="Times New Roman" w:cs="Times New Roman"/>
          <w:sz w:val="20"/>
        </w:rPr>
        <w:t>Medikation</w:t>
      </w:r>
    </w:p>
    <w:p w14:paraId="4341D4A4" w14:textId="77777777" w:rsidR="00E84CDF" w:rsidRDefault="00000000">
      <w:pPr>
        <w:tabs>
          <w:tab w:val="center" w:pos="3209"/>
          <w:tab w:val="center" w:pos="6992"/>
        </w:tabs>
        <w:spacing w:after="0"/>
      </w:pPr>
      <w:r>
        <w:rPr>
          <w:rFonts w:ascii="Times New Roman" w:eastAsia="Times New Roman" w:hAnsi="Times New Roman" w:cs="Times New Roman"/>
          <w:sz w:val="20"/>
        </w:rPr>
        <w:t>Medikament</w:t>
      </w:r>
      <w:r>
        <w:rPr>
          <w:rFonts w:ascii="Times New Roman" w:eastAsia="Times New Roman" w:hAnsi="Times New Roman" w:cs="Times New Roman"/>
          <w:sz w:val="20"/>
        </w:rPr>
        <w:tab/>
        <w:t xml:space="preserve"> Wirkstoff</w:t>
      </w:r>
      <w:r>
        <w:rPr>
          <w:rFonts w:ascii="Times New Roman" w:eastAsia="Times New Roman" w:hAnsi="Times New Roman" w:cs="Times New Roman"/>
          <w:sz w:val="20"/>
        </w:rPr>
        <w:tab/>
        <w:t>Applikation / Stärke F M A N Bed. Bemerkung</w:t>
      </w:r>
    </w:p>
    <w:p w14:paraId="4F8770D1" w14:textId="77777777" w:rsidR="00E84CDF" w:rsidRDefault="00000000">
      <w:pPr>
        <w:spacing w:after="84"/>
        <w:ind w:left="170"/>
      </w:pPr>
      <w:r>
        <w:rPr>
          <w:noProof/>
        </w:rPr>
        <mc:AlternateContent>
          <mc:Choice Requires="wpg">
            <w:drawing>
              <wp:inline distT="0" distB="0" distL="0" distR="0" wp14:anchorId="3A3D63D0" wp14:editId="602AE506">
                <wp:extent cx="5858542" cy="1905"/>
                <wp:effectExtent l="0" t="0" r="0" b="0"/>
                <wp:docPr id="8709" name="Group 8709"/>
                <wp:cNvGraphicFramePr/>
                <a:graphic xmlns:a="http://schemas.openxmlformats.org/drawingml/2006/main">
                  <a:graphicData uri="http://schemas.microsoft.com/office/word/2010/wordprocessingGroup">
                    <wpg:wgp>
                      <wpg:cNvGrpSpPr/>
                      <wpg:grpSpPr>
                        <a:xfrm>
                          <a:off x="0" y="0"/>
                          <a:ext cx="5858542" cy="1905"/>
                          <a:chOff x="0" y="0"/>
                          <a:chExt cx="5858542" cy="1905"/>
                        </a:xfrm>
                      </wpg:grpSpPr>
                      <wps:wsp>
                        <wps:cNvPr id="622" name="Shape 622"/>
                        <wps:cNvSpPr/>
                        <wps:spPr>
                          <a:xfrm>
                            <a:off x="0" y="1905"/>
                            <a:ext cx="5102828" cy="0"/>
                          </a:xfrm>
                          <a:custGeom>
                            <a:avLst/>
                            <a:gdLst/>
                            <a:ahLst/>
                            <a:cxnLst/>
                            <a:rect l="0" t="0" r="0" b="0"/>
                            <a:pathLst>
                              <a:path w="5102828">
                                <a:moveTo>
                                  <a:pt x="0" y="0"/>
                                </a:moveTo>
                                <a:lnTo>
                                  <a:pt x="5102828" y="0"/>
                                </a:lnTo>
                              </a:path>
                            </a:pathLst>
                          </a:custGeom>
                          <a:ln w="12697"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5102828" y="0"/>
                            <a:ext cx="755714" cy="0"/>
                          </a:xfrm>
                          <a:custGeom>
                            <a:avLst/>
                            <a:gdLst/>
                            <a:ahLst/>
                            <a:cxnLst/>
                            <a:rect l="0" t="0" r="0" b="0"/>
                            <a:pathLst>
                              <a:path w="755714">
                                <a:moveTo>
                                  <a:pt x="0" y="0"/>
                                </a:moveTo>
                                <a:lnTo>
                                  <a:pt x="755714" y="0"/>
                                </a:lnTo>
                              </a:path>
                            </a:pathLst>
                          </a:custGeom>
                          <a:ln w="1269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09" style="width:461.302pt;height:0.149994pt;mso-position-horizontal-relative:char;mso-position-vertical-relative:line" coordsize="58585,19">
                <v:shape id="Shape 622" style="position:absolute;width:51028;height:0;left:0;top:19;" coordsize="5102828,0" path="m0,0l5102828,0">
                  <v:stroke weight="0.99975pt" endcap="round" joinstyle="round" on="true" color="#000000"/>
                  <v:fill on="false" color="#000000" opacity="0"/>
                </v:shape>
                <v:shape id="Shape 623" style="position:absolute;width:7557;height:0;left:51028;top:0;" coordsize="755714,0" path="m0,0l755714,0">
                  <v:stroke weight="0.99975pt" endcap="round" joinstyle="round" on="true" color="#000000"/>
                  <v:fill on="false" color="#000000" opacity="0"/>
                </v:shape>
              </v:group>
            </w:pict>
          </mc:Fallback>
        </mc:AlternateContent>
      </w:r>
    </w:p>
    <w:tbl>
      <w:tblPr>
        <w:tblStyle w:val="TableGrid"/>
        <w:tblW w:w="9333" w:type="dxa"/>
        <w:tblInd w:w="166" w:type="dxa"/>
        <w:tblCellMar>
          <w:top w:w="0" w:type="dxa"/>
          <w:left w:w="0" w:type="dxa"/>
          <w:bottom w:w="0" w:type="dxa"/>
          <w:right w:w="115" w:type="dxa"/>
        </w:tblCellMar>
        <w:tblLook w:val="04A0" w:firstRow="1" w:lastRow="0" w:firstColumn="1" w:lastColumn="0" w:noHBand="0" w:noVBand="1"/>
      </w:tblPr>
      <w:tblGrid>
        <w:gridCol w:w="2582"/>
        <w:gridCol w:w="3876"/>
        <w:gridCol w:w="298"/>
        <w:gridCol w:w="294"/>
        <w:gridCol w:w="301"/>
        <w:gridCol w:w="689"/>
        <w:gridCol w:w="1293"/>
      </w:tblGrid>
      <w:tr w:rsidR="00E84CDF" w14:paraId="00D94403" w14:textId="77777777">
        <w:trPr>
          <w:trHeight w:val="654"/>
        </w:trPr>
        <w:tc>
          <w:tcPr>
            <w:tcW w:w="2582" w:type="dxa"/>
            <w:tcBorders>
              <w:top w:val="nil"/>
              <w:left w:val="nil"/>
              <w:bottom w:val="single" w:sz="3" w:space="0" w:color="000000"/>
              <w:right w:val="nil"/>
            </w:tcBorders>
          </w:tcPr>
          <w:p w14:paraId="19FFE895" w14:textId="77777777" w:rsidR="00E84CDF" w:rsidRDefault="00000000">
            <w:pPr>
              <w:spacing w:after="39"/>
              <w:ind w:left="4"/>
            </w:pPr>
            <w:r>
              <w:rPr>
                <w:rFonts w:ascii="Times New Roman" w:eastAsia="Times New Roman" w:hAnsi="Times New Roman" w:cs="Times New Roman"/>
                <w:sz w:val="8"/>
              </w:rPr>
              <w:t xml:space="preserve"> </w:t>
            </w:r>
          </w:p>
          <w:p w14:paraId="098A49C4" w14:textId="77777777" w:rsidR="00E84CDF" w:rsidRDefault="00000000">
            <w:pPr>
              <w:spacing w:after="0"/>
              <w:ind w:left="4"/>
            </w:pPr>
            <w:r>
              <w:rPr>
                <w:rFonts w:ascii="Times New Roman" w:eastAsia="Times New Roman" w:hAnsi="Times New Roman" w:cs="Times New Roman"/>
                <w:sz w:val="20"/>
              </w:rPr>
              <w:t>L-Thyrox 100 Mikrogramm Tabletten</w:t>
            </w:r>
          </w:p>
        </w:tc>
        <w:tc>
          <w:tcPr>
            <w:tcW w:w="3876" w:type="dxa"/>
            <w:tcBorders>
              <w:top w:val="nil"/>
              <w:left w:val="nil"/>
              <w:bottom w:val="single" w:sz="3" w:space="0" w:color="000000"/>
              <w:right w:val="nil"/>
            </w:tcBorders>
          </w:tcPr>
          <w:p w14:paraId="193C8912" w14:textId="77777777" w:rsidR="00E84CDF" w:rsidRDefault="00000000">
            <w:pPr>
              <w:spacing w:after="0"/>
            </w:pPr>
            <w:r>
              <w:rPr>
                <w:rFonts w:ascii="Times New Roman" w:eastAsia="Times New Roman" w:hAnsi="Times New Roman" w:cs="Times New Roman"/>
                <w:sz w:val="20"/>
              </w:rPr>
              <w:t>Levothyroxin natrium p.o.</w:t>
            </w:r>
          </w:p>
        </w:tc>
        <w:tc>
          <w:tcPr>
            <w:tcW w:w="298" w:type="dxa"/>
            <w:tcBorders>
              <w:top w:val="nil"/>
              <w:left w:val="nil"/>
              <w:bottom w:val="single" w:sz="3" w:space="0" w:color="000000"/>
              <w:right w:val="nil"/>
            </w:tcBorders>
          </w:tcPr>
          <w:p w14:paraId="4263391A" w14:textId="77777777" w:rsidR="00E84CDF" w:rsidRDefault="00000000">
            <w:pPr>
              <w:spacing w:after="0"/>
            </w:pPr>
            <w:r>
              <w:rPr>
                <w:rFonts w:ascii="Times New Roman" w:eastAsia="Times New Roman" w:hAnsi="Times New Roman" w:cs="Times New Roman"/>
                <w:sz w:val="16"/>
              </w:rPr>
              <w:t>1</w:t>
            </w:r>
          </w:p>
        </w:tc>
        <w:tc>
          <w:tcPr>
            <w:tcW w:w="294" w:type="dxa"/>
            <w:tcBorders>
              <w:top w:val="nil"/>
              <w:left w:val="nil"/>
              <w:bottom w:val="single" w:sz="3" w:space="0" w:color="000000"/>
              <w:right w:val="nil"/>
            </w:tcBorders>
          </w:tcPr>
          <w:p w14:paraId="739271CF" w14:textId="77777777" w:rsidR="00E84CDF" w:rsidRDefault="00000000">
            <w:pPr>
              <w:spacing w:after="0"/>
            </w:pPr>
            <w:r>
              <w:rPr>
                <w:rFonts w:ascii="Times New Roman" w:eastAsia="Times New Roman" w:hAnsi="Times New Roman" w:cs="Times New Roman"/>
                <w:sz w:val="16"/>
              </w:rPr>
              <w:t>0</w:t>
            </w:r>
          </w:p>
        </w:tc>
        <w:tc>
          <w:tcPr>
            <w:tcW w:w="301" w:type="dxa"/>
            <w:tcBorders>
              <w:top w:val="nil"/>
              <w:left w:val="nil"/>
              <w:bottom w:val="single" w:sz="3" w:space="0" w:color="000000"/>
              <w:right w:val="nil"/>
            </w:tcBorders>
          </w:tcPr>
          <w:p w14:paraId="54250A75" w14:textId="77777777" w:rsidR="00E84CDF" w:rsidRDefault="00000000">
            <w:pPr>
              <w:spacing w:after="0"/>
            </w:pPr>
            <w:r>
              <w:rPr>
                <w:rFonts w:ascii="Times New Roman" w:eastAsia="Times New Roman" w:hAnsi="Times New Roman" w:cs="Times New Roman"/>
                <w:sz w:val="16"/>
              </w:rPr>
              <w:t>0</w:t>
            </w:r>
          </w:p>
        </w:tc>
        <w:tc>
          <w:tcPr>
            <w:tcW w:w="689" w:type="dxa"/>
            <w:tcBorders>
              <w:top w:val="nil"/>
              <w:left w:val="nil"/>
              <w:bottom w:val="single" w:sz="3" w:space="0" w:color="000000"/>
              <w:right w:val="nil"/>
            </w:tcBorders>
          </w:tcPr>
          <w:p w14:paraId="2C0F18E0" w14:textId="77777777" w:rsidR="00E84CDF" w:rsidRDefault="00000000">
            <w:pPr>
              <w:spacing w:after="0"/>
            </w:pPr>
            <w:r>
              <w:rPr>
                <w:rFonts w:ascii="Times New Roman" w:eastAsia="Times New Roman" w:hAnsi="Times New Roman" w:cs="Times New Roman"/>
                <w:sz w:val="16"/>
              </w:rPr>
              <w:t>0</w:t>
            </w:r>
          </w:p>
        </w:tc>
        <w:tc>
          <w:tcPr>
            <w:tcW w:w="1293" w:type="dxa"/>
            <w:tcBorders>
              <w:top w:val="nil"/>
              <w:left w:val="nil"/>
              <w:bottom w:val="single" w:sz="3" w:space="0" w:color="000000"/>
              <w:right w:val="nil"/>
            </w:tcBorders>
          </w:tcPr>
          <w:p w14:paraId="5A3A1234" w14:textId="77777777" w:rsidR="00E84CDF" w:rsidRDefault="00000000">
            <w:pPr>
              <w:spacing w:after="0"/>
            </w:pPr>
            <w:r>
              <w:rPr>
                <w:rFonts w:ascii="Times New Roman" w:eastAsia="Times New Roman" w:hAnsi="Times New Roman" w:cs="Times New Roman"/>
                <w:sz w:val="16"/>
              </w:rPr>
              <w:t>Schilddrüse, erhöht 06.06.2023</w:t>
            </w:r>
          </w:p>
        </w:tc>
      </w:tr>
      <w:tr w:rsidR="00E84CDF" w14:paraId="74914855" w14:textId="77777777">
        <w:trPr>
          <w:trHeight w:val="781"/>
        </w:trPr>
        <w:tc>
          <w:tcPr>
            <w:tcW w:w="2582" w:type="dxa"/>
            <w:tcBorders>
              <w:top w:val="single" w:sz="3" w:space="0" w:color="000000"/>
              <w:left w:val="nil"/>
              <w:bottom w:val="single" w:sz="3" w:space="0" w:color="000000"/>
              <w:right w:val="nil"/>
            </w:tcBorders>
          </w:tcPr>
          <w:p w14:paraId="2A12E8E1" w14:textId="77777777" w:rsidR="00E84CDF" w:rsidRDefault="00000000">
            <w:pPr>
              <w:spacing w:after="39"/>
              <w:ind w:left="4"/>
            </w:pPr>
            <w:r>
              <w:rPr>
                <w:rFonts w:ascii="Times New Roman" w:eastAsia="Times New Roman" w:hAnsi="Times New Roman" w:cs="Times New Roman"/>
                <w:sz w:val="8"/>
              </w:rPr>
              <w:t xml:space="preserve"> </w:t>
            </w:r>
          </w:p>
          <w:p w14:paraId="327CC5A6" w14:textId="77777777" w:rsidR="00E84CDF" w:rsidRDefault="00000000">
            <w:pPr>
              <w:spacing w:after="0"/>
              <w:ind w:left="4"/>
            </w:pPr>
            <w:r>
              <w:rPr>
                <w:rFonts w:ascii="Times New Roman" w:eastAsia="Times New Roman" w:hAnsi="Times New Roman" w:cs="Times New Roman"/>
                <w:sz w:val="20"/>
              </w:rPr>
              <w:t>Pantoprazol 20 mg magensaftresistente Tabletten</w:t>
            </w:r>
          </w:p>
        </w:tc>
        <w:tc>
          <w:tcPr>
            <w:tcW w:w="3876" w:type="dxa"/>
            <w:tcBorders>
              <w:top w:val="single" w:sz="3" w:space="0" w:color="000000"/>
              <w:left w:val="nil"/>
              <w:bottom w:val="single" w:sz="3" w:space="0" w:color="000000"/>
              <w:right w:val="nil"/>
            </w:tcBorders>
          </w:tcPr>
          <w:p w14:paraId="77B74256" w14:textId="77777777" w:rsidR="00E84CDF" w:rsidRDefault="00000000">
            <w:pPr>
              <w:tabs>
                <w:tab w:val="center" w:pos="2051"/>
              </w:tabs>
              <w:spacing w:after="3"/>
            </w:pPr>
            <w:r>
              <w:rPr>
                <w:rFonts w:ascii="Times New Roman" w:eastAsia="Times New Roman" w:hAnsi="Times New Roman" w:cs="Times New Roman"/>
                <w:sz w:val="20"/>
              </w:rPr>
              <w:t>Pantoprazol</w:t>
            </w:r>
            <w:r>
              <w:rPr>
                <w:rFonts w:ascii="Times New Roman" w:eastAsia="Times New Roman" w:hAnsi="Times New Roman" w:cs="Times New Roman"/>
                <w:sz w:val="20"/>
              </w:rPr>
              <w:tab/>
              <w:t>p.o.</w:t>
            </w:r>
          </w:p>
          <w:p w14:paraId="4C78DB4F" w14:textId="77777777" w:rsidR="00E84CDF" w:rsidRDefault="00000000">
            <w:pPr>
              <w:spacing w:after="0"/>
            </w:pPr>
            <w:r>
              <w:rPr>
                <w:rFonts w:ascii="Times New Roman" w:eastAsia="Times New Roman" w:hAnsi="Times New Roman" w:cs="Times New Roman"/>
                <w:sz w:val="20"/>
              </w:rPr>
              <w:t>natrium-1,5-Wasser</w:t>
            </w:r>
          </w:p>
        </w:tc>
        <w:tc>
          <w:tcPr>
            <w:tcW w:w="298" w:type="dxa"/>
            <w:tcBorders>
              <w:top w:val="single" w:sz="3" w:space="0" w:color="000000"/>
              <w:left w:val="nil"/>
              <w:bottom w:val="single" w:sz="3" w:space="0" w:color="000000"/>
              <w:right w:val="nil"/>
            </w:tcBorders>
          </w:tcPr>
          <w:p w14:paraId="538243E2" w14:textId="77777777" w:rsidR="00E84CDF"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47731B4E" w14:textId="77777777" w:rsidR="00E84CDF"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25EB4FE3" w14:textId="77777777" w:rsidR="00E84CDF" w:rsidRDefault="00000000">
            <w:pPr>
              <w:spacing w:after="0"/>
            </w:pPr>
            <w:r>
              <w:rPr>
                <w:rFonts w:ascii="Times New Roman" w:eastAsia="Times New Roman" w:hAnsi="Times New Roman" w:cs="Times New Roman"/>
                <w:sz w:val="16"/>
              </w:rPr>
              <w:t>0</w:t>
            </w:r>
          </w:p>
        </w:tc>
        <w:tc>
          <w:tcPr>
            <w:tcW w:w="689" w:type="dxa"/>
            <w:tcBorders>
              <w:top w:val="single" w:sz="3" w:space="0" w:color="000000"/>
              <w:left w:val="nil"/>
              <w:bottom w:val="single" w:sz="3" w:space="0" w:color="000000"/>
              <w:right w:val="nil"/>
            </w:tcBorders>
          </w:tcPr>
          <w:p w14:paraId="4F64750E" w14:textId="77777777" w:rsidR="00E84CDF"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5BEB7FC3" w14:textId="77777777" w:rsidR="00E84CDF" w:rsidRDefault="00000000">
            <w:pPr>
              <w:spacing w:after="0"/>
            </w:pPr>
            <w:r>
              <w:rPr>
                <w:rFonts w:ascii="Times New Roman" w:eastAsia="Times New Roman" w:hAnsi="Times New Roman" w:cs="Times New Roman"/>
                <w:sz w:val="16"/>
              </w:rPr>
              <w:t>Sodbrennen</w:t>
            </w:r>
          </w:p>
        </w:tc>
      </w:tr>
      <w:tr w:rsidR="00E84CDF" w14:paraId="7CC4F187" w14:textId="77777777">
        <w:trPr>
          <w:trHeight w:val="474"/>
        </w:trPr>
        <w:tc>
          <w:tcPr>
            <w:tcW w:w="2582" w:type="dxa"/>
            <w:tcBorders>
              <w:top w:val="single" w:sz="3" w:space="0" w:color="000000"/>
              <w:left w:val="nil"/>
              <w:bottom w:val="single" w:sz="3" w:space="0" w:color="000000"/>
              <w:right w:val="nil"/>
            </w:tcBorders>
          </w:tcPr>
          <w:p w14:paraId="0490E5AF" w14:textId="77777777" w:rsidR="00E84CDF" w:rsidRDefault="00000000">
            <w:pPr>
              <w:spacing w:after="41"/>
              <w:ind w:left="4"/>
            </w:pPr>
            <w:r>
              <w:rPr>
                <w:rFonts w:ascii="Times New Roman" w:eastAsia="Times New Roman" w:hAnsi="Times New Roman" w:cs="Times New Roman"/>
                <w:sz w:val="8"/>
              </w:rPr>
              <w:t xml:space="preserve"> </w:t>
            </w:r>
          </w:p>
          <w:p w14:paraId="45C82757" w14:textId="77777777" w:rsidR="00E84CDF" w:rsidRDefault="00000000">
            <w:pPr>
              <w:spacing w:after="0"/>
              <w:ind w:left="4"/>
            </w:pPr>
            <w:r>
              <w:rPr>
                <w:rFonts w:ascii="Times New Roman" w:eastAsia="Times New Roman" w:hAnsi="Times New Roman" w:cs="Times New Roman"/>
                <w:sz w:val="20"/>
              </w:rPr>
              <w:t xml:space="preserve">Novaminsulfon Trpf. </w:t>
            </w:r>
          </w:p>
        </w:tc>
        <w:tc>
          <w:tcPr>
            <w:tcW w:w="3876" w:type="dxa"/>
            <w:tcBorders>
              <w:top w:val="single" w:sz="3" w:space="0" w:color="000000"/>
              <w:left w:val="nil"/>
              <w:bottom w:val="single" w:sz="3" w:space="0" w:color="000000"/>
              <w:right w:val="nil"/>
            </w:tcBorders>
          </w:tcPr>
          <w:p w14:paraId="2A9A1A5C" w14:textId="77777777" w:rsidR="00E84CDF" w:rsidRDefault="00000000">
            <w:pPr>
              <w:tabs>
                <w:tab w:val="center" w:pos="2051"/>
              </w:tabs>
              <w:spacing w:after="0"/>
            </w:pPr>
            <w:r>
              <w:rPr>
                <w:rFonts w:ascii="Times New Roman" w:eastAsia="Times New Roman" w:hAnsi="Times New Roman" w:cs="Times New Roman"/>
                <w:sz w:val="20"/>
              </w:rPr>
              <w:t>Metamizol</w:t>
            </w:r>
            <w:r>
              <w:rPr>
                <w:rFonts w:ascii="Times New Roman" w:eastAsia="Times New Roman" w:hAnsi="Times New Roman" w:cs="Times New Roman"/>
                <w:sz w:val="20"/>
              </w:rPr>
              <w:tab/>
              <w:t>p.o.</w:t>
            </w:r>
          </w:p>
        </w:tc>
        <w:tc>
          <w:tcPr>
            <w:tcW w:w="298" w:type="dxa"/>
            <w:tcBorders>
              <w:top w:val="single" w:sz="3" w:space="0" w:color="000000"/>
              <w:left w:val="nil"/>
              <w:bottom w:val="single" w:sz="3" w:space="0" w:color="000000"/>
              <w:right w:val="nil"/>
            </w:tcBorders>
          </w:tcPr>
          <w:p w14:paraId="74F20885" w14:textId="77777777" w:rsidR="00E84CDF" w:rsidRDefault="00E84CDF"/>
        </w:tc>
        <w:tc>
          <w:tcPr>
            <w:tcW w:w="294" w:type="dxa"/>
            <w:tcBorders>
              <w:top w:val="single" w:sz="3" w:space="0" w:color="000000"/>
              <w:left w:val="nil"/>
              <w:bottom w:val="single" w:sz="3" w:space="0" w:color="000000"/>
              <w:right w:val="nil"/>
            </w:tcBorders>
          </w:tcPr>
          <w:p w14:paraId="043DD300" w14:textId="77777777" w:rsidR="00E84CDF" w:rsidRDefault="00E84CDF"/>
        </w:tc>
        <w:tc>
          <w:tcPr>
            <w:tcW w:w="301" w:type="dxa"/>
            <w:tcBorders>
              <w:top w:val="single" w:sz="3" w:space="0" w:color="000000"/>
              <w:left w:val="nil"/>
              <w:bottom w:val="single" w:sz="3" w:space="0" w:color="000000"/>
              <w:right w:val="nil"/>
            </w:tcBorders>
          </w:tcPr>
          <w:p w14:paraId="52D46411" w14:textId="77777777" w:rsidR="00E84CDF" w:rsidRDefault="00E84CDF"/>
        </w:tc>
        <w:tc>
          <w:tcPr>
            <w:tcW w:w="689" w:type="dxa"/>
            <w:tcBorders>
              <w:top w:val="single" w:sz="3" w:space="0" w:color="000000"/>
              <w:left w:val="nil"/>
              <w:bottom w:val="single" w:sz="3" w:space="0" w:color="000000"/>
              <w:right w:val="nil"/>
            </w:tcBorders>
          </w:tcPr>
          <w:p w14:paraId="390FBB70" w14:textId="77777777" w:rsidR="00E84CDF" w:rsidRDefault="00000000">
            <w:pPr>
              <w:spacing w:after="0"/>
              <w:ind w:left="305"/>
              <w:jc w:val="center"/>
            </w:pPr>
            <w:r>
              <w:rPr>
                <w:rFonts w:ascii="Times New Roman" w:eastAsia="Times New Roman" w:hAnsi="Times New Roman" w:cs="Times New Roman"/>
                <w:sz w:val="20"/>
              </w:rPr>
              <w:t>X</w:t>
            </w:r>
          </w:p>
        </w:tc>
        <w:tc>
          <w:tcPr>
            <w:tcW w:w="1293" w:type="dxa"/>
            <w:tcBorders>
              <w:top w:val="single" w:sz="3" w:space="0" w:color="000000"/>
              <w:left w:val="nil"/>
              <w:bottom w:val="single" w:sz="3" w:space="0" w:color="000000"/>
              <w:right w:val="nil"/>
            </w:tcBorders>
          </w:tcPr>
          <w:p w14:paraId="2B969AAB" w14:textId="77777777" w:rsidR="00E84CDF" w:rsidRDefault="00000000">
            <w:pPr>
              <w:spacing w:after="16"/>
            </w:pPr>
            <w:r>
              <w:rPr>
                <w:rFonts w:ascii="Times New Roman" w:eastAsia="Times New Roman" w:hAnsi="Times New Roman" w:cs="Times New Roman"/>
                <w:sz w:val="16"/>
              </w:rPr>
              <w:t>Schmerzen, 30</w:t>
            </w:r>
          </w:p>
          <w:p w14:paraId="4BB869F0" w14:textId="77777777" w:rsidR="00E84CDF" w:rsidRDefault="00000000">
            <w:pPr>
              <w:spacing w:after="0"/>
            </w:pPr>
            <w:r>
              <w:rPr>
                <w:rFonts w:ascii="Times New Roman" w:eastAsia="Times New Roman" w:hAnsi="Times New Roman" w:cs="Times New Roman"/>
                <w:sz w:val="16"/>
              </w:rPr>
              <w:t>Trpf. bis 4x/Tag</w:t>
            </w:r>
          </w:p>
        </w:tc>
      </w:tr>
    </w:tbl>
    <w:p w14:paraId="2A72C3FA" w14:textId="77777777" w:rsidR="00E84CDF" w:rsidRDefault="00000000">
      <w:pPr>
        <w:spacing w:after="1" w:line="255" w:lineRule="auto"/>
        <w:ind w:left="165" w:right="2095" w:hanging="10"/>
      </w:pPr>
      <w:r>
        <w:rPr>
          <w:rFonts w:ascii="Times New Roman" w:eastAsia="Times New Roman" w:hAnsi="Times New Roman" w:cs="Times New Roman"/>
          <w:sz w:val="20"/>
        </w:rPr>
        <w:t>Selbstverständlich können die empfohlenen Medikamente durch analoge wirkstoffgleiche Präparate ersetzt werden.</w:t>
      </w:r>
    </w:p>
    <w:p w14:paraId="0FD51215" w14:textId="77777777" w:rsidR="00E84CDF" w:rsidRDefault="00000000">
      <w:pPr>
        <w:spacing w:after="65" w:line="255" w:lineRule="auto"/>
        <w:ind w:left="165" w:right="2095" w:hanging="10"/>
      </w:pPr>
      <w:r>
        <w:rPr>
          <w:rFonts w:ascii="Times New Roman" w:eastAsia="Times New Roman" w:hAnsi="Times New Roman" w:cs="Times New Roman"/>
          <w:sz w:val="20"/>
        </w:rPr>
        <w:t xml:space="preserve">Die Beipackzettel zur ausführlichen Information zu den Medikamenten finden Sie im Internet z.B. unter </w:t>
      </w:r>
      <w:r>
        <w:rPr>
          <w:rFonts w:ascii="Times New Roman" w:eastAsia="Times New Roman" w:hAnsi="Times New Roman" w:cs="Times New Roman"/>
          <w:sz w:val="20"/>
          <w:u w:val="single" w:color="000000"/>
        </w:rPr>
        <w:t>http://www.apotheken-umschau.de/Medikamente/Beipackzettel</w:t>
      </w:r>
      <w:r>
        <w:rPr>
          <w:rFonts w:ascii="Times New Roman" w:eastAsia="Times New Roman" w:hAnsi="Times New Roman" w:cs="Times New Roman"/>
          <w:sz w:val="20"/>
        </w:rPr>
        <w:t xml:space="preserve"> oder </w:t>
      </w:r>
      <w:r>
        <w:rPr>
          <w:rFonts w:ascii="Times New Roman" w:eastAsia="Times New Roman" w:hAnsi="Times New Roman" w:cs="Times New Roman"/>
          <w:sz w:val="20"/>
          <w:u w:val="single" w:color="000000"/>
        </w:rPr>
        <w:t>http://www.beipackzettel.de</w:t>
      </w:r>
    </w:p>
    <w:p w14:paraId="7C23754F" w14:textId="77777777" w:rsidR="00E84CDF" w:rsidRDefault="00000000">
      <w:pPr>
        <w:spacing w:after="84" w:line="254" w:lineRule="auto"/>
        <w:ind w:left="165" w:right="784" w:hanging="10"/>
        <w:jc w:val="both"/>
      </w:pPr>
      <w:r>
        <w:rPr>
          <w:rFonts w:ascii="Times New Roman" w:eastAsia="Times New Roman" w:hAnsi="Times New Roman" w:cs="Times New Roman"/>
        </w:rPr>
        <w:t>Procedere</w:t>
      </w:r>
    </w:p>
    <w:p w14:paraId="7758550D" w14:textId="77777777" w:rsidR="00E84CDF" w:rsidRDefault="00000000">
      <w:pPr>
        <w:numPr>
          <w:ilvl w:val="0"/>
          <w:numId w:val="3"/>
        </w:numPr>
        <w:spacing w:after="261" w:line="247" w:lineRule="auto"/>
        <w:ind w:left="289" w:right="784" w:hanging="134"/>
        <w:jc w:val="both"/>
      </w:pPr>
      <w:r>
        <w:rPr>
          <w:rFonts w:ascii="Times New Roman" w:eastAsia="Times New Roman" w:hAnsi="Times New Roman" w:cs="Times New Roman"/>
        </w:rPr>
        <w:t>Fortsetzung der Studientherapie planmäßig mit 1 Nacht Überwachung entsprechend Protokoll- Transthorakale Echokardiographie im Rahmen der Studie geplant, Terminbestätigung ausstehend, Patientin wird darüber informiert.</w:t>
      </w:r>
    </w:p>
    <w:p w14:paraId="12C3CF95" w14:textId="77777777" w:rsidR="00E84CDF" w:rsidRDefault="00000000">
      <w:pPr>
        <w:spacing w:after="0"/>
        <w:ind w:left="170"/>
      </w:pPr>
      <w:r>
        <w:rPr>
          <w:rFonts w:ascii="Times New Roman" w:eastAsia="Times New Roman" w:hAnsi="Times New Roman" w:cs="Times New Roman"/>
        </w:rPr>
        <w:t>Umgehende Rücksprache bei Komplikationen, Unklarheiten und Medikationsänderungen:</w:t>
      </w:r>
    </w:p>
    <w:p w14:paraId="7CFF4458" w14:textId="77777777" w:rsidR="00E84CDF" w:rsidRDefault="00000000">
      <w:pPr>
        <w:numPr>
          <w:ilvl w:val="0"/>
          <w:numId w:val="3"/>
        </w:numPr>
        <w:spacing w:after="3" w:line="258" w:lineRule="auto"/>
        <w:ind w:left="289" w:right="784" w:hanging="134"/>
        <w:jc w:val="both"/>
      </w:pPr>
      <w:r>
        <w:rPr>
          <w:rFonts w:ascii="Times New Roman" w:eastAsia="Times New Roman" w:hAnsi="Times New Roman" w:cs="Times New Roman"/>
        </w:rPr>
        <w:t>innerhalb der Regel-Dienstzeit unter 0351/458 -7566 (ECTU) oder -2583 (Hämatologische</w:t>
      </w:r>
    </w:p>
    <w:p w14:paraId="67EDCD2A" w14:textId="77777777" w:rsidR="00E84CDF" w:rsidRDefault="00000000">
      <w:pPr>
        <w:spacing w:after="3" w:line="258" w:lineRule="auto"/>
        <w:ind w:left="165" w:right="785" w:hanging="10"/>
        <w:jc w:val="both"/>
      </w:pPr>
      <w:r>
        <w:rPr>
          <w:rFonts w:ascii="Times New Roman" w:eastAsia="Times New Roman" w:hAnsi="Times New Roman" w:cs="Times New Roman"/>
        </w:rPr>
        <w:t>Ambulanz)</w:t>
      </w:r>
    </w:p>
    <w:p w14:paraId="28E4C55C" w14:textId="77777777" w:rsidR="00E84CDF" w:rsidRDefault="00000000">
      <w:pPr>
        <w:numPr>
          <w:ilvl w:val="0"/>
          <w:numId w:val="3"/>
        </w:numPr>
        <w:spacing w:after="7" w:line="254" w:lineRule="auto"/>
        <w:ind w:left="289" w:right="784" w:hanging="134"/>
        <w:jc w:val="both"/>
      </w:pPr>
      <w:r>
        <w:rPr>
          <w:rFonts w:ascii="Times New Roman" w:eastAsia="Times New Roman" w:hAnsi="Times New Roman" w:cs="Times New Roman"/>
        </w:rPr>
        <w:t>außerhalb der Regel-Dienstzeit unter 0351/458 -18141 (Hämatologischer</w:t>
      </w:r>
    </w:p>
    <w:p w14:paraId="6B7432FC" w14:textId="77777777" w:rsidR="00E84CDF" w:rsidRDefault="00000000">
      <w:pPr>
        <w:spacing w:after="3" w:line="258" w:lineRule="auto"/>
        <w:ind w:left="165" w:right="785" w:hanging="10"/>
        <w:jc w:val="both"/>
      </w:pPr>
      <w:r>
        <w:rPr>
          <w:rFonts w:ascii="Times New Roman" w:eastAsia="Times New Roman" w:hAnsi="Times New Roman" w:cs="Times New Roman"/>
        </w:rPr>
        <w:t>Bereitschaftsdienst)</w:t>
      </w:r>
    </w:p>
    <w:p w14:paraId="63D4E235" w14:textId="77777777" w:rsidR="00E84CDF" w:rsidRDefault="00000000">
      <w:pPr>
        <w:spacing w:after="175" w:line="258" w:lineRule="auto"/>
        <w:ind w:left="165" w:right="785" w:hanging="10"/>
        <w:jc w:val="both"/>
      </w:pPr>
      <w:r>
        <w:rPr>
          <w:rFonts w:ascii="Times New Roman" w:eastAsia="Times New Roman" w:hAnsi="Times New Roman" w:cs="Times New Roman"/>
        </w:rPr>
        <w:t>Bitte verlangen Sie Ihre Ansprechpartner für diese Studie: Herr Dr. Wermke, Frau Dr. Wetzko</w:t>
      </w:r>
    </w:p>
    <w:p w14:paraId="78F70469" w14:textId="77777777" w:rsidR="00E84CDF" w:rsidRDefault="00000000">
      <w:pPr>
        <w:spacing w:after="3" w:line="258" w:lineRule="auto"/>
        <w:ind w:left="165" w:right="785" w:hanging="10"/>
        <w:jc w:val="both"/>
      </w:pPr>
      <w:r>
        <w:rPr>
          <w:rFonts w:ascii="Times New Roman" w:eastAsia="Times New Roman" w:hAnsi="Times New Roman" w:cs="Times New Roman"/>
        </w:rPr>
        <w:t>Mit freundlichen Grüßen</w:t>
      </w:r>
    </w:p>
    <w:p w14:paraId="37712555" w14:textId="77777777" w:rsidR="00E84CDF" w:rsidRDefault="00E84CDF">
      <w:pPr>
        <w:sectPr w:rsidR="00E84CDF">
          <w:headerReference w:type="even" r:id="rId8"/>
          <w:headerReference w:type="default" r:id="rId9"/>
          <w:footerReference w:type="even" r:id="rId10"/>
          <w:footerReference w:type="default" r:id="rId11"/>
          <w:headerReference w:type="first" r:id="rId12"/>
          <w:footerReference w:type="first" r:id="rId13"/>
          <w:pgSz w:w="11906" w:h="16838"/>
          <w:pgMar w:top="210" w:right="364" w:bottom="652" w:left="1248" w:header="720" w:footer="720" w:gutter="0"/>
          <w:cols w:space="720"/>
          <w:titlePg/>
        </w:sectPr>
      </w:pPr>
    </w:p>
    <w:p w14:paraId="0AB20B05" w14:textId="77777777" w:rsidR="00E84CDF" w:rsidRDefault="00000000">
      <w:pPr>
        <w:spacing w:after="0"/>
        <w:ind w:left="-440" w:right="-874"/>
      </w:pPr>
      <w:r>
        <w:rPr>
          <w:noProof/>
        </w:rPr>
        <w:lastRenderedPageBreak/>
        <mc:AlternateContent>
          <mc:Choice Requires="wpg">
            <w:drawing>
              <wp:inline distT="0" distB="0" distL="0" distR="0" wp14:anchorId="68A0F570" wp14:editId="01F4B6DD">
                <wp:extent cx="6566091" cy="1875848"/>
                <wp:effectExtent l="0" t="0" r="0" b="0"/>
                <wp:docPr id="6406" name="Group 6406"/>
                <wp:cNvGraphicFramePr/>
                <a:graphic xmlns:a="http://schemas.openxmlformats.org/drawingml/2006/main">
                  <a:graphicData uri="http://schemas.microsoft.com/office/word/2010/wordprocessingGroup">
                    <wpg:wgp>
                      <wpg:cNvGrpSpPr/>
                      <wpg:grpSpPr>
                        <a:xfrm>
                          <a:off x="0" y="0"/>
                          <a:ext cx="6566091" cy="1875848"/>
                          <a:chOff x="0" y="0"/>
                          <a:chExt cx="6566091" cy="1875848"/>
                        </a:xfrm>
                      </wpg:grpSpPr>
                      <wps:wsp>
                        <wps:cNvPr id="690" name="Shape 690"/>
                        <wps:cNvSpPr/>
                        <wps:spPr>
                          <a:xfrm>
                            <a:off x="254730" y="137318"/>
                            <a:ext cx="6119431" cy="2476"/>
                          </a:xfrm>
                          <a:custGeom>
                            <a:avLst/>
                            <a:gdLst/>
                            <a:ahLst/>
                            <a:cxnLst/>
                            <a:rect l="0" t="0" r="0" b="0"/>
                            <a:pathLst>
                              <a:path w="6119431" h="2476">
                                <a:moveTo>
                                  <a:pt x="0" y="0"/>
                                </a:moveTo>
                                <a:lnTo>
                                  <a:pt x="6119431" y="2476"/>
                                </a:lnTo>
                              </a:path>
                            </a:pathLst>
                          </a:custGeom>
                          <a:ln w="476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99" name="Picture 699"/>
                          <pic:cNvPicPr/>
                        </pic:nvPicPr>
                        <pic:blipFill>
                          <a:blip r:embed="rId14"/>
                          <a:stretch>
                            <a:fillRect/>
                          </a:stretch>
                        </pic:blipFill>
                        <pic:spPr>
                          <a:xfrm>
                            <a:off x="4549839" y="470408"/>
                            <a:ext cx="2016252" cy="649224"/>
                          </a:xfrm>
                          <a:prstGeom prst="rect">
                            <a:avLst/>
                          </a:prstGeom>
                        </pic:spPr>
                      </pic:pic>
                      <wps:wsp>
                        <wps:cNvPr id="14001" name="Shape 14001"/>
                        <wps:cNvSpPr/>
                        <wps:spPr>
                          <a:xfrm>
                            <a:off x="0" y="555180"/>
                            <a:ext cx="6449652" cy="1320668"/>
                          </a:xfrm>
                          <a:custGeom>
                            <a:avLst/>
                            <a:gdLst/>
                            <a:ahLst/>
                            <a:cxnLst/>
                            <a:rect l="0" t="0" r="0" b="0"/>
                            <a:pathLst>
                              <a:path w="6449652" h="1320668">
                                <a:moveTo>
                                  <a:pt x="0" y="0"/>
                                </a:moveTo>
                                <a:lnTo>
                                  <a:pt x="6449652" y="0"/>
                                </a:lnTo>
                                <a:lnTo>
                                  <a:pt x="6449652" y="1320668"/>
                                </a:lnTo>
                                <a:lnTo>
                                  <a:pt x="0" y="132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2" name="Shape 14002"/>
                        <wps:cNvSpPr/>
                        <wps:spPr>
                          <a:xfrm>
                            <a:off x="242507" y="0"/>
                            <a:ext cx="2649927" cy="138785"/>
                          </a:xfrm>
                          <a:custGeom>
                            <a:avLst/>
                            <a:gdLst/>
                            <a:ahLst/>
                            <a:cxnLst/>
                            <a:rect l="0" t="0" r="0" b="0"/>
                            <a:pathLst>
                              <a:path w="2649927" h="138785">
                                <a:moveTo>
                                  <a:pt x="0" y="0"/>
                                </a:moveTo>
                                <a:lnTo>
                                  <a:pt x="2649927" y="0"/>
                                </a:lnTo>
                                <a:lnTo>
                                  <a:pt x="2649927"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06" style="width:517.015pt;height:147.705pt;mso-position-horizontal-relative:char;mso-position-vertical-relative:line" coordsize="65660,18758">
                <v:shape id="Shape 690" style="position:absolute;width:61194;height:24;left:2547;top:1373;" coordsize="6119431,2476" path="m0,0l6119431,2476">
                  <v:stroke weight="0.375pt" endcap="round" joinstyle="round" on="true" color="#000000"/>
                  <v:fill on="false" color="#000000" opacity="0"/>
                </v:shape>
                <v:shape id="Picture 699" style="position:absolute;width:20162;height:6492;left:45498;top:4704;" filled="f">
                  <v:imagedata r:id="rId15"/>
                </v:shape>
                <v:shape id="Shape 14003" style="position:absolute;width:64496;height:13206;left:0;top:5551;" coordsize="6449652,1320668" path="m0,0l6449652,0l6449652,1320668l0,1320668l0,0">
                  <v:stroke weight="0pt" endcap="flat" joinstyle="miter" miterlimit="10" on="false" color="#000000" opacity="0"/>
                  <v:fill on="true" color="#000000"/>
                </v:shape>
                <v:shape id="Shape 14004" style="position:absolute;width:26499;height:1387;left:2425;top:0;" coordsize="2649927,138785" path="m0,0l2649927,0l2649927,138785l0,138785l0,0">
                  <v:stroke weight="0pt" endcap="flat" joinstyle="miter" miterlimit="10" on="false" color="#000000" opacity="0"/>
                  <v:fill on="true" color="#000000"/>
                </v:shape>
              </v:group>
            </w:pict>
          </mc:Fallback>
        </mc:AlternateContent>
      </w:r>
    </w:p>
    <w:sectPr w:rsidR="00E84CDF">
      <w:headerReference w:type="even" r:id="rId16"/>
      <w:headerReference w:type="default" r:id="rId17"/>
      <w:footerReference w:type="even" r:id="rId18"/>
      <w:footerReference w:type="default" r:id="rId19"/>
      <w:headerReference w:type="first" r:id="rId20"/>
      <w:footerReference w:type="first" r:id="rId21"/>
      <w:pgSz w:w="11906" w:h="16838"/>
      <w:pgMar w:top="306" w:right="1440" w:bottom="1440" w:left="1440" w:header="720" w:footer="3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8D8C5" w14:textId="77777777" w:rsidR="00DD4F9A" w:rsidRDefault="00DD4F9A">
      <w:pPr>
        <w:spacing w:after="0" w:line="240" w:lineRule="auto"/>
      </w:pPr>
      <w:r>
        <w:separator/>
      </w:r>
    </w:p>
  </w:endnote>
  <w:endnote w:type="continuationSeparator" w:id="0">
    <w:p w14:paraId="2A1ACD61" w14:textId="77777777" w:rsidR="00DD4F9A" w:rsidRDefault="00DD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A788" w14:textId="77777777" w:rsidR="00E84CDF" w:rsidRDefault="00000000">
    <w:pPr>
      <w:spacing w:after="0" w:line="271" w:lineRule="auto"/>
      <w:ind w:left="170"/>
    </w:pPr>
    <w:r>
      <w:rPr>
        <w:rFonts w:ascii="Times New Roman" w:eastAsia="Times New Roman" w:hAnsi="Times New Roman" w:cs="Times New Roman"/>
        <w:sz w:val="16"/>
      </w:rPr>
      <w:t>Vorläufiger Entlassungsbrief, MK1 Medizinische Klinik I, nicht vidiert</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5</w:t>
      </w:r>
    </w:fldSimple>
    <w:r>
      <w:rPr>
        <w:rFonts w:ascii="Times New Roman" w:eastAsia="Times New Roman" w:hAnsi="Times New Roman" w:cs="Times New Roman"/>
        <w:sz w:val="16"/>
      </w:rPr>
      <w:t>gedruckt am 15.05.2024 11:20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E701E" w14:textId="77777777" w:rsidR="00E84CDF" w:rsidRDefault="00000000">
    <w:pPr>
      <w:spacing w:after="0" w:line="271" w:lineRule="auto"/>
      <w:ind w:left="170"/>
    </w:pPr>
    <w:r>
      <w:rPr>
        <w:rFonts w:ascii="Times New Roman" w:eastAsia="Times New Roman" w:hAnsi="Times New Roman" w:cs="Times New Roman"/>
        <w:sz w:val="16"/>
      </w:rPr>
      <w:t>Vorläufiger Entlassungsbrief, MK1 Medizinische Klinik I, nicht vidiert</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5</w:t>
      </w:r>
    </w:fldSimple>
    <w:r>
      <w:rPr>
        <w:rFonts w:ascii="Times New Roman" w:eastAsia="Times New Roman" w:hAnsi="Times New Roman" w:cs="Times New Roman"/>
        <w:sz w:val="16"/>
      </w:rPr>
      <w:t>gedruckt am 15.05.2024 11:20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FB329" w14:textId="77777777" w:rsidR="00E84CDF" w:rsidRDefault="00E84CD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5085F" w14:textId="77777777" w:rsidR="00E84CDF" w:rsidRDefault="00000000">
    <w:pPr>
      <w:spacing w:after="0" w:line="271" w:lineRule="auto"/>
      <w:ind w:left="-22" w:right="-771"/>
    </w:pPr>
    <w:r>
      <w:rPr>
        <w:rFonts w:ascii="Times New Roman" w:eastAsia="Times New Roman" w:hAnsi="Times New Roman" w:cs="Times New Roman"/>
        <w:sz w:val="16"/>
      </w:rPr>
      <w:t>Vorläufiger Entlassungsbrief, MK1 Medizinische Klinik I, nicht vidiert</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5</w:t>
      </w:r>
    </w:fldSimple>
    <w:r>
      <w:rPr>
        <w:rFonts w:ascii="Times New Roman" w:eastAsia="Times New Roman" w:hAnsi="Times New Roman" w:cs="Times New Roman"/>
        <w:sz w:val="16"/>
      </w:rPr>
      <w:t>gedruckt am 15.05.2024 11:20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CD271" w14:textId="77777777" w:rsidR="00E84CDF" w:rsidRDefault="00000000">
    <w:pPr>
      <w:spacing w:after="0" w:line="271" w:lineRule="auto"/>
      <w:ind w:left="-22" w:right="-771"/>
    </w:pPr>
    <w:r>
      <w:rPr>
        <w:rFonts w:ascii="Times New Roman" w:eastAsia="Times New Roman" w:hAnsi="Times New Roman" w:cs="Times New Roman"/>
        <w:sz w:val="16"/>
      </w:rPr>
      <w:t>Vorläufiger Entlassungsbrief, MK1 Medizinische Klinik I, nicht vidiert</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5</w:t>
      </w:r>
    </w:fldSimple>
    <w:r>
      <w:rPr>
        <w:rFonts w:ascii="Times New Roman" w:eastAsia="Times New Roman" w:hAnsi="Times New Roman" w:cs="Times New Roman"/>
        <w:sz w:val="16"/>
      </w:rPr>
      <w:t>gedruckt am 15.05.2024 11:20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6133C" w14:textId="77777777" w:rsidR="00E84CDF" w:rsidRDefault="00000000">
    <w:pPr>
      <w:spacing w:after="0" w:line="271" w:lineRule="auto"/>
      <w:ind w:left="-22" w:right="-771"/>
    </w:pPr>
    <w:r>
      <w:rPr>
        <w:rFonts w:ascii="Times New Roman" w:eastAsia="Times New Roman" w:hAnsi="Times New Roman" w:cs="Times New Roman"/>
        <w:sz w:val="16"/>
      </w:rPr>
      <w:t>Vorläufiger Entlassungsbrief, MK1 Medizinische Klinik I, nicht vidiert</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5</w:t>
      </w:r>
    </w:fldSimple>
    <w:r>
      <w:rPr>
        <w:rFonts w:ascii="Times New Roman" w:eastAsia="Times New Roman" w:hAnsi="Times New Roman" w:cs="Times New Roman"/>
        <w:sz w:val="16"/>
      </w:rPr>
      <w:t>gedruckt am 15.05.2024 11:20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F9749" w14:textId="77777777" w:rsidR="00DD4F9A" w:rsidRDefault="00DD4F9A">
      <w:pPr>
        <w:spacing w:after="0" w:line="240" w:lineRule="auto"/>
      </w:pPr>
      <w:r>
        <w:separator/>
      </w:r>
    </w:p>
  </w:footnote>
  <w:footnote w:type="continuationSeparator" w:id="0">
    <w:p w14:paraId="672CC931" w14:textId="77777777" w:rsidR="00DD4F9A" w:rsidRDefault="00DD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5F556" w14:textId="77777777" w:rsidR="00E84CDF" w:rsidRDefault="00000000">
    <w:pPr>
      <w:spacing w:after="0"/>
      <w:ind w:left="-1248" w:right="504"/>
    </w:pPr>
    <w:r>
      <w:rPr>
        <w:noProof/>
      </w:rPr>
      <mc:AlternateContent>
        <mc:Choice Requires="wpg">
          <w:drawing>
            <wp:anchor distT="0" distB="0" distL="114300" distR="114300" simplePos="0" relativeHeight="251658240" behindDoc="0" locked="0" layoutInCell="1" allowOverlap="1" wp14:anchorId="023FCC13" wp14:editId="6484A0E2">
              <wp:simplePos x="0" y="0"/>
              <wp:positionH relativeFrom="page">
                <wp:posOffset>3650142</wp:posOffset>
              </wp:positionH>
              <wp:positionV relativeFrom="page">
                <wp:posOffset>332489</wp:posOffset>
              </wp:positionV>
              <wp:extent cx="3358829" cy="1362"/>
              <wp:effectExtent l="0" t="0" r="0" b="0"/>
              <wp:wrapSquare wrapText="bothSides"/>
              <wp:docPr id="12096" name="Group 12096"/>
              <wp:cNvGraphicFramePr/>
              <a:graphic xmlns:a="http://schemas.openxmlformats.org/drawingml/2006/main">
                <a:graphicData uri="http://schemas.microsoft.com/office/word/2010/wordprocessingGroup">
                  <wpg:wgp>
                    <wpg:cNvGrpSpPr/>
                    <wpg:grpSpPr>
                      <a:xfrm>
                        <a:off x="0" y="0"/>
                        <a:ext cx="3358829" cy="1362"/>
                        <a:chOff x="0" y="0"/>
                        <a:chExt cx="3358829" cy="1362"/>
                      </a:xfrm>
                    </wpg:grpSpPr>
                    <wps:wsp>
                      <wps:cNvPr id="12097" name="Shape 12097"/>
                      <wps:cNvSpPr/>
                      <wps:spPr>
                        <a:xfrm>
                          <a:off x="0" y="0"/>
                          <a:ext cx="3358829" cy="1362"/>
                        </a:xfrm>
                        <a:custGeom>
                          <a:avLst/>
                          <a:gdLst/>
                          <a:ahLst/>
                          <a:cxnLst/>
                          <a:rect l="0" t="0" r="0" b="0"/>
                          <a:pathLst>
                            <a:path w="3358829" h="1362">
                              <a:moveTo>
                                <a:pt x="0" y="0"/>
                              </a:moveTo>
                              <a:lnTo>
                                <a:pt x="3358829" y="1362"/>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96" style="width:264.475pt;height:0.107246pt;position:absolute;mso-position-horizontal-relative:page;mso-position-horizontal:absolute;margin-left:287.413pt;mso-position-vertical-relative:page;margin-top:26.1803pt;" coordsize="33588,13">
              <v:shape id="Shape 12097" style="position:absolute;width:33588;height:13;left:0;top:0;" coordsize="3358829,1362" path="m0,0l3358829,1362">
                <v:stroke weight="0.375pt" endcap="round" joinstyle="round" on="true" color="#000000"/>
                <v:fill on="false" color="#000000" opacity="0"/>
              </v:shape>
              <w10:wrap type="square"/>
            </v:group>
          </w:pict>
        </mc:Fallback>
      </mc:AlternateContent>
    </w:r>
  </w:p>
  <w:p w14:paraId="5C21952B" w14:textId="77777777" w:rsidR="00E84CDF" w:rsidRDefault="00000000">
    <w:r>
      <w:rPr>
        <w:noProof/>
      </w:rPr>
      <mc:AlternateContent>
        <mc:Choice Requires="wpg">
          <w:drawing>
            <wp:anchor distT="0" distB="0" distL="114300" distR="114300" simplePos="0" relativeHeight="251659264" behindDoc="1" locked="0" layoutInCell="1" allowOverlap="1" wp14:anchorId="4F1CEFD8" wp14:editId="242A17F9">
              <wp:simplePos x="0" y="0"/>
              <wp:positionH relativeFrom="page">
                <wp:posOffset>216408</wp:posOffset>
              </wp:positionH>
              <wp:positionV relativeFrom="page">
                <wp:posOffset>3816191</wp:posOffset>
              </wp:positionV>
              <wp:extent cx="125730" cy="3761804"/>
              <wp:effectExtent l="0" t="0" r="0" b="0"/>
              <wp:wrapNone/>
              <wp:docPr id="12098" name="Group 12098"/>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2099" name="Shape 12099"/>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101" name="Shape 12101"/>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100" name="Shape 12100"/>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98" style="width:9.9pt;height:296.205pt;position:absolute;z-index:-2147483648;mso-position-horizontal-relative:page;mso-position-horizontal:absolute;margin-left:17.04pt;mso-position-vertical-relative:page;margin-top:300.487pt;" coordsize="1257,37618">
              <v:shape id="Shape 12099" style="position:absolute;width:1257;height:0;left:0;top:0;" coordsize="125730,0" path="m0,0l125730,0">
                <v:stroke weight="0.375pt" endcap="round" joinstyle="round" on="true" color="#000000"/>
                <v:fill on="false" color="#000000" opacity="0"/>
              </v:shape>
              <v:shape id="Shape 12101" style="position:absolute;width:1257;height:0;left:0;top:37618;" coordsize="125730,0" path="m0,0l125730,0">
                <v:stroke weight="0.375pt" endcap="round" joinstyle="round" on="true" color="#000000"/>
                <v:fill on="false" color="#000000" opacity="0"/>
              </v:shape>
              <v:shape id="Shape 12100" style="position:absolute;width:1257;height:0;left:0;top:15837;" coordsize="125730,0" path="m0,0l125730,0">
                <v:stroke weight="0.375pt" endcap="round"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57410" w14:textId="77777777" w:rsidR="00E84CDF" w:rsidRDefault="00000000">
    <w:pPr>
      <w:spacing w:after="0"/>
      <w:ind w:left="-1248" w:right="504"/>
    </w:pPr>
    <w:r>
      <w:rPr>
        <w:noProof/>
      </w:rPr>
      <mc:AlternateContent>
        <mc:Choice Requires="wpg">
          <w:drawing>
            <wp:anchor distT="0" distB="0" distL="114300" distR="114300" simplePos="0" relativeHeight="251660288" behindDoc="0" locked="0" layoutInCell="1" allowOverlap="1" wp14:anchorId="7DE67183" wp14:editId="0C9DA86D">
              <wp:simplePos x="0" y="0"/>
              <wp:positionH relativeFrom="page">
                <wp:posOffset>3650142</wp:posOffset>
              </wp:positionH>
              <wp:positionV relativeFrom="page">
                <wp:posOffset>332489</wp:posOffset>
              </wp:positionV>
              <wp:extent cx="3358829" cy="1362"/>
              <wp:effectExtent l="0" t="0" r="0" b="0"/>
              <wp:wrapSquare wrapText="bothSides"/>
              <wp:docPr id="12073" name="Group 12073"/>
              <wp:cNvGraphicFramePr/>
              <a:graphic xmlns:a="http://schemas.openxmlformats.org/drawingml/2006/main">
                <a:graphicData uri="http://schemas.microsoft.com/office/word/2010/wordprocessingGroup">
                  <wpg:wgp>
                    <wpg:cNvGrpSpPr/>
                    <wpg:grpSpPr>
                      <a:xfrm>
                        <a:off x="0" y="0"/>
                        <a:ext cx="3358829" cy="1362"/>
                        <a:chOff x="0" y="0"/>
                        <a:chExt cx="3358829" cy="1362"/>
                      </a:xfrm>
                    </wpg:grpSpPr>
                    <wps:wsp>
                      <wps:cNvPr id="12074" name="Shape 12074"/>
                      <wps:cNvSpPr/>
                      <wps:spPr>
                        <a:xfrm>
                          <a:off x="0" y="0"/>
                          <a:ext cx="3358829" cy="1362"/>
                        </a:xfrm>
                        <a:custGeom>
                          <a:avLst/>
                          <a:gdLst/>
                          <a:ahLst/>
                          <a:cxnLst/>
                          <a:rect l="0" t="0" r="0" b="0"/>
                          <a:pathLst>
                            <a:path w="3358829" h="1362">
                              <a:moveTo>
                                <a:pt x="0" y="0"/>
                              </a:moveTo>
                              <a:lnTo>
                                <a:pt x="3358829" y="1362"/>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73" style="width:264.475pt;height:0.107246pt;position:absolute;mso-position-horizontal-relative:page;mso-position-horizontal:absolute;margin-left:287.413pt;mso-position-vertical-relative:page;margin-top:26.1803pt;" coordsize="33588,13">
              <v:shape id="Shape 12074" style="position:absolute;width:33588;height:13;left:0;top:0;" coordsize="3358829,1362" path="m0,0l3358829,1362">
                <v:stroke weight="0.375pt" endcap="round" joinstyle="round" on="true" color="#000000"/>
                <v:fill on="false" color="#000000" opacity="0"/>
              </v:shape>
              <w10:wrap type="square"/>
            </v:group>
          </w:pict>
        </mc:Fallback>
      </mc:AlternateContent>
    </w:r>
  </w:p>
  <w:p w14:paraId="1DE24B4D" w14:textId="77777777" w:rsidR="00E84CDF" w:rsidRDefault="00000000">
    <w:r>
      <w:rPr>
        <w:noProof/>
      </w:rPr>
      <mc:AlternateContent>
        <mc:Choice Requires="wpg">
          <w:drawing>
            <wp:anchor distT="0" distB="0" distL="114300" distR="114300" simplePos="0" relativeHeight="251661312" behindDoc="1" locked="0" layoutInCell="1" allowOverlap="1" wp14:anchorId="17531E90" wp14:editId="6AC8404B">
              <wp:simplePos x="0" y="0"/>
              <wp:positionH relativeFrom="page">
                <wp:posOffset>216408</wp:posOffset>
              </wp:positionH>
              <wp:positionV relativeFrom="page">
                <wp:posOffset>3816191</wp:posOffset>
              </wp:positionV>
              <wp:extent cx="125730" cy="3761804"/>
              <wp:effectExtent l="0" t="0" r="0" b="0"/>
              <wp:wrapNone/>
              <wp:docPr id="12075" name="Group 12075"/>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2076" name="Shape 1207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078" name="Shape 12078"/>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077" name="Shape 12077"/>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75" style="width:9.9pt;height:296.205pt;position:absolute;z-index:-2147483648;mso-position-horizontal-relative:page;mso-position-horizontal:absolute;margin-left:17.04pt;mso-position-vertical-relative:page;margin-top:300.487pt;" coordsize="1257,37618">
              <v:shape id="Shape 12076" style="position:absolute;width:1257;height:0;left:0;top:0;" coordsize="125730,0" path="m0,0l125730,0">
                <v:stroke weight="0.375pt" endcap="round" joinstyle="round" on="true" color="#000000"/>
                <v:fill on="false" color="#000000" opacity="0"/>
              </v:shape>
              <v:shape id="Shape 12078" style="position:absolute;width:1257;height:0;left:0;top:37618;" coordsize="125730,0" path="m0,0l125730,0">
                <v:stroke weight="0.375pt" endcap="round" joinstyle="round" on="true" color="#000000"/>
                <v:fill on="false" color="#000000" opacity="0"/>
              </v:shape>
              <v:shape id="Shape 12077" style="position:absolute;width:1257;height:0;left:0;top:15837;" coordsize="125730,0" path="m0,0l125730,0">
                <v:stroke weight="0.375pt" endcap="round"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1815C" w14:textId="77777777" w:rsidR="00E84CDF" w:rsidRDefault="00000000">
    <w:r>
      <w:rPr>
        <w:noProof/>
      </w:rPr>
      <mc:AlternateContent>
        <mc:Choice Requires="wpg">
          <w:drawing>
            <wp:anchor distT="0" distB="0" distL="114300" distR="114300" simplePos="0" relativeHeight="251662336" behindDoc="1" locked="0" layoutInCell="1" allowOverlap="1" wp14:anchorId="1F57701D" wp14:editId="7874CD8A">
              <wp:simplePos x="0" y="0"/>
              <wp:positionH relativeFrom="page">
                <wp:posOffset>0</wp:posOffset>
              </wp:positionH>
              <wp:positionV relativeFrom="page">
                <wp:posOffset>0</wp:posOffset>
              </wp:positionV>
              <wp:extent cx="1" cy="1"/>
              <wp:effectExtent l="0" t="0" r="0" b="0"/>
              <wp:wrapNone/>
              <wp:docPr id="12067" name="Group 1206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067"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18CA5" w14:textId="77777777" w:rsidR="00E84CDF" w:rsidRDefault="00000000">
    <w:r>
      <w:rPr>
        <w:noProof/>
      </w:rPr>
      <mc:AlternateContent>
        <mc:Choice Requires="wpg">
          <w:drawing>
            <wp:anchor distT="0" distB="0" distL="114300" distR="114300" simplePos="0" relativeHeight="251663360" behindDoc="1" locked="0" layoutInCell="1" allowOverlap="1" wp14:anchorId="33FE3280" wp14:editId="39E42CA5">
              <wp:simplePos x="0" y="0"/>
              <wp:positionH relativeFrom="page">
                <wp:posOffset>216408</wp:posOffset>
              </wp:positionH>
              <wp:positionV relativeFrom="page">
                <wp:posOffset>3816191</wp:posOffset>
              </wp:positionV>
              <wp:extent cx="125730" cy="3761804"/>
              <wp:effectExtent l="0" t="0" r="0" b="0"/>
              <wp:wrapNone/>
              <wp:docPr id="12153" name="Group 12153"/>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2154" name="Shape 1215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156" name="Shape 12156"/>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155" name="Shape 12155"/>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53" style="width:9.9pt;height:296.205pt;position:absolute;z-index:-2147483648;mso-position-horizontal-relative:page;mso-position-horizontal:absolute;margin-left:17.04pt;mso-position-vertical-relative:page;margin-top:300.487pt;" coordsize="1257,37618">
              <v:shape id="Shape 12154" style="position:absolute;width:1257;height:0;left:0;top:0;" coordsize="125730,0" path="m0,0l125730,0">
                <v:stroke weight="0.375pt" endcap="round" joinstyle="round" on="true" color="#000000"/>
                <v:fill on="false" color="#000000" opacity="0"/>
              </v:shape>
              <v:shape id="Shape 12156" style="position:absolute;width:1257;height:0;left:0;top:37618;" coordsize="125730,0" path="m0,0l125730,0">
                <v:stroke weight="0.375pt" endcap="round" joinstyle="round" on="true" color="#000000"/>
                <v:fill on="false" color="#000000" opacity="0"/>
              </v:shape>
              <v:shape id="Shape 12155" style="position:absolute;width:1257;height:0;left:0;top:15837;" coordsize="125730,0" path="m0,0l125730,0">
                <v:stroke weight="0.375pt" endcap="round" joinstyle="round"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6DBED" w14:textId="77777777" w:rsidR="00E84CDF" w:rsidRDefault="00000000">
    <w:r>
      <w:rPr>
        <w:noProof/>
      </w:rPr>
      <mc:AlternateContent>
        <mc:Choice Requires="wpg">
          <w:drawing>
            <wp:anchor distT="0" distB="0" distL="114300" distR="114300" simplePos="0" relativeHeight="251664384" behindDoc="1" locked="0" layoutInCell="1" allowOverlap="1" wp14:anchorId="01918F1C" wp14:editId="482BDE7E">
              <wp:simplePos x="0" y="0"/>
              <wp:positionH relativeFrom="page">
                <wp:posOffset>216408</wp:posOffset>
              </wp:positionH>
              <wp:positionV relativeFrom="page">
                <wp:posOffset>3816191</wp:posOffset>
              </wp:positionV>
              <wp:extent cx="125730" cy="3761804"/>
              <wp:effectExtent l="0" t="0" r="0" b="0"/>
              <wp:wrapNone/>
              <wp:docPr id="12135" name="Group 12135"/>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2136" name="Shape 1213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138" name="Shape 12138"/>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137" name="Shape 12137"/>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35" style="width:9.9pt;height:296.205pt;position:absolute;z-index:-2147483648;mso-position-horizontal-relative:page;mso-position-horizontal:absolute;margin-left:17.04pt;mso-position-vertical-relative:page;margin-top:300.487pt;" coordsize="1257,37618">
              <v:shape id="Shape 12136" style="position:absolute;width:1257;height:0;left:0;top:0;" coordsize="125730,0" path="m0,0l125730,0">
                <v:stroke weight="0.375pt" endcap="round" joinstyle="round" on="true" color="#000000"/>
                <v:fill on="false" color="#000000" opacity="0"/>
              </v:shape>
              <v:shape id="Shape 12138" style="position:absolute;width:1257;height:0;left:0;top:37618;" coordsize="125730,0" path="m0,0l125730,0">
                <v:stroke weight="0.375pt" endcap="round" joinstyle="round" on="true" color="#000000"/>
                <v:fill on="false" color="#000000" opacity="0"/>
              </v:shape>
              <v:shape id="Shape 12137" style="position:absolute;width:1257;height:0;left:0;top:15837;" coordsize="125730,0" path="m0,0l125730,0">
                <v:stroke weight="0.375pt" endcap="round" joinstyle="round"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62208" w14:textId="77777777" w:rsidR="00E84CDF" w:rsidRDefault="00000000">
    <w:r>
      <w:rPr>
        <w:noProof/>
      </w:rPr>
      <mc:AlternateContent>
        <mc:Choice Requires="wpg">
          <w:drawing>
            <wp:anchor distT="0" distB="0" distL="114300" distR="114300" simplePos="0" relativeHeight="251665408" behindDoc="1" locked="0" layoutInCell="1" allowOverlap="1" wp14:anchorId="56035FE4" wp14:editId="5A828425">
              <wp:simplePos x="0" y="0"/>
              <wp:positionH relativeFrom="page">
                <wp:posOffset>216408</wp:posOffset>
              </wp:positionH>
              <wp:positionV relativeFrom="page">
                <wp:posOffset>3816191</wp:posOffset>
              </wp:positionV>
              <wp:extent cx="125730" cy="3761804"/>
              <wp:effectExtent l="0" t="0" r="0" b="0"/>
              <wp:wrapNone/>
              <wp:docPr id="12117" name="Group 12117"/>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2118" name="Shape 1211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120" name="Shape 12120"/>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119" name="Shape 12119"/>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17" style="width:9.9pt;height:296.205pt;position:absolute;z-index:-2147483648;mso-position-horizontal-relative:page;mso-position-horizontal:absolute;margin-left:17.04pt;mso-position-vertical-relative:page;margin-top:300.487pt;" coordsize="1257,37618">
              <v:shape id="Shape 12118" style="position:absolute;width:1257;height:0;left:0;top:0;" coordsize="125730,0" path="m0,0l125730,0">
                <v:stroke weight="0.375pt" endcap="round" joinstyle="round" on="true" color="#000000"/>
                <v:fill on="false" color="#000000" opacity="0"/>
              </v:shape>
              <v:shape id="Shape 12120" style="position:absolute;width:1257;height:0;left:0;top:37618;" coordsize="125730,0" path="m0,0l125730,0">
                <v:stroke weight="0.375pt" endcap="round" joinstyle="round" on="true" color="#000000"/>
                <v:fill on="false" color="#000000" opacity="0"/>
              </v:shape>
              <v:shape id="Shape 12119" style="position:absolute;width:1257;height:0;left:0;top:15837;" coordsize="125730,0" path="m0,0l125730,0">
                <v:stroke weight="0.375pt" endcap="round"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199"/>
    <w:multiLevelType w:val="hybridMultilevel"/>
    <w:tmpl w:val="ED38FEE0"/>
    <w:lvl w:ilvl="0" w:tplc="A628FE68">
      <w:start w:val="1"/>
      <w:numFmt w:val="bullet"/>
      <w:lvlText w:val="*"/>
      <w:lvlJc w:val="left"/>
      <w:pPr>
        <w:ind w:left="16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4A965E">
      <w:start w:val="1"/>
      <w:numFmt w:val="bullet"/>
      <w:lvlText w:val="o"/>
      <w:lvlJc w:val="left"/>
      <w:pPr>
        <w:ind w:left="2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508680">
      <w:start w:val="1"/>
      <w:numFmt w:val="bullet"/>
      <w:lvlText w:val="▪"/>
      <w:lvlJc w:val="left"/>
      <w:pPr>
        <w:ind w:left="3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2C2984">
      <w:start w:val="1"/>
      <w:numFmt w:val="bullet"/>
      <w:lvlText w:val="•"/>
      <w:lvlJc w:val="left"/>
      <w:pPr>
        <w:ind w:left="3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660282">
      <w:start w:val="1"/>
      <w:numFmt w:val="bullet"/>
      <w:lvlText w:val="o"/>
      <w:lvlJc w:val="left"/>
      <w:pPr>
        <w:ind w:left="4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3E8670">
      <w:start w:val="1"/>
      <w:numFmt w:val="bullet"/>
      <w:lvlText w:val="▪"/>
      <w:lvlJc w:val="left"/>
      <w:pPr>
        <w:ind w:left="5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C4A55DA">
      <w:start w:val="1"/>
      <w:numFmt w:val="bullet"/>
      <w:lvlText w:val="•"/>
      <w:lvlJc w:val="left"/>
      <w:pPr>
        <w:ind w:left="5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2A54E0">
      <w:start w:val="1"/>
      <w:numFmt w:val="bullet"/>
      <w:lvlText w:val="o"/>
      <w:lvlJc w:val="left"/>
      <w:pPr>
        <w:ind w:left="6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9658AA">
      <w:start w:val="1"/>
      <w:numFmt w:val="bullet"/>
      <w:lvlText w:val="▪"/>
      <w:lvlJc w:val="left"/>
      <w:pPr>
        <w:ind w:left="7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3A26E1"/>
    <w:multiLevelType w:val="hybridMultilevel"/>
    <w:tmpl w:val="790408D6"/>
    <w:lvl w:ilvl="0" w:tplc="3C6EA4DA">
      <w:start w:val="1"/>
      <w:numFmt w:val="bullet"/>
      <w:lvlText w:val="-"/>
      <w:lvlJc w:val="left"/>
      <w:pPr>
        <w:ind w:left="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10F2D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B49F3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E46BB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9821D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68D1E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14F5F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DE14B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86C38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EC1B99"/>
    <w:multiLevelType w:val="hybridMultilevel"/>
    <w:tmpl w:val="E9E6CC9C"/>
    <w:lvl w:ilvl="0" w:tplc="27BA92C2">
      <w:start w:val="1"/>
      <w:numFmt w:val="bullet"/>
      <w:lvlText w:val="*"/>
      <w:lvlJc w:val="left"/>
      <w:pPr>
        <w:ind w:left="16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DC6296">
      <w:start w:val="1"/>
      <w:numFmt w:val="bullet"/>
      <w:lvlText w:val="o"/>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F2264E">
      <w:start w:val="1"/>
      <w:numFmt w:val="bullet"/>
      <w:lvlText w:val="▪"/>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E84CF2">
      <w:start w:val="1"/>
      <w:numFmt w:val="bullet"/>
      <w:lvlText w:val="•"/>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30C650">
      <w:start w:val="1"/>
      <w:numFmt w:val="bullet"/>
      <w:lvlText w:val="o"/>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36D136">
      <w:start w:val="1"/>
      <w:numFmt w:val="bullet"/>
      <w:lvlText w:val="▪"/>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D68CD2">
      <w:start w:val="1"/>
      <w:numFmt w:val="bullet"/>
      <w:lvlText w:val="•"/>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92B232">
      <w:start w:val="1"/>
      <w:numFmt w:val="bullet"/>
      <w:lvlText w:val="o"/>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3E6708">
      <w:start w:val="1"/>
      <w:numFmt w:val="bullet"/>
      <w:lvlText w:val="▪"/>
      <w:lvlJc w:val="left"/>
      <w:pPr>
        <w:ind w:left="76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09960439">
    <w:abstractNumId w:val="2"/>
  </w:num>
  <w:num w:numId="2" w16cid:durableId="59208688">
    <w:abstractNumId w:val="0"/>
  </w:num>
  <w:num w:numId="3" w16cid:durableId="1804881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CDF"/>
    <w:rsid w:val="008A2380"/>
    <w:rsid w:val="00DD4F9A"/>
    <w:rsid w:val="00E70103"/>
    <w:rsid w:val="00E84C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5954"/>
  <w15:docId w15:val="{24E26EF5-0BCE-4ED1-8787-972295B0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1166</Words>
  <Characters>7350</Characters>
  <Application>Microsoft Office Word</Application>
  <DocSecurity>0</DocSecurity>
  <Lines>61</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Mendler - 255682 - Entlassbrief MK1</dc:title>
  <dc:subject/>
  <dc:creator>gabrielti</dc:creator>
  <cp:keywords/>
  <cp:lastModifiedBy>Alexander Hann</cp:lastModifiedBy>
  <cp:revision>2</cp:revision>
  <dcterms:created xsi:type="dcterms:W3CDTF">2024-05-31T18:55:00Z</dcterms:created>
  <dcterms:modified xsi:type="dcterms:W3CDTF">2024-05-31T18:55:00Z</dcterms:modified>
</cp:coreProperties>
</file>