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86353" w14:textId="2A899C7A" w:rsidR="00F611D5" w:rsidRDefault="00022D35" w:rsidP="00022D35">
      <w:pPr>
        <w:pStyle w:val="Heading1"/>
        <w:rPr>
          <w:lang w:val="en-GB"/>
        </w:rPr>
      </w:pPr>
      <w:r>
        <w:rPr>
          <w:lang w:val="en-GB"/>
        </w:rPr>
        <w:t xml:space="preserve">Guidebook SICS-155 – </w:t>
      </w:r>
      <w:proofErr w:type="spellStart"/>
      <w:r>
        <w:rPr>
          <w:lang w:val="en-GB"/>
        </w:rPr>
        <w:t>CodaBench</w:t>
      </w:r>
      <w:proofErr w:type="spellEnd"/>
      <w:r>
        <w:rPr>
          <w:lang w:val="en-GB"/>
        </w:rPr>
        <w:t xml:space="preserve"> Submissions</w:t>
      </w:r>
    </w:p>
    <w:p w14:paraId="4965F601" w14:textId="5AA8BD55" w:rsidR="00022D35" w:rsidRDefault="00022D35" w:rsidP="00022D35">
      <w:pPr>
        <w:rPr>
          <w:lang w:val="en-GB"/>
        </w:rPr>
      </w:pPr>
      <w:r>
        <w:rPr>
          <w:lang w:val="en-GB"/>
        </w:rPr>
        <w:t>Thanks for participating in our challenge on Coda Bench. This guidebook will help you with submitting results to our challenge!</w:t>
      </w:r>
    </w:p>
    <w:p w14:paraId="0F74DE82" w14:textId="049EEBA3" w:rsidR="00022D35" w:rsidRDefault="00022D35" w:rsidP="00022D35">
      <w:pPr>
        <w:rPr>
          <w:lang w:val="en-GB"/>
        </w:rPr>
      </w:pPr>
      <w:r w:rsidRPr="00022D35">
        <w:rPr>
          <w:lang w:val="en-GB"/>
        </w:rPr>
        <w:drawing>
          <wp:inline distT="0" distB="0" distL="0" distR="0" wp14:anchorId="5FC27BF1" wp14:editId="548168B8">
            <wp:extent cx="5731510" cy="1519555"/>
            <wp:effectExtent l="0" t="0" r="2540" b="4445"/>
            <wp:docPr id="15454004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0044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7FD8" w14:textId="620BE39C" w:rsidR="00022D35" w:rsidRDefault="00022D35" w:rsidP="00022D35">
      <w:pPr>
        <w:rPr>
          <w:lang w:val="en-GB"/>
        </w:rPr>
      </w:pPr>
      <w:r>
        <w:rPr>
          <w:lang w:val="en-GB"/>
        </w:rPr>
        <w:t>The submission process will consist of two phases</w:t>
      </w:r>
    </w:p>
    <w:p w14:paraId="773EFB58" w14:textId="30D5EEB6" w:rsidR="00022D35" w:rsidRDefault="00022D35" w:rsidP="00022D35">
      <w:pPr>
        <w:pStyle w:val="ListParagraph"/>
        <w:numPr>
          <w:ilvl w:val="0"/>
          <w:numId w:val="1"/>
        </w:numPr>
        <w:rPr>
          <w:lang w:val="en-GB"/>
        </w:rPr>
      </w:pPr>
      <w:r w:rsidRPr="00022D35">
        <w:rPr>
          <w:b/>
          <w:bCs/>
          <w:lang w:val="en-GB"/>
        </w:rPr>
        <w:t xml:space="preserve">Development </w:t>
      </w:r>
      <w:r>
        <w:rPr>
          <w:b/>
          <w:bCs/>
          <w:lang w:val="en-GB"/>
        </w:rPr>
        <w:t>P</w:t>
      </w:r>
      <w:r w:rsidRPr="00022D35">
        <w:rPr>
          <w:b/>
          <w:bCs/>
          <w:lang w:val="en-GB"/>
        </w:rPr>
        <w:t>hase</w:t>
      </w:r>
      <w:r>
        <w:rPr>
          <w:lang w:val="en-GB"/>
        </w:rPr>
        <w:t>: In this phase you can upload your prediction results (see below</w:t>
      </w:r>
      <w:proofErr w:type="gramStart"/>
      <w:r>
        <w:rPr>
          <w:lang w:val="en-GB"/>
        </w:rPr>
        <w:t>)</w:t>
      </w:r>
      <w:proofErr w:type="gramEnd"/>
      <w:r>
        <w:rPr>
          <w:lang w:val="en-GB"/>
        </w:rPr>
        <w:t xml:space="preserve"> and we will calculate the performance metrics based on the validation set for you. This can be used to compare your results to the other participants of the challenge</w:t>
      </w:r>
    </w:p>
    <w:p w14:paraId="27092DBF" w14:textId="5BA22A36" w:rsidR="00022D35" w:rsidRPr="00022D35" w:rsidRDefault="002B44C4" w:rsidP="00022D3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b/>
          <w:bCs/>
          <w:lang w:val="en-GB"/>
        </w:rPr>
        <w:t>Grading</w:t>
      </w:r>
      <w:r w:rsidR="00022D35">
        <w:rPr>
          <w:b/>
          <w:bCs/>
          <w:lang w:val="en-GB"/>
        </w:rPr>
        <w:t xml:space="preserve"> Phase</w:t>
      </w:r>
      <w:r w:rsidR="00022D35">
        <w:rPr>
          <w:lang w:val="en-GB"/>
        </w:rPr>
        <w:t xml:space="preserve">: In this phase, you will be expected to upload your </w:t>
      </w:r>
      <w:r w:rsidR="00022D35" w:rsidRPr="00022D35">
        <w:rPr>
          <w:u w:val="single"/>
          <w:lang w:val="en-GB"/>
        </w:rPr>
        <w:t>trained</w:t>
      </w:r>
      <w:r w:rsidR="00022D35">
        <w:rPr>
          <w:lang w:val="en-GB"/>
        </w:rPr>
        <w:t xml:space="preserve"> phase prediction (or action segmentation model) code. The model will be used to run predictions on our </w:t>
      </w:r>
      <w:r w:rsidR="00022D35">
        <w:rPr>
          <w:u w:val="single"/>
          <w:lang w:val="en-GB"/>
        </w:rPr>
        <w:t>private test-set</w:t>
      </w:r>
      <w:r w:rsidR="00022D35">
        <w:rPr>
          <w:lang w:val="en-GB"/>
        </w:rPr>
        <w:t xml:space="preserve"> and these predictions will be used to create the final performance metrics. </w:t>
      </w:r>
    </w:p>
    <w:p w14:paraId="21E67551" w14:textId="77777777" w:rsidR="002B44C4" w:rsidRDefault="002B44C4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6A97E31B" w14:textId="685F0F9A" w:rsidR="00022D35" w:rsidRDefault="00022D35" w:rsidP="00022D35">
      <w:pPr>
        <w:pStyle w:val="Heading2"/>
        <w:rPr>
          <w:lang w:val="en-GB"/>
        </w:rPr>
      </w:pPr>
      <w:r>
        <w:rPr>
          <w:lang w:val="en-GB"/>
        </w:rPr>
        <w:lastRenderedPageBreak/>
        <w:t>Submission in the Development Phase</w:t>
      </w:r>
    </w:p>
    <w:p w14:paraId="6E5C9B30" w14:textId="20AB5737" w:rsidR="002B44C4" w:rsidRDefault="002B44C4" w:rsidP="00022D35">
      <w:pPr>
        <w:rPr>
          <w:lang w:val="en-GB"/>
        </w:rPr>
      </w:pPr>
      <w:r>
        <w:rPr>
          <w:lang w:val="en-GB"/>
        </w:rPr>
        <w:t xml:space="preserve">During this phase you can upload your prediction results and performance metrics will be calculated. </w:t>
      </w:r>
    </w:p>
    <w:p w14:paraId="1F01CE5F" w14:textId="330DD7DF" w:rsidR="002B44C4" w:rsidRDefault="002B44C4" w:rsidP="00022D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result for the phase prediction of one surgery should live in a TXT file, where every line holds the current phase name and corresponds to a frame in the original video (same format as the </w:t>
      </w:r>
      <w:proofErr w:type="spellStart"/>
      <w:r>
        <w:rPr>
          <w:lang w:val="en-GB"/>
        </w:rPr>
        <w:t>groundTruth</w:t>
      </w:r>
      <w:proofErr w:type="spellEnd"/>
      <w:r>
        <w:rPr>
          <w:lang w:val="en-GB"/>
        </w:rPr>
        <w:t xml:space="preserve"> TXT files).</w:t>
      </w:r>
      <w:r>
        <w:rPr>
          <w:lang w:val="en-GB"/>
        </w:rPr>
        <w:br/>
      </w:r>
      <w:r w:rsidRPr="002B44C4">
        <w:rPr>
          <w:lang w:val="en-GB"/>
        </w:rPr>
        <w:drawing>
          <wp:inline distT="0" distB="0" distL="0" distR="0" wp14:anchorId="351F4E78" wp14:editId="7EF5858F">
            <wp:extent cx="2065020" cy="2386441"/>
            <wp:effectExtent l="0" t="0" r="0" b="0"/>
            <wp:docPr id="3539215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215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8173" cy="23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554A" w14:textId="1CD47E66" w:rsidR="002B44C4" w:rsidRDefault="00022D35" w:rsidP="00022D35">
      <w:pPr>
        <w:pStyle w:val="ListParagraph"/>
        <w:numPr>
          <w:ilvl w:val="0"/>
          <w:numId w:val="2"/>
        </w:numPr>
        <w:rPr>
          <w:lang w:val="en-GB"/>
        </w:rPr>
      </w:pPr>
      <w:r w:rsidRPr="002B44C4">
        <w:rPr>
          <w:lang w:val="en-GB"/>
        </w:rPr>
        <w:t xml:space="preserve">First compress all the </w:t>
      </w:r>
      <w:r w:rsidRPr="002B44C4">
        <w:rPr>
          <w:u w:val="single"/>
          <w:lang w:val="en-GB"/>
        </w:rPr>
        <w:t>predictions in one ZIP archive</w:t>
      </w:r>
      <w:r w:rsidRPr="002B44C4">
        <w:rPr>
          <w:lang w:val="en-GB"/>
        </w:rPr>
        <w:t>. Take care to directly compress the files, not the folder</w:t>
      </w:r>
      <w:r w:rsidR="002B44C4">
        <w:rPr>
          <w:lang w:val="en-GB"/>
        </w:rPr>
        <w:br/>
      </w:r>
      <w:r w:rsidR="002B44C4" w:rsidRPr="00022D35">
        <w:rPr>
          <w:lang w:val="en-GB"/>
        </w:rPr>
        <w:drawing>
          <wp:inline distT="0" distB="0" distL="0" distR="0" wp14:anchorId="274295A6" wp14:editId="4073C617">
            <wp:extent cx="3081655" cy="2606675"/>
            <wp:effectExtent l="0" t="0" r="4445" b="3175"/>
            <wp:docPr id="20296718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671803" name="Picture 1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55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71206" w14:textId="4ECD5907" w:rsidR="00022D35" w:rsidRDefault="00022D35" w:rsidP="00022D35">
      <w:pPr>
        <w:pStyle w:val="ListParagraph"/>
        <w:numPr>
          <w:ilvl w:val="0"/>
          <w:numId w:val="2"/>
        </w:numPr>
        <w:rPr>
          <w:lang w:val="en-GB"/>
        </w:rPr>
      </w:pPr>
      <w:r w:rsidRPr="002B44C4">
        <w:rPr>
          <w:lang w:val="en-GB"/>
        </w:rPr>
        <w:lastRenderedPageBreak/>
        <w:t xml:space="preserve">Next upload this ZIP archive in the submission tab of the </w:t>
      </w:r>
      <w:r w:rsidR="002B44C4" w:rsidRPr="002B44C4">
        <w:rPr>
          <w:lang w:val="en-GB"/>
        </w:rPr>
        <w:t>CodeBench</w:t>
      </w:r>
      <w:r w:rsidRPr="002B44C4">
        <w:rPr>
          <w:lang w:val="en-GB"/>
        </w:rPr>
        <w:t xml:space="preserve"> Challenge: </w:t>
      </w:r>
      <w:r w:rsidR="002B44C4">
        <w:rPr>
          <w:lang w:val="en-GB"/>
        </w:rPr>
        <w:br/>
      </w:r>
      <w:r w:rsidR="002B44C4" w:rsidRPr="002B44C4">
        <w:rPr>
          <w:lang w:val="en-GB"/>
        </w:rPr>
        <w:drawing>
          <wp:inline distT="0" distB="0" distL="0" distR="0" wp14:anchorId="36DD4054" wp14:editId="1AF43747">
            <wp:extent cx="5242560" cy="3091751"/>
            <wp:effectExtent l="0" t="0" r="0" b="0"/>
            <wp:docPr id="671182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8297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4025" cy="30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D0BDD" w14:textId="49A7CCB8" w:rsidR="002B44C4" w:rsidRDefault="002B44C4" w:rsidP="00022D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After this step performance metrics based on your results will be calculated</w:t>
      </w:r>
      <w:r>
        <w:rPr>
          <w:lang w:val="en-GB"/>
        </w:rPr>
        <w:br/>
      </w:r>
      <w:r w:rsidRPr="002B44C4">
        <w:rPr>
          <w:lang w:val="en-GB"/>
        </w:rPr>
        <w:drawing>
          <wp:inline distT="0" distB="0" distL="0" distR="0" wp14:anchorId="456578F3" wp14:editId="25EE394B">
            <wp:extent cx="4777740" cy="1247103"/>
            <wp:effectExtent l="0" t="0" r="3810" b="0"/>
            <wp:docPr id="1410912827" name="Picture 1" descr="A black and white rect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912827" name="Picture 1" descr="A black and white rectang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2255" cy="1250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90A1" w14:textId="7A5D939D" w:rsidR="002B44C4" w:rsidRPr="002B44C4" w:rsidRDefault="002B44C4" w:rsidP="00022D35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Finally, you see your latest results on the leaderboard:</w:t>
      </w:r>
      <w:r>
        <w:rPr>
          <w:lang w:val="en-GB"/>
        </w:rPr>
        <w:br/>
      </w:r>
      <w:r w:rsidRPr="002B44C4">
        <w:rPr>
          <w:lang w:val="en-GB"/>
        </w:rPr>
        <w:drawing>
          <wp:inline distT="0" distB="0" distL="0" distR="0" wp14:anchorId="72F4E5C5" wp14:editId="64AB5B25">
            <wp:extent cx="5212080" cy="1924647"/>
            <wp:effectExtent l="0" t="0" r="7620" b="0"/>
            <wp:docPr id="9188767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7672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7674" cy="192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011E6" w14:textId="1F3AF15C" w:rsidR="00022D35" w:rsidRDefault="00022D35" w:rsidP="00022D35">
      <w:pPr>
        <w:rPr>
          <w:lang w:val="en-GB"/>
        </w:rPr>
      </w:pPr>
    </w:p>
    <w:p w14:paraId="411E1EA2" w14:textId="4FE623E7" w:rsidR="002B44C4" w:rsidRDefault="002B44C4" w:rsidP="002B44C4">
      <w:pPr>
        <w:pStyle w:val="Heading2"/>
        <w:rPr>
          <w:lang w:val="en-GB"/>
        </w:rPr>
      </w:pPr>
      <w:r>
        <w:rPr>
          <w:lang w:val="en-GB"/>
        </w:rPr>
        <w:t>Submission in the Grading Phase</w:t>
      </w:r>
    </w:p>
    <w:p w14:paraId="411B090E" w14:textId="72F8C1AE" w:rsidR="002B44C4" w:rsidRPr="002B44C4" w:rsidRDefault="002B44C4" w:rsidP="002B44C4">
      <w:pPr>
        <w:rPr>
          <w:lang w:val="en-GB"/>
        </w:rPr>
      </w:pPr>
      <w:r w:rsidRPr="002B44C4">
        <w:rPr>
          <w:lang w:val="en-GB"/>
        </w:rPr>
        <w:t xml:space="preserve">In this phase, you will be expected to upload your </w:t>
      </w:r>
      <w:r w:rsidRPr="002B44C4">
        <w:rPr>
          <w:u w:val="single"/>
          <w:lang w:val="en-GB"/>
        </w:rPr>
        <w:t>trained</w:t>
      </w:r>
      <w:r w:rsidRPr="002B44C4">
        <w:rPr>
          <w:lang w:val="en-GB"/>
        </w:rPr>
        <w:t xml:space="preserve"> phase prediction (or action segmentation)</w:t>
      </w:r>
      <w:r>
        <w:rPr>
          <w:lang w:val="en-GB"/>
        </w:rPr>
        <w:t xml:space="preserve"> </w:t>
      </w:r>
      <w:r w:rsidRPr="002B44C4">
        <w:rPr>
          <w:lang w:val="en-GB"/>
        </w:rPr>
        <w:t xml:space="preserve">model code. The model will be used to run predictions on our </w:t>
      </w:r>
      <w:r w:rsidRPr="002B44C4">
        <w:rPr>
          <w:u w:val="single"/>
          <w:lang w:val="en-GB"/>
        </w:rPr>
        <w:t>private test-set</w:t>
      </w:r>
      <w:r w:rsidRPr="002B44C4">
        <w:rPr>
          <w:lang w:val="en-GB"/>
        </w:rPr>
        <w:t xml:space="preserve"> and these predictions will be used to create the final performance metrics. </w:t>
      </w:r>
      <w:r>
        <w:rPr>
          <w:lang w:val="en-GB"/>
        </w:rPr>
        <w:br/>
      </w:r>
      <w:r>
        <w:rPr>
          <w:lang w:val="en-GB"/>
        </w:rPr>
        <w:br/>
      </w:r>
      <w:r w:rsidRPr="002B44C4">
        <w:rPr>
          <w:b/>
          <w:bCs/>
          <w:lang w:val="en-GB"/>
        </w:rPr>
        <w:t>Additional instructions will follow soon.</w:t>
      </w:r>
    </w:p>
    <w:p w14:paraId="6F203195" w14:textId="77777777" w:rsidR="002B44C4" w:rsidRPr="002B44C4" w:rsidRDefault="002B44C4" w:rsidP="002B44C4">
      <w:pPr>
        <w:rPr>
          <w:lang w:val="en-GB"/>
        </w:rPr>
      </w:pPr>
    </w:p>
    <w:sectPr w:rsidR="002B44C4" w:rsidRPr="002B4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0285"/>
    <w:multiLevelType w:val="hybridMultilevel"/>
    <w:tmpl w:val="D9A07EA2"/>
    <w:lvl w:ilvl="0" w:tplc="9AB24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1757"/>
    <w:multiLevelType w:val="hybridMultilevel"/>
    <w:tmpl w:val="7D627F3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7300912">
    <w:abstractNumId w:val="0"/>
  </w:num>
  <w:num w:numId="2" w16cid:durableId="203627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35"/>
    <w:rsid w:val="00022D35"/>
    <w:rsid w:val="002B44C4"/>
    <w:rsid w:val="003F7025"/>
    <w:rsid w:val="005261F1"/>
    <w:rsid w:val="00C009B7"/>
    <w:rsid w:val="00F611D5"/>
    <w:rsid w:val="00F7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F09C4"/>
  <w15:chartTrackingRefBased/>
  <w15:docId w15:val="{19C630A1-043B-4C65-93DA-9753816D7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2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2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Müller, Simon (Stud. FHML / Alumni FHML)</dc:creator>
  <cp:keywords/>
  <dc:description/>
  <cp:lastModifiedBy>Müller, Simon (Stud. FHML / Alumni FHML)</cp:lastModifiedBy>
  <cp:revision>1</cp:revision>
  <dcterms:created xsi:type="dcterms:W3CDTF">2025-07-31T10:49:00Z</dcterms:created>
  <dcterms:modified xsi:type="dcterms:W3CDTF">2025-07-31T11:06:00Z</dcterms:modified>
</cp:coreProperties>
</file>