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280" w:line="276" w:lineRule="auto"/>
        <w:ind w:left="0" w:firstLine="0"/>
        <w:jc w:val="center"/>
        <w:rPr/>
      </w:pPr>
      <w:bookmarkStart w:colFirst="0" w:colLast="0" w:name="_heading=h.7m0c0xjsvxnh" w:id="0"/>
      <w:bookmarkEnd w:id="0"/>
      <w:r w:rsidDel="00000000" w:rsidR="00000000" w:rsidRPr="00000000">
        <w:rPr>
          <w:rtl w:val="0"/>
        </w:rPr>
      </w:r>
    </w:p>
    <w:p w:rsidR="00000000" w:rsidDel="00000000" w:rsidP="00000000" w:rsidRDefault="00000000" w:rsidRPr="00000000" w14:paraId="00000002">
      <w:pPr>
        <w:pStyle w:val="Title"/>
        <w:spacing w:before="280" w:line="276" w:lineRule="auto"/>
        <w:ind w:left="0" w:firstLine="0"/>
        <w:jc w:val="center"/>
        <w:rPr/>
      </w:pPr>
      <w:bookmarkStart w:colFirst="0" w:colLast="0" w:name="_heading=h.iia9evto9xsr" w:id="1"/>
      <w:bookmarkEnd w:id="1"/>
      <w:r w:rsidDel="00000000" w:rsidR="00000000" w:rsidRPr="00000000">
        <w:rPr>
          <w:rtl w:val="0"/>
        </w:rPr>
      </w:r>
    </w:p>
    <w:p w:rsidR="00000000" w:rsidDel="00000000" w:rsidP="00000000" w:rsidRDefault="00000000" w:rsidRPr="00000000" w14:paraId="00000003">
      <w:pPr>
        <w:pStyle w:val="Title"/>
        <w:spacing w:before="280" w:line="276" w:lineRule="auto"/>
        <w:ind w:left="0" w:firstLine="0"/>
        <w:jc w:val="center"/>
        <w:rPr/>
      </w:pPr>
      <w:bookmarkStart w:colFirst="0" w:colLast="0" w:name="_heading=h.soui44kjer50" w:id="2"/>
      <w:bookmarkEnd w:id="2"/>
      <w:r w:rsidDel="00000000" w:rsidR="00000000" w:rsidRPr="00000000">
        <w:rPr>
          <w:rtl w:val="0"/>
        </w:rPr>
      </w:r>
    </w:p>
    <w:p w:rsidR="00000000" w:rsidDel="00000000" w:rsidP="00000000" w:rsidRDefault="00000000" w:rsidRPr="00000000" w14:paraId="00000004">
      <w:pPr>
        <w:pStyle w:val="Title"/>
        <w:spacing w:before="280" w:line="276" w:lineRule="auto"/>
        <w:ind w:left="0" w:firstLine="0"/>
        <w:rPr/>
      </w:pPr>
      <w:bookmarkStart w:colFirst="0" w:colLast="0" w:name="_heading=h.o95mklih8swn" w:id="3"/>
      <w:bookmarkEnd w:id="3"/>
      <w:r w:rsidDel="00000000" w:rsidR="00000000" w:rsidRPr="00000000">
        <w:rPr>
          <w:rtl w:val="0"/>
        </w:rPr>
      </w:r>
    </w:p>
    <w:p w:rsidR="00000000" w:rsidDel="00000000" w:rsidP="00000000" w:rsidRDefault="00000000" w:rsidRPr="00000000" w14:paraId="00000005">
      <w:pPr>
        <w:pStyle w:val="Title"/>
        <w:spacing w:before="280" w:line="276" w:lineRule="auto"/>
        <w:ind w:left="0" w:firstLine="0"/>
        <w:jc w:val="center"/>
        <w:rPr/>
      </w:pPr>
      <w:bookmarkStart w:colFirst="0" w:colLast="0" w:name="_heading=h.i3wnuxgpodp2" w:id="4"/>
      <w:bookmarkEnd w:id="4"/>
      <w:r w:rsidDel="00000000" w:rsidR="00000000" w:rsidRPr="00000000">
        <w:rPr>
          <w:rtl w:val="0"/>
        </w:rPr>
        <w:t xml:space="preserve">Proyecto intermodular de Prometeo</w:t>
      </w:r>
    </w:p>
    <w:p w:rsidR="00000000" w:rsidDel="00000000" w:rsidP="00000000" w:rsidRDefault="00000000" w:rsidRPr="00000000" w14:paraId="00000006">
      <w:pPr>
        <w:pStyle w:val="Title"/>
        <w:spacing w:before="280" w:line="276" w:lineRule="auto"/>
        <w:ind w:left="0" w:firstLine="0"/>
        <w:jc w:val="center"/>
        <w:rPr/>
      </w:pPr>
      <w:bookmarkStart w:colFirst="0" w:colLast="0" w:name="_heading=h.xhga2z6qgw84" w:id="5"/>
      <w:bookmarkEnd w:id="5"/>
      <w:r w:rsidDel="00000000" w:rsidR="00000000" w:rsidRPr="00000000">
        <w:rPr>
          <w:rtl w:val="0"/>
        </w:rPr>
      </w:r>
    </w:p>
    <w:p w:rsidR="00000000" w:rsidDel="00000000" w:rsidP="00000000" w:rsidRDefault="00000000" w:rsidRPr="00000000" w14:paraId="00000007">
      <w:pPr>
        <w:pStyle w:val="Title"/>
        <w:spacing w:before="280" w:line="276" w:lineRule="auto"/>
        <w:ind w:left="0" w:firstLine="0"/>
        <w:jc w:val="center"/>
        <w:rPr>
          <w:sz w:val="40"/>
          <w:szCs w:val="40"/>
        </w:rPr>
      </w:pPr>
      <w:bookmarkStart w:colFirst="0" w:colLast="0" w:name="_heading=h.tjtma88lyvnf" w:id="6"/>
      <w:bookmarkEnd w:id="6"/>
      <w:r w:rsidDel="00000000" w:rsidR="00000000" w:rsidRPr="00000000">
        <w:rPr>
          <w:sz w:val="40"/>
          <w:szCs w:val="40"/>
          <w:rtl w:val="0"/>
        </w:rPr>
        <w:t xml:space="preserve">Fundamentos de la computación en la nube</w:t>
      </w:r>
    </w:p>
    <w:p w:rsidR="00000000" w:rsidDel="00000000" w:rsidP="00000000" w:rsidRDefault="00000000" w:rsidRPr="00000000" w14:paraId="00000008">
      <w:pPr>
        <w:spacing w:before="280" w:line="276" w:lineRule="auto"/>
        <w:ind w:left="0" w:firstLine="0"/>
        <w:jc w:val="center"/>
        <w:rPr>
          <w:sz w:val="40"/>
          <w:szCs w:val="40"/>
        </w:rPr>
      </w:pPr>
      <w:r w:rsidDel="00000000" w:rsidR="00000000" w:rsidRPr="00000000">
        <w:rPr>
          <w:rtl w:val="0"/>
        </w:rPr>
      </w:r>
    </w:p>
    <w:p w:rsidR="00000000" w:rsidDel="00000000" w:rsidP="00000000" w:rsidRDefault="00000000" w:rsidRPr="00000000" w14:paraId="00000009">
      <w:pPr>
        <w:spacing w:before="280" w:line="276" w:lineRule="auto"/>
        <w:ind w:left="0" w:firstLine="0"/>
        <w:jc w:val="center"/>
        <w:rPr>
          <w:sz w:val="40"/>
          <w:szCs w:val="40"/>
        </w:rPr>
      </w:pPr>
      <w:r w:rsidDel="00000000" w:rsidR="00000000" w:rsidRPr="00000000">
        <w:rPr>
          <w:sz w:val="40"/>
          <w:szCs w:val="40"/>
          <w:rtl w:val="0"/>
        </w:rPr>
        <w:t xml:space="preserve">Ismael Medardo Torres Becerra</w:t>
      </w:r>
    </w:p>
    <w:p w:rsidR="00000000" w:rsidDel="00000000" w:rsidP="00000000" w:rsidRDefault="00000000" w:rsidRPr="00000000" w14:paraId="0000000A">
      <w:pPr>
        <w:ind w:left="0" w:firstLine="0"/>
        <w:jc w:val="center"/>
        <w:rPr>
          <w:b w:val="1"/>
          <w:bCs w:val="1"/>
        </w:rPr>
      </w:pPr>
      <w:r w:rsidDel="00000000" w:rsidR="00000000" w:rsidRPr="00000000">
        <w:rPr>
          <w:sz w:val="40"/>
          <w:szCs w:val="40"/>
          <w:rtl w:val="0"/>
        </w:rPr>
        <w:t xml:space="preserve">Noa Maximilian Tóth-Égetö</w:t>
      </w:r>
      <w:r w:rsidDel="00000000" w:rsidR="00000000" w:rsidRPr="00000000">
        <w:br w:type="page"/>
      </w:r>
      <w:r w:rsidDel="00000000" w:rsidR="00000000" w:rsidRPr="00000000">
        <w:rPr>
          <w:rtl w:val="0"/>
        </w:rPr>
        <w:br w:type="textWrapping"/>
      </w:r>
      <w:r w:rsidDel="00000000" w:rsidR="00000000" w:rsidRPr="00000000">
        <w:rPr>
          <w:b w:val="1"/>
          <w:bCs w:val="1"/>
          <w:rtl w:val="0"/>
        </w:rPr>
        <w:t xml:space="preserve">ÍNDICE</w:t>
      </w:r>
    </w:p>
    <w:sdt>
      <w:sdtPr>
        <w:id w:val="-2039366818"/>
        <w:docPartObj>
          <w:docPartGallery w:val="Table of Contents"/>
          <w:docPartUnique w:val="1"/>
        </w:docPartObj>
      </w:sdtPr>
      <w:sdtContent>
        <w:p w:rsidR="00000000" w:rsidDel="00000000" w:rsidP="00000000" w:rsidRDefault="00000000" w:rsidRPr="00000000" w14:paraId="0000000B">
          <w:pPr>
            <w:widowControl w:val="0"/>
            <w:tabs>
              <w:tab w:val="right" w:leader="none" w:pos="9025.511811023624"/>
            </w:tabs>
            <w:spacing w:before="60" w:line="240" w:lineRule="auto"/>
            <w:ind w:left="0" w:firstLine="0"/>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n3fo9kzfuuk9">
            <w:r w:rsidDel="00000000" w:rsidR="00000000" w:rsidRPr="00000000">
              <w:rPr>
                <w:b w:val="1"/>
                <w:bCs w:val="1"/>
                <w:color w:val="000000"/>
                <w:u w:val="none"/>
                <w:rtl w:val="0"/>
              </w:rPr>
              <w:t xml:space="preserve">Introducción</w:t>
              <w:tab/>
            </w:r>
          </w:hyperlink>
          <w:r w:rsidDel="00000000" w:rsidR="00000000" w:rsidRPr="00000000">
            <w:fldChar w:fldCharType="begin"/>
            <w:instrText xml:space="preserve"> PAGEREF _heading=h.n3fo9kzfuuk9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none" w:pos="9025.511811023624"/>
            </w:tabs>
            <w:spacing w:before="60" w:line="240" w:lineRule="auto"/>
            <w:ind w:left="0" w:firstLine="0"/>
            <w:rPr>
              <w:b w:val="1"/>
              <w:bCs w:val="1"/>
              <w:color w:val="000000"/>
              <w:u w:val="none"/>
            </w:rPr>
          </w:pPr>
          <w:hyperlink w:anchor="_heading=h.p9i1l3tr3xii">
            <w:r w:rsidDel="00000000" w:rsidR="00000000" w:rsidRPr="00000000">
              <w:rPr>
                <w:b w:val="1"/>
                <w:bCs w:val="1"/>
                <w:color w:val="000000"/>
                <w:u w:val="none"/>
                <w:rtl w:val="0"/>
              </w:rPr>
              <w:t xml:space="preserve">1. Elección de Proveedor Cloud</w:t>
              <w:tab/>
            </w:r>
          </w:hyperlink>
          <w:r w:rsidDel="00000000" w:rsidR="00000000" w:rsidRPr="00000000">
            <w:fldChar w:fldCharType="begin"/>
            <w:instrText xml:space="preserve"> PAGEREF _heading=h.p9i1l3tr3xii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none" w:pos="9025.511811023624"/>
            </w:tabs>
            <w:spacing w:before="60" w:line="240" w:lineRule="auto"/>
            <w:ind w:left="360" w:firstLine="0"/>
            <w:rPr>
              <w:color w:val="000000"/>
              <w:u w:val="none"/>
            </w:rPr>
          </w:pPr>
          <w:hyperlink w:anchor="_heading=h.pp129hj5ywr">
            <w:r w:rsidDel="00000000" w:rsidR="00000000" w:rsidRPr="00000000">
              <w:rPr>
                <w:color w:val="000000"/>
                <w:u w:val="none"/>
                <w:rtl w:val="0"/>
              </w:rPr>
              <w:t xml:space="preserve">1.1. Justificación de la Selección</w:t>
              <w:tab/>
            </w:r>
          </w:hyperlink>
          <w:r w:rsidDel="00000000" w:rsidR="00000000" w:rsidRPr="00000000">
            <w:fldChar w:fldCharType="begin"/>
            <w:instrText xml:space="preserve"> PAGEREF _heading=h.pp129hj5ywr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none" w:pos="9025.511811023624"/>
            </w:tabs>
            <w:spacing w:before="60" w:line="240" w:lineRule="auto"/>
            <w:ind w:left="360" w:firstLine="0"/>
            <w:rPr>
              <w:color w:val="000000"/>
              <w:u w:val="none"/>
            </w:rPr>
          </w:pPr>
          <w:hyperlink w:anchor="_heading=h.bughhlp5z8q3">
            <w:r w:rsidDel="00000000" w:rsidR="00000000" w:rsidRPr="00000000">
              <w:rPr>
                <w:color w:val="000000"/>
                <w:u w:val="none"/>
                <w:rtl w:val="0"/>
              </w:rPr>
              <w:t xml:space="preserve">1.2. Ventajas Competitivas para el Proyecto</w:t>
              <w:tab/>
            </w:r>
          </w:hyperlink>
          <w:r w:rsidDel="00000000" w:rsidR="00000000" w:rsidRPr="00000000">
            <w:fldChar w:fldCharType="begin"/>
            <w:instrText xml:space="preserve"> PAGEREF _heading=h.bughhlp5z8q3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none" w:pos="9025.511811023624"/>
            </w:tabs>
            <w:spacing w:before="60" w:line="240" w:lineRule="auto"/>
            <w:ind w:left="360" w:firstLine="0"/>
            <w:rPr>
              <w:color w:val="000000"/>
              <w:u w:val="none"/>
            </w:rPr>
          </w:pPr>
          <w:hyperlink w:anchor="_heading=h.izpf7m11p0k8">
            <w:r w:rsidDel="00000000" w:rsidR="00000000" w:rsidRPr="00000000">
              <w:rPr>
                <w:color w:val="000000"/>
                <w:u w:val="none"/>
                <w:rtl w:val="0"/>
              </w:rPr>
              <w:t xml:space="preserve">1.3. Comparativa de Proveedores Cloud</w:t>
              <w:tab/>
            </w:r>
          </w:hyperlink>
          <w:r w:rsidDel="00000000" w:rsidR="00000000" w:rsidRPr="00000000">
            <w:fldChar w:fldCharType="begin"/>
            <w:instrText xml:space="preserve"> PAGEREF _heading=h.izpf7m11p0k8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9025.511811023624"/>
            </w:tabs>
            <w:spacing w:before="60" w:line="240" w:lineRule="auto"/>
            <w:ind w:left="360" w:firstLine="0"/>
            <w:rPr>
              <w:color w:val="000000"/>
              <w:u w:val="none"/>
            </w:rPr>
          </w:pPr>
          <w:hyperlink w:anchor="_heading=h.7wxqjr1w9pt0">
            <w:r w:rsidDel="00000000" w:rsidR="00000000" w:rsidRPr="00000000">
              <w:rPr>
                <w:color w:val="000000"/>
                <w:u w:val="none"/>
                <w:rtl w:val="0"/>
              </w:rPr>
              <w:t xml:space="preserve">1.4. Valoración</w:t>
              <w:tab/>
            </w:r>
          </w:hyperlink>
          <w:r w:rsidDel="00000000" w:rsidR="00000000" w:rsidRPr="00000000">
            <w:fldChar w:fldCharType="begin"/>
            <w:instrText xml:space="preserve"> PAGEREF _heading=h.7wxqjr1w9pt0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9025.511811023624"/>
            </w:tabs>
            <w:spacing w:before="60" w:line="240" w:lineRule="auto"/>
            <w:rPr>
              <w:color w:val="000000"/>
              <w:u w:val="none"/>
            </w:rPr>
          </w:pPr>
          <w:hyperlink w:anchor="_heading=h.m9pma93zf8mr">
            <w:r w:rsidDel="00000000" w:rsidR="00000000" w:rsidRPr="00000000">
              <w:rPr>
                <w:color w:val="000000"/>
                <w:u w:val="none"/>
                <w:rtl w:val="0"/>
              </w:rPr>
              <w:t xml:space="preserve">i. AWS (Opción Elegida)</w:t>
              <w:tab/>
            </w:r>
          </w:hyperlink>
          <w:r w:rsidDel="00000000" w:rsidR="00000000" w:rsidRPr="00000000">
            <w:fldChar w:fldCharType="begin"/>
            <w:instrText xml:space="preserve"> PAGEREF _heading=h.m9pma93zf8mr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9025.511811023624"/>
            </w:tabs>
            <w:spacing w:before="60" w:line="240" w:lineRule="auto"/>
            <w:rPr>
              <w:color w:val="000000"/>
              <w:u w:val="none"/>
            </w:rPr>
          </w:pPr>
          <w:hyperlink w:anchor="_heading=h.prxy929xfuix">
            <w:r w:rsidDel="00000000" w:rsidR="00000000" w:rsidRPr="00000000">
              <w:rPr>
                <w:color w:val="000000"/>
                <w:u w:val="none"/>
                <w:rtl w:val="0"/>
              </w:rPr>
              <w:t xml:space="preserve">ii. Microsoft Azure</w:t>
              <w:tab/>
            </w:r>
          </w:hyperlink>
          <w:r w:rsidDel="00000000" w:rsidR="00000000" w:rsidRPr="00000000">
            <w:fldChar w:fldCharType="begin"/>
            <w:instrText xml:space="preserve"> PAGEREF _heading=h.prxy929xfuix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025.511811023624"/>
            </w:tabs>
            <w:spacing w:before="60" w:line="240" w:lineRule="auto"/>
            <w:rPr>
              <w:color w:val="000000"/>
              <w:u w:val="none"/>
            </w:rPr>
          </w:pPr>
          <w:hyperlink w:anchor="_heading=h.20ao4oyho5">
            <w:r w:rsidDel="00000000" w:rsidR="00000000" w:rsidRPr="00000000">
              <w:rPr>
                <w:color w:val="000000"/>
                <w:u w:val="none"/>
                <w:rtl w:val="0"/>
              </w:rPr>
              <w:t xml:space="preserve">iii. Google Cloud (GCP)</w:t>
              <w:tab/>
            </w:r>
          </w:hyperlink>
          <w:r w:rsidDel="00000000" w:rsidR="00000000" w:rsidRPr="00000000">
            <w:fldChar w:fldCharType="begin"/>
            <w:instrText xml:space="preserve"> PAGEREF _heading=h.20ao4oyho5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9025.511811023624"/>
            </w:tabs>
            <w:spacing w:before="60" w:line="240" w:lineRule="auto"/>
            <w:ind w:left="360" w:firstLine="0"/>
            <w:rPr>
              <w:color w:val="000000"/>
              <w:u w:val="none"/>
            </w:rPr>
          </w:pPr>
          <w:hyperlink w:anchor="_heading=h.53tltsprks3u">
            <w:r w:rsidDel="00000000" w:rsidR="00000000" w:rsidRPr="00000000">
              <w:rPr>
                <w:color w:val="000000"/>
                <w:u w:val="none"/>
                <w:rtl w:val="0"/>
              </w:rPr>
              <w:t xml:space="preserve">1.5. Conclusión de la Investigación</w:t>
              <w:tab/>
            </w:r>
          </w:hyperlink>
          <w:r w:rsidDel="00000000" w:rsidR="00000000" w:rsidRPr="00000000">
            <w:fldChar w:fldCharType="begin"/>
            <w:instrText xml:space="preserve"> PAGEREF _heading=h.53tltsprks3u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025.511811023624"/>
            </w:tabs>
            <w:spacing w:before="60" w:line="240" w:lineRule="auto"/>
            <w:ind w:left="0" w:firstLine="0"/>
            <w:rPr>
              <w:b w:val="1"/>
              <w:bCs w:val="1"/>
              <w:color w:val="000000"/>
              <w:u w:val="none"/>
            </w:rPr>
          </w:pPr>
          <w:hyperlink w:anchor="_heading=h.6eli422a652q">
            <w:r w:rsidDel="00000000" w:rsidR="00000000" w:rsidRPr="00000000">
              <w:rPr>
                <w:b w:val="1"/>
                <w:bCs w:val="1"/>
                <w:color w:val="000000"/>
                <w:u w:val="none"/>
                <w:rtl w:val="0"/>
              </w:rPr>
              <w:t xml:space="preserve">2. Arquitectura Cloud//Esquema</w:t>
              <w:tab/>
            </w:r>
          </w:hyperlink>
          <w:r w:rsidDel="00000000" w:rsidR="00000000" w:rsidRPr="00000000">
            <w:fldChar w:fldCharType="begin"/>
            <w:instrText xml:space="preserve"> PAGEREF _heading=h.6eli422a652q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025.511811023624"/>
            </w:tabs>
            <w:spacing w:before="60" w:line="240" w:lineRule="auto"/>
            <w:ind w:left="360" w:firstLine="0"/>
            <w:rPr>
              <w:color w:val="000000"/>
              <w:u w:val="none"/>
            </w:rPr>
          </w:pPr>
          <w:hyperlink w:anchor="_heading=h.psrt8dxy5qgt">
            <w:r w:rsidDel="00000000" w:rsidR="00000000" w:rsidRPr="00000000">
              <w:rPr>
                <w:color w:val="000000"/>
                <w:u w:val="none"/>
                <w:rtl w:val="0"/>
              </w:rPr>
              <w:t xml:space="preserve">2.1. Diseño de Red y Conectividad</w:t>
              <w:tab/>
            </w:r>
          </w:hyperlink>
          <w:r w:rsidDel="00000000" w:rsidR="00000000" w:rsidRPr="00000000">
            <w:fldChar w:fldCharType="begin"/>
            <w:instrText xml:space="preserve"> PAGEREF _heading=h.psrt8dxy5qgt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025.511811023624"/>
            </w:tabs>
            <w:spacing w:before="60" w:line="240" w:lineRule="auto"/>
            <w:ind w:left="360" w:firstLine="0"/>
            <w:rPr>
              <w:color w:val="000000"/>
              <w:u w:val="none"/>
            </w:rPr>
          </w:pPr>
          <w:hyperlink w:anchor="_heading=h.2b5c05uzg9c3">
            <w:r w:rsidDel="00000000" w:rsidR="00000000" w:rsidRPr="00000000">
              <w:rPr>
                <w:color w:val="000000"/>
                <w:u w:val="none"/>
                <w:rtl w:val="0"/>
              </w:rPr>
              <w:t xml:space="preserve">2.2. Seguridad y Almacenamiento</w:t>
              <w:tab/>
            </w:r>
          </w:hyperlink>
          <w:r w:rsidDel="00000000" w:rsidR="00000000" w:rsidRPr="00000000">
            <w:fldChar w:fldCharType="begin"/>
            <w:instrText xml:space="preserve"> PAGEREF _heading=h.2b5c05uzg9c3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025.511811023624"/>
            </w:tabs>
            <w:spacing w:before="60" w:line="240" w:lineRule="auto"/>
            <w:ind w:left="360" w:firstLine="0"/>
            <w:rPr>
              <w:color w:val="000000"/>
              <w:u w:val="none"/>
            </w:rPr>
          </w:pPr>
          <w:hyperlink w:anchor="_heading=h.j7wmqmsef5mh">
            <w:r w:rsidDel="00000000" w:rsidR="00000000" w:rsidRPr="00000000">
              <w:rPr>
                <w:color w:val="000000"/>
                <w:u w:val="none"/>
                <w:rtl w:val="0"/>
              </w:rPr>
              <w:t xml:space="preserve">2.3. Resumen de Servicios AWS</w:t>
              <w:tab/>
            </w:r>
          </w:hyperlink>
          <w:r w:rsidDel="00000000" w:rsidR="00000000" w:rsidRPr="00000000">
            <w:fldChar w:fldCharType="begin"/>
            <w:instrText xml:space="preserve"> PAGEREF _heading=h.j7wmqmsef5mh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025.511811023624"/>
            </w:tabs>
            <w:spacing w:before="60" w:line="240" w:lineRule="auto"/>
            <w:ind w:left="0" w:firstLine="0"/>
            <w:rPr>
              <w:b w:val="1"/>
              <w:bCs w:val="1"/>
              <w:color w:val="000000"/>
              <w:u w:val="none"/>
            </w:rPr>
          </w:pPr>
          <w:hyperlink w:anchor="_heading=h.l4tqq0cuceqy">
            <w:r w:rsidDel="00000000" w:rsidR="00000000" w:rsidRPr="00000000">
              <w:rPr>
                <w:b w:val="1"/>
                <w:bCs w:val="1"/>
                <w:color w:val="000000"/>
                <w:u w:val="none"/>
                <w:rtl w:val="0"/>
              </w:rPr>
              <w:t xml:space="preserve">3. Servidor Cloud Utilidad</w:t>
              <w:tab/>
            </w:r>
          </w:hyperlink>
          <w:r w:rsidDel="00000000" w:rsidR="00000000" w:rsidRPr="00000000">
            <w:fldChar w:fldCharType="begin"/>
            <w:instrText xml:space="preserve"> PAGEREF _heading=h.l4tqq0cuceqy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025.511811023624"/>
            </w:tabs>
            <w:spacing w:before="60" w:line="240" w:lineRule="auto"/>
            <w:ind w:left="360" w:firstLine="0"/>
            <w:rPr>
              <w:color w:val="000000"/>
              <w:u w:val="none"/>
            </w:rPr>
          </w:pPr>
          <w:hyperlink w:anchor="_heading=h.gtwyngvmo108">
            <w:r w:rsidDel="00000000" w:rsidR="00000000" w:rsidRPr="00000000">
              <w:rPr>
                <w:color w:val="000000"/>
                <w:u w:val="none"/>
                <w:rtl w:val="0"/>
              </w:rPr>
              <w:t xml:space="preserve">3.1. Cómputo y Hosting</w:t>
              <w:tab/>
            </w:r>
          </w:hyperlink>
          <w:r w:rsidDel="00000000" w:rsidR="00000000" w:rsidRPr="00000000">
            <w:fldChar w:fldCharType="begin"/>
            <w:instrText xml:space="preserve"> PAGEREF _heading=h.gtwyngvmo108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025.511811023624"/>
            </w:tabs>
            <w:spacing w:before="60" w:line="240" w:lineRule="auto"/>
            <w:ind w:left="360" w:firstLine="0"/>
            <w:rPr>
              <w:color w:val="000000"/>
              <w:u w:val="none"/>
            </w:rPr>
          </w:pPr>
          <w:hyperlink w:anchor="_heading=h.jbjk8tzc72ve">
            <w:r w:rsidDel="00000000" w:rsidR="00000000" w:rsidRPr="00000000">
              <w:rPr>
                <w:color w:val="000000"/>
                <w:u w:val="none"/>
                <w:rtl w:val="0"/>
              </w:rPr>
              <w:t xml:space="preserve">3.2. Almacenamiento y Bases de Datos</w:t>
              <w:tab/>
            </w:r>
          </w:hyperlink>
          <w:r w:rsidDel="00000000" w:rsidR="00000000" w:rsidRPr="00000000">
            <w:fldChar w:fldCharType="begin"/>
            <w:instrText xml:space="preserve"> PAGEREF _heading=h.jbjk8tzc72ve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025.511811023624"/>
            </w:tabs>
            <w:spacing w:before="60" w:line="240" w:lineRule="auto"/>
            <w:ind w:left="360" w:firstLine="0"/>
            <w:rPr>
              <w:color w:val="000000"/>
              <w:u w:val="none"/>
            </w:rPr>
          </w:pPr>
          <w:hyperlink w:anchor="_heading=h.wjpf3ryjr8sc">
            <w:r w:rsidDel="00000000" w:rsidR="00000000" w:rsidRPr="00000000">
              <w:rPr>
                <w:color w:val="000000"/>
                <w:u w:val="none"/>
                <w:rtl w:val="0"/>
              </w:rPr>
              <w:t xml:space="preserve">3.3. Conectividad y Acceso</w:t>
              <w:tab/>
            </w:r>
          </w:hyperlink>
          <w:r w:rsidDel="00000000" w:rsidR="00000000" w:rsidRPr="00000000">
            <w:fldChar w:fldCharType="begin"/>
            <w:instrText xml:space="preserve"> PAGEREF _heading=h.wjpf3ryjr8sc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025.511811023624"/>
            </w:tabs>
            <w:spacing w:before="60" w:line="240" w:lineRule="auto"/>
            <w:ind w:left="0" w:firstLine="0"/>
            <w:rPr>
              <w:b w:val="1"/>
              <w:bCs w:val="1"/>
              <w:color w:val="000000"/>
              <w:u w:val="none"/>
            </w:rPr>
          </w:pPr>
          <w:hyperlink w:anchor="_heading=h.b51c2sw8sy8p">
            <w:r w:rsidDel="00000000" w:rsidR="00000000" w:rsidRPr="00000000">
              <w:rPr>
                <w:b w:val="1"/>
                <w:bCs w:val="1"/>
                <w:color w:val="000000"/>
                <w:u w:val="none"/>
                <w:rtl w:val="0"/>
              </w:rPr>
              <w:t xml:space="preserve">4. Estimación de Costos</w:t>
              <w:tab/>
            </w:r>
          </w:hyperlink>
          <w:r w:rsidDel="00000000" w:rsidR="00000000" w:rsidRPr="00000000">
            <w:fldChar w:fldCharType="begin"/>
            <w:instrText xml:space="preserve"> PAGEREF _heading=h.b51c2sw8sy8p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025.511811023624"/>
            </w:tabs>
            <w:spacing w:before="60" w:line="240" w:lineRule="auto"/>
            <w:ind w:left="360" w:firstLine="0"/>
            <w:rPr>
              <w:color w:val="000000"/>
              <w:u w:val="none"/>
            </w:rPr>
          </w:pPr>
          <w:hyperlink w:anchor="_heading=h.9uu2w2dde1o7">
            <w:r w:rsidDel="00000000" w:rsidR="00000000" w:rsidRPr="00000000">
              <w:rPr>
                <w:color w:val="000000"/>
                <w:u w:val="none"/>
                <w:rtl w:val="0"/>
              </w:rPr>
              <w:t xml:space="preserve">4.1. Desglose Mensual Aproximado</w:t>
              <w:tab/>
            </w:r>
          </w:hyperlink>
          <w:r w:rsidDel="00000000" w:rsidR="00000000" w:rsidRPr="00000000">
            <w:fldChar w:fldCharType="begin"/>
            <w:instrText xml:space="preserve"> PAGEREF _heading=h.9uu2w2dde1o7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025.511811023624"/>
            </w:tabs>
            <w:spacing w:before="60" w:line="240" w:lineRule="auto"/>
            <w:ind w:left="360" w:firstLine="0"/>
            <w:rPr>
              <w:color w:val="000000"/>
              <w:u w:val="none"/>
            </w:rPr>
          </w:pPr>
          <w:hyperlink w:anchor="_heading=h.qh6cq8h244hi">
            <w:r w:rsidDel="00000000" w:rsidR="00000000" w:rsidRPr="00000000">
              <w:rPr>
                <w:color w:val="000000"/>
                <w:u w:val="none"/>
                <w:rtl w:val="0"/>
              </w:rPr>
              <w:t xml:space="preserve">4.2. Valoración de Costes</w:t>
              <w:tab/>
            </w:r>
          </w:hyperlink>
          <w:r w:rsidDel="00000000" w:rsidR="00000000" w:rsidRPr="00000000">
            <w:fldChar w:fldCharType="begin"/>
            <w:instrText xml:space="preserve"> PAGEREF _heading=h.qh6cq8h244hi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025.511811023624"/>
            </w:tabs>
            <w:spacing w:before="60" w:line="240" w:lineRule="auto"/>
            <w:ind w:left="0" w:firstLine="0"/>
            <w:rPr>
              <w:b w:val="1"/>
              <w:bCs w:val="1"/>
              <w:color w:val="000000"/>
              <w:u w:val="none"/>
            </w:rPr>
          </w:pPr>
          <w:hyperlink w:anchor="_heading=h.nkgrtikzmk2">
            <w:r w:rsidDel="00000000" w:rsidR="00000000" w:rsidRPr="00000000">
              <w:rPr>
                <w:b w:val="1"/>
                <w:bCs w:val="1"/>
                <w:color w:val="000000"/>
                <w:u w:val="none"/>
                <w:rtl w:val="0"/>
              </w:rPr>
              <w:t xml:space="preserve">5. Conclusión</w:t>
              <w:tab/>
            </w:r>
          </w:hyperlink>
          <w:r w:rsidDel="00000000" w:rsidR="00000000" w:rsidRPr="00000000">
            <w:fldChar w:fldCharType="begin"/>
            <w:instrText xml:space="preserve"> PAGEREF _heading=h.nkgrtikzmk2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ind w:left="0" w:firstLine="0"/>
        <w:jc w:val="left"/>
        <w:rPr/>
      </w:pPr>
      <w:r w:rsidDel="00000000" w:rsidR="00000000" w:rsidRPr="00000000">
        <w:rPr>
          <w:rtl w:val="0"/>
        </w:rPr>
      </w:r>
    </w:p>
    <w:p w:rsidR="00000000" w:rsidDel="00000000" w:rsidP="00000000" w:rsidRDefault="00000000" w:rsidRPr="00000000" w14:paraId="00000022">
      <w:pPr>
        <w:ind w:left="0" w:firstLine="0"/>
        <w:jc w:val="left"/>
        <w:rPr/>
        <w:sectPr>
          <w:headerReference r:id="rId7" w:type="default"/>
          <w:footerReference r:id="rId8" w:type="defaul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3">
      <w:pPr>
        <w:pStyle w:val="Heading1"/>
        <w:ind w:left="0" w:firstLine="0"/>
        <w:jc w:val="center"/>
        <w:rPr/>
      </w:pPr>
      <w:bookmarkStart w:colFirst="0" w:colLast="0" w:name="_heading=h.n3fo9kzfuuk9" w:id="7"/>
      <w:bookmarkEnd w:id="7"/>
      <w:r w:rsidDel="00000000" w:rsidR="00000000" w:rsidRPr="00000000">
        <w:rPr>
          <w:rtl w:val="0"/>
        </w:rPr>
        <w:t xml:space="preserve">Introducción </w:t>
      </w:r>
      <w:r w:rsidDel="00000000" w:rsidR="00000000" w:rsidRPr="00000000">
        <w:drawing>
          <wp:anchor allowOverlap="1" behindDoc="0" distB="114300" distT="114300" distL="114300" distR="114300" hidden="0" layoutInCell="1" locked="0" relativeHeight="0" simplePos="0">
            <wp:simplePos x="0" y="0"/>
            <wp:positionH relativeFrom="column">
              <wp:posOffset>-85724</wp:posOffset>
            </wp:positionH>
            <wp:positionV relativeFrom="paragraph">
              <wp:posOffset>647700</wp:posOffset>
            </wp:positionV>
            <wp:extent cx="5731200" cy="3200400"/>
            <wp:effectExtent b="0" l="0" r="0" t="0"/>
            <wp:wrapTopAndBottom distB="114300" distT="11430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200400"/>
                    </a:xfrm>
                    <a:prstGeom prst="rect"/>
                    <a:ln/>
                  </pic:spPr>
                </pic:pic>
              </a:graphicData>
            </a:graphic>
          </wp:anchor>
        </w:drawing>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pacing w:after="240" w:lineRule="auto"/>
        <w:ind w:left="0" w:firstLine="720"/>
        <w:rPr/>
      </w:pPr>
      <w:r w:rsidDel="00000000" w:rsidR="00000000" w:rsidRPr="00000000">
        <w:rPr>
          <w:rtl w:val="0"/>
        </w:rPr>
        <w:t xml:space="preserve">Este documento presenta el diseño de una </w:t>
      </w:r>
      <w:r w:rsidDel="00000000" w:rsidR="00000000" w:rsidRPr="00000000">
        <w:rPr>
          <w:b w:val="1"/>
          <w:bCs w:val="1"/>
          <w:rtl w:val="0"/>
        </w:rPr>
        <w:t xml:space="preserve">arquitectura cloud</w:t>
      </w:r>
      <w:r w:rsidDel="00000000" w:rsidR="00000000" w:rsidRPr="00000000">
        <w:rPr>
          <w:rtl w:val="0"/>
        </w:rPr>
        <w:t xml:space="preserve"> profesional para el Proyecto Intermodular, cumpliendo con el objetivo de analizar y proponer una solución en la nube funcional y eficiente.</w:t>
      </w:r>
    </w:p>
    <w:p w:rsidR="00000000" w:rsidDel="00000000" w:rsidP="00000000" w:rsidRDefault="00000000" w:rsidRPr="00000000" w14:paraId="00000026">
      <w:pPr>
        <w:spacing w:after="240" w:lineRule="auto"/>
        <w:ind w:left="0" w:firstLine="720"/>
        <w:rPr/>
        <w:sectPr>
          <w:headerReference r:id="rId10" w:type="default"/>
          <w:type w:val="nextPage"/>
          <w:pgSz w:h="16834" w:w="11909" w:orient="portrait"/>
          <w:pgMar w:bottom="1440" w:top="1440" w:left="1440" w:right="1440" w:header="720" w:footer="720"/>
          <w:pgNumType w:start="1"/>
        </w:sectPr>
      </w:pPr>
      <w:r w:rsidDel="00000000" w:rsidR="00000000" w:rsidRPr="00000000">
        <w:rPr>
          <w:rtl w:val="0"/>
        </w:rPr>
        <w:t xml:space="preserve">Se ha seleccionado a </w:t>
      </w:r>
      <w:r w:rsidDel="00000000" w:rsidR="00000000" w:rsidRPr="00000000">
        <w:rPr>
          <w:b w:val="1"/>
          <w:bCs w:val="1"/>
          <w:rtl w:val="0"/>
        </w:rPr>
        <w:t xml:space="preserve">Amazon Web Services (AWS)</w:t>
      </w:r>
      <w:r w:rsidDel="00000000" w:rsidR="00000000" w:rsidRPr="00000000">
        <w:rPr>
          <w:rtl w:val="0"/>
        </w:rPr>
        <w:t xml:space="preserve"> como proveedor para realizar la transición de la infraestructura física local a un modelo de </w:t>
      </w:r>
      <w:r w:rsidDel="00000000" w:rsidR="00000000" w:rsidRPr="00000000">
        <w:rPr>
          <w:b w:val="1"/>
          <w:bCs w:val="1"/>
          <w:rtl w:val="0"/>
        </w:rPr>
        <w:t xml:space="preserve">Infraestructura como Servicio (IaaS)</w:t>
      </w:r>
      <w:r w:rsidDel="00000000" w:rsidR="00000000" w:rsidRPr="00000000">
        <w:rPr>
          <w:rtl w:val="0"/>
        </w:rPr>
        <w:t xml:space="preserve">. El informe detalla la elección del proveedor, el esquema de red propuesto, los servicios específicos de cómputo y almacenamiento, y una estimación de costes operativos para garantizar la viabilidad del sistema en un entorno profesional.</w:t>
      </w:r>
    </w:p>
    <w:p w:rsidR="00000000" w:rsidDel="00000000" w:rsidP="00000000" w:rsidRDefault="00000000" w:rsidRPr="00000000" w14:paraId="00000027">
      <w:pPr>
        <w:pStyle w:val="Heading1"/>
        <w:numPr>
          <w:ilvl w:val="0"/>
          <w:numId w:val="3"/>
        </w:numPr>
        <w:ind w:left="720" w:hanging="360"/>
        <w:rPr/>
      </w:pPr>
      <w:bookmarkStart w:colFirst="0" w:colLast="0" w:name="_heading=h.p9i1l3tr3xii" w:id="8"/>
      <w:bookmarkEnd w:id="8"/>
      <w:r w:rsidDel="00000000" w:rsidR="00000000" w:rsidRPr="00000000">
        <w:rPr>
          <w:rtl w:val="0"/>
        </w:rPr>
        <w:t xml:space="preserve">Elección de Proveedor Cloud </w:t>
      </w:r>
    </w:p>
    <w:p w:rsidR="00000000" w:rsidDel="00000000" w:rsidP="00000000" w:rsidRDefault="00000000" w:rsidRPr="00000000" w14:paraId="00000028">
      <w:pPr>
        <w:ind w:left="0" w:firstLine="720"/>
        <w:rPr/>
      </w:pPr>
      <w:r w:rsidDel="00000000" w:rsidR="00000000" w:rsidRPr="00000000">
        <w:rPr>
          <w:rtl w:val="0"/>
        </w:rPr>
        <w:t xml:space="preserve">Tras analizar las necesidades de la infraestructura actual —que cuenta con servidores Ubuntu, segmentación por VLANs y servicios de almacenamiento— se ha seleccionado Amazon Web Services (AWS) como el proveedor para el despliegue del proyecto.</w:t>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jc w:val="center"/>
        <w:rPr/>
      </w:pPr>
      <w:r w:rsidDel="00000000" w:rsidR="00000000" w:rsidRPr="00000000">
        <w:rPr/>
        <w:drawing>
          <wp:inline distB="114300" distT="114300" distL="114300" distR="114300">
            <wp:extent cx="5038725" cy="41529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038725"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ind w:left="0" w:firstLine="0"/>
        <w:jc w:val="left"/>
        <w:rPr/>
      </w:pPr>
      <w:r w:rsidDel="00000000" w:rsidR="00000000" w:rsidRPr="00000000">
        <w:rPr>
          <w:rtl w:val="0"/>
        </w:rPr>
        <w:t xml:space="preserve">En esta imagen podemos ver la infraestructura que vamos a utilizar para AWS. </w:t>
      </w:r>
    </w:p>
    <w:p w:rsidR="00000000" w:rsidDel="00000000" w:rsidP="00000000" w:rsidRDefault="00000000" w:rsidRPr="00000000" w14:paraId="0000002C">
      <w:pPr>
        <w:pStyle w:val="Heading2"/>
        <w:numPr>
          <w:ilvl w:val="1"/>
          <w:numId w:val="3"/>
        </w:numPr>
        <w:ind w:left="1440" w:hanging="360"/>
        <w:rPr/>
      </w:pPr>
      <w:bookmarkStart w:colFirst="0" w:colLast="0" w:name="_heading=h.pp129hj5ywr" w:id="9"/>
      <w:bookmarkEnd w:id="9"/>
      <w:r w:rsidDel="00000000" w:rsidR="00000000" w:rsidRPr="00000000">
        <w:rPr>
          <w:rtl w:val="0"/>
        </w:rPr>
        <w:t xml:space="preserve">Justificación de la Selección</w:t>
      </w:r>
    </w:p>
    <w:p w:rsidR="00000000" w:rsidDel="00000000" w:rsidP="00000000" w:rsidRDefault="00000000" w:rsidRPr="00000000" w14:paraId="0000002D">
      <w:pPr>
        <w:ind w:left="0" w:firstLine="720"/>
        <w:rPr/>
      </w:pPr>
      <w:r w:rsidDel="00000000" w:rsidR="00000000" w:rsidRPr="00000000">
        <w:rPr>
          <w:rtl w:val="0"/>
        </w:rPr>
        <w:t xml:space="preserve">AWS es la plataforma de computación en la nube más adoptada a nivel mundial, lo que garantiza una comunidad amplia y documentación exhaustiva para la resolución de problemas técnicos. La elección se basa en su capacidad para replicar con precisión el entorno local actual mediante servicios gestionados que reducen la carga de mantenimiento de hardware.</w:t>
      </w:r>
    </w:p>
    <w:p w:rsidR="00000000" w:rsidDel="00000000" w:rsidP="00000000" w:rsidRDefault="00000000" w:rsidRPr="00000000" w14:paraId="0000002E">
      <w:pPr>
        <w:pStyle w:val="Heading2"/>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360" w:line="276" w:lineRule="auto"/>
        <w:ind w:left="1440" w:right="0" w:hanging="360"/>
        <w:jc w:val="left"/>
        <w:rPr/>
      </w:pPr>
      <w:bookmarkStart w:colFirst="0" w:colLast="0" w:name="_heading=h.bughhlp5z8q3" w:id="10"/>
      <w:bookmarkEnd w:id="10"/>
      <w:r w:rsidDel="00000000" w:rsidR="00000000" w:rsidRPr="00000000">
        <w:rPr>
          <w:rtl w:val="0"/>
        </w:rPr>
        <w:t xml:space="preserve">Ventajas Competitivas para el Proyecto</w:t>
      </w:r>
    </w:p>
    <w:p w:rsidR="00000000" w:rsidDel="00000000" w:rsidP="00000000" w:rsidRDefault="00000000" w:rsidRPr="00000000" w14:paraId="0000002F">
      <w:pPr>
        <w:ind w:left="0" w:firstLine="720"/>
        <w:rPr/>
      </w:pPr>
      <w:r w:rsidDel="00000000" w:rsidR="00000000" w:rsidRPr="00000000">
        <w:rPr>
          <w:rtl w:val="0"/>
        </w:rPr>
        <w:t xml:space="preserve">Se han identificado tres pilares fundamentales donde AWS aporta un valor diferencial frente a la infraestructura física:</w:t>
      </w:r>
    </w:p>
    <w:p w:rsidR="00000000" w:rsidDel="00000000" w:rsidP="00000000" w:rsidRDefault="00000000" w:rsidRPr="00000000" w14:paraId="00000030">
      <w:pPr>
        <w:numPr>
          <w:ilvl w:val="0"/>
          <w:numId w:val="1"/>
        </w:numPr>
        <w:ind w:left="1440" w:hanging="360"/>
        <w:rPr>
          <w:u w:val="none"/>
        </w:rPr>
      </w:pPr>
      <w:r w:rsidDel="00000000" w:rsidR="00000000" w:rsidRPr="00000000">
        <w:rPr>
          <w:b w:val="1"/>
          <w:bCs w:val="1"/>
          <w:rtl w:val="0"/>
        </w:rPr>
        <w:t xml:space="preserve">Escalabilidad Elástica: </w:t>
      </w:r>
      <w:r w:rsidDel="00000000" w:rsidR="00000000" w:rsidRPr="00000000">
        <w:rPr>
          <w:rtl w:val="0"/>
        </w:rPr>
        <w:t xml:space="preserve">A diferencia de los servidores físicos limitados por su hardware, AWS permite ajustar la capacidad de cómputo de los servidores Ubuntu y Windows de forma automática mediante Auto Scaling, respondiendo a picos de tráfico en tiempo real.</w:t>
      </w:r>
      <w:r w:rsidDel="00000000" w:rsidR="00000000" w:rsidRPr="00000000">
        <w:rPr>
          <w:rtl w:val="0"/>
        </w:rPr>
      </w:r>
    </w:p>
    <w:p w:rsidR="00000000" w:rsidDel="00000000" w:rsidP="00000000" w:rsidRDefault="00000000" w:rsidRPr="00000000" w14:paraId="00000031">
      <w:pPr>
        <w:numPr>
          <w:ilvl w:val="0"/>
          <w:numId w:val="1"/>
        </w:numPr>
        <w:ind w:left="1440" w:hanging="360"/>
        <w:rPr>
          <w:u w:val="none"/>
        </w:rPr>
      </w:pPr>
      <w:r w:rsidDel="00000000" w:rsidR="00000000" w:rsidRPr="00000000">
        <w:rPr>
          <w:b w:val="1"/>
          <w:bCs w:val="1"/>
          <w:rtl w:val="0"/>
        </w:rPr>
        <w:t xml:space="preserve">Seguridad y Aislamiento de Red:</w:t>
      </w:r>
      <w:r w:rsidDel="00000000" w:rsidR="00000000" w:rsidRPr="00000000">
        <w:rPr>
          <w:rtl w:val="0"/>
        </w:rPr>
        <w:t xml:space="preserve"> AWS permite sustituir dispositivos físicos (como el Firewall ASA y los Switches de la imagen) por Security Groups y Network ACLs. Esto permite definir reglas de tráfico a nivel de instancia y de subred, mejorando la seguridad perimetral de la arquitectura.</w:t>
      </w:r>
      <w:r w:rsidDel="00000000" w:rsidR="00000000" w:rsidRPr="00000000">
        <w:rPr>
          <w:rtl w:val="0"/>
        </w:rPr>
      </w:r>
    </w:p>
    <w:p w:rsidR="00000000" w:rsidDel="00000000" w:rsidP="00000000" w:rsidRDefault="00000000" w:rsidRPr="00000000" w14:paraId="00000032">
      <w:pPr>
        <w:numPr>
          <w:ilvl w:val="0"/>
          <w:numId w:val="1"/>
        </w:numPr>
        <w:ind w:left="1440" w:hanging="360"/>
        <w:rPr>
          <w:u w:val="none"/>
        </w:rPr>
      </w:pPr>
      <w:r w:rsidDel="00000000" w:rsidR="00000000" w:rsidRPr="00000000">
        <w:rPr>
          <w:b w:val="1"/>
          <w:bCs w:val="1"/>
          <w:rtl w:val="0"/>
        </w:rPr>
        <w:t xml:space="preserve">Optimización de Costes (Capa Gratuita)</w:t>
      </w:r>
      <w:r w:rsidDel="00000000" w:rsidR="00000000" w:rsidRPr="00000000">
        <w:rPr>
          <w:rtl w:val="0"/>
        </w:rPr>
        <w:t xml:space="preserve">: El programa AWS Free Tier permite ejecutar instancias micro de servidores y bases de datos sin coste durante los primeros 12 meses, lo que facilita el desarrollo y las pruebas del proyecto intermodular sin inversión inicial.</w:t>
      </w:r>
      <w:r w:rsidDel="00000000" w:rsidR="00000000" w:rsidRPr="00000000">
        <w:rPr>
          <w:rtl w:val="0"/>
        </w:rPr>
      </w:r>
    </w:p>
    <w:p w:rsidR="00000000" w:rsidDel="00000000" w:rsidP="00000000" w:rsidRDefault="00000000" w:rsidRPr="00000000" w14:paraId="00000033">
      <w:pPr>
        <w:numPr>
          <w:ilvl w:val="0"/>
          <w:numId w:val="1"/>
        </w:numPr>
        <w:spacing w:after="0" w:lineRule="auto"/>
        <w:ind w:left="1440" w:hanging="360"/>
        <w:rPr>
          <w:u w:val="none"/>
        </w:rPr>
      </w:pPr>
      <w:r w:rsidDel="00000000" w:rsidR="00000000" w:rsidRPr="00000000">
        <w:rPr>
          <w:b w:val="1"/>
          <w:bCs w:val="1"/>
          <w:rtl w:val="0"/>
        </w:rPr>
        <w:t xml:space="preserve">Alta Disponibilidad: </w:t>
      </w:r>
      <w:r w:rsidDel="00000000" w:rsidR="00000000" w:rsidRPr="00000000">
        <w:rPr>
          <w:rtl w:val="0"/>
        </w:rPr>
        <w:t xml:space="preserve">La infraestructura física es vulnerable a fallos locales; AWS ofrece un despliegue en múltiples Zonas de Disponibilidad, garantizando que el servicio permanezca activo incluso ante fallos en un centro de datos específico.</w:t>
        <w:br w:type="textWrapping"/>
      </w:r>
      <w:r w:rsidDel="00000000" w:rsidR="00000000" w:rsidRPr="00000000">
        <w:rPr>
          <w:rtl w:val="0"/>
        </w:rPr>
      </w:r>
    </w:p>
    <w:p w:rsidR="00000000" w:rsidDel="00000000" w:rsidP="00000000" w:rsidRDefault="00000000" w:rsidRPr="00000000" w14:paraId="00000034">
      <w:pPr>
        <w:pStyle w:val="Heading2"/>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0" w:line="276" w:lineRule="auto"/>
        <w:ind w:left="1440" w:right="0" w:hanging="360"/>
        <w:jc w:val="left"/>
        <w:rPr/>
      </w:pPr>
      <w:bookmarkStart w:colFirst="0" w:colLast="0" w:name="_heading=h.izpf7m11p0k8" w:id="11"/>
      <w:bookmarkEnd w:id="11"/>
      <w:r w:rsidDel="00000000" w:rsidR="00000000" w:rsidRPr="00000000">
        <w:rPr>
          <w:rtl w:val="0"/>
        </w:rPr>
        <w:t xml:space="preserve">Comparativa de Proveedores Cloud</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8.9256416169737"/>
        <w:gridCol w:w="2397.9916317991633"/>
        <w:gridCol w:w="2284.7006885645574"/>
        <w:gridCol w:w="2213.8938490429287"/>
        <w:tblGridChange w:id="0">
          <w:tblGrid>
            <w:gridCol w:w="2128.9256416169737"/>
            <w:gridCol w:w="2397.9916317991633"/>
            <w:gridCol w:w="2284.7006885645574"/>
            <w:gridCol w:w="2213.8938490429287"/>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ind w:left="0" w:firstLine="0"/>
              <w:rPr/>
            </w:pPr>
            <w:r w:rsidDel="00000000" w:rsidR="00000000" w:rsidRPr="00000000">
              <w:rPr>
                <w:b w:val="1"/>
                <w:bCs w:val="1"/>
                <w:rtl w:val="0"/>
              </w:rPr>
              <w:t xml:space="preserve">Característica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ind w:left="0" w:firstLine="0"/>
              <w:rPr/>
            </w:pPr>
            <w:r w:rsidDel="00000000" w:rsidR="00000000" w:rsidRPr="00000000">
              <w:rPr>
                <w:b w:val="1"/>
                <w:bCs w:val="1"/>
                <w:rtl w:val="0"/>
              </w:rPr>
              <w:t xml:space="preserve">Amazon Web Services (AWS)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ind w:left="0" w:firstLine="0"/>
              <w:rPr/>
            </w:pPr>
            <w:r w:rsidDel="00000000" w:rsidR="00000000" w:rsidRPr="00000000">
              <w:rPr>
                <w:b w:val="1"/>
                <w:bCs w:val="1"/>
                <w:rtl w:val="0"/>
              </w:rPr>
              <w:t xml:space="preserve">Microsoft Azure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Rule="auto"/>
              <w:ind w:left="0" w:firstLine="0"/>
              <w:rPr/>
            </w:pPr>
            <w:r w:rsidDel="00000000" w:rsidR="00000000" w:rsidRPr="00000000">
              <w:rPr>
                <w:b w:val="1"/>
                <w:bCs w:val="1"/>
                <w:rtl w:val="0"/>
              </w:rPr>
              <w:t xml:space="preserve">Google Cloud (GCP)</w:t>
            </w:r>
            <w:r w:rsidDel="00000000" w:rsidR="00000000" w:rsidRPr="00000000">
              <w:rPr>
                <w:rtl w:val="0"/>
              </w:rPr>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Rule="auto"/>
              <w:ind w:left="0" w:firstLine="0"/>
              <w:rPr/>
            </w:pPr>
            <w:r w:rsidDel="00000000" w:rsidR="00000000" w:rsidRPr="00000000">
              <w:rPr>
                <w:b w:val="1"/>
                <w:bCs w:val="1"/>
                <w:rtl w:val="0"/>
              </w:rPr>
              <w:t xml:space="preserve">Cuota de Mercado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A">
            <w:pPr>
              <w:spacing w:after="480" w:lineRule="auto"/>
              <w:ind w:left="0" w:firstLine="0"/>
              <w:rPr/>
            </w:pPr>
            <w:r w:rsidDel="00000000" w:rsidR="00000000" w:rsidRPr="00000000">
              <w:rPr>
                <w:rtl w:val="0"/>
              </w:rPr>
              <w:t xml:space="preserve">Líder indiscutible con la infraestructura más madura.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B">
            <w:pPr>
              <w:spacing w:after="480" w:lineRule="auto"/>
              <w:ind w:left="0" w:firstLine="0"/>
              <w:rPr/>
            </w:pPr>
            <w:r w:rsidDel="00000000" w:rsidR="00000000" w:rsidRPr="00000000">
              <w:rPr>
                <w:rtl w:val="0"/>
              </w:rPr>
              <w:t xml:space="preserve">Segundo lugar, muy fuerte en entornos corporativos.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C">
            <w:pPr>
              <w:spacing w:after="480" w:lineRule="auto"/>
              <w:ind w:left="0" w:firstLine="0"/>
              <w:rPr/>
            </w:pPr>
            <w:r w:rsidDel="00000000" w:rsidR="00000000" w:rsidRPr="00000000">
              <w:rPr>
                <w:rtl w:val="0"/>
              </w:rPr>
              <w:t xml:space="preserve">Tercer lugar, especializado en Data e IA.</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D">
            <w:pPr>
              <w:spacing w:after="480" w:lineRule="auto"/>
              <w:ind w:left="0" w:firstLine="0"/>
              <w:rPr/>
            </w:pPr>
            <w:r w:rsidDel="00000000" w:rsidR="00000000" w:rsidRPr="00000000">
              <w:rPr>
                <w:b w:val="1"/>
                <w:bCs w:val="1"/>
                <w:rtl w:val="0"/>
              </w:rPr>
              <w:t xml:space="preserve">Servicios (Cómputo)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E">
            <w:pPr>
              <w:spacing w:after="480" w:lineRule="auto"/>
              <w:ind w:left="0" w:firstLine="0"/>
              <w:rPr/>
            </w:pPr>
            <w:r w:rsidDel="00000000" w:rsidR="00000000" w:rsidRPr="00000000">
              <w:rPr>
                <w:b w:val="1"/>
                <w:bCs w:val="1"/>
                <w:rtl w:val="0"/>
              </w:rPr>
              <w:t xml:space="preserve">EC2</w:t>
            </w:r>
            <w:r w:rsidDel="00000000" w:rsidR="00000000" w:rsidRPr="00000000">
              <w:rPr>
                <w:rtl w:val="0"/>
              </w:rPr>
              <w:t xml:space="preserve"> (Máxima variedad de instancias).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F">
            <w:pPr>
              <w:spacing w:after="480" w:lineRule="auto"/>
              <w:ind w:left="0" w:firstLine="0"/>
              <w:rPr/>
            </w:pPr>
            <w:r w:rsidDel="00000000" w:rsidR="00000000" w:rsidRPr="00000000">
              <w:rPr>
                <w:b w:val="1"/>
                <w:bCs w:val="1"/>
                <w:rtl w:val="0"/>
              </w:rPr>
              <w:t xml:space="preserve">Azure VMs</w:t>
            </w:r>
            <w:r w:rsidDel="00000000" w:rsidR="00000000" w:rsidRPr="00000000">
              <w:rPr>
                <w:rtl w:val="0"/>
              </w:rPr>
              <w:t xml:space="preserve"> (Ideal si usas licencias Windows).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0">
            <w:pPr>
              <w:spacing w:after="480" w:lineRule="auto"/>
              <w:ind w:left="0" w:firstLine="0"/>
              <w:rPr/>
            </w:pPr>
            <w:r w:rsidDel="00000000" w:rsidR="00000000" w:rsidRPr="00000000">
              <w:rPr>
                <w:b w:val="1"/>
                <w:bCs w:val="1"/>
                <w:rtl w:val="0"/>
              </w:rPr>
              <w:t xml:space="preserve">Compute Engine</w:t>
            </w:r>
            <w:r w:rsidDel="00000000" w:rsidR="00000000" w:rsidRPr="00000000">
              <w:rPr>
                <w:rtl w:val="0"/>
              </w:rPr>
              <w:t xml:space="preserve"> (Facturación por segundo).</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1">
            <w:pPr>
              <w:spacing w:after="480" w:lineRule="auto"/>
              <w:ind w:left="0" w:firstLine="0"/>
              <w:rPr/>
            </w:pPr>
            <w:r w:rsidDel="00000000" w:rsidR="00000000" w:rsidRPr="00000000">
              <w:rPr>
                <w:b w:val="1"/>
                <w:bCs w:val="1"/>
                <w:rtl w:val="0"/>
              </w:rPr>
              <w:t xml:space="preserve">Almacenamiento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2">
            <w:pPr>
              <w:spacing w:after="480" w:lineRule="auto"/>
              <w:ind w:left="0" w:firstLine="0"/>
              <w:rPr/>
            </w:pPr>
            <w:r w:rsidDel="00000000" w:rsidR="00000000" w:rsidRPr="00000000">
              <w:rPr>
                <w:b w:val="1"/>
                <w:bCs w:val="1"/>
                <w:rtl w:val="0"/>
              </w:rPr>
              <w:t xml:space="preserve">S3</w:t>
            </w:r>
            <w:r w:rsidDel="00000000" w:rsidR="00000000" w:rsidRPr="00000000">
              <w:rPr>
                <w:rtl w:val="0"/>
              </w:rPr>
              <w:t xml:space="preserve"> (El estándar de la industria).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3">
            <w:pPr>
              <w:spacing w:after="480" w:lineRule="auto"/>
              <w:ind w:left="0" w:firstLine="0"/>
              <w:rPr/>
            </w:pPr>
            <w:r w:rsidDel="00000000" w:rsidR="00000000" w:rsidRPr="00000000">
              <w:rPr>
                <w:b w:val="1"/>
                <w:bCs w:val="1"/>
                <w:rtl w:val="0"/>
              </w:rPr>
              <w:t xml:space="preserve">Blob Storage</w:t>
            </w: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4">
            <w:pPr>
              <w:spacing w:after="480" w:lineRule="auto"/>
              <w:ind w:left="0" w:firstLine="0"/>
              <w:rPr/>
            </w:pPr>
            <w:r w:rsidDel="00000000" w:rsidR="00000000" w:rsidRPr="00000000">
              <w:rPr>
                <w:b w:val="1"/>
                <w:bCs w:val="1"/>
                <w:rtl w:val="0"/>
              </w:rPr>
              <w:t xml:space="preserve">Cloud Storage</w:t>
            </w:r>
            <w:r w:rsidDel="00000000" w:rsidR="00000000" w:rsidRPr="00000000">
              <w:rPr>
                <w:rtl w:val="0"/>
              </w:rPr>
              <w:t xml:space="preserve">.</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5">
            <w:pPr>
              <w:spacing w:after="480" w:lineRule="auto"/>
              <w:ind w:left="0" w:firstLine="0"/>
              <w:rPr/>
            </w:pPr>
            <w:r w:rsidDel="00000000" w:rsidR="00000000" w:rsidRPr="00000000">
              <w:rPr>
                <w:b w:val="1"/>
                <w:bCs w:val="1"/>
                <w:rtl w:val="0"/>
              </w:rPr>
              <w:t xml:space="preserve">Bases de Datos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6">
            <w:pPr>
              <w:spacing w:after="480" w:lineRule="auto"/>
              <w:ind w:left="0" w:firstLine="0"/>
              <w:rPr/>
            </w:pPr>
            <w:r w:rsidDel="00000000" w:rsidR="00000000" w:rsidRPr="00000000">
              <w:rPr>
                <w:b w:val="1"/>
                <w:bCs w:val="1"/>
                <w:rtl w:val="0"/>
              </w:rPr>
              <w:t xml:space="preserve">RDS</w:t>
            </w:r>
            <w:r w:rsidDel="00000000" w:rsidR="00000000" w:rsidRPr="00000000">
              <w:rPr>
                <w:rtl w:val="0"/>
              </w:rPr>
              <w:t xml:space="preserve"> (Soporta múltiples motores).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7">
            <w:pPr>
              <w:spacing w:after="480" w:lineRule="auto"/>
              <w:ind w:left="0" w:firstLine="0"/>
              <w:rPr/>
            </w:pPr>
            <w:r w:rsidDel="00000000" w:rsidR="00000000" w:rsidRPr="00000000">
              <w:rPr>
                <w:b w:val="1"/>
                <w:bCs w:val="1"/>
                <w:rtl w:val="0"/>
              </w:rPr>
              <w:t xml:space="preserve">Azure SQL</w:t>
            </w:r>
            <w:r w:rsidDel="00000000" w:rsidR="00000000" w:rsidRPr="00000000">
              <w:rPr>
                <w:rtl w:val="0"/>
              </w:rPr>
              <w:t xml:space="preserve"> (Optimizado para SQL Server).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spacing w:after="480" w:lineRule="auto"/>
              <w:ind w:left="0" w:firstLine="0"/>
              <w:rPr/>
            </w:pPr>
            <w:r w:rsidDel="00000000" w:rsidR="00000000" w:rsidRPr="00000000">
              <w:rPr>
                <w:b w:val="1"/>
                <w:bCs w:val="1"/>
                <w:rtl w:val="0"/>
              </w:rPr>
              <w:t xml:space="preserve">Cloud SQL</w:t>
            </w:r>
            <w:r w:rsidDel="00000000" w:rsidR="00000000" w:rsidRPr="00000000">
              <w:rPr>
                <w:rtl w:val="0"/>
              </w:rPr>
              <w:t xml:space="preserve">.</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spacing w:after="480" w:lineRule="auto"/>
              <w:ind w:left="0" w:firstLine="0"/>
              <w:rPr/>
            </w:pPr>
            <w:r w:rsidDel="00000000" w:rsidR="00000000" w:rsidRPr="00000000">
              <w:rPr>
                <w:b w:val="1"/>
                <w:bCs w:val="1"/>
                <w:rtl w:val="0"/>
              </w:rPr>
              <w:t xml:space="preserve">Capa Gratuita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spacing w:after="480" w:lineRule="auto"/>
              <w:ind w:left="0" w:firstLine="0"/>
              <w:rPr/>
            </w:pPr>
            <w:r w:rsidDel="00000000" w:rsidR="00000000" w:rsidRPr="00000000">
              <w:rPr>
                <w:rtl w:val="0"/>
              </w:rPr>
              <w:t xml:space="preserve">Muy amplia (12 meses + siempre gratuitos).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after="480" w:lineRule="auto"/>
              <w:ind w:left="0" w:firstLine="0"/>
              <w:rPr/>
            </w:pPr>
            <w:r w:rsidDel="00000000" w:rsidR="00000000" w:rsidRPr="00000000">
              <w:rPr>
                <w:rtl w:val="0"/>
              </w:rPr>
              <w:t xml:space="preserve">Crédito inicial + servicios gratuitos.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spacing w:after="480" w:lineRule="auto"/>
              <w:ind w:left="0" w:firstLine="0"/>
              <w:rPr/>
            </w:pPr>
            <w:r w:rsidDel="00000000" w:rsidR="00000000" w:rsidRPr="00000000">
              <w:rPr>
                <w:rtl w:val="0"/>
              </w:rPr>
              <w:t xml:space="preserve">Crédito inicial alto ($300).</w:t>
            </w:r>
          </w:p>
        </w:tc>
      </w:tr>
    </w:tbl>
    <w:p w:rsidR="00000000" w:rsidDel="00000000" w:rsidP="00000000" w:rsidRDefault="00000000" w:rsidRPr="00000000" w14:paraId="0000004D">
      <w:pPr>
        <w:ind w:left="0" w:firstLine="0"/>
        <w:rPr>
          <w:b w:val="1"/>
          <w:bCs w:val="1"/>
          <w:sz w:val="34"/>
          <w:szCs w:val="34"/>
        </w:rPr>
      </w:pPr>
      <w:r w:rsidDel="00000000" w:rsidR="00000000" w:rsidRPr="00000000">
        <w:rPr>
          <w:rtl w:val="0"/>
        </w:rPr>
      </w:r>
    </w:p>
    <w:p w:rsidR="00000000" w:rsidDel="00000000" w:rsidP="00000000" w:rsidRDefault="00000000" w:rsidRPr="00000000" w14:paraId="0000004E">
      <w:pPr>
        <w:pStyle w:val="Heading2"/>
        <w:keepNext w:val="0"/>
        <w:keepLines w:val="0"/>
        <w:spacing w:after="80" w:before="0" w:lineRule="auto"/>
        <w:ind w:left="0" w:firstLine="0"/>
        <w:rPr>
          <w:sz w:val="34"/>
          <w:szCs w:val="34"/>
        </w:rPr>
      </w:pPr>
      <w:bookmarkStart w:colFirst="0" w:colLast="0" w:name="_heading=h.gjvf9xyk0af2" w:id="12"/>
      <w:bookmarkEnd w:id="12"/>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2"/>
        <w:widowControl w:val="1"/>
        <w:numPr>
          <w:ilvl w:val="1"/>
          <w:numId w:val="3"/>
        </w:numPr>
        <w:spacing w:after="0" w:lineRule="auto"/>
        <w:ind w:left="1440" w:hanging="360"/>
        <w:rPr/>
      </w:pPr>
      <w:bookmarkStart w:colFirst="0" w:colLast="0" w:name="_heading=h.7wxqjr1w9pt0" w:id="13"/>
      <w:bookmarkEnd w:id="13"/>
      <w:r w:rsidDel="00000000" w:rsidR="00000000" w:rsidRPr="00000000">
        <w:rPr>
          <w:rtl w:val="0"/>
        </w:rPr>
        <w:t xml:space="preserve">Valoración</w:t>
      </w:r>
    </w:p>
    <w:p w:rsidR="00000000" w:rsidDel="00000000" w:rsidP="00000000" w:rsidRDefault="00000000" w:rsidRPr="00000000" w14:paraId="00000050">
      <w:pPr>
        <w:pStyle w:val="Heading3"/>
        <w:numPr>
          <w:ilvl w:val="2"/>
          <w:numId w:val="3"/>
        </w:numPr>
        <w:spacing w:after="0" w:before="0" w:lineRule="auto"/>
        <w:ind w:left="2160" w:hanging="360"/>
        <w:rPr/>
      </w:pPr>
      <w:bookmarkStart w:colFirst="0" w:colLast="0" w:name="_heading=h.m9pma93zf8mr" w:id="14"/>
      <w:bookmarkEnd w:id="14"/>
      <w:r w:rsidDel="00000000" w:rsidR="00000000" w:rsidRPr="00000000">
        <w:rPr>
          <w:rtl w:val="0"/>
        </w:rPr>
        <w:t xml:space="preserve">AWS (Opción Elegida)</w:t>
      </w:r>
    </w:p>
    <w:p w:rsidR="00000000" w:rsidDel="00000000" w:rsidP="00000000" w:rsidRDefault="00000000" w:rsidRPr="00000000" w14:paraId="00000051">
      <w:pPr>
        <w:numPr>
          <w:ilvl w:val="0"/>
          <w:numId w:val="2"/>
        </w:numPr>
        <w:spacing w:after="0" w:lineRule="auto"/>
        <w:ind w:left="2160" w:hanging="360"/>
        <w:rPr/>
      </w:pPr>
      <w:r w:rsidDel="00000000" w:rsidR="00000000" w:rsidRPr="00000000">
        <w:rPr>
          <w:b w:val="1"/>
          <w:bCs w:val="1"/>
          <w:rtl w:val="0"/>
        </w:rPr>
        <w:t xml:space="preserve">Fortaleza:</w:t>
      </w:r>
      <w:r w:rsidDel="00000000" w:rsidR="00000000" w:rsidRPr="00000000">
        <w:rPr>
          <w:rtl w:val="0"/>
        </w:rPr>
        <w:t xml:space="preserve"> Es el proveedor con mayor ecosistema de herramientas. Para tu diseño, que incluye servidores Ubuntu, Windows y backups (Unraid), AWS ofrece la transición más fluida gracias a su madurez en </w:t>
      </w:r>
      <w:r w:rsidDel="00000000" w:rsidR="00000000" w:rsidRPr="00000000">
        <w:rPr>
          <w:b w:val="1"/>
          <w:bCs w:val="1"/>
          <w:rtl w:val="0"/>
        </w:rPr>
        <w:t xml:space="preserve">VPC</w:t>
      </w:r>
      <w:r w:rsidDel="00000000" w:rsidR="00000000" w:rsidRPr="00000000">
        <w:rPr>
          <w:rtl w:val="0"/>
        </w:rPr>
        <w:t xml:space="preserve"> (redes virtuales).</w:t>
      </w:r>
    </w:p>
    <w:p w:rsidR="00000000" w:rsidDel="00000000" w:rsidP="00000000" w:rsidRDefault="00000000" w:rsidRPr="00000000" w14:paraId="00000052">
      <w:pPr>
        <w:numPr>
          <w:ilvl w:val="0"/>
          <w:numId w:val="2"/>
        </w:numPr>
        <w:spacing w:after="0" w:lineRule="auto"/>
        <w:ind w:left="2160" w:hanging="360"/>
        <w:rPr/>
      </w:pPr>
      <w:r w:rsidDel="00000000" w:rsidR="00000000" w:rsidRPr="00000000">
        <w:rPr>
          <w:b w:val="1"/>
          <w:bCs w:val="1"/>
          <w:rtl w:val="0"/>
        </w:rPr>
        <w:t xml:space="preserve">Integración:</w:t>
      </w:r>
      <w:r w:rsidDel="00000000" w:rsidR="00000000" w:rsidRPr="00000000">
        <w:rPr>
          <w:rtl w:val="0"/>
        </w:rPr>
        <w:t xml:space="preserve"> Sus servicios están diseñados para trabajar juntos de forma nativa, facilitando la conexión entre tus servidores de aplicación y la base de datos gestionada.</w:t>
      </w:r>
    </w:p>
    <w:p w:rsidR="00000000" w:rsidDel="00000000" w:rsidP="00000000" w:rsidRDefault="00000000" w:rsidRPr="00000000" w14:paraId="00000053">
      <w:pPr>
        <w:pStyle w:val="Heading3"/>
        <w:keepNext w:val="1"/>
        <w:keepLines w:val="1"/>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bookmarkStart w:colFirst="0" w:colLast="0" w:name="_heading=h.prxy929xfuix" w:id="15"/>
      <w:bookmarkEnd w:id="15"/>
      <w:r w:rsidDel="00000000" w:rsidR="00000000" w:rsidRPr="00000000">
        <w:rPr>
          <w:rtl w:val="0"/>
        </w:rPr>
        <w:t xml:space="preserve">Microsoft Azure</w:t>
      </w:r>
    </w:p>
    <w:p w:rsidR="00000000" w:rsidDel="00000000" w:rsidP="00000000" w:rsidRDefault="00000000" w:rsidRPr="00000000" w14:paraId="00000054">
      <w:pPr>
        <w:numPr>
          <w:ilvl w:val="0"/>
          <w:numId w:val="9"/>
        </w:numPr>
        <w:spacing w:after="0" w:lineRule="auto"/>
        <w:ind w:left="2160" w:hanging="360"/>
        <w:rPr/>
      </w:pPr>
      <w:r w:rsidDel="00000000" w:rsidR="00000000" w:rsidRPr="00000000">
        <w:rPr>
          <w:b w:val="1"/>
          <w:bCs w:val="1"/>
          <w:rtl w:val="0"/>
        </w:rPr>
        <w:t xml:space="preserve">Fortaleza:</w:t>
      </w:r>
      <w:r w:rsidDel="00000000" w:rsidR="00000000" w:rsidRPr="00000000">
        <w:rPr>
          <w:rtl w:val="0"/>
        </w:rPr>
        <w:t xml:space="preserve"> Si tu proyecto dependiera exclusivamente de tecnologías Microsoft (Active Directory, .NET), Azure sería un competidor fuerte.</w:t>
      </w:r>
    </w:p>
    <w:p w:rsidR="00000000" w:rsidDel="00000000" w:rsidP="00000000" w:rsidRDefault="00000000" w:rsidRPr="00000000" w14:paraId="00000055">
      <w:pPr>
        <w:numPr>
          <w:ilvl w:val="0"/>
          <w:numId w:val="9"/>
        </w:numPr>
        <w:spacing w:after="0" w:lineRule="auto"/>
        <w:ind w:left="2160" w:hanging="360"/>
        <w:rPr/>
      </w:pPr>
      <w:r w:rsidDel="00000000" w:rsidR="00000000" w:rsidRPr="00000000">
        <w:rPr>
          <w:b w:val="1"/>
          <w:bCs w:val="1"/>
          <w:rtl w:val="0"/>
        </w:rPr>
        <w:t xml:space="preserve">Debilidad:</w:t>
      </w:r>
      <w:r w:rsidDel="00000000" w:rsidR="00000000" w:rsidRPr="00000000">
        <w:rPr>
          <w:rtl w:val="0"/>
        </w:rPr>
        <w:t xml:space="preserve"> Para entornos híbridos con alta carga de Linux (como tus servidores Ubuntu), AWS suele ofrecer un rendimiento y una flexibilidad de configuración superior.</w:t>
      </w:r>
    </w:p>
    <w:p w:rsidR="00000000" w:rsidDel="00000000" w:rsidP="00000000" w:rsidRDefault="00000000" w:rsidRPr="00000000" w14:paraId="00000056">
      <w:pPr>
        <w:pStyle w:val="Heading3"/>
        <w:keepNext w:val="1"/>
        <w:keepLines w:val="1"/>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bookmarkStart w:colFirst="0" w:colLast="0" w:name="_heading=h.20ao4oyho5" w:id="16"/>
      <w:bookmarkEnd w:id="16"/>
      <w:r w:rsidDel="00000000" w:rsidR="00000000" w:rsidRPr="00000000">
        <w:rPr>
          <w:rtl w:val="0"/>
        </w:rPr>
        <w:t xml:space="preserve">Google Cloud (GCP)</w:t>
      </w:r>
    </w:p>
    <w:p w:rsidR="00000000" w:rsidDel="00000000" w:rsidP="00000000" w:rsidRDefault="00000000" w:rsidRPr="00000000" w14:paraId="00000057">
      <w:pPr>
        <w:numPr>
          <w:ilvl w:val="0"/>
          <w:numId w:val="8"/>
        </w:numPr>
        <w:spacing w:after="0" w:lineRule="auto"/>
        <w:ind w:left="2160" w:hanging="360"/>
        <w:rPr/>
      </w:pPr>
      <w:r w:rsidDel="00000000" w:rsidR="00000000" w:rsidRPr="00000000">
        <w:rPr>
          <w:b w:val="1"/>
          <w:bCs w:val="1"/>
          <w:rtl w:val="0"/>
        </w:rPr>
        <w:t xml:space="preserve">Fortaleza:</w:t>
      </w:r>
      <w:r w:rsidDel="00000000" w:rsidR="00000000" w:rsidRPr="00000000">
        <w:rPr>
          <w:rtl w:val="0"/>
        </w:rPr>
        <w:t xml:space="preserve"> Excelente para proyectos de Big Data y contenedores (Kubernetes). Sus precios suelen ser muy competitivos y fáciles de entender.</w:t>
      </w:r>
    </w:p>
    <w:p w:rsidR="00000000" w:rsidDel="00000000" w:rsidP="00000000" w:rsidRDefault="00000000" w:rsidRPr="00000000" w14:paraId="00000058">
      <w:pPr>
        <w:numPr>
          <w:ilvl w:val="0"/>
          <w:numId w:val="8"/>
        </w:numPr>
        <w:spacing w:after="0" w:lineRule="auto"/>
        <w:ind w:left="2160" w:hanging="360"/>
        <w:rPr/>
      </w:pPr>
      <w:r w:rsidDel="00000000" w:rsidR="00000000" w:rsidRPr="00000000">
        <w:rPr>
          <w:b w:val="1"/>
          <w:bCs w:val="1"/>
          <w:rtl w:val="0"/>
        </w:rPr>
        <w:t xml:space="preserve">Debilidad:</w:t>
      </w:r>
      <w:r w:rsidDel="00000000" w:rsidR="00000000" w:rsidRPr="00000000">
        <w:rPr>
          <w:rtl w:val="0"/>
        </w:rPr>
        <w:t xml:space="preserve"> Su catálogo de servicios es menos extenso que el de AWS, lo que podría limitar el crecimiento si decides añadir infraestructuras más complejas en el futuro.</w:t>
        <w:br w:type="textWrapping"/>
      </w:r>
    </w:p>
    <w:p w:rsidR="00000000" w:rsidDel="00000000" w:rsidP="00000000" w:rsidRDefault="00000000" w:rsidRPr="00000000" w14:paraId="00000059">
      <w:pPr>
        <w:pStyle w:val="Heading2"/>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0" w:line="276" w:lineRule="auto"/>
        <w:ind w:left="1440" w:right="0" w:hanging="360"/>
        <w:jc w:val="left"/>
        <w:rPr/>
      </w:pPr>
      <w:bookmarkStart w:colFirst="0" w:colLast="0" w:name="_heading=h.53tltsprks3u" w:id="17"/>
      <w:bookmarkEnd w:id="17"/>
      <w:r w:rsidDel="00000000" w:rsidR="00000000" w:rsidRPr="00000000">
        <w:rPr>
          <w:rtl w:val="0"/>
        </w:rPr>
        <w:t xml:space="preserve">Conclusión de la Investigación</w:t>
      </w:r>
    </w:p>
    <w:p w:rsidR="00000000" w:rsidDel="00000000" w:rsidP="00000000" w:rsidRDefault="00000000" w:rsidRPr="00000000" w14:paraId="0000005A">
      <w:pPr>
        <w:ind w:left="0" w:firstLine="720"/>
        <w:rPr/>
      </w:pPr>
      <w:r w:rsidDel="00000000" w:rsidR="00000000" w:rsidRPr="00000000">
        <w:rPr>
          <w:rtl w:val="0"/>
        </w:rPr>
        <w:t xml:space="preserve">Tras investigar los tres proveedores , se ha optado por AWS debido a que su capacidad de investigación de soluciones es mayor. Ofrece un equilibrio perfecto entre coste, seguridad y flexibilidad para manejar las actuales máquinas virtuales.</w:t>
      </w:r>
    </w:p>
    <w:p w:rsidR="00000000" w:rsidDel="00000000" w:rsidP="00000000" w:rsidRDefault="00000000" w:rsidRPr="00000000" w14:paraId="0000005B">
      <w:pPr>
        <w:pStyle w:val="Heading1"/>
        <w:widowControl w:val="1"/>
        <w:numPr>
          <w:ilvl w:val="0"/>
          <w:numId w:val="3"/>
        </w:numPr>
        <w:ind w:left="720" w:hanging="360"/>
        <w:rPr/>
      </w:pPr>
      <w:bookmarkStart w:colFirst="0" w:colLast="0" w:name="_heading=h.6eli422a652q" w:id="18"/>
      <w:bookmarkEnd w:id="18"/>
      <w:r w:rsidDel="00000000" w:rsidR="00000000" w:rsidRPr="00000000">
        <w:rPr>
          <w:rtl w:val="0"/>
        </w:rPr>
        <w:t xml:space="preserve">Arquitectura Cloud//Esquema </w:t>
      </w:r>
    </w:p>
    <w:p w:rsidR="00000000" w:rsidDel="00000000" w:rsidP="00000000" w:rsidRDefault="00000000" w:rsidRPr="00000000" w14:paraId="0000005C">
      <w:pPr>
        <w:ind w:left="0" w:firstLine="0"/>
        <w:jc w:val="center"/>
        <w:rPr/>
      </w:pPr>
      <w:r w:rsidDel="00000000" w:rsidR="00000000" w:rsidRPr="00000000">
        <w:rPr/>
        <w:drawing>
          <wp:inline distB="114300" distT="114300" distL="114300" distR="114300">
            <wp:extent cx="4001925" cy="8226798"/>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001925" cy="8226798"/>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ind w:left="0" w:firstLine="0"/>
        <w:jc w:val="center"/>
        <w:rPr/>
      </w:pPr>
      <w:r w:rsidDel="00000000" w:rsidR="00000000" w:rsidRPr="00000000">
        <w:rPr>
          <w:rtl w:val="0"/>
        </w:rPr>
        <w:t xml:space="preserve">Este es el Diagrama de nuestra infraestructura Cloud mediante AWS</w:t>
      </w:r>
    </w:p>
    <w:p w:rsidR="00000000" w:rsidDel="00000000" w:rsidP="00000000" w:rsidRDefault="00000000" w:rsidRPr="00000000" w14:paraId="0000005E">
      <w:pPr>
        <w:ind w:left="0" w:firstLine="720"/>
        <w:jc w:val="left"/>
        <w:rPr/>
      </w:pPr>
      <w:r w:rsidDel="00000000" w:rsidR="00000000" w:rsidRPr="00000000">
        <w:rPr>
          <w:rtl w:val="0"/>
        </w:rPr>
        <w:t xml:space="preserve">La arquitectura diseñada para este proyecto se basa en una infraestructura como servicio (IaaS) dentro de la región de AWS Europa (Frankfurt), utilizando una </w:t>
      </w:r>
      <w:r w:rsidDel="00000000" w:rsidR="00000000" w:rsidRPr="00000000">
        <w:rPr>
          <w:b w:val="1"/>
          <w:bCs w:val="1"/>
          <w:rtl w:val="0"/>
        </w:rPr>
        <w:t xml:space="preserve">VPC (Virtual Private Cloud)</w:t>
      </w:r>
      <w:r w:rsidDel="00000000" w:rsidR="00000000" w:rsidRPr="00000000">
        <w:rPr>
          <w:rtl w:val="0"/>
        </w:rPr>
        <w:t xml:space="preserve"> para segmentar los recursos de forma lógica y segura. </w:t>
      </w:r>
    </w:p>
    <w:p w:rsidR="00000000" w:rsidDel="00000000" w:rsidP="00000000" w:rsidRDefault="00000000" w:rsidRPr="00000000" w14:paraId="0000005F">
      <w:pPr>
        <w:pStyle w:val="Heading2"/>
        <w:numPr>
          <w:ilvl w:val="1"/>
          <w:numId w:val="3"/>
        </w:numPr>
        <w:ind w:left="1440" w:hanging="360"/>
        <w:rPr/>
      </w:pPr>
      <w:bookmarkStart w:colFirst="0" w:colLast="0" w:name="_heading=h.psrt8dxy5qgt" w:id="19"/>
      <w:bookmarkEnd w:id="19"/>
      <w:r w:rsidDel="00000000" w:rsidR="00000000" w:rsidRPr="00000000">
        <w:rPr>
          <w:rtl w:val="0"/>
        </w:rPr>
        <w:t xml:space="preserve">Diseño de Red y Conectividad</w:t>
      </w:r>
    </w:p>
    <w:p w:rsidR="00000000" w:rsidDel="00000000" w:rsidP="00000000" w:rsidRDefault="00000000" w:rsidRPr="00000000" w14:paraId="00000060">
      <w:pPr>
        <w:ind w:left="0" w:firstLine="720"/>
        <w:rPr/>
      </w:pPr>
      <w:r w:rsidDel="00000000" w:rsidR="00000000" w:rsidRPr="00000000">
        <w:rPr>
          <w:rtl w:val="0"/>
        </w:rPr>
        <w:t xml:space="preserve">Se ha diseñado una VPC en la región Europa que utiliza una Subred Pública para el servidor Web (EC2) y una Subred Privada para proteger la base de datos y los servicios internos. El acceso desde el exterior se gestiona mediante un Internet Gateway, mientras que un NAT Gateway permite que la zona privada tenga salida segura para actualizaciones.</w:t>
      </w:r>
    </w:p>
    <w:p w:rsidR="00000000" w:rsidDel="00000000" w:rsidP="00000000" w:rsidRDefault="00000000" w:rsidRPr="00000000" w14:paraId="00000061">
      <w:pPr>
        <w:pStyle w:val="Heading2"/>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360" w:line="276" w:lineRule="auto"/>
        <w:ind w:left="1440" w:right="0" w:hanging="360"/>
        <w:jc w:val="left"/>
        <w:rPr/>
      </w:pPr>
      <w:bookmarkStart w:colFirst="0" w:colLast="0" w:name="_heading=h.2b5c05uzg9c3" w:id="20"/>
      <w:bookmarkEnd w:id="20"/>
      <w:r w:rsidDel="00000000" w:rsidR="00000000" w:rsidRPr="00000000">
        <w:rPr>
          <w:rtl w:val="0"/>
        </w:rPr>
        <w:t xml:space="preserve">Seguridad y Almacenamiento</w:t>
      </w:r>
    </w:p>
    <w:p w:rsidR="00000000" w:rsidDel="00000000" w:rsidP="00000000" w:rsidRDefault="00000000" w:rsidRPr="00000000" w14:paraId="00000062">
      <w:pPr>
        <w:ind w:left="0" w:firstLine="720"/>
        <w:rPr/>
      </w:pPr>
      <w:r w:rsidDel="00000000" w:rsidR="00000000" w:rsidRPr="00000000">
        <w:rPr>
          <w:rtl w:val="0"/>
        </w:rPr>
        <w:t xml:space="preserve">La seguridad física se sustituye por un modelo lógico de NACL (nivel subred) y Security Groups (nivel instancia), permitiendo solo el tráfico estrictamente necesario. Para el respaldo de datos, se integra Amazon S3, que actúa como el repositorio de backups escalable y de alta disponibilidad del sistema.</w:t>
      </w:r>
    </w:p>
    <w:p w:rsidR="00000000" w:rsidDel="00000000" w:rsidP="00000000" w:rsidRDefault="00000000" w:rsidRPr="00000000" w14:paraId="00000063">
      <w:pPr>
        <w:pStyle w:val="Heading2"/>
        <w:numPr>
          <w:ilvl w:val="1"/>
          <w:numId w:val="3"/>
        </w:numPr>
        <w:spacing w:after="0" w:lineRule="auto"/>
        <w:ind w:left="1440" w:hanging="360"/>
        <w:rPr/>
      </w:pPr>
      <w:bookmarkStart w:colFirst="0" w:colLast="0" w:name="_heading=h.j7wmqmsef5mh" w:id="21"/>
      <w:bookmarkEnd w:id="21"/>
      <w:r w:rsidDel="00000000" w:rsidR="00000000" w:rsidRPr="00000000">
        <w:rPr>
          <w:rtl w:val="0"/>
        </w:rPr>
        <w:t xml:space="preserve">Resumen de Servicios AWS</w:t>
      </w:r>
    </w:p>
    <w:p w:rsidR="00000000" w:rsidDel="00000000" w:rsidP="00000000" w:rsidRDefault="00000000" w:rsidRPr="00000000" w14:paraId="00000064">
      <w:pPr>
        <w:numPr>
          <w:ilvl w:val="2"/>
          <w:numId w:val="3"/>
        </w:numPr>
        <w:ind w:left="2160" w:hanging="360"/>
        <w:rPr/>
      </w:pPr>
      <w:r w:rsidDel="00000000" w:rsidR="00000000" w:rsidRPr="00000000">
        <w:rPr>
          <w:b w:val="1"/>
          <w:bCs w:val="1"/>
          <w:rtl w:val="0"/>
        </w:rPr>
        <w:t xml:space="preserve">Cómputo y Red:</w:t>
      </w:r>
      <w:r w:rsidDel="00000000" w:rsidR="00000000" w:rsidRPr="00000000">
        <w:rPr>
          <w:rtl w:val="0"/>
        </w:rPr>
        <w:t xml:space="preserve"> Instancias EC2 para servidores y VPC para la segmentación de red.</w:t>
      </w:r>
    </w:p>
    <w:p w:rsidR="00000000" w:rsidDel="00000000" w:rsidP="00000000" w:rsidRDefault="00000000" w:rsidRPr="00000000" w14:paraId="00000065">
      <w:pPr>
        <w:numPr>
          <w:ilvl w:val="2"/>
          <w:numId w:val="3"/>
        </w:numPr>
        <w:ind w:left="2160" w:hanging="360"/>
        <w:rPr/>
      </w:pPr>
      <w:r w:rsidDel="00000000" w:rsidR="00000000" w:rsidRPr="00000000">
        <w:rPr>
          <w:b w:val="1"/>
          <w:bCs w:val="1"/>
          <w:rtl w:val="0"/>
        </w:rPr>
        <w:t xml:space="preserve">Datos y Backup:</w:t>
      </w:r>
      <w:r w:rsidDel="00000000" w:rsidR="00000000" w:rsidRPr="00000000">
        <w:rPr>
          <w:rtl w:val="0"/>
        </w:rPr>
        <w:t xml:space="preserve"> </w:t>
      </w:r>
      <w:r w:rsidDel="00000000" w:rsidR="00000000" w:rsidRPr="00000000">
        <w:rPr>
          <w:b w:val="1"/>
          <w:bCs w:val="1"/>
          <w:rtl w:val="0"/>
        </w:rPr>
        <w:t xml:space="preserve">Amazon RDS</w:t>
      </w:r>
      <w:r w:rsidDel="00000000" w:rsidR="00000000" w:rsidRPr="00000000">
        <w:rPr>
          <w:rtl w:val="0"/>
        </w:rPr>
        <w:t xml:space="preserve"> para la base de datos gestionada y </w:t>
      </w:r>
      <w:r w:rsidDel="00000000" w:rsidR="00000000" w:rsidRPr="00000000">
        <w:rPr>
          <w:b w:val="1"/>
          <w:bCs w:val="1"/>
          <w:rtl w:val="0"/>
        </w:rPr>
        <w:t xml:space="preserve">Amazon S3</w:t>
      </w:r>
      <w:r w:rsidDel="00000000" w:rsidR="00000000" w:rsidRPr="00000000">
        <w:rPr>
          <w:rtl w:val="0"/>
        </w:rPr>
        <w:t xml:space="preserve"> para el almacenamiento de archivos.</w:t>
      </w:r>
    </w:p>
    <w:p w:rsidR="00000000" w:rsidDel="00000000" w:rsidP="00000000" w:rsidRDefault="00000000" w:rsidRPr="00000000" w14:paraId="00000066">
      <w:pPr>
        <w:numPr>
          <w:ilvl w:val="2"/>
          <w:numId w:val="3"/>
        </w:numPr>
        <w:spacing w:after="0" w:lineRule="auto"/>
        <w:ind w:left="2160" w:hanging="360"/>
        <w:rPr/>
      </w:pPr>
      <w:r w:rsidDel="00000000" w:rsidR="00000000" w:rsidRPr="00000000">
        <w:rPr>
          <w:b w:val="1"/>
          <w:bCs w:val="1"/>
          <w:rtl w:val="0"/>
        </w:rPr>
        <w:t xml:space="preserve">Gestión:</w:t>
      </w:r>
      <w:r w:rsidDel="00000000" w:rsidR="00000000" w:rsidRPr="00000000">
        <w:rPr>
          <w:rtl w:val="0"/>
        </w:rPr>
        <w:t xml:space="preserve"> </w:t>
      </w:r>
      <w:r w:rsidDel="00000000" w:rsidR="00000000" w:rsidRPr="00000000">
        <w:rPr>
          <w:b w:val="1"/>
          <w:bCs w:val="1"/>
          <w:rtl w:val="0"/>
        </w:rPr>
        <w:t xml:space="preserve">Route 53</w:t>
      </w:r>
      <w:r w:rsidDel="00000000" w:rsidR="00000000" w:rsidRPr="00000000">
        <w:rPr>
          <w:rtl w:val="0"/>
        </w:rPr>
        <w:t xml:space="preserve"> para la resolución de nombres DNS y acceso de usuarios.</w:t>
        <w:br w:type="textWrapping"/>
      </w:r>
    </w:p>
    <w:p w:rsidR="00000000" w:rsidDel="00000000" w:rsidP="00000000" w:rsidRDefault="00000000" w:rsidRPr="00000000" w14:paraId="00000067">
      <w:pPr>
        <w:pStyle w:val="Heading1"/>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bookmarkStart w:colFirst="0" w:colLast="0" w:name="_heading=h.l4tqq0cuceqy" w:id="22"/>
      <w:bookmarkEnd w:id="22"/>
      <w:r w:rsidDel="00000000" w:rsidR="00000000" w:rsidRPr="00000000">
        <w:rPr>
          <w:rtl w:val="0"/>
        </w:rPr>
        <w:t xml:space="preserve">Servidor Cloud Utilidad </w:t>
      </w:r>
    </w:p>
    <w:p w:rsidR="00000000" w:rsidDel="00000000" w:rsidP="00000000" w:rsidRDefault="00000000" w:rsidRPr="00000000" w14:paraId="00000068">
      <w:pPr>
        <w:spacing w:after="240" w:lineRule="auto"/>
        <w:ind w:left="0" w:firstLine="720"/>
        <w:rPr/>
      </w:pPr>
      <w:r w:rsidDel="00000000" w:rsidR="00000000" w:rsidRPr="00000000">
        <w:rPr>
          <w:rtl w:val="0"/>
        </w:rPr>
        <w:t xml:space="preserve">Para este proyecto se han seleccionado los siguientes servicios de AWS, priorizando la eficiencia y el aprovechamiento de la capa gratuita:</w:t>
      </w:r>
    </w:p>
    <w:p w:rsidR="00000000" w:rsidDel="00000000" w:rsidP="00000000" w:rsidRDefault="00000000" w:rsidRPr="00000000" w14:paraId="00000069">
      <w:pPr>
        <w:pStyle w:val="Heading2"/>
        <w:numPr>
          <w:ilvl w:val="1"/>
          <w:numId w:val="3"/>
        </w:numPr>
        <w:spacing w:after="0" w:lineRule="auto"/>
        <w:ind w:left="1440" w:hanging="360"/>
        <w:rPr/>
      </w:pPr>
      <w:bookmarkStart w:colFirst="0" w:colLast="0" w:name="_heading=h.gtwyngvmo108" w:id="23"/>
      <w:bookmarkEnd w:id="23"/>
      <w:r w:rsidDel="00000000" w:rsidR="00000000" w:rsidRPr="00000000">
        <w:rPr>
          <w:rtl w:val="0"/>
        </w:rPr>
        <w:t xml:space="preserve">Cómputo y Hosting</w:t>
      </w:r>
    </w:p>
    <w:p w:rsidR="00000000" w:rsidDel="00000000" w:rsidP="00000000" w:rsidRDefault="00000000" w:rsidRPr="00000000" w14:paraId="0000006A">
      <w:pPr>
        <w:numPr>
          <w:ilvl w:val="0"/>
          <w:numId w:val="5"/>
        </w:numPr>
        <w:spacing w:after="0" w:lineRule="auto"/>
        <w:ind w:left="720" w:firstLine="360"/>
        <w:rPr/>
      </w:pPr>
      <w:r w:rsidDel="00000000" w:rsidR="00000000" w:rsidRPr="00000000">
        <w:rPr>
          <w:b w:val="1"/>
          <w:bCs w:val="1"/>
          <w:rtl w:val="0"/>
        </w:rPr>
        <w:t xml:space="preserve">Amazon EC2 (Elastic Compute Cloud):</w:t>
      </w:r>
      <w:r w:rsidDel="00000000" w:rsidR="00000000" w:rsidRPr="00000000">
        <w:rPr>
          <w:rtl w:val="0"/>
        </w:rPr>
        <w:t xml:space="preserve"> Instancias virtuales que ejecutan los servidores Ubuntu y Windows Server de la infraestructura original.</w:t>
      </w:r>
    </w:p>
    <w:p w:rsidR="00000000" w:rsidDel="00000000" w:rsidP="00000000" w:rsidRDefault="00000000" w:rsidRPr="00000000" w14:paraId="0000006B">
      <w:pPr>
        <w:numPr>
          <w:ilvl w:val="0"/>
          <w:numId w:val="5"/>
        </w:numPr>
        <w:spacing w:after="0" w:lineRule="auto"/>
        <w:ind w:left="720" w:firstLine="360"/>
        <w:rPr/>
      </w:pPr>
      <w:r w:rsidDel="00000000" w:rsidR="00000000" w:rsidRPr="00000000">
        <w:rPr>
          <w:b w:val="1"/>
          <w:bCs w:val="1"/>
          <w:rtl w:val="0"/>
        </w:rPr>
        <w:t xml:space="preserve">VPC (Virtual Private Cloud):</w:t>
      </w:r>
      <w:r w:rsidDel="00000000" w:rsidR="00000000" w:rsidRPr="00000000">
        <w:rPr>
          <w:rtl w:val="0"/>
        </w:rPr>
        <w:t xml:space="preserve"> Define el entorno de red aislado, subredes y tablas de enrutamiento.</w:t>
        <w:br w:type="textWrapping"/>
      </w:r>
    </w:p>
    <w:p w:rsidR="00000000" w:rsidDel="00000000" w:rsidP="00000000" w:rsidRDefault="00000000" w:rsidRPr="00000000" w14:paraId="0000006C">
      <w:pPr>
        <w:pStyle w:val="Heading2"/>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bookmarkStart w:colFirst="0" w:colLast="0" w:name="_heading=h.jbjk8tzc72ve" w:id="24"/>
      <w:bookmarkEnd w:id="24"/>
      <w:r w:rsidDel="00000000" w:rsidR="00000000" w:rsidRPr="00000000">
        <w:rPr>
          <w:rtl w:val="0"/>
        </w:rPr>
        <w:t xml:space="preserve">Almacenamiento y Bases de Datos</w:t>
      </w:r>
    </w:p>
    <w:p w:rsidR="00000000" w:rsidDel="00000000" w:rsidP="00000000" w:rsidRDefault="00000000" w:rsidRPr="00000000" w14:paraId="0000006D">
      <w:pPr>
        <w:numPr>
          <w:ilvl w:val="0"/>
          <w:numId w:val="7"/>
        </w:numPr>
        <w:spacing w:after="0" w:lineRule="auto"/>
        <w:ind w:left="720" w:firstLine="360"/>
        <w:rPr/>
      </w:pPr>
      <w:r w:rsidDel="00000000" w:rsidR="00000000" w:rsidRPr="00000000">
        <w:rPr>
          <w:b w:val="1"/>
          <w:bCs w:val="1"/>
          <w:rtl w:val="0"/>
        </w:rPr>
        <w:t xml:space="preserve">Amazon RDS (Relational Database Service):</w:t>
      </w:r>
      <w:r w:rsidDel="00000000" w:rsidR="00000000" w:rsidRPr="00000000">
        <w:rPr>
          <w:rtl w:val="0"/>
        </w:rPr>
        <w:t xml:space="preserve"> Servicio de base de datos gestionada que garantiza alta disponibilidad y copias de seguridad automáticas.</w:t>
      </w:r>
    </w:p>
    <w:p w:rsidR="00000000" w:rsidDel="00000000" w:rsidP="00000000" w:rsidRDefault="00000000" w:rsidRPr="00000000" w14:paraId="0000006E">
      <w:pPr>
        <w:numPr>
          <w:ilvl w:val="0"/>
          <w:numId w:val="7"/>
        </w:numPr>
        <w:spacing w:after="0" w:lineRule="auto"/>
        <w:ind w:left="720" w:firstLine="360"/>
        <w:rPr/>
      </w:pPr>
      <w:r w:rsidDel="00000000" w:rsidR="00000000" w:rsidRPr="00000000">
        <w:rPr>
          <w:b w:val="1"/>
          <w:bCs w:val="1"/>
          <w:rtl w:val="0"/>
        </w:rPr>
        <w:t xml:space="preserve">Amazon S3 (Simple Storage Service):</w:t>
      </w:r>
      <w:r w:rsidDel="00000000" w:rsidR="00000000" w:rsidRPr="00000000">
        <w:rPr>
          <w:rtl w:val="0"/>
        </w:rPr>
        <w:t xml:space="preserve"> Repositorio de almacenamiento de objetos utilizado para el alojamiento de archivos estáticos y backups del sistema.</w:t>
        <w:br w:type="textWrapping"/>
      </w:r>
    </w:p>
    <w:p w:rsidR="00000000" w:rsidDel="00000000" w:rsidP="00000000" w:rsidRDefault="00000000" w:rsidRPr="00000000" w14:paraId="0000006F">
      <w:pPr>
        <w:pStyle w:val="Heading2"/>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bookmarkStart w:colFirst="0" w:colLast="0" w:name="_heading=h.wjpf3ryjr8sc" w:id="25"/>
      <w:bookmarkEnd w:id="25"/>
      <w:r w:rsidDel="00000000" w:rsidR="00000000" w:rsidRPr="00000000">
        <w:rPr>
          <w:rtl w:val="0"/>
        </w:rPr>
        <w:t xml:space="preserve">Conectividad y Acceso</w:t>
      </w:r>
    </w:p>
    <w:p w:rsidR="00000000" w:rsidDel="00000000" w:rsidP="00000000" w:rsidRDefault="00000000" w:rsidRPr="00000000" w14:paraId="00000070">
      <w:pPr>
        <w:numPr>
          <w:ilvl w:val="0"/>
          <w:numId w:val="6"/>
        </w:numPr>
        <w:spacing w:after="0" w:lineRule="auto"/>
        <w:ind w:left="720" w:firstLine="360"/>
        <w:rPr/>
      </w:pPr>
      <w:r w:rsidDel="00000000" w:rsidR="00000000" w:rsidRPr="00000000">
        <w:rPr>
          <w:b w:val="1"/>
          <w:bCs w:val="1"/>
          <w:rtl w:val="0"/>
        </w:rPr>
        <w:t xml:space="preserve">Amazon Route 53:</w:t>
      </w:r>
      <w:r w:rsidDel="00000000" w:rsidR="00000000" w:rsidRPr="00000000">
        <w:rPr>
          <w:rtl w:val="0"/>
        </w:rPr>
        <w:t xml:space="preserve"> Servicio de DNS escalable que traduce los nombres de dominio en direcciones IP para el acceso de los usuarios.</w:t>
      </w:r>
    </w:p>
    <w:p w:rsidR="00000000" w:rsidDel="00000000" w:rsidP="00000000" w:rsidRDefault="00000000" w:rsidRPr="00000000" w14:paraId="00000071">
      <w:pPr>
        <w:numPr>
          <w:ilvl w:val="0"/>
          <w:numId w:val="6"/>
        </w:numPr>
        <w:spacing w:after="0" w:lineRule="auto"/>
        <w:ind w:left="720" w:firstLine="360"/>
        <w:rPr/>
      </w:pPr>
      <w:r w:rsidDel="00000000" w:rsidR="00000000" w:rsidRPr="00000000">
        <w:rPr>
          <w:b w:val="1"/>
          <w:bCs w:val="1"/>
          <w:rtl w:val="0"/>
        </w:rPr>
        <w:t xml:space="preserve">Gateways (Internet &amp; NAT):</w:t>
      </w:r>
      <w:r w:rsidDel="00000000" w:rsidR="00000000" w:rsidRPr="00000000">
        <w:rPr>
          <w:rtl w:val="0"/>
        </w:rPr>
        <w:t xml:space="preserve"> El Internet Gateway permite la entrada de usuarios, mientras que el NAT Gateway asegura la salida de tráfico desde la subred privada.</w:t>
        <w:br w:type="textWrapping"/>
      </w:r>
    </w:p>
    <w:p w:rsidR="00000000" w:rsidDel="00000000" w:rsidP="00000000" w:rsidRDefault="00000000" w:rsidRPr="00000000" w14:paraId="00000072">
      <w:pPr>
        <w:pStyle w:val="Heading1"/>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bookmarkStart w:colFirst="0" w:colLast="0" w:name="_heading=h.b51c2sw8sy8p" w:id="26"/>
      <w:bookmarkEnd w:id="26"/>
      <w:r w:rsidDel="00000000" w:rsidR="00000000" w:rsidRPr="00000000">
        <w:rPr>
          <w:rtl w:val="0"/>
        </w:rPr>
        <w:t xml:space="preserve">Estimación de Costos </w:t>
      </w:r>
    </w:p>
    <w:p w:rsidR="00000000" w:rsidDel="00000000" w:rsidP="00000000" w:rsidRDefault="00000000" w:rsidRPr="00000000" w14:paraId="00000073">
      <w:pPr>
        <w:ind w:left="0" w:firstLine="720"/>
        <w:rPr/>
      </w:pPr>
      <w:r w:rsidDel="00000000" w:rsidR="00000000" w:rsidRPr="00000000">
        <w:rPr>
          <w:rtl w:val="0"/>
        </w:rPr>
        <w:t xml:space="preserve">Esta estimación contempla el uso de recursos para un entorno de desarrollo profesional basado en la arquitectura propuesta. </w:t>
      </w:r>
    </w:p>
    <w:p w:rsidR="00000000" w:rsidDel="00000000" w:rsidP="00000000" w:rsidRDefault="00000000" w:rsidRPr="00000000" w14:paraId="00000074">
      <w:pPr>
        <w:pStyle w:val="Heading2"/>
        <w:numPr>
          <w:ilvl w:val="1"/>
          <w:numId w:val="3"/>
        </w:numPr>
        <w:ind w:left="1440" w:hanging="360"/>
        <w:rPr/>
      </w:pPr>
      <w:bookmarkStart w:colFirst="0" w:colLast="0" w:name="_heading=h.9uu2w2dde1o7" w:id="27"/>
      <w:bookmarkEnd w:id="27"/>
      <w:r w:rsidDel="00000000" w:rsidR="00000000" w:rsidRPr="00000000">
        <w:rPr>
          <w:rtl w:val="0"/>
        </w:rPr>
        <w:t xml:space="preserve">Desglose Mensual Aproximado</w:t>
      </w:r>
    </w:p>
    <w:p w:rsidR="00000000" w:rsidDel="00000000" w:rsidP="00000000" w:rsidRDefault="00000000" w:rsidRPr="00000000" w14:paraId="00000075">
      <w:pPr>
        <w:ind w:left="0" w:firstLine="0"/>
        <w:rPr/>
      </w:pPr>
      <w:r w:rsidDel="00000000" w:rsidR="00000000" w:rsidRPr="00000000">
        <w:rPr>
          <w:rtl w:val="0"/>
        </w:rPr>
      </w:r>
    </w:p>
    <w:tbl>
      <w:tblPr>
        <w:tblStyle w:val="Table2"/>
        <w:tblW w:w="10515.0" w:type="dxa"/>
        <w:jc w:val="left"/>
        <w:tblInd w:w="-8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3270"/>
        <w:gridCol w:w="1980"/>
        <w:gridCol w:w="2820"/>
        <w:tblGridChange w:id="0">
          <w:tblGrid>
            <w:gridCol w:w="2445"/>
            <w:gridCol w:w="3270"/>
            <w:gridCol w:w="1980"/>
            <w:gridCol w:w="2820"/>
          </w:tblGrid>
        </w:tblGridChange>
      </w:tblGrid>
      <w:tr>
        <w:trPr>
          <w:cantSplit w:val="0"/>
          <w:trHeight w:val="700.95703125" w:hRule="atLeast"/>
          <w:tblHeader w:val="0"/>
        </w:trPr>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076">
            <w:pPr>
              <w:spacing w:line="240" w:lineRule="auto"/>
              <w:ind w:left="0" w:firstLine="0"/>
              <w:rPr>
                <w:b w:val="1"/>
                <w:bCs w:val="1"/>
              </w:rPr>
            </w:pPr>
            <w:r w:rsidDel="00000000" w:rsidR="00000000" w:rsidRPr="00000000">
              <w:rPr>
                <w:b w:val="1"/>
                <w:bCs w:val="1"/>
                <w:rtl w:val="0"/>
              </w:rPr>
              <w:t xml:space="preserve">Servicio AWS</w:t>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077">
            <w:pPr>
              <w:spacing w:line="240" w:lineRule="auto"/>
              <w:ind w:left="0" w:firstLine="0"/>
              <w:rPr>
                <w:b w:val="1"/>
                <w:bCs w:val="1"/>
              </w:rPr>
            </w:pPr>
            <w:r w:rsidDel="00000000" w:rsidR="00000000" w:rsidRPr="00000000">
              <w:rPr>
                <w:b w:val="1"/>
                <w:bCs w:val="1"/>
                <w:rtl w:val="0"/>
              </w:rPr>
              <w:t xml:space="preserve">Recurso Estimado</w:t>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078">
            <w:pPr>
              <w:spacing w:line="240" w:lineRule="auto"/>
              <w:ind w:left="0" w:firstLine="0"/>
              <w:rPr>
                <w:b w:val="1"/>
                <w:bCs w:val="1"/>
              </w:rPr>
            </w:pPr>
            <w:r w:rsidDel="00000000" w:rsidR="00000000" w:rsidRPr="00000000">
              <w:rPr>
                <w:b w:val="1"/>
                <w:bCs w:val="1"/>
                <w:rtl w:val="0"/>
              </w:rPr>
              <w:t xml:space="preserve">Coste Mensual (USD)</w:t>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0.0" w:type="dxa"/>
            </w:tcMar>
            <w:vAlign w:val="top"/>
          </w:tcPr>
          <w:p w:rsidR="00000000" w:rsidDel="00000000" w:rsidP="00000000" w:rsidRDefault="00000000" w:rsidRPr="00000000" w14:paraId="00000079">
            <w:pPr>
              <w:spacing w:line="240" w:lineRule="auto"/>
              <w:ind w:left="0" w:firstLine="0"/>
              <w:rPr>
                <w:b w:val="1"/>
                <w:bCs w:val="1"/>
              </w:rPr>
            </w:pPr>
            <w:r w:rsidDel="00000000" w:rsidR="00000000" w:rsidRPr="00000000">
              <w:rPr>
                <w:b w:val="1"/>
                <w:bCs w:val="1"/>
                <w:rtl w:val="0"/>
              </w:rPr>
              <w:t xml:space="preserve">Nivel Gratuito (Free Tier)</w:t>
            </w:r>
          </w:p>
        </w:tc>
      </w:tr>
      <w:tr>
        <w:trPr>
          <w:cantSplit w:val="0"/>
          <w:trHeight w:val="560.9252929687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7A">
            <w:pPr>
              <w:spacing w:line="240" w:lineRule="auto"/>
              <w:ind w:left="0" w:firstLine="0"/>
              <w:rPr>
                <w:b w:val="1"/>
                <w:bCs w:val="1"/>
              </w:rPr>
            </w:pPr>
            <w:r w:rsidDel="00000000" w:rsidR="00000000" w:rsidRPr="00000000">
              <w:rPr>
                <w:b w:val="1"/>
                <w:bCs w:val="1"/>
                <w:rtl w:val="0"/>
              </w:rPr>
              <w:t xml:space="preserve">Amazon EC2</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7B">
            <w:pPr>
              <w:spacing w:line="240" w:lineRule="auto"/>
              <w:ind w:left="0" w:firstLine="0"/>
              <w:rPr/>
            </w:pPr>
            <w:r w:rsidDel="00000000" w:rsidR="00000000" w:rsidRPr="00000000">
              <w:rPr>
                <w:rtl w:val="0"/>
              </w:rPr>
              <w:t xml:space="preserve">2 instancias t3.micro (750h)</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7C">
            <w:pPr>
              <w:spacing w:line="240" w:lineRule="auto"/>
              <w:ind w:left="0" w:firstLine="0"/>
              <w:rPr/>
            </w:pPr>
            <w:r w:rsidDel="00000000" w:rsidR="00000000" w:rsidRPr="00000000">
              <w:rPr>
                <w:rtl w:val="0"/>
              </w:rPr>
              <w:t xml:space="preserve">$18.50</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07D">
            <w:pPr>
              <w:spacing w:line="240" w:lineRule="auto"/>
              <w:ind w:left="0" w:firstLine="0"/>
              <w:rPr/>
            </w:pPr>
            <w:r w:rsidDel="00000000" w:rsidR="00000000" w:rsidRPr="00000000">
              <w:rPr>
                <w:rtl w:val="0"/>
              </w:rPr>
              <w:t xml:space="preserve">Sí (12 meses gratis)</w:t>
            </w:r>
          </w:p>
        </w:tc>
      </w:tr>
      <w:tr>
        <w:trPr>
          <w:cantSplit w:val="0"/>
          <w:trHeight w:val="52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7E">
            <w:pPr>
              <w:spacing w:line="240" w:lineRule="auto"/>
              <w:ind w:left="0" w:firstLine="0"/>
              <w:rPr>
                <w:b w:val="1"/>
                <w:bCs w:val="1"/>
              </w:rPr>
            </w:pPr>
            <w:r w:rsidDel="00000000" w:rsidR="00000000" w:rsidRPr="00000000">
              <w:rPr>
                <w:b w:val="1"/>
                <w:bCs w:val="1"/>
                <w:rtl w:val="0"/>
              </w:rPr>
              <w:t xml:space="preserve">Amazon RDS</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7F">
            <w:pPr>
              <w:spacing w:line="240" w:lineRule="auto"/>
              <w:ind w:left="0" w:firstLine="0"/>
              <w:rPr/>
            </w:pPr>
            <w:r w:rsidDel="00000000" w:rsidR="00000000" w:rsidRPr="00000000">
              <w:rPr>
                <w:rtl w:val="0"/>
              </w:rPr>
              <w:t xml:space="preserve">db.t3.micro (Single AZ)</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80">
            <w:pPr>
              <w:spacing w:line="240" w:lineRule="auto"/>
              <w:ind w:left="0" w:firstLine="0"/>
              <w:rPr/>
            </w:pPr>
            <w:r w:rsidDel="00000000" w:rsidR="00000000" w:rsidRPr="00000000">
              <w:rPr>
                <w:rtl w:val="0"/>
              </w:rPr>
              <w:t xml:space="preserve">$15.20</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081">
            <w:pPr>
              <w:spacing w:line="240" w:lineRule="auto"/>
              <w:ind w:left="0" w:firstLine="0"/>
              <w:rPr/>
            </w:pPr>
            <w:r w:rsidDel="00000000" w:rsidR="00000000" w:rsidRPr="00000000">
              <w:rPr>
                <w:rtl w:val="0"/>
              </w:rPr>
              <w:t xml:space="preserve">Sí (12 meses gratis)</w:t>
            </w:r>
          </w:p>
        </w:tc>
      </w:tr>
      <w:tr>
        <w:trPr>
          <w:cantSplit w:val="0"/>
          <w:trHeight w:val="61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82">
            <w:pPr>
              <w:spacing w:line="240" w:lineRule="auto"/>
              <w:ind w:left="0" w:firstLine="0"/>
              <w:rPr>
                <w:b w:val="1"/>
                <w:bCs w:val="1"/>
              </w:rPr>
            </w:pPr>
            <w:r w:rsidDel="00000000" w:rsidR="00000000" w:rsidRPr="00000000">
              <w:rPr>
                <w:b w:val="1"/>
                <w:bCs w:val="1"/>
                <w:rtl w:val="0"/>
              </w:rPr>
              <w:t xml:space="preserve">Amazon S3</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83">
            <w:pPr>
              <w:spacing w:line="240" w:lineRule="auto"/>
              <w:ind w:left="0" w:firstLine="0"/>
              <w:rPr/>
            </w:pPr>
            <w:r w:rsidDel="00000000" w:rsidR="00000000" w:rsidRPr="00000000">
              <w:rPr>
                <w:rtl w:val="0"/>
              </w:rPr>
              <w:t xml:space="preserve">20 GB Almacenamiento + Transferencia</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84">
            <w:pPr>
              <w:spacing w:line="240" w:lineRule="auto"/>
              <w:ind w:left="0" w:firstLine="0"/>
              <w:rPr/>
            </w:pPr>
            <w:r w:rsidDel="00000000" w:rsidR="00000000" w:rsidRPr="00000000">
              <w:rPr>
                <w:rtl w:val="0"/>
              </w:rPr>
              <w:t xml:space="preserve">$0.50</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085">
            <w:pPr>
              <w:spacing w:line="240" w:lineRule="auto"/>
              <w:ind w:left="0" w:firstLine="0"/>
              <w:rPr/>
            </w:pPr>
            <w:r w:rsidDel="00000000" w:rsidR="00000000" w:rsidRPr="00000000">
              <w:rPr>
                <w:rtl w:val="0"/>
              </w:rPr>
              <w:t xml:space="preserve">Sí (5 GB gratis)</w:t>
            </w:r>
          </w:p>
        </w:tc>
      </w:tr>
      <w:tr>
        <w:trPr>
          <w:cantSplit w:val="0"/>
          <w:trHeight w:val="79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86">
            <w:pPr>
              <w:spacing w:line="240" w:lineRule="auto"/>
              <w:ind w:left="0" w:firstLine="0"/>
              <w:rPr>
                <w:b w:val="1"/>
                <w:bCs w:val="1"/>
              </w:rPr>
            </w:pPr>
            <w:r w:rsidDel="00000000" w:rsidR="00000000" w:rsidRPr="00000000">
              <w:rPr>
                <w:b w:val="1"/>
                <w:bCs w:val="1"/>
                <w:rtl w:val="0"/>
              </w:rPr>
              <w:t xml:space="preserve">Route 53</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87">
            <w:pPr>
              <w:spacing w:line="240" w:lineRule="auto"/>
              <w:ind w:left="0" w:firstLine="0"/>
              <w:rPr/>
            </w:pPr>
            <w:r w:rsidDel="00000000" w:rsidR="00000000" w:rsidRPr="00000000">
              <w:rPr>
                <w:rtl w:val="0"/>
              </w:rPr>
              <w:t xml:space="preserve">1 Zona hospedada (DNS)</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88">
            <w:pPr>
              <w:spacing w:line="240" w:lineRule="auto"/>
              <w:ind w:left="0" w:firstLine="0"/>
              <w:rPr/>
            </w:pPr>
            <w:r w:rsidDel="00000000" w:rsidR="00000000" w:rsidRPr="00000000">
              <w:rPr>
                <w:rtl w:val="0"/>
              </w:rPr>
              <w:t xml:space="preserve">$0.50</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089">
            <w:pPr>
              <w:spacing w:line="240" w:lineRule="auto"/>
              <w:ind w:left="0" w:firstLine="0"/>
              <w:rPr/>
            </w:pPr>
            <w:r w:rsidDel="00000000" w:rsidR="00000000" w:rsidRPr="00000000">
              <w:rPr>
                <w:rtl w:val="0"/>
              </w:rPr>
              <w:t xml:space="preserve">No</w:t>
            </w:r>
          </w:p>
        </w:tc>
      </w:tr>
      <w:tr>
        <w:trPr>
          <w:cantSplit w:val="0"/>
          <w:trHeight w:val="76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8A">
            <w:pPr>
              <w:spacing w:line="240" w:lineRule="auto"/>
              <w:ind w:left="0" w:firstLine="0"/>
              <w:rPr>
                <w:b w:val="1"/>
                <w:bCs w:val="1"/>
              </w:rPr>
            </w:pPr>
            <w:r w:rsidDel="00000000" w:rsidR="00000000" w:rsidRPr="00000000">
              <w:rPr>
                <w:b w:val="1"/>
                <w:bCs w:val="1"/>
                <w:rtl w:val="0"/>
              </w:rPr>
              <w:t xml:space="preserve">NAT Gateway</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8B">
            <w:pPr>
              <w:spacing w:line="240" w:lineRule="auto"/>
              <w:ind w:left="0" w:firstLine="0"/>
              <w:rPr/>
            </w:pPr>
            <w:r w:rsidDel="00000000" w:rsidR="00000000" w:rsidRPr="00000000">
              <w:rPr>
                <w:rtl w:val="0"/>
              </w:rPr>
              <w:t xml:space="preserve">1 instancia (mantenimiento de red)</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8C">
            <w:pPr>
              <w:spacing w:line="240" w:lineRule="auto"/>
              <w:ind w:left="0" w:firstLine="0"/>
              <w:rPr/>
            </w:pPr>
            <w:r w:rsidDel="00000000" w:rsidR="00000000" w:rsidRPr="00000000">
              <w:rPr>
                <w:rtl w:val="0"/>
              </w:rPr>
              <w:t xml:space="preserve">$32.00</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08D">
            <w:pPr>
              <w:spacing w:line="240" w:lineRule="auto"/>
              <w:ind w:left="0" w:firstLine="0"/>
              <w:rPr/>
            </w:pPr>
            <w:r w:rsidDel="00000000" w:rsidR="00000000" w:rsidRPr="00000000">
              <w:rPr>
                <w:rtl w:val="0"/>
              </w:rPr>
              <w:t xml:space="preserve">No</w:t>
            </w:r>
          </w:p>
        </w:tc>
      </w:tr>
      <w:tr>
        <w:trPr>
          <w:cantSplit w:val="0"/>
          <w:trHeight w:val="70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8E">
            <w:pPr>
              <w:spacing w:line="240" w:lineRule="auto"/>
              <w:ind w:left="0" w:firstLine="0"/>
              <w:rPr>
                <w:b w:val="1"/>
                <w:bCs w:val="1"/>
              </w:rPr>
            </w:pPr>
            <w:r w:rsidDel="00000000" w:rsidR="00000000" w:rsidRPr="00000000">
              <w:rPr>
                <w:b w:val="1"/>
                <w:bCs w:val="1"/>
                <w:rtl w:val="0"/>
              </w:rPr>
              <w:t xml:space="preserve">Total Estimado</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8F">
            <w:pPr>
              <w:spacing w:line="240" w:lineRule="auto"/>
              <w:ind w:left="0" w:firstLine="0"/>
              <w:rPr/>
            </w:pP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090">
            <w:pPr>
              <w:spacing w:line="240" w:lineRule="auto"/>
              <w:ind w:left="0" w:firstLine="0"/>
              <w:rPr/>
            </w:pPr>
            <w:r w:rsidDel="00000000" w:rsidR="00000000" w:rsidRPr="00000000">
              <w:rPr>
                <w:rtl w:val="0"/>
              </w:rPr>
              <w:t xml:space="preserve">$66.70 / mes</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091">
            <w:pPr>
              <w:spacing w:line="240" w:lineRule="auto"/>
              <w:ind w:left="0" w:firstLine="0"/>
              <w:rPr/>
            </w:pPr>
            <w:r w:rsidDel="00000000" w:rsidR="00000000" w:rsidRPr="00000000">
              <w:rPr>
                <w:rtl w:val="0"/>
              </w:rPr>
            </w:r>
          </w:p>
        </w:tc>
      </w:tr>
    </w:tbl>
    <w:p w:rsidR="00000000" w:rsidDel="00000000" w:rsidP="00000000" w:rsidRDefault="00000000" w:rsidRPr="00000000" w14:paraId="00000092">
      <w:pPr>
        <w:ind w:left="0" w:firstLine="0"/>
        <w:rPr/>
      </w:pPr>
      <w:r w:rsidDel="00000000" w:rsidR="00000000" w:rsidRPr="00000000">
        <w:rPr>
          <w:rtl w:val="0"/>
        </w:rPr>
      </w:r>
    </w:p>
    <w:p w:rsidR="00000000" w:rsidDel="00000000" w:rsidP="00000000" w:rsidRDefault="00000000" w:rsidRPr="00000000" w14:paraId="00000093">
      <w:pPr>
        <w:pStyle w:val="Heading2"/>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360" w:line="276" w:lineRule="auto"/>
        <w:ind w:left="1440" w:right="0" w:hanging="360"/>
        <w:jc w:val="left"/>
        <w:rPr/>
      </w:pPr>
      <w:bookmarkStart w:colFirst="0" w:colLast="0" w:name="_heading=h.qh6cq8h244hi" w:id="28"/>
      <w:bookmarkEnd w:id="28"/>
      <w:r w:rsidDel="00000000" w:rsidR="00000000" w:rsidRPr="00000000">
        <w:rPr>
          <w:rtl w:val="0"/>
        </w:rPr>
        <w:t xml:space="preserve">Valoración de Costes</w:t>
      </w:r>
    </w:p>
    <w:p w:rsidR="00000000" w:rsidDel="00000000" w:rsidP="00000000" w:rsidRDefault="00000000" w:rsidRPr="00000000" w14:paraId="00000094">
      <w:pPr>
        <w:numPr>
          <w:ilvl w:val="2"/>
          <w:numId w:val="3"/>
        </w:numPr>
        <w:ind w:left="2160" w:hanging="360"/>
        <w:rPr/>
      </w:pPr>
      <w:r w:rsidDel="00000000" w:rsidR="00000000" w:rsidRPr="00000000">
        <w:rPr>
          <w:b w:val="1"/>
          <w:bCs w:val="1"/>
          <w:rtl w:val="0"/>
        </w:rPr>
        <w:t xml:space="preserve">Uso del Free Tier: </w:t>
      </w:r>
      <w:r w:rsidDel="00000000" w:rsidR="00000000" w:rsidRPr="00000000">
        <w:rPr>
          <w:rtl w:val="0"/>
        </w:rPr>
        <w:t xml:space="preserve">Durante el primer año, el coste real se reduciría drásticamente a unos $33.00 USD mensuales, ya que las instancias EC2 y la base de datos RDS entran dentro del nivel gratuito.</w:t>
      </w:r>
    </w:p>
    <w:p w:rsidR="00000000" w:rsidDel="00000000" w:rsidP="00000000" w:rsidRDefault="00000000" w:rsidRPr="00000000" w14:paraId="00000095">
      <w:pPr>
        <w:numPr>
          <w:ilvl w:val="2"/>
          <w:numId w:val="3"/>
        </w:numPr>
        <w:ind w:left="2160" w:hanging="360"/>
        <w:rPr/>
      </w:pPr>
      <w:r w:rsidDel="00000000" w:rsidR="00000000" w:rsidRPr="00000000">
        <w:rPr>
          <w:b w:val="1"/>
          <w:bCs w:val="1"/>
          <w:rtl w:val="0"/>
        </w:rPr>
        <w:t xml:space="preserve">Optimización</w:t>
      </w:r>
      <w:r w:rsidDel="00000000" w:rsidR="00000000" w:rsidRPr="00000000">
        <w:rPr>
          <w:rtl w:val="0"/>
        </w:rPr>
        <w:t xml:space="preserve">: Para reducir costes en un proyecto real, se podría prescindir del NAT Gateway si las actualizaciones se gestionan puntualmente, bajando el coste fijo a casi </w:t>
      </w:r>
      <w:r w:rsidDel="00000000" w:rsidR="00000000" w:rsidRPr="00000000">
        <w:rPr>
          <w:b w:val="1"/>
          <w:bCs w:val="1"/>
          <w:rtl w:val="0"/>
        </w:rPr>
        <w:t xml:space="preserve">$1.00 USD</w:t>
      </w:r>
      <w:r w:rsidDel="00000000" w:rsidR="00000000" w:rsidRPr="00000000">
        <w:rPr>
          <w:rtl w:val="0"/>
        </w:rPr>
        <w:t xml:space="preserve"> durante el periodo de capa gratuita.</w:t>
      </w:r>
    </w:p>
    <w:p w:rsidR="00000000" w:rsidDel="00000000" w:rsidP="00000000" w:rsidRDefault="00000000" w:rsidRPr="00000000" w14:paraId="00000096">
      <w:pPr>
        <w:numPr>
          <w:ilvl w:val="2"/>
          <w:numId w:val="3"/>
        </w:numPr>
        <w:ind w:left="2160" w:hanging="360"/>
        <w:rPr/>
      </w:pPr>
      <w:r w:rsidDel="00000000" w:rsidR="00000000" w:rsidRPr="00000000">
        <w:rPr>
          <w:b w:val="1"/>
          <w:bCs w:val="1"/>
          <w:rtl w:val="0"/>
        </w:rPr>
        <w:t xml:space="preserve">Conclusión</w:t>
      </w:r>
      <w:r w:rsidDel="00000000" w:rsidR="00000000" w:rsidRPr="00000000">
        <w:rPr>
          <w:rtl w:val="0"/>
        </w:rPr>
        <w:t xml:space="preserve">: La infraestructura es económicamente viable para una fase de desarrollo y escalable según las necesidades del proyecto.</w:t>
      </w:r>
    </w:p>
    <w:p w:rsidR="00000000" w:rsidDel="00000000" w:rsidP="00000000" w:rsidRDefault="00000000" w:rsidRPr="00000000" w14:paraId="00000097">
      <w:pPr>
        <w:ind w:left="0" w:firstLine="0"/>
        <w:rPr/>
      </w:pPr>
      <w:r w:rsidDel="00000000" w:rsidR="00000000" w:rsidRPr="00000000">
        <w:rPr>
          <w:rtl w:val="0"/>
        </w:rPr>
      </w:r>
    </w:p>
    <w:p w:rsidR="00000000" w:rsidDel="00000000" w:rsidP="00000000" w:rsidRDefault="00000000" w:rsidRPr="00000000" w14:paraId="00000098">
      <w:pPr>
        <w:ind w:left="0" w:firstLine="0"/>
        <w:rPr/>
      </w:pPr>
      <w:r w:rsidDel="00000000" w:rsidR="00000000" w:rsidRPr="00000000">
        <w:rPr>
          <w:rtl w:val="0"/>
        </w:rPr>
      </w:r>
    </w:p>
    <w:p w:rsidR="00000000" w:rsidDel="00000000" w:rsidP="00000000" w:rsidRDefault="00000000" w:rsidRPr="00000000" w14:paraId="00000099">
      <w:pPr>
        <w:ind w:left="0" w:firstLine="0"/>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1"/>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360" w:line="276" w:lineRule="auto"/>
        <w:ind w:left="720" w:right="0" w:hanging="360"/>
        <w:jc w:val="left"/>
        <w:rPr/>
      </w:pPr>
      <w:bookmarkStart w:colFirst="0" w:colLast="0" w:name="_heading=h.nkgrtikzmk2" w:id="29"/>
      <w:bookmarkEnd w:id="29"/>
      <w:r w:rsidDel="00000000" w:rsidR="00000000" w:rsidRPr="00000000">
        <w:rPr>
          <w:rtl w:val="0"/>
        </w:rPr>
        <w:t xml:space="preserve">Conclusión </w:t>
      </w:r>
    </w:p>
    <w:p w:rsidR="00000000" w:rsidDel="00000000" w:rsidP="00000000" w:rsidRDefault="00000000" w:rsidRPr="00000000" w14:paraId="0000009D">
      <w:pPr>
        <w:spacing w:after="240" w:lineRule="auto"/>
        <w:ind w:left="0" w:firstLine="0"/>
        <w:rPr>
          <w:rFonts w:ascii="Arial" w:cs="Arial" w:eastAsia="Arial" w:hAnsi="Arial"/>
        </w:rPr>
      </w:pPr>
      <w:r w:rsidDel="00000000" w:rsidR="00000000" w:rsidRPr="00000000">
        <w:rPr>
          <w:rFonts w:ascii="Arial" w:cs="Arial" w:eastAsia="Arial" w:hAnsi="Arial"/>
          <w:rtl w:val="0"/>
        </w:rPr>
        <w:t xml:space="preserve">La transición de la infraestructura física diseñada originalmente hacia un entorno en la nube con </w:t>
      </w:r>
      <w:r w:rsidDel="00000000" w:rsidR="00000000" w:rsidRPr="00000000">
        <w:rPr>
          <w:rFonts w:ascii="Arial" w:cs="Arial" w:eastAsia="Arial" w:hAnsi="Arial"/>
          <w:b w:val="1"/>
          <w:bCs w:val="1"/>
          <w:rtl w:val="0"/>
        </w:rPr>
        <w:t xml:space="preserve">Amazon Web Services (AWS)</w:t>
      </w:r>
      <w:r w:rsidDel="00000000" w:rsidR="00000000" w:rsidRPr="00000000">
        <w:rPr>
          <w:rFonts w:ascii="Arial" w:cs="Arial" w:eastAsia="Arial" w:hAnsi="Arial"/>
          <w:rtl w:val="0"/>
        </w:rPr>
        <w:t xml:space="preserve"> representa un salto cualitativo en la gestión del proyecto. Mientras que el modelo físico depende de hardware limitado y mantenimiento manual, la arquitectura cloud propuesta aporta:</w:t>
      </w:r>
    </w:p>
    <w:p w:rsidR="00000000" w:rsidDel="00000000" w:rsidP="00000000" w:rsidRDefault="00000000" w:rsidRPr="00000000" w14:paraId="0000009E">
      <w:pPr>
        <w:numPr>
          <w:ilvl w:val="0"/>
          <w:numId w:val="4"/>
        </w:numPr>
        <w:spacing w:after="0" w:lineRule="auto"/>
        <w:ind w:left="720" w:firstLine="360"/>
        <w:rPr/>
      </w:pPr>
      <w:r w:rsidDel="00000000" w:rsidR="00000000" w:rsidRPr="00000000">
        <w:rPr>
          <w:rFonts w:ascii="Arial" w:cs="Arial" w:eastAsia="Arial" w:hAnsi="Arial"/>
          <w:b w:val="1"/>
          <w:bCs w:val="1"/>
          <w:rtl w:val="0"/>
        </w:rPr>
        <w:t xml:space="preserve">Eficiencia Operativa</w:t>
      </w:r>
      <w:r w:rsidDel="00000000" w:rsidR="00000000" w:rsidRPr="00000000">
        <w:rPr>
          <w:rFonts w:ascii="Arial" w:cs="Arial" w:eastAsia="Arial" w:hAnsi="Arial"/>
          <w:rtl w:val="0"/>
        </w:rPr>
        <w:t xml:space="preserve">: Se eliminan las tareas de mantenimiento de servidores y firewalls físicos, delegando la disponibilidad en servicios gestionados como </w:t>
      </w:r>
      <w:r w:rsidDel="00000000" w:rsidR="00000000" w:rsidRPr="00000000">
        <w:rPr>
          <w:rFonts w:ascii="Arial" w:cs="Arial" w:eastAsia="Arial" w:hAnsi="Arial"/>
          <w:b w:val="1"/>
          <w:bCs w:val="1"/>
          <w:rtl w:val="0"/>
        </w:rPr>
        <w:t xml:space="preserve">Amazon RDS</w:t>
      </w:r>
      <w:r w:rsidDel="00000000" w:rsidR="00000000" w:rsidRPr="00000000">
        <w:rPr>
          <w:rFonts w:ascii="Arial" w:cs="Arial" w:eastAsia="Arial" w:hAnsi="Arial"/>
          <w:rtl w:val="0"/>
        </w:rPr>
        <w:t xml:space="preserve"> y </w:t>
      </w:r>
      <w:r w:rsidDel="00000000" w:rsidR="00000000" w:rsidRPr="00000000">
        <w:rPr>
          <w:rFonts w:ascii="Arial" w:cs="Arial" w:eastAsia="Arial" w:hAnsi="Arial"/>
          <w:b w:val="1"/>
          <w:bCs w:val="1"/>
          <w:rtl w:val="0"/>
        </w:rPr>
        <w:t xml:space="preserve">EC2</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9F">
      <w:pPr>
        <w:numPr>
          <w:ilvl w:val="0"/>
          <w:numId w:val="4"/>
        </w:numPr>
        <w:spacing w:after="0" w:lineRule="auto"/>
        <w:ind w:left="720" w:firstLine="360"/>
        <w:rPr/>
      </w:pPr>
      <w:r w:rsidDel="00000000" w:rsidR="00000000" w:rsidRPr="00000000">
        <w:rPr>
          <w:rFonts w:ascii="Arial" w:cs="Arial" w:eastAsia="Arial" w:hAnsi="Arial"/>
          <w:b w:val="1"/>
          <w:bCs w:val="1"/>
          <w:rtl w:val="0"/>
        </w:rPr>
        <w:t xml:space="preserve">Seguridad Avanzada</w:t>
      </w:r>
      <w:r w:rsidDel="00000000" w:rsidR="00000000" w:rsidRPr="00000000">
        <w:rPr>
          <w:rFonts w:ascii="Arial" w:cs="Arial" w:eastAsia="Arial" w:hAnsi="Arial"/>
          <w:rtl w:val="0"/>
        </w:rPr>
        <w:t xml:space="preserve">: La segmentación mediante </w:t>
      </w:r>
      <w:r w:rsidDel="00000000" w:rsidR="00000000" w:rsidRPr="00000000">
        <w:rPr>
          <w:rFonts w:ascii="Arial" w:cs="Arial" w:eastAsia="Arial" w:hAnsi="Arial"/>
          <w:b w:val="1"/>
          <w:bCs w:val="1"/>
          <w:rtl w:val="0"/>
        </w:rPr>
        <w:t xml:space="preserve">VPC</w:t>
      </w:r>
      <w:r w:rsidDel="00000000" w:rsidR="00000000" w:rsidRPr="00000000">
        <w:rPr>
          <w:rFonts w:ascii="Arial" w:cs="Arial" w:eastAsia="Arial" w:hAnsi="Arial"/>
          <w:rtl w:val="0"/>
        </w:rPr>
        <w:t xml:space="preserve">, subredes privadas y </w:t>
      </w:r>
      <w:r w:rsidDel="00000000" w:rsidR="00000000" w:rsidRPr="00000000">
        <w:rPr>
          <w:rFonts w:ascii="Arial" w:cs="Arial" w:eastAsia="Arial" w:hAnsi="Arial"/>
          <w:b w:val="1"/>
          <w:bCs w:val="1"/>
          <w:rtl w:val="0"/>
        </w:rPr>
        <w:t xml:space="preserve">Security Groups</w:t>
      </w:r>
      <w:r w:rsidDel="00000000" w:rsidR="00000000" w:rsidRPr="00000000">
        <w:rPr>
          <w:rFonts w:ascii="Arial" w:cs="Arial" w:eastAsia="Arial" w:hAnsi="Arial"/>
          <w:rtl w:val="0"/>
        </w:rPr>
        <w:t xml:space="preserve"> ofrece un control de tráfico mucho más granular y robusto que un firewall tradicional.</w:t>
      </w:r>
      <w:r w:rsidDel="00000000" w:rsidR="00000000" w:rsidRPr="00000000">
        <w:rPr>
          <w:rtl w:val="0"/>
        </w:rPr>
      </w:r>
    </w:p>
    <w:p w:rsidR="00000000" w:rsidDel="00000000" w:rsidP="00000000" w:rsidRDefault="00000000" w:rsidRPr="00000000" w14:paraId="000000A0">
      <w:pPr>
        <w:numPr>
          <w:ilvl w:val="0"/>
          <w:numId w:val="4"/>
        </w:numPr>
        <w:spacing w:after="240" w:lineRule="auto"/>
        <w:ind w:left="720" w:firstLine="360"/>
        <w:rPr/>
      </w:pPr>
      <w:r w:rsidDel="00000000" w:rsidR="00000000" w:rsidRPr="00000000">
        <w:rPr>
          <w:rFonts w:ascii="Arial" w:cs="Arial" w:eastAsia="Arial" w:hAnsi="Arial"/>
          <w:b w:val="1"/>
          <w:bCs w:val="1"/>
          <w:rtl w:val="0"/>
        </w:rPr>
        <w:t xml:space="preserve">Viabilidad Económica</w:t>
      </w:r>
      <w:r w:rsidDel="00000000" w:rsidR="00000000" w:rsidRPr="00000000">
        <w:rPr>
          <w:rFonts w:ascii="Arial" w:cs="Arial" w:eastAsia="Arial" w:hAnsi="Arial"/>
          <w:rtl w:val="0"/>
        </w:rPr>
        <w:t xml:space="preserve">: El análisis de costes demuestra que, mediante el aprovechamiento del </w:t>
      </w:r>
      <w:r w:rsidDel="00000000" w:rsidR="00000000" w:rsidRPr="00000000">
        <w:rPr>
          <w:rFonts w:ascii="Arial" w:cs="Arial" w:eastAsia="Arial" w:hAnsi="Arial"/>
          <w:b w:val="1"/>
          <w:bCs w:val="1"/>
          <w:rtl w:val="0"/>
        </w:rPr>
        <w:t xml:space="preserve">AWS Free Tier</w:t>
      </w:r>
      <w:r w:rsidDel="00000000" w:rsidR="00000000" w:rsidRPr="00000000">
        <w:rPr>
          <w:rFonts w:ascii="Arial" w:cs="Arial" w:eastAsia="Arial" w:hAnsi="Arial"/>
          <w:rtl w:val="0"/>
        </w:rPr>
        <w:t xml:space="preserve">, es posible mantener una infraestructura profesional con una inversión mínima durante la fase de desarrollo.</w:t>
      </w:r>
      <w:r w:rsidDel="00000000" w:rsidR="00000000" w:rsidRPr="00000000">
        <w:rPr>
          <w:rtl w:val="0"/>
        </w:rPr>
      </w:r>
    </w:p>
    <w:p w:rsidR="00000000" w:rsidDel="00000000" w:rsidP="00000000" w:rsidRDefault="00000000" w:rsidRPr="00000000" w14:paraId="000000A1">
      <w:pPr>
        <w:spacing w:after="240" w:lineRule="auto"/>
        <w:ind w:left="0" w:firstLine="0"/>
        <w:rPr>
          <w:rFonts w:ascii="Arial" w:cs="Arial" w:eastAsia="Arial" w:hAnsi="Arial"/>
        </w:rPr>
      </w:pPr>
      <w:r w:rsidDel="00000000" w:rsidR="00000000" w:rsidRPr="00000000">
        <w:rPr>
          <w:rFonts w:ascii="Arial" w:cs="Arial" w:eastAsia="Arial" w:hAnsi="Arial"/>
          <w:rtl w:val="0"/>
        </w:rPr>
        <w:t xml:space="preserve">En definitiva, la propuesta no solo cumple con los requisitos técnicos del módulo, sino que garantiza un sistema escalable, seguro y preparado para un entorno de producción real.</w:t>
      </w:r>
    </w:p>
    <w:p w:rsidR="00000000" w:rsidDel="00000000" w:rsidP="00000000" w:rsidRDefault="00000000" w:rsidRPr="00000000" w14:paraId="000000A2">
      <w:pPr>
        <w:rPr/>
      </w:pP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ind w:left="0" w:firstLine="0"/>
      <w:rPr>
        <w:rFonts w:ascii="Arial" w:cs="Arial" w:eastAsia="Arial" w:hAnsi="Arial"/>
        <w:color w:val="434343"/>
      </w:rPr>
    </w:pPr>
    <w:r w:rsidDel="00000000" w:rsidR="00000000" w:rsidRPr="00000000">
      <w:rPr>
        <w:rFonts w:ascii="Arial" w:cs="Arial" w:eastAsia="Arial" w:hAnsi="Arial"/>
        <w:color w:val="434343"/>
        <w:rtl w:val="0"/>
      </w:rPr>
      <w:t xml:space="preserve">Profesor: Carlos Reales</w:t>
      <w:tab/>
      <w:tab/>
      <w:tab/>
      <w:tab/>
      <w:tab/>
      <w:tab/>
      <w:t xml:space="preserve">Curso: 1º de ASIR</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ind w:left="0" w:firstLine="0"/>
      <w:rPr>
        <w:rFonts w:ascii="Arial" w:cs="Arial" w:eastAsia="Arial" w:hAnsi="Arial"/>
        <w:color w:val="434343"/>
      </w:rPr>
    </w:pPr>
    <w:r w:rsidDel="00000000" w:rsidR="00000000" w:rsidRPr="00000000">
      <w:rPr>
        <w:rFonts w:ascii="Arial" w:cs="Arial" w:eastAsia="Arial" w:hAnsi="Arial"/>
        <w:color w:val="434343"/>
        <w:rtl w:val="0"/>
      </w:rPr>
      <w:t xml:space="preserve">Integrantes: Ismael, Noa</w:t>
    </w:r>
    <w:r w:rsidDel="00000000" w:rsidR="00000000" w:rsidRPr="00000000">
      <w:rPr>
        <w:rtl w:val="0"/>
      </w:rPr>
      <w:t xml:space="preserve">            </w:t>
    </w:r>
    <w:r w:rsidDel="00000000" w:rsidR="00000000" w:rsidRPr="00000000">
      <w:rPr>
        <w:rFonts w:ascii="Arial" w:cs="Arial" w:eastAsia="Arial" w:hAnsi="Arial"/>
        <w:color w:val="434343"/>
        <w:rtl w:val="0"/>
      </w:rPr>
      <w:t xml:space="preserve">Módulo: Fundamentos de Computación en la Nube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ind w:left="0" w:firstLine="0"/>
      <w:rPr/>
    </w:pPr>
    <w:r w:rsidDel="00000000" w:rsidR="00000000" w:rsidRPr="00000000">
      <w:rPr>
        <w:rFonts w:ascii="Arial" w:cs="Arial" w:eastAsia="Arial" w:hAnsi="Arial"/>
        <w:color w:val="434343"/>
        <w:rtl w:val="0"/>
      </w:rPr>
      <w:t xml:space="preserve">Integrantes: Ismael, Noa</w:t>
    </w:r>
    <w:r w:rsidDel="00000000" w:rsidR="00000000" w:rsidRPr="00000000">
      <w:rPr>
        <w:rtl w:val="0"/>
      </w:rPr>
      <w:t xml:space="preserve">            </w:t>
    </w:r>
    <w:r w:rsidDel="00000000" w:rsidR="00000000" w:rsidRPr="00000000">
      <w:rPr>
        <w:rFonts w:ascii="Arial" w:cs="Arial" w:eastAsia="Arial" w:hAnsi="Arial"/>
        <w:color w:val="434343"/>
        <w:rtl w:val="0"/>
      </w:rPr>
      <w:t xml:space="preserve">Módulo: Fundamentos de Computación en la Nube            </w:t>
    </w:r>
    <w:r w:rsidDel="00000000" w:rsidR="00000000" w:rsidRPr="00000000">
      <w:rPr>
        <w:rFonts w:ascii="Arial" w:cs="Arial" w:eastAsia="Arial" w:hAnsi="Arial"/>
        <w:color w:val="434343"/>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bullet"/>
      <w:lvlText w:val="●"/>
      <w:lvlJc w:val="left"/>
      <w:pPr>
        <w:ind w:left="2160" w:hanging="360"/>
      </w:pPr>
      <w:rPr>
        <w:rFonts w:ascii="Arial" w:cs="Arial" w:eastAsia="Arial" w:hAnsi="Arial"/>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2160" w:hanging="360"/>
      </w:pPr>
      <w:rPr>
        <w:rFonts w:ascii="Arial" w:cs="Arial" w:eastAsia="Arial" w:hAnsi="Arial"/>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2160" w:hanging="360"/>
      </w:pPr>
      <w:rPr>
        <w:rFonts w:ascii="Arial" w:cs="Arial" w:eastAsia="Arial" w:hAnsi="Arial"/>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spacing w:line="276" w:lineRule="auto"/>
        <w:ind w:left="7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firstLine="360"/>
    </w:pPr>
    <w:rPr>
      <w:b w:val="1"/>
      <w:bCs w:val="1"/>
      <w:sz w:val="32"/>
      <w:szCs w:val="32"/>
    </w:rPr>
  </w:style>
  <w:style w:type="paragraph" w:styleId="Heading2">
    <w:name w:val="heading 2"/>
    <w:basedOn w:val="Normal"/>
    <w:next w:val="Normal"/>
    <w:pPr>
      <w:keepNext w:val="1"/>
      <w:keepLines w:val="1"/>
      <w:spacing w:after="120" w:before="360" w:lineRule="auto"/>
      <w:ind w:left="1440" w:hanging="360"/>
    </w:pPr>
    <w:rPr>
      <w:b w:val="1"/>
      <w:bCs w:val="1"/>
      <w:sz w:val="28"/>
      <w:szCs w:val="28"/>
    </w:rPr>
  </w:style>
  <w:style w:type="paragraph" w:styleId="Heading3">
    <w:name w:val="heading 3"/>
    <w:basedOn w:val="Normal"/>
    <w:next w:val="Normal"/>
    <w:pPr>
      <w:keepNext w:val="1"/>
      <w:keepLines w:val="1"/>
      <w:spacing w:after="80" w:before="320" w:lineRule="auto"/>
      <w:ind w:left="2160" w:hanging="360"/>
    </w:pPr>
    <w:rPr>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header" Target="header2.xml"/><Relationship Id="rId12"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V+nLJ6HtjsrJvXoIxDSjwm9cjw==">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