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280" w:lineRule="auto"/>
        <w:jc w:val="center"/>
        <w:rPr>
          <w:rFonts w:ascii="Times New Roman" w:cs="Times New Roman" w:eastAsia="Times New Roman" w:hAnsi="Times New Roman"/>
        </w:rPr>
      </w:pPr>
      <w:bookmarkStart w:colFirst="0" w:colLast="0" w:name="_7m0c0xjsvxnh" w:id="0"/>
      <w:bookmarkEnd w:id="0"/>
      <w:r w:rsidDel="00000000" w:rsidR="00000000" w:rsidRPr="00000000">
        <w:rPr>
          <w:rtl w:val="0"/>
        </w:rPr>
      </w:r>
    </w:p>
    <w:p w:rsidR="00000000" w:rsidDel="00000000" w:rsidP="00000000" w:rsidRDefault="00000000" w:rsidRPr="00000000" w14:paraId="00000002">
      <w:pPr>
        <w:pStyle w:val="Title"/>
        <w:spacing w:before="280" w:lineRule="auto"/>
        <w:jc w:val="center"/>
        <w:rPr>
          <w:rFonts w:ascii="Times New Roman" w:cs="Times New Roman" w:eastAsia="Times New Roman" w:hAnsi="Times New Roman"/>
        </w:rPr>
      </w:pPr>
      <w:bookmarkStart w:colFirst="0" w:colLast="0" w:name="_iia9evto9xsr" w:id="1"/>
      <w:bookmarkEnd w:id="1"/>
      <w:r w:rsidDel="00000000" w:rsidR="00000000" w:rsidRPr="00000000">
        <w:rPr>
          <w:rtl w:val="0"/>
        </w:rPr>
      </w:r>
    </w:p>
    <w:p w:rsidR="00000000" w:rsidDel="00000000" w:rsidP="00000000" w:rsidRDefault="00000000" w:rsidRPr="00000000" w14:paraId="00000003">
      <w:pPr>
        <w:pStyle w:val="Title"/>
        <w:spacing w:before="280" w:lineRule="auto"/>
        <w:jc w:val="center"/>
        <w:rPr>
          <w:rFonts w:ascii="Times New Roman" w:cs="Times New Roman" w:eastAsia="Times New Roman" w:hAnsi="Times New Roman"/>
        </w:rPr>
      </w:pPr>
      <w:bookmarkStart w:colFirst="0" w:colLast="0" w:name="_soui44kjer50" w:id="2"/>
      <w:bookmarkEnd w:id="2"/>
      <w:r w:rsidDel="00000000" w:rsidR="00000000" w:rsidRPr="00000000">
        <w:rPr>
          <w:rtl w:val="0"/>
        </w:rPr>
      </w:r>
    </w:p>
    <w:p w:rsidR="00000000" w:rsidDel="00000000" w:rsidP="00000000" w:rsidRDefault="00000000" w:rsidRPr="00000000" w14:paraId="00000004">
      <w:pPr>
        <w:pStyle w:val="Title"/>
        <w:spacing w:before="280" w:lineRule="auto"/>
        <w:rPr>
          <w:rFonts w:ascii="Times New Roman" w:cs="Times New Roman" w:eastAsia="Times New Roman" w:hAnsi="Times New Roman"/>
        </w:rPr>
      </w:pPr>
      <w:bookmarkStart w:colFirst="0" w:colLast="0" w:name="_o95mklih8swn" w:id="3"/>
      <w:bookmarkEnd w:id="3"/>
      <w:r w:rsidDel="00000000" w:rsidR="00000000" w:rsidRPr="00000000">
        <w:rPr>
          <w:rtl w:val="0"/>
        </w:rPr>
      </w:r>
    </w:p>
    <w:p w:rsidR="00000000" w:rsidDel="00000000" w:rsidP="00000000" w:rsidRDefault="00000000" w:rsidRPr="00000000" w14:paraId="00000005">
      <w:pPr>
        <w:pStyle w:val="Title"/>
        <w:spacing w:before="280" w:lineRule="auto"/>
        <w:jc w:val="center"/>
        <w:rPr>
          <w:rFonts w:ascii="Times New Roman" w:cs="Times New Roman" w:eastAsia="Times New Roman" w:hAnsi="Times New Roman"/>
        </w:rPr>
      </w:pPr>
      <w:bookmarkStart w:colFirst="0" w:colLast="0" w:name="_i3wnuxgpodp2" w:id="4"/>
      <w:bookmarkEnd w:id="4"/>
      <w:r w:rsidDel="00000000" w:rsidR="00000000" w:rsidRPr="00000000">
        <w:rPr>
          <w:rFonts w:ascii="Times New Roman" w:cs="Times New Roman" w:eastAsia="Times New Roman" w:hAnsi="Times New Roman"/>
          <w:rtl w:val="0"/>
        </w:rPr>
        <w:t xml:space="preserve">Proyecto intermodular de Prometeo</w:t>
      </w:r>
    </w:p>
    <w:p w:rsidR="00000000" w:rsidDel="00000000" w:rsidP="00000000" w:rsidRDefault="00000000" w:rsidRPr="00000000" w14:paraId="00000006">
      <w:pPr>
        <w:spacing w:before="280" w:lineRule="auto"/>
        <w:jc w:val="center"/>
        <w:rPr>
          <w:rFonts w:ascii="Times New Roman" w:cs="Times New Roman" w:eastAsia="Times New Roman" w:hAnsi="Times New Roman"/>
          <w:sz w:val="40"/>
          <w:szCs w:val="40"/>
        </w:rPr>
      </w:pPr>
      <w:r w:rsidDel="00000000" w:rsidR="00000000" w:rsidRPr="00000000">
        <w:rPr>
          <w:sz w:val="40"/>
          <w:szCs w:val="40"/>
          <w:rtl w:val="0"/>
        </w:rPr>
        <w:t xml:space="preserve">D</w:t>
      </w:r>
      <w:r w:rsidDel="00000000" w:rsidR="00000000" w:rsidRPr="00000000">
        <w:rPr>
          <w:rFonts w:ascii="Times New Roman" w:cs="Times New Roman" w:eastAsia="Times New Roman" w:hAnsi="Times New Roman"/>
          <w:sz w:val="40"/>
          <w:szCs w:val="40"/>
          <w:rtl w:val="0"/>
        </w:rPr>
        <w:t xml:space="preserve">ocumentación de la compra de hardware en Eficafix S.L.</w:t>
      </w:r>
    </w:p>
    <w:p w:rsidR="00000000" w:rsidDel="00000000" w:rsidP="00000000" w:rsidRDefault="00000000" w:rsidRPr="00000000" w14:paraId="00000007">
      <w:pPr>
        <w:spacing w:before="28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8">
      <w:pPr>
        <w:spacing w:before="28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Ismael Medardo Torres Becerra</w:t>
      </w:r>
    </w:p>
    <w:p w:rsidR="00000000" w:rsidDel="00000000" w:rsidP="00000000" w:rsidRDefault="00000000" w:rsidRPr="00000000" w14:paraId="00000009">
      <w:pPr>
        <w:spacing w:before="280" w:lineRule="auto"/>
        <w:jc w:val="center"/>
        <w:rPr/>
      </w:pPr>
      <w:r w:rsidDel="00000000" w:rsidR="00000000" w:rsidRPr="00000000">
        <w:rPr>
          <w:rFonts w:ascii="Times New Roman" w:cs="Times New Roman" w:eastAsia="Times New Roman" w:hAnsi="Times New Roman"/>
          <w:sz w:val="40"/>
          <w:szCs w:val="40"/>
          <w:rtl w:val="0"/>
        </w:rPr>
        <w:t xml:space="preserve">Noa Maximilian Tóth-Égetö</w:t>
      </w:r>
      <w:r w:rsidDel="00000000" w:rsidR="00000000" w:rsidRPr="00000000">
        <w:rPr>
          <w:rtl w:val="0"/>
        </w:rPr>
      </w:r>
    </w:p>
    <w:p w:rsidR="00000000" w:rsidDel="00000000" w:rsidP="00000000" w:rsidRDefault="00000000" w:rsidRPr="00000000" w14:paraId="0000000A">
      <w:pPr>
        <w:pStyle w:val="Heading1"/>
        <w:spacing w:before="280" w:lineRule="auto"/>
        <w:ind w:left="720" w:hanging="360"/>
        <w:jc w:val="both"/>
        <w:rPr/>
      </w:pPr>
      <w:bookmarkStart w:colFirst="0" w:colLast="0" w:name="_95tmzv2fo9bz" w:id="5"/>
      <w:bookmarkEnd w:id="5"/>
      <w:r w:rsidDel="00000000" w:rsidR="00000000" w:rsidRPr="00000000">
        <w:br w:type="page"/>
      </w:r>
      <w:r w:rsidDel="00000000" w:rsidR="00000000" w:rsidRPr="00000000">
        <w:rPr>
          <w:rtl w:val="0"/>
        </w:rPr>
      </w:r>
    </w:p>
    <w:sdt>
      <w:sdtPr>
        <w:id w:val="-1105694701"/>
        <w:docPartObj>
          <w:docPartGallery w:val="Table of Contents"/>
          <w:docPartUnique w:val="1"/>
        </w:docPartObj>
      </w:sdtPr>
      <w:sdtContent>
        <w:p w:rsidR="00000000" w:rsidDel="00000000" w:rsidP="00000000" w:rsidRDefault="00000000" w:rsidRPr="00000000" w14:paraId="0000000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5jusc3f9w3tw">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Introducción</w:t>
              <w:tab/>
              <w:t xml:space="preserve">1</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fenccwq9be3">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Análisis de necesidades de hardware</w:t>
              <w:tab/>
              <w:t xml:space="preserve">2</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soue8pqhwx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Equipos de usuario (Técnicos):</w:t>
              <w:tab/>
              <w:t xml:space="preserve">2</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jjgx1q8in4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Equipos de administración/gestión:</w:t>
              <w:tab/>
              <w:t xml:space="preserve">2</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bkzk7vi1sz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Infraestructura de Servidores:</w:t>
              <w:tab/>
              <w:t xml:space="preserve">2</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1s61l9u571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Servidor Web (DMZ):</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q4986vrdzz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Servidor de Producción:</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42z374dpww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Servidor de Backups (NAS):</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0zgjrkprmj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Dispositivos de Red (Hardware Crítico):</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6jiafodefdx">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Componentes de un equipo informático</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n2yf5xa7ke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Equipos de Usuario: Estaciones de Trabajo (x3)</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rh7l75g36j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Equipo de Servidor: Windows Server</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cdgf5w7k8j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Justificación Técnica</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8nwqjpth0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Configuración de hardware propuesta</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sqezifgxrs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Justificación de la Configuración</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qble1al2ne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Sistema de almacenamiento</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mhm0ywkvvf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Tipos de discos utilizados</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p581bfc48s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Ventajas de cada tipo de almacenamiento</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ut88t5i1de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Gestión de datos a nivel físico (RAID)</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jdtoodnfc0d">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Comparativa o mejora del hardware</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8laxhi1ynj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Diferencias entre configuraciones</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y7g014fvwf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Posibles mejoras de hardware (Corto/Medio Plazo)</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3hxxjcri2l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 Evolución del sistema si la empresa crece</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294o9lxfa51">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Conclusión</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07yv912pna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ANEXOS</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kw8fv7zjyw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I</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u9spxcqt2q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Presupuesto de Infraestructura</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pStyle w:val="Heading1"/>
        <w:spacing w:before="280" w:lineRule="auto"/>
        <w:ind w:left="720" w:hanging="360"/>
        <w:jc w:val="both"/>
        <w:rPr/>
        <w:sectPr>
          <w:headerReference r:id="rId6" w:type="default"/>
          <w:footerReference r:id="rId7" w:type="default"/>
          <w:pgSz w:h="16834" w:w="11909" w:orient="portrait"/>
          <w:pgMar w:bottom="1440" w:top="1440" w:left="1440" w:right="1440" w:header="720" w:footer="720"/>
          <w:pgNumType w:start="1"/>
        </w:sectPr>
      </w:pPr>
      <w:bookmarkStart w:colFirst="0" w:colLast="0" w:name="_921nengvr637" w:id="6"/>
      <w:bookmarkEnd w:id="6"/>
      <w:r w:rsidDel="00000000" w:rsidR="00000000" w:rsidRPr="00000000">
        <w:rPr>
          <w:rtl w:val="0"/>
        </w:rPr>
      </w:r>
    </w:p>
    <w:p w:rsidR="00000000" w:rsidDel="00000000" w:rsidP="00000000" w:rsidRDefault="00000000" w:rsidRPr="00000000" w14:paraId="00000027">
      <w:pPr>
        <w:pStyle w:val="Heading1"/>
        <w:jc w:val="center"/>
        <w:rPr/>
      </w:pPr>
      <w:bookmarkStart w:colFirst="0" w:colLast="0" w:name="_5jusc3f9w3tw" w:id="7"/>
      <w:bookmarkEnd w:id="7"/>
      <w:r w:rsidDel="00000000" w:rsidR="00000000" w:rsidRPr="00000000">
        <w:rPr>
          <w:rtl w:val="0"/>
        </w:rPr>
        <w:t xml:space="preserve">Introducción </w:t>
      </w:r>
    </w:p>
    <w:p w:rsidR="00000000" w:rsidDel="00000000" w:rsidP="00000000" w:rsidRDefault="00000000" w:rsidRPr="00000000" w14:paraId="00000028">
      <w:pPr>
        <w:spacing w:before="280" w:lineRule="auto"/>
        <w:jc w:val="both"/>
        <w:rPr>
          <w:rFonts w:ascii="Times New Roman" w:cs="Times New Roman" w:eastAsia="Times New Roman" w:hAnsi="Times New Roman"/>
        </w:rPr>
      </w:pPr>
      <w:r w:rsidDel="00000000" w:rsidR="00000000" w:rsidRPr="00000000">
        <w:rPr/>
        <w:drawing>
          <wp:inline distB="114300" distT="114300" distL="114300" distR="114300">
            <wp:extent cx="5731200" cy="32004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40" w:before="240" w:lineRule="auto"/>
        <w:jc w:val="both"/>
        <w:rPr/>
      </w:pPr>
      <w:r w:rsidDel="00000000" w:rsidR="00000000" w:rsidRPr="00000000">
        <w:rPr>
          <w:rtl w:val="0"/>
        </w:rPr>
        <w:t xml:space="preserve">El presente documento detalla el diseño y análisis de la infraestructura física de </w:t>
      </w:r>
      <w:r w:rsidDel="00000000" w:rsidR="00000000" w:rsidRPr="00000000">
        <w:rPr>
          <w:b w:val="1"/>
          <w:bCs w:val="1"/>
          <w:rtl w:val="0"/>
        </w:rPr>
        <w:t xml:space="preserve">Eficafix</w:t>
      </w:r>
      <w:r w:rsidDel="00000000" w:rsidR="00000000" w:rsidRPr="00000000">
        <w:rPr>
          <w:rtl w:val="0"/>
        </w:rPr>
        <w:t xml:space="preserve">, nuestra empresa de consultoría especializada en soporte IT, redes y ciberseguridad. Como proveedores de servicios tecnológicos, entendemos que el hardware no es un simple conjunto de piezas, sino el cimiento fundamental sobre el que operan los sistemas informáticos.</w:t>
      </w:r>
    </w:p>
    <w:p w:rsidR="00000000" w:rsidDel="00000000" w:rsidP="00000000" w:rsidRDefault="00000000" w:rsidRPr="00000000" w14:paraId="0000002A">
      <w:pPr>
        <w:spacing w:after="240" w:before="240" w:lineRule="auto"/>
        <w:jc w:val="both"/>
        <w:rPr/>
      </w:pPr>
      <w:r w:rsidDel="00000000" w:rsidR="00000000" w:rsidRPr="00000000">
        <w:rPr>
          <w:rtl w:val="0"/>
        </w:rPr>
        <w:t xml:space="preserve">En este apartado correspondiente al módulo de </w:t>
      </w:r>
      <w:r w:rsidDel="00000000" w:rsidR="00000000" w:rsidRPr="00000000">
        <w:rPr>
          <w:b w:val="1"/>
          <w:bCs w:val="1"/>
          <w:rtl w:val="0"/>
        </w:rPr>
        <w:t xml:space="preserve">Fundamentos de Hardware</w:t>
      </w:r>
      <w:r w:rsidDel="00000000" w:rsidR="00000000" w:rsidRPr="00000000">
        <w:rPr>
          <w:rtl w:val="0"/>
        </w:rPr>
        <w:t xml:space="preserve">, definimos la base material necesaria para que nuestro equipo técnico pueda operar con la máxima eficiencia. A lo largo del informe, analizaremos las necesidades de equipamiento, justificaremos la selección de componentes para nuestras estaciones de trabajo y servidores locales, y detallaremos nuestra estrategia de almacenamiento.</w:t>
      </w:r>
    </w:p>
    <w:p w:rsidR="00000000" w:rsidDel="00000000" w:rsidP="00000000" w:rsidRDefault="00000000" w:rsidRPr="00000000" w14:paraId="0000002B">
      <w:pPr>
        <w:spacing w:after="240" w:before="240" w:lineRule="auto"/>
        <w:jc w:val="both"/>
        <w:rPr/>
      </w:pPr>
      <w:r w:rsidDel="00000000" w:rsidR="00000000" w:rsidRPr="00000000">
        <w:rPr>
          <w:rtl w:val="0"/>
        </w:rPr>
        <w:t xml:space="preserve">El objetivo de este diseño es garantizar una infraestructura robusta, redundante y escalable, que sirva como el pilar físico perfecto para integrarse con nuestras arquitecturas de Redes y Cloud, haciendo honor a nuestro lema: </w:t>
      </w:r>
      <w:r w:rsidDel="00000000" w:rsidR="00000000" w:rsidRPr="00000000">
        <w:rPr>
          <w:i w:val="1"/>
          <w:iCs w:val="1"/>
          <w:rtl w:val="0"/>
        </w:rPr>
        <w:t xml:space="preserve">"Infraestructura IT que simplemente funciona"</w:t>
      </w:r>
      <w:r w:rsidDel="00000000" w:rsidR="00000000" w:rsidRPr="00000000">
        <w:rPr>
          <w:rtl w:val="0"/>
        </w:rPr>
        <w:t xml:space="preserve">.</w:t>
      </w:r>
    </w:p>
    <w:p w:rsidR="00000000" w:rsidDel="00000000" w:rsidP="00000000" w:rsidRDefault="00000000" w:rsidRPr="00000000" w14:paraId="0000002C">
      <w:pPr>
        <w:spacing w:before="280" w:lineRule="auto"/>
        <w:jc w:val="both"/>
        <w:rPr/>
      </w:pPr>
      <w:r w:rsidDel="00000000" w:rsidR="00000000" w:rsidRPr="00000000">
        <w:rPr>
          <w:rtl w:val="0"/>
        </w:rPr>
      </w:r>
    </w:p>
    <w:p w:rsidR="00000000" w:rsidDel="00000000" w:rsidP="00000000" w:rsidRDefault="00000000" w:rsidRPr="00000000" w14:paraId="0000002D">
      <w:pPr>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numPr>
          <w:ilvl w:val="0"/>
          <w:numId w:val="4"/>
        </w:numPr>
        <w:ind w:left="720" w:hanging="360"/>
        <w:rPr>
          <w:u w:val="none"/>
        </w:rPr>
      </w:pPr>
      <w:bookmarkStart w:colFirst="0" w:colLast="0" w:name="_yfenccwq9be3" w:id="8"/>
      <w:bookmarkEnd w:id="8"/>
      <w:r w:rsidDel="00000000" w:rsidR="00000000" w:rsidRPr="00000000">
        <w:rPr>
          <w:rtl w:val="0"/>
        </w:rPr>
        <w:t xml:space="preserve">Análisis de necesidades de hardware</w:t>
      </w:r>
    </w:p>
    <w:p w:rsidR="00000000" w:rsidDel="00000000" w:rsidP="00000000" w:rsidRDefault="00000000" w:rsidRPr="00000000" w14:paraId="0000002F">
      <w:pPr>
        <w:ind w:left="0" w:firstLine="0"/>
        <w:jc w:val="center"/>
        <w:rPr/>
      </w:pPr>
      <w:r w:rsidDel="00000000" w:rsidR="00000000" w:rsidRPr="00000000">
        <w:rPr/>
        <w:drawing>
          <wp:inline distB="114300" distT="114300" distL="114300" distR="114300">
            <wp:extent cx="4918238" cy="4152900"/>
            <wp:effectExtent b="0" l="0" r="0" t="0"/>
            <wp:docPr id="1" name="image1.png"/>
            <a:graphic>
              <a:graphicData uri="http://schemas.openxmlformats.org/drawingml/2006/picture">
                <pic:pic>
                  <pic:nvPicPr>
                    <pic:cNvPr id="0" name="image1.png"/>
                    <pic:cNvPicPr preferRelativeResize="0"/>
                  </pic:nvPicPr>
                  <pic:blipFill>
                    <a:blip r:embed="rId9"/>
                    <a:srcRect b="0" l="2391" r="0" t="0"/>
                    <a:stretch>
                      <a:fillRect/>
                    </a:stretch>
                  </pic:blipFill>
                  <pic:spPr>
                    <a:xfrm>
                      <a:off x="0" y="0"/>
                      <a:ext cx="4918238"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lineRule="auto"/>
        <w:ind w:firstLine="720"/>
        <w:rPr/>
      </w:pPr>
      <w:r w:rsidDel="00000000" w:rsidR="00000000" w:rsidRPr="00000000">
        <w:rPr>
          <w:rtl w:val="0"/>
        </w:rPr>
        <w:t xml:space="preserve">Eficafix, como consultoría IT que ofrece servicios de mantenimiento, redes y ciberseguridad , requiere una infraestructura física robusta pero eficiente para sus tres profesionales especializados. Operamos desde un despacho central en Madrid.</w:t>
      </w:r>
    </w:p>
    <w:p w:rsidR="00000000" w:rsidDel="00000000" w:rsidP="00000000" w:rsidRDefault="00000000" w:rsidRPr="00000000" w14:paraId="00000031">
      <w:pPr>
        <w:pStyle w:val="Heading2"/>
        <w:numPr>
          <w:ilvl w:val="1"/>
          <w:numId w:val="4"/>
        </w:numPr>
        <w:spacing w:after="240" w:lineRule="auto"/>
        <w:ind w:left="1440" w:hanging="360"/>
        <w:rPr/>
      </w:pPr>
      <w:bookmarkStart w:colFirst="0" w:colLast="0" w:name="_9soue8pqhwxi" w:id="9"/>
      <w:bookmarkEnd w:id="9"/>
      <w:r w:rsidDel="00000000" w:rsidR="00000000" w:rsidRPr="00000000">
        <w:rPr>
          <w:b w:val="1"/>
          <w:bCs w:val="1"/>
          <w:rtl w:val="0"/>
        </w:rPr>
        <w:t xml:space="preserve">Equipos de usuario (Técnicos):</w:t>
      </w:r>
      <w:r w:rsidDel="00000000" w:rsidR="00000000" w:rsidRPr="00000000">
        <w:rPr>
          <w:rtl w:val="0"/>
        </w:rPr>
        <w:t xml:space="preserve"> </w:t>
      </w:r>
    </w:p>
    <w:p w:rsidR="00000000" w:rsidDel="00000000" w:rsidP="00000000" w:rsidRDefault="00000000" w:rsidRPr="00000000" w14:paraId="00000032">
      <w:pPr>
        <w:spacing w:after="240" w:lineRule="auto"/>
        <w:ind w:left="1440" w:firstLine="0"/>
        <w:rPr/>
      </w:pPr>
      <w:r w:rsidDel="00000000" w:rsidR="00000000" w:rsidRPr="00000000">
        <w:rPr>
          <w:rtl w:val="0"/>
        </w:rPr>
        <w:t xml:space="preserve">Se necesitan 3 estaciones de trabajo fijas de alto rendimiento y 3 portátiles para intervenciones presenciales en clientes.</w:t>
      </w:r>
    </w:p>
    <w:p w:rsidR="00000000" w:rsidDel="00000000" w:rsidP="00000000" w:rsidRDefault="00000000" w:rsidRPr="00000000" w14:paraId="00000033">
      <w:pPr>
        <w:pStyle w:val="Heading2"/>
        <w:numPr>
          <w:ilvl w:val="1"/>
          <w:numId w:val="4"/>
        </w:numPr>
        <w:spacing w:after="240" w:lineRule="auto"/>
        <w:ind w:left="1440" w:hanging="360"/>
        <w:rPr/>
      </w:pPr>
      <w:bookmarkStart w:colFirst="0" w:colLast="0" w:name="_4jjgx1q8in4a" w:id="10"/>
      <w:bookmarkEnd w:id="10"/>
      <w:r w:rsidDel="00000000" w:rsidR="00000000" w:rsidRPr="00000000">
        <w:rPr>
          <w:b w:val="1"/>
          <w:bCs w:val="1"/>
          <w:rtl w:val="0"/>
        </w:rPr>
        <w:t xml:space="preserve">Equipos de administración/gestión:</w:t>
      </w:r>
      <w:r w:rsidDel="00000000" w:rsidR="00000000" w:rsidRPr="00000000">
        <w:rPr>
          <w:rtl w:val="0"/>
        </w:rPr>
        <w:t xml:space="preserve"> </w:t>
      </w:r>
    </w:p>
    <w:p w:rsidR="00000000" w:rsidDel="00000000" w:rsidP="00000000" w:rsidRDefault="00000000" w:rsidRPr="00000000" w14:paraId="00000034">
      <w:pPr>
        <w:spacing w:after="240" w:lineRule="auto"/>
        <w:ind w:left="1440" w:firstLine="0"/>
        <w:rPr/>
      </w:pPr>
      <w:r w:rsidDel="00000000" w:rsidR="00000000" w:rsidRPr="00000000">
        <w:rPr>
          <w:rtl w:val="0"/>
        </w:rPr>
        <w:t xml:space="preserve">1 equipo destinado a tareas administrativas y contabilidad.</w:t>
      </w:r>
    </w:p>
    <w:p w:rsidR="00000000" w:rsidDel="00000000" w:rsidP="00000000" w:rsidRDefault="00000000" w:rsidRPr="00000000" w14:paraId="00000035">
      <w:pPr>
        <w:pStyle w:val="Heading2"/>
        <w:numPr>
          <w:ilvl w:val="1"/>
          <w:numId w:val="4"/>
        </w:numPr>
        <w:spacing w:after="240" w:lineRule="auto"/>
        <w:ind w:left="1440" w:hanging="360"/>
        <w:rPr/>
      </w:pPr>
      <w:bookmarkStart w:colFirst="0" w:colLast="0" w:name="_wbkzk7vi1szd" w:id="11"/>
      <w:bookmarkEnd w:id="11"/>
      <w:r w:rsidDel="00000000" w:rsidR="00000000" w:rsidRPr="00000000">
        <w:rPr>
          <w:b w:val="1"/>
          <w:bCs w:val="1"/>
          <w:rtl w:val="0"/>
        </w:rPr>
        <w:t xml:space="preserve">Infraestructura de Servidores:</w:t>
      </w:r>
      <w:r w:rsidDel="00000000" w:rsidR="00000000" w:rsidRPr="00000000">
        <w:rPr>
          <w:rtl w:val="0"/>
        </w:rPr>
        <w:t xml:space="preserve"> </w:t>
      </w:r>
    </w:p>
    <w:p w:rsidR="00000000" w:rsidDel="00000000" w:rsidP="00000000" w:rsidRDefault="00000000" w:rsidRPr="00000000" w14:paraId="00000036">
      <w:pPr>
        <w:spacing w:after="240" w:lineRule="auto"/>
        <w:ind w:left="1440" w:firstLine="0"/>
        <w:rPr/>
      </w:pPr>
      <w:r w:rsidDel="00000000" w:rsidR="00000000" w:rsidRPr="00000000">
        <w:rPr>
          <w:rtl w:val="0"/>
        </w:rPr>
        <w:t xml:space="preserve">Aunque gran parte de la carga está en AWS, se mantiene hardware físico para redundancia y servicios locales:</w:t>
      </w:r>
    </w:p>
    <w:p w:rsidR="00000000" w:rsidDel="00000000" w:rsidP="00000000" w:rsidRDefault="00000000" w:rsidRPr="00000000" w14:paraId="00000037">
      <w:pPr>
        <w:pStyle w:val="Heading2"/>
        <w:numPr>
          <w:ilvl w:val="1"/>
          <w:numId w:val="9"/>
        </w:numPr>
        <w:spacing w:after="240" w:lineRule="auto"/>
        <w:ind w:left="1440" w:hanging="360"/>
        <w:rPr/>
      </w:pPr>
      <w:bookmarkStart w:colFirst="0" w:colLast="0" w:name="_v1s61l9u571l" w:id="12"/>
      <w:bookmarkEnd w:id="12"/>
      <w:r w:rsidDel="00000000" w:rsidR="00000000" w:rsidRPr="00000000">
        <w:rPr>
          <w:b w:val="1"/>
          <w:bCs w:val="1"/>
          <w:rtl w:val="0"/>
        </w:rPr>
        <w:t xml:space="preserve">Servidor Web (DMZ):</w:t>
      </w:r>
      <w:r w:rsidDel="00000000" w:rsidR="00000000" w:rsidRPr="00000000">
        <w:rPr>
          <w:rtl w:val="0"/>
        </w:rPr>
        <w:t xml:space="preserve"> </w:t>
      </w:r>
    </w:p>
    <w:p w:rsidR="00000000" w:rsidDel="00000000" w:rsidP="00000000" w:rsidRDefault="00000000" w:rsidRPr="00000000" w14:paraId="00000038">
      <w:pPr>
        <w:spacing w:after="240" w:lineRule="auto"/>
        <w:ind w:left="1440" w:firstLine="0"/>
        <w:rPr/>
      </w:pPr>
      <w:r w:rsidDel="00000000" w:rsidR="00000000" w:rsidRPr="00000000">
        <w:rPr>
          <w:rtl w:val="0"/>
        </w:rPr>
        <w:t xml:space="preserve">Aloja la web corporativa y servicios externos.</w:t>
      </w:r>
    </w:p>
    <w:p w:rsidR="00000000" w:rsidDel="00000000" w:rsidP="00000000" w:rsidRDefault="00000000" w:rsidRPr="00000000" w14:paraId="00000039">
      <w:pPr>
        <w:pStyle w:val="Heading2"/>
        <w:numPr>
          <w:ilvl w:val="1"/>
          <w:numId w:val="9"/>
        </w:numPr>
        <w:spacing w:after="240" w:lineRule="auto"/>
        <w:ind w:left="1440" w:hanging="360"/>
        <w:rPr/>
      </w:pPr>
      <w:bookmarkStart w:colFirst="0" w:colLast="0" w:name="_9q4986vrdzzi" w:id="13"/>
      <w:bookmarkEnd w:id="13"/>
      <w:r w:rsidDel="00000000" w:rsidR="00000000" w:rsidRPr="00000000">
        <w:rPr>
          <w:b w:val="1"/>
          <w:bCs w:val="1"/>
          <w:rtl w:val="0"/>
        </w:rPr>
        <w:t xml:space="preserve">Servidor de Producción:</w:t>
      </w:r>
      <w:r w:rsidDel="00000000" w:rsidR="00000000" w:rsidRPr="00000000">
        <w:rPr>
          <w:rtl w:val="0"/>
        </w:rPr>
        <w:t xml:space="preserve"> </w:t>
      </w:r>
    </w:p>
    <w:p w:rsidR="00000000" w:rsidDel="00000000" w:rsidP="00000000" w:rsidRDefault="00000000" w:rsidRPr="00000000" w14:paraId="0000003A">
      <w:pPr>
        <w:spacing w:after="240" w:lineRule="auto"/>
        <w:ind w:left="1440" w:firstLine="0"/>
        <w:rPr/>
      </w:pPr>
      <w:r w:rsidDel="00000000" w:rsidR="00000000" w:rsidRPr="00000000">
        <w:rPr>
          <w:rtl w:val="0"/>
        </w:rPr>
        <w:t xml:space="preserve">Para virtualización de entornos de prueba de clientes.</w:t>
      </w:r>
    </w:p>
    <w:p w:rsidR="00000000" w:rsidDel="00000000" w:rsidP="00000000" w:rsidRDefault="00000000" w:rsidRPr="00000000" w14:paraId="0000003B">
      <w:pPr>
        <w:pStyle w:val="Heading2"/>
        <w:numPr>
          <w:ilvl w:val="1"/>
          <w:numId w:val="9"/>
        </w:numPr>
        <w:spacing w:after="240" w:lineRule="auto"/>
        <w:ind w:left="1440" w:hanging="360"/>
        <w:rPr/>
      </w:pPr>
      <w:bookmarkStart w:colFirst="0" w:colLast="0" w:name="_y42z374dpww1" w:id="14"/>
      <w:bookmarkEnd w:id="14"/>
      <w:r w:rsidDel="00000000" w:rsidR="00000000" w:rsidRPr="00000000">
        <w:rPr>
          <w:b w:val="1"/>
          <w:bCs w:val="1"/>
          <w:rtl w:val="0"/>
        </w:rPr>
        <w:t xml:space="preserve">Servidor de Backups (NAS):</w:t>
      </w:r>
      <w:r w:rsidDel="00000000" w:rsidR="00000000" w:rsidRPr="00000000">
        <w:rPr>
          <w:rtl w:val="0"/>
        </w:rPr>
        <w:t xml:space="preserve"> </w:t>
      </w:r>
    </w:p>
    <w:p w:rsidR="00000000" w:rsidDel="00000000" w:rsidP="00000000" w:rsidRDefault="00000000" w:rsidRPr="00000000" w14:paraId="0000003C">
      <w:pPr>
        <w:spacing w:after="240" w:lineRule="auto"/>
        <w:ind w:left="1440" w:firstLine="0"/>
        <w:rPr/>
      </w:pPr>
      <w:r w:rsidDel="00000000" w:rsidR="00000000" w:rsidRPr="00000000">
        <w:rPr>
          <w:rtl w:val="0"/>
        </w:rPr>
        <w:t xml:space="preserve">Almacenamiento local aislado para copias de seguridad críticas (VLAN 50).</w:t>
      </w:r>
    </w:p>
    <w:p w:rsidR="00000000" w:rsidDel="00000000" w:rsidP="00000000" w:rsidRDefault="00000000" w:rsidRPr="00000000" w14:paraId="0000003D">
      <w:pPr>
        <w:pStyle w:val="Heading2"/>
        <w:numPr>
          <w:ilvl w:val="1"/>
          <w:numId w:val="4"/>
        </w:numPr>
        <w:spacing w:after="0" w:afterAutospacing="0" w:lineRule="auto"/>
        <w:ind w:left="1440" w:hanging="360"/>
      </w:pPr>
      <w:bookmarkStart w:colFirst="0" w:colLast="0" w:name="_a0zgjrkprmj2" w:id="15"/>
      <w:bookmarkEnd w:id="15"/>
      <w:r w:rsidDel="00000000" w:rsidR="00000000" w:rsidRPr="00000000">
        <w:rPr>
          <w:rtl w:val="0"/>
        </w:rPr>
        <w:t xml:space="preserve">Dispositivos de Red (Hardware Crítico):</w:t>
      </w:r>
    </w:p>
    <w:p w:rsidR="00000000" w:rsidDel="00000000" w:rsidP="00000000" w:rsidRDefault="00000000" w:rsidRPr="00000000" w14:paraId="0000003E">
      <w:pPr>
        <w:numPr>
          <w:ilvl w:val="0"/>
          <w:numId w:val="12"/>
        </w:numPr>
        <w:spacing w:after="0" w:afterAutospacing="0" w:lineRule="auto"/>
        <w:ind w:left="1440" w:hanging="360"/>
        <w:rPr>
          <w:u w:val="none"/>
        </w:rPr>
      </w:pPr>
      <w:r w:rsidDel="00000000" w:rsidR="00000000" w:rsidRPr="00000000">
        <w:rPr>
          <w:rtl w:val="0"/>
        </w:rPr>
        <w:t xml:space="preserve">Firewall perimetral Cisco ASA 5506-X.</w:t>
      </w:r>
    </w:p>
    <w:p w:rsidR="00000000" w:rsidDel="00000000" w:rsidP="00000000" w:rsidRDefault="00000000" w:rsidRPr="00000000" w14:paraId="0000003F">
      <w:pPr>
        <w:numPr>
          <w:ilvl w:val="0"/>
          <w:numId w:val="12"/>
        </w:numPr>
        <w:spacing w:after="0" w:afterAutospacing="0" w:lineRule="auto"/>
        <w:ind w:left="1440" w:hanging="360"/>
        <w:rPr>
          <w:u w:val="none"/>
        </w:rPr>
      </w:pPr>
      <w:r w:rsidDel="00000000" w:rsidR="00000000" w:rsidRPr="00000000">
        <w:rPr>
          <w:rtl w:val="0"/>
        </w:rPr>
        <w:t xml:space="preserve">Switch Multicapa Cisco 3560 (Core) y Switch de Acceso Cisco 2960.</w:t>
      </w:r>
      <w:r w:rsidDel="00000000" w:rsidR="00000000" w:rsidRPr="00000000">
        <w:rPr>
          <w:rtl w:val="0"/>
        </w:rPr>
      </w:r>
    </w:p>
    <w:p w:rsidR="00000000" w:rsidDel="00000000" w:rsidP="00000000" w:rsidRDefault="00000000" w:rsidRPr="00000000" w14:paraId="00000040">
      <w:pPr>
        <w:pStyle w:val="Heading1"/>
        <w:keepNext w:val="1"/>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bookmarkStart w:colFirst="0" w:colLast="0" w:name="_96jiafodefdx" w:id="16"/>
      <w:bookmarkEnd w:id="16"/>
      <w:r w:rsidDel="00000000" w:rsidR="00000000" w:rsidRPr="00000000">
        <w:rPr>
          <w:rtl w:val="0"/>
        </w:rPr>
        <w:t xml:space="preserve">Componentes de un equipo informático</w:t>
      </w:r>
    </w:p>
    <w:p w:rsidR="00000000" w:rsidDel="00000000" w:rsidP="00000000" w:rsidRDefault="00000000" w:rsidRPr="00000000" w14:paraId="00000041">
      <w:pPr>
        <w:pStyle w:val="Heading2"/>
        <w:keepNext w:val="0"/>
        <w:keepLines w:val="0"/>
        <w:numPr>
          <w:ilvl w:val="1"/>
          <w:numId w:val="4"/>
        </w:numPr>
        <w:spacing w:before="0" w:beforeAutospacing="0"/>
        <w:rPr>
          <w:b w:val="1"/>
          <w:bCs w:val="1"/>
          <w:sz w:val="28"/>
          <w:szCs w:val="28"/>
        </w:rPr>
      </w:pPr>
      <w:bookmarkStart w:colFirst="0" w:colLast="0" w:name="_hn2yf5xa7ke3" w:id="17"/>
      <w:bookmarkEnd w:id="17"/>
      <w:r w:rsidDel="00000000" w:rsidR="00000000" w:rsidRPr="00000000">
        <w:rPr>
          <w:rtl w:val="0"/>
        </w:rPr>
        <w:t xml:space="preserve">Equipos de Usuario: Estaciones de Trabajo (x3)</w:t>
      </w:r>
    </w:p>
    <w:p w:rsidR="00000000" w:rsidDel="00000000" w:rsidP="00000000" w:rsidRDefault="00000000" w:rsidRPr="00000000" w14:paraId="00000042">
      <w:pPr>
        <w:ind w:left="1440" w:firstLine="0"/>
        <w:rPr/>
      </w:pPr>
      <w:r w:rsidDel="00000000" w:rsidR="00000000" w:rsidRPr="00000000">
        <w:rPr>
          <w:rtl w:val="0"/>
        </w:rPr>
        <w:t xml:space="preserve">Estos equipos están diseñados para tareas de administración de redes, virtualización ligera y seguridad.</w:t>
      </w:r>
    </w:p>
    <w:p w:rsidR="00000000" w:rsidDel="00000000" w:rsidP="00000000" w:rsidRDefault="00000000" w:rsidRPr="00000000" w14:paraId="00000043">
      <w:pPr>
        <w:rPr/>
      </w:pPr>
      <w:r w:rsidDel="00000000" w:rsidR="00000000" w:rsidRPr="00000000">
        <w:rPr>
          <w:rtl w:val="0"/>
        </w:rPr>
      </w:r>
    </w:p>
    <w:tbl>
      <w:tblPr>
        <w:tblStyle w:val="Table1"/>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1995"/>
        <w:gridCol w:w="5550"/>
        <w:tblGridChange w:id="0">
          <w:tblGrid>
            <w:gridCol w:w="2145"/>
            <w:gridCol w:w="1995"/>
            <w:gridCol w:w="5550"/>
          </w:tblGrid>
        </w:tblGridChange>
      </w:tblGrid>
      <w:tr>
        <w:trPr>
          <w:cantSplit w:val="0"/>
          <w:tblHeader w:val="0"/>
        </w:trPr>
        <w:tc>
          <w:tcPr>
            <w:tcBorders>
              <w:top w:color="1f1f1f" w:space="0" w:sz="8" w:val="single"/>
              <w:left w:color="1f1f1f" w:space="0" w:sz="8" w:val="single"/>
              <w:bottom w:color="1f1f1f" w:space="0" w:sz="8" w:val="single"/>
              <w:right w:color="1f1f1f" w:space="0" w:sz="8" w:val="single"/>
            </w:tcBorders>
            <w:shd w:fill="efefef" w:val="clear"/>
            <w:tcMar>
              <w:top w:w="240.0" w:type="dxa"/>
              <w:left w:w="0.0" w:type="dxa"/>
              <w:bottom w:w="240.0" w:type="dxa"/>
              <w:right w:w="180.0" w:type="dxa"/>
            </w:tcMar>
            <w:vAlign w:val="top"/>
          </w:tcPr>
          <w:p w:rsidR="00000000" w:rsidDel="00000000" w:rsidP="00000000" w:rsidRDefault="00000000" w:rsidRPr="00000000" w14:paraId="00000044">
            <w:pPr>
              <w:spacing w:line="240" w:lineRule="auto"/>
              <w:rPr/>
            </w:pPr>
            <w:r w:rsidDel="00000000" w:rsidR="00000000" w:rsidRPr="00000000">
              <w:rPr>
                <w:rtl w:val="0"/>
              </w:rPr>
              <w:t xml:space="preserve">Componente</w:t>
            </w:r>
          </w:p>
        </w:tc>
        <w:tc>
          <w:tcPr>
            <w:tcBorders>
              <w:top w:color="1f1f1f" w:space="0" w:sz="8" w:val="single"/>
              <w:left w:color="1f1f1f" w:space="0" w:sz="8" w:val="single"/>
              <w:bottom w:color="1f1f1f" w:space="0" w:sz="8" w:val="single"/>
              <w:right w:color="1f1f1f" w:space="0" w:sz="8" w:val="single"/>
            </w:tcBorders>
            <w:shd w:fill="efefef" w:val="clear"/>
            <w:tcMar>
              <w:top w:w="240.0" w:type="dxa"/>
              <w:left w:w="0.0" w:type="dxa"/>
              <w:bottom w:w="240.0" w:type="dxa"/>
              <w:right w:w="180.0" w:type="dxa"/>
            </w:tcMar>
            <w:vAlign w:val="top"/>
          </w:tcPr>
          <w:p w:rsidR="00000000" w:rsidDel="00000000" w:rsidP="00000000" w:rsidRDefault="00000000" w:rsidRPr="00000000" w14:paraId="00000045">
            <w:pPr>
              <w:spacing w:line="240" w:lineRule="auto"/>
              <w:rPr/>
            </w:pPr>
            <w:r w:rsidDel="00000000" w:rsidR="00000000" w:rsidRPr="00000000">
              <w:rPr>
                <w:rtl w:val="0"/>
              </w:rPr>
              <w:t xml:space="preserve">Modelo Propuesto</w:t>
            </w:r>
          </w:p>
        </w:tc>
        <w:tc>
          <w:tcPr>
            <w:tcBorders>
              <w:top w:color="1f1f1f" w:space="0" w:sz="8" w:val="single"/>
              <w:left w:color="1f1f1f" w:space="0" w:sz="8" w:val="single"/>
              <w:bottom w:color="1f1f1f" w:space="0" w:sz="8" w:val="single"/>
              <w:right w:color="1f1f1f" w:space="0" w:sz="8" w:val="single"/>
            </w:tcBorders>
            <w:shd w:fill="efefef" w:val="clear"/>
            <w:tcMar>
              <w:top w:w="240.0" w:type="dxa"/>
              <w:left w:w="0.0" w:type="dxa"/>
              <w:bottom w:w="240.0" w:type="dxa"/>
              <w:right w:w="0.0" w:type="dxa"/>
            </w:tcMar>
            <w:vAlign w:val="top"/>
          </w:tcPr>
          <w:p w:rsidR="00000000" w:rsidDel="00000000" w:rsidP="00000000" w:rsidRDefault="00000000" w:rsidRPr="00000000" w14:paraId="00000046">
            <w:pPr>
              <w:spacing w:line="240" w:lineRule="auto"/>
              <w:rPr/>
            </w:pPr>
            <w:r w:rsidDel="00000000" w:rsidR="00000000" w:rsidRPr="00000000">
              <w:rPr>
                <w:rtl w:val="0"/>
              </w:rPr>
              <w:t xml:space="preserve">Función en el Sistema</w:t>
            </w:r>
          </w:p>
        </w:tc>
      </w:tr>
      <w:tr>
        <w:trPr>
          <w:cantSplit w:val="0"/>
          <w:trHeight w:val="580.95703125"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47">
            <w:pPr>
              <w:spacing w:line="240" w:lineRule="auto"/>
              <w:rPr/>
            </w:pPr>
            <w:r w:rsidDel="00000000" w:rsidR="00000000" w:rsidRPr="00000000">
              <w:rPr>
                <w:rtl w:val="0"/>
              </w:rPr>
              <w:t xml:space="preserve">CPU</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48">
            <w:pPr>
              <w:spacing w:line="240" w:lineRule="auto"/>
              <w:rPr/>
            </w:pPr>
            <w:r w:rsidDel="00000000" w:rsidR="00000000" w:rsidRPr="00000000">
              <w:rPr>
                <w:rtl w:val="0"/>
              </w:rPr>
              <w:t xml:space="preserve">Intel Core i7-13700 (16 núcleos)</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0.0" w:type="dxa"/>
            </w:tcMar>
            <w:vAlign w:val="top"/>
          </w:tcPr>
          <w:p w:rsidR="00000000" w:rsidDel="00000000" w:rsidP="00000000" w:rsidRDefault="00000000" w:rsidRPr="00000000" w14:paraId="00000049">
            <w:pPr>
              <w:spacing w:line="240" w:lineRule="auto"/>
              <w:rPr/>
            </w:pPr>
            <w:r w:rsidDel="00000000" w:rsidR="00000000" w:rsidRPr="00000000">
              <w:rPr>
                <w:rtl w:val="0"/>
              </w:rPr>
              <w:t xml:space="preserve">Ejecuta procesos pesados y múltiples máquinas virtuales (Kali Linux, Windows Client) simultáneamente para pruebas.</w:t>
            </w:r>
          </w:p>
        </w:tc>
      </w:tr>
      <w:tr>
        <w:trPr>
          <w:cantSplit w:val="0"/>
          <w:trHeight w:val="300"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4A">
            <w:pPr>
              <w:spacing w:line="240" w:lineRule="auto"/>
              <w:rPr/>
            </w:pPr>
            <w:r w:rsidDel="00000000" w:rsidR="00000000" w:rsidRPr="00000000">
              <w:rPr>
                <w:rtl w:val="0"/>
              </w:rPr>
              <w:t xml:space="preserve">Placa Base</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4B">
            <w:pPr>
              <w:spacing w:line="240" w:lineRule="auto"/>
              <w:rPr/>
            </w:pPr>
            <w:r w:rsidDel="00000000" w:rsidR="00000000" w:rsidRPr="00000000">
              <w:rPr>
                <w:rtl w:val="0"/>
              </w:rPr>
              <w:t xml:space="preserve">ASUS Prime Z790-P</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0.0" w:type="dxa"/>
            </w:tcMar>
            <w:vAlign w:val="top"/>
          </w:tcPr>
          <w:p w:rsidR="00000000" w:rsidDel="00000000" w:rsidP="00000000" w:rsidRDefault="00000000" w:rsidRPr="00000000" w14:paraId="0000004C">
            <w:pPr>
              <w:spacing w:line="240" w:lineRule="auto"/>
              <w:rPr/>
            </w:pPr>
            <w:r w:rsidDel="00000000" w:rsidR="00000000" w:rsidRPr="00000000">
              <w:rPr>
                <w:rtl w:val="0"/>
              </w:rPr>
              <w:t xml:space="preserve">Interconecta los componentes. Soporta el estándar PCIe 5.0 para futuras actualizaciones de discos o gráficas.</w:t>
            </w:r>
          </w:p>
        </w:tc>
      </w:tr>
      <w:tr>
        <w:trPr>
          <w:cantSplit w:val="0"/>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4D">
            <w:pPr>
              <w:spacing w:line="240" w:lineRule="auto"/>
              <w:rPr/>
            </w:pPr>
            <w:r w:rsidDel="00000000" w:rsidR="00000000" w:rsidRPr="00000000">
              <w:rPr>
                <w:rtl w:val="0"/>
              </w:rPr>
              <w:t xml:space="preserve">Memoria RAM</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4E">
            <w:pPr>
              <w:spacing w:line="240" w:lineRule="auto"/>
              <w:rPr/>
            </w:pPr>
            <w:r w:rsidDel="00000000" w:rsidR="00000000" w:rsidRPr="00000000">
              <w:rPr>
                <w:rtl w:val="0"/>
              </w:rPr>
              <w:t xml:space="preserve">32 GB DDR5 5200MHz (2x16GB)</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0.0" w:type="dxa"/>
            </w:tcMar>
            <w:vAlign w:val="top"/>
          </w:tcPr>
          <w:p w:rsidR="00000000" w:rsidDel="00000000" w:rsidP="00000000" w:rsidRDefault="00000000" w:rsidRPr="00000000" w14:paraId="0000004F">
            <w:pPr>
              <w:spacing w:line="240" w:lineRule="auto"/>
              <w:rPr/>
            </w:pPr>
            <w:r w:rsidDel="00000000" w:rsidR="00000000" w:rsidRPr="00000000">
              <w:rPr>
                <w:rtl w:val="0"/>
              </w:rPr>
              <w:t xml:space="preserve">Permite tener abiertos el IDE de programación, el simulador de redes (Cisco Packet Tracer/GNS3) y el navegador sin latencia.</w:t>
            </w:r>
          </w:p>
        </w:tc>
      </w:tr>
      <w:tr>
        <w:trPr>
          <w:cantSplit w:val="0"/>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50">
            <w:pPr>
              <w:spacing w:line="240" w:lineRule="auto"/>
              <w:rPr/>
            </w:pPr>
            <w:r w:rsidDel="00000000" w:rsidR="00000000" w:rsidRPr="00000000">
              <w:rPr>
                <w:rtl w:val="0"/>
              </w:rPr>
              <w:t xml:space="preserve">Almacenamiento</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51">
            <w:pPr>
              <w:spacing w:line="240" w:lineRule="auto"/>
              <w:rPr/>
            </w:pPr>
            <w:r w:rsidDel="00000000" w:rsidR="00000000" w:rsidRPr="00000000">
              <w:rPr>
                <w:rtl w:val="0"/>
              </w:rPr>
              <w:t xml:space="preserve">Samsung 980 Pro 1TB NVMe M.2</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0.0" w:type="dxa"/>
            </w:tcMar>
            <w:vAlign w:val="top"/>
          </w:tcPr>
          <w:p w:rsidR="00000000" w:rsidDel="00000000" w:rsidP="00000000" w:rsidRDefault="00000000" w:rsidRPr="00000000" w14:paraId="00000052">
            <w:pPr>
              <w:spacing w:line="240" w:lineRule="auto"/>
              <w:rPr/>
            </w:pPr>
            <w:r w:rsidDel="00000000" w:rsidR="00000000" w:rsidRPr="00000000">
              <w:rPr>
                <w:rtl w:val="0"/>
              </w:rPr>
              <w:t xml:space="preserve">Proporciona velocidades de hasta 7000 MB/s, reduciendo los tiempos de carga de sistemas operativos y bases de datos.</w:t>
            </w:r>
          </w:p>
        </w:tc>
      </w:tr>
      <w:tr>
        <w:trPr>
          <w:cantSplit w:val="0"/>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53">
            <w:pPr>
              <w:spacing w:line="240" w:lineRule="auto"/>
              <w:rPr/>
            </w:pPr>
            <w:r w:rsidDel="00000000" w:rsidR="00000000" w:rsidRPr="00000000">
              <w:rPr>
                <w:rtl w:val="0"/>
              </w:rPr>
              <w:t xml:space="preserve">Fuente Alim.</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54">
            <w:pPr>
              <w:spacing w:line="240" w:lineRule="auto"/>
              <w:rPr/>
            </w:pPr>
            <w:r w:rsidDel="00000000" w:rsidR="00000000" w:rsidRPr="00000000">
              <w:rPr>
                <w:rtl w:val="0"/>
              </w:rPr>
              <w:t xml:space="preserve">Corsair RM750e 80 Plus Gold</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0.0" w:type="dxa"/>
            </w:tcMar>
            <w:vAlign w:val="top"/>
          </w:tcPr>
          <w:p w:rsidR="00000000" w:rsidDel="00000000" w:rsidP="00000000" w:rsidRDefault="00000000" w:rsidRPr="00000000" w14:paraId="00000055">
            <w:pPr>
              <w:spacing w:line="240" w:lineRule="auto"/>
              <w:rPr/>
            </w:pPr>
            <w:r w:rsidDel="00000000" w:rsidR="00000000" w:rsidRPr="00000000">
              <w:rPr>
                <w:rtl w:val="0"/>
              </w:rPr>
              <w:t xml:space="preserve">Suministra energía estable y eficiente, minimizando el calor y el consumo eléctrico del despacho.</w:t>
            </w:r>
          </w:p>
        </w:tc>
      </w:tr>
      <w:tr>
        <w:trPr>
          <w:cantSplit w:val="0"/>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56">
            <w:pPr>
              <w:spacing w:line="240" w:lineRule="auto"/>
              <w:rPr/>
            </w:pPr>
            <w:r w:rsidDel="00000000" w:rsidR="00000000" w:rsidRPr="00000000">
              <w:rPr>
                <w:rtl w:val="0"/>
              </w:rPr>
              <w:t xml:space="preserve">T. Expansión</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57">
            <w:pPr>
              <w:spacing w:line="240" w:lineRule="auto"/>
              <w:rPr/>
            </w:pPr>
            <w:r w:rsidDel="00000000" w:rsidR="00000000" w:rsidRPr="00000000">
              <w:rPr>
                <w:rtl w:val="0"/>
              </w:rPr>
              <w:t xml:space="preserve">Tarjeta de Red 2.5GbE (Integrada)</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0.0" w:type="dxa"/>
            </w:tcMar>
            <w:vAlign w:val="top"/>
          </w:tcPr>
          <w:p w:rsidR="00000000" w:rsidDel="00000000" w:rsidP="00000000" w:rsidRDefault="00000000" w:rsidRPr="00000000" w14:paraId="00000058">
            <w:pPr>
              <w:spacing w:line="240" w:lineRule="auto"/>
              <w:rPr/>
            </w:pPr>
            <w:r w:rsidDel="00000000" w:rsidR="00000000" w:rsidRPr="00000000">
              <w:rPr>
                <w:rtl w:val="0"/>
              </w:rPr>
              <w:t xml:space="preserve">Garantiza que la comunicación con el servidor local y el NAS sea fluida y no haya cuello de botella.</w:t>
            </w:r>
          </w:p>
        </w:tc>
      </w:tr>
    </w:tbl>
    <w:p w:rsidR="00000000" w:rsidDel="00000000" w:rsidP="00000000" w:rsidRDefault="00000000" w:rsidRPr="00000000" w14:paraId="00000059">
      <w:pPr>
        <w:pStyle w:val="Heading2"/>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280" w:line="276" w:lineRule="auto"/>
        <w:ind w:left="1440" w:right="0" w:hanging="360"/>
        <w:jc w:val="left"/>
      </w:pPr>
      <w:bookmarkStart w:colFirst="0" w:colLast="0" w:name="_srh7l75g36j1" w:id="18"/>
      <w:bookmarkEnd w:id="18"/>
      <w:r w:rsidDel="00000000" w:rsidR="00000000" w:rsidRPr="00000000">
        <w:rPr>
          <w:b w:val="1"/>
          <w:bCs w:val="1"/>
          <w:color w:val="000000"/>
          <w:sz w:val="26"/>
          <w:szCs w:val="26"/>
          <w:rtl w:val="0"/>
        </w:rPr>
        <w:t xml:space="preserve">Equipo de Servidor: Windows Server</w:t>
      </w:r>
    </w:p>
    <w:p w:rsidR="00000000" w:rsidDel="00000000" w:rsidP="00000000" w:rsidRDefault="00000000" w:rsidRPr="00000000" w14:paraId="0000005A">
      <w:pPr>
        <w:ind w:left="1440" w:firstLine="0"/>
        <w:rPr/>
      </w:pPr>
      <w:r w:rsidDel="00000000" w:rsidR="00000000" w:rsidRPr="00000000">
        <w:rPr>
          <w:rtl w:val="0"/>
        </w:rPr>
        <w:t xml:space="preserve">Este equipo es el corazón físico de la oficina de Eficafix, gestionando usuarios (Active Directory) y archivos locales. </w:t>
      </w:r>
    </w:p>
    <w:p w:rsidR="00000000" w:rsidDel="00000000" w:rsidP="00000000" w:rsidRDefault="00000000" w:rsidRPr="00000000" w14:paraId="0000005B">
      <w:pPr>
        <w:ind w:left="0" w:firstLine="0"/>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tbl>
      <w:tblPr>
        <w:tblStyle w:val="Table2"/>
        <w:tblW w:w="9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205"/>
        <w:gridCol w:w="5520"/>
        <w:tblGridChange w:id="0">
          <w:tblGrid>
            <w:gridCol w:w="1845"/>
            <w:gridCol w:w="2205"/>
            <w:gridCol w:w="5520"/>
          </w:tblGrid>
        </w:tblGridChange>
      </w:tblGrid>
      <w:tr>
        <w:trPr>
          <w:cantSplit w:val="0"/>
          <w:tblHeader w:val="0"/>
        </w:trPr>
        <w:tc>
          <w:tcPr>
            <w:tcBorders>
              <w:top w:color="1f1f1f" w:space="0" w:sz="8" w:val="single"/>
              <w:left w:color="1f1f1f" w:space="0" w:sz="8" w:val="single"/>
              <w:bottom w:color="1f1f1f" w:space="0" w:sz="8" w:val="single"/>
              <w:right w:color="1f1f1f" w:space="0" w:sz="8" w:val="single"/>
            </w:tcBorders>
            <w:shd w:fill="efefef" w:val="clear"/>
            <w:tcMar>
              <w:top w:w="240.0" w:type="dxa"/>
              <w:left w:w="0.0" w:type="dxa"/>
              <w:bottom w:w="240.0" w:type="dxa"/>
              <w:right w:w="180.0" w:type="dxa"/>
            </w:tcMar>
            <w:vAlign w:val="top"/>
          </w:tcPr>
          <w:p w:rsidR="00000000" w:rsidDel="00000000" w:rsidP="00000000" w:rsidRDefault="00000000" w:rsidRPr="00000000" w14:paraId="0000005D">
            <w:pPr>
              <w:spacing w:line="240" w:lineRule="auto"/>
              <w:rPr/>
            </w:pPr>
            <w:r w:rsidDel="00000000" w:rsidR="00000000" w:rsidRPr="00000000">
              <w:rPr>
                <w:rtl w:val="0"/>
              </w:rPr>
              <w:t xml:space="preserve">Componente</w:t>
            </w:r>
          </w:p>
        </w:tc>
        <w:tc>
          <w:tcPr>
            <w:tcBorders>
              <w:top w:color="1f1f1f" w:space="0" w:sz="8" w:val="single"/>
              <w:left w:color="1f1f1f" w:space="0" w:sz="8" w:val="single"/>
              <w:bottom w:color="1f1f1f" w:space="0" w:sz="8" w:val="single"/>
              <w:right w:color="1f1f1f" w:space="0" w:sz="8" w:val="single"/>
            </w:tcBorders>
            <w:shd w:fill="efefef" w:val="clear"/>
            <w:tcMar>
              <w:top w:w="240.0" w:type="dxa"/>
              <w:left w:w="0.0" w:type="dxa"/>
              <w:bottom w:w="240.0" w:type="dxa"/>
              <w:right w:w="180.0" w:type="dxa"/>
            </w:tcMar>
            <w:vAlign w:val="top"/>
          </w:tcPr>
          <w:p w:rsidR="00000000" w:rsidDel="00000000" w:rsidP="00000000" w:rsidRDefault="00000000" w:rsidRPr="00000000" w14:paraId="0000005E">
            <w:pPr>
              <w:spacing w:line="240" w:lineRule="auto"/>
              <w:rPr/>
            </w:pPr>
            <w:r w:rsidDel="00000000" w:rsidR="00000000" w:rsidRPr="00000000">
              <w:rPr>
                <w:rtl w:val="0"/>
              </w:rPr>
              <w:t xml:space="preserve">Modelo Propuesto</w:t>
            </w:r>
          </w:p>
        </w:tc>
        <w:tc>
          <w:tcPr>
            <w:tcBorders>
              <w:top w:color="1f1f1f" w:space="0" w:sz="8" w:val="single"/>
              <w:left w:color="1f1f1f" w:space="0" w:sz="8" w:val="single"/>
              <w:bottom w:color="1f1f1f" w:space="0" w:sz="8" w:val="single"/>
              <w:right w:color="1f1f1f" w:space="0" w:sz="8" w:val="single"/>
            </w:tcBorders>
            <w:shd w:fill="efefef" w:val="clear"/>
            <w:tcMar>
              <w:top w:w="240.0" w:type="dxa"/>
              <w:left w:w="0.0" w:type="dxa"/>
              <w:bottom w:w="240.0" w:type="dxa"/>
              <w:right w:w="0.0" w:type="dxa"/>
            </w:tcMar>
            <w:vAlign w:val="top"/>
          </w:tcPr>
          <w:p w:rsidR="00000000" w:rsidDel="00000000" w:rsidP="00000000" w:rsidRDefault="00000000" w:rsidRPr="00000000" w14:paraId="0000005F">
            <w:pPr>
              <w:spacing w:line="240" w:lineRule="auto"/>
              <w:rPr/>
            </w:pPr>
            <w:r w:rsidDel="00000000" w:rsidR="00000000" w:rsidRPr="00000000">
              <w:rPr>
                <w:rtl w:val="0"/>
              </w:rPr>
              <w:t xml:space="preserve">Función en el Sistema</w:t>
            </w:r>
          </w:p>
        </w:tc>
      </w:tr>
      <w:tr>
        <w:trPr>
          <w:cantSplit w:val="0"/>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60">
            <w:pPr>
              <w:spacing w:line="240" w:lineRule="auto"/>
              <w:rPr/>
            </w:pPr>
            <w:r w:rsidDel="00000000" w:rsidR="00000000" w:rsidRPr="00000000">
              <w:rPr>
                <w:rtl w:val="0"/>
              </w:rPr>
              <w:t xml:space="preserve">CPU</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61">
            <w:pPr>
              <w:spacing w:line="240" w:lineRule="auto"/>
              <w:rPr/>
            </w:pPr>
            <w:r w:rsidDel="00000000" w:rsidR="00000000" w:rsidRPr="00000000">
              <w:rPr>
                <w:rtl w:val="0"/>
              </w:rPr>
              <w:t xml:space="preserve">Intel Xeon E-2336 (6 núcleos / 12 hilos)</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0.0" w:type="dxa"/>
            </w:tcMar>
            <w:vAlign w:val="top"/>
          </w:tcPr>
          <w:p w:rsidR="00000000" w:rsidDel="00000000" w:rsidP="00000000" w:rsidRDefault="00000000" w:rsidRPr="00000000" w14:paraId="00000062">
            <w:pPr>
              <w:spacing w:line="240" w:lineRule="auto"/>
              <w:rPr/>
            </w:pPr>
            <w:r w:rsidDel="00000000" w:rsidR="00000000" w:rsidRPr="00000000">
              <w:rPr>
                <w:rtl w:val="0"/>
              </w:rPr>
              <w:t xml:space="preserve">Procesador de grado servidor diseñado para estar encendido 24/7 con alta fiabilidad y soporte de memoria ECC.</w:t>
            </w:r>
          </w:p>
        </w:tc>
      </w:tr>
      <w:tr>
        <w:trPr>
          <w:cantSplit w:val="0"/>
          <w:trHeight w:val="450"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63">
            <w:pPr>
              <w:spacing w:line="240" w:lineRule="auto"/>
              <w:rPr/>
            </w:pPr>
            <w:r w:rsidDel="00000000" w:rsidR="00000000" w:rsidRPr="00000000">
              <w:rPr>
                <w:rtl w:val="0"/>
              </w:rPr>
              <w:t xml:space="preserve">Placa Base</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64">
            <w:pPr>
              <w:spacing w:line="240" w:lineRule="auto"/>
              <w:rPr/>
            </w:pPr>
            <w:r w:rsidDel="00000000" w:rsidR="00000000" w:rsidRPr="00000000">
              <w:rPr>
                <w:rtl w:val="0"/>
              </w:rPr>
              <w:t xml:space="preserve">Supermicro X12STH-F (Server Grade)</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0.0" w:type="dxa"/>
            </w:tcMar>
            <w:vAlign w:val="top"/>
          </w:tcPr>
          <w:p w:rsidR="00000000" w:rsidDel="00000000" w:rsidP="00000000" w:rsidRDefault="00000000" w:rsidRPr="00000000" w14:paraId="00000065">
            <w:pPr>
              <w:spacing w:line="240" w:lineRule="auto"/>
              <w:rPr/>
            </w:pPr>
            <w:r w:rsidDel="00000000" w:rsidR="00000000" w:rsidRPr="00000000">
              <w:rPr>
                <w:rtl w:val="0"/>
              </w:rPr>
              <w:t xml:space="preserve">Incluye gestión remota (IPMI) para administrar el servidor sin necesidad de monitor o teclado físico.</w:t>
            </w:r>
          </w:p>
        </w:tc>
      </w:tr>
      <w:tr>
        <w:trPr>
          <w:cantSplit w:val="0"/>
          <w:trHeight w:val="165"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66">
            <w:pPr>
              <w:spacing w:line="240" w:lineRule="auto"/>
              <w:rPr/>
            </w:pPr>
            <w:r w:rsidDel="00000000" w:rsidR="00000000" w:rsidRPr="00000000">
              <w:rPr>
                <w:rtl w:val="0"/>
              </w:rPr>
              <w:t xml:space="preserve">Memoria RAM</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67">
            <w:pPr>
              <w:spacing w:line="240" w:lineRule="auto"/>
              <w:rPr/>
            </w:pPr>
            <w:r w:rsidDel="00000000" w:rsidR="00000000" w:rsidRPr="00000000">
              <w:rPr>
                <w:rtl w:val="0"/>
              </w:rPr>
              <w:t xml:space="preserve">64 GB DDR4 ECC (Error Correcting Code)</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0.0" w:type="dxa"/>
            </w:tcMar>
            <w:vAlign w:val="top"/>
          </w:tcPr>
          <w:p w:rsidR="00000000" w:rsidDel="00000000" w:rsidP="00000000" w:rsidRDefault="00000000" w:rsidRPr="00000000" w14:paraId="00000068">
            <w:pPr>
              <w:spacing w:line="240" w:lineRule="auto"/>
              <w:rPr/>
            </w:pPr>
            <w:r w:rsidDel="00000000" w:rsidR="00000000" w:rsidRPr="00000000">
              <w:rPr>
                <w:rtl w:val="0"/>
              </w:rPr>
              <w:t xml:space="preserve">La tecnología ECC detecta y corrige errores de memoria, evitando pantallazos azules o corrupción de datos del servidor.</w:t>
            </w:r>
          </w:p>
        </w:tc>
      </w:tr>
      <w:tr>
        <w:trPr>
          <w:cantSplit w:val="0"/>
          <w:trHeight w:val="480"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69">
            <w:pPr>
              <w:spacing w:line="240" w:lineRule="auto"/>
              <w:rPr/>
            </w:pPr>
            <w:r w:rsidDel="00000000" w:rsidR="00000000" w:rsidRPr="00000000">
              <w:rPr>
                <w:rtl w:val="0"/>
              </w:rPr>
              <w:t xml:space="preserve">Almacenamiento</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6A">
            <w:pPr>
              <w:spacing w:line="240" w:lineRule="auto"/>
              <w:rPr/>
            </w:pPr>
            <w:r w:rsidDel="00000000" w:rsidR="00000000" w:rsidRPr="00000000">
              <w:rPr>
                <w:rtl w:val="0"/>
              </w:rPr>
              <w:t xml:space="preserve">2x 480GB SSD (RAID 1) + 2x 4TB HDD</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0.0" w:type="dxa"/>
            </w:tcMar>
            <w:vAlign w:val="top"/>
          </w:tcPr>
          <w:p w:rsidR="00000000" w:rsidDel="00000000" w:rsidP="00000000" w:rsidRDefault="00000000" w:rsidRPr="00000000" w14:paraId="0000006B">
            <w:pPr>
              <w:spacing w:line="240" w:lineRule="auto"/>
              <w:rPr/>
            </w:pPr>
            <w:r w:rsidDel="00000000" w:rsidR="00000000" w:rsidRPr="00000000">
              <w:rPr>
                <w:rtl w:val="0"/>
              </w:rPr>
              <w:t xml:space="preserve">El RAID 1 (espejo) asegura que si un disco falla, el Windows Server siga funcionando. Los HDD son para almacenamiento masivo.</w:t>
            </w:r>
          </w:p>
        </w:tc>
      </w:tr>
      <w:tr>
        <w:trPr>
          <w:cantSplit w:val="0"/>
          <w:trHeight w:val="285"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6C">
            <w:pPr>
              <w:spacing w:line="240" w:lineRule="auto"/>
              <w:rPr/>
            </w:pPr>
            <w:r w:rsidDel="00000000" w:rsidR="00000000" w:rsidRPr="00000000">
              <w:rPr>
                <w:rtl w:val="0"/>
              </w:rPr>
              <w:t xml:space="preserve">Fuente Alim.</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6D">
            <w:pPr>
              <w:spacing w:line="240" w:lineRule="auto"/>
              <w:rPr/>
            </w:pPr>
            <w:r w:rsidDel="00000000" w:rsidR="00000000" w:rsidRPr="00000000">
              <w:rPr>
                <w:rtl w:val="0"/>
              </w:rPr>
              <w:t xml:space="preserve">Fuente Redundante 500W (1+1)</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0.0" w:type="dxa"/>
            </w:tcMar>
            <w:vAlign w:val="top"/>
          </w:tcPr>
          <w:p w:rsidR="00000000" w:rsidDel="00000000" w:rsidP="00000000" w:rsidRDefault="00000000" w:rsidRPr="00000000" w14:paraId="0000006E">
            <w:pPr>
              <w:spacing w:line="240" w:lineRule="auto"/>
              <w:rPr/>
            </w:pPr>
            <w:r w:rsidDel="00000000" w:rsidR="00000000" w:rsidRPr="00000000">
              <w:rPr>
                <w:rtl w:val="0"/>
              </w:rPr>
              <w:t xml:space="preserve">Si una fuente de alimentación se quema, la otra toma el control inmediatamente para evitar la caída del servicio.</w:t>
            </w:r>
          </w:p>
        </w:tc>
      </w:tr>
      <w:tr>
        <w:trPr>
          <w:cantSplit w:val="0"/>
          <w:trHeight w:val="735"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6F">
            <w:pPr>
              <w:spacing w:line="240" w:lineRule="auto"/>
              <w:rPr/>
            </w:pPr>
            <w:r w:rsidDel="00000000" w:rsidR="00000000" w:rsidRPr="00000000">
              <w:rPr>
                <w:rtl w:val="0"/>
              </w:rPr>
              <w:t xml:space="preserve">T. Expansión</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70">
            <w:pPr>
              <w:spacing w:line="240" w:lineRule="auto"/>
              <w:rPr/>
            </w:pPr>
            <w:r w:rsidDel="00000000" w:rsidR="00000000" w:rsidRPr="00000000">
              <w:rPr>
                <w:rtl w:val="0"/>
              </w:rPr>
              <w:t xml:space="preserve">Controladora RAID Hardware</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0.0" w:type="dxa"/>
            </w:tcMar>
            <w:vAlign w:val="top"/>
          </w:tcPr>
          <w:p w:rsidR="00000000" w:rsidDel="00000000" w:rsidP="00000000" w:rsidRDefault="00000000" w:rsidRPr="00000000" w14:paraId="00000071">
            <w:pPr>
              <w:spacing w:line="240" w:lineRule="auto"/>
              <w:rPr/>
            </w:pPr>
            <w:r w:rsidDel="00000000" w:rsidR="00000000" w:rsidRPr="00000000">
              <w:rPr>
                <w:rtl w:val="0"/>
              </w:rPr>
              <w:t xml:space="preserve">Gestiona físicamente los discos de almacenamiento para liberar de esa carga de trabajo a la CPU principal.</w:t>
            </w:r>
          </w:p>
        </w:tc>
      </w:tr>
    </w:tbl>
    <w:p w:rsidR="00000000" w:rsidDel="00000000" w:rsidP="00000000" w:rsidRDefault="00000000" w:rsidRPr="00000000" w14:paraId="00000072">
      <w:pPr>
        <w:pStyle w:val="Heading2"/>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afterAutospacing="0" w:before="280" w:line="276" w:lineRule="auto"/>
        <w:ind w:left="1440" w:right="0" w:hanging="360"/>
        <w:jc w:val="left"/>
      </w:pPr>
      <w:bookmarkStart w:colFirst="0" w:colLast="0" w:name="_3cdgf5w7k8ju" w:id="19"/>
      <w:bookmarkEnd w:id="19"/>
      <w:r w:rsidDel="00000000" w:rsidR="00000000" w:rsidRPr="00000000">
        <w:rPr>
          <w:b w:val="1"/>
          <w:bCs w:val="1"/>
          <w:color w:val="000000"/>
          <w:sz w:val="26"/>
          <w:szCs w:val="26"/>
          <w:rtl w:val="0"/>
        </w:rPr>
        <w:t xml:space="preserve">Justificación Técnica</w:t>
      </w:r>
    </w:p>
    <w:p w:rsidR="00000000" w:rsidDel="00000000" w:rsidP="00000000" w:rsidRDefault="00000000" w:rsidRPr="00000000" w14:paraId="00000073">
      <w:pPr>
        <w:numPr>
          <w:ilvl w:val="0"/>
          <w:numId w:val="3"/>
        </w:numPr>
        <w:ind w:left="1440" w:hanging="360"/>
        <w:rPr>
          <w:u w:val="none"/>
        </w:rPr>
      </w:pPr>
      <w:r w:rsidDel="00000000" w:rsidR="00000000" w:rsidRPr="00000000">
        <w:rPr>
          <w:b w:val="1"/>
          <w:bCs w:val="1"/>
          <w:rtl w:val="0"/>
        </w:rPr>
        <w:t xml:space="preserve">Para los Empleados:</w:t>
      </w:r>
      <w:r w:rsidDel="00000000" w:rsidR="00000000" w:rsidRPr="00000000">
        <w:rPr>
          <w:rtl w:val="0"/>
        </w:rPr>
        <w:t xml:space="preserve"> </w:t>
      </w:r>
    </w:p>
    <w:p w:rsidR="00000000" w:rsidDel="00000000" w:rsidP="00000000" w:rsidRDefault="00000000" w:rsidRPr="00000000" w14:paraId="00000074">
      <w:pPr>
        <w:ind w:left="1440" w:firstLine="0"/>
        <w:rPr/>
      </w:pPr>
      <w:r w:rsidDel="00000000" w:rsidR="00000000" w:rsidRPr="00000000">
        <w:rPr>
          <w:rtl w:val="0"/>
        </w:rPr>
        <w:t xml:space="preserve">Se ha optado por la arquitectura </w:t>
      </w:r>
      <w:r w:rsidDel="00000000" w:rsidR="00000000" w:rsidRPr="00000000">
        <w:rPr>
          <w:b w:val="1"/>
          <w:bCs w:val="1"/>
          <w:rtl w:val="0"/>
        </w:rPr>
        <w:t xml:space="preserve">DDR5</w:t>
      </w:r>
      <w:r w:rsidDel="00000000" w:rsidR="00000000" w:rsidRPr="00000000">
        <w:rPr>
          <w:rtl w:val="0"/>
        </w:rPr>
        <w:t xml:space="preserve"> y procesadores </w:t>
      </w:r>
      <w:r w:rsidDel="00000000" w:rsidR="00000000" w:rsidRPr="00000000">
        <w:rPr>
          <w:b w:val="1"/>
          <w:bCs w:val="1"/>
          <w:rtl w:val="0"/>
        </w:rPr>
        <w:t xml:space="preserve">i7</w:t>
      </w:r>
      <w:r w:rsidDel="00000000" w:rsidR="00000000" w:rsidRPr="00000000">
        <w:rPr>
          <w:rtl w:val="0"/>
        </w:rPr>
        <w:t xml:space="preserve"> de última generación porque un técnico de ASIR no solo usa Word; necesita potencia para emular entornos de red complejos antes de desplegarlos en el cliente.</w:t>
      </w:r>
    </w:p>
    <w:p w:rsidR="00000000" w:rsidDel="00000000" w:rsidP="00000000" w:rsidRDefault="00000000" w:rsidRPr="00000000" w14:paraId="00000075">
      <w:pPr>
        <w:ind w:left="720" w:firstLine="0"/>
        <w:rPr/>
      </w:pPr>
      <w:r w:rsidDel="00000000" w:rsidR="00000000" w:rsidRPr="00000000">
        <w:rPr>
          <w:rtl w:val="0"/>
        </w:rPr>
      </w:r>
    </w:p>
    <w:p w:rsidR="00000000" w:rsidDel="00000000" w:rsidP="00000000" w:rsidRDefault="00000000" w:rsidRPr="00000000" w14:paraId="00000076">
      <w:pPr>
        <w:numPr>
          <w:ilvl w:val="0"/>
          <w:numId w:val="1"/>
        </w:numPr>
        <w:ind w:left="1440" w:hanging="360"/>
        <w:rPr>
          <w:u w:val="none"/>
        </w:rPr>
      </w:pPr>
      <w:r w:rsidDel="00000000" w:rsidR="00000000" w:rsidRPr="00000000">
        <w:rPr>
          <w:b w:val="1"/>
          <w:bCs w:val="1"/>
          <w:rtl w:val="0"/>
        </w:rPr>
        <w:t xml:space="preserve">Para el Servidor:</w:t>
      </w:r>
      <w:r w:rsidDel="00000000" w:rsidR="00000000" w:rsidRPr="00000000">
        <w:rPr>
          <w:rtl w:val="0"/>
        </w:rPr>
        <w:t xml:space="preserve"> </w:t>
      </w:r>
    </w:p>
    <w:p w:rsidR="00000000" w:rsidDel="00000000" w:rsidP="00000000" w:rsidRDefault="00000000" w:rsidRPr="00000000" w14:paraId="00000077">
      <w:pPr>
        <w:ind w:left="1440" w:firstLine="0"/>
        <w:rPr/>
      </w:pPr>
      <w:r w:rsidDel="00000000" w:rsidR="00000000" w:rsidRPr="00000000">
        <w:rPr>
          <w:rtl w:val="0"/>
        </w:rPr>
        <w:t xml:space="preserve">La prioridad es la </w:t>
      </w:r>
      <w:r w:rsidDel="00000000" w:rsidR="00000000" w:rsidRPr="00000000">
        <w:rPr>
          <w:b w:val="1"/>
          <w:bCs w:val="1"/>
          <w:rtl w:val="0"/>
        </w:rPr>
        <w:t xml:space="preserve">disponibilidad</w:t>
      </w:r>
      <w:r w:rsidDel="00000000" w:rsidR="00000000" w:rsidRPr="00000000">
        <w:rPr>
          <w:rtl w:val="0"/>
        </w:rPr>
        <w:t xml:space="preserve">. Por eso se incluyen fuentes redundantes y memoria ECC. Aunque la web esté en AWS (Cloud), el servidor físico en Madrid gestiona las DNS locales y los permisos de los empleados de Eficafix.</w:t>
      </w:r>
      <w:r w:rsidDel="00000000" w:rsidR="00000000" w:rsidRPr="00000000">
        <w:rPr>
          <w:rtl w:val="0"/>
        </w:rPr>
      </w:r>
    </w:p>
    <w:p w:rsidR="00000000" w:rsidDel="00000000" w:rsidP="00000000" w:rsidRDefault="00000000" w:rsidRPr="00000000" w14:paraId="00000078">
      <w:pPr>
        <w:pStyle w:val="Heading1"/>
        <w:numPr>
          <w:ilvl w:val="0"/>
          <w:numId w:val="4"/>
        </w:numPr>
        <w:ind w:left="720" w:hanging="360"/>
        <w:rPr>
          <w:u w:val="none"/>
        </w:rPr>
      </w:pPr>
      <w:bookmarkStart w:colFirst="0" w:colLast="0" w:name="_v8nwqjpth0wr" w:id="20"/>
      <w:bookmarkEnd w:id="20"/>
      <w:r w:rsidDel="00000000" w:rsidR="00000000" w:rsidRPr="00000000">
        <w:rPr>
          <w:rtl w:val="0"/>
        </w:rPr>
        <w:t xml:space="preserve">Configuración de hardware propuesta</w:t>
      </w:r>
    </w:p>
    <w:p w:rsidR="00000000" w:rsidDel="00000000" w:rsidP="00000000" w:rsidRDefault="00000000" w:rsidRPr="00000000" w14:paraId="00000079">
      <w:pPr>
        <w:ind w:firstLine="720"/>
        <w:rPr/>
      </w:pPr>
      <w:r w:rsidDel="00000000" w:rsidR="00000000" w:rsidRPr="00000000">
        <w:rPr>
          <w:rtl w:val="0"/>
        </w:rPr>
        <w:t xml:space="preserve">Estación de Trabajo IT </w:t>
      </w:r>
    </w:p>
    <w:p w:rsidR="00000000" w:rsidDel="00000000" w:rsidP="00000000" w:rsidRDefault="00000000" w:rsidRPr="00000000" w14:paraId="0000007A">
      <w:pPr>
        <w:ind w:firstLine="720"/>
        <w:rPr/>
      </w:pPr>
      <w:r w:rsidDel="00000000" w:rsidR="00000000" w:rsidRPr="00000000">
        <w:rPr>
          <w:rtl w:val="0"/>
        </w:rPr>
        <w:t xml:space="preserve">Este equipo representa el estándar de hardware para los técnicos especialistas de la empresa.</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tbl>
      <w:tblPr>
        <w:tblStyle w:val="Table3"/>
        <w:tblW w:w="10095.0" w:type="dxa"/>
        <w:jc w:val="left"/>
        <w:tblInd w:w="-5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2100"/>
        <w:gridCol w:w="6165"/>
        <w:tblGridChange w:id="0">
          <w:tblGrid>
            <w:gridCol w:w="1830"/>
            <w:gridCol w:w="2100"/>
            <w:gridCol w:w="6165"/>
          </w:tblGrid>
        </w:tblGridChange>
      </w:tblGrid>
      <w:tr>
        <w:trPr>
          <w:cantSplit w:val="0"/>
          <w:trHeight w:val="195" w:hRule="atLeast"/>
          <w:tblHeader w:val="0"/>
        </w:trPr>
        <w:tc>
          <w:tcPr>
            <w:tcBorders>
              <w:top w:color="1f1f1f" w:space="0" w:sz="8" w:val="single"/>
              <w:left w:color="1f1f1f" w:space="0" w:sz="8" w:val="single"/>
              <w:bottom w:color="1f1f1f" w:space="0" w:sz="8" w:val="single"/>
              <w:right w:color="1f1f1f" w:space="0" w:sz="8" w:val="single"/>
            </w:tcBorders>
            <w:shd w:fill="efefef" w:val="clear"/>
            <w:tcMar>
              <w:top w:w="240.0" w:type="dxa"/>
              <w:left w:w="0.0" w:type="dxa"/>
              <w:bottom w:w="240.0" w:type="dxa"/>
              <w:right w:w="180.0" w:type="dxa"/>
            </w:tcMar>
            <w:vAlign w:val="top"/>
          </w:tcPr>
          <w:p w:rsidR="00000000" w:rsidDel="00000000" w:rsidP="00000000" w:rsidRDefault="00000000" w:rsidRPr="00000000" w14:paraId="0000007D">
            <w:pPr>
              <w:spacing w:line="240" w:lineRule="auto"/>
              <w:rPr/>
            </w:pPr>
            <w:r w:rsidDel="00000000" w:rsidR="00000000" w:rsidRPr="00000000">
              <w:rPr>
                <w:rtl w:val="0"/>
              </w:rPr>
              <w:t xml:space="preserve">Componente</w:t>
            </w:r>
          </w:p>
        </w:tc>
        <w:tc>
          <w:tcPr>
            <w:tcBorders>
              <w:top w:color="1f1f1f" w:space="0" w:sz="8" w:val="single"/>
              <w:left w:color="1f1f1f" w:space="0" w:sz="8" w:val="single"/>
              <w:bottom w:color="1f1f1f" w:space="0" w:sz="8" w:val="single"/>
              <w:right w:color="1f1f1f" w:space="0" w:sz="8" w:val="single"/>
            </w:tcBorders>
            <w:shd w:fill="efefef" w:val="clear"/>
            <w:tcMar>
              <w:top w:w="240.0" w:type="dxa"/>
              <w:left w:w="0.0" w:type="dxa"/>
              <w:bottom w:w="240.0" w:type="dxa"/>
              <w:right w:w="180.0" w:type="dxa"/>
            </w:tcMar>
            <w:vAlign w:val="top"/>
          </w:tcPr>
          <w:p w:rsidR="00000000" w:rsidDel="00000000" w:rsidP="00000000" w:rsidRDefault="00000000" w:rsidRPr="00000000" w14:paraId="0000007E">
            <w:pPr>
              <w:spacing w:line="240" w:lineRule="auto"/>
              <w:rPr/>
            </w:pPr>
            <w:r w:rsidDel="00000000" w:rsidR="00000000" w:rsidRPr="00000000">
              <w:rPr>
                <w:rtl w:val="0"/>
              </w:rPr>
              <w:t xml:space="preserve">Modelo Seleccionado</w:t>
            </w:r>
          </w:p>
        </w:tc>
        <w:tc>
          <w:tcPr>
            <w:tcBorders>
              <w:top w:color="1f1f1f" w:space="0" w:sz="8" w:val="single"/>
              <w:left w:color="1f1f1f" w:space="0" w:sz="8" w:val="single"/>
              <w:bottom w:color="1f1f1f" w:space="0" w:sz="8" w:val="single"/>
              <w:right w:color="1f1f1f" w:space="0" w:sz="8" w:val="single"/>
            </w:tcBorders>
            <w:shd w:fill="efefef" w:val="clear"/>
            <w:tcMar>
              <w:top w:w="240.0" w:type="dxa"/>
              <w:left w:w="0.0" w:type="dxa"/>
              <w:bottom w:w="240.0" w:type="dxa"/>
              <w:right w:w="0.0" w:type="dxa"/>
            </w:tcMar>
            <w:vAlign w:val="top"/>
          </w:tcPr>
          <w:p w:rsidR="00000000" w:rsidDel="00000000" w:rsidP="00000000" w:rsidRDefault="00000000" w:rsidRPr="00000000" w14:paraId="0000007F">
            <w:pPr>
              <w:spacing w:line="240" w:lineRule="auto"/>
              <w:rPr/>
            </w:pPr>
            <w:r w:rsidDel="00000000" w:rsidR="00000000" w:rsidRPr="00000000">
              <w:rPr>
                <w:rtl w:val="0"/>
              </w:rPr>
              <w:t xml:space="preserve">Función en el Sistema</w:t>
            </w:r>
          </w:p>
        </w:tc>
      </w:tr>
      <w:tr>
        <w:trPr>
          <w:cantSplit w:val="0"/>
          <w:trHeight w:val="1241.935546875"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80">
            <w:pPr>
              <w:spacing w:line="240" w:lineRule="auto"/>
              <w:rPr/>
            </w:pPr>
            <w:r w:rsidDel="00000000" w:rsidR="00000000" w:rsidRPr="00000000">
              <w:rPr>
                <w:rtl w:val="0"/>
              </w:rPr>
              <w:t xml:space="preserve">Procesador (CPU)</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81">
            <w:pPr>
              <w:spacing w:line="240" w:lineRule="auto"/>
              <w:rPr/>
            </w:pPr>
            <w:r w:rsidDel="00000000" w:rsidR="00000000" w:rsidRPr="00000000">
              <w:rPr>
                <w:rtl w:val="0"/>
              </w:rPr>
              <w:t xml:space="preserve">Intel Core i7-13700 (16 núcleos)</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0.0" w:type="dxa"/>
            </w:tcMar>
            <w:vAlign w:val="top"/>
          </w:tcPr>
          <w:p w:rsidR="00000000" w:rsidDel="00000000" w:rsidP="00000000" w:rsidRDefault="00000000" w:rsidRPr="00000000" w14:paraId="00000082">
            <w:pPr>
              <w:spacing w:line="240" w:lineRule="auto"/>
              <w:rPr/>
            </w:pPr>
            <w:r w:rsidDel="00000000" w:rsidR="00000000" w:rsidRPr="00000000">
              <w:rPr>
                <w:rtl w:val="0"/>
              </w:rPr>
              <w:t xml:space="preserve">El motor del equipo. Se encarga de procesar las herramientas de monitorización y permite la ejecución de máquinas virtuales (Kali Linux) sin pérdida de rendimiento.</w:t>
            </w:r>
          </w:p>
        </w:tc>
      </w:tr>
      <w:tr>
        <w:trPr>
          <w:cantSplit w:val="0"/>
          <w:trHeight w:val="1241.935546875"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83">
            <w:pPr>
              <w:spacing w:line="240" w:lineRule="auto"/>
              <w:rPr/>
            </w:pPr>
            <w:r w:rsidDel="00000000" w:rsidR="00000000" w:rsidRPr="00000000">
              <w:rPr>
                <w:rtl w:val="0"/>
              </w:rPr>
              <w:t xml:space="preserve">Placa Base</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84">
            <w:pPr>
              <w:spacing w:line="240" w:lineRule="auto"/>
              <w:rPr/>
            </w:pPr>
            <w:r w:rsidDel="00000000" w:rsidR="00000000" w:rsidRPr="00000000">
              <w:rPr>
                <w:rtl w:val="0"/>
              </w:rPr>
              <w:t xml:space="preserve">ASUS Prime Z790-P</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0.0" w:type="dxa"/>
            </w:tcMar>
            <w:vAlign w:val="top"/>
          </w:tcPr>
          <w:p w:rsidR="00000000" w:rsidDel="00000000" w:rsidP="00000000" w:rsidRDefault="00000000" w:rsidRPr="00000000" w14:paraId="00000085">
            <w:pPr>
              <w:spacing w:line="240" w:lineRule="auto"/>
              <w:rPr/>
            </w:pPr>
            <w:r w:rsidDel="00000000" w:rsidR="00000000" w:rsidRPr="00000000">
              <w:rPr>
                <w:rtl w:val="0"/>
              </w:rPr>
              <w:t xml:space="preserve">El soporte físico. Interconecta todos los componentes y ofrece puertos de alta velocidad para la transferencia de datos y expansión futura.</w:t>
            </w:r>
          </w:p>
        </w:tc>
      </w:tr>
      <w:tr>
        <w:trPr>
          <w:cantSplit w:val="0"/>
          <w:trHeight w:val="1241.935546875"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86">
            <w:pPr>
              <w:spacing w:line="240" w:lineRule="auto"/>
              <w:rPr/>
            </w:pPr>
            <w:r w:rsidDel="00000000" w:rsidR="00000000" w:rsidRPr="00000000">
              <w:rPr>
                <w:rtl w:val="0"/>
              </w:rPr>
              <w:t xml:space="preserve">Memoria RAM</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87">
            <w:pPr>
              <w:spacing w:line="240" w:lineRule="auto"/>
              <w:rPr/>
            </w:pPr>
            <w:r w:rsidDel="00000000" w:rsidR="00000000" w:rsidRPr="00000000">
              <w:rPr>
                <w:rtl w:val="0"/>
              </w:rPr>
              <w:t xml:space="preserve">32 GB DDR5 5200MHz (2x16GB)</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0.0" w:type="dxa"/>
            </w:tcMar>
            <w:vAlign w:val="top"/>
          </w:tcPr>
          <w:p w:rsidR="00000000" w:rsidDel="00000000" w:rsidP="00000000" w:rsidRDefault="00000000" w:rsidRPr="00000000" w14:paraId="00000088">
            <w:pPr>
              <w:spacing w:line="240" w:lineRule="auto"/>
              <w:rPr/>
            </w:pPr>
            <w:r w:rsidDel="00000000" w:rsidR="00000000" w:rsidRPr="00000000">
              <w:rPr>
                <w:rtl w:val="0"/>
              </w:rPr>
              <w:t xml:space="preserve">Almacenamiento volátil de alta velocidad. Es vital para trabajar con múltiples aplicaciones abiertas (GNS3, VS Code, Navegador con AWS Console).</w:t>
            </w:r>
          </w:p>
        </w:tc>
      </w:tr>
      <w:tr>
        <w:trPr>
          <w:cantSplit w:val="0"/>
          <w:trHeight w:val="1241.935546875"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89">
            <w:pPr>
              <w:spacing w:line="240" w:lineRule="auto"/>
              <w:rPr/>
            </w:pPr>
            <w:r w:rsidDel="00000000" w:rsidR="00000000" w:rsidRPr="00000000">
              <w:rPr>
                <w:rtl w:val="0"/>
              </w:rPr>
              <w:t xml:space="preserve">Almacenamiento</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8A">
            <w:pPr>
              <w:spacing w:line="240" w:lineRule="auto"/>
              <w:rPr/>
            </w:pPr>
            <w:r w:rsidDel="00000000" w:rsidR="00000000" w:rsidRPr="00000000">
              <w:rPr>
                <w:rtl w:val="0"/>
              </w:rPr>
              <w:t xml:space="preserve">1 TB SSD NVMe M.2 (Gen4)</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0.0" w:type="dxa"/>
            </w:tcMar>
            <w:vAlign w:val="top"/>
          </w:tcPr>
          <w:p w:rsidR="00000000" w:rsidDel="00000000" w:rsidP="00000000" w:rsidRDefault="00000000" w:rsidRPr="00000000" w14:paraId="0000008B">
            <w:pPr>
              <w:spacing w:line="240" w:lineRule="auto"/>
              <w:rPr/>
            </w:pPr>
            <w:r w:rsidDel="00000000" w:rsidR="00000000" w:rsidRPr="00000000">
              <w:rPr>
                <w:rtl w:val="0"/>
              </w:rPr>
              <w:t xml:space="preserve">Unidad de estado sólido que aloja el SO y los proyectos. Ofrece una velocidad de acceso a datos 10 veces superior a un SSD convencional.</w:t>
            </w:r>
          </w:p>
        </w:tc>
      </w:tr>
      <w:tr>
        <w:trPr>
          <w:cantSplit w:val="0"/>
          <w:trHeight w:val="1241.935546875"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8C">
            <w:pPr>
              <w:spacing w:line="240" w:lineRule="auto"/>
              <w:rPr/>
            </w:pPr>
            <w:r w:rsidDel="00000000" w:rsidR="00000000" w:rsidRPr="00000000">
              <w:rPr>
                <w:rtl w:val="0"/>
              </w:rPr>
              <w:t xml:space="preserve">Fuente de Alim.</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8D">
            <w:pPr>
              <w:spacing w:line="240" w:lineRule="auto"/>
              <w:rPr/>
            </w:pPr>
            <w:r w:rsidDel="00000000" w:rsidR="00000000" w:rsidRPr="00000000">
              <w:rPr>
                <w:rtl w:val="0"/>
              </w:rPr>
              <w:t xml:space="preserve">Corsair RM750e 750W 80 Plus Gold</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0.0" w:type="dxa"/>
            </w:tcMar>
            <w:vAlign w:val="top"/>
          </w:tcPr>
          <w:p w:rsidR="00000000" w:rsidDel="00000000" w:rsidP="00000000" w:rsidRDefault="00000000" w:rsidRPr="00000000" w14:paraId="0000008E">
            <w:pPr>
              <w:spacing w:line="240" w:lineRule="auto"/>
              <w:rPr/>
            </w:pPr>
            <w:r w:rsidDel="00000000" w:rsidR="00000000" w:rsidRPr="00000000">
              <w:rPr>
                <w:rtl w:val="0"/>
              </w:rPr>
              <w:t xml:space="preserve">Transforma la energía de la red eléctrica. Su certificación "Gold" asegura que el 90% de la energía se aprovecha, reduciendo el calor generado.</w:t>
            </w:r>
          </w:p>
        </w:tc>
      </w:tr>
      <w:tr>
        <w:trPr>
          <w:cantSplit w:val="0"/>
          <w:trHeight w:val="1241.935546875"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8F">
            <w:pPr>
              <w:spacing w:line="240" w:lineRule="auto"/>
              <w:rPr/>
            </w:pPr>
            <w:r w:rsidDel="00000000" w:rsidR="00000000" w:rsidRPr="00000000">
              <w:rPr>
                <w:rtl w:val="0"/>
              </w:rPr>
              <w:t xml:space="preserve">Tarjeta Gráfica</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90">
            <w:pPr>
              <w:spacing w:line="240" w:lineRule="auto"/>
              <w:rPr/>
            </w:pPr>
            <w:r w:rsidDel="00000000" w:rsidR="00000000" w:rsidRPr="00000000">
              <w:rPr>
                <w:rtl w:val="0"/>
              </w:rPr>
              <w:t xml:space="preserve">NVIDIA RTX 3060 12GB</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0.0" w:type="dxa"/>
            </w:tcMar>
            <w:vAlign w:val="top"/>
          </w:tcPr>
          <w:p w:rsidR="00000000" w:rsidDel="00000000" w:rsidP="00000000" w:rsidRDefault="00000000" w:rsidRPr="00000000" w14:paraId="00000091">
            <w:pPr>
              <w:spacing w:line="240" w:lineRule="auto"/>
              <w:rPr/>
            </w:pPr>
            <w:r w:rsidDel="00000000" w:rsidR="00000000" w:rsidRPr="00000000">
              <w:rPr>
                <w:rtl w:val="0"/>
              </w:rPr>
              <w:t xml:space="preserve">Aunque no es para juegos, su arquitectura CUDA ayuda en procesos de auditoría (fuerza bruta) y soporta múltiples monitores para el técnico.</w:t>
            </w:r>
          </w:p>
        </w:tc>
      </w:tr>
    </w:tbl>
    <w:p w:rsidR="00000000" w:rsidDel="00000000" w:rsidP="00000000" w:rsidRDefault="00000000" w:rsidRPr="00000000" w14:paraId="00000092">
      <w:pPr>
        <w:pStyle w:val="Heading2"/>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280" w:line="276" w:lineRule="auto"/>
        <w:ind w:left="1440" w:right="0" w:hanging="360"/>
        <w:jc w:val="left"/>
      </w:pPr>
      <w:bookmarkStart w:colFirst="0" w:colLast="0" w:name="_usqezifgxrsr" w:id="21"/>
      <w:bookmarkEnd w:id="21"/>
      <w:r w:rsidDel="00000000" w:rsidR="00000000" w:rsidRPr="00000000">
        <w:rPr>
          <w:b w:val="1"/>
          <w:bCs w:val="1"/>
          <w:color w:val="000000"/>
          <w:sz w:val="22"/>
          <w:szCs w:val="22"/>
          <w:rtl w:val="0"/>
        </w:rPr>
        <w:t xml:space="preserve">Justificación de la Configuración</w:t>
      </w:r>
    </w:p>
    <w:p w:rsidR="00000000" w:rsidDel="00000000" w:rsidP="00000000" w:rsidRDefault="00000000" w:rsidRPr="00000000" w14:paraId="00000093">
      <w:pPr>
        <w:spacing w:after="240" w:before="240" w:lineRule="auto"/>
        <w:ind w:left="1440" w:firstLine="0"/>
        <w:rPr/>
      </w:pPr>
      <w:r w:rsidDel="00000000" w:rsidR="00000000" w:rsidRPr="00000000">
        <w:rPr>
          <w:rtl w:val="0"/>
        </w:rPr>
        <w:t xml:space="preserve">Esta configuración ha sido seleccionada cuidadosamente para el entorno de </w:t>
      </w:r>
      <w:r w:rsidDel="00000000" w:rsidR="00000000" w:rsidRPr="00000000">
        <w:rPr>
          <w:b w:val="1"/>
          <w:bCs w:val="1"/>
          <w:rtl w:val="0"/>
        </w:rPr>
        <w:t xml:space="preserve">Eficafix</w:t>
      </w:r>
      <w:r w:rsidDel="00000000" w:rsidR="00000000" w:rsidRPr="00000000">
        <w:rPr>
          <w:rtl w:val="0"/>
        </w:rPr>
        <w:t xml:space="preserve"> por los siguientes motivos:</w:t>
      </w:r>
    </w:p>
    <w:p w:rsidR="00000000" w:rsidDel="00000000" w:rsidP="00000000" w:rsidRDefault="00000000" w:rsidRPr="00000000" w14:paraId="00000094">
      <w:pPr>
        <w:numPr>
          <w:ilvl w:val="0"/>
          <w:numId w:val="10"/>
        </w:numPr>
        <w:spacing w:after="0" w:afterAutospacing="0" w:before="240" w:lineRule="auto"/>
        <w:ind w:left="2160" w:hanging="360"/>
        <w:rPr>
          <w:u w:val="none"/>
        </w:rPr>
      </w:pPr>
      <w:r w:rsidDel="00000000" w:rsidR="00000000" w:rsidRPr="00000000">
        <w:rPr>
          <w:b w:val="1"/>
          <w:bCs w:val="1"/>
          <w:rtl w:val="0"/>
        </w:rPr>
        <w:t xml:space="preserve">Capacidad de Virtualización:</w:t>
      </w:r>
      <w:r w:rsidDel="00000000" w:rsidR="00000000" w:rsidRPr="00000000">
        <w:rPr>
          <w:rtl w:val="0"/>
        </w:rPr>
        <w:t xml:space="preserve"> Como técnicos de ASIR, necesitamos emular redes complejas. Un procesador i7 con 32GB de RAM permite levantar un escenario con 3 o 4 servidores virtuales simultáneamente para realizar pruebas de seguridad antes de aplicarlas en el cliente real.</w:t>
      </w:r>
    </w:p>
    <w:p w:rsidR="00000000" w:rsidDel="00000000" w:rsidP="00000000" w:rsidRDefault="00000000" w:rsidRPr="00000000" w14:paraId="00000095">
      <w:pPr>
        <w:numPr>
          <w:ilvl w:val="0"/>
          <w:numId w:val="10"/>
        </w:numPr>
        <w:spacing w:after="0" w:afterAutospacing="0" w:before="0" w:beforeAutospacing="0" w:lineRule="auto"/>
        <w:ind w:left="2160" w:hanging="360"/>
        <w:rPr>
          <w:u w:val="none"/>
        </w:rPr>
      </w:pPr>
      <w:r w:rsidDel="00000000" w:rsidR="00000000" w:rsidRPr="00000000">
        <w:rPr>
          <w:b w:val="1"/>
          <w:bCs w:val="1"/>
          <w:rtl w:val="0"/>
        </w:rPr>
        <w:t xml:space="preserve">Agilidad en el Diagnóstico:</w:t>
      </w:r>
      <w:r w:rsidDel="00000000" w:rsidR="00000000" w:rsidRPr="00000000">
        <w:rPr>
          <w:rtl w:val="0"/>
        </w:rPr>
        <w:t xml:space="preserve"> El uso de almacenamiento </w:t>
      </w:r>
      <w:r w:rsidDel="00000000" w:rsidR="00000000" w:rsidRPr="00000000">
        <w:rPr>
          <w:b w:val="1"/>
          <w:bCs w:val="1"/>
          <w:rtl w:val="0"/>
        </w:rPr>
        <w:t xml:space="preserve">NVMe Gen4</w:t>
      </w:r>
      <w:r w:rsidDel="00000000" w:rsidR="00000000" w:rsidRPr="00000000">
        <w:rPr>
          <w:rtl w:val="0"/>
        </w:rPr>
        <w:t xml:space="preserve"> reduce drásticamente los tiempos de arranque del sistema y la apertura de aplicaciones pesadas, permitiendo que cumplamos con nuestro compromiso de respuesta en menos de 24 horas.</w:t>
      </w:r>
    </w:p>
    <w:p w:rsidR="00000000" w:rsidDel="00000000" w:rsidP="00000000" w:rsidRDefault="00000000" w:rsidRPr="00000000" w14:paraId="00000096">
      <w:pPr>
        <w:numPr>
          <w:ilvl w:val="0"/>
          <w:numId w:val="10"/>
        </w:numPr>
        <w:spacing w:after="0" w:afterAutospacing="0" w:before="0" w:beforeAutospacing="0" w:lineRule="auto"/>
        <w:ind w:left="2160" w:hanging="360"/>
        <w:rPr>
          <w:u w:val="none"/>
        </w:rPr>
      </w:pPr>
      <w:r w:rsidDel="00000000" w:rsidR="00000000" w:rsidRPr="00000000">
        <w:rPr>
          <w:b w:val="1"/>
          <w:bCs w:val="1"/>
          <w:rtl w:val="0"/>
        </w:rPr>
        <w:t xml:space="preserve">Eficiencia y Estabilidad:</w:t>
      </w:r>
      <w:r w:rsidDel="00000000" w:rsidR="00000000" w:rsidRPr="00000000">
        <w:rPr>
          <w:rtl w:val="0"/>
        </w:rPr>
        <w:t xml:space="preserve"> La fuente de alimentación con certificación Gold garantiza que, ante una jornada de trabajo intensiva de 8 a 10 horas, el equipo no sufra reinicios por falta de potencia o sobrecalentamiento, protegiendo así la inversión de la empresa.</w:t>
      </w:r>
    </w:p>
    <w:p w:rsidR="00000000" w:rsidDel="00000000" w:rsidP="00000000" w:rsidRDefault="00000000" w:rsidRPr="00000000" w14:paraId="00000097">
      <w:pPr>
        <w:numPr>
          <w:ilvl w:val="0"/>
          <w:numId w:val="10"/>
        </w:numPr>
        <w:spacing w:after="0" w:afterAutospacing="0" w:before="0" w:beforeAutospacing="0" w:lineRule="auto"/>
        <w:ind w:left="2160" w:hanging="360"/>
        <w:rPr>
          <w:u w:val="none"/>
        </w:rPr>
      </w:pPr>
      <w:r w:rsidDel="00000000" w:rsidR="00000000" w:rsidRPr="00000000">
        <w:rPr>
          <w:b w:val="1"/>
          <w:bCs w:val="1"/>
          <w:rtl w:val="0"/>
        </w:rPr>
        <w:t xml:space="preserve">Longevidad:</w:t>
      </w:r>
      <w:r w:rsidDel="00000000" w:rsidR="00000000" w:rsidRPr="00000000">
        <w:rPr>
          <w:rtl w:val="0"/>
        </w:rPr>
        <w:t xml:space="preserve"> Al utilizar el estándar </w:t>
      </w:r>
      <w:r w:rsidDel="00000000" w:rsidR="00000000" w:rsidRPr="00000000">
        <w:rPr>
          <w:b w:val="1"/>
          <w:bCs w:val="1"/>
          <w:rtl w:val="0"/>
        </w:rPr>
        <w:t xml:space="preserve">DDR5</w:t>
      </w:r>
      <w:r w:rsidDel="00000000" w:rsidR="00000000" w:rsidRPr="00000000">
        <w:rPr>
          <w:rtl w:val="0"/>
        </w:rPr>
        <w:t xml:space="preserve">, aseguramos que el hardware no quedará obsoleto en los próximos 3-4 años, permitiendo actualizaciones de memoria si las necesidades de los clientes de Eficafix aumentan.</w:t>
      </w:r>
      <w:r w:rsidDel="00000000" w:rsidR="00000000" w:rsidRPr="00000000">
        <w:rPr>
          <w:rtl w:val="0"/>
        </w:rPr>
      </w:r>
    </w:p>
    <w:p w:rsidR="00000000" w:rsidDel="00000000" w:rsidP="00000000" w:rsidRDefault="00000000" w:rsidRPr="00000000" w14:paraId="00000098">
      <w:pPr>
        <w:pStyle w:val="Heading1"/>
        <w:numPr>
          <w:ilvl w:val="0"/>
          <w:numId w:val="4"/>
        </w:numPr>
        <w:spacing w:before="0" w:beforeAutospacing="0"/>
        <w:ind w:left="720" w:hanging="360"/>
        <w:rPr>
          <w:u w:val="none"/>
        </w:rPr>
      </w:pPr>
      <w:bookmarkStart w:colFirst="0" w:colLast="0" w:name="_2qble1al2nez" w:id="22"/>
      <w:bookmarkEnd w:id="22"/>
      <w:r w:rsidDel="00000000" w:rsidR="00000000" w:rsidRPr="00000000">
        <w:rPr>
          <w:rtl w:val="0"/>
        </w:rPr>
        <w:t xml:space="preserve">Sistema de almacenamiento</w:t>
      </w:r>
    </w:p>
    <w:p w:rsidR="00000000" w:rsidDel="00000000" w:rsidP="00000000" w:rsidRDefault="00000000" w:rsidRPr="00000000" w14:paraId="00000099">
      <w:pPr>
        <w:spacing w:after="240" w:before="240" w:lineRule="auto"/>
        <w:ind w:firstLine="720"/>
        <w:rPr/>
      </w:pPr>
      <w:r w:rsidDel="00000000" w:rsidR="00000000" w:rsidRPr="00000000">
        <w:rPr>
          <w:rtl w:val="0"/>
        </w:rPr>
        <w:t xml:space="preserve">El entorno de Eficafix gestiona los datos en dos niveles físicos diferenciados para equilibrar la velocidad de respuesta con la seguridad de la información.</w:t>
      </w:r>
    </w:p>
    <w:p w:rsidR="00000000" w:rsidDel="00000000" w:rsidP="00000000" w:rsidRDefault="00000000" w:rsidRPr="00000000" w14:paraId="0000009A">
      <w:pPr>
        <w:pStyle w:val="Heading2"/>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280" w:line="276" w:lineRule="auto"/>
        <w:ind w:left="1440" w:right="0" w:hanging="360"/>
        <w:jc w:val="left"/>
      </w:pPr>
      <w:bookmarkStart w:colFirst="0" w:colLast="0" w:name="_9mhm0ywkvvfg" w:id="23"/>
      <w:bookmarkEnd w:id="23"/>
      <w:r w:rsidDel="00000000" w:rsidR="00000000" w:rsidRPr="00000000">
        <w:rPr>
          <w:b w:val="1"/>
          <w:bCs w:val="1"/>
          <w:color w:val="000000"/>
          <w:sz w:val="26"/>
          <w:szCs w:val="26"/>
          <w:rtl w:val="0"/>
        </w:rPr>
        <w:t xml:space="preserve">Tipos de discos utilizados</w:t>
      </w:r>
    </w:p>
    <w:p w:rsidR="00000000" w:rsidDel="00000000" w:rsidP="00000000" w:rsidRDefault="00000000" w:rsidRPr="00000000" w14:paraId="0000009B">
      <w:pPr>
        <w:spacing w:after="240" w:before="240" w:lineRule="auto"/>
        <w:ind w:left="720" w:firstLine="720"/>
        <w:rPr/>
      </w:pPr>
      <w:r w:rsidDel="00000000" w:rsidR="00000000" w:rsidRPr="00000000">
        <w:rPr>
          <w:rtl w:val="0"/>
        </w:rPr>
        <w:t xml:space="preserve">En nuestra infraestructura combinamos las dos tecnologías principales del mercado:</w:t>
      </w:r>
    </w:p>
    <w:p w:rsidR="00000000" w:rsidDel="00000000" w:rsidP="00000000" w:rsidRDefault="00000000" w:rsidRPr="00000000" w14:paraId="0000009C">
      <w:pPr>
        <w:numPr>
          <w:ilvl w:val="0"/>
          <w:numId w:val="2"/>
        </w:numPr>
        <w:spacing w:after="0" w:afterAutospacing="0" w:before="240" w:lineRule="auto"/>
        <w:ind w:left="2160" w:hanging="360"/>
        <w:rPr>
          <w:u w:val="none"/>
        </w:rPr>
      </w:pPr>
      <w:r w:rsidDel="00000000" w:rsidR="00000000" w:rsidRPr="00000000">
        <w:rPr>
          <w:b w:val="1"/>
          <w:bCs w:val="1"/>
          <w:rtl w:val="0"/>
        </w:rPr>
        <w:t xml:space="preserve">SSD NVMe (Unidades de Estado Sólido):</w:t>
      </w:r>
      <w:r w:rsidDel="00000000" w:rsidR="00000000" w:rsidRPr="00000000">
        <w:rPr>
          <w:rtl w:val="0"/>
        </w:rPr>
        <w:t xml:space="preserve"> Utilizados como discos principales en las estaciones de trabajo de los técnicos y en el servidor de aplicaciones.</w:t>
      </w:r>
    </w:p>
    <w:p w:rsidR="00000000" w:rsidDel="00000000" w:rsidP="00000000" w:rsidRDefault="00000000" w:rsidRPr="00000000" w14:paraId="0000009D">
      <w:pPr>
        <w:numPr>
          <w:ilvl w:val="0"/>
          <w:numId w:val="2"/>
        </w:numPr>
        <w:spacing w:after="240" w:before="0" w:beforeAutospacing="0" w:lineRule="auto"/>
        <w:ind w:left="2160" w:hanging="360"/>
        <w:rPr>
          <w:u w:val="none"/>
        </w:rPr>
      </w:pPr>
      <w:r w:rsidDel="00000000" w:rsidR="00000000" w:rsidRPr="00000000">
        <w:rPr>
          <w:b w:val="1"/>
          <w:bCs w:val="1"/>
          <w:rtl w:val="0"/>
        </w:rPr>
        <w:t xml:space="preserve">HDD SATA (Discos Duros Mecánicos):</w:t>
      </w:r>
      <w:r w:rsidDel="00000000" w:rsidR="00000000" w:rsidRPr="00000000">
        <w:rPr>
          <w:rtl w:val="0"/>
        </w:rPr>
        <w:t xml:space="preserve"> Utilizados exclusivamente en el servidor de backups (VLAN 50) para almacenamiento masivo de larga duración.</w:t>
      </w:r>
    </w:p>
    <w:tbl>
      <w:tblPr>
        <w:tblStyle w:val="Table4"/>
        <w:tblW w:w="9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1455"/>
        <w:gridCol w:w="6285"/>
        <w:tblGridChange w:id="0">
          <w:tblGrid>
            <w:gridCol w:w="2025"/>
            <w:gridCol w:w="1455"/>
            <w:gridCol w:w="6285"/>
          </w:tblGrid>
        </w:tblGridChange>
      </w:tblGrid>
      <w:tr>
        <w:trPr>
          <w:cantSplit w:val="0"/>
          <w:trHeight w:val="450" w:hRule="atLeast"/>
          <w:tblHeader w:val="0"/>
        </w:trPr>
        <w:tc>
          <w:tcPr>
            <w:tcBorders>
              <w:top w:color="1f1f1f" w:space="0" w:sz="8" w:val="single"/>
              <w:left w:color="1f1f1f" w:space="0" w:sz="8" w:val="single"/>
              <w:bottom w:color="1f1f1f" w:space="0" w:sz="8" w:val="single"/>
              <w:right w:color="1f1f1f" w:space="0" w:sz="8" w:val="single"/>
            </w:tcBorders>
            <w:shd w:fill="efefef" w:val="clear"/>
            <w:tcMar>
              <w:top w:w="240.0" w:type="dxa"/>
              <w:left w:w="0.0" w:type="dxa"/>
              <w:bottom w:w="240.0" w:type="dxa"/>
              <w:right w:w="180.0" w:type="dxa"/>
            </w:tcMar>
            <w:vAlign w:val="top"/>
          </w:tcPr>
          <w:p w:rsidR="00000000" w:rsidDel="00000000" w:rsidP="00000000" w:rsidRDefault="00000000" w:rsidRPr="00000000" w14:paraId="0000009E">
            <w:pPr>
              <w:spacing w:line="240" w:lineRule="auto"/>
              <w:rPr/>
            </w:pPr>
            <w:r w:rsidDel="00000000" w:rsidR="00000000" w:rsidRPr="00000000">
              <w:rPr>
                <w:rtl w:val="0"/>
              </w:rPr>
              <w:t xml:space="preserve">Ubicación</w:t>
            </w:r>
          </w:p>
        </w:tc>
        <w:tc>
          <w:tcPr>
            <w:tcBorders>
              <w:top w:color="1f1f1f" w:space="0" w:sz="8" w:val="single"/>
              <w:left w:color="1f1f1f" w:space="0" w:sz="8" w:val="single"/>
              <w:bottom w:color="1f1f1f" w:space="0" w:sz="8" w:val="single"/>
              <w:right w:color="1f1f1f" w:space="0" w:sz="8" w:val="single"/>
            </w:tcBorders>
            <w:shd w:fill="efefef" w:val="clear"/>
            <w:tcMar>
              <w:top w:w="240.0" w:type="dxa"/>
              <w:left w:w="0.0" w:type="dxa"/>
              <w:bottom w:w="240.0" w:type="dxa"/>
              <w:right w:w="180.0" w:type="dxa"/>
            </w:tcMar>
            <w:vAlign w:val="top"/>
          </w:tcPr>
          <w:p w:rsidR="00000000" w:rsidDel="00000000" w:rsidP="00000000" w:rsidRDefault="00000000" w:rsidRPr="00000000" w14:paraId="0000009F">
            <w:pPr>
              <w:spacing w:line="240" w:lineRule="auto"/>
              <w:rPr/>
            </w:pPr>
            <w:r w:rsidDel="00000000" w:rsidR="00000000" w:rsidRPr="00000000">
              <w:rPr>
                <w:rtl w:val="0"/>
              </w:rPr>
              <w:t xml:space="preserve">Capacidad</w:t>
            </w:r>
          </w:p>
        </w:tc>
        <w:tc>
          <w:tcPr>
            <w:tcBorders>
              <w:top w:color="1f1f1f" w:space="0" w:sz="8" w:val="single"/>
              <w:left w:color="1f1f1f" w:space="0" w:sz="8" w:val="single"/>
              <w:bottom w:color="1f1f1f" w:space="0" w:sz="8" w:val="single"/>
              <w:right w:color="1f1f1f" w:space="0" w:sz="8" w:val="single"/>
            </w:tcBorders>
            <w:shd w:fill="efefef" w:val="clear"/>
            <w:tcMar>
              <w:top w:w="240.0" w:type="dxa"/>
              <w:left w:w="0.0" w:type="dxa"/>
              <w:bottom w:w="240.0" w:type="dxa"/>
              <w:right w:w="0.0" w:type="dxa"/>
            </w:tcMar>
            <w:vAlign w:val="top"/>
          </w:tcPr>
          <w:p w:rsidR="00000000" w:rsidDel="00000000" w:rsidP="00000000" w:rsidRDefault="00000000" w:rsidRPr="00000000" w14:paraId="000000A0">
            <w:pPr>
              <w:spacing w:line="240" w:lineRule="auto"/>
              <w:rPr/>
            </w:pPr>
            <w:r w:rsidDel="00000000" w:rsidR="00000000" w:rsidRPr="00000000">
              <w:rPr>
                <w:rtl w:val="0"/>
              </w:rPr>
              <w:t xml:space="preserve">Uso previsto</w:t>
            </w:r>
          </w:p>
        </w:tc>
      </w:tr>
      <w:tr>
        <w:trPr>
          <w:cantSplit w:val="0"/>
          <w:trHeight w:val="330"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A1">
            <w:pPr>
              <w:spacing w:line="240" w:lineRule="auto"/>
              <w:rPr/>
            </w:pPr>
            <w:r w:rsidDel="00000000" w:rsidR="00000000" w:rsidRPr="00000000">
              <w:rPr>
                <w:rtl w:val="0"/>
              </w:rPr>
              <w:t xml:space="preserve">Estación de Técnico</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A2">
            <w:pPr>
              <w:spacing w:line="240" w:lineRule="auto"/>
              <w:rPr/>
            </w:pPr>
            <w:r w:rsidDel="00000000" w:rsidR="00000000" w:rsidRPr="00000000">
              <w:rPr>
                <w:rtl w:val="0"/>
              </w:rPr>
              <w:t xml:space="preserve">1 TB (SSD)</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0.0" w:type="dxa"/>
            </w:tcMar>
            <w:vAlign w:val="top"/>
          </w:tcPr>
          <w:p w:rsidR="00000000" w:rsidDel="00000000" w:rsidP="00000000" w:rsidRDefault="00000000" w:rsidRPr="00000000" w14:paraId="000000A3">
            <w:pPr>
              <w:spacing w:line="240" w:lineRule="auto"/>
              <w:rPr/>
            </w:pPr>
            <w:r w:rsidDel="00000000" w:rsidR="00000000" w:rsidRPr="00000000">
              <w:rPr>
                <w:rtl w:val="0"/>
              </w:rPr>
              <w:t xml:space="preserve">Instalación del SO (Windows/Linux), software de auditoría y almacenamiento de máquinas virtuales activas.</w:t>
            </w:r>
          </w:p>
        </w:tc>
      </w:tr>
      <w:tr>
        <w:trPr>
          <w:cantSplit w:val="0"/>
          <w:trHeight w:val="525"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A4">
            <w:pPr>
              <w:spacing w:line="240" w:lineRule="auto"/>
              <w:rPr/>
            </w:pPr>
            <w:r w:rsidDel="00000000" w:rsidR="00000000" w:rsidRPr="00000000">
              <w:rPr>
                <w:rtl w:val="0"/>
              </w:rPr>
              <w:t xml:space="preserve">Servidor Central</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A5">
            <w:pPr>
              <w:spacing w:line="240" w:lineRule="auto"/>
              <w:rPr/>
            </w:pPr>
            <w:r w:rsidDel="00000000" w:rsidR="00000000" w:rsidRPr="00000000">
              <w:rPr>
                <w:rtl w:val="0"/>
              </w:rPr>
              <w:t xml:space="preserve">500 GB (SSD)</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0.0" w:type="dxa"/>
            </w:tcMar>
            <w:vAlign w:val="top"/>
          </w:tcPr>
          <w:p w:rsidR="00000000" w:rsidDel="00000000" w:rsidP="00000000" w:rsidRDefault="00000000" w:rsidRPr="00000000" w14:paraId="000000A6">
            <w:pPr>
              <w:spacing w:line="240" w:lineRule="auto"/>
              <w:rPr/>
            </w:pPr>
            <w:r w:rsidDel="00000000" w:rsidR="00000000" w:rsidRPr="00000000">
              <w:rPr>
                <w:rtl w:val="0"/>
              </w:rPr>
              <w:t xml:space="preserve">Alojamiento del Sistema Operativo Windows Server y bases de datos de clientes para un acceso instantáneo.</w:t>
            </w:r>
          </w:p>
        </w:tc>
      </w:tr>
      <w:tr>
        <w:trPr>
          <w:cantSplit w:val="0"/>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A7">
            <w:pPr>
              <w:spacing w:line="240" w:lineRule="auto"/>
              <w:rPr/>
            </w:pPr>
            <w:r w:rsidDel="00000000" w:rsidR="00000000" w:rsidRPr="00000000">
              <w:rPr>
                <w:rtl w:val="0"/>
              </w:rPr>
              <w:t xml:space="preserve">Almacenamiento Redundante</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0A8">
            <w:pPr>
              <w:spacing w:line="240" w:lineRule="auto"/>
              <w:rPr/>
            </w:pPr>
            <w:r w:rsidDel="00000000" w:rsidR="00000000" w:rsidRPr="00000000">
              <w:rPr>
                <w:rtl w:val="0"/>
              </w:rPr>
              <w:t xml:space="preserve">8 TB (HDD)</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0.0" w:type="dxa"/>
            </w:tcMar>
            <w:vAlign w:val="top"/>
          </w:tcPr>
          <w:p w:rsidR="00000000" w:rsidDel="00000000" w:rsidP="00000000" w:rsidRDefault="00000000" w:rsidRPr="00000000" w14:paraId="000000A9">
            <w:pPr>
              <w:spacing w:line="240" w:lineRule="auto"/>
              <w:rPr/>
            </w:pPr>
            <w:r w:rsidDel="00000000" w:rsidR="00000000" w:rsidRPr="00000000">
              <w:rPr>
                <w:rtl w:val="0"/>
              </w:rPr>
              <w:t xml:space="preserve">Copias de seguridad históricas, imágenes ISO de sistemas operativos y logs de red de larga retención.</w:t>
            </w:r>
          </w:p>
        </w:tc>
      </w:tr>
    </w:tbl>
    <w:p w:rsidR="00000000" w:rsidDel="00000000" w:rsidP="00000000" w:rsidRDefault="00000000" w:rsidRPr="00000000" w14:paraId="000000AA">
      <w:pPr>
        <w:pStyle w:val="Heading2"/>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afterAutospacing="0" w:before="280" w:line="276" w:lineRule="auto"/>
        <w:ind w:left="1440" w:right="0" w:hanging="360"/>
        <w:jc w:val="left"/>
      </w:pPr>
      <w:bookmarkStart w:colFirst="0" w:colLast="0" w:name="_yp581bfc48s1" w:id="24"/>
      <w:bookmarkEnd w:id="24"/>
      <w:r w:rsidDel="00000000" w:rsidR="00000000" w:rsidRPr="00000000">
        <w:rPr>
          <w:b w:val="1"/>
          <w:bCs w:val="1"/>
          <w:color w:val="000000"/>
          <w:sz w:val="26"/>
          <w:szCs w:val="26"/>
          <w:rtl w:val="0"/>
        </w:rPr>
        <w:t xml:space="preserve">Ventajas de cada tipo de almacenamiento</w:t>
      </w:r>
    </w:p>
    <w:p w:rsidR="00000000" w:rsidDel="00000000" w:rsidP="00000000" w:rsidRDefault="00000000" w:rsidRPr="00000000" w14:paraId="000000AB">
      <w:pPr>
        <w:numPr>
          <w:ilvl w:val="2"/>
          <w:numId w:val="4"/>
        </w:numPr>
        <w:spacing w:after="0" w:afterAutospacing="0" w:before="0" w:beforeAutospacing="0" w:lineRule="auto"/>
        <w:ind w:left="2160" w:hanging="360"/>
        <w:rPr>
          <w:b w:val="1"/>
          <w:bCs w:val="1"/>
          <w:u w:val="none"/>
        </w:rPr>
      </w:pPr>
      <w:r w:rsidDel="00000000" w:rsidR="00000000" w:rsidRPr="00000000">
        <w:rPr>
          <w:b w:val="1"/>
          <w:bCs w:val="1"/>
          <w:rtl w:val="0"/>
        </w:rPr>
        <w:t xml:space="preserve">Ventajas del SSD (Tecnología Flash):</w:t>
      </w:r>
    </w:p>
    <w:p w:rsidR="00000000" w:rsidDel="00000000" w:rsidP="00000000" w:rsidRDefault="00000000" w:rsidRPr="00000000" w14:paraId="000000AC">
      <w:pPr>
        <w:numPr>
          <w:ilvl w:val="2"/>
          <w:numId w:val="14"/>
        </w:numPr>
        <w:spacing w:after="0" w:afterAutospacing="0" w:before="0" w:beforeAutospacing="0" w:lineRule="auto"/>
        <w:ind w:left="2160" w:hanging="360"/>
      </w:pPr>
      <w:r w:rsidDel="00000000" w:rsidR="00000000" w:rsidRPr="00000000">
        <w:rPr>
          <w:b w:val="1"/>
          <w:bCs w:val="1"/>
          <w:rtl w:val="0"/>
        </w:rPr>
        <w:t xml:space="preserve">Velocidad de E/S:</w:t>
      </w:r>
      <w:r w:rsidDel="00000000" w:rsidR="00000000" w:rsidRPr="00000000">
        <w:rPr>
          <w:rtl w:val="0"/>
        </w:rPr>
        <w:t xml:space="preserve"> Permite que las máquinas virtuales se inicien en segundos.</w:t>
      </w:r>
    </w:p>
    <w:p w:rsidR="00000000" w:rsidDel="00000000" w:rsidP="00000000" w:rsidRDefault="00000000" w:rsidRPr="00000000" w14:paraId="000000AD">
      <w:pPr>
        <w:numPr>
          <w:ilvl w:val="2"/>
          <w:numId w:val="14"/>
        </w:numPr>
        <w:spacing w:after="0" w:afterAutospacing="0" w:before="0" w:beforeAutospacing="0" w:lineRule="auto"/>
        <w:ind w:left="2160" w:hanging="360"/>
      </w:pPr>
      <w:r w:rsidDel="00000000" w:rsidR="00000000" w:rsidRPr="00000000">
        <w:rPr>
          <w:b w:val="1"/>
          <w:bCs w:val="1"/>
          <w:rtl w:val="0"/>
        </w:rPr>
        <w:t xml:space="preserve">Latencia mínima:</w:t>
      </w:r>
      <w:r w:rsidDel="00000000" w:rsidR="00000000" w:rsidRPr="00000000">
        <w:rPr>
          <w:rtl w:val="0"/>
        </w:rPr>
        <w:t xml:space="preserve"> Crucial para que el software de escaneo de vulnerabilidades procese datos rápidamente.</w:t>
      </w:r>
    </w:p>
    <w:p w:rsidR="00000000" w:rsidDel="00000000" w:rsidP="00000000" w:rsidRDefault="00000000" w:rsidRPr="00000000" w14:paraId="000000AE">
      <w:pPr>
        <w:numPr>
          <w:ilvl w:val="2"/>
          <w:numId w:val="14"/>
        </w:numPr>
        <w:spacing w:after="0" w:afterAutospacing="0" w:before="0" w:beforeAutospacing="0" w:lineRule="auto"/>
        <w:ind w:left="2160" w:hanging="360"/>
      </w:pPr>
      <w:r w:rsidDel="00000000" w:rsidR="00000000" w:rsidRPr="00000000">
        <w:rPr>
          <w:b w:val="1"/>
          <w:bCs w:val="1"/>
          <w:rtl w:val="0"/>
        </w:rPr>
        <w:t xml:space="preserve">Resistencia mecánica:</w:t>
      </w:r>
      <w:r w:rsidDel="00000000" w:rsidR="00000000" w:rsidRPr="00000000">
        <w:rPr>
          <w:rtl w:val="0"/>
        </w:rPr>
        <w:t xml:space="preserve"> Al no tener partes móviles, son ideales para los portátiles que los técnicos llevan a las sedes de los clientes.</w:t>
        <w:br w:type="textWrapping"/>
      </w:r>
    </w:p>
    <w:p w:rsidR="00000000" w:rsidDel="00000000" w:rsidP="00000000" w:rsidRDefault="00000000" w:rsidRPr="00000000" w14:paraId="000000AF">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b w:val="1"/>
          <w:bCs w:val="1"/>
        </w:rPr>
      </w:pPr>
      <w:r w:rsidDel="00000000" w:rsidR="00000000" w:rsidRPr="00000000">
        <w:rPr>
          <w:b w:val="1"/>
          <w:bCs w:val="1"/>
          <w:rtl w:val="0"/>
        </w:rPr>
        <w:t xml:space="preserve">Ventajas del HDD (Tecnología Magnética):</w:t>
      </w:r>
    </w:p>
    <w:p w:rsidR="00000000" w:rsidDel="00000000" w:rsidP="00000000" w:rsidRDefault="00000000" w:rsidRPr="00000000" w14:paraId="000000B0">
      <w:pPr>
        <w:numPr>
          <w:ilvl w:val="2"/>
          <w:numId w:val="14"/>
        </w:numPr>
        <w:spacing w:after="0" w:afterAutospacing="0" w:before="0" w:beforeAutospacing="0" w:lineRule="auto"/>
        <w:ind w:left="2160" w:hanging="360"/>
      </w:pPr>
      <w:r w:rsidDel="00000000" w:rsidR="00000000" w:rsidRPr="00000000">
        <w:rPr>
          <w:b w:val="1"/>
          <w:bCs w:val="1"/>
          <w:rtl w:val="0"/>
        </w:rPr>
        <w:t xml:space="preserve">Coste por GB:</w:t>
      </w:r>
      <w:r w:rsidDel="00000000" w:rsidR="00000000" w:rsidRPr="00000000">
        <w:rPr>
          <w:rtl w:val="0"/>
        </w:rPr>
        <w:t xml:space="preserve"> Es mucho más económico almacenar grandes volúmenes de datos (backups) en HDD que en SSD.</w:t>
      </w:r>
    </w:p>
    <w:p w:rsidR="00000000" w:rsidDel="00000000" w:rsidP="00000000" w:rsidRDefault="00000000" w:rsidRPr="00000000" w14:paraId="000000B1">
      <w:pPr>
        <w:numPr>
          <w:ilvl w:val="2"/>
          <w:numId w:val="14"/>
        </w:numPr>
        <w:spacing w:after="240" w:before="0" w:beforeAutospacing="0" w:lineRule="auto"/>
        <w:ind w:left="2160" w:hanging="360"/>
      </w:pPr>
      <w:r w:rsidDel="00000000" w:rsidR="00000000" w:rsidRPr="00000000">
        <w:rPr>
          <w:b w:val="1"/>
          <w:bCs w:val="1"/>
          <w:rtl w:val="0"/>
        </w:rPr>
        <w:t xml:space="preserve">Vida útil en reposo:</w:t>
      </w:r>
      <w:r w:rsidDel="00000000" w:rsidR="00000000" w:rsidRPr="00000000">
        <w:rPr>
          <w:rtl w:val="0"/>
        </w:rPr>
        <w:t xml:space="preserve"> Son excelentes para datos a los que no se accede constantemente pero que deben conservarse por normativa de seguridad.</w:t>
        <w:br w:type="textWrapping"/>
      </w:r>
    </w:p>
    <w:p w:rsidR="00000000" w:rsidDel="00000000" w:rsidP="00000000" w:rsidRDefault="00000000" w:rsidRPr="00000000" w14:paraId="000000B2">
      <w:pPr>
        <w:spacing w:after="240" w:before="240" w:lineRule="auto"/>
        <w:rPr/>
      </w:pPr>
      <w:r w:rsidDel="00000000" w:rsidR="00000000" w:rsidRPr="00000000">
        <w:rPr>
          <w:rtl w:val="0"/>
        </w:rPr>
      </w:r>
    </w:p>
    <w:p w:rsidR="00000000" w:rsidDel="00000000" w:rsidP="00000000" w:rsidRDefault="00000000" w:rsidRPr="00000000" w14:paraId="000000B3">
      <w:pPr>
        <w:pStyle w:val="Heading2"/>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280" w:line="276" w:lineRule="auto"/>
        <w:ind w:left="1440" w:right="0" w:hanging="360"/>
        <w:jc w:val="left"/>
      </w:pPr>
      <w:bookmarkStart w:colFirst="0" w:colLast="0" w:name="_wut88t5i1dek" w:id="25"/>
      <w:bookmarkEnd w:id="25"/>
      <w:r w:rsidDel="00000000" w:rsidR="00000000" w:rsidRPr="00000000">
        <w:rPr>
          <w:b w:val="1"/>
          <w:bCs w:val="1"/>
          <w:color w:val="000000"/>
          <w:sz w:val="26"/>
          <w:szCs w:val="26"/>
          <w:rtl w:val="0"/>
        </w:rPr>
        <w:t xml:space="preserve">Gestión de datos a nivel físico (RAID)</w:t>
      </w:r>
      <w:r w:rsidDel="00000000" w:rsidR="00000000" w:rsidRPr="00000000">
        <w:rPr>
          <w:rtl w:val="0"/>
        </w:rPr>
      </w:r>
    </w:p>
    <w:p w:rsidR="00000000" w:rsidDel="00000000" w:rsidP="00000000" w:rsidRDefault="00000000" w:rsidRPr="00000000" w14:paraId="000000B4">
      <w:pPr>
        <w:spacing w:after="240" w:before="240" w:lineRule="auto"/>
        <w:ind w:left="1440" w:firstLine="0"/>
        <w:rPr/>
      </w:pPr>
      <w:r w:rsidDel="00000000" w:rsidR="00000000" w:rsidRPr="00000000">
        <w:rPr>
          <w:rtl w:val="0"/>
        </w:rPr>
        <w:t xml:space="preserve">Para garantizar que un fallo físico no suponga la pérdida de datos, el servidor de Eficafix implementa </w:t>
      </w:r>
      <w:r w:rsidDel="00000000" w:rsidR="00000000" w:rsidRPr="00000000">
        <w:rPr>
          <w:b w:val="1"/>
          <w:bCs w:val="1"/>
          <w:rtl w:val="0"/>
        </w:rPr>
        <w:t xml:space="preserve">RAID 1 (Mirroring)</w:t>
      </w:r>
      <w:r w:rsidDel="00000000" w:rsidR="00000000" w:rsidRPr="00000000">
        <w:rPr>
          <w:rtl w:val="0"/>
        </w:rPr>
        <w:t xml:space="preserve">.</w:t>
      </w:r>
    </w:p>
    <w:p w:rsidR="00000000" w:rsidDel="00000000" w:rsidP="00000000" w:rsidRDefault="00000000" w:rsidRPr="00000000" w14:paraId="000000B5">
      <w:pPr>
        <w:numPr>
          <w:ilvl w:val="0"/>
          <w:numId w:val="5"/>
        </w:numPr>
        <w:spacing w:after="0" w:afterAutospacing="0" w:before="240" w:lineRule="auto"/>
        <w:ind w:left="2160" w:hanging="360"/>
        <w:rPr>
          <w:u w:val="none"/>
        </w:rPr>
      </w:pPr>
      <w:r w:rsidDel="00000000" w:rsidR="00000000" w:rsidRPr="00000000">
        <w:rPr>
          <w:b w:val="1"/>
          <w:bCs w:val="1"/>
          <w:rtl w:val="0"/>
        </w:rPr>
        <w:t xml:space="preserve">Explicación técnica:</w:t>
      </w:r>
      <w:r w:rsidDel="00000000" w:rsidR="00000000" w:rsidRPr="00000000">
        <w:rPr>
          <w:rtl w:val="0"/>
        </w:rPr>
        <w:t xml:space="preserve"> Los datos se escriben simultáneamente en dos discos físicos. Si el Disco A falla mecánicamente, el sistema sigue funcionando desde el Disco B sin interrupción del servicio, permitiendo la sustitución del disco dañado "en caliente" (Hot Swap).</w:t>
        <w:br w:type="textWrapping"/>
      </w:r>
      <w:r w:rsidDel="00000000" w:rsidR="00000000" w:rsidRPr="00000000">
        <w:rPr>
          <w:rtl w:val="0"/>
        </w:rPr>
      </w:r>
    </w:p>
    <w:p w:rsidR="00000000" w:rsidDel="00000000" w:rsidP="00000000" w:rsidRDefault="00000000" w:rsidRPr="00000000" w14:paraId="000000B6">
      <w:pPr>
        <w:pStyle w:val="Heading1"/>
        <w:numPr>
          <w:ilvl w:val="0"/>
          <w:numId w:val="4"/>
        </w:numPr>
        <w:spacing w:before="0" w:beforeAutospacing="0"/>
        <w:ind w:left="720" w:hanging="360"/>
        <w:rPr>
          <w:u w:val="none"/>
        </w:rPr>
      </w:pPr>
      <w:bookmarkStart w:colFirst="0" w:colLast="0" w:name="_ijdtoodnfc0d" w:id="26"/>
      <w:bookmarkEnd w:id="26"/>
      <w:r w:rsidDel="00000000" w:rsidR="00000000" w:rsidRPr="00000000">
        <w:rPr>
          <w:rtl w:val="0"/>
        </w:rPr>
        <w:t xml:space="preserve">Comparativa o mejora del hardware</w:t>
      </w:r>
    </w:p>
    <w:p w:rsidR="00000000" w:rsidDel="00000000" w:rsidP="00000000" w:rsidRDefault="00000000" w:rsidRPr="00000000" w14:paraId="000000B7">
      <w:pPr>
        <w:spacing w:after="240" w:before="240" w:lineRule="auto"/>
        <w:ind w:firstLine="720"/>
        <w:rPr/>
      </w:pPr>
      <w:r w:rsidDel="00000000" w:rsidR="00000000" w:rsidRPr="00000000">
        <w:rPr>
          <w:rtl w:val="0"/>
        </w:rPr>
        <w:t xml:space="preserve">En esta sección analizamos cómo la infraestructura física de </w:t>
      </w:r>
      <w:r w:rsidDel="00000000" w:rsidR="00000000" w:rsidRPr="00000000">
        <w:rPr>
          <w:b w:val="1"/>
          <w:bCs w:val="1"/>
          <w:rtl w:val="0"/>
        </w:rPr>
        <w:t xml:space="preserve">Eficafix</w:t>
      </w:r>
      <w:r w:rsidDel="00000000" w:rsidR="00000000" w:rsidRPr="00000000">
        <w:rPr>
          <w:rtl w:val="0"/>
        </w:rPr>
        <w:t xml:space="preserve"> puede adaptarse a los cambios tecnológicos y al crecimiento de la cartera de clientes.</w:t>
      </w:r>
    </w:p>
    <w:p w:rsidR="00000000" w:rsidDel="00000000" w:rsidP="00000000" w:rsidRDefault="00000000" w:rsidRPr="00000000" w14:paraId="000000B8">
      <w:pPr>
        <w:pStyle w:val="Heading2"/>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280" w:line="276" w:lineRule="auto"/>
        <w:ind w:left="1440" w:right="0" w:hanging="360"/>
        <w:jc w:val="left"/>
      </w:pPr>
      <w:bookmarkStart w:colFirst="0" w:colLast="0" w:name="_58laxhi1ynjh" w:id="27"/>
      <w:bookmarkEnd w:id="27"/>
      <w:r w:rsidDel="00000000" w:rsidR="00000000" w:rsidRPr="00000000">
        <w:rPr>
          <w:b w:val="1"/>
          <w:bCs w:val="1"/>
          <w:color w:val="000000"/>
          <w:sz w:val="26"/>
          <w:szCs w:val="26"/>
          <w:rtl w:val="0"/>
        </w:rPr>
        <w:t xml:space="preserve">Diferencias entre configuraciones</w:t>
      </w:r>
    </w:p>
    <w:p w:rsidR="00000000" w:rsidDel="00000000" w:rsidP="00000000" w:rsidRDefault="00000000" w:rsidRPr="00000000" w14:paraId="000000B9">
      <w:pPr>
        <w:spacing w:after="240" w:before="240" w:lineRule="auto"/>
        <w:ind w:left="1440" w:firstLine="0"/>
        <w:rPr/>
      </w:pPr>
      <w:r w:rsidDel="00000000" w:rsidR="00000000" w:rsidRPr="00000000">
        <w:rPr>
          <w:rtl w:val="0"/>
        </w:rPr>
        <w:t xml:space="preserve">Es importante destacar la diferencia estratégica entre el equipo del técnico y el servidor:</w:t>
      </w:r>
    </w:p>
    <w:p w:rsidR="00000000" w:rsidDel="00000000" w:rsidP="00000000" w:rsidRDefault="00000000" w:rsidRPr="00000000" w14:paraId="000000BA">
      <w:pPr>
        <w:numPr>
          <w:ilvl w:val="0"/>
          <w:numId w:val="11"/>
        </w:numPr>
        <w:spacing w:after="0" w:afterAutospacing="0" w:before="240" w:lineRule="auto"/>
        <w:ind w:left="2160" w:hanging="360"/>
      </w:pPr>
      <w:r w:rsidDel="00000000" w:rsidR="00000000" w:rsidRPr="00000000">
        <w:rPr>
          <w:b w:val="1"/>
          <w:bCs w:val="1"/>
          <w:rtl w:val="0"/>
        </w:rPr>
        <w:t xml:space="preserve">Estación de Trabajo (Técnico):</w:t>
      </w:r>
      <w:r w:rsidDel="00000000" w:rsidR="00000000" w:rsidRPr="00000000">
        <w:rPr>
          <w:rtl w:val="0"/>
        </w:rPr>
        <w:t xml:space="preserve"> Se prioriza la </w:t>
      </w:r>
      <w:r w:rsidDel="00000000" w:rsidR="00000000" w:rsidRPr="00000000">
        <w:rPr>
          <w:b w:val="1"/>
          <w:bCs w:val="1"/>
          <w:rtl w:val="0"/>
        </w:rPr>
        <w:t xml:space="preserve">potencia de cálculo inmediata</w:t>
      </w:r>
      <w:r w:rsidDel="00000000" w:rsidR="00000000" w:rsidRPr="00000000">
        <w:rPr>
          <w:rtl w:val="0"/>
        </w:rPr>
        <w:t xml:space="preserve"> y la velocidad de respuesta (interacción humana). Por ello, monta un procesador Core i7 de consumo que ofrece frecuencias muy altas para tareas interactivas.</w:t>
      </w:r>
    </w:p>
    <w:p w:rsidR="00000000" w:rsidDel="00000000" w:rsidP="00000000" w:rsidRDefault="00000000" w:rsidRPr="00000000" w14:paraId="000000BB">
      <w:pPr>
        <w:numPr>
          <w:ilvl w:val="0"/>
          <w:numId w:val="11"/>
        </w:numPr>
        <w:spacing w:after="0" w:afterAutospacing="0" w:before="0" w:beforeAutospacing="0" w:lineRule="auto"/>
        <w:ind w:left="2160" w:hanging="360"/>
      </w:pPr>
      <w:r w:rsidDel="00000000" w:rsidR="00000000" w:rsidRPr="00000000">
        <w:rPr>
          <w:b w:val="1"/>
          <w:bCs w:val="1"/>
          <w:rtl w:val="0"/>
        </w:rPr>
        <w:t xml:space="preserve">Servidor Local:</w:t>
      </w:r>
      <w:r w:rsidDel="00000000" w:rsidR="00000000" w:rsidRPr="00000000">
        <w:rPr>
          <w:rtl w:val="0"/>
        </w:rPr>
        <w:t xml:space="preserve"> Se prioriza la </w:t>
      </w:r>
      <w:r w:rsidDel="00000000" w:rsidR="00000000" w:rsidRPr="00000000">
        <w:rPr>
          <w:b w:val="1"/>
          <w:bCs w:val="1"/>
          <w:rtl w:val="0"/>
        </w:rPr>
        <w:t xml:space="preserve">disponibilidad y la integridad de datos</w:t>
      </w:r>
      <w:r w:rsidDel="00000000" w:rsidR="00000000" w:rsidRPr="00000000">
        <w:rPr>
          <w:rtl w:val="0"/>
        </w:rPr>
        <w:t xml:space="preserve">. Aunque su procesador (Xeon) pueda parecer menos "rápido" en frecuencia que un i7, está diseñado para no apagarse nunca y gestionar el flujo de datos de múltiples usuarios simultáneamente sin errores.</w:t>
        <w:br w:type="textWrapping"/>
      </w:r>
    </w:p>
    <w:p w:rsidR="00000000" w:rsidDel="00000000" w:rsidP="00000000" w:rsidRDefault="00000000" w:rsidRPr="00000000" w14:paraId="000000BC">
      <w:pPr>
        <w:pStyle w:val="Heading2"/>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0" w:beforeAutospacing="0" w:line="276" w:lineRule="auto"/>
        <w:ind w:left="1440" w:right="0" w:hanging="360"/>
        <w:jc w:val="left"/>
      </w:pPr>
      <w:bookmarkStart w:colFirst="0" w:colLast="0" w:name="_xy7g014fvwf6" w:id="28"/>
      <w:bookmarkEnd w:id="28"/>
      <w:r w:rsidDel="00000000" w:rsidR="00000000" w:rsidRPr="00000000">
        <w:rPr>
          <w:b w:val="1"/>
          <w:bCs w:val="1"/>
          <w:color w:val="000000"/>
          <w:sz w:val="26"/>
          <w:szCs w:val="26"/>
          <w:rtl w:val="0"/>
        </w:rPr>
        <w:t xml:space="preserve">Posibles mejoras de hardware (Corto/Medio Plazo)</w:t>
      </w:r>
    </w:p>
    <w:p w:rsidR="00000000" w:rsidDel="00000000" w:rsidP="00000000" w:rsidRDefault="00000000" w:rsidRPr="00000000" w14:paraId="000000BD">
      <w:pPr>
        <w:spacing w:after="240" w:before="240" w:lineRule="auto"/>
        <w:ind w:left="1440" w:firstLine="0"/>
        <w:rPr/>
      </w:pPr>
      <w:r w:rsidDel="00000000" w:rsidR="00000000" w:rsidRPr="00000000">
        <w:rPr>
          <w:rtl w:val="0"/>
        </w:rPr>
        <w:t xml:space="preserve">Para optimizar el rendimiento actual sin una inversión masiva, se proponen las siguientes mejoras:</w:t>
      </w:r>
    </w:p>
    <w:p w:rsidR="00000000" w:rsidDel="00000000" w:rsidP="00000000" w:rsidRDefault="00000000" w:rsidRPr="00000000" w14:paraId="000000BE">
      <w:pPr>
        <w:numPr>
          <w:ilvl w:val="0"/>
          <w:numId w:val="13"/>
        </w:numPr>
        <w:spacing w:after="0" w:afterAutospacing="0" w:before="240" w:lineRule="auto"/>
        <w:ind w:left="2880" w:hanging="360"/>
        <w:rPr>
          <w:u w:val="none"/>
        </w:rPr>
      </w:pPr>
      <w:r w:rsidDel="00000000" w:rsidR="00000000" w:rsidRPr="00000000">
        <w:rPr>
          <w:b w:val="1"/>
          <w:bCs w:val="1"/>
          <w:rtl w:val="0"/>
        </w:rPr>
        <w:t xml:space="preserve">Ampliación de RAM:</w:t>
      </w:r>
      <w:r w:rsidDel="00000000" w:rsidR="00000000" w:rsidRPr="00000000">
        <w:rPr>
          <w:rtl w:val="0"/>
        </w:rPr>
        <w:t xml:space="preserve"> Si el volumen de máquinas virtuales en paralelo aumenta, las estaciones de trabajo pueden ampliarse de 32GB a </w:t>
      </w:r>
      <w:r w:rsidDel="00000000" w:rsidR="00000000" w:rsidRPr="00000000">
        <w:rPr>
          <w:b w:val="1"/>
          <w:bCs w:val="1"/>
          <w:rtl w:val="0"/>
        </w:rPr>
        <w:t xml:space="preserve">64GB DDR5</w:t>
      </w:r>
      <w:r w:rsidDel="00000000" w:rsidR="00000000" w:rsidRPr="00000000">
        <w:rPr>
          <w:rtl w:val="0"/>
        </w:rPr>
        <w:t xml:space="preserve">, ya que la placa base seleccionada tiene ranuras libres.</w:t>
      </w:r>
    </w:p>
    <w:p w:rsidR="00000000" w:rsidDel="00000000" w:rsidP="00000000" w:rsidRDefault="00000000" w:rsidRPr="00000000" w14:paraId="000000BF">
      <w:pPr>
        <w:numPr>
          <w:ilvl w:val="0"/>
          <w:numId w:val="13"/>
        </w:numPr>
        <w:spacing w:after="0" w:afterAutospacing="0" w:before="0" w:beforeAutospacing="0" w:lineRule="auto"/>
        <w:ind w:left="2880" w:hanging="360"/>
        <w:rPr>
          <w:u w:val="none"/>
        </w:rPr>
      </w:pPr>
      <w:r w:rsidDel="00000000" w:rsidR="00000000" w:rsidRPr="00000000">
        <w:rPr>
          <w:b w:val="1"/>
          <w:bCs w:val="1"/>
          <w:rtl w:val="0"/>
        </w:rPr>
        <w:t xml:space="preserve">Aceleración por GPU:</w:t>
      </w:r>
      <w:r w:rsidDel="00000000" w:rsidR="00000000" w:rsidRPr="00000000">
        <w:rPr>
          <w:rtl w:val="0"/>
        </w:rPr>
        <w:t xml:space="preserve"> Para tareas específicas de ciberseguridad, como la auditoría de robustez de contraseñas mediante fuerza bruta, se podría añadir una tarjeta gráfica dedicada más potente (RTX Serie 40) para aprovechar los núcleos CUDA en procesos de computación paralela.</w:t>
      </w:r>
    </w:p>
    <w:p w:rsidR="00000000" w:rsidDel="00000000" w:rsidP="00000000" w:rsidRDefault="00000000" w:rsidRPr="00000000" w14:paraId="000000C0">
      <w:pPr>
        <w:numPr>
          <w:ilvl w:val="0"/>
          <w:numId w:val="13"/>
        </w:numPr>
        <w:spacing w:after="0" w:afterAutospacing="0" w:before="0" w:beforeAutospacing="0" w:lineRule="auto"/>
        <w:ind w:left="2880" w:hanging="360"/>
        <w:rPr>
          <w:u w:val="none"/>
        </w:rPr>
      </w:pPr>
      <w:r w:rsidDel="00000000" w:rsidR="00000000" w:rsidRPr="00000000">
        <w:rPr>
          <w:b w:val="1"/>
          <w:bCs w:val="1"/>
          <w:rtl w:val="0"/>
        </w:rPr>
        <w:t xml:space="preserve">SAI (Sistema de Alimentación Ininterrumpida):</w:t>
      </w:r>
      <w:r w:rsidDel="00000000" w:rsidR="00000000" w:rsidRPr="00000000">
        <w:rPr>
          <w:rtl w:val="0"/>
        </w:rPr>
        <w:t xml:space="preserve"> Instalar un SAI de tecnología </w:t>
      </w:r>
      <w:r w:rsidDel="00000000" w:rsidR="00000000" w:rsidRPr="00000000">
        <w:rPr>
          <w:i w:val="1"/>
          <w:iCs w:val="1"/>
          <w:rtl w:val="0"/>
        </w:rPr>
        <w:t xml:space="preserve">Online</w:t>
      </w:r>
      <w:r w:rsidDel="00000000" w:rsidR="00000000" w:rsidRPr="00000000">
        <w:rPr>
          <w:rtl w:val="0"/>
        </w:rPr>
        <w:t xml:space="preserve"> para proteger el servidor y el rack de comunicaciones contra picos de tensión y cortes de suministro, garantizando un apagado controlado.</w:t>
        <w:br w:type="textWrapping"/>
      </w:r>
    </w:p>
    <w:p w:rsidR="00000000" w:rsidDel="00000000" w:rsidP="00000000" w:rsidRDefault="00000000" w:rsidRPr="00000000" w14:paraId="000000C1">
      <w:pPr>
        <w:pStyle w:val="Heading2"/>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0" w:beforeAutospacing="0" w:line="276" w:lineRule="auto"/>
        <w:ind w:left="1440" w:right="0" w:hanging="360"/>
        <w:jc w:val="left"/>
      </w:pPr>
      <w:bookmarkStart w:colFirst="0" w:colLast="0" w:name="_f3hxxjcri2lj" w:id="29"/>
      <w:bookmarkEnd w:id="29"/>
      <w:r w:rsidDel="00000000" w:rsidR="00000000" w:rsidRPr="00000000">
        <w:rPr>
          <w:b w:val="1"/>
          <w:bCs w:val="1"/>
          <w:color w:val="000000"/>
          <w:sz w:val="26"/>
          <w:szCs w:val="26"/>
          <w:rtl w:val="0"/>
        </w:rPr>
        <w:t xml:space="preserve">Evolución del sistema si la empresa crece</w:t>
      </w:r>
    </w:p>
    <w:p w:rsidR="00000000" w:rsidDel="00000000" w:rsidP="00000000" w:rsidRDefault="00000000" w:rsidRPr="00000000" w14:paraId="000000C2">
      <w:pPr>
        <w:spacing w:after="240" w:before="240" w:lineRule="auto"/>
        <w:ind w:left="1440" w:firstLine="0"/>
        <w:rPr/>
      </w:pPr>
      <w:r w:rsidDel="00000000" w:rsidR="00000000" w:rsidRPr="00000000">
        <w:rPr>
          <w:rtl w:val="0"/>
        </w:rPr>
        <w:t xml:space="preserve">Si Eficafix pasa de tener 3 empleados a una plantilla de 15 o 20 personas, la infraestructura debe evolucionar hacia la </w:t>
      </w:r>
      <w:r w:rsidDel="00000000" w:rsidR="00000000" w:rsidRPr="00000000">
        <w:rPr>
          <w:b w:val="1"/>
          <w:bCs w:val="1"/>
          <w:rtl w:val="0"/>
        </w:rPr>
        <w:t xml:space="preserve">centralización</w:t>
      </w:r>
      <w:r w:rsidDel="00000000" w:rsidR="00000000" w:rsidRPr="00000000">
        <w:rPr>
          <w:rtl w:val="0"/>
        </w:rPr>
        <w:t xml:space="preserve">:</w:t>
      </w:r>
    </w:p>
    <w:p w:rsidR="00000000" w:rsidDel="00000000" w:rsidP="00000000" w:rsidRDefault="00000000" w:rsidRPr="00000000" w14:paraId="000000C3">
      <w:pPr>
        <w:numPr>
          <w:ilvl w:val="0"/>
          <w:numId w:val="6"/>
        </w:numPr>
        <w:spacing w:after="0" w:afterAutospacing="0" w:before="240" w:lineRule="auto"/>
        <w:ind w:left="3600" w:hanging="360"/>
        <w:rPr>
          <w:u w:val="none"/>
        </w:rPr>
      </w:pPr>
      <w:r w:rsidDel="00000000" w:rsidR="00000000" w:rsidRPr="00000000">
        <w:rPr>
          <w:b w:val="1"/>
          <w:bCs w:val="1"/>
          <w:rtl w:val="0"/>
        </w:rPr>
        <w:t xml:space="preserve">Virtualización de Escritorios (VDI):</w:t>
      </w:r>
      <w:r w:rsidDel="00000000" w:rsidR="00000000" w:rsidRPr="00000000">
        <w:rPr>
          <w:rtl w:val="0"/>
        </w:rPr>
        <w:t xml:space="preserve"> En lugar de comprar 20 ordenadores potentes, se adquiriría un servidor de alta densidad (ej. Dell PowerEdge con procesadores EPYC) donde se ejecutarían las máquinas de trabajo. Los empleados usarían </w:t>
      </w:r>
      <w:r w:rsidDel="00000000" w:rsidR="00000000" w:rsidRPr="00000000">
        <w:rPr>
          <w:b w:val="1"/>
          <w:bCs w:val="1"/>
          <w:rtl w:val="0"/>
        </w:rPr>
        <w:t xml:space="preserve">Thin Clients</w:t>
      </w:r>
      <w:r w:rsidDel="00000000" w:rsidR="00000000" w:rsidRPr="00000000">
        <w:rPr>
          <w:rtl w:val="0"/>
        </w:rPr>
        <w:t xml:space="preserve"> (terminales ligeros) para conectarse. Esto facilita el mantenimiento, ya que el hardware está centralizado en un solo lugar.</w:t>
      </w:r>
    </w:p>
    <w:p w:rsidR="00000000" w:rsidDel="00000000" w:rsidP="00000000" w:rsidRDefault="00000000" w:rsidRPr="00000000" w14:paraId="000000C4">
      <w:pPr>
        <w:numPr>
          <w:ilvl w:val="0"/>
          <w:numId w:val="6"/>
        </w:numPr>
        <w:spacing w:after="0" w:afterAutospacing="0" w:before="0" w:beforeAutospacing="0" w:lineRule="auto"/>
        <w:ind w:left="3600" w:hanging="360"/>
        <w:rPr>
          <w:u w:val="none"/>
        </w:rPr>
      </w:pPr>
      <w:r w:rsidDel="00000000" w:rsidR="00000000" w:rsidRPr="00000000">
        <w:rPr>
          <w:b w:val="1"/>
          <w:bCs w:val="1"/>
          <w:rtl w:val="0"/>
        </w:rPr>
        <w:t xml:space="preserve">Almacenamiento en Red (SAN):</w:t>
      </w:r>
      <w:r w:rsidDel="00000000" w:rsidR="00000000" w:rsidRPr="00000000">
        <w:rPr>
          <w:rtl w:val="0"/>
        </w:rPr>
        <w:t xml:space="preserve"> El almacenamiento dejaría de estar dentro de los servidores para pasar a una red dedicada de discos (SAN - Storage Area Network) conectada por Fibra Óptica, permitiendo que si un servidor físico falla, otro tome el control de los datos al instante (Alta Disponibilidad).</w:t>
      </w:r>
    </w:p>
    <w:p w:rsidR="00000000" w:rsidDel="00000000" w:rsidP="00000000" w:rsidRDefault="00000000" w:rsidRPr="00000000" w14:paraId="000000C5">
      <w:pPr>
        <w:numPr>
          <w:ilvl w:val="0"/>
          <w:numId w:val="6"/>
        </w:numPr>
        <w:spacing w:after="0" w:afterAutospacing="0" w:before="0" w:beforeAutospacing="0" w:lineRule="auto"/>
        <w:ind w:left="3600" w:hanging="360"/>
        <w:rPr>
          <w:u w:val="none"/>
        </w:rPr>
      </w:pPr>
      <w:r w:rsidDel="00000000" w:rsidR="00000000" w:rsidRPr="00000000">
        <w:rPr>
          <w:b w:val="1"/>
          <w:bCs w:val="1"/>
          <w:rtl w:val="0"/>
        </w:rPr>
        <w:t xml:space="preserve">Conectividad 10GbE:</w:t>
      </w:r>
      <w:r w:rsidDel="00000000" w:rsidR="00000000" w:rsidRPr="00000000">
        <w:rPr>
          <w:rtl w:val="0"/>
        </w:rPr>
        <w:t xml:space="preserve"> La columna vertebral de la red local se actualizaría de 1Gbps a 10Gbps para soportar el tráfico de copias de seguridad masivas de múltiples clientes de forma simultánea.</w:t>
      </w:r>
    </w:p>
    <w:p w:rsidR="00000000" w:rsidDel="00000000" w:rsidP="00000000" w:rsidRDefault="00000000" w:rsidRPr="00000000" w14:paraId="000000C6">
      <w:pPr>
        <w:pStyle w:val="Heading1"/>
        <w:numPr>
          <w:ilvl w:val="0"/>
          <w:numId w:val="4"/>
        </w:numPr>
        <w:spacing w:before="0" w:beforeAutospacing="0"/>
        <w:ind w:left="720" w:hanging="360"/>
        <w:rPr/>
      </w:pPr>
      <w:bookmarkStart w:colFirst="0" w:colLast="0" w:name="_d294o9lxfa51" w:id="30"/>
      <w:bookmarkEnd w:id="30"/>
      <w:r w:rsidDel="00000000" w:rsidR="00000000" w:rsidRPr="00000000">
        <w:rPr>
          <w:rtl w:val="0"/>
        </w:rPr>
        <w:t xml:space="preserve">Conclusión</w:t>
      </w:r>
    </w:p>
    <w:p w:rsidR="00000000" w:rsidDel="00000000" w:rsidP="00000000" w:rsidRDefault="00000000" w:rsidRPr="00000000" w14:paraId="000000C7">
      <w:pPr>
        <w:spacing w:after="240" w:before="240" w:lineRule="auto"/>
        <w:ind w:firstLine="720"/>
        <w:rPr/>
      </w:pPr>
      <w:r w:rsidDel="00000000" w:rsidR="00000000" w:rsidRPr="00000000">
        <w:rPr>
          <w:rtl w:val="0"/>
        </w:rPr>
        <w:t xml:space="preserve">El diseño de la infraestructura física de </w:t>
      </w:r>
      <w:r w:rsidDel="00000000" w:rsidR="00000000" w:rsidRPr="00000000">
        <w:rPr>
          <w:b w:val="1"/>
          <w:bCs w:val="1"/>
          <w:rtl w:val="0"/>
        </w:rPr>
        <w:t xml:space="preserve">Eficafix</w:t>
      </w:r>
      <w:r w:rsidDel="00000000" w:rsidR="00000000" w:rsidRPr="00000000">
        <w:rPr>
          <w:rtl w:val="0"/>
        </w:rPr>
        <w:t xml:space="preserve"> demuestra que el hardware es la base crítica sobre la que se sostienen todos nuestros servicios IT. Hemos diseñado un entorno que equilibra rendimiento, seguridad y viabilidad económica:</w:t>
      </w:r>
    </w:p>
    <w:p w:rsidR="00000000" w:rsidDel="00000000" w:rsidP="00000000" w:rsidRDefault="00000000" w:rsidRPr="00000000" w14:paraId="000000C8">
      <w:pPr>
        <w:numPr>
          <w:ilvl w:val="0"/>
          <w:numId w:val="7"/>
        </w:numPr>
        <w:spacing w:after="0" w:afterAutospacing="0" w:before="240" w:lineRule="auto"/>
        <w:ind w:left="720" w:hanging="360"/>
      </w:pPr>
      <w:r w:rsidDel="00000000" w:rsidR="00000000" w:rsidRPr="00000000">
        <w:rPr>
          <w:b w:val="1"/>
          <w:bCs w:val="1"/>
          <w:rtl w:val="0"/>
        </w:rPr>
        <w:t xml:space="preserve">Productividad:</w:t>
      </w:r>
      <w:r w:rsidDel="00000000" w:rsidR="00000000" w:rsidRPr="00000000">
        <w:rPr>
          <w:rtl w:val="0"/>
        </w:rPr>
        <w:t xml:space="preserve"> Las estaciones de trabajo (i7, 32GB RAM, SSD NVMe) garantizan a los técnicos la potencia necesaria para virtualizar y resolver incidencias complejas sin cuellos de botella.</w:t>
      </w:r>
    </w:p>
    <w:p w:rsidR="00000000" w:rsidDel="00000000" w:rsidP="00000000" w:rsidRDefault="00000000" w:rsidRPr="00000000" w14:paraId="000000C9">
      <w:pPr>
        <w:numPr>
          <w:ilvl w:val="0"/>
          <w:numId w:val="7"/>
        </w:numPr>
        <w:spacing w:after="0" w:afterAutospacing="0" w:before="0" w:beforeAutospacing="0" w:lineRule="auto"/>
        <w:ind w:left="720" w:hanging="360"/>
      </w:pPr>
      <w:r w:rsidDel="00000000" w:rsidR="00000000" w:rsidRPr="00000000">
        <w:rPr>
          <w:b w:val="1"/>
          <w:bCs w:val="1"/>
          <w:rtl w:val="0"/>
        </w:rPr>
        <w:t xml:space="preserve">Disponibilidad y Seguridad:</w:t>
      </w:r>
      <w:r w:rsidDel="00000000" w:rsidR="00000000" w:rsidRPr="00000000">
        <w:rPr>
          <w:rtl w:val="0"/>
        </w:rPr>
        <w:t xml:space="preserve"> El servidor local (Xeon, RAID 1, fuentes redundantes) y el almacenamiento híbrido aseguran que los servicios críticos operen 24/7 y que los backups estén protegidos físicamente en la red.</w:t>
      </w:r>
    </w:p>
    <w:p w:rsidR="00000000" w:rsidDel="00000000" w:rsidP="00000000" w:rsidRDefault="00000000" w:rsidRPr="00000000" w14:paraId="000000CA">
      <w:pPr>
        <w:numPr>
          <w:ilvl w:val="0"/>
          <w:numId w:val="7"/>
        </w:numPr>
        <w:spacing w:after="240" w:before="0" w:beforeAutospacing="0" w:lineRule="auto"/>
        <w:ind w:left="720" w:hanging="360"/>
      </w:pPr>
      <w:r w:rsidDel="00000000" w:rsidR="00000000" w:rsidRPr="00000000">
        <w:rPr>
          <w:b w:val="1"/>
          <w:bCs w:val="1"/>
          <w:rtl w:val="0"/>
        </w:rPr>
        <w:t xml:space="preserve">Integración total:</w:t>
      </w:r>
      <w:r w:rsidDel="00000000" w:rsidR="00000000" w:rsidRPr="00000000">
        <w:rPr>
          <w:rtl w:val="0"/>
        </w:rPr>
        <w:t xml:space="preserve"> Esta base física se conecta a la perfección con la topología de red segmentada y nuestra infraestructura Cloud en AWS.</w:t>
      </w:r>
    </w:p>
    <w:p w:rsidR="00000000" w:rsidDel="00000000" w:rsidP="00000000" w:rsidRDefault="00000000" w:rsidRPr="00000000" w14:paraId="000000CB">
      <w:pPr>
        <w:spacing w:after="240" w:before="240" w:lineRule="auto"/>
        <w:ind w:firstLine="720"/>
        <w:rPr/>
      </w:pPr>
      <w:r w:rsidDel="00000000" w:rsidR="00000000" w:rsidRPr="00000000">
        <w:rPr>
          <w:rtl w:val="0"/>
        </w:rPr>
        <w:t xml:space="preserve">En definitiva, la configuración propuesta cubre las necesidades actuales del equipo técnico y sienta las bases para una futura escalabilidad, demostrando que Eficafix cuenta con una </w:t>
      </w:r>
      <w:r w:rsidDel="00000000" w:rsidR="00000000" w:rsidRPr="00000000">
        <w:rPr>
          <w:i w:val="1"/>
          <w:iCs w:val="1"/>
          <w:rtl w:val="0"/>
        </w:rPr>
        <w:t xml:space="preserve">"Infraestructura IT que simplemente funciona"</w:t>
      </w:r>
      <w:r w:rsidDel="00000000" w:rsidR="00000000" w:rsidRPr="00000000">
        <w:rPr>
          <w:rtl w:val="0"/>
        </w:rPr>
        <w:t xml:space="preserve">.</w:t>
      </w:r>
    </w:p>
    <w:p w:rsidR="00000000" w:rsidDel="00000000" w:rsidP="00000000" w:rsidRDefault="00000000" w:rsidRPr="00000000" w14:paraId="000000CC">
      <w:pPr>
        <w:spacing w:after="240" w:before="240" w:lineRule="auto"/>
        <w:ind w:firstLine="720"/>
        <w:rPr/>
      </w:pPr>
      <w:r w:rsidDel="00000000" w:rsidR="00000000" w:rsidRPr="00000000">
        <w:rPr>
          <w:rtl w:val="0"/>
        </w:rPr>
        <w:t xml:space="preserve">Para presupuesto de compras, ver anexo I.</w:t>
      </w:r>
    </w:p>
    <w:p w:rsidR="00000000" w:rsidDel="00000000" w:rsidP="00000000" w:rsidRDefault="00000000" w:rsidRPr="00000000" w14:paraId="000000CD">
      <w:pPr>
        <w:ind w:left="0" w:firstLine="0"/>
        <w:rPr/>
      </w:pPr>
      <w:r w:rsidDel="00000000" w:rsidR="00000000" w:rsidRPr="00000000">
        <w:rPr>
          <w:rtl w:val="0"/>
        </w:rPr>
      </w:r>
    </w:p>
    <w:p w:rsidR="00000000" w:rsidDel="00000000" w:rsidP="00000000" w:rsidRDefault="00000000" w:rsidRPr="00000000" w14:paraId="000000CE">
      <w:pPr>
        <w:ind w:left="0" w:firstLine="0"/>
        <w:rPr/>
      </w:pPr>
      <w:r w:rsidDel="00000000" w:rsidR="00000000" w:rsidRPr="00000000">
        <w:rPr>
          <w:rtl w:val="0"/>
        </w:rPr>
      </w:r>
    </w:p>
    <w:p w:rsidR="00000000" w:rsidDel="00000000" w:rsidP="00000000" w:rsidRDefault="00000000" w:rsidRPr="00000000" w14:paraId="000000CF">
      <w:pPr>
        <w:ind w:left="0" w:firstLine="0"/>
        <w:jc w:val="center"/>
        <w:rPr/>
      </w:pPr>
      <w:r w:rsidDel="00000000" w:rsidR="00000000" w:rsidRPr="00000000">
        <w:rPr>
          <w:rtl w:val="0"/>
        </w:rPr>
      </w:r>
    </w:p>
    <w:p w:rsidR="00000000" w:rsidDel="00000000" w:rsidP="00000000" w:rsidRDefault="00000000" w:rsidRPr="00000000" w14:paraId="000000D0">
      <w:pPr>
        <w:pStyle w:val="Heading1"/>
        <w:jc w:val="center"/>
        <w:rPr/>
      </w:pPr>
      <w:bookmarkStart w:colFirst="0" w:colLast="0" w:name="_b07yv912pna2" w:id="31"/>
      <w:bookmarkEnd w:id="31"/>
      <w:r w:rsidDel="00000000" w:rsidR="00000000" w:rsidRPr="00000000">
        <w:rPr>
          <w:rtl w:val="0"/>
        </w:rPr>
        <w:t xml:space="preserve">ANEXOS</w:t>
      </w:r>
    </w:p>
    <w:p w:rsidR="00000000" w:rsidDel="00000000" w:rsidP="00000000" w:rsidRDefault="00000000" w:rsidRPr="00000000" w14:paraId="000000D1">
      <w:pPr>
        <w:pStyle w:val="Heading2"/>
        <w:ind w:left="0" w:firstLine="0"/>
        <w:jc w:val="center"/>
        <w:rPr/>
      </w:pPr>
      <w:bookmarkStart w:colFirst="0" w:colLast="0" w:name="_nkw8fv7zjywm" w:id="32"/>
      <w:bookmarkEnd w:id="32"/>
      <w:r w:rsidDel="00000000" w:rsidR="00000000" w:rsidRPr="00000000">
        <w:rPr>
          <w:rtl w:val="0"/>
        </w:rPr>
        <w:t xml:space="preserve">Anexo I</w:t>
      </w:r>
    </w:p>
    <w:p w:rsidR="00000000" w:rsidDel="00000000" w:rsidP="00000000" w:rsidRDefault="00000000" w:rsidRPr="00000000" w14:paraId="000000D2">
      <w:pPr>
        <w:pStyle w:val="Heading2"/>
        <w:ind w:left="0" w:firstLine="0"/>
        <w:jc w:val="center"/>
        <w:rPr/>
      </w:pPr>
      <w:bookmarkStart w:colFirst="0" w:colLast="0" w:name="_8u9spxcqt2qn" w:id="33"/>
      <w:bookmarkEnd w:id="33"/>
      <w:r w:rsidDel="00000000" w:rsidR="00000000" w:rsidRPr="00000000">
        <w:rPr>
          <w:rtl w:val="0"/>
        </w:rPr>
        <w:t xml:space="preserve">Presupuesto de Infraestructura</w:t>
      </w:r>
    </w:p>
    <w:p w:rsidR="00000000" w:rsidDel="00000000" w:rsidP="00000000" w:rsidRDefault="00000000" w:rsidRPr="00000000" w14:paraId="000000D3">
      <w:pPr>
        <w:numPr>
          <w:ilvl w:val="0"/>
          <w:numId w:val="8"/>
        </w:numPr>
        <w:ind w:left="720" w:hanging="360"/>
        <w:rPr>
          <w:u w:val="none"/>
        </w:rPr>
      </w:pPr>
      <w:r w:rsidDel="00000000" w:rsidR="00000000" w:rsidRPr="00000000">
        <w:rPr>
          <w:rtl w:val="0"/>
        </w:rPr>
        <w:t xml:space="preserve">Equipamiento Informático y de Red</w:t>
      </w:r>
    </w:p>
    <w:tbl>
      <w:tblPr>
        <w:tblStyle w:val="Table5"/>
        <w:tblW w:w="10800.0" w:type="dxa"/>
        <w:jc w:val="left"/>
        <w:tblInd w:w="-855.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600"/>
      </w:tblPr>
      <w:tblGrid>
        <w:gridCol w:w="2565"/>
        <w:gridCol w:w="1245"/>
        <w:gridCol w:w="1155"/>
        <w:gridCol w:w="2025"/>
        <w:gridCol w:w="1110"/>
        <w:gridCol w:w="1275"/>
        <w:gridCol w:w="1425"/>
        <w:tblGridChange w:id="0">
          <w:tblGrid>
            <w:gridCol w:w="2565"/>
            <w:gridCol w:w="1245"/>
            <w:gridCol w:w="1155"/>
            <w:gridCol w:w="2025"/>
            <w:gridCol w:w="1110"/>
            <w:gridCol w:w="1275"/>
            <w:gridCol w:w="1425"/>
          </w:tblGrid>
        </w:tblGridChange>
      </w:tblGrid>
      <w:tr>
        <w:trPr>
          <w:cantSplit w:val="0"/>
          <w:trHeight w:val="461.850585937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D4">
            <w:pPr>
              <w:jc w:val="center"/>
              <w:rPr>
                <w:rFonts w:ascii="Arial" w:cs="Arial" w:eastAsia="Arial" w:hAnsi="Arial"/>
              </w:rPr>
            </w:pPr>
            <w:r w:rsidDel="00000000" w:rsidR="00000000" w:rsidRPr="00000000">
              <w:rPr>
                <w:rFonts w:ascii="Arial" w:cs="Arial" w:eastAsia="Arial" w:hAnsi="Arial"/>
                <w:b w:val="1"/>
                <w:bCs w:val="1"/>
                <w:rtl w:val="0"/>
              </w:rPr>
              <w:t xml:space="preserve">Ítem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D5">
            <w:pPr>
              <w:jc w:val="center"/>
              <w:rPr>
                <w:rFonts w:ascii="Arial" w:cs="Arial" w:eastAsia="Arial" w:hAnsi="Arial"/>
              </w:rPr>
            </w:pPr>
            <w:r w:rsidDel="00000000" w:rsidR="00000000" w:rsidRPr="00000000">
              <w:rPr>
                <w:rFonts w:ascii="Arial" w:cs="Arial" w:eastAsia="Arial" w:hAnsi="Arial"/>
                <w:b w:val="1"/>
                <w:bCs w:val="1"/>
                <w:rtl w:val="0"/>
              </w:rPr>
              <w:t xml:space="preserve">Cantidad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D6">
            <w:pPr>
              <w:jc w:val="center"/>
              <w:rPr>
                <w:rFonts w:ascii="Arial" w:cs="Arial" w:eastAsia="Arial" w:hAnsi="Arial"/>
              </w:rPr>
            </w:pPr>
            <w:r w:rsidDel="00000000" w:rsidR="00000000" w:rsidRPr="00000000">
              <w:rPr>
                <w:rFonts w:ascii="Arial" w:cs="Arial" w:eastAsia="Arial" w:hAnsi="Arial"/>
                <w:b w:val="1"/>
                <w:bCs w:val="1"/>
                <w:rtl w:val="0"/>
              </w:rPr>
              <w:t xml:space="preserve">Precio Unitario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D7">
            <w:pPr>
              <w:jc w:val="center"/>
              <w:rPr>
                <w:rFonts w:ascii="Arial" w:cs="Arial" w:eastAsia="Arial" w:hAnsi="Arial"/>
              </w:rPr>
            </w:pPr>
            <w:r w:rsidDel="00000000" w:rsidR="00000000" w:rsidRPr="00000000">
              <w:rPr>
                <w:rFonts w:ascii="Arial" w:cs="Arial" w:eastAsia="Arial" w:hAnsi="Arial"/>
                <w:b w:val="1"/>
                <w:bCs w:val="1"/>
                <w:rtl w:val="0"/>
              </w:rPr>
              <w:t xml:space="preserve">Proveedor / Modelo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D8">
            <w:pPr>
              <w:jc w:val="center"/>
              <w:rPr>
                <w:rFonts w:ascii="Arial" w:cs="Arial" w:eastAsia="Arial" w:hAnsi="Arial"/>
              </w:rPr>
            </w:pPr>
            <w:r w:rsidDel="00000000" w:rsidR="00000000" w:rsidRPr="00000000">
              <w:rPr>
                <w:rFonts w:ascii="Arial" w:cs="Arial" w:eastAsia="Arial" w:hAnsi="Arial"/>
                <w:b w:val="1"/>
                <w:bCs w:val="1"/>
                <w:rtl w:val="0"/>
              </w:rPr>
              <w:t xml:space="preserve">Envío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D9">
            <w:pPr>
              <w:jc w:val="center"/>
              <w:rPr>
                <w:rFonts w:ascii="Arial" w:cs="Arial" w:eastAsia="Arial" w:hAnsi="Arial"/>
              </w:rPr>
            </w:pPr>
            <w:r w:rsidDel="00000000" w:rsidR="00000000" w:rsidRPr="00000000">
              <w:rPr>
                <w:rFonts w:ascii="Arial" w:cs="Arial" w:eastAsia="Arial" w:hAnsi="Arial"/>
                <w:b w:val="1"/>
                <w:bCs w:val="1"/>
                <w:rtl w:val="0"/>
              </w:rPr>
              <w:t xml:space="preserve">IVA 21%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DA">
            <w:pPr>
              <w:jc w:val="center"/>
              <w:rPr>
                <w:rFonts w:ascii="Arial" w:cs="Arial" w:eastAsia="Arial" w:hAnsi="Arial"/>
              </w:rPr>
            </w:pPr>
            <w:r w:rsidDel="00000000" w:rsidR="00000000" w:rsidRPr="00000000">
              <w:rPr>
                <w:rFonts w:ascii="Arial" w:cs="Arial" w:eastAsia="Arial" w:hAnsi="Arial"/>
                <w:b w:val="1"/>
                <w:bCs w:val="1"/>
                <w:rtl w:val="0"/>
              </w:rPr>
              <w:t xml:space="preserve">Subtotal</w:t>
            </w:r>
            <w:r w:rsidDel="00000000" w:rsidR="00000000" w:rsidRPr="00000000">
              <w:rPr>
                <w:rtl w:val="0"/>
              </w:rPr>
            </w:r>
          </w:p>
        </w:tc>
      </w:tr>
      <w:tr>
        <w:trPr>
          <w:cantSplit w:val="0"/>
          <w:trHeight w:val="542.7758789062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DB">
            <w:pPr>
              <w:rPr>
                <w:rFonts w:ascii="Arial" w:cs="Arial" w:eastAsia="Arial" w:hAnsi="Arial"/>
              </w:rPr>
            </w:pPr>
            <w:r w:rsidDel="00000000" w:rsidR="00000000" w:rsidRPr="00000000">
              <w:rPr>
                <w:rFonts w:ascii="Arial" w:cs="Arial" w:eastAsia="Arial" w:hAnsi="Arial"/>
                <w:rtl w:val="0"/>
              </w:rPr>
              <w:t xml:space="preserve">Intel Core i7-13700 (CPU)</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DC">
            <w:pPr>
              <w:rPr>
                <w:rFonts w:ascii="Arial" w:cs="Arial" w:eastAsia="Arial" w:hAnsi="Arial"/>
              </w:rPr>
            </w:pPr>
            <w:r w:rsidDel="00000000" w:rsidR="00000000" w:rsidRPr="00000000">
              <w:rPr>
                <w:rFonts w:ascii="Arial" w:cs="Arial" w:eastAsia="Arial" w:hAnsi="Arial"/>
                <w:rtl w:val="0"/>
              </w:rPr>
              <w:t xml:space="preserve">3</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DD">
            <w:pPr>
              <w:rPr>
                <w:rFonts w:ascii="Arial" w:cs="Arial" w:eastAsia="Arial" w:hAnsi="Arial"/>
              </w:rPr>
            </w:pPr>
            <w:r w:rsidDel="00000000" w:rsidR="00000000" w:rsidRPr="00000000">
              <w:rPr>
                <w:rFonts w:ascii="Arial" w:cs="Arial" w:eastAsia="Arial" w:hAnsi="Arial"/>
                <w:rtl w:val="0"/>
              </w:rPr>
              <w:t xml:space="preserve">518,00 €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DE">
            <w:pPr>
              <w:rPr>
                <w:rFonts w:ascii="Arial" w:cs="Arial" w:eastAsia="Arial" w:hAnsi="Arial"/>
              </w:rPr>
            </w:pPr>
            <w:r w:rsidDel="00000000" w:rsidR="00000000" w:rsidRPr="00000000">
              <w:rPr>
                <w:rFonts w:ascii="Arial" w:cs="Arial" w:eastAsia="Arial" w:hAnsi="Arial"/>
                <w:rtl w:val="0"/>
              </w:rPr>
              <w:t xml:space="preserve">Intel BX8071513700 / PcComponentes</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DF">
            <w:pPr>
              <w:rPr>
                <w:rFonts w:ascii="Arial" w:cs="Arial" w:eastAsia="Arial" w:hAnsi="Arial"/>
              </w:rPr>
            </w:pPr>
            <w:r w:rsidDel="00000000" w:rsidR="00000000" w:rsidRPr="00000000">
              <w:rPr>
                <w:rFonts w:ascii="Arial" w:cs="Arial" w:eastAsia="Arial" w:hAnsi="Arial"/>
                <w:rtl w:val="0"/>
              </w:rPr>
              <w:t xml:space="preserve">Gratis</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E0">
            <w:pPr>
              <w:rPr>
                <w:rFonts w:ascii="Arial" w:cs="Arial" w:eastAsia="Arial" w:hAnsi="Arial"/>
              </w:rPr>
            </w:pPr>
            <w:r w:rsidDel="00000000" w:rsidR="00000000" w:rsidRPr="00000000">
              <w:rPr>
                <w:rFonts w:ascii="Arial" w:cs="Arial" w:eastAsia="Arial" w:hAnsi="Arial"/>
                <w:rtl w:val="0"/>
              </w:rPr>
              <w:t xml:space="preserve">326,34 €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E1">
            <w:pPr>
              <w:rPr>
                <w:rFonts w:ascii="Arial" w:cs="Arial" w:eastAsia="Arial" w:hAnsi="Arial"/>
              </w:rPr>
            </w:pPr>
            <w:r w:rsidDel="00000000" w:rsidR="00000000" w:rsidRPr="00000000">
              <w:rPr>
                <w:rFonts w:ascii="Arial" w:cs="Arial" w:eastAsia="Arial" w:hAnsi="Arial"/>
                <w:rtl w:val="0"/>
              </w:rPr>
              <w:t xml:space="preserve">1.554,00 €</w:t>
            </w:r>
          </w:p>
        </w:tc>
      </w:tr>
      <w:tr>
        <w:trPr>
          <w:cantSplit w:val="0"/>
          <w:trHeight w:val="1040"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E2">
            <w:pPr>
              <w:rPr>
                <w:rFonts w:ascii="Arial" w:cs="Arial" w:eastAsia="Arial" w:hAnsi="Arial"/>
              </w:rPr>
            </w:pPr>
            <w:r w:rsidDel="00000000" w:rsidR="00000000" w:rsidRPr="00000000">
              <w:rPr>
                <w:rFonts w:ascii="Arial" w:cs="Arial" w:eastAsia="Arial" w:hAnsi="Arial"/>
                <w:rtl w:val="0"/>
              </w:rPr>
              <w:t xml:space="preserve">Placa Base ASUS Prime Z790-P</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E3">
            <w:pPr>
              <w:rPr>
                <w:rFonts w:ascii="Arial" w:cs="Arial" w:eastAsia="Arial" w:hAnsi="Arial"/>
              </w:rPr>
            </w:pPr>
            <w:r w:rsidDel="00000000" w:rsidR="00000000" w:rsidRPr="00000000">
              <w:rPr>
                <w:rFonts w:ascii="Arial" w:cs="Arial" w:eastAsia="Arial" w:hAnsi="Arial"/>
                <w:rtl w:val="0"/>
              </w:rPr>
              <w:t xml:space="preserve">3</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E4">
            <w:pPr>
              <w:rPr>
                <w:rFonts w:ascii="Arial" w:cs="Arial" w:eastAsia="Arial" w:hAnsi="Arial"/>
              </w:rPr>
            </w:pPr>
            <w:r w:rsidDel="00000000" w:rsidR="00000000" w:rsidRPr="00000000">
              <w:rPr>
                <w:rFonts w:ascii="Arial" w:cs="Arial" w:eastAsia="Arial" w:hAnsi="Arial"/>
                <w:rtl w:val="0"/>
              </w:rPr>
              <w:t xml:space="preserve">186,99 €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E5">
            <w:pPr>
              <w:rPr>
                <w:rFonts w:ascii="Arial" w:cs="Arial" w:eastAsia="Arial" w:hAnsi="Arial"/>
              </w:rPr>
            </w:pPr>
            <w:r w:rsidDel="00000000" w:rsidR="00000000" w:rsidRPr="00000000">
              <w:rPr>
                <w:rFonts w:ascii="Arial" w:cs="Arial" w:eastAsia="Arial" w:hAnsi="Arial"/>
                <w:rtl w:val="0"/>
              </w:rPr>
              <w:t xml:space="preserve">ASUS Prime Z790-P ATX / PcComponentes</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E6">
            <w:pPr>
              <w:rPr>
                <w:rFonts w:ascii="Arial" w:cs="Arial" w:eastAsia="Arial" w:hAnsi="Arial"/>
              </w:rPr>
            </w:pPr>
            <w:r w:rsidDel="00000000" w:rsidR="00000000" w:rsidRPr="00000000">
              <w:rPr>
                <w:rFonts w:ascii="Arial" w:cs="Arial" w:eastAsia="Arial" w:hAnsi="Arial"/>
                <w:rtl w:val="0"/>
              </w:rPr>
              <w:t xml:space="preserve">Gratis</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E7">
            <w:pPr>
              <w:rPr>
                <w:rFonts w:ascii="Arial" w:cs="Arial" w:eastAsia="Arial" w:hAnsi="Arial"/>
              </w:rPr>
            </w:pPr>
            <w:r w:rsidDel="00000000" w:rsidR="00000000" w:rsidRPr="00000000">
              <w:rPr>
                <w:rFonts w:ascii="Arial" w:cs="Arial" w:eastAsia="Arial" w:hAnsi="Arial"/>
                <w:rtl w:val="0"/>
              </w:rPr>
              <w:t xml:space="preserve">117,52 €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E8">
            <w:pPr>
              <w:rPr>
                <w:rFonts w:ascii="Arial" w:cs="Arial" w:eastAsia="Arial" w:hAnsi="Arial"/>
              </w:rPr>
            </w:pPr>
            <w:r w:rsidDel="00000000" w:rsidR="00000000" w:rsidRPr="00000000">
              <w:rPr>
                <w:rFonts w:ascii="Arial" w:cs="Arial" w:eastAsia="Arial" w:hAnsi="Arial"/>
                <w:rtl w:val="0"/>
              </w:rPr>
              <w:t xml:space="preserve">560,97 €</w:t>
            </w:r>
          </w:p>
        </w:tc>
      </w:tr>
      <w:tr>
        <w:trPr>
          <w:cantSplit w:val="0"/>
          <w:trHeight w:val="1040"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E9">
            <w:pPr>
              <w:rPr>
                <w:rFonts w:ascii="Arial" w:cs="Arial" w:eastAsia="Arial" w:hAnsi="Arial"/>
              </w:rPr>
            </w:pPr>
            <w:r w:rsidDel="00000000" w:rsidR="00000000" w:rsidRPr="00000000">
              <w:rPr>
                <w:rFonts w:ascii="Arial" w:cs="Arial" w:eastAsia="Arial" w:hAnsi="Arial"/>
                <w:rtl w:val="0"/>
              </w:rPr>
              <w:t xml:space="preserve">RAM DDR5 32 GB (2×16 GB)</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EA">
            <w:pPr>
              <w:rPr>
                <w:rFonts w:ascii="Arial" w:cs="Arial" w:eastAsia="Arial" w:hAnsi="Arial"/>
              </w:rPr>
            </w:pPr>
            <w:r w:rsidDel="00000000" w:rsidR="00000000" w:rsidRPr="00000000">
              <w:rPr>
                <w:rFonts w:ascii="Arial" w:cs="Arial" w:eastAsia="Arial" w:hAnsi="Arial"/>
                <w:rtl w:val="0"/>
              </w:rPr>
              <w:t xml:space="preserve">3</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EB">
            <w:pPr>
              <w:rPr>
                <w:rFonts w:ascii="Arial" w:cs="Arial" w:eastAsia="Arial" w:hAnsi="Arial"/>
              </w:rPr>
            </w:pPr>
            <w:r w:rsidDel="00000000" w:rsidR="00000000" w:rsidRPr="00000000">
              <w:rPr>
                <w:rFonts w:ascii="Arial" w:cs="Arial" w:eastAsia="Arial" w:hAnsi="Arial"/>
                <w:rtl w:val="0"/>
              </w:rPr>
              <w:t xml:space="preserve">460,11 €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EC">
            <w:pPr>
              <w:rPr>
                <w:rFonts w:ascii="Arial" w:cs="Arial" w:eastAsia="Arial" w:hAnsi="Arial"/>
              </w:rPr>
            </w:pPr>
            <w:r w:rsidDel="00000000" w:rsidR="00000000" w:rsidRPr="00000000">
              <w:rPr>
                <w:rFonts w:ascii="Arial" w:cs="Arial" w:eastAsia="Arial" w:hAnsi="Arial"/>
                <w:rtl w:val="0"/>
              </w:rPr>
              <w:t xml:space="preserve">Corsair VENGEANCE DDR5-5200</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ED">
            <w:pPr>
              <w:rPr>
                <w:rFonts w:ascii="Arial" w:cs="Arial" w:eastAsia="Arial" w:hAnsi="Arial"/>
              </w:rPr>
            </w:pPr>
            <w:r w:rsidDel="00000000" w:rsidR="00000000" w:rsidRPr="00000000">
              <w:rPr>
                <w:rFonts w:ascii="Arial" w:cs="Arial" w:eastAsia="Arial" w:hAnsi="Arial"/>
                <w:rtl w:val="0"/>
              </w:rPr>
              <w:t xml:space="preserve">Gratis</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EE">
            <w:pPr>
              <w:rPr>
                <w:rFonts w:ascii="Arial" w:cs="Arial" w:eastAsia="Arial" w:hAnsi="Arial"/>
              </w:rPr>
            </w:pPr>
            <w:r w:rsidDel="00000000" w:rsidR="00000000" w:rsidRPr="00000000">
              <w:rPr>
                <w:rFonts w:ascii="Arial" w:cs="Arial" w:eastAsia="Arial" w:hAnsi="Arial"/>
                <w:rtl w:val="0"/>
              </w:rPr>
              <w:t xml:space="preserve">289,67 €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EF">
            <w:pPr>
              <w:rPr>
                <w:rFonts w:ascii="Arial" w:cs="Arial" w:eastAsia="Arial" w:hAnsi="Arial"/>
              </w:rPr>
            </w:pPr>
            <w:r w:rsidDel="00000000" w:rsidR="00000000" w:rsidRPr="00000000">
              <w:rPr>
                <w:rFonts w:ascii="Arial" w:cs="Arial" w:eastAsia="Arial" w:hAnsi="Arial"/>
                <w:rtl w:val="0"/>
              </w:rPr>
              <w:t xml:space="preserve">1.380,33 €</w:t>
            </w:r>
          </w:p>
        </w:tc>
      </w:tr>
      <w:tr>
        <w:trPr>
          <w:cantSplit w:val="0"/>
          <w:trHeight w:val="770"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F0">
            <w:pPr>
              <w:rPr>
                <w:rFonts w:ascii="Arial" w:cs="Arial" w:eastAsia="Arial" w:hAnsi="Arial"/>
              </w:rPr>
            </w:pPr>
            <w:r w:rsidDel="00000000" w:rsidR="00000000" w:rsidRPr="00000000">
              <w:rPr>
                <w:rFonts w:ascii="Arial" w:cs="Arial" w:eastAsia="Arial" w:hAnsi="Arial"/>
                <w:rtl w:val="0"/>
              </w:rPr>
              <w:t xml:space="preserve">SSD NVMe 1 TB PCIe 4.0</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F1">
            <w:pPr>
              <w:rPr>
                <w:rFonts w:ascii="Arial" w:cs="Arial" w:eastAsia="Arial" w:hAnsi="Arial"/>
              </w:rPr>
            </w:pPr>
            <w:r w:rsidDel="00000000" w:rsidR="00000000" w:rsidRPr="00000000">
              <w:rPr>
                <w:rFonts w:ascii="Arial" w:cs="Arial" w:eastAsia="Arial" w:hAnsi="Arial"/>
                <w:rtl w:val="0"/>
              </w:rPr>
              <w:t xml:space="preserve">3</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F2">
            <w:pPr>
              <w:rPr>
                <w:rFonts w:ascii="Arial" w:cs="Arial" w:eastAsia="Arial" w:hAnsi="Arial"/>
              </w:rPr>
            </w:pPr>
            <w:r w:rsidDel="00000000" w:rsidR="00000000" w:rsidRPr="00000000">
              <w:rPr>
                <w:rFonts w:ascii="Arial" w:cs="Arial" w:eastAsia="Arial" w:hAnsi="Arial"/>
                <w:rtl w:val="0"/>
              </w:rPr>
              <w:t xml:space="preserve">149,95 €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F3">
            <w:pPr>
              <w:rPr>
                <w:rFonts w:ascii="Arial" w:cs="Arial" w:eastAsia="Arial" w:hAnsi="Arial"/>
              </w:rPr>
            </w:pPr>
            <w:r w:rsidDel="00000000" w:rsidR="00000000" w:rsidRPr="00000000">
              <w:rPr>
                <w:rFonts w:ascii="Arial" w:cs="Arial" w:eastAsia="Arial" w:hAnsi="Arial"/>
                <w:rtl w:val="0"/>
              </w:rPr>
              <w:t xml:space="preserve">Crucial P3 1TB NVMe PCIe 4.0</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F4">
            <w:pPr>
              <w:rPr>
                <w:rFonts w:ascii="Arial" w:cs="Arial" w:eastAsia="Arial" w:hAnsi="Arial"/>
              </w:rPr>
            </w:pPr>
            <w:r w:rsidDel="00000000" w:rsidR="00000000" w:rsidRPr="00000000">
              <w:rPr>
                <w:rFonts w:ascii="Arial" w:cs="Arial" w:eastAsia="Arial" w:hAnsi="Arial"/>
                <w:rtl w:val="0"/>
              </w:rPr>
              <w:t xml:space="preserve">Gratis</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F5">
            <w:pPr>
              <w:rPr>
                <w:rFonts w:ascii="Arial" w:cs="Arial" w:eastAsia="Arial" w:hAnsi="Arial"/>
              </w:rPr>
            </w:pPr>
            <w:r w:rsidDel="00000000" w:rsidR="00000000" w:rsidRPr="00000000">
              <w:rPr>
                <w:rFonts w:ascii="Arial" w:cs="Arial" w:eastAsia="Arial" w:hAnsi="Arial"/>
                <w:rtl w:val="0"/>
              </w:rPr>
              <w:t xml:space="preserve">94,44 €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F6">
            <w:pPr>
              <w:rPr>
                <w:rFonts w:ascii="Arial" w:cs="Arial" w:eastAsia="Arial" w:hAnsi="Arial"/>
              </w:rPr>
            </w:pPr>
            <w:r w:rsidDel="00000000" w:rsidR="00000000" w:rsidRPr="00000000">
              <w:rPr>
                <w:rFonts w:ascii="Arial" w:cs="Arial" w:eastAsia="Arial" w:hAnsi="Arial"/>
                <w:rtl w:val="0"/>
              </w:rPr>
              <w:t xml:space="preserve">449,85 €</w:t>
            </w:r>
          </w:p>
        </w:tc>
      </w:tr>
      <w:tr>
        <w:trPr>
          <w:cantSplit w:val="0"/>
          <w:trHeight w:val="770"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F7">
            <w:pPr>
              <w:rPr>
                <w:rFonts w:ascii="Arial" w:cs="Arial" w:eastAsia="Arial" w:hAnsi="Arial"/>
              </w:rPr>
            </w:pPr>
            <w:r w:rsidDel="00000000" w:rsidR="00000000" w:rsidRPr="00000000">
              <w:rPr>
                <w:rFonts w:ascii="Arial" w:cs="Arial" w:eastAsia="Arial" w:hAnsi="Arial"/>
                <w:rtl w:val="0"/>
              </w:rPr>
              <w:t xml:space="preserve">Fuente Corsair RM750e 750W</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F8">
            <w:pPr>
              <w:rPr>
                <w:rFonts w:ascii="Arial" w:cs="Arial" w:eastAsia="Arial" w:hAnsi="Arial"/>
              </w:rPr>
            </w:pPr>
            <w:r w:rsidDel="00000000" w:rsidR="00000000" w:rsidRPr="00000000">
              <w:rPr>
                <w:rFonts w:ascii="Arial" w:cs="Arial" w:eastAsia="Arial" w:hAnsi="Arial"/>
                <w:rtl w:val="0"/>
              </w:rPr>
              <w:t xml:space="preserve">3</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F9">
            <w:pPr>
              <w:rPr>
                <w:rFonts w:ascii="Arial" w:cs="Arial" w:eastAsia="Arial" w:hAnsi="Arial"/>
              </w:rPr>
            </w:pPr>
            <w:r w:rsidDel="00000000" w:rsidR="00000000" w:rsidRPr="00000000">
              <w:rPr>
                <w:rFonts w:ascii="Arial" w:cs="Arial" w:eastAsia="Arial" w:hAnsi="Arial"/>
                <w:rtl w:val="0"/>
              </w:rPr>
              <w:t xml:space="preserve">132,89 €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FA">
            <w:pPr>
              <w:rPr>
                <w:rFonts w:ascii="Arial" w:cs="Arial" w:eastAsia="Arial" w:hAnsi="Arial"/>
              </w:rPr>
            </w:pPr>
            <w:r w:rsidDel="00000000" w:rsidR="00000000" w:rsidRPr="00000000">
              <w:rPr>
                <w:rFonts w:ascii="Arial" w:cs="Arial" w:eastAsia="Arial" w:hAnsi="Arial"/>
                <w:rtl w:val="0"/>
              </w:rPr>
              <w:t xml:space="preserve">Corsair RMe RM750e 750W</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FB">
            <w:pPr>
              <w:rPr>
                <w:rFonts w:ascii="Arial" w:cs="Arial" w:eastAsia="Arial" w:hAnsi="Arial"/>
              </w:rPr>
            </w:pPr>
            <w:r w:rsidDel="00000000" w:rsidR="00000000" w:rsidRPr="00000000">
              <w:rPr>
                <w:rFonts w:ascii="Arial" w:cs="Arial" w:eastAsia="Arial" w:hAnsi="Arial"/>
                <w:rtl w:val="0"/>
              </w:rPr>
              <w:t xml:space="preserve">Gratis</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FC">
            <w:pPr>
              <w:rPr>
                <w:rFonts w:ascii="Arial" w:cs="Arial" w:eastAsia="Arial" w:hAnsi="Arial"/>
              </w:rPr>
            </w:pPr>
            <w:r w:rsidDel="00000000" w:rsidR="00000000" w:rsidRPr="00000000">
              <w:rPr>
                <w:rFonts w:ascii="Arial" w:cs="Arial" w:eastAsia="Arial" w:hAnsi="Arial"/>
                <w:rtl w:val="0"/>
              </w:rPr>
              <w:t xml:space="preserve">83,99 €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FD">
            <w:pPr>
              <w:rPr>
                <w:rFonts w:ascii="Arial" w:cs="Arial" w:eastAsia="Arial" w:hAnsi="Arial"/>
              </w:rPr>
            </w:pPr>
            <w:r w:rsidDel="00000000" w:rsidR="00000000" w:rsidRPr="00000000">
              <w:rPr>
                <w:rFonts w:ascii="Arial" w:cs="Arial" w:eastAsia="Arial" w:hAnsi="Arial"/>
                <w:rtl w:val="0"/>
              </w:rPr>
              <w:t xml:space="preserve">398,67 €</w:t>
            </w:r>
          </w:p>
        </w:tc>
      </w:tr>
      <w:tr>
        <w:trPr>
          <w:cantSplit w:val="0"/>
          <w:trHeight w:val="1040"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FE">
            <w:pPr>
              <w:rPr>
                <w:rFonts w:ascii="Arial" w:cs="Arial" w:eastAsia="Arial" w:hAnsi="Arial"/>
              </w:rPr>
            </w:pPr>
            <w:r w:rsidDel="00000000" w:rsidR="00000000" w:rsidRPr="00000000">
              <w:rPr>
                <w:rFonts w:ascii="Arial" w:cs="Arial" w:eastAsia="Arial" w:hAnsi="Arial"/>
                <w:rtl w:val="0"/>
              </w:rPr>
              <w:t xml:space="preserve">GPU NVIDIA RTX 3060 12GB</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FF">
            <w:pPr>
              <w:rPr>
                <w:rFonts w:ascii="Arial" w:cs="Arial" w:eastAsia="Arial" w:hAnsi="Arial"/>
              </w:rPr>
            </w:pPr>
            <w:r w:rsidDel="00000000" w:rsidR="00000000" w:rsidRPr="00000000">
              <w:rPr>
                <w:rFonts w:ascii="Arial" w:cs="Arial" w:eastAsia="Arial" w:hAnsi="Arial"/>
                <w:rtl w:val="0"/>
              </w:rPr>
              <w:t xml:space="preserve">3</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00">
            <w:pPr>
              <w:rPr>
                <w:rFonts w:ascii="Arial" w:cs="Arial" w:eastAsia="Arial" w:hAnsi="Arial"/>
              </w:rPr>
            </w:pPr>
            <w:r w:rsidDel="00000000" w:rsidR="00000000" w:rsidRPr="00000000">
              <w:rPr>
                <w:rFonts w:ascii="Arial" w:cs="Arial" w:eastAsia="Arial" w:hAnsi="Arial"/>
                <w:rtl w:val="0"/>
              </w:rPr>
              <w:t xml:space="preserve">484,99 €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01">
            <w:pPr>
              <w:rPr>
                <w:rFonts w:ascii="Arial" w:cs="Arial" w:eastAsia="Arial" w:hAnsi="Arial"/>
              </w:rPr>
            </w:pPr>
            <w:r w:rsidDel="00000000" w:rsidR="00000000" w:rsidRPr="00000000">
              <w:rPr>
                <w:rFonts w:ascii="Arial" w:cs="Arial" w:eastAsia="Arial" w:hAnsi="Arial"/>
                <w:rtl w:val="0"/>
              </w:rPr>
              <w:t xml:space="preserve">MSI GeForce RTX 3060 VENTUS 2X 12GB</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02">
            <w:pPr>
              <w:rPr>
                <w:rFonts w:ascii="Arial" w:cs="Arial" w:eastAsia="Arial" w:hAnsi="Arial"/>
              </w:rPr>
            </w:pPr>
            <w:r w:rsidDel="00000000" w:rsidR="00000000" w:rsidRPr="00000000">
              <w:rPr>
                <w:rFonts w:ascii="Arial" w:cs="Arial" w:eastAsia="Arial" w:hAnsi="Arial"/>
                <w:rtl w:val="0"/>
              </w:rPr>
              <w:t xml:space="preserve">Gratis</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03">
            <w:pPr>
              <w:rPr>
                <w:rFonts w:ascii="Arial" w:cs="Arial" w:eastAsia="Arial" w:hAnsi="Arial"/>
              </w:rPr>
            </w:pPr>
            <w:r w:rsidDel="00000000" w:rsidR="00000000" w:rsidRPr="00000000">
              <w:rPr>
                <w:rFonts w:ascii="Arial" w:cs="Arial" w:eastAsia="Arial" w:hAnsi="Arial"/>
                <w:rtl w:val="0"/>
              </w:rPr>
              <w:t xml:space="preserve">305,55 €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04">
            <w:pPr>
              <w:rPr>
                <w:rFonts w:ascii="Arial" w:cs="Arial" w:eastAsia="Arial" w:hAnsi="Arial"/>
              </w:rPr>
            </w:pPr>
            <w:r w:rsidDel="00000000" w:rsidR="00000000" w:rsidRPr="00000000">
              <w:rPr>
                <w:rFonts w:ascii="Arial" w:cs="Arial" w:eastAsia="Arial" w:hAnsi="Arial"/>
                <w:rtl w:val="0"/>
              </w:rPr>
              <w:t xml:space="preserve">1.454,97 €</w:t>
            </w:r>
          </w:p>
        </w:tc>
      </w:tr>
      <w:tr>
        <w:trPr>
          <w:cantSplit w:val="0"/>
          <w:trHeight w:val="1040"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05">
            <w:pPr>
              <w:rPr>
                <w:rFonts w:ascii="Arial" w:cs="Arial" w:eastAsia="Arial" w:hAnsi="Arial"/>
              </w:rPr>
            </w:pPr>
            <w:r w:rsidDel="00000000" w:rsidR="00000000" w:rsidRPr="00000000">
              <w:rPr>
                <w:rFonts w:ascii="Arial" w:cs="Arial" w:eastAsia="Arial" w:hAnsi="Arial"/>
                <w:rtl w:val="0"/>
              </w:rPr>
              <w:t xml:space="preserve">Portátil Dell Pro 15 i7-1355U</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06">
            <w:pPr>
              <w:rPr>
                <w:rFonts w:ascii="Arial" w:cs="Arial" w:eastAsia="Arial" w:hAnsi="Arial"/>
              </w:rPr>
            </w:pPr>
            <w:r w:rsidDel="00000000" w:rsidR="00000000" w:rsidRPr="00000000">
              <w:rPr>
                <w:rFonts w:ascii="Arial" w:cs="Arial" w:eastAsia="Arial" w:hAnsi="Arial"/>
                <w:rtl w:val="0"/>
              </w:rPr>
              <w:t xml:space="preserve">3</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07">
            <w:pPr>
              <w:rPr>
                <w:rFonts w:ascii="Arial" w:cs="Arial" w:eastAsia="Arial" w:hAnsi="Arial"/>
              </w:rPr>
            </w:pPr>
            <w:r w:rsidDel="00000000" w:rsidR="00000000" w:rsidRPr="00000000">
              <w:rPr>
                <w:rFonts w:ascii="Arial" w:cs="Arial" w:eastAsia="Arial" w:hAnsi="Arial"/>
                <w:rtl w:val="0"/>
              </w:rPr>
              <w:t xml:space="preserve">664,27 €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08">
            <w:pPr>
              <w:rPr>
                <w:rFonts w:ascii="Arial" w:cs="Arial" w:eastAsia="Arial" w:hAnsi="Arial"/>
              </w:rPr>
            </w:pPr>
            <w:r w:rsidDel="00000000" w:rsidR="00000000" w:rsidRPr="00000000">
              <w:rPr>
                <w:rFonts w:ascii="Arial" w:cs="Arial" w:eastAsia="Arial" w:hAnsi="Arial"/>
                <w:rtl w:val="0"/>
              </w:rPr>
              <w:t xml:space="preserve">Dell Pro 15 Essential PV15250, 16GB/512GB</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09">
            <w:pPr>
              <w:rPr>
                <w:rFonts w:ascii="Arial" w:cs="Arial" w:eastAsia="Arial" w:hAnsi="Arial"/>
              </w:rPr>
            </w:pPr>
            <w:r w:rsidDel="00000000" w:rsidR="00000000" w:rsidRPr="00000000">
              <w:rPr>
                <w:rFonts w:ascii="Arial" w:cs="Arial" w:eastAsia="Arial" w:hAnsi="Arial"/>
                <w:rtl w:val="0"/>
              </w:rPr>
              <w:t xml:space="preserve">Gratis</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0A">
            <w:pPr>
              <w:rPr>
                <w:rFonts w:ascii="Arial" w:cs="Arial" w:eastAsia="Arial" w:hAnsi="Arial"/>
              </w:rPr>
            </w:pPr>
            <w:r w:rsidDel="00000000" w:rsidR="00000000" w:rsidRPr="00000000">
              <w:rPr>
                <w:rFonts w:ascii="Arial" w:cs="Arial" w:eastAsia="Arial" w:hAnsi="Arial"/>
                <w:rtl w:val="0"/>
              </w:rPr>
              <w:t xml:space="preserve">418,54 €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0B">
            <w:pPr>
              <w:rPr>
                <w:rFonts w:ascii="Arial" w:cs="Arial" w:eastAsia="Arial" w:hAnsi="Arial"/>
              </w:rPr>
            </w:pPr>
            <w:r w:rsidDel="00000000" w:rsidR="00000000" w:rsidRPr="00000000">
              <w:rPr>
                <w:rFonts w:ascii="Arial" w:cs="Arial" w:eastAsia="Arial" w:hAnsi="Arial"/>
                <w:rtl w:val="0"/>
              </w:rPr>
              <w:t xml:space="preserve">1.992,81 €</w:t>
            </w:r>
          </w:p>
        </w:tc>
      </w:tr>
      <w:tr>
        <w:trPr>
          <w:cantSplit w:val="0"/>
          <w:trHeight w:val="1040"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0C">
            <w:pPr>
              <w:rPr>
                <w:rFonts w:ascii="Arial" w:cs="Arial" w:eastAsia="Arial" w:hAnsi="Arial"/>
              </w:rPr>
            </w:pPr>
            <w:r w:rsidDel="00000000" w:rsidR="00000000" w:rsidRPr="00000000">
              <w:rPr>
                <w:rFonts w:ascii="Arial" w:cs="Arial" w:eastAsia="Arial" w:hAnsi="Arial"/>
                <w:rtl w:val="0"/>
              </w:rPr>
              <w:t xml:space="preserve">PC Sobremesa Administración</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0D">
            <w:pPr>
              <w:rPr>
                <w:rFonts w:ascii="Arial" w:cs="Arial" w:eastAsia="Arial" w:hAnsi="Arial"/>
              </w:rPr>
            </w:pPr>
            <w:r w:rsidDel="00000000" w:rsidR="00000000" w:rsidRPr="00000000">
              <w:rPr>
                <w:rFonts w:ascii="Arial" w:cs="Arial" w:eastAsia="Arial" w:hAnsi="Arial"/>
                <w:rtl w:val="0"/>
              </w:rPr>
              <w:t xml:space="preserve">1</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0E">
            <w:pPr>
              <w:rPr>
                <w:rFonts w:ascii="Arial" w:cs="Arial" w:eastAsia="Arial" w:hAnsi="Arial"/>
              </w:rPr>
            </w:pPr>
            <w:r w:rsidDel="00000000" w:rsidR="00000000" w:rsidRPr="00000000">
              <w:rPr>
                <w:rFonts w:ascii="Arial" w:cs="Arial" w:eastAsia="Arial" w:hAnsi="Arial"/>
                <w:rtl w:val="0"/>
              </w:rPr>
              <w:t xml:space="preserve">729,03 €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0F">
            <w:pPr>
              <w:rPr>
                <w:rFonts w:ascii="Arial" w:cs="Arial" w:eastAsia="Arial" w:hAnsi="Arial"/>
              </w:rPr>
            </w:pPr>
            <w:r w:rsidDel="00000000" w:rsidR="00000000" w:rsidRPr="00000000">
              <w:rPr>
                <w:rFonts w:ascii="Arial" w:cs="Arial" w:eastAsia="Arial" w:hAnsi="Arial"/>
                <w:rtl w:val="0"/>
              </w:rPr>
              <w:t xml:space="preserve">Asus ExpertCenter P500 SFF, 16GB/512GB</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10">
            <w:pPr>
              <w:rPr>
                <w:rFonts w:ascii="Arial" w:cs="Arial" w:eastAsia="Arial" w:hAnsi="Arial"/>
              </w:rPr>
            </w:pPr>
            <w:r w:rsidDel="00000000" w:rsidR="00000000" w:rsidRPr="00000000">
              <w:rPr>
                <w:rFonts w:ascii="Arial" w:cs="Arial" w:eastAsia="Arial" w:hAnsi="Arial"/>
                <w:rtl w:val="0"/>
              </w:rPr>
              <w:t xml:space="preserve">Gratis</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11">
            <w:pPr>
              <w:rPr>
                <w:rFonts w:ascii="Arial" w:cs="Arial" w:eastAsia="Arial" w:hAnsi="Arial"/>
              </w:rPr>
            </w:pPr>
            <w:r w:rsidDel="00000000" w:rsidR="00000000" w:rsidRPr="00000000">
              <w:rPr>
                <w:rFonts w:ascii="Arial" w:cs="Arial" w:eastAsia="Arial" w:hAnsi="Arial"/>
                <w:rtl w:val="0"/>
              </w:rPr>
              <w:t xml:space="preserve">153,09 €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12">
            <w:pPr>
              <w:rPr>
                <w:rFonts w:ascii="Arial" w:cs="Arial" w:eastAsia="Arial" w:hAnsi="Arial"/>
              </w:rPr>
            </w:pPr>
            <w:r w:rsidDel="00000000" w:rsidR="00000000" w:rsidRPr="00000000">
              <w:rPr>
                <w:rFonts w:ascii="Arial" w:cs="Arial" w:eastAsia="Arial" w:hAnsi="Arial"/>
                <w:rtl w:val="0"/>
              </w:rPr>
              <w:t xml:space="preserve">729,03 €</w:t>
            </w:r>
          </w:p>
        </w:tc>
      </w:tr>
      <w:tr>
        <w:trPr>
          <w:cantSplit w:val="0"/>
          <w:trHeight w:val="1040"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13">
            <w:pPr>
              <w:rPr>
                <w:rFonts w:ascii="Arial" w:cs="Arial" w:eastAsia="Arial" w:hAnsi="Arial"/>
              </w:rPr>
            </w:pPr>
            <w:r w:rsidDel="00000000" w:rsidR="00000000" w:rsidRPr="00000000">
              <w:rPr>
                <w:rFonts w:ascii="Arial" w:cs="Arial" w:eastAsia="Arial" w:hAnsi="Arial"/>
                <w:rtl w:val="0"/>
              </w:rPr>
              <w:t xml:space="preserve">Switch Cisco 3560 (core)</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14">
            <w:pPr>
              <w:rPr>
                <w:rFonts w:ascii="Arial" w:cs="Arial" w:eastAsia="Arial" w:hAnsi="Arial"/>
              </w:rPr>
            </w:pPr>
            <w:r w:rsidDel="00000000" w:rsidR="00000000" w:rsidRPr="00000000">
              <w:rPr>
                <w:rFonts w:ascii="Arial" w:cs="Arial" w:eastAsia="Arial" w:hAnsi="Arial"/>
                <w:rtl w:val="0"/>
              </w:rPr>
              <w:t xml:space="preserve">1</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15">
            <w:pPr>
              <w:rPr>
                <w:rFonts w:ascii="Arial" w:cs="Arial" w:eastAsia="Arial" w:hAnsi="Arial"/>
              </w:rPr>
            </w:pPr>
            <w:r w:rsidDel="00000000" w:rsidR="00000000" w:rsidRPr="00000000">
              <w:rPr>
                <w:rFonts w:ascii="Arial" w:cs="Arial" w:eastAsia="Arial" w:hAnsi="Arial"/>
                <w:rtl w:val="0"/>
              </w:rPr>
              <w:t xml:space="preserve">119,79 €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16">
            <w:pPr>
              <w:rPr>
                <w:rFonts w:ascii="Arial" w:cs="Arial" w:eastAsia="Arial" w:hAnsi="Arial"/>
              </w:rPr>
            </w:pPr>
            <w:r w:rsidDel="00000000" w:rsidR="00000000" w:rsidRPr="00000000">
              <w:rPr>
                <w:rFonts w:ascii="Arial" w:cs="Arial" w:eastAsia="Arial" w:hAnsi="Arial"/>
                <w:rtl w:val="0"/>
              </w:rPr>
              <w:t xml:space="preserve">Cisco Catalyst 3560, 8p PoE (reacond.)</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17">
            <w:pPr>
              <w:rPr>
                <w:rFonts w:ascii="Arial" w:cs="Arial" w:eastAsia="Arial" w:hAnsi="Arial"/>
              </w:rPr>
            </w:pPr>
            <w:r w:rsidDel="00000000" w:rsidR="00000000" w:rsidRPr="00000000">
              <w:rPr>
                <w:rFonts w:ascii="Arial" w:cs="Arial" w:eastAsia="Arial" w:hAnsi="Arial"/>
                <w:rtl w:val="0"/>
              </w:rPr>
              <w:t xml:space="preserve">~10,00 €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18">
            <w:pPr>
              <w:rPr>
                <w:rFonts w:ascii="Arial" w:cs="Arial" w:eastAsia="Arial" w:hAnsi="Arial"/>
              </w:rPr>
            </w:pPr>
            <w:r w:rsidDel="00000000" w:rsidR="00000000" w:rsidRPr="00000000">
              <w:rPr>
                <w:rFonts w:ascii="Arial" w:cs="Arial" w:eastAsia="Arial" w:hAnsi="Arial"/>
                <w:rtl w:val="0"/>
              </w:rPr>
              <w:t xml:space="preserve">25,15 €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19">
            <w:pPr>
              <w:rPr>
                <w:rFonts w:ascii="Arial" w:cs="Arial" w:eastAsia="Arial" w:hAnsi="Arial"/>
              </w:rPr>
            </w:pPr>
            <w:r w:rsidDel="00000000" w:rsidR="00000000" w:rsidRPr="00000000">
              <w:rPr>
                <w:rFonts w:ascii="Arial" w:cs="Arial" w:eastAsia="Arial" w:hAnsi="Arial"/>
                <w:rtl w:val="0"/>
              </w:rPr>
              <w:t xml:space="preserve">119,79 €</w:t>
            </w:r>
          </w:p>
        </w:tc>
      </w:tr>
      <w:tr>
        <w:trPr>
          <w:cantSplit w:val="0"/>
          <w:trHeight w:val="1040"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1A">
            <w:pPr>
              <w:rPr>
                <w:rFonts w:ascii="Arial" w:cs="Arial" w:eastAsia="Arial" w:hAnsi="Arial"/>
              </w:rPr>
            </w:pPr>
            <w:r w:rsidDel="00000000" w:rsidR="00000000" w:rsidRPr="00000000">
              <w:rPr>
                <w:rFonts w:ascii="Arial" w:cs="Arial" w:eastAsia="Arial" w:hAnsi="Arial"/>
                <w:rtl w:val="0"/>
              </w:rPr>
              <w:t xml:space="preserve">Switch Cisco 2960 (acceso)</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1B">
            <w:pPr>
              <w:rPr>
                <w:rFonts w:ascii="Arial" w:cs="Arial" w:eastAsia="Arial" w:hAnsi="Arial"/>
              </w:rPr>
            </w:pPr>
            <w:r w:rsidDel="00000000" w:rsidR="00000000" w:rsidRPr="00000000">
              <w:rPr>
                <w:rFonts w:ascii="Arial" w:cs="Arial" w:eastAsia="Arial" w:hAnsi="Arial"/>
                <w:rtl w:val="0"/>
              </w:rPr>
              <w:t xml:space="preserve">1</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1C">
            <w:pPr>
              <w:rPr>
                <w:rFonts w:ascii="Arial" w:cs="Arial" w:eastAsia="Arial" w:hAnsi="Arial"/>
              </w:rPr>
            </w:pPr>
            <w:r w:rsidDel="00000000" w:rsidR="00000000" w:rsidRPr="00000000">
              <w:rPr>
                <w:rFonts w:ascii="Arial" w:cs="Arial" w:eastAsia="Arial" w:hAnsi="Arial"/>
                <w:rtl w:val="0"/>
              </w:rPr>
              <w:t xml:space="preserve">156,09 €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1D">
            <w:pPr>
              <w:rPr>
                <w:rFonts w:ascii="Arial" w:cs="Arial" w:eastAsia="Arial" w:hAnsi="Arial"/>
              </w:rPr>
            </w:pPr>
            <w:r w:rsidDel="00000000" w:rsidR="00000000" w:rsidRPr="00000000">
              <w:rPr>
                <w:rFonts w:ascii="Arial" w:cs="Arial" w:eastAsia="Arial" w:hAnsi="Arial"/>
                <w:rtl w:val="0"/>
              </w:rPr>
              <w:t xml:space="preserve">Cisco Catalyst 2960, 48p PoE (reacond.)</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1E">
            <w:pPr>
              <w:rPr>
                <w:rFonts w:ascii="Arial" w:cs="Arial" w:eastAsia="Arial" w:hAnsi="Arial"/>
              </w:rPr>
            </w:pPr>
            <w:r w:rsidDel="00000000" w:rsidR="00000000" w:rsidRPr="00000000">
              <w:rPr>
                <w:rFonts w:ascii="Arial" w:cs="Arial" w:eastAsia="Arial" w:hAnsi="Arial"/>
                <w:rtl w:val="0"/>
              </w:rPr>
              <w:t xml:space="preserve">~10,00 €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1F">
            <w:pPr>
              <w:rPr>
                <w:rFonts w:ascii="Arial" w:cs="Arial" w:eastAsia="Arial" w:hAnsi="Arial"/>
              </w:rPr>
            </w:pPr>
            <w:r w:rsidDel="00000000" w:rsidR="00000000" w:rsidRPr="00000000">
              <w:rPr>
                <w:rFonts w:ascii="Arial" w:cs="Arial" w:eastAsia="Arial" w:hAnsi="Arial"/>
                <w:rtl w:val="0"/>
              </w:rPr>
              <w:t xml:space="preserve">32,78 €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20">
            <w:pPr>
              <w:rPr>
                <w:rFonts w:ascii="Arial" w:cs="Arial" w:eastAsia="Arial" w:hAnsi="Arial"/>
              </w:rPr>
            </w:pPr>
            <w:r w:rsidDel="00000000" w:rsidR="00000000" w:rsidRPr="00000000">
              <w:rPr>
                <w:rFonts w:ascii="Arial" w:cs="Arial" w:eastAsia="Arial" w:hAnsi="Arial"/>
                <w:rtl w:val="0"/>
              </w:rPr>
              <w:t xml:space="preserve">156,09 €</w:t>
            </w:r>
          </w:p>
        </w:tc>
      </w:tr>
      <w:tr>
        <w:trPr>
          <w:cantSplit w:val="0"/>
          <w:trHeight w:val="770"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21">
            <w:pPr>
              <w:rPr>
                <w:rFonts w:ascii="Arial" w:cs="Arial" w:eastAsia="Arial" w:hAnsi="Arial"/>
              </w:rPr>
            </w:pPr>
            <w:r w:rsidDel="00000000" w:rsidR="00000000" w:rsidRPr="00000000">
              <w:rPr>
                <w:rFonts w:ascii="Arial" w:cs="Arial" w:eastAsia="Arial" w:hAnsi="Arial"/>
                <w:rtl w:val="0"/>
              </w:rPr>
              <w:t xml:space="preserve">Firewall Cisco ASA 5506-X</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22">
            <w:pPr>
              <w:rPr>
                <w:rFonts w:ascii="Arial" w:cs="Arial" w:eastAsia="Arial" w:hAnsi="Arial"/>
              </w:rPr>
            </w:pPr>
            <w:r w:rsidDel="00000000" w:rsidR="00000000" w:rsidRPr="00000000">
              <w:rPr>
                <w:rFonts w:ascii="Arial" w:cs="Arial" w:eastAsia="Arial" w:hAnsi="Arial"/>
                <w:rtl w:val="0"/>
              </w:rPr>
              <w:t xml:space="preserve">1</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23">
            <w:pPr>
              <w:rPr>
                <w:rFonts w:ascii="Arial" w:cs="Arial" w:eastAsia="Arial" w:hAnsi="Arial"/>
              </w:rPr>
            </w:pPr>
            <w:r w:rsidDel="00000000" w:rsidR="00000000" w:rsidRPr="00000000">
              <w:rPr>
                <w:rFonts w:ascii="Arial" w:cs="Arial" w:eastAsia="Arial" w:hAnsi="Arial"/>
                <w:rtl w:val="0"/>
              </w:rPr>
              <w:t xml:space="preserve">259,99 €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24">
            <w:pPr>
              <w:rPr>
                <w:rFonts w:ascii="Arial" w:cs="Arial" w:eastAsia="Arial" w:hAnsi="Arial"/>
              </w:rPr>
            </w:pPr>
            <w:r w:rsidDel="00000000" w:rsidR="00000000" w:rsidRPr="00000000">
              <w:rPr>
                <w:rFonts w:ascii="Arial" w:cs="Arial" w:eastAsia="Arial" w:hAnsi="Arial"/>
                <w:rtl w:val="0"/>
              </w:rPr>
              <w:t xml:space="preserve">Cisco ASA5506-K9</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25">
            <w:pPr>
              <w:rPr>
                <w:rFonts w:ascii="Arial" w:cs="Arial" w:eastAsia="Arial" w:hAnsi="Arial"/>
              </w:rPr>
            </w:pPr>
            <w:r w:rsidDel="00000000" w:rsidR="00000000" w:rsidRPr="00000000">
              <w:rPr>
                <w:rFonts w:ascii="Arial" w:cs="Arial" w:eastAsia="Arial" w:hAnsi="Arial"/>
                <w:rtl w:val="0"/>
              </w:rPr>
              <w:t xml:space="preserve">9,50 €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26">
            <w:pPr>
              <w:rPr>
                <w:rFonts w:ascii="Arial" w:cs="Arial" w:eastAsia="Arial" w:hAnsi="Arial"/>
              </w:rPr>
            </w:pPr>
            <w:r w:rsidDel="00000000" w:rsidR="00000000" w:rsidRPr="00000000">
              <w:rPr>
                <w:rFonts w:ascii="Arial" w:cs="Arial" w:eastAsia="Arial" w:hAnsi="Arial"/>
                <w:rtl w:val="0"/>
              </w:rPr>
              <w:t xml:space="preserve">54,60 €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27">
            <w:pPr>
              <w:rPr>
                <w:rFonts w:ascii="Arial" w:cs="Arial" w:eastAsia="Arial" w:hAnsi="Arial"/>
              </w:rPr>
            </w:pPr>
            <w:r w:rsidDel="00000000" w:rsidR="00000000" w:rsidRPr="00000000">
              <w:rPr>
                <w:rFonts w:ascii="Arial" w:cs="Arial" w:eastAsia="Arial" w:hAnsi="Arial"/>
                <w:rtl w:val="0"/>
              </w:rPr>
              <w:t xml:space="preserve">259,99 €</w:t>
            </w:r>
          </w:p>
        </w:tc>
      </w:tr>
      <w:tr>
        <w:trPr>
          <w:cantSplit w:val="0"/>
          <w:trHeight w:val="770"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28">
            <w:pPr>
              <w:rPr>
                <w:rFonts w:ascii="Arial" w:cs="Arial" w:eastAsia="Arial" w:hAnsi="Arial"/>
              </w:rPr>
            </w:pPr>
            <w:r w:rsidDel="00000000" w:rsidR="00000000" w:rsidRPr="00000000">
              <w:rPr>
                <w:rFonts w:ascii="Arial" w:cs="Arial" w:eastAsia="Arial" w:hAnsi="Arial"/>
                <w:rtl w:val="0"/>
              </w:rPr>
              <w:t xml:space="preserve">NAS Synology DS423</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29">
            <w:pPr>
              <w:rPr>
                <w:rFonts w:ascii="Arial" w:cs="Arial" w:eastAsia="Arial" w:hAnsi="Arial"/>
              </w:rPr>
            </w:pPr>
            <w:r w:rsidDel="00000000" w:rsidR="00000000" w:rsidRPr="00000000">
              <w:rPr>
                <w:rFonts w:ascii="Arial" w:cs="Arial" w:eastAsia="Arial" w:hAnsi="Arial"/>
                <w:rtl w:val="0"/>
              </w:rPr>
              <w:t xml:space="preserve">1</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2A">
            <w:pPr>
              <w:rPr>
                <w:rFonts w:ascii="Arial" w:cs="Arial" w:eastAsia="Arial" w:hAnsi="Arial"/>
              </w:rPr>
            </w:pPr>
            <w:r w:rsidDel="00000000" w:rsidR="00000000" w:rsidRPr="00000000">
              <w:rPr>
                <w:rFonts w:ascii="Arial" w:cs="Arial" w:eastAsia="Arial" w:hAnsi="Arial"/>
                <w:rtl w:val="0"/>
              </w:rPr>
              <w:t xml:space="preserve">437,60 €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2B">
            <w:pPr>
              <w:rPr>
                <w:rFonts w:ascii="Arial" w:cs="Arial" w:eastAsia="Arial" w:hAnsi="Arial"/>
              </w:rPr>
            </w:pPr>
            <w:r w:rsidDel="00000000" w:rsidR="00000000" w:rsidRPr="00000000">
              <w:rPr>
                <w:rFonts w:ascii="Arial" w:cs="Arial" w:eastAsia="Arial" w:hAnsi="Arial"/>
                <w:rtl w:val="0"/>
              </w:rPr>
              <w:t xml:space="preserve">Synology DS423 (sin discos)</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2C">
            <w:pPr>
              <w:rPr>
                <w:rFonts w:ascii="Arial" w:cs="Arial" w:eastAsia="Arial" w:hAnsi="Arial"/>
              </w:rPr>
            </w:pPr>
            <w:r w:rsidDel="00000000" w:rsidR="00000000" w:rsidRPr="00000000">
              <w:rPr>
                <w:rFonts w:ascii="Arial" w:cs="Arial" w:eastAsia="Arial" w:hAnsi="Arial"/>
                <w:rtl w:val="0"/>
              </w:rPr>
              <w:t xml:space="preserve">Gratis</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2D">
            <w:pPr>
              <w:rPr>
                <w:rFonts w:ascii="Arial" w:cs="Arial" w:eastAsia="Arial" w:hAnsi="Arial"/>
              </w:rPr>
            </w:pPr>
            <w:r w:rsidDel="00000000" w:rsidR="00000000" w:rsidRPr="00000000">
              <w:rPr>
                <w:rFonts w:ascii="Arial" w:cs="Arial" w:eastAsia="Arial" w:hAnsi="Arial"/>
                <w:rtl w:val="0"/>
              </w:rPr>
              <w:t xml:space="preserve">91,90 €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2E">
            <w:pPr>
              <w:rPr>
                <w:rFonts w:ascii="Arial" w:cs="Arial" w:eastAsia="Arial" w:hAnsi="Arial"/>
              </w:rPr>
            </w:pPr>
            <w:r w:rsidDel="00000000" w:rsidR="00000000" w:rsidRPr="00000000">
              <w:rPr>
                <w:rFonts w:ascii="Arial" w:cs="Arial" w:eastAsia="Arial" w:hAnsi="Arial"/>
                <w:rtl w:val="0"/>
              </w:rPr>
              <w:t xml:space="preserve">437,60 €</w:t>
            </w:r>
          </w:p>
        </w:tc>
      </w:tr>
      <w:tr>
        <w:trPr>
          <w:cantSplit w:val="0"/>
          <w:trHeight w:val="770"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2F">
            <w:pPr>
              <w:rPr>
                <w:rFonts w:ascii="Arial" w:cs="Arial" w:eastAsia="Arial" w:hAnsi="Arial"/>
              </w:rPr>
            </w:pPr>
            <w:r w:rsidDel="00000000" w:rsidR="00000000" w:rsidRPr="00000000">
              <w:rPr>
                <w:rFonts w:ascii="Arial" w:cs="Arial" w:eastAsia="Arial" w:hAnsi="Arial"/>
                <w:rtl w:val="0"/>
              </w:rPr>
              <w:t xml:space="preserve">Disco duro NAS WD Red 4TB</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30">
            <w:pPr>
              <w:rPr>
                <w:rFonts w:ascii="Arial" w:cs="Arial" w:eastAsia="Arial" w:hAnsi="Arial"/>
              </w:rPr>
            </w:pPr>
            <w:r w:rsidDel="00000000" w:rsidR="00000000" w:rsidRPr="00000000">
              <w:rPr>
                <w:rFonts w:ascii="Arial" w:cs="Arial" w:eastAsia="Arial" w:hAnsi="Arial"/>
                <w:rtl w:val="0"/>
              </w:rPr>
              <w:t xml:space="preserve">2</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31">
            <w:pPr>
              <w:rPr>
                <w:rFonts w:ascii="Arial" w:cs="Arial" w:eastAsia="Arial" w:hAnsi="Arial"/>
              </w:rPr>
            </w:pPr>
            <w:r w:rsidDel="00000000" w:rsidR="00000000" w:rsidRPr="00000000">
              <w:rPr>
                <w:rFonts w:ascii="Arial" w:cs="Arial" w:eastAsia="Arial" w:hAnsi="Arial"/>
                <w:rtl w:val="0"/>
              </w:rPr>
              <w:t xml:space="preserve">179,95 €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32">
            <w:pPr>
              <w:rPr>
                <w:rFonts w:ascii="Arial" w:cs="Arial" w:eastAsia="Arial" w:hAnsi="Arial"/>
              </w:rPr>
            </w:pPr>
            <w:r w:rsidDel="00000000" w:rsidR="00000000" w:rsidRPr="00000000">
              <w:rPr>
                <w:rFonts w:ascii="Arial" w:cs="Arial" w:eastAsia="Arial" w:hAnsi="Arial"/>
                <w:rtl w:val="0"/>
              </w:rPr>
              <w:t xml:space="preserve">WD Red Plus NAS 4TB SATA III</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33">
            <w:pPr>
              <w:rPr>
                <w:rFonts w:ascii="Arial" w:cs="Arial" w:eastAsia="Arial" w:hAnsi="Arial"/>
              </w:rPr>
            </w:pPr>
            <w:r w:rsidDel="00000000" w:rsidR="00000000" w:rsidRPr="00000000">
              <w:rPr>
                <w:rFonts w:ascii="Arial" w:cs="Arial" w:eastAsia="Arial" w:hAnsi="Arial"/>
                <w:rtl w:val="0"/>
              </w:rPr>
              <w:t xml:space="preserve">Gratis</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34">
            <w:pPr>
              <w:rPr>
                <w:rFonts w:ascii="Arial" w:cs="Arial" w:eastAsia="Arial" w:hAnsi="Arial"/>
              </w:rPr>
            </w:pPr>
            <w:r w:rsidDel="00000000" w:rsidR="00000000" w:rsidRPr="00000000">
              <w:rPr>
                <w:rFonts w:ascii="Arial" w:cs="Arial" w:eastAsia="Arial" w:hAnsi="Arial"/>
                <w:rtl w:val="0"/>
              </w:rPr>
              <w:t xml:space="preserve">75,59 €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35">
            <w:pPr>
              <w:rPr>
                <w:rFonts w:ascii="Arial" w:cs="Arial" w:eastAsia="Arial" w:hAnsi="Arial"/>
              </w:rPr>
            </w:pPr>
            <w:r w:rsidDel="00000000" w:rsidR="00000000" w:rsidRPr="00000000">
              <w:rPr>
                <w:rFonts w:ascii="Arial" w:cs="Arial" w:eastAsia="Arial" w:hAnsi="Arial"/>
                <w:rtl w:val="0"/>
              </w:rPr>
              <w:t xml:space="preserve">359,90 €</w:t>
            </w:r>
          </w:p>
        </w:tc>
      </w:tr>
      <w:tr>
        <w:trPr>
          <w:cantSplit w:val="0"/>
          <w:trHeight w:val="1310"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36">
            <w:pPr>
              <w:rPr>
                <w:rFonts w:ascii="Arial" w:cs="Arial" w:eastAsia="Arial" w:hAnsi="Arial"/>
              </w:rPr>
            </w:pPr>
            <w:r w:rsidDel="00000000" w:rsidR="00000000" w:rsidRPr="00000000">
              <w:rPr>
                <w:rFonts w:ascii="Arial" w:cs="Arial" w:eastAsia="Arial" w:hAnsi="Arial"/>
                <w:rtl w:val="0"/>
              </w:rPr>
              <w:t xml:space="preserve">Servidor de Virtualización HPE ProLiant DL360 Gen11</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37">
            <w:pPr>
              <w:rPr>
                <w:rFonts w:ascii="Arial" w:cs="Arial" w:eastAsia="Arial" w:hAnsi="Arial"/>
              </w:rPr>
            </w:pPr>
            <w:r w:rsidDel="00000000" w:rsidR="00000000" w:rsidRPr="00000000">
              <w:rPr>
                <w:rFonts w:ascii="Arial" w:cs="Arial" w:eastAsia="Arial" w:hAnsi="Arial"/>
                <w:rtl w:val="0"/>
              </w:rPr>
              <w:t xml:space="preserve">1</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38">
            <w:pPr>
              <w:rPr>
                <w:rFonts w:ascii="Arial" w:cs="Arial" w:eastAsia="Arial" w:hAnsi="Arial"/>
              </w:rPr>
            </w:pPr>
            <w:r w:rsidDel="00000000" w:rsidR="00000000" w:rsidRPr="00000000">
              <w:rPr>
                <w:rFonts w:ascii="Arial" w:cs="Arial" w:eastAsia="Arial" w:hAnsi="Arial"/>
                <w:rtl w:val="0"/>
              </w:rPr>
              <w:t xml:space="preserve">10.539,00 €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39">
            <w:pPr>
              <w:rPr>
                <w:rFonts w:ascii="Arial" w:cs="Arial" w:eastAsia="Arial" w:hAnsi="Arial"/>
              </w:rPr>
            </w:pPr>
            <w:r w:rsidDel="00000000" w:rsidR="00000000" w:rsidRPr="00000000">
              <w:rPr>
                <w:rFonts w:ascii="Arial" w:cs="Arial" w:eastAsia="Arial" w:hAnsi="Arial"/>
                <w:rtl w:val="0"/>
              </w:rPr>
              <w:t xml:space="preserve">HPE ProLiant DL360 Gen11 Xeon Silver 4514Y</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3A">
            <w:pPr>
              <w:rPr>
                <w:rFonts w:ascii="Arial" w:cs="Arial" w:eastAsia="Arial" w:hAnsi="Arial"/>
              </w:rPr>
            </w:pPr>
            <w:r w:rsidDel="00000000" w:rsidR="00000000" w:rsidRPr="00000000">
              <w:rPr>
                <w:rFonts w:ascii="Arial" w:cs="Arial" w:eastAsia="Arial" w:hAnsi="Arial"/>
                <w:rtl w:val="0"/>
              </w:rPr>
              <w:t xml:space="preserve">Gratis</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3B">
            <w:pPr>
              <w:rPr>
                <w:rFonts w:ascii="Arial" w:cs="Arial" w:eastAsia="Arial" w:hAnsi="Arial"/>
              </w:rPr>
            </w:pPr>
            <w:r w:rsidDel="00000000" w:rsidR="00000000" w:rsidRPr="00000000">
              <w:rPr>
                <w:rFonts w:ascii="Arial" w:cs="Arial" w:eastAsia="Arial" w:hAnsi="Arial"/>
                <w:rtl w:val="0"/>
              </w:rPr>
              <w:t xml:space="preserve">2.213,19 €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3C">
            <w:pPr>
              <w:rPr>
                <w:rFonts w:ascii="Arial" w:cs="Arial" w:eastAsia="Arial" w:hAnsi="Arial"/>
              </w:rPr>
            </w:pPr>
            <w:r w:rsidDel="00000000" w:rsidR="00000000" w:rsidRPr="00000000">
              <w:rPr>
                <w:rFonts w:ascii="Arial" w:cs="Arial" w:eastAsia="Arial" w:hAnsi="Arial"/>
                <w:rtl w:val="0"/>
              </w:rPr>
              <w:t xml:space="preserve">10.539,00 €</w:t>
            </w:r>
          </w:p>
        </w:tc>
      </w:tr>
      <w:tr>
        <w:trPr>
          <w:cantSplit w:val="0"/>
          <w:trHeight w:val="1040"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3D">
            <w:pPr>
              <w:rPr>
                <w:rFonts w:ascii="Arial" w:cs="Arial" w:eastAsia="Arial" w:hAnsi="Arial"/>
              </w:rPr>
            </w:pPr>
            <w:r w:rsidDel="00000000" w:rsidR="00000000" w:rsidRPr="00000000">
              <w:rPr>
                <w:rFonts w:ascii="Arial" w:cs="Arial" w:eastAsia="Arial" w:hAnsi="Arial"/>
                <w:rtl w:val="0"/>
              </w:rPr>
              <w:t xml:space="preserve">Servidor Windows HPE ProLiant ML350 Gen10</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3E">
            <w:pPr>
              <w:rPr>
                <w:rFonts w:ascii="Arial" w:cs="Arial" w:eastAsia="Arial" w:hAnsi="Arial"/>
              </w:rPr>
            </w:pPr>
            <w:r w:rsidDel="00000000" w:rsidR="00000000" w:rsidRPr="00000000">
              <w:rPr>
                <w:rFonts w:ascii="Arial" w:cs="Arial" w:eastAsia="Arial" w:hAnsi="Arial"/>
                <w:rtl w:val="0"/>
              </w:rPr>
              <w:t xml:space="preserve">1</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3F">
            <w:pPr>
              <w:rPr>
                <w:rFonts w:ascii="Arial" w:cs="Arial" w:eastAsia="Arial" w:hAnsi="Arial"/>
              </w:rPr>
            </w:pPr>
            <w:r w:rsidDel="00000000" w:rsidR="00000000" w:rsidRPr="00000000">
              <w:rPr>
                <w:rFonts w:ascii="Arial" w:cs="Arial" w:eastAsia="Arial" w:hAnsi="Arial"/>
                <w:rtl w:val="0"/>
              </w:rPr>
              <w:t xml:space="preserve">2.600,00 €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40">
            <w:pPr>
              <w:rPr>
                <w:rFonts w:ascii="Arial" w:cs="Arial" w:eastAsia="Arial" w:hAnsi="Arial"/>
              </w:rPr>
            </w:pPr>
            <w:r w:rsidDel="00000000" w:rsidR="00000000" w:rsidRPr="00000000">
              <w:rPr>
                <w:rFonts w:ascii="Arial" w:cs="Arial" w:eastAsia="Arial" w:hAnsi="Arial"/>
                <w:rtl w:val="0"/>
              </w:rPr>
              <w:t xml:space="preserve">HPE ProLiant ML350 Gen10 reacondicionado</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41">
            <w:pPr>
              <w:rPr>
                <w:rFonts w:ascii="Arial" w:cs="Arial" w:eastAsia="Arial" w:hAnsi="Arial"/>
              </w:rPr>
            </w:pPr>
            <w:r w:rsidDel="00000000" w:rsidR="00000000" w:rsidRPr="00000000">
              <w:rPr>
                <w:rFonts w:ascii="Arial" w:cs="Arial" w:eastAsia="Arial" w:hAnsi="Arial"/>
                <w:rtl w:val="0"/>
              </w:rPr>
              <w:t xml:space="preserve">Variable</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42">
            <w:pPr>
              <w:rPr>
                <w:rFonts w:ascii="Arial" w:cs="Arial" w:eastAsia="Arial" w:hAnsi="Arial"/>
              </w:rPr>
            </w:pPr>
            <w:r w:rsidDel="00000000" w:rsidR="00000000" w:rsidRPr="00000000">
              <w:rPr>
                <w:rFonts w:ascii="Arial" w:cs="Arial" w:eastAsia="Arial" w:hAnsi="Arial"/>
                <w:rtl w:val="0"/>
              </w:rPr>
              <w:t xml:space="preserve">546,00 €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43">
            <w:pPr>
              <w:rPr>
                <w:rFonts w:ascii="Arial" w:cs="Arial" w:eastAsia="Arial" w:hAnsi="Arial"/>
              </w:rPr>
            </w:pPr>
            <w:r w:rsidDel="00000000" w:rsidR="00000000" w:rsidRPr="00000000">
              <w:rPr>
                <w:rFonts w:ascii="Arial" w:cs="Arial" w:eastAsia="Arial" w:hAnsi="Arial"/>
                <w:rtl w:val="0"/>
              </w:rPr>
              <w:t xml:space="preserve">2.600,00 €</w:t>
            </w:r>
          </w:p>
        </w:tc>
      </w:tr>
    </w:tbl>
    <w:p w:rsidR="00000000" w:rsidDel="00000000" w:rsidP="00000000" w:rsidRDefault="00000000" w:rsidRPr="00000000" w14:paraId="00000144">
      <w:pPr>
        <w:rPr>
          <w:rFonts w:ascii="Arial" w:cs="Arial" w:eastAsia="Arial" w:hAnsi="Arial"/>
        </w:rPr>
      </w:pP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Resumen Económico</w:t>
      </w:r>
    </w:p>
    <w:p w:rsidR="00000000" w:rsidDel="00000000" w:rsidP="00000000" w:rsidRDefault="00000000" w:rsidRPr="00000000" w14:paraId="00000146">
      <w:pPr>
        <w:rPr/>
      </w:pPr>
      <w:r w:rsidDel="00000000" w:rsidR="00000000" w:rsidRPr="00000000">
        <w:rPr>
          <w:rtl w:val="0"/>
        </w:rPr>
      </w:r>
    </w:p>
    <w:tbl>
      <w:tblPr>
        <w:tblStyle w:val="Table6"/>
        <w:tblW w:w="5485.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600"/>
      </w:tblPr>
      <w:tblGrid>
        <w:gridCol w:w="4115"/>
        <w:gridCol w:w="1370"/>
        <w:tblGridChange w:id="0">
          <w:tblGrid>
            <w:gridCol w:w="4115"/>
            <w:gridCol w:w="1370"/>
          </w:tblGrid>
        </w:tblGridChange>
      </w:tblGrid>
      <w:tr>
        <w:trPr>
          <w:cantSplit w:val="0"/>
          <w:trHeight w:val="500"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47">
            <w:pPr>
              <w:jc w:val="center"/>
              <w:rPr>
                <w:rFonts w:ascii="Arial" w:cs="Arial" w:eastAsia="Arial" w:hAnsi="Arial"/>
              </w:rPr>
            </w:pPr>
            <w:r w:rsidDel="00000000" w:rsidR="00000000" w:rsidRPr="00000000">
              <w:rPr>
                <w:rFonts w:ascii="Arial" w:cs="Arial" w:eastAsia="Arial" w:hAnsi="Arial"/>
                <w:b w:val="1"/>
                <w:bCs w:val="1"/>
                <w:rtl w:val="0"/>
              </w:rPr>
              <w:t xml:space="preserve">Concepto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48">
            <w:pPr>
              <w:jc w:val="center"/>
              <w:rPr>
                <w:rFonts w:ascii="Arial" w:cs="Arial" w:eastAsia="Arial" w:hAnsi="Arial"/>
              </w:rPr>
            </w:pPr>
            <w:r w:rsidDel="00000000" w:rsidR="00000000" w:rsidRPr="00000000">
              <w:rPr>
                <w:rFonts w:ascii="Arial" w:cs="Arial" w:eastAsia="Arial" w:hAnsi="Arial"/>
                <w:b w:val="1"/>
                <w:bCs w:val="1"/>
                <w:rtl w:val="0"/>
              </w:rPr>
              <w:t xml:space="preserve">Total</w:t>
            </w:r>
            <w:r w:rsidDel="00000000" w:rsidR="00000000" w:rsidRPr="00000000">
              <w:rPr>
                <w:rtl w:val="0"/>
              </w:rPr>
            </w:r>
          </w:p>
        </w:tc>
      </w:tr>
      <w:tr>
        <w:trPr>
          <w:cantSplit w:val="0"/>
          <w:trHeight w:val="500"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49">
            <w:pPr>
              <w:rPr>
                <w:rFonts w:ascii="Arial" w:cs="Arial" w:eastAsia="Arial" w:hAnsi="Arial"/>
              </w:rPr>
            </w:pPr>
            <w:r w:rsidDel="00000000" w:rsidR="00000000" w:rsidRPr="00000000">
              <w:rPr>
                <w:rFonts w:ascii="Arial" w:cs="Arial" w:eastAsia="Arial" w:hAnsi="Arial"/>
                <w:rtl w:val="0"/>
              </w:rPr>
              <w:t xml:space="preserve">Equipamiento informático y puestos</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4A">
            <w:pPr>
              <w:rPr>
                <w:rFonts w:ascii="Arial" w:cs="Arial" w:eastAsia="Arial" w:hAnsi="Arial"/>
              </w:rPr>
            </w:pPr>
            <w:r w:rsidDel="00000000" w:rsidR="00000000" w:rsidRPr="00000000">
              <w:rPr>
                <w:rFonts w:ascii="Arial" w:cs="Arial" w:eastAsia="Arial" w:hAnsi="Arial"/>
                <w:rtl w:val="0"/>
              </w:rPr>
              <w:t xml:space="preserve">8.920,53 €</w:t>
            </w:r>
          </w:p>
        </w:tc>
      </w:tr>
      <w:tr>
        <w:trPr>
          <w:cantSplit w:val="0"/>
          <w:trHeight w:val="500"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4B">
            <w:pPr>
              <w:rPr>
                <w:rFonts w:ascii="Arial" w:cs="Arial" w:eastAsia="Arial" w:hAnsi="Arial"/>
              </w:rPr>
            </w:pPr>
            <w:r w:rsidDel="00000000" w:rsidR="00000000" w:rsidRPr="00000000">
              <w:rPr>
                <w:rFonts w:ascii="Arial" w:cs="Arial" w:eastAsia="Arial" w:hAnsi="Arial"/>
                <w:rtl w:val="0"/>
              </w:rPr>
              <w:t xml:space="preserve">Infraestructura de red y almacenamiento</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4C">
            <w:pPr>
              <w:rPr>
                <w:rFonts w:ascii="Arial" w:cs="Arial" w:eastAsia="Arial" w:hAnsi="Arial"/>
              </w:rPr>
            </w:pPr>
            <w:r w:rsidDel="00000000" w:rsidR="00000000" w:rsidRPr="00000000">
              <w:rPr>
                <w:rFonts w:ascii="Arial" w:cs="Arial" w:eastAsia="Arial" w:hAnsi="Arial"/>
                <w:rtl w:val="0"/>
              </w:rPr>
              <w:t xml:space="preserve">1.333,37 €</w:t>
            </w:r>
          </w:p>
        </w:tc>
      </w:tr>
      <w:tr>
        <w:trPr>
          <w:cantSplit w:val="0"/>
          <w:trHeight w:val="500"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4D">
            <w:pPr>
              <w:rPr>
                <w:rFonts w:ascii="Arial" w:cs="Arial" w:eastAsia="Arial" w:hAnsi="Arial"/>
              </w:rPr>
            </w:pPr>
            <w:r w:rsidDel="00000000" w:rsidR="00000000" w:rsidRPr="00000000">
              <w:rPr>
                <w:rFonts w:ascii="Arial" w:cs="Arial" w:eastAsia="Arial" w:hAnsi="Arial"/>
                <w:rtl w:val="0"/>
              </w:rPr>
              <w:t xml:space="preserve">Servidor de virtualización</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4E">
            <w:pPr>
              <w:rPr>
                <w:rFonts w:ascii="Arial" w:cs="Arial" w:eastAsia="Arial" w:hAnsi="Arial"/>
              </w:rPr>
            </w:pPr>
            <w:r w:rsidDel="00000000" w:rsidR="00000000" w:rsidRPr="00000000">
              <w:rPr>
                <w:rFonts w:ascii="Arial" w:cs="Arial" w:eastAsia="Arial" w:hAnsi="Arial"/>
                <w:rtl w:val="0"/>
              </w:rPr>
              <w:t xml:space="preserve">10.539,00 €</w:t>
            </w:r>
          </w:p>
        </w:tc>
      </w:tr>
      <w:tr>
        <w:trPr>
          <w:cantSplit w:val="0"/>
          <w:trHeight w:val="500"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4F">
            <w:pPr>
              <w:rPr>
                <w:rFonts w:ascii="Arial" w:cs="Arial" w:eastAsia="Arial" w:hAnsi="Arial"/>
              </w:rPr>
            </w:pPr>
            <w:r w:rsidDel="00000000" w:rsidR="00000000" w:rsidRPr="00000000">
              <w:rPr>
                <w:rFonts w:ascii="Arial" w:cs="Arial" w:eastAsia="Arial" w:hAnsi="Arial"/>
                <w:rtl w:val="0"/>
              </w:rPr>
              <w:t xml:space="preserve">Servidor Windows</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50">
            <w:pPr>
              <w:rPr>
                <w:rFonts w:ascii="Arial" w:cs="Arial" w:eastAsia="Arial" w:hAnsi="Arial"/>
              </w:rPr>
            </w:pPr>
            <w:r w:rsidDel="00000000" w:rsidR="00000000" w:rsidRPr="00000000">
              <w:rPr>
                <w:rFonts w:ascii="Arial" w:cs="Arial" w:eastAsia="Arial" w:hAnsi="Arial"/>
                <w:rtl w:val="0"/>
              </w:rPr>
              <w:t xml:space="preserve">2.600,00 €</w:t>
            </w:r>
          </w:p>
        </w:tc>
      </w:tr>
    </w:tbl>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Total sin IVA</w:t>
      </w:r>
    </w:p>
    <w:p w:rsidR="00000000" w:rsidDel="00000000" w:rsidP="00000000" w:rsidRDefault="00000000" w:rsidRPr="00000000" w14:paraId="00000153">
      <w:pPr>
        <w:ind w:firstLine="720"/>
        <w:rPr/>
      </w:pPr>
      <w:r w:rsidDel="00000000" w:rsidR="00000000" w:rsidRPr="00000000">
        <w:rPr>
          <w:rtl w:val="0"/>
        </w:rPr>
        <w:t xml:space="preserve">23.392,90 €</w:t>
      </w:r>
    </w:p>
    <w:p w:rsidR="00000000" w:rsidDel="00000000" w:rsidP="00000000" w:rsidRDefault="00000000" w:rsidRPr="00000000" w14:paraId="00000154">
      <w:pPr>
        <w:rPr/>
      </w:pPr>
      <w:r w:rsidDel="00000000" w:rsidR="00000000" w:rsidRPr="00000000">
        <w:rPr>
          <w:rtl w:val="0"/>
        </w:rPr>
        <w:t xml:space="preserve">IVA estimado (21%)</w:t>
      </w:r>
    </w:p>
    <w:p w:rsidR="00000000" w:rsidDel="00000000" w:rsidP="00000000" w:rsidRDefault="00000000" w:rsidRPr="00000000" w14:paraId="00000155">
      <w:pPr>
        <w:ind w:firstLine="720"/>
        <w:rPr/>
      </w:pPr>
      <w:r w:rsidDel="00000000" w:rsidR="00000000" w:rsidRPr="00000000">
        <w:rPr>
          <w:rtl w:val="0"/>
        </w:rPr>
        <w:t xml:space="preserve">4.912,51 €</w:t>
      </w:r>
    </w:p>
    <w:p w:rsidR="00000000" w:rsidDel="00000000" w:rsidP="00000000" w:rsidRDefault="00000000" w:rsidRPr="00000000" w14:paraId="00000156">
      <w:pPr>
        <w:rPr/>
      </w:pPr>
      <w:r w:rsidDel="00000000" w:rsidR="00000000" w:rsidRPr="00000000">
        <w:rPr>
          <w:rtl w:val="0"/>
        </w:rPr>
        <w:t xml:space="preserve">Total final estimado</w:t>
      </w:r>
    </w:p>
    <w:p w:rsidR="00000000" w:rsidDel="00000000" w:rsidP="00000000" w:rsidRDefault="00000000" w:rsidRPr="00000000" w14:paraId="00000157">
      <w:pPr>
        <w:ind w:firstLine="720"/>
        <w:rPr/>
      </w:pPr>
      <w:r w:rsidDel="00000000" w:rsidR="00000000" w:rsidRPr="00000000">
        <w:rPr>
          <w:rtl w:val="0"/>
        </w:rPr>
        <w:t xml:space="preserve">28.305,41 €</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Costes Complementarios Recomendados</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bCs w:val="1"/>
        </w:rPr>
      </w:pPr>
      <w:r w:rsidDel="00000000" w:rsidR="00000000" w:rsidRPr="00000000">
        <w:rPr>
          <w:b w:val="1"/>
          <w:bCs w:val="1"/>
          <w:rtl w:val="0"/>
        </w:rPr>
        <w:t xml:space="preserve">Licencias</w:t>
      </w:r>
    </w:p>
    <w:tbl>
      <w:tblPr>
        <w:tblStyle w:val="Table7"/>
        <w:tblW w:w="5485.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600"/>
      </w:tblPr>
      <w:tblGrid>
        <w:gridCol w:w="3215"/>
        <w:gridCol w:w="2270"/>
        <w:tblGridChange w:id="0">
          <w:tblGrid>
            <w:gridCol w:w="3215"/>
            <w:gridCol w:w="2270"/>
          </w:tblGrid>
        </w:tblGridChange>
      </w:tblGrid>
      <w:tr>
        <w:trPr>
          <w:cantSplit w:val="0"/>
          <w:trHeight w:val="500"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63">
            <w:pPr>
              <w:jc w:val="center"/>
              <w:rPr>
                <w:rFonts w:ascii="Arial" w:cs="Arial" w:eastAsia="Arial" w:hAnsi="Arial"/>
              </w:rPr>
            </w:pPr>
            <w:r w:rsidDel="00000000" w:rsidR="00000000" w:rsidRPr="00000000">
              <w:rPr>
                <w:rFonts w:ascii="Arial" w:cs="Arial" w:eastAsia="Arial" w:hAnsi="Arial"/>
                <w:b w:val="1"/>
                <w:bCs w:val="1"/>
                <w:rtl w:val="0"/>
              </w:rPr>
              <w:t xml:space="preserve">Elemento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64">
            <w:pPr>
              <w:jc w:val="center"/>
              <w:rPr>
                <w:rFonts w:ascii="Arial" w:cs="Arial" w:eastAsia="Arial" w:hAnsi="Arial"/>
              </w:rPr>
            </w:pPr>
            <w:r w:rsidDel="00000000" w:rsidR="00000000" w:rsidRPr="00000000">
              <w:rPr>
                <w:rFonts w:ascii="Arial" w:cs="Arial" w:eastAsia="Arial" w:hAnsi="Arial"/>
                <w:b w:val="1"/>
                <w:bCs w:val="1"/>
                <w:rtl w:val="0"/>
              </w:rPr>
              <w:t xml:space="preserve">Coste Aproximado</w:t>
            </w:r>
            <w:r w:rsidDel="00000000" w:rsidR="00000000" w:rsidRPr="00000000">
              <w:rPr>
                <w:rtl w:val="0"/>
              </w:rPr>
            </w:r>
          </w:p>
        </w:tc>
      </w:tr>
      <w:tr>
        <w:trPr>
          <w:cantSplit w:val="0"/>
          <w:trHeight w:val="500"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65">
            <w:pPr>
              <w:rPr>
                <w:rFonts w:ascii="Arial" w:cs="Arial" w:eastAsia="Arial" w:hAnsi="Arial"/>
              </w:rPr>
            </w:pPr>
            <w:r w:rsidDel="00000000" w:rsidR="00000000" w:rsidRPr="00000000">
              <w:rPr>
                <w:rFonts w:ascii="Arial" w:cs="Arial" w:eastAsia="Arial" w:hAnsi="Arial"/>
                <w:rtl w:val="0"/>
              </w:rPr>
              <w:t xml:space="preserve">Windows Server Standard</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66">
            <w:pPr>
              <w:rPr>
                <w:rFonts w:ascii="Arial" w:cs="Arial" w:eastAsia="Arial" w:hAnsi="Arial"/>
              </w:rPr>
            </w:pPr>
            <w:r w:rsidDel="00000000" w:rsidR="00000000" w:rsidRPr="00000000">
              <w:rPr>
                <w:rFonts w:ascii="Arial" w:cs="Arial" w:eastAsia="Arial" w:hAnsi="Arial"/>
                <w:rtl w:val="0"/>
              </w:rPr>
              <w:t xml:space="preserve">900 – 1.200 €</w:t>
            </w:r>
          </w:p>
        </w:tc>
      </w:tr>
      <w:tr>
        <w:trPr>
          <w:cantSplit w:val="0"/>
          <w:trHeight w:val="500"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67">
            <w:pPr>
              <w:rPr>
                <w:rFonts w:ascii="Arial" w:cs="Arial" w:eastAsia="Arial" w:hAnsi="Arial"/>
              </w:rPr>
            </w:pPr>
            <w:r w:rsidDel="00000000" w:rsidR="00000000" w:rsidRPr="00000000">
              <w:rPr>
                <w:rFonts w:ascii="Arial" w:cs="Arial" w:eastAsia="Arial" w:hAnsi="Arial"/>
                <w:rtl w:val="0"/>
              </w:rPr>
              <w:t xml:space="preserve">CALs de usuario/dispositivo</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68">
            <w:pPr>
              <w:rPr>
                <w:rFonts w:ascii="Arial" w:cs="Arial" w:eastAsia="Arial" w:hAnsi="Arial"/>
              </w:rPr>
            </w:pPr>
            <w:r w:rsidDel="00000000" w:rsidR="00000000" w:rsidRPr="00000000">
              <w:rPr>
                <w:rFonts w:ascii="Arial" w:cs="Arial" w:eastAsia="Arial" w:hAnsi="Arial"/>
                <w:rtl w:val="0"/>
              </w:rPr>
              <w:t xml:space="preserve">30 – 40 € por usuario</w:t>
            </w:r>
          </w:p>
        </w:tc>
      </w:tr>
      <w:tr>
        <w:trPr>
          <w:cantSplit w:val="0"/>
          <w:trHeight w:val="500"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69">
            <w:pPr>
              <w:rPr>
                <w:rFonts w:ascii="Arial" w:cs="Arial" w:eastAsia="Arial" w:hAnsi="Arial"/>
              </w:rPr>
            </w:pPr>
            <w:r w:rsidDel="00000000" w:rsidR="00000000" w:rsidRPr="00000000">
              <w:rPr>
                <w:rFonts w:ascii="Arial" w:cs="Arial" w:eastAsia="Arial" w:hAnsi="Arial"/>
                <w:rtl w:val="0"/>
              </w:rPr>
              <w:t xml:space="preserve">Sistema de backup empresarial</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6A">
            <w:pPr>
              <w:rPr>
                <w:rFonts w:ascii="Arial" w:cs="Arial" w:eastAsia="Arial" w:hAnsi="Arial"/>
              </w:rPr>
            </w:pPr>
            <w:r w:rsidDel="00000000" w:rsidR="00000000" w:rsidRPr="00000000">
              <w:rPr>
                <w:rFonts w:ascii="Arial" w:cs="Arial" w:eastAsia="Arial" w:hAnsi="Arial"/>
                <w:rtl w:val="0"/>
              </w:rPr>
              <w:t xml:space="preserve">300 – 1.000 €</w:t>
            </w:r>
          </w:p>
        </w:tc>
      </w:tr>
    </w:tbl>
    <w:p w:rsidR="00000000" w:rsidDel="00000000" w:rsidP="00000000" w:rsidRDefault="00000000" w:rsidRPr="00000000" w14:paraId="0000016B">
      <w:pPr>
        <w:rPr>
          <w:rFonts w:ascii="Arial" w:cs="Arial" w:eastAsia="Arial" w:hAnsi="Arial"/>
        </w:rPr>
      </w:pP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Equipamiento adicional</w:t>
      </w:r>
    </w:p>
    <w:tbl>
      <w:tblPr>
        <w:tblStyle w:val="Table8"/>
        <w:tblW w:w="5725.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600"/>
      </w:tblPr>
      <w:tblGrid>
        <w:gridCol w:w="3590"/>
        <w:gridCol w:w="2135"/>
        <w:tblGridChange w:id="0">
          <w:tblGrid>
            <w:gridCol w:w="3590"/>
            <w:gridCol w:w="2135"/>
          </w:tblGrid>
        </w:tblGridChange>
      </w:tblGrid>
      <w:tr>
        <w:trPr>
          <w:cantSplit w:val="0"/>
          <w:trHeight w:val="500" w:hRule="atLeast"/>
          <w:tblHeader w:val="1"/>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6D">
            <w:pPr>
              <w:jc w:val="center"/>
              <w:rPr>
                <w:rFonts w:ascii="Arial" w:cs="Arial" w:eastAsia="Arial" w:hAnsi="Arial"/>
              </w:rPr>
            </w:pPr>
            <w:r w:rsidDel="00000000" w:rsidR="00000000" w:rsidRPr="00000000">
              <w:rPr>
                <w:rFonts w:ascii="Arial" w:cs="Arial" w:eastAsia="Arial" w:hAnsi="Arial"/>
                <w:b w:val="1"/>
                <w:bCs w:val="1"/>
                <w:rtl w:val="0"/>
              </w:rPr>
              <w:t xml:space="preserve">Elemento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6E">
            <w:pPr>
              <w:jc w:val="center"/>
              <w:rPr>
                <w:rFonts w:ascii="Arial" w:cs="Arial" w:eastAsia="Arial" w:hAnsi="Arial"/>
              </w:rPr>
            </w:pPr>
            <w:r w:rsidDel="00000000" w:rsidR="00000000" w:rsidRPr="00000000">
              <w:rPr>
                <w:rFonts w:ascii="Arial" w:cs="Arial" w:eastAsia="Arial" w:hAnsi="Arial"/>
                <w:b w:val="1"/>
                <w:bCs w:val="1"/>
                <w:rtl w:val="0"/>
              </w:rPr>
              <w:t xml:space="preserve">Coste Aproximado</w:t>
            </w:r>
            <w:r w:rsidDel="00000000" w:rsidR="00000000" w:rsidRPr="00000000">
              <w:rPr>
                <w:rtl w:val="0"/>
              </w:rPr>
            </w:r>
          </w:p>
        </w:tc>
      </w:tr>
      <w:tr>
        <w:trPr>
          <w:cantSplit w:val="0"/>
          <w:trHeight w:val="500" w:hRule="atLeast"/>
          <w:tblHeader w:val="1"/>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6F">
            <w:pPr>
              <w:rPr>
                <w:rFonts w:ascii="Arial" w:cs="Arial" w:eastAsia="Arial" w:hAnsi="Arial"/>
              </w:rPr>
            </w:pPr>
            <w:r w:rsidDel="00000000" w:rsidR="00000000" w:rsidRPr="00000000">
              <w:rPr>
                <w:rFonts w:ascii="Arial" w:cs="Arial" w:eastAsia="Arial" w:hAnsi="Arial"/>
                <w:rtl w:val="0"/>
              </w:rPr>
              <w:t xml:space="preserve">Firewall profesional avanzado</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70">
            <w:pPr>
              <w:rPr>
                <w:rFonts w:ascii="Arial" w:cs="Arial" w:eastAsia="Arial" w:hAnsi="Arial"/>
              </w:rPr>
            </w:pPr>
            <w:r w:rsidDel="00000000" w:rsidR="00000000" w:rsidRPr="00000000">
              <w:rPr>
                <w:rFonts w:ascii="Arial" w:cs="Arial" w:eastAsia="Arial" w:hAnsi="Arial"/>
                <w:rtl w:val="0"/>
              </w:rPr>
              <w:t xml:space="preserve">500 – 2.000 €</w:t>
            </w:r>
          </w:p>
        </w:tc>
      </w:tr>
      <w:tr>
        <w:trPr>
          <w:cantSplit w:val="0"/>
          <w:trHeight w:val="500" w:hRule="atLeast"/>
          <w:tblHeader w:val="1"/>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71">
            <w:pPr>
              <w:rPr>
                <w:rFonts w:ascii="Arial" w:cs="Arial" w:eastAsia="Arial" w:hAnsi="Arial"/>
              </w:rPr>
            </w:pPr>
            <w:r w:rsidDel="00000000" w:rsidR="00000000" w:rsidRPr="00000000">
              <w:rPr>
                <w:rFonts w:ascii="Arial" w:cs="Arial" w:eastAsia="Arial" w:hAnsi="Arial"/>
                <w:rtl w:val="0"/>
              </w:rPr>
              <w:t xml:space="preserve">Switch gestionable 10Gb adicional</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72">
            <w:pPr>
              <w:rPr>
                <w:rFonts w:ascii="Arial" w:cs="Arial" w:eastAsia="Arial" w:hAnsi="Arial"/>
              </w:rPr>
            </w:pPr>
            <w:r w:rsidDel="00000000" w:rsidR="00000000" w:rsidRPr="00000000">
              <w:rPr>
                <w:rFonts w:ascii="Arial" w:cs="Arial" w:eastAsia="Arial" w:hAnsi="Arial"/>
                <w:rtl w:val="0"/>
              </w:rPr>
              <w:t xml:space="preserve">300 – 1.200 €</w:t>
            </w:r>
          </w:p>
        </w:tc>
      </w:tr>
      <w:tr>
        <w:trPr>
          <w:cantSplit w:val="0"/>
          <w:trHeight w:val="500" w:hRule="atLeast"/>
          <w:tblHeader w:val="1"/>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73">
            <w:pPr>
              <w:rPr>
                <w:rFonts w:ascii="Arial" w:cs="Arial" w:eastAsia="Arial" w:hAnsi="Arial"/>
              </w:rPr>
            </w:pPr>
            <w:r w:rsidDel="00000000" w:rsidR="00000000" w:rsidRPr="00000000">
              <w:rPr>
                <w:rFonts w:ascii="Arial" w:cs="Arial" w:eastAsia="Arial" w:hAnsi="Arial"/>
                <w:rtl w:val="0"/>
              </w:rPr>
              <w:t xml:space="preserve">Sistema SAI / UPS</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74">
            <w:pPr>
              <w:rPr>
                <w:rFonts w:ascii="Arial" w:cs="Arial" w:eastAsia="Arial" w:hAnsi="Arial"/>
              </w:rPr>
            </w:pPr>
            <w:r w:rsidDel="00000000" w:rsidR="00000000" w:rsidRPr="00000000">
              <w:rPr>
                <w:rFonts w:ascii="Arial" w:cs="Arial" w:eastAsia="Arial" w:hAnsi="Arial"/>
                <w:rtl w:val="0"/>
              </w:rPr>
              <w:t xml:space="preserve">700 – 2.000 €</w:t>
            </w:r>
          </w:p>
        </w:tc>
      </w:tr>
    </w:tbl>
    <w:p w:rsidR="00000000" w:rsidDel="00000000" w:rsidP="00000000" w:rsidRDefault="00000000" w:rsidRPr="00000000" w14:paraId="00000175">
      <w:pPr>
        <w:numPr>
          <w:ilvl w:val="0"/>
          <w:numId w:val="8"/>
        </w:numPr>
        <w:ind w:left="720" w:hanging="360"/>
      </w:pPr>
      <w:r w:rsidDel="00000000" w:rsidR="00000000" w:rsidRPr="00000000">
        <w:rPr>
          <w:rtl w:val="0"/>
        </w:rPr>
        <w:t xml:space="preserve">Estimación Global del Proyecto</w:t>
      </w:r>
    </w:p>
    <w:tbl>
      <w:tblPr>
        <w:tblStyle w:val="Table9"/>
        <w:tblW w:w="601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600"/>
      </w:tblPr>
      <w:tblGrid>
        <w:gridCol w:w="3875"/>
        <w:gridCol w:w="2135"/>
        <w:tblGridChange w:id="0">
          <w:tblGrid>
            <w:gridCol w:w="3875"/>
            <w:gridCol w:w="2135"/>
          </w:tblGrid>
        </w:tblGridChange>
      </w:tblGrid>
      <w:tr>
        <w:trPr>
          <w:cantSplit w:val="0"/>
          <w:trHeight w:val="806.850585937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76">
            <w:pPr>
              <w:jc w:val="center"/>
              <w:rPr>
                <w:rFonts w:ascii="Arial" w:cs="Arial" w:eastAsia="Arial" w:hAnsi="Arial"/>
              </w:rPr>
            </w:pPr>
            <w:r w:rsidDel="00000000" w:rsidR="00000000" w:rsidRPr="00000000">
              <w:rPr>
                <w:rFonts w:ascii="Arial" w:cs="Arial" w:eastAsia="Arial" w:hAnsi="Arial"/>
                <w:b w:val="1"/>
                <w:bCs w:val="1"/>
                <w:rtl w:val="0"/>
              </w:rPr>
              <w:t xml:space="preserve">Escenario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77">
            <w:pPr>
              <w:jc w:val="center"/>
              <w:rPr>
                <w:rFonts w:ascii="Arial" w:cs="Arial" w:eastAsia="Arial" w:hAnsi="Arial"/>
              </w:rPr>
            </w:pPr>
            <w:r w:rsidDel="00000000" w:rsidR="00000000" w:rsidRPr="00000000">
              <w:rPr>
                <w:rFonts w:ascii="Arial" w:cs="Arial" w:eastAsia="Arial" w:hAnsi="Arial"/>
                <w:b w:val="1"/>
                <w:bCs w:val="1"/>
                <w:rtl w:val="0"/>
              </w:rPr>
              <w:t xml:space="preserve">Coste Aproximado</w:t>
            </w:r>
            <w:r w:rsidDel="00000000" w:rsidR="00000000" w:rsidRPr="00000000">
              <w:rPr>
                <w:rtl w:val="0"/>
              </w:rPr>
            </w:r>
          </w:p>
        </w:tc>
      </w:tr>
      <w:tr>
        <w:trPr>
          <w:cantSplit w:val="0"/>
          <w:trHeight w:val="500"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78">
            <w:pPr>
              <w:rPr>
                <w:rFonts w:ascii="Arial" w:cs="Arial" w:eastAsia="Arial" w:hAnsi="Arial"/>
              </w:rPr>
            </w:pPr>
            <w:r w:rsidDel="00000000" w:rsidR="00000000" w:rsidRPr="00000000">
              <w:rPr>
                <w:rFonts w:ascii="Arial" w:cs="Arial" w:eastAsia="Arial" w:hAnsi="Arial"/>
                <w:rtl w:val="0"/>
              </w:rPr>
              <w:t xml:space="preserve">Infraestructura base</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79">
            <w:pPr>
              <w:rPr>
                <w:rFonts w:ascii="Arial" w:cs="Arial" w:eastAsia="Arial" w:hAnsi="Arial"/>
              </w:rPr>
            </w:pPr>
            <w:r w:rsidDel="00000000" w:rsidR="00000000" w:rsidRPr="00000000">
              <w:rPr>
                <w:rFonts w:ascii="Arial" w:cs="Arial" w:eastAsia="Arial" w:hAnsi="Arial"/>
                <w:rtl w:val="0"/>
              </w:rPr>
              <w:t xml:space="preserve">~28.300 €</w:t>
            </w:r>
          </w:p>
        </w:tc>
      </w:tr>
      <w:tr>
        <w:trPr>
          <w:cantSplit w:val="0"/>
          <w:trHeight w:val="500"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7A">
            <w:pPr>
              <w:rPr>
                <w:rFonts w:ascii="Arial" w:cs="Arial" w:eastAsia="Arial" w:hAnsi="Arial"/>
              </w:rPr>
            </w:pPr>
            <w:r w:rsidDel="00000000" w:rsidR="00000000" w:rsidRPr="00000000">
              <w:rPr>
                <w:rFonts w:ascii="Arial" w:cs="Arial" w:eastAsia="Arial" w:hAnsi="Arial"/>
                <w:rtl w:val="0"/>
              </w:rPr>
              <w:t xml:space="preserve">Infraestructura con licencias y backup</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7B">
            <w:pPr>
              <w:rPr>
                <w:rFonts w:ascii="Arial" w:cs="Arial" w:eastAsia="Arial" w:hAnsi="Arial"/>
              </w:rPr>
            </w:pPr>
            <w:r w:rsidDel="00000000" w:rsidR="00000000" w:rsidRPr="00000000">
              <w:rPr>
                <w:rFonts w:ascii="Arial" w:cs="Arial" w:eastAsia="Arial" w:hAnsi="Arial"/>
                <w:rtl w:val="0"/>
              </w:rPr>
              <w:t xml:space="preserve">~30.000 – 34.000 €</w:t>
            </w:r>
          </w:p>
        </w:tc>
      </w:tr>
      <w:tr>
        <w:trPr>
          <w:cantSplit w:val="0"/>
          <w:trHeight w:val="500"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7C">
            <w:pPr>
              <w:rPr>
                <w:rFonts w:ascii="Arial" w:cs="Arial" w:eastAsia="Arial" w:hAnsi="Arial"/>
              </w:rPr>
            </w:pPr>
            <w:r w:rsidDel="00000000" w:rsidR="00000000" w:rsidRPr="00000000">
              <w:rPr>
                <w:rFonts w:ascii="Arial" w:cs="Arial" w:eastAsia="Arial" w:hAnsi="Arial"/>
                <w:rtl w:val="0"/>
              </w:rPr>
              <w:t xml:space="preserve">Infraestructura empresarial completa</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17D">
            <w:pPr>
              <w:rPr>
                <w:rFonts w:ascii="Arial" w:cs="Arial" w:eastAsia="Arial" w:hAnsi="Arial"/>
              </w:rPr>
            </w:pPr>
            <w:r w:rsidDel="00000000" w:rsidR="00000000" w:rsidRPr="00000000">
              <w:rPr>
                <w:rFonts w:ascii="Arial" w:cs="Arial" w:eastAsia="Arial" w:hAnsi="Arial"/>
                <w:rtl w:val="0"/>
              </w:rPr>
              <w:t xml:space="preserve">~35.000 – 40.000 €</w:t>
            </w:r>
          </w:p>
        </w:tc>
      </w:tr>
    </w:tbl>
    <w:p w:rsidR="00000000" w:rsidDel="00000000" w:rsidP="00000000" w:rsidRDefault="00000000" w:rsidRPr="00000000" w14:paraId="0000017E">
      <w:pPr>
        <w:rPr/>
      </w:pPr>
      <w:r w:rsidDel="00000000" w:rsidR="00000000" w:rsidRPr="00000000">
        <w:rPr>
          <w:rtl w:val="0"/>
        </w:rPr>
      </w:r>
    </w:p>
    <w:sectPr>
      <w:headerReference r:id="rId10"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F">
    <w:pPr>
      <w:rPr/>
    </w:pPr>
    <w:r w:rsidDel="00000000" w:rsidR="00000000" w:rsidRPr="00000000">
      <w:rPr>
        <w:color w:val="434343"/>
        <w:rtl w:val="0"/>
      </w:rPr>
      <w:t xml:space="preserve">Profesor: Francisco Guasumba</w:t>
      <w:tab/>
      <w:tab/>
      <w:tab/>
      <w:tab/>
      <w:tab/>
      <w:t xml:space="preserve">Curso: 1º de ASIR</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0">
    <w:pPr>
      <w:rPr/>
    </w:pPr>
    <w:r w:rsidDel="00000000" w:rsidR="00000000" w:rsidRPr="00000000">
      <w:rPr>
        <w:color w:val="434343"/>
        <w:rtl w:val="0"/>
      </w:rPr>
      <w:t xml:space="preserve">Integrantes: Ismael, Noa</w:t>
      <w:tab/>
      <w:tab/>
      <w:tab/>
      <w:tab/>
      <w:tab/>
      <w:tab/>
      <w:t xml:space="preserve">Módulo: Fundamentos de hardware</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1">
    <w:pPr>
      <w:rPr/>
    </w:pPr>
    <w:r w:rsidDel="00000000" w:rsidR="00000000" w:rsidRPr="00000000">
      <w:rPr>
        <w:color w:val="434343"/>
        <w:rtl w:val="0"/>
      </w:rPr>
      <w:t xml:space="preserve">Integrantes: Ismael, Noa</w:t>
      <w:tab/>
      <w:tab/>
      <w:tab/>
      <w:t xml:space="preserve">Módulo: Fundamentos de hardware                                       </w:t>
    </w:r>
    <w:r w:rsidDel="00000000" w:rsidR="00000000" w:rsidRPr="00000000">
      <w:rPr>
        <w:color w:val="434343"/>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decimalZero"/>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rFonts w:ascii="Times New Roman" w:cs="Times New Roman" w:eastAsia="Times New Roman" w:hAnsi="Times New Roman"/>
        <w:b w:val="0"/>
        <w:bCs w:val="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3">
    <w:lvl w:ilvl="0">
      <w:start w:val="1"/>
      <w:numFmt w:val="decimalZero"/>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32"/>
      <w:szCs w:val="32"/>
    </w:rPr>
  </w:style>
  <w:style w:type="paragraph" w:styleId="Heading2">
    <w:name w:val="heading 2"/>
    <w:basedOn w:val="Normal"/>
    <w:next w:val="Normal"/>
    <w:pPr>
      <w:keepNext w:val="1"/>
      <w:keepLines w:val="1"/>
      <w:spacing w:after="120" w:before="280" w:lineRule="auto"/>
      <w:ind w:left="1440" w:hanging="360"/>
    </w:pPr>
    <w:rPr>
      <w:b w:val="1"/>
      <w:bCs w:val="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2.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