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28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7m0c0xjsvxn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8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iia9evto9xs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before="28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soui44kjer5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before="280" w:lineRule="auto"/>
        <w:jc w:val="left"/>
        <w:rPr>
          <w:rFonts w:ascii="Times New Roman" w:cs="Times New Roman" w:eastAsia="Times New Roman" w:hAnsi="Times New Roman"/>
        </w:rPr>
      </w:pPr>
      <w:bookmarkStart w:colFirst="0" w:colLast="0" w:name="_o95mklih8sw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before="280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i3wnuxgpodp2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Proyecto intermodular de Prometeo</w:t>
      </w:r>
    </w:p>
    <w:p w:rsidR="00000000" w:rsidDel="00000000" w:rsidP="00000000" w:rsidRDefault="00000000" w:rsidRPr="00000000" w14:paraId="00000006">
      <w:pPr>
        <w:spacing w:before="28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8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Diseño y documentación de la red empresarial de red en Eficafix S.L.</w:t>
      </w:r>
    </w:p>
    <w:p w:rsidR="00000000" w:rsidDel="00000000" w:rsidP="00000000" w:rsidRDefault="00000000" w:rsidRPr="00000000" w14:paraId="00000008">
      <w:pPr>
        <w:spacing w:before="28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8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Ismael Medardo Torres Becerra</w:t>
      </w:r>
    </w:p>
    <w:p w:rsidR="00000000" w:rsidDel="00000000" w:rsidP="00000000" w:rsidRDefault="00000000" w:rsidRPr="00000000" w14:paraId="0000000A">
      <w:pPr>
        <w:spacing w:before="28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Noa Maximilian Tóth-Égetö</w:t>
      </w:r>
    </w:p>
    <w:p w:rsidR="00000000" w:rsidDel="00000000" w:rsidP="00000000" w:rsidRDefault="00000000" w:rsidRPr="00000000" w14:paraId="0000000B">
      <w:pPr>
        <w:spacing w:before="28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80" w:lineRule="auto"/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</w:r>
    </w:p>
    <w:p w:rsidR="00000000" w:rsidDel="00000000" w:rsidP="00000000" w:rsidRDefault="00000000" w:rsidRPr="00000000" w14:paraId="0000000F">
      <w:pPr>
        <w:spacing w:before="2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2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80" w:lineRule="auto"/>
        <w:jc w:val="left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id w:val="13333607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5jusc3f9w3t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71bfr6g3cb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Análisis y Diseño de la Red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ft010l5nly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Arquitectura de Red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4qednkgp9p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Infraestructura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gnuw7crlx4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Diseño de la Topología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y002y9lzn4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Plan de Direccionamiento IP, Restricciones y Enrutamiento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g653h2c2a7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Restricciones (Niveles de Seguridad del ASA, VLANs y ACLs)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qnkbhwwa24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b. Restricciones (VLANs y ACLs)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1p6c2t6sln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c. Protocolos de Enrutamiento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0d3nht5sf5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D. Servicios de Red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oau1cfb5o9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a. Medidas contra Desastres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gp4k9jkld3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E. Mejoras Futuras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5jusc3f9w3tw" w:id="5"/>
      <w:bookmarkEnd w:id="5"/>
      <w:r w:rsidDel="00000000" w:rsidR="00000000" w:rsidRPr="00000000">
        <w:rPr>
          <w:rtl w:val="0"/>
        </w:rPr>
        <w:t xml:space="preserve">Introducción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before="2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200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before="28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documentar la infraestructura de red en Eficafix, hemos decidido elaborar el siguiente documento. Dentro, vamos a incluir un análisis de las necesidades de nuestra empresa, el diseño preliminar de la red, un plan de direccionamiento, una descripción sencilla de los servicios que implementamos, y al final vamos a terminar con medidas contra los desastres y posibles mejoras futuras.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before="28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qeh18aq5c05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before="28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wkyd1qor8tp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before="28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z7yacrxkwf0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before="28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1qjxktanzdj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before="28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4ifzd8hrj5ff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before="280" w:lineRule="auto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usd6ys41too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10"/>
        </w:numPr>
        <w:spacing w:before="280" w:lineRule="auto"/>
        <w:ind w:left="720" w:hanging="360"/>
        <w:rPr>
          <w:u w:val="none"/>
        </w:rPr>
      </w:pPr>
      <w:bookmarkStart w:colFirst="0" w:colLast="0" w:name="_y71bfr6g3cbb" w:id="12"/>
      <w:bookmarkEnd w:id="12"/>
      <w:r w:rsidDel="00000000" w:rsidR="00000000" w:rsidRPr="00000000">
        <w:rPr>
          <w:rtl w:val="0"/>
        </w:rPr>
        <w:t xml:space="preserve"> Análisis y Diseño de la Red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Eficafix es una empresa de consultoría informática centrada en sistemas, que ofrece servicios como Cloud, VoIP y mantenimiento. Actualmente cuenta con dos empleados, por lo que su infraestructura interna es reducida, aunque sigue siendo crítica para el negocio.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empresa trabaja desde un despacho en un edificio compartido. Para garantizar la seguridad, dispone de una red propia segmentada mediante VLAN y aislada del resto del edificio a través de un firewall de hardware.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Aunque el tamaño de la empresa es pequeño, la red debe diseñarse con criterios de seguridad, segmentación y disponibilidad, especialmente teniendo en cuenta que se prestan servicios a clientes. Sin embargo, en lugar de una arquitectura clásica de tres capas completa, se adopta una versión simplificada más acorde a un entorno de pequeña empresa (collapsed core).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numPr>
          <w:ilvl w:val="0"/>
          <w:numId w:val="1"/>
        </w:numPr>
        <w:ind w:left="1440" w:hanging="360"/>
        <w:rPr>
          <w:u w:val="none"/>
        </w:rPr>
      </w:pPr>
      <w:bookmarkStart w:colFirst="0" w:colLast="0" w:name="_rft010l5nlyw" w:id="13"/>
      <w:bookmarkEnd w:id="13"/>
      <w:r w:rsidDel="00000000" w:rsidR="00000000" w:rsidRPr="00000000">
        <w:rPr>
          <w:rtl w:val="0"/>
        </w:rPr>
        <w:t xml:space="preserve">Arquitectura de Red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red se organiza de forma simplificada en dos niveles: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Capa central (Core/Distribución):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 switch multicapa (Cisco 3560) se encarga del enrutamiento entre VLANs (Inter-VLAN Routing) y actúa como núcleo de la red interna.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Capa de acceso: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 switch Cisco 2960 conecta los dispositivos finales (equipos de los empleados y otros dispositivos).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Perímetro (Edge):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 router Cisco 4331, junto con el firewall de hardware, gestiona la salida a Internet, NAT y políticas básicas de seguridad.</w:t>
        <w:br w:type="textWrapping"/>
      </w:r>
    </w:p>
    <w:p w:rsidR="00000000" w:rsidDel="00000000" w:rsidP="00000000" w:rsidRDefault="00000000" w:rsidRPr="00000000" w14:paraId="00000056">
      <w:pPr>
        <w:pStyle w:val="Heading2"/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bookmarkStart w:colFirst="0" w:colLast="0" w:name="_a4qednkgp9pa" w:id="14"/>
      <w:bookmarkEnd w:id="14"/>
      <w:r w:rsidDel="00000000" w:rsidR="00000000" w:rsidRPr="00000000">
        <w:rPr>
          <w:rtl w:val="0"/>
        </w:rPr>
        <w:t xml:space="preserve">Infraestructura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Servidores:</w:t>
      </w:r>
    </w:p>
    <w:p w:rsidR="00000000" w:rsidDel="00000000" w:rsidP="00000000" w:rsidRDefault="00000000" w:rsidRPr="00000000" w14:paraId="0000005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Servidor Web (en una DMZ para servicios expuestos).</w:t>
      </w:r>
    </w:p>
    <w:p w:rsidR="00000000" w:rsidDel="00000000" w:rsidP="00000000" w:rsidRDefault="00000000" w:rsidRPr="00000000" w14:paraId="0000005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Servidor de producción (servicios internos o cloud).</w:t>
      </w:r>
    </w:p>
    <w:p w:rsidR="00000000" w:rsidDel="00000000" w:rsidP="00000000" w:rsidRDefault="00000000" w:rsidRPr="00000000" w14:paraId="0000005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Servidor de copias de seguridad.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Equipos de usuario: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Cada empleado dispone de un equipo de sobremesa y un portátil.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Red inalámbrica: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dispone de un punto de acceso para visitantes, separado de la red interna mediante VLAN.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6" w:lineRule="auto"/>
        <w:ind w:left="720" w:right="0" w:hanging="360"/>
        <w:jc w:val="both"/>
      </w:pPr>
      <w:bookmarkStart w:colFirst="0" w:colLast="0" w:name="_egnuw7crlx40" w:id="15"/>
      <w:bookmarkEnd w:id="15"/>
      <w:r w:rsidDel="00000000" w:rsidR="00000000" w:rsidRPr="00000000">
        <w:rPr>
          <w:rtl w:val="0"/>
        </w:rPr>
        <w:t xml:space="preserve">Diseño de la Topología 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topología en Packet Tracer tiene forma de "árbol" estructurado, empleando una arquitectura de Firewall de borde (Edge Firewall) para máxima seguridad: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Nube (ISP):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 router simulando Internet, conectado a un servidor externo (ej. Google).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Seguridad Perimetral / Borde (Firewall):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dispositivo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Cisco ASA 5506-X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conectado directamente al ISP. Es la primera línea de defensa de Eficafix. Gestiona la IP pública, el NAT y bloquea ataques externos antes de que entren a la red.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Enrutamiento Interno: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Router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R1-PERIMETRAL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Eficafix, situado justo detrás del Firewall. Se encarga de enrutar el tráfico "limpio" hacia el núcleo de la red.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Core interno: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Del Router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R1-PERIMETRAL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bajamos un cable al Switch Multicapa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SW-CORE-L3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Este switch es el cerebro lógico de la red interna.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Distribución a zonas: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Del Switch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SW-CORE-L3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colgamos el Switch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SW-ACCESO-L2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mediante un enlace troncal (Trunk).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Zonificación lógica (Conectados al switch de acceso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SW-ACCESO-L2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6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Zona DMZ (VLAN 10):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Servidor Web público.</w:t>
      </w:r>
    </w:p>
    <w:p w:rsidR="00000000" w:rsidDel="00000000" w:rsidP="00000000" w:rsidRDefault="00000000" w:rsidRPr="00000000" w14:paraId="0000006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Zona Producción (VLAN 20):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Servidor Cloud de clientes.</w:t>
      </w:r>
    </w:p>
    <w:p w:rsidR="00000000" w:rsidDel="00000000" w:rsidP="00000000" w:rsidRDefault="00000000" w:rsidRPr="00000000" w14:paraId="0000006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Zona Gestión (VLAN 30):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PCs físicos del equipo de Eficafix.</w:t>
      </w:r>
    </w:p>
    <w:p w:rsidR="00000000" w:rsidDel="00000000" w:rsidP="00000000" w:rsidRDefault="00000000" w:rsidRPr="00000000" w14:paraId="0000006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Zona Invitados (VLAN 40):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Red de cortesía para visitantes (salida directa a Internet).</w:t>
      </w:r>
    </w:p>
    <w:p w:rsidR="00000000" w:rsidDel="00000000" w:rsidP="00000000" w:rsidRDefault="00000000" w:rsidRPr="00000000" w14:paraId="00000069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Zona Backup (VLAN 50):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Servidor NAS aislado sin salida a Internet.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</w:rPr>
        <w:drawing>
          <wp:inline distB="114300" distT="114300" distL="114300" distR="114300">
            <wp:extent cx="5644719" cy="542190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4719" cy="5421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Estructura de Eficafix</w:t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numPr>
          <w:ilvl w:val="0"/>
          <w:numId w:val="10"/>
        </w:numPr>
        <w:rPr>
          <w:sz w:val="32"/>
          <w:szCs w:val="32"/>
        </w:rPr>
      </w:pPr>
      <w:bookmarkStart w:colFirst="0" w:colLast="0" w:name="_3y002y9lzn4e" w:id="16"/>
      <w:bookmarkEnd w:id="16"/>
      <w:r w:rsidDel="00000000" w:rsidR="00000000" w:rsidRPr="00000000">
        <w:rPr>
          <w:rtl w:val="0"/>
        </w:rPr>
        <w:t xml:space="preserve">Plan de Direccionamiento IP, Restricciones y Enrutamiento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Enlaces de Tránsito (Punto a Punto /30)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 tener este orden físico, necesitamos redes pequeñas para conectar los equipos intermedios: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Enlace Externo (ISP a Firewall ASA - Zona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Outside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IP Pública proporcionada por el operador.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Enlace Intermedio (Firewall ASA - Zona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Inside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a Router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10.0.0.0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Máscara: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255.255.255.252 (/30)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Enlace Interno (Router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SW-CORE-L3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10.0.0.4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Máscara: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255.255.255.252 (/30)</w:t>
        <w:br w:type="textWrapping"/>
      </w:r>
    </w:p>
    <w:p w:rsidR="00000000" w:rsidDel="00000000" w:rsidP="00000000" w:rsidRDefault="00000000" w:rsidRPr="00000000" w14:paraId="00000073">
      <w:pPr>
        <w:pStyle w:val="Heading2"/>
        <w:numPr>
          <w:ilvl w:val="0"/>
          <w:numId w:val="13"/>
        </w:numPr>
        <w:spacing w:after="0" w:afterAutospacing="0" w:before="0" w:beforeAutospacing="0"/>
        <w:ind w:left="1440" w:hanging="360"/>
        <w:rPr>
          <w:u w:val="none"/>
        </w:rPr>
      </w:pPr>
      <w:bookmarkStart w:colFirst="0" w:colLast="0" w:name="_ig653h2c2a7m" w:id="17"/>
      <w:bookmarkEnd w:id="17"/>
      <w:r w:rsidDel="00000000" w:rsidR="00000000" w:rsidRPr="00000000">
        <w:rPr>
          <w:rtl w:val="0"/>
        </w:rPr>
        <w:t xml:space="preserve">Restricciones (Niveles de Seguridad del ASA, VLANs y ACLs)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Zonas del Firewall ASA: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Outside (Nivel 0):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Interfaz que mira hacia el ISP. Tráfico no confiable.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Inside (Nivel 100):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Interfaz que mira hacia el Router R1. Tráfico confiable.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Reglas de Seguridad y ACLs:</w:t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Regla 1 (En el ASA):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Permitir tráfico entrante HTTP/HTTPS (Puerto 80/443) desde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Outside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(Internet) exclusivamente hacia la IP privada del Servidor Web en la VLAN 10 (DMZ) mediante Port Forwarding.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Regla 2 (En el ASA):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Denegar por defecto cualquier conexión que se inicie desde Internet hacia la red interna de Eficafix.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Regla 3 (En el Router R1 / L3 Core):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Permitir a la VLAN 30 (Gestión) acceso total a todas las VLANs y a Internet para tareas de administración.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Regla 4 (En el Router R1 / L3 Core):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Permitir a la VLAN 40 (Invitados) salida a Internet (tráfico web y DNS), pero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denegar explícitamente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 acceso a las VLANs 10, 20, 30 y 50.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Regla 5 (En el Router R1 / L3 Core):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Denegar a la VLAN 50 (Backups) la salida a Internet, permitiendo solo el tráfico interno con la VLAN 20 (Producción) para recibir las copias de seguridad.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bookmarkStart w:colFirst="0" w:colLast="0" w:name="_7qnkbhwwa24u" w:id="18"/>
      <w:bookmarkEnd w:id="18"/>
      <w:r w:rsidDel="00000000" w:rsidR="00000000" w:rsidRPr="00000000">
        <w:rPr>
          <w:rtl w:val="0"/>
        </w:rPr>
        <w:t xml:space="preserve">Restricciones (VLANs y ACLs)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VLANs: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Aíslan el tráfico de broadcast de cada departamento a nivel de Capa 2. Si un virus ataca un PC de un Invitado, no infectará a los servidores de Producción ni a los Backups.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ACLs (Listas de Control de Acceso):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Regla 1: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Permitir tráfico HTTP/HTTPS desde Internet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solo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la IP del Servidor Web en la VLAN 10.</w:t>
      </w:r>
    </w:p>
    <w:p w:rsidR="00000000" w:rsidDel="00000000" w:rsidP="00000000" w:rsidRDefault="00000000" w:rsidRPr="00000000" w14:paraId="0000008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Regla 2: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Denegar cualquier tráfico que se origine en Internet hacia las VLANs 20, 30, 40 y 50.</w:t>
      </w:r>
    </w:p>
    <w:p w:rsidR="00000000" w:rsidDel="00000000" w:rsidP="00000000" w:rsidRDefault="00000000" w:rsidRPr="00000000" w14:paraId="0000008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Regla 3: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Permitir a la VLAN 30 (Gestión) acceso total a todas las VLANs y a Internet para tareas de administración.</w:t>
      </w:r>
    </w:p>
    <w:p w:rsidR="00000000" w:rsidDel="00000000" w:rsidP="00000000" w:rsidRDefault="00000000" w:rsidRPr="00000000" w14:paraId="0000008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Regla 4: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Permitir a la VLAN 40 (Invitados) salida a Internet (tráfico web y DNS), pero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denegar explícitamente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 acceso a las VLANs 10, 20, 30 y 50.</w:t>
      </w:r>
    </w:p>
    <w:p w:rsidR="00000000" w:rsidDel="00000000" w:rsidP="00000000" w:rsidRDefault="00000000" w:rsidRPr="00000000" w14:paraId="0000008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Regla 5: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Denegar a la VLAN 50 (Backups) la salida a Internet por motivos de seguridad frente a ransomware, permitiendo solo el tráfico interno necesario para las copias.</w:t>
      </w:r>
    </w:p>
    <w:p w:rsidR="00000000" w:rsidDel="00000000" w:rsidP="00000000" w:rsidRDefault="00000000" w:rsidRPr="00000000" w14:paraId="00000084">
      <w:pPr>
        <w:pStyle w:val="Heading2"/>
        <w:numPr>
          <w:ilvl w:val="0"/>
          <w:numId w:val="13"/>
        </w:numPr>
        <w:spacing w:after="0" w:afterAutospacing="0" w:before="0" w:beforeAutospacing="0" w:lineRule="auto"/>
        <w:ind w:left="1440" w:hanging="360"/>
        <w:rPr>
          <w:u w:val="none"/>
        </w:rPr>
      </w:pPr>
      <w:bookmarkStart w:colFirst="0" w:colLast="0" w:name="_d1p6c2t6slnu" w:id="19"/>
      <w:bookmarkEnd w:id="19"/>
      <w:r w:rsidDel="00000000" w:rsidR="00000000" w:rsidRPr="00000000">
        <w:rPr>
          <w:rtl w:val="0"/>
        </w:rPr>
        <w:t xml:space="preserve">Protocolos de Enrutamiento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Rutas Estáticas: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Configuradas manualmente. Son muy seguras y no consumen recursos del router, pero no son escalables.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Uso en Eficafix: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la salida hacia Internet (Ruta por defecto).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OSPF (Open Shortest Path First):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Protocolo dinámico de estado de enlace. Los routers crean un "mapa" de toda la red y calculan el camino más corto usando el algoritmo de Dijkstra. Es ideal para redes corporativas.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Uso en Eficafix: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Podría usarse si la empresa abre sucursales.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EIGRP: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Protocolo propietario de Cisco, híbrido, muy rápido en converger (recuperarse de un fallo).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BGP (Border Gateway Protocol):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Protocolo de vector de ruta, es el "GPS de Internet". Lo usan los proveedores de Internet (ISPs).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Decisión para el proyecto: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Utilizaremos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Enrutamiento Estático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por su simplicidad en una red centralizada, y el Switch de Capa 3 hará el enrutamiento local.</w:t>
        <w:br w:type="textWrapping"/>
      </w:r>
    </w:p>
    <w:p w:rsidR="00000000" w:rsidDel="00000000" w:rsidP="00000000" w:rsidRDefault="00000000" w:rsidRPr="00000000" w14:paraId="0000008A">
      <w:pPr>
        <w:pStyle w:val="Heading1"/>
        <w:numPr>
          <w:ilvl w:val="0"/>
          <w:numId w:val="10"/>
        </w:numPr>
        <w:spacing w:before="0" w:beforeAutospacing="0" w:lineRule="auto"/>
        <w:rPr>
          <w:u w:val="none"/>
        </w:rPr>
      </w:pPr>
      <w:bookmarkStart w:colFirst="0" w:colLast="0" w:name="_i0d3nht5sf5d" w:id="20"/>
      <w:bookmarkEnd w:id="20"/>
      <w:r w:rsidDel="00000000" w:rsidR="00000000" w:rsidRPr="00000000">
        <w:rPr>
          <w:rtl w:val="0"/>
        </w:rPr>
        <w:t xml:space="preserve">Servicios de Red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que la infraestructura "simplemente funcione", habilitaremos los siguientes servicios: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DNS (Domain Name System):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Traducirá nuestro dominio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www.eficafix.com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la IP de la DMZ para que los clientes no tengan que memorizar números.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DHCP (Dynamic Host Configuration Protocol):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Asignará dinámicamente IPs, máscara y gateway a los portátiles/PCs de la VLAN 40 (Invitados), evitando conflictos de IP.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HTTP/HTTPS: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Levantado en el servidor de la DMZ para alojar los archivos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.html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.css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nuestra página corporativa.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SSH (Secure Shell):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Habilitado en todos los switches y routers para administración remota cifrada.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Telnet: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Estrictamente deshabilitado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Es un protocolo obsoleto que envía contraseñas en texto plano. En su lugar usamos siempre SSH.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SFTP (Secure File Transfer Protocol):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Habilitado en el servidor de Backups (VLAN 50) para enviar copias de seguridad de las configuraciones de los routers y switches de forma automatizada.</w:t>
        <w:br w:type="textWrapping"/>
      </w:r>
    </w:p>
    <w:p w:rsidR="00000000" w:rsidDel="00000000" w:rsidP="00000000" w:rsidRDefault="00000000" w:rsidRPr="00000000" w14:paraId="00000092">
      <w:pPr>
        <w:pStyle w:val="Heading2"/>
        <w:numPr>
          <w:ilvl w:val="0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bookmarkStart w:colFirst="0" w:colLast="0" w:name="_ooau1cfb5o91" w:id="21"/>
      <w:bookmarkEnd w:id="21"/>
      <w:r w:rsidDel="00000000" w:rsidR="00000000" w:rsidRPr="00000000">
        <w:rPr>
          <w:rtl w:val="0"/>
        </w:rPr>
        <w:t xml:space="preserve">Medidas contra Desastres 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Replicación: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nivel de red, se puede implementar redundancia de enlaces (EtherChannel) entre switches para que si un cable se rompe, el otro asuma el tráfico sin corte.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Copias de Seguridad (Backup):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Regla 3-2-1. Mantener 3 copias de los datos (archivos web y configuraciones), en 2 soportes diferentes, y 1 fuera de la oficina (en la nube o en el servidor aislado de la VLAN 50).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Protocolos de Prevención: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Uso de STP (Spanning Tree Protocol) en los switches para evitar bucles de red.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Mantenimiento Rutinario: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Parcheo mensual de los servidores y revisión semanal de los logs (registros) del firewall para detectar intentos de intrusión.</w:t>
      </w:r>
    </w:p>
    <w:p w:rsidR="00000000" w:rsidDel="00000000" w:rsidP="00000000" w:rsidRDefault="00000000" w:rsidRPr="00000000" w14:paraId="0000009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1"/>
        <w:keepLines w:val="1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80" w:line="276" w:lineRule="auto"/>
        <w:ind w:left="720" w:right="0" w:hanging="360"/>
        <w:jc w:val="both"/>
      </w:pPr>
      <w:bookmarkStart w:colFirst="0" w:colLast="0" w:name="_qgp4k9jkld3u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Mejoras Futuras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Implementación de IPv6: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Diseñar un plan de transición Dual-Stack para que la web de Eficafix sea accesible vía IPv6.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Alta Disponibilidad (HA) en Firewall: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Añadir un segundo Router/Firewall en configuración Activo/Pasivo (HSRP o VRRP). Si el router 1 se quema, el router 2 asume la IP sin que nadie pierda conexión.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Monitorización Centralizada: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Instalar un servidor Syslog y SNMP (como Zabbix) para recibir alertas en Telegram si la CPU de un servidor pasa del 90%.</w:t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rPr>
        <w:color w:val="434343"/>
      </w:rPr>
    </w:pPr>
    <w:r w:rsidDel="00000000" w:rsidR="00000000" w:rsidRPr="00000000">
      <w:rPr>
        <w:color w:val="434343"/>
        <w:rtl w:val="0"/>
      </w:rPr>
      <w:t xml:space="preserve">Profesor: Isaac García Duran</w:t>
      <w:tab/>
      <w:tab/>
      <w:t xml:space="preserve">Curso: 1º de ASIR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rPr>
        <w:color w:val="434343"/>
      </w:rPr>
    </w:pPr>
    <w:r w:rsidDel="00000000" w:rsidR="00000000" w:rsidRPr="00000000">
      <w:rPr>
        <w:color w:val="434343"/>
        <w:rtl w:val="0"/>
      </w:rPr>
      <w:t xml:space="preserve">Integrantes: Ismael, Noa</w:t>
      <w:tab/>
      <w:t xml:space="preserve">Módulo: Planificación y administración de redes</w:t>
    </w:r>
  </w:p>
  <w:p w:rsidR="00000000" w:rsidDel="00000000" w:rsidP="00000000" w:rsidRDefault="00000000" w:rsidRPr="00000000" w14:paraId="0000009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80" w:lineRule="auto"/>
      <w:ind w:left="720" w:hanging="360"/>
      <w:jc w:val="both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