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sz w:val="24"/>
          <w:szCs w:val="24"/>
        </w:rPr>
        <w:t xml:space="preserve">МИНИСТЕРСТВО ОБРАЗОВАНИЯ И НАУКИ РЕСПУБЛИКИ КАЗАХСТАН</w:t>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sz w:val="24"/>
          <w:szCs w:val="24"/>
        </w:rPr>
        <w:t xml:space="preserve">Дипломная работа</w:t>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sz w:val="26"/>
          <w:szCs w:val="26"/>
        </w:rPr>
        <w:t xml:space="preserve">Тема: «Разработка веб-системы для обнаружения и фильтрации</w:t>
      </w:r>
    </w:p>
    <w:p>
      <w:pPr>
        <w:spacing w:after="0" w:before="0" w:line="360" w:lineRule="auto"/>
        <w:jc w:val="center"/>
      </w:pPr>
      <w:r>
        <w:rPr>
          <w:rFonts w:ascii="Times New Roman" w:cs="Times New Roman" w:eastAsia="Times New Roman" w:hAnsi="Times New Roman"/>
          <w:b/>
          <w:bCs/>
          <w:sz w:val="26"/>
          <w:szCs w:val="26"/>
        </w:rPr>
        <w:t xml:space="preserve">дезинформации в социальных сетях на основе правил</w:t>
      </w:r>
    </w:p>
    <w:p>
      <w:pPr>
        <w:spacing w:after="0" w:before="0" w:line="360" w:lineRule="auto"/>
        <w:jc w:val="center"/>
      </w:pPr>
      <w:r>
        <w:rPr>
          <w:rFonts w:ascii="Times New Roman" w:cs="Times New Roman" w:eastAsia="Times New Roman" w:hAnsi="Times New Roman"/>
          <w:b/>
          <w:bCs/>
          <w:sz w:val="26"/>
          <w:szCs w:val="26"/>
        </w:rPr>
        <w:t xml:space="preserve">и значимых признаков»</w:t>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color w:val="2C3E6B"/>
          <w:sz w:val="24"/>
          <w:szCs w:val="24"/>
        </w:rPr>
        <w:t xml:space="preserve">(CyberShield KZ — платформа кибербезопасности)</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sz w:val="24"/>
          <w:szCs w:val="24"/>
        </w:rPr>
        <w:t xml:space="preserve">Теоретическая часть</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sz w:val="24"/>
          <w:szCs w:val="24"/>
        </w:rPr>
        <w:t xml:space="preserve">Март 2026</w:t>
      </w:r>
    </w:p>
    <w:p>
      <w:r>
        <w:br w:type="page"/>
      </w:r>
    </w:p>
    <w:p>
      <w:pPr>
        <w:spacing w:after="0" w:before="0" w:line="360" w:lineRule="auto"/>
        <w:jc w:val="center"/>
      </w:pPr>
      <w:r>
        <w:rPr>
          <w:rFonts w:ascii="Times New Roman" w:cs="Times New Roman" w:eastAsia="Times New Roman" w:hAnsi="Times New Roman"/>
          <w:b/>
          <w:bCs/>
          <w:sz w:val="24"/>
          <w:szCs w:val="24"/>
        </w:rPr>
        <w:t xml:space="preserve">РЕФЕРАТ</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sz w:val="24"/>
          <w:szCs w:val="24"/>
        </w:rPr>
        <w:t xml:space="preserve">Тема дипломной работы: «Разработка веб-системы для обнаружения и фильтрации дезинформации в социальных сетях на основе правил и значимых признаков».</w:t>
      </w:r>
    </w:p>
    <w:p>
      <w:pPr>
        <w:spacing w:after="0" w:before="0" w:line="360" w:lineRule="auto"/>
        <w:ind w:firstLine="720"/>
      </w:pPr>
      <w:r>
        <w:rPr>
          <w:rFonts w:ascii="Times New Roman" w:cs="Times New Roman" w:eastAsia="Times New Roman" w:hAnsi="Times New Roman"/>
          <w:sz w:val="24"/>
          <w:szCs w:val="24"/>
        </w:rPr>
        <w:t xml:space="preserve">Объём работы: теоретическая часть состоит из 2 глав. Список использованной литературы включает 25 источников.</w:t>
      </w:r>
    </w:p>
    <w:p>
      <w:pPr>
        <w:spacing w:after="0" w:before="0" w:line="360" w:lineRule="auto"/>
        <w:ind w:firstLine="720"/>
      </w:pPr>
      <w:r>
        <w:rPr>
          <w:rFonts w:ascii="Times New Roman" w:cs="Times New Roman" w:eastAsia="Times New Roman" w:hAnsi="Times New Roman"/>
          <w:sz w:val="24"/>
          <w:szCs w:val="24"/>
        </w:rPr>
        <w:t xml:space="preserve">Цель работы — исследование теоретических основ гибридной веб-системы CyberShield KZ, объединяющей машинное обучение и систему правил для автоматического обнаружения дезинформации и угроз кибербезопасности (фишинга, социальной инженерии) в медиапространстве Казахстана.</w:t>
      </w:r>
    </w:p>
    <w:p>
      <w:pPr>
        <w:spacing w:after="0" w:before="0" w:line="360" w:lineRule="auto"/>
        <w:ind w:firstLine="720"/>
      </w:pPr>
      <w:r>
        <w:rPr>
          <w:rFonts w:ascii="Times New Roman" w:cs="Times New Roman" w:eastAsia="Times New Roman" w:hAnsi="Times New Roman"/>
          <w:sz w:val="24"/>
          <w:szCs w:val="24"/>
        </w:rPr>
        <w:t xml:space="preserve">В первой главе рассматриваются теоретические основы феномена дезинформации и угроз кибербезопасности, типы и механизмы их распространения, особенности двуязычного медиапространства Казахстана, а также принципы технологий обработки естественного языка (NLP) и моделей-трансформеров.</w:t>
      </w:r>
    </w:p>
    <w:p>
      <w:pPr>
        <w:spacing w:after="0" w:before="0" w:line="360" w:lineRule="auto"/>
        <w:ind w:firstLine="720"/>
      </w:pPr>
      <w:r>
        <w:rPr>
          <w:rFonts w:ascii="Times New Roman" w:cs="Times New Roman" w:eastAsia="Times New Roman" w:hAnsi="Times New Roman"/>
          <w:sz w:val="24"/>
          <w:szCs w:val="24"/>
        </w:rPr>
        <w:t xml:space="preserve">Во второй главе анализируются существующие системы обнаружения дезинформации — подходы на основе машинного обучения, правил и гибридные архитектуры, обосновывается выбор платформы CyberShield KZ, проводится их сравнительная оценка.</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b/>
          <w:bCs/>
          <w:sz w:val="24"/>
          <w:szCs w:val="24"/>
        </w:rPr>
        <w:t xml:space="preserve">Ключевые слова: </w:t>
      </w:r>
      <w:r>
        <w:rPr>
          <w:rFonts w:ascii="Times New Roman" w:cs="Times New Roman" w:eastAsia="Times New Roman" w:hAnsi="Times New Roman"/>
          <w:sz w:val="24"/>
          <w:szCs w:val="24"/>
        </w:rPr>
        <w:t xml:space="preserve">дезинформация, фишинг, социальная инженерия, кибербезопасность, машинное обучение, NLP, трансформер, BERT, гибридная система, Казахстан, двуязычный анализ.</w:t>
      </w:r>
    </w:p>
    <w:p>
      <w:r>
        <w:br w:type="page"/>
      </w:r>
    </w:p>
    <w:p>
      <w:pPr>
        <w:spacing w:after="0" w:before="0" w:line="360" w:lineRule="auto"/>
        <w:jc w:val="center"/>
      </w:pPr>
      <w:r>
        <w:rPr>
          <w:rFonts w:ascii="Times New Roman" w:cs="Times New Roman" w:eastAsia="Times New Roman" w:hAnsi="Times New Roman"/>
          <w:b/>
          <w:bCs/>
          <w:sz w:val="24"/>
          <w:szCs w:val="24"/>
        </w:rPr>
        <w:t xml:space="preserve">СОДЕРЖАНИЕ</w:t>
      </w:r>
    </w:p>
    <w:p>
      <w:pPr>
        <w:spacing w:after="0" w:before="0" w:line="360" w:lineRule="auto"/>
      </w:pPr>
      <w:r>
        <w:t xml:space="preserve"/>
      </w:r>
    </w:p>
    <w:p>
      <w:pPr>
        <w:spacing w:after="0" w:before="0" w:line="360" w:lineRule="auto"/>
      </w:pPr>
      <w:r>
        <w:rPr>
          <w:rFonts w:ascii="Times New Roman" w:cs="Times New Roman" w:eastAsia="Times New Roman" w:hAnsi="Times New Roman"/>
          <w:sz w:val="24"/>
          <w:szCs w:val="24"/>
        </w:rPr>
        <w:t xml:space="preserve">ВВЕДЕНИЕ .............................................................................................................  4</w:t>
      </w:r>
    </w:p>
    <w:p>
      <w:pPr>
        <w:spacing w:after="0" w:before="0" w:line="360" w:lineRule="auto"/>
      </w:pPr>
      <w:r>
        <w:rPr>
          <w:rFonts w:ascii="Times New Roman" w:cs="Times New Roman" w:eastAsia="Times New Roman" w:hAnsi="Times New Roman"/>
          <w:sz w:val="24"/>
          <w:szCs w:val="24"/>
        </w:rPr>
        <w:t xml:space="preserve">1  ТЕОРЕТИЧЕСКИЕ ОСНОВЫ ДЕЗИНФОРМАЦИИ И КИБЕРБЕЗОПАСНОСТИ ..........  6</w:t>
      </w:r>
    </w:p>
    <w:p>
      <w:pPr>
        <w:spacing w:after="0" w:before="0" w:line="360" w:lineRule="auto"/>
      </w:pPr>
      <w:r>
        <w:rPr>
          <w:rFonts w:ascii="Times New Roman" w:cs="Times New Roman" w:eastAsia="Times New Roman" w:hAnsi="Times New Roman"/>
          <w:sz w:val="24"/>
          <w:szCs w:val="24"/>
        </w:rPr>
        <w:t xml:space="preserve">   1.1  Понятие, виды и механизмы распространения дезинформации ...................  6</w:t>
      </w:r>
    </w:p>
    <w:p>
      <w:pPr>
        <w:spacing w:after="0" w:before="0" w:line="360" w:lineRule="auto"/>
      </w:pPr>
      <w:r>
        <w:rPr>
          <w:rFonts w:ascii="Times New Roman" w:cs="Times New Roman" w:eastAsia="Times New Roman" w:hAnsi="Times New Roman"/>
          <w:sz w:val="24"/>
          <w:szCs w:val="24"/>
        </w:rPr>
        <w:t xml:space="preserve">   1.2  Угрозы кибербезопасности: фишинг и социальная инженерия ......................  8</w:t>
      </w:r>
    </w:p>
    <w:p>
      <w:pPr>
        <w:spacing w:after="0" w:before="0" w:line="360" w:lineRule="auto"/>
      </w:pPr>
      <w:r>
        <w:rPr>
          <w:rFonts w:ascii="Times New Roman" w:cs="Times New Roman" w:eastAsia="Times New Roman" w:hAnsi="Times New Roman"/>
          <w:sz w:val="24"/>
          <w:szCs w:val="24"/>
        </w:rPr>
        <w:t xml:space="preserve">   1.3  Особенности медиапространства Казахстана ...................................................  9</w:t>
      </w:r>
    </w:p>
    <w:p>
      <w:pPr>
        <w:spacing w:after="0" w:before="0" w:line="360" w:lineRule="auto"/>
      </w:pPr>
      <w:r>
        <w:rPr>
          <w:rFonts w:ascii="Times New Roman" w:cs="Times New Roman" w:eastAsia="Times New Roman" w:hAnsi="Times New Roman"/>
          <w:sz w:val="24"/>
          <w:szCs w:val="24"/>
        </w:rPr>
        <w:t xml:space="preserve">   1.4  История автоматического обнаружения дезинформации ...............................  11</w:t>
      </w:r>
    </w:p>
    <w:p>
      <w:pPr>
        <w:spacing w:after="0" w:before="0" w:line="360" w:lineRule="auto"/>
      </w:pPr>
      <w:r>
        <w:rPr>
          <w:rFonts w:ascii="Times New Roman" w:cs="Times New Roman" w:eastAsia="Times New Roman" w:hAnsi="Times New Roman"/>
          <w:sz w:val="24"/>
          <w:szCs w:val="24"/>
        </w:rPr>
        <w:t xml:space="preserve">   1.5  Технологии NLP и модели-трансформеры ......................................................  12</w:t>
      </w:r>
    </w:p>
    <w:p>
      <w:pPr>
        <w:spacing w:after="0" w:before="0" w:line="360" w:lineRule="auto"/>
      </w:pPr>
      <w:r>
        <w:rPr>
          <w:rFonts w:ascii="Times New Roman" w:cs="Times New Roman" w:eastAsia="Times New Roman" w:hAnsi="Times New Roman"/>
          <w:sz w:val="24"/>
          <w:szCs w:val="24"/>
        </w:rPr>
        <w:t xml:space="preserve">2  ОБЗОР СУЩЕСТВУЮЩИХ СИСТЕМ И ОБОСНОВАНИЕ CYBERSHIELD KZ ...........  14</w:t>
      </w:r>
    </w:p>
    <w:p>
      <w:pPr>
        <w:spacing w:after="0" w:before="0" w:line="360" w:lineRule="auto"/>
      </w:pPr>
      <w:r>
        <w:rPr>
          <w:rFonts w:ascii="Times New Roman" w:cs="Times New Roman" w:eastAsia="Times New Roman" w:hAnsi="Times New Roman"/>
          <w:sz w:val="24"/>
          <w:szCs w:val="24"/>
        </w:rPr>
        <w:t xml:space="preserve">   2.1  Методы на основе машинного обучения .........................................................  14</w:t>
      </w:r>
    </w:p>
    <w:p>
      <w:pPr>
        <w:spacing w:after="0" w:before="0" w:line="360" w:lineRule="auto"/>
      </w:pPr>
      <w:r>
        <w:rPr>
          <w:rFonts w:ascii="Times New Roman" w:cs="Times New Roman" w:eastAsia="Times New Roman" w:hAnsi="Times New Roman"/>
          <w:sz w:val="24"/>
          <w:szCs w:val="24"/>
        </w:rPr>
        <w:t xml:space="preserve">   2.2  Системы на основе правил .................................................................................  16</w:t>
      </w:r>
    </w:p>
    <w:p>
      <w:pPr>
        <w:spacing w:after="0" w:before="0" w:line="360" w:lineRule="auto"/>
      </w:pPr>
      <w:r>
        <w:rPr>
          <w:rFonts w:ascii="Times New Roman" w:cs="Times New Roman" w:eastAsia="Times New Roman" w:hAnsi="Times New Roman"/>
          <w:sz w:val="24"/>
          <w:szCs w:val="24"/>
        </w:rPr>
        <w:t xml:space="preserve">   2.3  Гибридные архитектуры .......................................................................................  17</w:t>
      </w:r>
    </w:p>
    <w:p>
      <w:pPr>
        <w:spacing w:after="0" w:before="0" w:line="360" w:lineRule="auto"/>
      </w:pPr>
      <w:r>
        <w:rPr>
          <w:rFonts w:ascii="Times New Roman" w:cs="Times New Roman" w:eastAsia="Times New Roman" w:hAnsi="Times New Roman"/>
          <w:sz w:val="24"/>
          <w:szCs w:val="24"/>
        </w:rPr>
        <w:t xml:space="preserve">   2.4  Сравнительный анализ существующих систем ................................................  18</w:t>
      </w:r>
    </w:p>
    <w:p>
      <w:pPr>
        <w:spacing w:after="0" w:before="0" w:line="360" w:lineRule="auto"/>
      </w:pPr>
      <w:r>
        <w:rPr>
          <w:rFonts w:ascii="Times New Roman" w:cs="Times New Roman" w:eastAsia="Times New Roman" w:hAnsi="Times New Roman"/>
          <w:sz w:val="24"/>
          <w:szCs w:val="24"/>
        </w:rPr>
        <w:t xml:space="preserve">   2.5  Обоснование выбора архитектуры CyberShield KZ ........................................  19</w:t>
      </w:r>
    </w:p>
    <w:p>
      <w:pPr>
        <w:spacing w:after="0" w:before="0" w:line="360" w:lineRule="auto"/>
      </w:pPr>
      <w:r>
        <w:rPr>
          <w:rFonts w:ascii="Times New Roman" w:cs="Times New Roman" w:eastAsia="Times New Roman" w:hAnsi="Times New Roman"/>
          <w:sz w:val="24"/>
          <w:szCs w:val="24"/>
        </w:rPr>
        <w:t xml:space="preserve">ЗАКЛЮЧЕНИЕ .............................................................................................................  21</w:t>
      </w:r>
    </w:p>
    <w:p>
      <w:pPr>
        <w:spacing w:after="0" w:before="0" w:line="360" w:lineRule="auto"/>
      </w:pPr>
      <w:r>
        <w:rPr>
          <w:rFonts w:ascii="Times New Roman" w:cs="Times New Roman" w:eastAsia="Times New Roman" w:hAnsi="Times New Roman"/>
          <w:sz w:val="24"/>
          <w:szCs w:val="24"/>
        </w:rPr>
        <w:t xml:space="preserve">СПИСОК ИСПОЛЬЗОВАННОЙ ЛИТЕРАТУРЫ ..........................................................  22</w:t>
      </w:r>
    </w:p>
    <w:p>
      <w:r>
        <w:br w:type="page"/>
      </w:r>
    </w:p>
    <w:p>
      <w:pPr>
        <w:spacing w:after="0" w:before="0" w:line="360" w:lineRule="auto"/>
        <w:jc w:val="center"/>
      </w:pPr>
      <w:r>
        <w:rPr>
          <w:rFonts w:ascii="Times New Roman" w:cs="Times New Roman" w:eastAsia="Times New Roman" w:hAnsi="Times New Roman"/>
          <w:b/>
          <w:bCs/>
          <w:sz w:val="24"/>
          <w:szCs w:val="24"/>
        </w:rPr>
        <w:t xml:space="preserve">ВВЕДЕНИЕ</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sz w:val="24"/>
          <w:szCs w:val="24"/>
        </w:rPr>
        <w:t xml:space="preserve">В эпоху информационных технологий XXI века социальные сети и цифровые медиа коренным образом изменили способ получения, распространения и обмена информацией. Facebook, Instagram, Telegram, TikTok и другие платформы стали неотъемлемой частью жизни миллиардов людей. Однако эта технологическая революция открыла путь для беспрецедентно быстрого распространения дезинформации — ложных сведений, намеренно созданных для манипуляции общественным мнением.</w:t>
      </w:r>
    </w:p>
    <w:p>
      <w:pPr>
        <w:spacing w:after="0" w:before="0" w:line="360" w:lineRule="auto"/>
        <w:ind w:firstLine="720"/>
      </w:pPr>
      <w:r>
        <w:rPr>
          <w:rFonts w:ascii="Times New Roman" w:cs="Times New Roman" w:eastAsia="Times New Roman" w:hAnsi="Times New Roman"/>
          <w:sz w:val="24"/>
          <w:szCs w:val="24"/>
        </w:rPr>
        <w:t xml:space="preserve">Проблема дезинформации существовала всегда, однако в цифровую эпоху её масштаб и способность влияния изменились качественно. Если раньше ложная информация распространялась через прессу и радио и достигала ограниченной аудитории, то сегодня один фейковый пост за несколько часов может охватить миллионы людей, искажая общественное мнение, экономические решения и даже политические процессы.</w:t>
      </w:r>
    </w:p>
    <w:p>
      <w:pPr>
        <w:spacing w:after="0" w:before="0" w:line="360" w:lineRule="auto"/>
        <w:ind w:firstLine="720"/>
      </w:pPr>
      <w:r>
        <w:rPr>
          <w:rFonts w:ascii="Times New Roman" w:cs="Times New Roman" w:eastAsia="Times New Roman" w:hAnsi="Times New Roman"/>
          <w:sz w:val="24"/>
          <w:szCs w:val="24"/>
        </w:rPr>
        <w:t xml:space="preserve">Параллельно с ростом дезинформации усилилась угроза со стороны кибератак, ориентированных на человеческий фактор: фишинга и социальной инженерии. Фишинговые сообщения имитируют официальные коммуникации банков, государственных органов и сервисов, вынуждая пользователей раскрывать конфиденциальную информацию. В Казахстане особую угрозу представляет мошенничество с использованием брендов Kaspi Bank, eGov, Halyk Bank и других популярных платформ.</w:t>
      </w:r>
    </w:p>
    <w:p>
      <w:pPr>
        <w:spacing w:after="0" w:before="0" w:line="360" w:lineRule="auto"/>
        <w:ind w:firstLine="720"/>
      </w:pPr>
      <w:r>
        <w:rPr>
          <w:rFonts w:ascii="Times New Roman" w:cs="Times New Roman" w:eastAsia="Times New Roman" w:hAnsi="Times New Roman"/>
          <w:sz w:val="24"/>
          <w:szCs w:val="24"/>
        </w:rPr>
        <w:t xml:space="preserve">Казахстан Республика сталкивается с уникальными вызовами в этой сфере. Двуязычное медиапространство страны — русский и казахский языки функционируют одновременно — создаёт специфические трудности как для распространения, так и для автоматического обнаружения дезинформации. С одной стороны, ложная информация из российского информационного пространства напрямую воздействует на казахстанскую аудиторию; с другой — казахскоязычная дезинформация практически не исследована, а инструменты её автоматического обнаружения фактически отсутствуют.</w:t>
      </w:r>
    </w:p>
    <w:p>
      <w:pPr>
        <w:spacing w:after="0" w:before="0" w:line="360" w:lineRule="auto"/>
        <w:ind w:firstLine="720"/>
      </w:pPr>
      <w:r>
        <w:rPr>
          <w:rFonts w:ascii="Times New Roman" w:cs="Times New Roman" w:eastAsia="Times New Roman" w:hAnsi="Times New Roman"/>
          <w:sz w:val="24"/>
          <w:szCs w:val="24"/>
        </w:rPr>
        <w:t xml:space="preserve">Конкретные последствия дезинформации в Казахстане хорошо известны: медицинская дезинформация в период пандемии COVID-19, ложные сообщения о курсе тенге, манипулятивный контент вокруг политических событий — всё это наносит прямой вред обществу. Паника, социальная напряжённость, финансовое мошенничество, отказ от вакцинации — реальные последствия ложной информации.</w:t>
      </w:r>
    </w:p>
    <w:p>
      <w:pPr>
        <w:spacing w:after="0" w:before="0" w:line="360" w:lineRule="auto"/>
        <w:ind w:firstLine="720"/>
      </w:pPr>
      <w:r>
        <w:rPr>
          <w:rFonts w:ascii="Times New Roman" w:cs="Times New Roman" w:eastAsia="Times New Roman" w:hAnsi="Times New Roman"/>
          <w:sz w:val="24"/>
          <w:szCs w:val="24"/>
        </w:rPr>
        <w:t xml:space="preserve">В этом контексте создание эффективной платформы CyberShield KZ, автоматически выявляющей дезинформацию и угрозы кибербезопасности (фишинг, социальная инженерия), становится актуальной задачей. Существующие системы — FakeNewsNet, FEVER, ClaimBuster, RuFake — не адаптированы к местному контексту Казахстана, его тематике, медиаисточникам и двуязычной среде.</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b/>
          <w:bCs/>
          <w:sz w:val="24"/>
          <w:szCs w:val="24"/>
        </w:rPr>
        <w:t xml:space="preserve">Цель работы</w:t>
      </w:r>
      <w:r>
        <w:rPr>
          <w:rFonts w:ascii="Times New Roman" w:cs="Times New Roman" w:eastAsia="Times New Roman" w:hAnsi="Times New Roman"/>
          <w:sz w:val="24"/>
          <w:szCs w:val="24"/>
        </w:rPr>
        <w:t xml:space="preserve"> — исследование теоретических основ гибридной веб-системы CyberShield KZ, объединяющей машинное обучение и систему правил для автоматического обнаружения дезинформации и угроз кибербезопасности в медиапространстве Казахстана.</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b/>
          <w:bCs/>
          <w:sz w:val="24"/>
          <w:szCs w:val="24"/>
        </w:rPr>
        <w:t xml:space="preserve">Задачи исследования:</w:t>
      </w:r>
    </w:p>
    <w:p>
      <w:pPr>
        <w:pStyle w:val="ListParagraph"/>
        <w:numPr>
          <w:ilvl w:val="0"/>
          <w:numId w:val="2"/>
        </w:numPr>
        <w:spacing w:after="0" w:before="0" w:line="360" w:lineRule="auto"/>
      </w:pPr>
      <w:r>
        <w:rPr>
          <w:rFonts w:ascii="Times New Roman" w:cs="Times New Roman" w:eastAsia="Times New Roman" w:hAnsi="Times New Roman"/>
          <w:sz w:val="24"/>
          <w:szCs w:val="24"/>
        </w:rPr>
        <w:t xml:space="preserve">теоретически проанализировать сущность, типы и механизмы распространения дезинформации и угроз кибербезопасности;</w:t>
      </w:r>
    </w:p>
    <w:p>
      <w:pPr>
        <w:pStyle w:val="ListParagraph"/>
        <w:numPr>
          <w:ilvl w:val="0"/>
          <w:numId w:val="2"/>
        </w:numPr>
        <w:spacing w:after="0" w:before="0" w:line="360" w:lineRule="auto"/>
      </w:pPr>
      <w:r>
        <w:rPr>
          <w:rFonts w:ascii="Times New Roman" w:cs="Times New Roman" w:eastAsia="Times New Roman" w:hAnsi="Times New Roman"/>
          <w:sz w:val="24"/>
          <w:szCs w:val="24"/>
        </w:rPr>
        <w:t xml:space="preserve">изучить особенности дезинформации в двуязычном медиапространстве Казахстана;</w:t>
      </w:r>
    </w:p>
    <w:p>
      <w:pPr>
        <w:pStyle w:val="ListParagraph"/>
        <w:numPr>
          <w:ilvl w:val="0"/>
          <w:numId w:val="2"/>
        </w:numPr>
        <w:spacing w:after="0" w:before="0" w:line="360" w:lineRule="auto"/>
      </w:pPr>
      <w:r>
        <w:rPr>
          <w:rFonts w:ascii="Times New Roman" w:cs="Times New Roman" w:eastAsia="Times New Roman" w:hAnsi="Times New Roman"/>
          <w:sz w:val="24"/>
          <w:szCs w:val="24"/>
        </w:rPr>
        <w:t xml:space="preserve">рассмотреть технологии обработки естественного языка (NLP) и принципы работы моделей-трансформеров;</w:t>
      </w:r>
    </w:p>
    <w:p>
      <w:pPr>
        <w:pStyle w:val="ListParagraph"/>
        <w:numPr>
          <w:ilvl w:val="0"/>
          <w:numId w:val="2"/>
        </w:numPr>
        <w:spacing w:after="0" w:before="0" w:line="360" w:lineRule="auto"/>
      </w:pPr>
      <w:r>
        <w:rPr>
          <w:rFonts w:ascii="Times New Roman" w:cs="Times New Roman" w:eastAsia="Times New Roman" w:hAnsi="Times New Roman"/>
          <w:sz w:val="24"/>
          <w:szCs w:val="24"/>
        </w:rPr>
        <w:t xml:space="preserve">провести сравнительный анализ существующих систем обнаружения дезинформации;</w:t>
      </w:r>
    </w:p>
    <w:p>
      <w:pPr>
        <w:pStyle w:val="ListParagraph"/>
        <w:numPr>
          <w:ilvl w:val="0"/>
          <w:numId w:val="2"/>
        </w:numPr>
        <w:spacing w:after="0" w:before="0" w:line="360" w:lineRule="auto"/>
      </w:pPr>
      <w:r>
        <w:rPr>
          <w:rFonts w:ascii="Times New Roman" w:cs="Times New Roman" w:eastAsia="Times New Roman" w:hAnsi="Times New Roman"/>
          <w:sz w:val="24"/>
          <w:szCs w:val="24"/>
        </w:rPr>
        <w:t xml:space="preserve">обосновать архитектуру и подход платформы CyberShield KZ.</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b/>
          <w:bCs/>
          <w:sz w:val="24"/>
          <w:szCs w:val="24"/>
        </w:rPr>
        <w:t xml:space="preserve">Объект исследования</w:t>
      </w:r>
      <w:r>
        <w:rPr>
          <w:rFonts w:ascii="Times New Roman" w:cs="Times New Roman" w:eastAsia="Times New Roman" w:hAnsi="Times New Roman"/>
          <w:sz w:val="24"/>
          <w:szCs w:val="24"/>
        </w:rPr>
        <w:t xml:space="preserve"> — дезинформация и угрозы кибербезопасности в социальных сетях и онлайн-медиа.</w:t>
      </w:r>
    </w:p>
    <w:p>
      <w:pPr>
        <w:spacing w:after="0" w:before="0" w:line="360" w:lineRule="auto"/>
        <w:ind w:firstLine="720"/>
      </w:pPr>
      <w:r>
        <w:rPr>
          <w:rFonts w:ascii="Times New Roman" w:cs="Times New Roman" w:eastAsia="Times New Roman" w:hAnsi="Times New Roman"/>
          <w:b/>
          <w:bCs/>
          <w:sz w:val="24"/>
          <w:szCs w:val="24"/>
        </w:rPr>
        <w:t xml:space="preserve">Предмет исследования</w:t>
      </w:r>
      <w:r>
        <w:rPr>
          <w:rFonts w:ascii="Times New Roman" w:cs="Times New Roman" w:eastAsia="Times New Roman" w:hAnsi="Times New Roman"/>
          <w:sz w:val="24"/>
          <w:szCs w:val="24"/>
        </w:rPr>
        <w:t xml:space="preserve"> — гибридные подходы на основе машинного обучения и правил для автоматического обнаружения угроз.</w:t>
      </w:r>
    </w:p>
    <w:p>
      <w:pPr>
        <w:spacing w:after="0" w:before="0" w:line="360" w:lineRule="auto"/>
        <w:ind w:firstLine="720"/>
      </w:pPr>
      <w:r>
        <w:rPr>
          <w:rFonts w:ascii="Times New Roman" w:cs="Times New Roman" w:eastAsia="Times New Roman" w:hAnsi="Times New Roman"/>
          <w:b/>
          <w:bCs/>
          <w:sz w:val="24"/>
          <w:szCs w:val="24"/>
        </w:rPr>
        <w:t xml:space="preserve">Методы исследования:</w:t>
      </w:r>
      <w:r>
        <w:rPr>
          <w:rFonts w:ascii="Times New Roman" w:cs="Times New Roman" w:eastAsia="Times New Roman" w:hAnsi="Times New Roman"/>
          <w:sz w:val="24"/>
          <w:szCs w:val="24"/>
        </w:rPr>
        <w:t xml:space="preserve"> анализ научной литературы, сравнительный анализ, системный подход, контент-анализ.</w:t>
      </w:r>
    </w:p>
    <w:p>
      <w:r>
        <w:br w:type="page"/>
      </w:r>
    </w:p>
    <w:p>
      <w:pPr>
        <w:pStyle w:val="Heading1"/>
        <w:spacing w:after="180" w:before="360"/>
      </w:pPr>
      <w:r>
        <w:rPr>
          <w:rFonts w:ascii="Times New Roman" w:cs="Times New Roman" w:eastAsia="Times New Roman" w:hAnsi="Times New Roman"/>
          <w:b/>
          <w:bCs/>
          <w:color w:val="000000"/>
          <w:sz w:val="28"/>
          <w:szCs w:val="28"/>
        </w:rPr>
        <w:t xml:space="preserve">1 ТЕОРЕТИЧЕСКИЕ ОСНОВЫ ДЕЗИНФОРМАЦИИ И КИБЕРБЕЗОПАСНОСТИ</w:t>
      </w:r>
    </w:p>
    <w:p>
      <w:pPr>
        <w:pStyle w:val="Heading2"/>
        <w:spacing w:after="120" w:before="240"/>
      </w:pPr>
      <w:r>
        <w:rPr>
          <w:rFonts w:ascii="Times New Roman" w:cs="Times New Roman" w:eastAsia="Times New Roman" w:hAnsi="Times New Roman"/>
          <w:b/>
          <w:bCs/>
          <w:color w:val="000000"/>
          <w:sz w:val="26"/>
          <w:szCs w:val="26"/>
        </w:rPr>
        <w:t xml:space="preserve">1.1 Понятие, виды и механизмы распространения дезинформации</w:t>
      </w:r>
    </w:p>
    <w:p>
      <w:pPr>
        <w:spacing w:after="0" w:before="0" w:line="360" w:lineRule="auto"/>
        <w:ind w:firstLine="720"/>
      </w:pPr>
      <w:r>
        <w:rPr>
          <w:rFonts w:ascii="Times New Roman" w:cs="Times New Roman" w:eastAsia="Times New Roman" w:hAnsi="Times New Roman"/>
          <w:sz w:val="24"/>
          <w:szCs w:val="24"/>
        </w:rPr>
        <w:t xml:space="preserve">Дезинформация — это намеренно созданная и распространяемая ложная информация, цель которой — причинение вреда: искажение общественного мнения, влияние на политические процессы, создание экономической нестабильности или формирование негативного отношения к определённым группам. Для полного понимания этого явления необходимо рассмотреть несколько фундаментальных категорий информационного искажения.</w:t>
      </w:r>
    </w:p>
    <w:p>
      <w:pPr>
        <w:spacing w:after="0" w:before="0" w:line="360" w:lineRule="auto"/>
        <w:ind w:firstLine="720"/>
      </w:pPr>
      <w:r>
        <w:rPr>
          <w:rFonts w:ascii="Times New Roman" w:cs="Times New Roman" w:eastAsia="Times New Roman" w:hAnsi="Times New Roman"/>
          <w:b/>
          <w:bCs/>
          <w:sz w:val="24"/>
          <w:szCs w:val="24"/>
        </w:rPr>
        <w:t xml:space="preserve">Дезинформация (disinformation)</w:t>
      </w:r>
      <w:r>
        <w:rPr>
          <w:rFonts w:ascii="Times New Roman" w:cs="Times New Roman" w:eastAsia="Times New Roman" w:hAnsi="Times New Roman"/>
          <w:sz w:val="24"/>
          <w:szCs w:val="24"/>
        </w:rPr>
        <w:t xml:space="preserve"> — намеренно сфабрикованная и распространённая ложная информация. Это наиболее опасный тип информационного искажения, поскольку он сознательно планируется и направлен на конкретные цели.</w:t>
      </w:r>
    </w:p>
    <w:p>
      <w:pPr>
        <w:spacing w:after="0" w:before="0" w:line="360" w:lineRule="auto"/>
        <w:ind w:firstLine="720"/>
      </w:pPr>
      <w:r>
        <w:rPr>
          <w:rFonts w:ascii="Times New Roman" w:cs="Times New Roman" w:eastAsia="Times New Roman" w:hAnsi="Times New Roman"/>
          <w:b/>
          <w:bCs/>
          <w:sz w:val="24"/>
          <w:szCs w:val="24"/>
        </w:rPr>
        <w:t xml:space="preserve">Мисинформация (misinformation)</w:t>
      </w:r>
      <w:r>
        <w:rPr>
          <w:rFonts w:ascii="Times New Roman" w:cs="Times New Roman" w:eastAsia="Times New Roman" w:hAnsi="Times New Roman"/>
          <w:sz w:val="24"/>
          <w:szCs w:val="24"/>
        </w:rPr>
        <w:t xml:space="preserve"> — неточная информация, распространяемая без умысла причинения вреда. Например, человек может поделиться ложными сведениями, искренне считая их правдивыми.</w:t>
      </w:r>
    </w:p>
    <w:p>
      <w:pPr>
        <w:spacing w:after="0" w:before="0" w:line="360" w:lineRule="auto"/>
        <w:ind w:firstLine="720"/>
      </w:pPr>
      <w:r>
        <w:rPr>
          <w:rFonts w:ascii="Times New Roman" w:cs="Times New Roman" w:eastAsia="Times New Roman" w:hAnsi="Times New Roman"/>
          <w:b/>
          <w:bCs/>
          <w:sz w:val="24"/>
          <w:szCs w:val="24"/>
        </w:rPr>
        <w:t xml:space="preserve">Малинформация (malinformation)</w:t>
      </w:r>
      <w:r>
        <w:rPr>
          <w:rFonts w:ascii="Times New Roman" w:cs="Times New Roman" w:eastAsia="Times New Roman" w:hAnsi="Times New Roman"/>
          <w:sz w:val="24"/>
          <w:szCs w:val="24"/>
        </w:rPr>
        <w:t xml:space="preserve"> — достоверная информация, используемая вне контекста или в искажённом виде с целью причинения вреда. Например, несанкционированная публикация личной переписки или представление старых событий как новых.</w:t>
      </w:r>
    </w:p>
    <w:p>
      <w:pPr>
        <w:spacing w:after="0" w:before="0" w:line="360" w:lineRule="auto"/>
        <w:ind w:firstLine="720"/>
      </w:pPr>
      <w:r>
        <w:rPr>
          <w:rFonts w:ascii="Times New Roman" w:cs="Times New Roman" w:eastAsia="Times New Roman" w:hAnsi="Times New Roman"/>
          <w:sz w:val="24"/>
          <w:szCs w:val="24"/>
        </w:rPr>
        <w:t xml:space="preserve">В исследовании Wardle и Derakhshan (2017) выделены семь основных типов информационного искажения: сатира или пародия, ложный контекст, манипулированный контент, фабрикованный контент, ложные связи, вводящий в заблуждение контент и другие формы лжи. Эта классификация демонстрирует многогранность и сложность феномена дезинформации.</w:t>
      </w:r>
    </w:p>
    <w:p>
      <w:pPr>
        <w:spacing w:after="0" w:before="0" w:line="360" w:lineRule="auto"/>
        <w:ind w:firstLine="720"/>
      </w:pPr>
      <w:r>
        <w:rPr>
          <w:rFonts w:ascii="Times New Roman" w:cs="Times New Roman" w:eastAsia="Times New Roman" w:hAnsi="Times New Roman"/>
          <w:sz w:val="24"/>
          <w:szCs w:val="24"/>
        </w:rPr>
        <w:t xml:space="preserve">Механизмы распространения дезинформации разнообразны. Алгоритмы социальных сетей создают явление «пузырей-фильтров» (filter bubbles) и «эхо-камер» (echo chambers) — люди видят только информацию, подтверждающую их взгляды. Боты и фейковые аккаунты искусственно усиливают дезинформацию. Эмоциональный контент — страх, гнев, удивление — распространяется в несколько раз быстрее рационального.</w:t>
      </w:r>
    </w:p>
    <w:p>
      <w:pPr>
        <w:spacing w:after="0" w:before="0" w:line="360" w:lineRule="auto"/>
        <w:ind w:firstLine="720"/>
      </w:pPr>
      <w:r>
        <w:rPr>
          <w:rFonts w:ascii="Times New Roman" w:cs="Times New Roman" w:eastAsia="Times New Roman" w:hAnsi="Times New Roman"/>
          <w:sz w:val="24"/>
          <w:szCs w:val="24"/>
        </w:rPr>
        <w:t xml:space="preserve">По данным исследования Vosoughi et al. (2018), опубликованного в журнале Science, ложные новости в Twitter распространяются на 70% быстрее настоящих и охватывают в шесть раз больше людей. Эта статистика наглядно демонстрирует «вирусный» характер дезинформации.</w:t>
      </w:r>
    </w:p>
    <w:p>
      <w:pPr>
        <w:spacing w:after="0" w:before="0" w:line="360" w:lineRule="auto"/>
        <w:ind w:firstLine="720"/>
      </w:pPr>
      <w:r>
        <w:rPr>
          <w:rFonts w:ascii="Times New Roman" w:cs="Times New Roman" w:eastAsia="Times New Roman" w:hAnsi="Times New Roman"/>
          <w:sz w:val="24"/>
          <w:szCs w:val="24"/>
        </w:rPr>
        <w:t xml:space="preserve">Содержательные признаки дезинформации включают: сенсационные заголовки (кликбейт), эмоциональную лексику, анонимные или сомнительные источники, отсутствие конкретных данных и ссылок, логические противоречия, тактику давления («проверьте сегодня, иначе будет поздно»), конспирологический тон. Именно эти признаки составляют основу автоматических систем обнаружения, включая CyberShield KZ.</w:t>
      </w:r>
    </w:p>
    <w:p>
      <w:pPr>
        <w:pStyle w:val="Heading2"/>
        <w:spacing w:after="120" w:before="240"/>
      </w:pPr>
      <w:r>
        <w:rPr>
          <w:rFonts w:ascii="Times New Roman" w:cs="Times New Roman" w:eastAsia="Times New Roman" w:hAnsi="Times New Roman"/>
          <w:b/>
          <w:bCs/>
          <w:color w:val="000000"/>
          <w:sz w:val="26"/>
          <w:szCs w:val="26"/>
        </w:rPr>
        <w:t xml:space="preserve">1.2 Угрозы кибербезопасности: фишинг и социальная инженерия</w:t>
      </w:r>
    </w:p>
    <w:p>
      <w:pPr>
        <w:spacing w:after="0" w:before="0" w:line="360" w:lineRule="auto"/>
        <w:ind w:firstLine="720"/>
      </w:pPr>
      <w:r>
        <w:rPr>
          <w:rFonts w:ascii="Times New Roman" w:cs="Times New Roman" w:eastAsia="Times New Roman" w:hAnsi="Times New Roman"/>
          <w:sz w:val="24"/>
          <w:szCs w:val="24"/>
        </w:rPr>
        <w:t xml:space="preserve">Помимо дезинформации в классическом смысле, современные информационные угрозы включают фишинг и социальную инженерию — атаки, направленные непосредственно на пользователей с целью получения их конфиденциальных данных или денег.</w:t>
      </w:r>
    </w:p>
    <w:p>
      <w:pPr>
        <w:spacing w:after="0" w:before="0" w:line="360" w:lineRule="auto"/>
        <w:ind w:firstLine="720"/>
      </w:pPr>
      <w:r>
        <w:rPr>
          <w:rFonts w:ascii="Times New Roman" w:cs="Times New Roman" w:eastAsia="Times New Roman" w:hAnsi="Times New Roman"/>
          <w:b/>
          <w:bCs/>
          <w:sz w:val="24"/>
          <w:szCs w:val="24"/>
        </w:rPr>
        <w:t xml:space="preserve">Фишинг (phishing)</w:t>
      </w:r>
      <w:r>
        <w:rPr>
          <w:rFonts w:ascii="Times New Roman" w:cs="Times New Roman" w:eastAsia="Times New Roman" w:hAnsi="Times New Roman"/>
          <w:sz w:val="24"/>
          <w:szCs w:val="24"/>
        </w:rPr>
        <w:t xml:space="preserve"> — тип кибератаки, при которой злоумышленник имитирует официальные коммуникации банков, государственных органов или сервисов, вынуждая жертву ввести логин, пароль, данные карты или другую конфиденциальную информацию на поддельном сайте. Название происходит от «fishing» (рыбная ловля) — мошенник «ловит» доверчивых пользователей.</w:t>
      </w:r>
    </w:p>
    <w:p>
      <w:pPr>
        <w:spacing w:after="0" w:before="0" w:line="360" w:lineRule="auto"/>
        <w:ind w:firstLine="720"/>
      </w:pPr>
      <w:r>
        <w:rPr>
          <w:rFonts w:ascii="Times New Roman" w:cs="Times New Roman" w:eastAsia="Times New Roman" w:hAnsi="Times New Roman"/>
          <w:sz w:val="24"/>
          <w:szCs w:val="24"/>
        </w:rPr>
        <w:t xml:space="preserve">В Казахстане фишинг приобретает специфические формы, эксплуатируя доверие к популярным брендам: Kaspi Bank, Halyk Bank, eGov (egov.kz), Kazakhtelecom, ЕНПФ. Типичные паттерны: «Ваш аккаунт Kaspi заблокирован, подтвердите данные», «На ваш ЕНПФ счёт начислена компенсация», «Ваша карта привязана к подозрительной активности».</w:t>
      </w:r>
    </w:p>
    <w:p>
      <w:pPr>
        <w:spacing w:after="0" w:before="0" w:line="360" w:lineRule="auto"/>
        <w:ind w:firstLine="720"/>
      </w:pPr>
      <w:r>
        <w:rPr>
          <w:rFonts w:ascii="Times New Roman" w:cs="Times New Roman" w:eastAsia="Times New Roman" w:hAnsi="Times New Roman"/>
          <w:b/>
          <w:bCs/>
          <w:sz w:val="24"/>
          <w:szCs w:val="24"/>
        </w:rPr>
        <w:t xml:space="preserve">Социальная инженерия (social engineering)</w:t>
      </w:r>
      <w:r>
        <w:rPr>
          <w:rFonts w:ascii="Times New Roman" w:cs="Times New Roman" w:eastAsia="Times New Roman" w:hAnsi="Times New Roman"/>
          <w:sz w:val="24"/>
          <w:szCs w:val="24"/>
        </w:rPr>
        <w:t xml:space="preserve"> — манипуляция человеческими эмоциями (страхом, жадностью, доверием, срочностью) для получения желаемого действия. В отличие от технических атак, социальная инженерия эксплуатирует психологию, а не уязвимости ПО. Примеры: «Вы выиграли iPhone, переведите 500 тенге за доставку», «Ваш родственник попал в ДТП, срочно нужны деньги».</w:t>
      </w:r>
    </w:p>
    <w:p>
      <w:pPr>
        <w:spacing w:after="0" w:before="0" w:line="360" w:lineRule="auto"/>
        <w:ind w:firstLine="720"/>
      </w:pPr>
      <w:r>
        <w:rPr>
          <w:rFonts w:ascii="Times New Roman" w:cs="Times New Roman" w:eastAsia="Times New Roman" w:hAnsi="Times New Roman"/>
          <w:sz w:val="24"/>
          <w:szCs w:val="24"/>
        </w:rPr>
        <w:t xml:space="preserve">CyberShield KZ включает специализированный модуль обнаружения фишинга и социальной инженерии (phishing.py) с 42 паттернами на русском и казахском языках, а также анализ URL-безопасности: проверку тайпсквоттинга, гомоглифов, подозрительных доменных зон и других признаков поддельных сайтов.</w:t>
      </w:r>
    </w:p>
    <w:p>
      <w:pPr>
        <w:pStyle w:val="Heading2"/>
        <w:spacing w:after="120" w:before="240"/>
      </w:pPr>
      <w:r>
        <w:rPr>
          <w:rFonts w:ascii="Times New Roman" w:cs="Times New Roman" w:eastAsia="Times New Roman" w:hAnsi="Times New Roman"/>
          <w:b/>
          <w:bCs/>
          <w:color w:val="000000"/>
          <w:sz w:val="26"/>
          <w:szCs w:val="26"/>
        </w:rPr>
        <w:t xml:space="preserve">1.3 Особенности медиапространства Казахстана</w:t>
      </w:r>
    </w:p>
    <w:p>
      <w:pPr>
        <w:spacing w:after="0" w:before="0" w:line="360" w:lineRule="auto"/>
        <w:ind w:firstLine="720"/>
      </w:pPr>
      <w:r>
        <w:rPr>
          <w:rFonts w:ascii="Times New Roman" w:cs="Times New Roman" w:eastAsia="Times New Roman" w:hAnsi="Times New Roman"/>
          <w:sz w:val="24"/>
          <w:szCs w:val="24"/>
        </w:rPr>
        <w:t xml:space="preserve">Информационное пространство Казахстана характеризуется рядом особенностей, существенно осложняющих задачу обнаружения дезинформации. Прежде всего, это двуязычная медиасреда. Значительная часть населения Казахстана потребляет информацию одновременно на русском и казахском языках. Это означает, что дезинформация создаётся и распространяется на обоих языках.</w:t>
      </w:r>
    </w:p>
    <w:p>
      <w:pPr>
        <w:spacing w:after="0" w:before="0" w:line="360" w:lineRule="auto"/>
        <w:ind w:firstLine="720"/>
      </w:pPr>
      <w:r>
        <w:rPr>
          <w:rFonts w:ascii="Times New Roman" w:cs="Times New Roman" w:eastAsia="Times New Roman" w:hAnsi="Times New Roman"/>
          <w:sz w:val="24"/>
          <w:szCs w:val="24"/>
        </w:rPr>
        <w:t xml:space="preserve">Русскоязычная дезинформация нередко приходит из российского информационного пространства. Российские телеканалы, информационные агентства и Telegram-каналы имеют широкую аудиторию в Казахстане. Через эти каналы геополитическая дезинформация, исторические фальсификации и манипулятивный контент напрямую достигают казахстанского общества. Казахскоязычная дезинформация имеет свои особенности: она зачастую ориентирована на внутриполитические события, экономические вопросы, межэтнические отношения и религиозные темы.</w:t>
      </w:r>
    </w:p>
    <w:p>
      <w:pPr>
        <w:spacing w:after="0" w:before="0" w:line="360" w:lineRule="auto"/>
        <w:ind w:firstLine="720"/>
      </w:pPr>
      <w:r>
        <w:rPr>
          <w:rFonts w:ascii="Times New Roman" w:cs="Times New Roman" w:eastAsia="Times New Roman" w:hAnsi="Times New Roman"/>
          <w:sz w:val="24"/>
          <w:szCs w:val="24"/>
        </w:rPr>
        <w:t xml:space="preserve">Основные темы дезинформации в контексте Казахстана: курс тенге и экономические прогнозы (ложные новости о девальвации); политические события и смена власти (Акорда, Парламент, Мажилис); вопросы безопасности (КНБ, приграничные инциденты); здравоохранение (COVID-19 вакцинация, медицинская дезинформация); экология и инфраструктура (Аральское море, Байконур); образование и электронные государственные услуги (eGov, рейтинги вузов).</w:t>
      </w:r>
    </w:p>
    <w:p>
      <w:pPr>
        <w:spacing w:after="0" w:before="0" w:line="360" w:lineRule="auto"/>
        <w:ind w:firstLine="720"/>
      </w:pPr>
      <w:r>
        <w:rPr>
          <w:rFonts w:ascii="Times New Roman" w:cs="Times New Roman" w:eastAsia="Times New Roman" w:hAnsi="Times New Roman"/>
          <w:sz w:val="24"/>
          <w:szCs w:val="24"/>
        </w:rPr>
        <w:t xml:space="preserve">Эти темы специфичны для Казахстана и не распознаются международными системами. Именно поэтому необходима специально адаптированная платформа, «знающая» местные темы, учреждения и медиаисточники — такая как CyberShield KZ.</w:t>
      </w:r>
    </w:p>
    <w:p>
      <w:pPr>
        <w:spacing w:after="0" w:before="0" w:line="360" w:lineRule="auto"/>
        <w:ind w:firstLine="720"/>
      </w:pPr>
      <w:r>
        <w:rPr>
          <w:rFonts w:ascii="Times New Roman" w:cs="Times New Roman" w:eastAsia="Times New Roman" w:hAnsi="Times New Roman"/>
          <w:sz w:val="24"/>
          <w:szCs w:val="24"/>
        </w:rPr>
        <w:t xml:space="preserve">Каналы распространения дезинформации в Казахстане также специфичны. Telegram — основная платформа. Анонимные Telegram-каналы с сотнями тысяч подписчиков практически недоступны для верификации. Instagram, YouTube, TikTok также играют важную роль.</w:t>
      </w:r>
    </w:p>
    <w:p>
      <w:pPr>
        <w:pStyle w:val="Heading2"/>
        <w:spacing w:after="120" w:before="240"/>
      </w:pPr>
      <w:r>
        <w:rPr>
          <w:rFonts w:ascii="Times New Roman" w:cs="Times New Roman" w:eastAsia="Times New Roman" w:hAnsi="Times New Roman"/>
          <w:b/>
          <w:bCs/>
          <w:color w:val="000000"/>
          <w:sz w:val="26"/>
          <w:szCs w:val="26"/>
        </w:rPr>
        <w:t xml:space="preserve">1.4 История автоматического обнаружения дезинформации</w:t>
      </w:r>
    </w:p>
    <w:p>
      <w:pPr>
        <w:spacing w:after="0" w:before="0" w:line="360" w:lineRule="auto"/>
        <w:ind w:firstLine="720"/>
      </w:pPr>
      <w:r>
        <w:rPr>
          <w:rFonts w:ascii="Times New Roman" w:cs="Times New Roman" w:eastAsia="Times New Roman" w:hAnsi="Times New Roman"/>
          <w:sz w:val="24"/>
          <w:szCs w:val="24"/>
        </w:rPr>
        <w:t xml:space="preserve">Область автоматического обнаружения дезинформации стремительно развивалась после президентских выборов в США 2016 года, когда масштаб и влияние фейковых новостей привлекли внимание всего мира. С тех пор эта область стала важным направлением компьютерных наук и журналистики.</w:t>
      </w:r>
    </w:p>
    <w:p>
      <w:pPr>
        <w:spacing w:after="0" w:before="0" w:line="360" w:lineRule="auto"/>
        <w:ind w:firstLine="720"/>
      </w:pPr>
      <w:r>
        <w:rPr>
          <w:rFonts w:ascii="Times New Roman" w:cs="Times New Roman" w:eastAsia="Times New Roman" w:hAnsi="Times New Roman"/>
          <w:b/>
          <w:bCs/>
          <w:sz w:val="24"/>
          <w:szCs w:val="24"/>
        </w:rPr>
        <w:t xml:space="preserve">Первый период (2016–2018): Традиционное машинное обучение.</w:t>
      </w:r>
      <w:r>
        <w:rPr>
          <w:rFonts w:ascii="Times New Roman" w:cs="Times New Roman" w:eastAsia="Times New Roman" w:hAnsi="Times New Roman"/>
          <w:sz w:val="24"/>
          <w:szCs w:val="24"/>
        </w:rPr>
        <w:t xml:space="preserve"> Исследователи применяли классические алгоритмы: Logistic Regression, SVM, Random Forest, Naive Bayes. В качестве признаков использовались TF-IDF векторы, n-граммы, лингвистическая статистика.</w:t>
      </w:r>
    </w:p>
    <w:p>
      <w:pPr>
        <w:spacing w:after="0" w:before="0" w:line="360" w:lineRule="auto"/>
        <w:ind w:firstLine="720"/>
      </w:pPr>
      <w:r>
        <w:rPr>
          <w:rFonts w:ascii="Times New Roman" w:cs="Times New Roman" w:eastAsia="Times New Roman" w:hAnsi="Times New Roman"/>
          <w:b/>
          <w:bCs/>
          <w:sz w:val="24"/>
          <w:szCs w:val="24"/>
        </w:rPr>
        <w:t xml:space="preserve">Второй период (2018–2020): Глубокое обучение.</w:t>
      </w:r>
      <w:r>
        <w:rPr>
          <w:rFonts w:ascii="Times New Roman" w:cs="Times New Roman" w:eastAsia="Times New Roman" w:hAnsi="Times New Roman"/>
          <w:sz w:val="24"/>
          <w:szCs w:val="24"/>
        </w:rPr>
        <w:t xml:space="preserve"> LSTM, CNN, BiLSTM достигли значительных успехов в классификации текста. Word2Vec, GloVe обеспечивали сохранение контекстной информации.</w:t>
      </w:r>
    </w:p>
    <w:p>
      <w:pPr>
        <w:spacing w:after="0" w:before="0" w:line="360" w:lineRule="auto"/>
        <w:ind w:firstLine="720"/>
      </w:pPr>
      <w:r>
        <w:rPr>
          <w:rFonts w:ascii="Times New Roman" w:cs="Times New Roman" w:eastAsia="Times New Roman" w:hAnsi="Times New Roman"/>
          <w:b/>
          <w:bCs/>
          <w:sz w:val="24"/>
          <w:szCs w:val="24"/>
        </w:rPr>
        <w:t xml:space="preserve">Третий период (2020 — настоящее время): Трансформеры.</w:t>
      </w:r>
      <w:r>
        <w:rPr>
          <w:rFonts w:ascii="Times New Roman" w:cs="Times New Roman" w:eastAsia="Times New Roman" w:hAnsi="Times New Roman"/>
          <w:sz w:val="24"/>
          <w:szCs w:val="24"/>
        </w:rPr>
        <w:t xml:space="preserve"> Модели BERT, GPT, RoBERTa, XLM-RoBERTa произвели революцию в обнаружении дезинформации. Эти модели анализируют контекст в двух направлениях, глубоко понимают языковые нюансы и способны достичь высоких результатов с небольшим объёмом данных через трансферное обучение.</w:t>
      </w:r>
    </w:p>
    <w:p>
      <w:pPr>
        <w:spacing w:after="0" w:before="0" w:line="360" w:lineRule="auto"/>
        <w:ind w:firstLine="720"/>
      </w:pPr>
      <w:r>
        <w:rPr>
          <w:rFonts w:ascii="Times New Roman" w:cs="Times New Roman" w:eastAsia="Times New Roman" w:hAnsi="Times New Roman"/>
          <w:sz w:val="24"/>
          <w:szCs w:val="24"/>
        </w:rPr>
        <w:t xml:space="preserve">Важная тенденция — признание недостаточности опоры исключительно на ML. Модели машинного обучения работают как «чёрный ящик» — они не могут объяснить причину решения. Именно поэтому гибридные системы, сочетающие ML и правила, становятся всё более популярными.</w:t>
      </w:r>
    </w:p>
    <w:p>
      <w:pPr>
        <w:pStyle w:val="Heading2"/>
        <w:spacing w:after="120" w:before="240"/>
      </w:pPr>
      <w:r>
        <w:rPr>
          <w:rFonts w:ascii="Times New Roman" w:cs="Times New Roman" w:eastAsia="Times New Roman" w:hAnsi="Times New Roman"/>
          <w:b/>
          <w:bCs/>
          <w:color w:val="000000"/>
          <w:sz w:val="26"/>
          <w:szCs w:val="26"/>
        </w:rPr>
        <w:t xml:space="preserve">1.5 Технологии NLP и модели-трансформеры</w:t>
      </w:r>
    </w:p>
    <w:p>
      <w:pPr>
        <w:spacing w:after="0" w:before="0" w:line="360" w:lineRule="auto"/>
        <w:ind w:firstLine="720"/>
      </w:pPr>
      <w:r>
        <w:rPr>
          <w:rFonts w:ascii="Times New Roman" w:cs="Times New Roman" w:eastAsia="Times New Roman" w:hAnsi="Times New Roman"/>
          <w:sz w:val="24"/>
          <w:szCs w:val="24"/>
        </w:rPr>
        <w:t xml:space="preserve">Обработка естественного языка (Natural Language Processing, NLP) — раздел компьютерных наук и искусственного интеллекта, занимающийся пониманием и обработкой человеческого языка. NLP-технологии составляют фундамент систем обнаружения дезинформации.</w:t>
      </w:r>
    </w:p>
    <w:p>
      <w:pPr>
        <w:spacing w:after="0" w:before="0" w:line="360" w:lineRule="auto"/>
        <w:ind w:firstLine="720"/>
      </w:pPr>
      <w:r>
        <w:rPr>
          <w:rFonts w:ascii="Times New Roman" w:cs="Times New Roman" w:eastAsia="Times New Roman" w:hAnsi="Times New Roman"/>
          <w:sz w:val="24"/>
          <w:szCs w:val="24"/>
        </w:rPr>
        <w:t xml:space="preserve">Основные задачи NLP включают: токенизацию (разбиение текста на слова и словосочетания), морфологический анализ (определение форм слов), синтаксический анализ (определение структуры предложения), семантический анализ (понимание значения), анализ тональности (sentiment analysis), тематическое моделирование и классификацию текста.</w:t>
      </w:r>
    </w:p>
    <w:p>
      <w:pPr>
        <w:spacing w:after="0" w:before="0" w:line="360" w:lineRule="auto"/>
        <w:ind w:firstLine="720"/>
      </w:pPr>
      <w:r>
        <w:rPr>
          <w:rFonts w:ascii="Times New Roman" w:cs="Times New Roman" w:eastAsia="Times New Roman" w:hAnsi="Times New Roman"/>
          <w:b/>
          <w:bCs/>
          <w:sz w:val="24"/>
          <w:szCs w:val="24"/>
        </w:rPr>
        <w:t xml:space="preserve">Архитектура трансформера.</w:t>
      </w:r>
      <w:r>
        <w:rPr>
          <w:rFonts w:ascii="Times New Roman" w:cs="Times New Roman" w:eastAsia="Times New Roman" w:hAnsi="Times New Roman"/>
          <w:sz w:val="24"/>
          <w:szCs w:val="24"/>
        </w:rPr>
        <w:t xml:space="preserve"> В 2017 году Vaswani et al. предложили в работе «Attention Is All You Need» архитектуру, открывшую новую эру в NLP. Трансформер основан на механизме самовнимания (self-attention), который моделирует связи между любыми словами в тексте независимо от расстояния между ними.</w:t>
      </w:r>
    </w:p>
    <w:p>
      <w:pPr>
        <w:spacing w:after="0" w:before="0" w:line="360" w:lineRule="auto"/>
        <w:ind w:firstLine="720"/>
      </w:pPr>
      <w:r>
        <w:rPr>
          <w:rFonts w:ascii="Times New Roman" w:cs="Times New Roman" w:eastAsia="Times New Roman" w:hAnsi="Times New Roman"/>
          <w:b/>
          <w:bCs/>
          <w:sz w:val="24"/>
          <w:szCs w:val="24"/>
        </w:rPr>
        <w:t xml:space="preserve">BERT (Bidirectional Encoder Representations from Transformers).</w:t>
      </w:r>
      <w:r>
        <w:rPr>
          <w:rFonts w:ascii="Times New Roman" w:cs="Times New Roman" w:eastAsia="Times New Roman" w:hAnsi="Times New Roman"/>
          <w:sz w:val="24"/>
          <w:szCs w:val="24"/>
        </w:rPr>
        <w:t xml:space="preserve"> Предложенная Google в 2018 году модель BERT произвела значительный прорыв в NLP. Ключевая новинка BERT — двунаправленное (bidirectional) предобучение: модель понимает слово, одновременно учитывая левый и правый контекст.</w:t>
      </w:r>
    </w:p>
    <w:p>
      <w:pPr>
        <w:spacing w:after="0" w:before="0" w:line="360" w:lineRule="auto"/>
        <w:ind w:firstLine="720"/>
      </w:pPr>
      <w:r>
        <w:rPr>
          <w:rFonts w:ascii="Times New Roman" w:cs="Times New Roman" w:eastAsia="Times New Roman" w:hAnsi="Times New Roman"/>
          <w:b/>
          <w:bCs/>
          <w:sz w:val="24"/>
          <w:szCs w:val="24"/>
        </w:rPr>
        <w:t xml:space="preserve">Модель ruBert-base.</w:t>
      </w:r>
      <w:r>
        <w:rPr>
          <w:rFonts w:ascii="Times New Roman" w:cs="Times New Roman" w:eastAsia="Times New Roman" w:hAnsi="Times New Roman"/>
          <w:sz w:val="24"/>
          <w:szCs w:val="24"/>
        </w:rPr>
        <w:t xml:space="preserve"> Для CyberShield KZ была выбрана модель ai-forever/ruBert-base. Эта модель основана на архитектуре BERT, содержит 178 миллионов параметров и предобучена на большом корпусе русского языка. Преимущества: хорошо понимает морфологические особенности русского языка; эффективно работает с кириллическими текстами; поскольку казахский язык также использует кириллицу, возможен кросс-языковой перенос.</w:t>
      </w:r>
    </w:p>
    <w:p>
      <w:pPr>
        <w:spacing w:after="0" w:before="0" w:line="360" w:lineRule="auto"/>
        <w:ind w:firstLine="720"/>
      </w:pPr>
      <w:r>
        <w:rPr>
          <w:rFonts w:ascii="Times New Roman" w:cs="Times New Roman" w:eastAsia="Times New Roman" w:hAnsi="Times New Roman"/>
          <w:b/>
          <w:bCs/>
          <w:sz w:val="24"/>
          <w:szCs w:val="24"/>
        </w:rPr>
        <w:t xml:space="preserve">ONNX (Open Neural Network Exchange).</w:t>
      </w:r>
      <w:r>
        <w:rPr>
          <w:rFonts w:ascii="Times New Roman" w:cs="Times New Roman" w:eastAsia="Times New Roman" w:hAnsi="Times New Roman"/>
          <w:sz w:val="24"/>
          <w:szCs w:val="24"/>
        </w:rPr>
        <w:t xml:space="preserve"> Для практического применения модель оптимизируется. ONNX — открытый стандартный формат нейронных сетей, обеспечивающий работу модели на различных платформах и устройствах без зависимости от PyTorch. INT8-квантизация уменьшает объём модели с 680 МБ до 171 МБ при незначительной потере точности.</w:t>
      </w:r>
    </w:p>
    <w:p>
      <w:r>
        <w:br w:type="page"/>
      </w:r>
    </w:p>
    <w:p>
      <w:pPr>
        <w:pStyle w:val="Heading1"/>
        <w:spacing w:after="180" w:before="360"/>
      </w:pPr>
      <w:r>
        <w:rPr>
          <w:rFonts w:ascii="Times New Roman" w:cs="Times New Roman" w:eastAsia="Times New Roman" w:hAnsi="Times New Roman"/>
          <w:b/>
          <w:bCs/>
          <w:color w:val="000000"/>
          <w:sz w:val="28"/>
          <w:szCs w:val="28"/>
        </w:rPr>
        <w:t xml:space="preserve">2 ОБЗОР СУЩЕСТВУЮЩИХ СИСТЕМ И ОБОСНОВАНИЕ CYBERSHIELD KZ</w:t>
      </w:r>
    </w:p>
    <w:p>
      <w:pPr>
        <w:pStyle w:val="Heading2"/>
        <w:spacing w:after="120" w:before="240"/>
      </w:pPr>
      <w:r>
        <w:rPr>
          <w:rFonts w:ascii="Times New Roman" w:cs="Times New Roman" w:eastAsia="Times New Roman" w:hAnsi="Times New Roman"/>
          <w:b/>
          <w:bCs/>
          <w:color w:val="000000"/>
          <w:sz w:val="26"/>
          <w:szCs w:val="26"/>
        </w:rPr>
        <w:t xml:space="preserve">2.1 Методы на основе машинного обучения</w:t>
      </w:r>
    </w:p>
    <w:p>
      <w:pPr>
        <w:spacing w:after="0" w:before="0" w:line="360" w:lineRule="auto"/>
        <w:ind w:firstLine="720"/>
      </w:pPr>
      <w:r>
        <w:rPr>
          <w:rFonts w:ascii="Times New Roman" w:cs="Times New Roman" w:eastAsia="Times New Roman" w:hAnsi="Times New Roman"/>
          <w:sz w:val="24"/>
          <w:szCs w:val="24"/>
        </w:rPr>
        <w:t xml:space="preserve">Системы обнаружения дезинформации на основе машинного обучения (МО) — наиболее распространённый подход на сегодняшний день. Эти системы обучаются на больших массивах текстовых данных и учатся классифицировать новые тексты как «настоящие» или «ложные». Подходы на основе МО можно разделить на несколько категорий.</w:t>
      </w:r>
    </w:p>
    <w:p>
      <w:pPr>
        <w:spacing w:after="0" w:before="0" w:line="360" w:lineRule="auto"/>
        <w:ind w:firstLine="720"/>
      </w:pPr>
      <w:r>
        <w:rPr>
          <w:rFonts w:ascii="Times New Roman" w:cs="Times New Roman" w:eastAsia="Times New Roman" w:hAnsi="Times New Roman"/>
          <w:b/>
          <w:bCs/>
          <w:sz w:val="24"/>
          <w:szCs w:val="24"/>
        </w:rPr>
        <w:t xml:space="preserve">Традиционные методы МО.</w:t>
      </w:r>
      <w:r>
        <w:rPr>
          <w:rFonts w:ascii="Times New Roman" w:cs="Times New Roman" w:eastAsia="Times New Roman" w:hAnsi="Times New Roman"/>
          <w:sz w:val="24"/>
          <w:szCs w:val="24"/>
        </w:rPr>
        <w:t xml:space="preserve"> TF-IDF признаки совместно с алгоритмами Logistic Regression, SVM, Random Forest и Naive Bayes широко применяются в литературе. Преимущества: быстрое обучение, интерпретируемые результаты, низкие требования к ресурсам. Недостатки: ограниченное понимание контекста, плохая адаптация к новым темам.</w:t>
      </w:r>
    </w:p>
    <w:p>
      <w:pPr>
        <w:spacing w:after="0" w:before="0" w:line="360" w:lineRule="auto"/>
        <w:ind w:firstLine="720"/>
      </w:pPr>
      <w:r>
        <w:rPr>
          <w:rFonts w:ascii="Times New Roman" w:cs="Times New Roman" w:eastAsia="Times New Roman" w:hAnsi="Times New Roman"/>
          <w:b/>
          <w:bCs/>
          <w:sz w:val="24"/>
          <w:szCs w:val="24"/>
        </w:rPr>
        <w:t xml:space="preserve">Методы глубокого обучения.</w:t>
      </w:r>
      <w:r>
        <w:rPr>
          <w:rFonts w:ascii="Times New Roman" w:cs="Times New Roman" w:eastAsia="Times New Roman" w:hAnsi="Times New Roman"/>
          <w:sz w:val="24"/>
          <w:szCs w:val="24"/>
        </w:rPr>
        <w:t xml:space="preserve"> LSTM, BiLSTM, CNN и их комбинации показали высокие результаты в классификации текста. Word2Vec, GloVe, FastText обеспечивают сохранение контекстной информации. Эти методы превосходят традиционное МО по точности, но требуют больших данных и вычислительных ресурсов.</w:t>
      </w:r>
    </w:p>
    <w:p>
      <w:pPr>
        <w:spacing w:after="0" w:before="0" w:line="360" w:lineRule="auto"/>
        <w:ind w:firstLine="720"/>
      </w:pPr>
      <w:r>
        <w:rPr>
          <w:rFonts w:ascii="Times New Roman" w:cs="Times New Roman" w:eastAsia="Times New Roman" w:hAnsi="Times New Roman"/>
          <w:b/>
          <w:bCs/>
          <w:sz w:val="24"/>
          <w:szCs w:val="24"/>
        </w:rPr>
        <w:t xml:space="preserve">Методы на основе трансформеров.</w:t>
      </w:r>
      <w:r>
        <w:rPr>
          <w:rFonts w:ascii="Times New Roman" w:cs="Times New Roman" w:eastAsia="Times New Roman" w:hAnsi="Times New Roman"/>
          <w:sz w:val="24"/>
          <w:szCs w:val="24"/>
        </w:rPr>
        <w:t xml:space="preserve"> BERT, RoBERTa, XLM-RoBERTa, ALBERT показывают наивысшие результаты в обнаружении дезинформации. Fine-tuning позволяет достичь высокой точности при ограниченных данных.</w:t>
      </w:r>
    </w:p>
    <w:p>
      <w:pPr>
        <w:spacing w:after="0" w:before="0" w:line="360" w:lineRule="auto"/>
        <w:ind w:firstLine="720"/>
      </w:pPr>
      <w:r>
        <w:rPr>
          <w:rFonts w:ascii="Times New Roman" w:cs="Times New Roman" w:eastAsia="Times New Roman" w:hAnsi="Times New Roman"/>
          <w:sz w:val="24"/>
          <w:szCs w:val="24"/>
        </w:rPr>
        <w:t xml:space="preserve">FakeNewsNet — один из наиболее известных исследовательских проектов в этой области (Shu et al., 2020). Он содержит датасеты PolitiFact и GossipCop. FakeNewsNet анализирует не только текст, но и паттерны распространения в социальных сетях. Однако он поддерживает только английский язык и не адаптирован к контексту Казахстана.</w:t>
      </w:r>
    </w:p>
    <w:p>
      <w:pPr>
        <w:spacing w:after="0" w:before="0" w:line="360" w:lineRule="auto"/>
        <w:ind w:firstLine="720"/>
      </w:pPr>
      <w:r>
        <w:rPr>
          <w:rFonts w:ascii="Times New Roman" w:cs="Times New Roman" w:eastAsia="Times New Roman" w:hAnsi="Times New Roman"/>
          <w:sz w:val="24"/>
          <w:szCs w:val="24"/>
        </w:rPr>
        <w:t xml:space="preserve">RuFake — проект для обнаружения ложных новостей на русском языке. Использует ML-подход, но ориентирован на российский контекст, не учитывает казахстанскую специфику и не имеет системы правил.</w:t>
      </w:r>
    </w:p>
    <w:p>
      <w:pPr>
        <w:pStyle w:val="Heading2"/>
        <w:spacing w:after="120" w:before="240"/>
      </w:pPr>
      <w:r>
        <w:rPr>
          <w:rFonts w:ascii="Times New Roman" w:cs="Times New Roman" w:eastAsia="Times New Roman" w:hAnsi="Times New Roman"/>
          <w:b/>
          <w:bCs/>
          <w:color w:val="000000"/>
          <w:sz w:val="26"/>
          <w:szCs w:val="26"/>
        </w:rPr>
        <w:t xml:space="preserve">2.2 Системы на основе правил</w:t>
      </w:r>
    </w:p>
    <w:p>
      <w:pPr>
        <w:spacing w:after="0" w:before="0" w:line="360" w:lineRule="auto"/>
        <w:ind w:firstLine="720"/>
      </w:pPr>
      <w:r>
        <w:rPr>
          <w:rFonts w:ascii="Times New Roman" w:cs="Times New Roman" w:eastAsia="Times New Roman" w:hAnsi="Times New Roman"/>
          <w:sz w:val="24"/>
          <w:szCs w:val="24"/>
        </w:rPr>
        <w:t xml:space="preserve">Системы на основе правил (rule-based) — подход, опирающийся на конкретные правила и критерии, определённые экспертами. Эти системы основаны на логике «если — то»: если в тексте обнаружены определённые признаки, он помечается как дезинформация.</w:t>
      </w:r>
    </w:p>
    <w:p>
      <w:pPr>
        <w:spacing w:after="0" w:before="0" w:line="360" w:lineRule="auto"/>
        <w:ind w:firstLine="720"/>
      </w:pPr>
      <w:r>
        <w:rPr>
          <w:rFonts w:ascii="Times New Roman" w:cs="Times New Roman" w:eastAsia="Times New Roman" w:hAnsi="Times New Roman"/>
          <w:sz w:val="24"/>
          <w:szCs w:val="24"/>
        </w:rPr>
        <w:t xml:space="preserve">Основные модули систем на основе правил:</w:t>
      </w:r>
    </w:p>
    <w:p>
      <w:pPr>
        <w:spacing w:after="0" w:before="0" w:line="360" w:lineRule="auto"/>
        <w:ind w:firstLine="720"/>
      </w:pPr>
      <w:r>
        <w:rPr>
          <w:rFonts w:ascii="Times New Roman" w:cs="Times New Roman" w:eastAsia="Times New Roman" w:hAnsi="Times New Roman"/>
          <w:b/>
          <w:bCs/>
          <w:sz w:val="24"/>
          <w:szCs w:val="24"/>
        </w:rPr>
        <w:t xml:space="preserve">Обнаружение кликбейта.</w:t>
      </w:r>
      <w:r>
        <w:rPr>
          <w:rFonts w:ascii="Times New Roman" w:cs="Times New Roman" w:eastAsia="Times New Roman" w:hAnsi="Times New Roman"/>
          <w:sz w:val="24"/>
          <w:szCs w:val="24"/>
        </w:rPr>
        <w:t xml:space="preserve"> Распознавание сенсационных заголовков: «СРОЧНО!», «Не поверите!», «100% доказано!». Реализуется через регулярные выражения и списки ключевых слов.</w:t>
      </w:r>
    </w:p>
    <w:p>
      <w:pPr>
        <w:spacing w:after="0" w:before="0" w:line="360" w:lineRule="auto"/>
        <w:ind w:firstLine="720"/>
      </w:pPr>
      <w:r>
        <w:rPr>
          <w:rFonts w:ascii="Times New Roman" w:cs="Times New Roman" w:eastAsia="Times New Roman" w:hAnsi="Times New Roman"/>
          <w:b/>
          <w:bCs/>
          <w:sz w:val="24"/>
          <w:szCs w:val="24"/>
        </w:rPr>
        <w:t xml:space="preserve">Лингвистический анализ.</w:t>
      </w:r>
      <w:r>
        <w:rPr>
          <w:rFonts w:ascii="Times New Roman" w:cs="Times New Roman" w:eastAsia="Times New Roman" w:hAnsi="Times New Roman"/>
          <w:sz w:val="24"/>
          <w:szCs w:val="24"/>
        </w:rPr>
        <w:t xml:space="preserve"> Оценка эмоциональной тональности текста: манипулятивная лексика, слова высокого возбуждения, преувеличения. Основа модуля — категоризированный словарь эмоциональных слов.</w:t>
      </w:r>
    </w:p>
    <w:p>
      <w:pPr>
        <w:spacing w:after="0" w:before="0" w:line="360" w:lineRule="auto"/>
        <w:ind w:firstLine="720"/>
      </w:pPr>
      <w:r>
        <w:rPr>
          <w:rFonts w:ascii="Times New Roman" w:cs="Times New Roman" w:eastAsia="Times New Roman" w:hAnsi="Times New Roman"/>
          <w:b/>
          <w:bCs/>
          <w:sz w:val="24"/>
          <w:szCs w:val="24"/>
        </w:rPr>
        <w:t xml:space="preserve">Проверка репутации источника.</w:t>
      </w:r>
      <w:r>
        <w:rPr>
          <w:rFonts w:ascii="Times New Roman" w:cs="Times New Roman" w:eastAsia="Times New Roman" w:hAnsi="Times New Roman"/>
          <w:sz w:val="24"/>
          <w:szCs w:val="24"/>
        </w:rPr>
        <w:t xml:space="preserve"> Сравнение домена источника текста или ссылки с базой известных медиаисточников. Выявление разницы между надёжными (vlast.kz, tengrinews.kz) и сомнительными источниками.</w:t>
      </w:r>
    </w:p>
    <w:p>
      <w:pPr>
        <w:spacing w:after="0" w:before="0" w:line="360" w:lineRule="auto"/>
        <w:ind w:firstLine="720"/>
      </w:pPr>
      <w:r>
        <w:rPr>
          <w:rFonts w:ascii="Times New Roman" w:cs="Times New Roman" w:eastAsia="Times New Roman" w:hAnsi="Times New Roman"/>
          <w:b/>
          <w:bCs/>
          <w:sz w:val="24"/>
          <w:szCs w:val="24"/>
        </w:rPr>
        <w:t xml:space="preserve">Структурный анализ.</w:t>
      </w:r>
      <w:r>
        <w:rPr>
          <w:rFonts w:ascii="Times New Roman" w:cs="Times New Roman" w:eastAsia="Times New Roman" w:hAnsi="Times New Roman"/>
          <w:sz w:val="24"/>
          <w:szCs w:val="24"/>
        </w:rPr>
        <w:t xml:space="preserve"> Проверка формальных характеристик текста: длина, наличие числовых данных, цитат, ссылок. Дезинформация зачастую короткая, без конкретных данных и цитат.</w:t>
      </w:r>
    </w:p>
    <w:p>
      <w:pPr>
        <w:spacing w:after="0" w:before="0" w:line="360" w:lineRule="auto"/>
        <w:ind w:firstLine="720"/>
      </w:pPr>
      <w:r>
        <w:rPr>
          <w:rFonts w:ascii="Times New Roman" w:cs="Times New Roman" w:eastAsia="Times New Roman" w:hAnsi="Times New Roman"/>
          <w:b/>
          <w:bCs/>
          <w:sz w:val="24"/>
          <w:szCs w:val="24"/>
        </w:rPr>
        <w:t xml:space="preserve">Фактчекинг.</w:t>
      </w:r>
      <w:r>
        <w:rPr>
          <w:rFonts w:ascii="Times New Roman" w:cs="Times New Roman" w:eastAsia="Times New Roman" w:hAnsi="Times New Roman"/>
          <w:sz w:val="24"/>
          <w:szCs w:val="24"/>
        </w:rPr>
        <w:t xml:space="preserve"> Проверка утверждений текста по внешним источникам с использованием API веб-поиска. Google Custom Search API, Google Fact Check API используются для поиска источников, подтверждающих или опровергающих утверждения.</w:t>
      </w:r>
    </w:p>
    <w:p>
      <w:pPr>
        <w:spacing w:after="0" w:before="0" w:line="360" w:lineRule="auto"/>
        <w:ind w:firstLine="720"/>
      </w:pPr>
      <w:r>
        <w:rPr>
          <w:rFonts w:ascii="Times New Roman" w:cs="Times New Roman" w:eastAsia="Times New Roman" w:hAnsi="Times New Roman"/>
          <w:sz w:val="24"/>
          <w:szCs w:val="24"/>
        </w:rPr>
        <w:t xml:space="preserve">Главное преимущество систем на основе правил — интерпретируемые результаты. Система может точно указать, почему текст был признан ложным: «обнаружен кликбейтный заголовок», «сомнительный источник», «высокая эмоциональная нагрузка». Это решает проблему «чёрного ящика» ML.</w:t>
      </w:r>
    </w:p>
    <w:p>
      <w:pPr>
        <w:pStyle w:val="Heading2"/>
        <w:spacing w:after="120" w:before="240"/>
      </w:pPr>
      <w:r>
        <w:rPr>
          <w:rFonts w:ascii="Times New Roman" w:cs="Times New Roman" w:eastAsia="Times New Roman" w:hAnsi="Times New Roman"/>
          <w:b/>
          <w:bCs/>
          <w:color w:val="000000"/>
          <w:sz w:val="26"/>
          <w:szCs w:val="26"/>
        </w:rPr>
        <w:t xml:space="preserve">2.3 Гибридные архитектуры</w:t>
      </w:r>
    </w:p>
    <w:p>
      <w:pPr>
        <w:spacing w:after="0" w:before="0" w:line="360" w:lineRule="auto"/>
        <w:ind w:firstLine="720"/>
      </w:pPr>
      <w:r>
        <w:rPr>
          <w:rFonts w:ascii="Times New Roman" w:cs="Times New Roman" w:eastAsia="Times New Roman" w:hAnsi="Times New Roman"/>
          <w:sz w:val="24"/>
          <w:szCs w:val="24"/>
        </w:rPr>
        <w:t xml:space="preserve">Гибридный подход — архитектура, сочетающая машинное обучение и системы на основе правил. Он направлен на использование преимуществ обоих подходов при минимизации их недостатков.</w:t>
      </w:r>
    </w:p>
    <w:p>
      <w:pPr>
        <w:spacing w:after="0" w:before="0" w:line="360" w:lineRule="auto"/>
        <w:ind w:firstLine="720"/>
      </w:pPr>
      <w:r>
        <w:rPr>
          <w:rFonts w:ascii="Times New Roman" w:cs="Times New Roman" w:eastAsia="Times New Roman" w:hAnsi="Times New Roman"/>
          <w:b/>
          <w:bCs/>
          <w:sz w:val="24"/>
          <w:szCs w:val="24"/>
        </w:rPr>
        <w:t xml:space="preserve">Каскадная архитектура.</w:t>
      </w:r>
      <w:r>
        <w:rPr>
          <w:rFonts w:ascii="Times New Roman" w:cs="Times New Roman" w:eastAsia="Times New Roman" w:hAnsi="Times New Roman"/>
          <w:sz w:val="24"/>
          <w:szCs w:val="24"/>
        </w:rPr>
        <w:t xml:space="preserve"> Текст проходит сначала систему правил, затем модель ML (или наоборот). Система правил выступает предварительным фильтром, модель ML принимает окончательное решение.</w:t>
      </w:r>
    </w:p>
    <w:p>
      <w:pPr>
        <w:spacing w:after="0" w:before="0" w:line="360" w:lineRule="auto"/>
        <w:ind w:firstLine="720"/>
      </w:pPr>
      <w:r>
        <w:rPr>
          <w:rFonts w:ascii="Times New Roman" w:cs="Times New Roman" w:eastAsia="Times New Roman" w:hAnsi="Times New Roman"/>
          <w:b/>
          <w:bCs/>
          <w:sz w:val="24"/>
          <w:szCs w:val="24"/>
        </w:rPr>
        <w:t xml:space="preserve">Параллельная архитектура.</w:t>
      </w:r>
      <w:r>
        <w:rPr>
          <w:rFonts w:ascii="Times New Roman" w:cs="Times New Roman" w:eastAsia="Times New Roman" w:hAnsi="Times New Roman"/>
          <w:sz w:val="24"/>
          <w:szCs w:val="24"/>
        </w:rPr>
        <w:t xml:space="preserve"> Модель ML и система правил работают одновременно, их результаты объединяются. Например, через взвешенное среднее: скор ML × 0.4 + скор правил × 0.6. Эта архитектура устойчива к ошибкам — если один компонент ошибается, второй может его исправить.</w:t>
      </w:r>
    </w:p>
    <w:p>
      <w:pPr>
        <w:spacing w:after="0" w:before="0" w:line="360" w:lineRule="auto"/>
        <w:ind w:firstLine="720"/>
      </w:pPr>
      <w:r>
        <w:rPr>
          <w:rFonts w:ascii="Times New Roman" w:cs="Times New Roman" w:eastAsia="Times New Roman" w:hAnsi="Times New Roman"/>
          <w:b/>
          <w:bCs/>
          <w:sz w:val="24"/>
          <w:szCs w:val="24"/>
        </w:rPr>
        <w:t xml:space="preserve">Ансамблевая архитектура.</w:t>
      </w:r>
      <w:r>
        <w:rPr>
          <w:rFonts w:ascii="Times New Roman" w:cs="Times New Roman" w:eastAsia="Times New Roman" w:hAnsi="Times New Roman"/>
          <w:sz w:val="24"/>
          <w:szCs w:val="24"/>
        </w:rPr>
        <w:t xml:space="preserve"> Результаты нескольких моделей ML и нескольких модулей правил объединяются через метамодель или голосование. Наиболее сложная, но наиболее устойчивая архитектура.</w:t>
      </w:r>
    </w:p>
    <w:p>
      <w:pPr>
        <w:spacing w:after="0" w:before="0" w:line="360" w:lineRule="auto"/>
        <w:ind w:firstLine="720"/>
      </w:pPr>
      <w:r>
        <w:rPr>
          <w:rFonts w:ascii="Times New Roman" w:cs="Times New Roman" w:eastAsia="Times New Roman" w:hAnsi="Times New Roman"/>
          <w:sz w:val="24"/>
          <w:szCs w:val="24"/>
        </w:rPr>
        <w:t xml:space="preserve">Параллельная архитектура (взвешенная оценка) считается оптимальной для обнаружения дезинформации. Выбор весов — важный вопрос. В CyberShield KZ ML-модели отдан вес 40% (глубокое понимание языкового контекста), системе правил — 60% (конкретные, интерпретируемые признаки). Дополнительно реализован механизм умной балансировки: если ML-балл &gt;88% при правилах &lt;18% — веса переключаются на 20/80, что защищает от ложных срабатываний на официальных казахскоязычных текстах.</w:t>
      </w:r>
    </w:p>
    <w:p>
      <w:pPr>
        <w:pStyle w:val="Heading2"/>
        <w:spacing w:after="120" w:before="240"/>
      </w:pPr>
      <w:r>
        <w:rPr>
          <w:rFonts w:ascii="Times New Roman" w:cs="Times New Roman" w:eastAsia="Times New Roman" w:hAnsi="Times New Roman"/>
          <w:b/>
          <w:bCs/>
          <w:color w:val="000000"/>
          <w:sz w:val="26"/>
          <w:szCs w:val="26"/>
        </w:rPr>
        <w:t xml:space="preserve">2.4 Сравнительный анализ существующих систем</w:t>
      </w:r>
    </w:p>
    <w:p>
      <w:pPr>
        <w:spacing w:after="0" w:before="0" w:line="360" w:lineRule="auto"/>
        <w:ind w:firstLine="720"/>
      </w:pPr>
      <w:r>
        <w:rPr>
          <w:rFonts w:ascii="Times New Roman" w:cs="Times New Roman" w:eastAsia="Times New Roman" w:hAnsi="Times New Roman"/>
          <w:sz w:val="24"/>
          <w:szCs w:val="24"/>
        </w:rPr>
        <w:t xml:space="preserve">Существует несколько известных систем обнаружения дезинформации, каждая из которых решает определённую задачу. Ниже приведён их сравнительный анализ.</w:t>
      </w:r>
    </w:p>
    <w:p>
      <w:pPr>
        <w:spacing w:after="0" w:before="0" w:line="360" w:lineRule="auto"/>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000"/>
        <w:gridCol w:w="1800"/>
        <w:gridCol w:w="1738"/>
      </w:tblGrid>
      <w:tr>
        <w:tc>
          <w:tcPr>
            <w:tcW w:type="dxa" w:w="2500"/>
            <w:tcBorders>
              <w:top w:val="single" w:color="CCCCCC" w:sz="1"/>
              <w:left w:val="single" w:color="CCCCCC" w:sz="1"/>
              <w:bottom w:val="single" w:color="CCCCCC" w:sz="1"/>
              <w:right w:val="single" w:color="CCCCCC" w:sz="1"/>
            </w:tcBorders>
            <w:shd w:fill="2C3E6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Система</w:t>
            </w:r>
          </w:p>
        </w:tc>
        <w:tc>
          <w:tcPr>
            <w:tcW w:type="dxa" w:w="1600"/>
            <w:tcBorders>
              <w:top w:val="single" w:color="CCCCCC" w:sz="1"/>
              <w:left w:val="single" w:color="CCCCCC" w:sz="1"/>
              <w:bottom w:val="single" w:color="CCCCCC" w:sz="1"/>
              <w:right w:val="single" w:color="CCCCCC" w:sz="1"/>
            </w:tcBorders>
            <w:shd w:fill="2C3E6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Языки</w:t>
            </w:r>
          </w:p>
        </w:tc>
        <w:tc>
          <w:tcPr>
            <w:tcW w:type="dxa" w:w="2000"/>
            <w:tcBorders>
              <w:top w:val="single" w:color="CCCCCC" w:sz="1"/>
              <w:left w:val="single" w:color="CCCCCC" w:sz="1"/>
              <w:bottom w:val="single" w:color="CCCCCC" w:sz="1"/>
              <w:right w:val="single" w:color="CCCCCC" w:sz="1"/>
            </w:tcBorders>
            <w:shd w:fill="2C3E6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Тип</w:t>
            </w:r>
          </w:p>
        </w:tc>
        <w:tc>
          <w:tcPr>
            <w:tcW w:type="dxa" w:w="1800"/>
            <w:tcBorders>
              <w:top w:val="single" w:color="CCCCCC" w:sz="1"/>
              <w:left w:val="single" w:color="CCCCCC" w:sz="1"/>
              <w:bottom w:val="single" w:color="CCCCCC" w:sz="1"/>
              <w:right w:val="single" w:color="CCCCCC" w:sz="1"/>
            </w:tcBorders>
            <w:shd w:fill="2C3E6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Казахстан</w:t>
            </w:r>
          </w:p>
        </w:tc>
        <w:tc>
          <w:tcPr>
            <w:tcW w:type="dxa" w:w="1738"/>
            <w:tcBorders>
              <w:top w:val="single" w:color="CCCCCC" w:sz="1"/>
              <w:left w:val="single" w:color="CCCCCC" w:sz="1"/>
              <w:bottom w:val="single" w:color="CCCCCC" w:sz="1"/>
              <w:right w:val="single" w:color="CCCCCC" w:sz="1"/>
            </w:tcBorders>
            <w:shd w:fill="2C3E6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FFFFFF"/>
                <w:sz w:val="20"/>
                <w:szCs w:val="20"/>
              </w:rPr>
              <w:t xml:space="preserve">Деплой</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FakeNewsNet (США, 2020)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Английский</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Только 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 адаптирован</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Нет (только датасет)</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FEVER (Великобритания, 2018)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Английский</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Фактчек</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 адаптирован</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Нет (только датасет)</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ClaimBuster (США, 2017)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Английский</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 адаптирован</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Только API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RuFake (Россия)</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Русский</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Только 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 адаптирован</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Не указано</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CyberShield KZ (данная работа)</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Русский + Казахский</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ML + Правила (гибрид)</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Полностью адаптирован</w:t>
            </w:r>
          </w:p>
        </w:tc>
        <w:tc>
          <w:tcPr>
            <w:tcW w:type="dxa" w:w="17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1A1A1A"/>
                <w:sz w:val="20"/>
                <w:szCs w:val="20"/>
              </w:rPr>
              <w:t xml:space="preserve">Локально + Web</w:t>
            </w:r>
          </w:p>
        </w:tc>
      </w:tr>
    </w:tbl>
    <w:p>
      <w:pPr>
        <w:spacing w:after="0" w:before="0" w:line="360" w:lineRule="auto"/>
      </w:pPr>
      <w:r>
        <w:t xml:space="preserve"/>
      </w:r>
    </w:p>
    <w:p>
      <w:pPr>
        <w:spacing w:after="0" w:before="0" w:line="360" w:lineRule="auto"/>
        <w:ind w:firstLine="720"/>
      </w:pPr>
      <w:r>
        <w:rPr>
          <w:rFonts w:ascii="Times New Roman" w:cs="Times New Roman" w:eastAsia="Times New Roman" w:hAnsi="Times New Roman"/>
          <w:sz w:val="24"/>
          <w:szCs w:val="24"/>
        </w:rPr>
        <w:t xml:space="preserve">Сравнительный анализ показывает: ни одна из существующих систем не отвечает в полной мере особым требованиям Казахстана. В частности: ни одна не поддерживает одновременно русский и казахский языки; ни в одной не учтены специфические для Казахстана темы, учреждения, медиаисточники; большинство опирается исключительно на ML, без системы правил; большинство не поддерживает локальный деплой.</w:t>
      </w:r>
    </w:p>
    <w:p>
      <w:pPr>
        <w:spacing w:after="0" w:before="0" w:line="360" w:lineRule="auto"/>
        <w:ind w:firstLine="720"/>
      </w:pPr>
      <w:r>
        <w:rPr>
          <w:rFonts w:ascii="Times New Roman" w:cs="Times New Roman" w:eastAsia="Times New Roman" w:hAnsi="Times New Roman"/>
          <w:sz w:val="24"/>
          <w:szCs w:val="24"/>
        </w:rPr>
        <w:t xml:space="preserve">Именно эти недостатки обусловливают необходимость разработки новой, специально адаптированной под Казахстан платформы CyberShield KZ.</w:t>
      </w:r>
    </w:p>
    <w:p>
      <w:pPr>
        <w:pStyle w:val="Heading2"/>
        <w:spacing w:after="120" w:before="240"/>
      </w:pPr>
      <w:r>
        <w:rPr>
          <w:rFonts w:ascii="Times New Roman" w:cs="Times New Roman" w:eastAsia="Times New Roman" w:hAnsi="Times New Roman"/>
          <w:b/>
          <w:bCs/>
          <w:color w:val="000000"/>
          <w:sz w:val="26"/>
          <w:szCs w:val="26"/>
        </w:rPr>
        <w:t xml:space="preserve">2.5 Обоснование выбора архитектуры CyberShield KZ</w:t>
      </w:r>
    </w:p>
    <w:p>
      <w:pPr>
        <w:spacing w:after="0" w:before="0" w:line="360" w:lineRule="auto"/>
        <w:ind w:firstLine="720"/>
      </w:pPr>
      <w:r>
        <w:rPr>
          <w:rFonts w:ascii="Times New Roman" w:cs="Times New Roman" w:eastAsia="Times New Roman" w:hAnsi="Times New Roman"/>
          <w:sz w:val="24"/>
          <w:szCs w:val="24"/>
        </w:rPr>
        <w:t xml:space="preserve">На основе проведённого сравнительного анализа архитектура платформы CyberShield KZ была спроектирована с учётом следующих принципов:</w:t>
      </w:r>
    </w:p>
    <w:p>
      <w:pPr>
        <w:spacing w:after="0" w:before="0" w:line="360" w:lineRule="auto"/>
        <w:ind w:firstLine="720"/>
      </w:pPr>
      <w:r>
        <w:rPr>
          <w:rFonts w:ascii="Times New Roman" w:cs="Times New Roman" w:eastAsia="Times New Roman" w:hAnsi="Times New Roman"/>
          <w:b/>
          <w:bCs/>
          <w:sz w:val="24"/>
          <w:szCs w:val="24"/>
        </w:rPr>
        <w:t xml:space="preserve">Двуязычность.</w:t>
      </w:r>
      <w:r>
        <w:rPr>
          <w:rFonts w:ascii="Times New Roman" w:cs="Times New Roman" w:eastAsia="Times New Roman" w:hAnsi="Times New Roman"/>
          <w:sz w:val="24"/>
          <w:szCs w:val="24"/>
        </w:rPr>
        <w:t xml:space="preserve"> Поддержка русского и казахского языков одновременно: казахскоязычные паттерны кликбейта, лингвистического анализа, фишинга; казахский токенизатор и тематические данные.</w:t>
      </w:r>
    </w:p>
    <w:p>
      <w:pPr>
        <w:spacing w:after="0" w:before="0" w:line="360" w:lineRule="auto"/>
        <w:ind w:firstLine="720"/>
      </w:pPr>
      <w:r>
        <w:rPr>
          <w:rFonts w:ascii="Times New Roman" w:cs="Times New Roman" w:eastAsia="Times New Roman" w:hAnsi="Times New Roman"/>
          <w:b/>
          <w:bCs/>
          <w:sz w:val="24"/>
          <w:szCs w:val="24"/>
        </w:rPr>
        <w:t xml:space="preserve">Гибридность.</w:t>
      </w:r>
      <w:r>
        <w:rPr>
          <w:rFonts w:ascii="Times New Roman" w:cs="Times New Roman" w:eastAsia="Times New Roman" w:hAnsi="Times New Roman"/>
          <w:sz w:val="24"/>
          <w:szCs w:val="24"/>
        </w:rPr>
        <w:t xml:space="preserve"> Параллельная архитектура ML + правила обеспечивает точность (ML) и интерпретируемость (правила). Веса: ML 40%, правила 60% с умной балансировкой.</w:t>
      </w:r>
    </w:p>
    <w:p>
      <w:pPr>
        <w:spacing w:after="0" w:before="0" w:line="360" w:lineRule="auto"/>
        <w:ind w:firstLine="720"/>
      </w:pPr>
      <w:r>
        <w:rPr>
          <w:rFonts w:ascii="Times New Roman" w:cs="Times New Roman" w:eastAsia="Times New Roman" w:hAnsi="Times New Roman"/>
          <w:b/>
          <w:bCs/>
          <w:sz w:val="24"/>
          <w:szCs w:val="24"/>
        </w:rPr>
        <w:t xml:space="preserve">Кибербезопасность.</w:t>
      </w:r>
      <w:r>
        <w:rPr>
          <w:rFonts w:ascii="Times New Roman" w:cs="Times New Roman" w:eastAsia="Times New Roman" w:hAnsi="Times New Roman"/>
          <w:sz w:val="24"/>
          <w:szCs w:val="24"/>
        </w:rPr>
        <w:t xml:space="preserve"> Специализированный модуль phishing.py с 42 паттернами, анализ URL-безопасности (тайпсквоттинг, гомоглифы, подозрительные TLD). Классификация 5 типов угроз: дезинформация, фишинг, социальная инженерия, пропаганда, мошенничество.</w:t>
      </w:r>
    </w:p>
    <w:p>
      <w:pPr>
        <w:spacing w:after="0" w:before="0" w:line="360" w:lineRule="auto"/>
        <w:ind w:firstLine="720"/>
      </w:pPr>
      <w:r>
        <w:rPr>
          <w:rFonts w:ascii="Times New Roman" w:cs="Times New Roman" w:eastAsia="Times New Roman" w:hAnsi="Times New Roman"/>
          <w:b/>
          <w:bCs/>
          <w:sz w:val="24"/>
          <w:szCs w:val="24"/>
        </w:rPr>
        <w:t xml:space="preserve">Казахстанский контекст.</w:t>
      </w:r>
      <w:r>
        <w:rPr>
          <w:rFonts w:ascii="Times New Roman" w:cs="Times New Roman" w:eastAsia="Times New Roman" w:hAnsi="Times New Roman"/>
          <w:sz w:val="24"/>
          <w:szCs w:val="24"/>
        </w:rPr>
        <w:t xml:space="preserve"> База 36 доменов казахстанских и международных медиа, 120 казахстанских тем в обучающих данных (тенге, Акорда, КНБ, eGov, Байконур, Аральское море), подмены для казахстанских организаций, вузов, имён, городов.</w:t>
      </w:r>
    </w:p>
    <w:p>
      <w:pPr>
        <w:spacing w:after="0" w:before="0" w:line="360" w:lineRule="auto"/>
        <w:ind w:firstLine="720"/>
      </w:pPr>
      <w:r>
        <w:rPr>
          <w:rFonts w:ascii="Times New Roman" w:cs="Times New Roman" w:eastAsia="Times New Roman" w:hAnsi="Times New Roman"/>
          <w:b/>
          <w:bCs/>
          <w:sz w:val="24"/>
          <w:szCs w:val="24"/>
        </w:rPr>
        <w:t xml:space="preserve">Локальный деплой.</w:t>
      </w:r>
      <w:r>
        <w:rPr>
          <w:rFonts w:ascii="Times New Roman" w:cs="Times New Roman" w:eastAsia="Times New Roman" w:hAnsi="Times New Roman"/>
          <w:sz w:val="24"/>
          <w:szCs w:val="24"/>
        </w:rPr>
        <w:t xml:space="preserve"> FastAPI + SQLite — не требуют облачных зависимостей. ONNX + INT8-квантизация — модель 171 МБ работает на CPU без GPU. Полностью автономная работа без интернета (кроме модуля фактчека).</w:t>
      </w:r>
    </w:p>
    <w:p>
      <w:r>
        <w:br w:type="page"/>
      </w:r>
    </w:p>
    <w:p>
      <w:pPr>
        <w:spacing w:after="0" w:before="0" w:line="360" w:lineRule="auto"/>
        <w:jc w:val="center"/>
      </w:pPr>
      <w:r>
        <w:rPr>
          <w:rFonts w:ascii="Times New Roman" w:cs="Times New Roman" w:eastAsia="Times New Roman" w:hAnsi="Times New Roman"/>
          <w:b/>
          <w:bCs/>
          <w:sz w:val="24"/>
          <w:szCs w:val="24"/>
        </w:rPr>
        <w:t xml:space="preserve">ЗАКЛЮЧЕНИЕ</w:t>
      </w:r>
    </w:p>
    <w:p>
      <w:pPr>
        <w:spacing w:after="0" w:before="0" w:line="360" w:lineRule="auto"/>
      </w:pPr>
      <w:r>
        <w:t xml:space="preserve"/>
      </w:r>
    </w:p>
    <w:p>
      <w:pPr>
        <w:spacing w:after="0" w:before="0" w:line="360" w:lineRule="auto"/>
        <w:ind w:firstLine="720"/>
      </w:pPr>
      <w:r>
        <w:rPr>
          <w:rFonts w:ascii="Times New Roman" w:cs="Times New Roman" w:eastAsia="Times New Roman" w:hAnsi="Times New Roman"/>
          <w:sz w:val="24"/>
          <w:szCs w:val="24"/>
        </w:rPr>
        <w:t xml:space="preserve">В ходе теоретического исследования были проанализированы сущность феномена дезинформации и угроз кибербезопасности, их типы и механизмы распространения, особенности медиапространства Казахстана, технологии обработки естественного языка, а также существующие системы обнаружения — с проведением их сравнительного анализа.</w:t>
      </w:r>
    </w:p>
    <w:p>
      <w:pPr>
        <w:spacing w:after="0" w:before="0" w:line="360" w:lineRule="auto"/>
        <w:ind w:firstLine="720"/>
      </w:pPr>
      <w:r>
        <w:rPr>
          <w:rFonts w:ascii="Times New Roman" w:cs="Times New Roman" w:eastAsia="Times New Roman" w:hAnsi="Times New Roman"/>
          <w:sz w:val="24"/>
          <w:szCs w:val="24"/>
        </w:rPr>
        <w:t xml:space="preserve">Основные результаты и выводы исследования:</w:t>
      </w:r>
    </w:p>
    <w:p>
      <w:pPr>
        <w:spacing w:after="0" w:before="0" w:line="360" w:lineRule="auto"/>
        <w:ind w:firstLine="720"/>
      </w:pPr>
      <w:r>
        <w:rPr>
          <w:rFonts w:ascii="Times New Roman" w:cs="Times New Roman" w:eastAsia="Times New Roman" w:hAnsi="Times New Roman"/>
          <w:sz w:val="24"/>
          <w:szCs w:val="24"/>
        </w:rPr>
        <w:t xml:space="preserve">Во-первых, дезинформация — многогранное и сложное явление, для обнаружения которого недостаточно только технических средств: необходимы лингвистические, культурные и контекстуальные знания. Двуязычное медиапространство Казахстана ещё более усложняет эту задачу. Угрозы кибербезопасности — фишинг и социальная инженерия — являются неотъемлемой частью современного информационного ландшафта и требуют специализированных инструментов обнаружения.</w:t>
      </w:r>
    </w:p>
    <w:p>
      <w:pPr>
        <w:spacing w:after="0" w:before="0" w:line="360" w:lineRule="auto"/>
        <w:ind w:firstLine="720"/>
      </w:pPr>
      <w:r>
        <w:rPr>
          <w:rFonts w:ascii="Times New Roman" w:cs="Times New Roman" w:eastAsia="Times New Roman" w:hAnsi="Times New Roman"/>
          <w:sz w:val="24"/>
          <w:szCs w:val="24"/>
        </w:rPr>
        <w:t xml:space="preserve">Во-вторых, ни одна из существующих систем обнаружения дезинформации не отвечает в полной мере особым требованиям Казахстана. Они либо поддерживают только английский язык, либо опираются исключительно на ML, либо не учитывают местный контекст, либо не имеют возможности локального деплоя.</w:t>
      </w:r>
    </w:p>
    <w:p>
      <w:pPr>
        <w:spacing w:after="0" w:before="0" w:line="360" w:lineRule="auto"/>
        <w:ind w:firstLine="720"/>
      </w:pPr>
      <w:r>
        <w:rPr>
          <w:rFonts w:ascii="Times New Roman" w:cs="Times New Roman" w:eastAsia="Times New Roman" w:hAnsi="Times New Roman"/>
          <w:sz w:val="24"/>
          <w:szCs w:val="24"/>
        </w:rPr>
        <w:t xml:space="preserve">В-третьих, модели-трансформеры (в частности, семейство BERT) демонстрируют наивысшие результаты в обнаружении дезинформации. Модель ruBert-base является оптимальным выбором для двуязычной кириллической среды Казахстана.</w:t>
      </w:r>
    </w:p>
    <w:p>
      <w:pPr>
        <w:spacing w:after="0" w:before="0" w:line="360" w:lineRule="auto"/>
        <w:ind w:firstLine="720"/>
      </w:pPr>
      <w:r>
        <w:rPr>
          <w:rFonts w:ascii="Times New Roman" w:cs="Times New Roman" w:eastAsia="Times New Roman" w:hAnsi="Times New Roman"/>
          <w:sz w:val="24"/>
          <w:szCs w:val="24"/>
        </w:rPr>
        <w:t xml:space="preserve">В-четвёртых, гибридная архитектура (ML + правила) обладает значительными преимуществами по сравнению с системами, опирающимися только на ML или только на правила: она сочетает высокую точность и интерпретируемость результатов.</w:t>
      </w:r>
    </w:p>
    <w:p>
      <w:pPr>
        <w:spacing w:after="0" w:before="0" w:line="360" w:lineRule="auto"/>
        <w:ind w:firstLine="720"/>
      </w:pPr>
      <w:r>
        <w:rPr>
          <w:rFonts w:ascii="Times New Roman" w:cs="Times New Roman" w:eastAsia="Times New Roman" w:hAnsi="Times New Roman"/>
          <w:sz w:val="24"/>
          <w:szCs w:val="24"/>
        </w:rPr>
        <w:t xml:space="preserve">В-пятых, добавление модуля кибербезопасности (фишинг, социальная инженерия) и анализа URL существенно расширяет область применения платформы, превращая её из простого детектора дезинформации в полноценную систему защиты информационной среды.</w:t>
      </w:r>
    </w:p>
    <w:p>
      <w:pPr>
        <w:spacing w:after="0" w:before="0" w:line="360" w:lineRule="auto"/>
        <w:ind w:firstLine="720"/>
      </w:pPr>
      <w:r>
        <w:rPr>
          <w:rFonts w:ascii="Times New Roman" w:cs="Times New Roman" w:eastAsia="Times New Roman" w:hAnsi="Times New Roman"/>
          <w:sz w:val="24"/>
          <w:szCs w:val="24"/>
        </w:rPr>
        <w:t xml:space="preserve">Данные теоретические основы формируют научную базу для проектирования и реализации гибридной веб-системы CyberShield KZ — платформы для защиты казахстанского медиапространства от дезинформации и угроз кибербезопасности.</w:t>
      </w:r>
    </w:p>
    <w:p>
      <w:r>
        <w:br w:type="page"/>
      </w:r>
    </w:p>
    <w:p>
      <w:pPr>
        <w:spacing w:after="0" w:before="0" w:line="360" w:lineRule="auto"/>
        <w:jc w:val="center"/>
      </w:pPr>
      <w:r>
        <w:rPr>
          <w:rFonts w:ascii="Times New Roman" w:cs="Times New Roman" w:eastAsia="Times New Roman" w:hAnsi="Times New Roman"/>
          <w:b/>
          <w:bCs/>
          <w:sz w:val="24"/>
          <w:szCs w:val="24"/>
        </w:rPr>
        <w:t xml:space="preserve">СПИСОК ИСПОЛЬЗОВАННОЙ ЛИТЕРАТУРЫ</w:t>
      </w:r>
    </w:p>
    <w:p>
      <w:pPr>
        <w:spacing w:after="0" w:before="0" w:line="360" w:lineRule="auto"/>
      </w:pPr>
      <w:r>
        <w:t xml:space="preserve"/>
      </w:r>
    </w:p>
    <w:p>
      <w:pPr>
        <w:spacing w:after="0" w:before="0" w:line="360" w:lineRule="auto"/>
      </w:pPr>
      <w:r>
        <w:rPr>
          <w:rFonts w:ascii="Times New Roman" w:cs="Times New Roman" w:eastAsia="Times New Roman" w:hAnsi="Times New Roman"/>
          <w:sz w:val="24"/>
          <w:szCs w:val="24"/>
        </w:rPr>
        <w:t xml:space="preserve">1. Vaswani A. et al. Attention Is All You Need // Advances in Neural Information Processing Systems. — 2017. — P. 5998-6008.</w:t>
      </w:r>
    </w:p>
    <w:p>
      <w:pPr>
        <w:spacing w:after="0" w:before="0" w:line="360" w:lineRule="auto"/>
      </w:pPr>
      <w:r>
        <w:rPr>
          <w:rFonts w:ascii="Times New Roman" w:cs="Times New Roman" w:eastAsia="Times New Roman" w:hAnsi="Times New Roman"/>
          <w:sz w:val="24"/>
          <w:szCs w:val="24"/>
        </w:rPr>
        <w:t xml:space="preserve">2. Devlin J. et al. BERT: Pre-training of Deep Bidirectional Transformers for Language Understanding // Proceedings of NAACL-HLT. — 2019. — P. 4171-4186.</w:t>
      </w:r>
    </w:p>
    <w:p>
      <w:pPr>
        <w:spacing w:after="0" w:before="0" w:line="360" w:lineRule="auto"/>
      </w:pPr>
      <w:r>
        <w:rPr>
          <w:rFonts w:ascii="Times New Roman" w:cs="Times New Roman" w:eastAsia="Times New Roman" w:hAnsi="Times New Roman"/>
          <w:sz w:val="24"/>
          <w:szCs w:val="24"/>
        </w:rPr>
        <w:t xml:space="preserve">3. Vosoughi S., Roy D., Aral S. The spread of true and false news online // Science. — 2018. — Vol. 359, No. 6380. — P. 1146-1151.</w:t>
      </w:r>
    </w:p>
    <w:p>
      <w:pPr>
        <w:spacing w:after="0" w:before="0" w:line="360" w:lineRule="auto"/>
      </w:pPr>
      <w:r>
        <w:rPr>
          <w:rFonts w:ascii="Times New Roman" w:cs="Times New Roman" w:eastAsia="Times New Roman" w:hAnsi="Times New Roman"/>
          <w:sz w:val="24"/>
          <w:szCs w:val="24"/>
        </w:rPr>
        <w:t xml:space="preserve">4. Wardle C., Derakhshan H. Information Disorder: Toward an interdisciplinary framework for research and policy making // Council of Europe Report. — 2017.</w:t>
      </w:r>
    </w:p>
    <w:p>
      <w:pPr>
        <w:spacing w:after="0" w:before="0" w:line="360" w:lineRule="auto"/>
      </w:pPr>
      <w:r>
        <w:rPr>
          <w:rFonts w:ascii="Times New Roman" w:cs="Times New Roman" w:eastAsia="Times New Roman" w:hAnsi="Times New Roman"/>
          <w:sz w:val="24"/>
          <w:szCs w:val="24"/>
        </w:rPr>
        <w:t xml:space="preserve">5. Shu K. et al. FakeNewsNet: A Data Repository with News Content, Social Context, and Spatiotemporal Information for Studying Fake News on Social Media // Big Data. — 2020. — Vol. 8, No. 3. — P. 171-188.</w:t>
      </w:r>
    </w:p>
    <w:p>
      <w:pPr>
        <w:spacing w:after="0" w:before="0" w:line="360" w:lineRule="auto"/>
      </w:pPr>
      <w:r>
        <w:rPr>
          <w:rFonts w:ascii="Times New Roman" w:cs="Times New Roman" w:eastAsia="Times New Roman" w:hAnsi="Times New Roman"/>
          <w:sz w:val="24"/>
          <w:szCs w:val="24"/>
        </w:rPr>
        <w:t xml:space="preserve">6. Thorne J. et al. FEVER: a Large-scale Dataset for Fact Extraction and VERification // Proceedings of NAACL-HLT. — 2018. — P. 809-819.</w:t>
      </w:r>
    </w:p>
    <w:p>
      <w:pPr>
        <w:spacing w:after="0" w:before="0" w:line="360" w:lineRule="auto"/>
      </w:pPr>
      <w:r>
        <w:rPr>
          <w:rFonts w:ascii="Times New Roman" w:cs="Times New Roman" w:eastAsia="Times New Roman" w:hAnsi="Times New Roman"/>
          <w:sz w:val="24"/>
          <w:szCs w:val="24"/>
        </w:rPr>
        <w:t xml:space="preserve">7. Hassan N. et al. ClaimBuster: The First-ever End-to-end Fact-checking System // Proceedings of the VLDB Endowment. — 2017. — Vol. 10, No. 12. — P. 1945-1948.</w:t>
      </w:r>
    </w:p>
    <w:p>
      <w:pPr>
        <w:spacing w:after="0" w:before="0" w:line="360" w:lineRule="auto"/>
      </w:pPr>
      <w:r>
        <w:rPr>
          <w:rFonts w:ascii="Times New Roman" w:cs="Times New Roman" w:eastAsia="Times New Roman" w:hAnsi="Times New Roman"/>
          <w:sz w:val="24"/>
          <w:szCs w:val="24"/>
        </w:rPr>
        <w:t xml:space="preserve">8. Liu Y. et al. RoBERTa: A Robustly Optimized BERT Pretraining Approach // arXiv preprint arXiv:1907.11692. — 2019.</w:t>
      </w:r>
    </w:p>
    <w:p>
      <w:pPr>
        <w:spacing w:after="0" w:before="0" w:line="360" w:lineRule="auto"/>
      </w:pPr>
      <w:r>
        <w:rPr>
          <w:rFonts w:ascii="Times New Roman" w:cs="Times New Roman" w:eastAsia="Times New Roman" w:hAnsi="Times New Roman"/>
          <w:sz w:val="24"/>
          <w:szCs w:val="24"/>
        </w:rPr>
        <w:t xml:space="preserve">9. Conneau A. et al. Unsupervised Cross-lingual Representation Learning at Scale // Proceedings of ACL. — 2020. — P. 8440-8451.</w:t>
      </w:r>
    </w:p>
    <w:p>
      <w:pPr>
        <w:spacing w:after="0" w:before="0" w:line="360" w:lineRule="auto"/>
      </w:pPr>
      <w:r>
        <w:rPr>
          <w:rFonts w:ascii="Times New Roman" w:cs="Times New Roman" w:eastAsia="Times New Roman" w:hAnsi="Times New Roman"/>
          <w:sz w:val="24"/>
          <w:szCs w:val="24"/>
        </w:rPr>
        <w:t xml:space="preserve">10. Zhou X., Zafarani R. A Survey of Fake News: Fundamental Theories, Detection Methods, and Opportunities // ACM Computing Surveys. — 2020. — Vol. 53, No. 5. — P. 1-40.</w:t>
      </w:r>
    </w:p>
    <w:p>
      <w:pPr>
        <w:spacing w:after="0" w:before="0" w:line="360" w:lineRule="auto"/>
      </w:pPr>
      <w:r>
        <w:rPr>
          <w:rFonts w:ascii="Times New Roman" w:cs="Times New Roman" w:eastAsia="Times New Roman" w:hAnsi="Times New Roman"/>
          <w:sz w:val="24"/>
          <w:szCs w:val="24"/>
        </w:rPr>
        <w:t xml:space="preserve">11. Kuratov Y., Arkhipov M. Adaptation of Deep Bidirectional Multilingual Transformers for Russian Language // Computational Linguistics and Intellectual Technologies. — 2019. — P. 333-340.</w:t>
      </w:r>
    </w:p>
    <w:p>
      <w:pPr>
        <w:spacing w:after="0" w:before="0" w:line="360" w:lineRule="auto"/>
      </w:pPr>
      <w:r>
        <w:rPr>
          <w:rFonts w:ascii="Times New Roman" w:cs="Times New Roman" w:eastAsia="Times New Roman" w:hAnsi="Times New Roman"/>
          <w:sz w:val="24"/>
          <w:szCs w:val="24"/>
        </w:rPr>
        <w:t xml:space="preserve">12. Zellers R. et al. Defending Against Neural Fake News // Advances in Neural Information Processing Systems. — 2019. — P. 9054-9065.</w:t>
      </w:r>
    </w:p>
    <w:p>
      <w:pPr>
        <w:spacing w:after="0" w:before="0" w:line="360" w:lineRule="auto"/>
      </w:pPr>
      <w:r>
        <w:rPr>
          <w:rFonts w:ascii="Times New Roman" w:cs="Times New Roman" w:eastAsia="Times New Roman" w:hAnsi="Times New Roman"/>
          <w:sz w:val="24"/>
          <w:szCs w:val="24"/>
        </w:rPr>
        <w:t xml:space="preserve">13. Reis J. et al. Supervised Learning for Fake News Detection // IEEE Intelligent Systems. — 2019. — Vol. 34, No. 2. — P. 76-81.</w:t>
      </w:r>
    </w:p>
    <w:p>
      <w:pPr>
        <w:spacing w:after="0" w:before="0" w:line="360" w:lineRule="auto"/>
      </w:pPr>
      <w:r>
        <w:rPr>
          <w:rFonts w:ascii="Times New Roman" w:cs="Times New Roman" w:eastAsia="Times New Roman" w:hAnsi="Times New Roman"/>
          <w:sz w:val="24"/>
          <w:szCs w:val="24"/>
        </w:rPr>
        <w:t xml:space="preserve">14. Horne B., Adali S. This Just In: Fake News Packs a Lot in Title, Uses Simpler, Repetitive Content // Proceedings of AAAI ICWSM. — 2017.</w:t>
      </w:r>
    </w:p>
    <w:p>
      <w:pPr>
        <w:spacing w:after="0" w:before="0" w:line="360" w:lineRule="auto"/>
      </w:pPr>
      <w:r>
        <w:rPr>
          <w:rFonts w:ascii="Times New Roman" w:cs="Times New Roman" w:eastAsia="Times New Roman" w:hAnsi="Times New Roman"/>
          <w:sz w:val="24"/>
          <w:szCs w:val="24"/>
        </w:rPr>
        <w:t xml:space="preserve">15. Potthast M. et al. A Stylometric Inquiry into Hyperpartisan and Fake News // Proceedings of ACL. — 2018. — P. 231-240.</w:t>
      </w:r>
    </w:p>
    <w:p>
      <w:pPr>
        <w:spacing w:after="0" w:before="0" w:line="360" w:lineRule="auto"/>
      </w:pPr>
      <w:r>
        <w:rPr>
          <w:rFonts w:ascii="Times New Roman" w:cs="Times New Roman" w:eastAsia="Times New Roman" w:hAnsi="Times New Roman"/>
          <w:sz w:val="24"/>
          <w:szCs w:val="24"/>
        </w:rPr>
        <w:t xml:space="preserve">16. Rashkin H. et al. Truth of Varying Shades: Analyzing Language in Fake News and Political Fact-Checking // Proceedings of EMNLP. — 2017. — P. 2931-2937.</w:t>
      </w:r>
    </w:p>
    <w:p>
      <w:pPr>
        <w:spacing w:after="0" w:before="0" w:line="360" w:lineRule="auto"/>
      </w:pPr>
      <w:r>
        <w:rPr>
          <w:rFonts w:ascii="Times New Roman" w:cs="Times New Roman" w:eastAsia="Times New Roman" w:hAnsi="Times New Roman"/>
          <w:sz w:val="24"/>
          <w:szCs w:val="24"/>
        </w:rPr>
        <w:t xml:space="preserve">17. Sharma K. et al. Combating Fake News: A Survey on Identification and Mitigation Techniques // ACM Transactions on Intelligent Systems and Technology. — 2019. — Vol. 10, No. 3. — P. 1-42.</w:t>
      </w:r>
    </w:p>
    <w:p>
      <w:pPr>
        <w:spacing w:after="0" w:before="0" w:line="360" w:lineRule="auto"/>
      </w:pPr>
      <w:r>
        <w:rPr>
          <w:rFonts w:ascii="Times New Roman" w:cs="Times New Roman" w:eastAsia="Times New Roman" w:hAnsi="Times New Roman"/>
          <w:sz w:val="24"/>
          <w:szCs w:val="24"/>
        </w:rPr>
        <w:t xml:space="preserve">18. Allcott H., Gentzkow M. Social Media and Fake News in the 2016 Election // Journal of Economic Perspectives. — 2017. — Vol. 31, No. 2. — P. 211-236.</w:t>
      </w:r>
    </w:p>
    <w:p>
      <w:pPr>
        <w:spacing w:after="0" w:before="0" w:line="360" w:lineRule="auto"/>
      </w:pPr>
      <w:r>
        <w:rPr>
          <w:rFonts w:ascii="Times New Roman" w:cs="Times New Roman" w:eastAsia="Times New Roman" w:hAnsi="Times New Roman"/>
          <w:sz w:val="24"/>
          <w:szCs w:val="24"/>
        </w:rPr>
        <w:t xml:space="preserve">19. Lazer D. et al. The science of fake news // Science. — 2018. — Vol. 359, No. 6380. — P. 1094-1096.</w:t>
      </w:r>
    </w:p>
    <w:p>
      <w:pPr>
        <w:spacing w:after="0" w:before="0" w:line="360" w:lineRule="auto"/>
      </w:pPr>
      <w:r>
        <w:rPr>
          <w:rFonts w:ascii="Times New Roman" w:cs="Times New Roman" w:eastAsia="Times New Roman" w:hAnsi="Times New Roman"/>
          <w:sz w:val="24"/>
          <w:szCs w:val="24"/>
        </w:rPr>
        <w:t xml:space="preserve">20. Shao C. et al. The spread of low-credibility content by social bots // Nature Communications. — 2018. — Vol. 9, No. 1. — P. 4787.</w:t>
      </w:r>
    </w:p>
    <w:p>
      <w:pPr>
        <w:spacing w:after="0" w:before="0" w:line="360" w:lineRule="auto"/>
      </w:pPr>
      <w:r>
        <w:rPr>
          <w:rFonts w:ascii="Times New Roman" w:cs="Times New Roman" w:eastAsia="Times New Roman" w:hAnsi="Times New Roman"/>
          <w:sz w:val="24"/>
          <w:szCs w:val="24"/>
        </w:rPr>
        <w:t xml:space="preserve">21. Pennycook G., Rand D. The Psychology of Fake News // Trends in Cognitive Sciences. — 2021. — Vol. 25, No. 5. — P. 388-402.</w:t>
      </w:r>
    </w:p>
    <w:p>
      <w:pPr>
        <w:spacing w:after="0" w:before="0" w:line="360" w:lineRule="auto"/>
      </w:pPr>
      <w:r>
        <w:rPr>
          <w:rFonts w:ascii="Times New Roman" w:cs="Times New Roman" w:eastAsia="Times New Roman" w:hAnsi="Times New Roman"/>
          <w:sz w:val="24"/>
          <w:szCs w:val="24"/>
        </w:rPr>
        <w:t xml:space="preserve">22. Wolf T. et al. Transformers: State-of-the-Art Natural Language Processing // Proceedings of EMNLP: System Demonstrations. — 2020. — P. 38-45.</w:t>
      </w:r>
    </w:p>
    <w:p>
      <w:pPr>
        <w:spacing w:after="0" w:before="0" w:line="360" w:lineRule="auto"/>
      </w:pPr>
      <w:r>
        <w:rPr>
          <w:rFonts w:ascii="Times New Roman" w:cs="Times New Roman" w:eastAsia="Times New Roman" w:hAnsi="Times New Roman"/>
          <w:sz w:val="24"/>
          <w:szCs w:val="24"/>
        </w:rPr>
        <w:t xml:space="preserve">23. Kim Y. Convolutional Neural Networks for Sentence Classification // Proceedings of EMNLP. — 2014. — P. 1746-1751.</w:t>
      </w:r>
    </w:p>
    <w:p>
      <w:pPr>
        <w:spacing w:after="0" w:before="0" w:line="360" w:lineRule="auto"/>
      </w:pPr>
      <w:r>
        <w:rPr>
          <w:rFonts w:ascii="Times New Roman" w:cs="Times New Roman" w:eastAsia="Times New Roman" w:hAnsi="Times New Roman"/>
          <w:sz w:val="24"/>
          <w:szCs w:val="24"/>
        </w:rPr>
        <w:t xml:space="preserve">24. Hochreiter S., Schmidhuber J. Long Short-Term Memory // Neural Computation. — 1997. — Vol. 9, No. 8. — P. 1735-1780.</w:t>
      </w:r>
    </w:p>
    <w:p>
      <w:pPr>
        <w:spacing w:after="0" w:before="0" w:line="360" w:lineRule="auto"/>
      </w:pPr>
      <w:r>
        <w:rPr>
          <w:rFonts w:ascii="Times New Roman" w:cs="Times New Roman" w:eastAsia="Times New Roman" w:hAnsi="Times New Roman"/>
          <w:sz w:val="24"/>
          <w:szCs w:val="24"/>
        </w:rPr>
        <w:t xml:space="preserve">25. Pérez-Rosas V. et al. Automatic Detection of Fake News // Proceedings of COLING. — 2018. — P. 3391-3401.</w:t>
      </w:r>
    </w:p>
    <w:sectPr>
      <w:footerReference w:type="default" r:id="rId7"/>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2026-03-31T19:14:28.849Z</dcterms:created>
  <dcterms:modified xsi:type="dcterms:W3CDTF">2026-03-31T19:14:28.860Z</dcterms:modified>
</cp:coreProperties>
</file>

<file path=docProps/custom.xml><?xml version="1.0" encoding="utf-8"?>
<Properties xmlns="http://schemas.openxmlformats.org/officeDocument/2006/custom-properties" xmlns:vt="http://schemas.openxmlformats.org/officeDocument/2006/docPropsVTypes"/>
</file>