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To enable ProGuard in your project, edit project.properties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to define the proguard.config property as described in that file.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 project specific ProGuard rules here.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By default, the flags in this file are appended to flags specified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 ${sdk.dir}/tools/proguard/proguard-android.txt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You can edit the include path and order by changing the ProGuard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include property in project.properties.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For more details, see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http://developer.android.com/guide/developing/tools/proguard.html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 any project specific keep options here: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If your project uses WebView with JS, uncomment the following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and specify the fully qualified class name to the JavaScript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class: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#-keepclassmembers class fqcn.of.javascript.interface.for.webview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 public *;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