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6D6" w:rsidRDefault="008B5E7A">
      <w:r>
        <w:t>Test Cases</w:t>
      </w:r>
      <w:bookmarkStart w:id="0" w:name="_GoBack"/>
      <w:bookmarkEnd w:id="0"/>
    </w:p>
    <w:sectPr w:rsidR="00C5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7A"/>
    <w:rsid w:val="008B5E7A"/>
    <w:rsid w:val="00C5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Medhani Bandara</dc:creator>
  <cp:lastModifiedBy>Medhani Bandara</cp:lastModifiedBy>
  <cp:revision>1</cp:revision>
  <dcterms:created xsi:type="dcterms:W3CDTF">2017-08-14T05:58:00Z</dcterms:created>
  <dcterms:modified xsi:type="dcterms:W3CDTF">2017-08-14T05:59:00Z</dcterms:modified>
</cp:coreProperties>
</file>