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 xml:space="preserve">   LEGAL NOTICE</w:t>
      </w:r>
    </w:p>
    <w:p/>
    <w:p>
      <w:r>
        <w:t xml:space="preserve">   Subject: Legal Notice</w:t>
      </w:r>
    </w:p>
    <w:p/>
    <w:p>
      <w:r>
        <w:t xml:space="preserve">   Facts of the Case:</w:t>
      </w:r>
    </w:p>
    <w:p>
      <w:r>
        <w:t xml:space="preserve">   1. The property in question is an ancestral property.</w:t>
      </w:r>
    </w:p>
    <w:p>
      <w:r>
        <w:t xml:space="preserve">   2. The father of the complainant passed away.</w:t>
      </w:r>
    </w:p>
    <w:p>
      <w:r>
        <w:t xml:space="preserve">   3. The respondent, who is the brother of the complainant, has refused to acknowledge the complainant's rights to the ancestral property.</w:t>
      </w:r>
    </w:p>
    <w:p/>
    <w:p>
      <w:r>
        <w:t xml:space="preserve">   Applicable Laws:</w:t>
      </w:r>
    </w:p>
    <w:p>
      <w:r>
        <w:t xml:space="preserve">   The Transfer of Property Act, 1882 (Sections 1, 6, and 24) and the BNS/BNSS Acts, 2023 (Sections 315 and 435) are applicable in this case.</w:t>
      </w:r>
    </w:p>
    <w:p/>
    <w:p>
      <w:r>
        <w:t xml:space="preserve">   Requested Action:</w:t>
      </w:r>
    </w:p>
    <w:p>
      <w:r>
        <w:t xml:space="preserve">   The respondent is requested to establish the complainant's ancestral property rights and return possession of the property to the complainant.</w:t>
      </w:r>
    </w:p>
    <w:p/>
    <w:p>
      <w:r>
        <w:t xml:space="preserve">   You are hereby requested to comply within 15 days from the receipt of this notice.</w:t>
      </w:r>
    </w:p>
    <w:p/>
    <w:p>
      <w:r>
        <w:t xml:space="preserve">   Failure to comply may result in legal proceedings.</w:t>
      </w:r>
    </w:p>
    <w:p/>
    <w:p>
      <w:r>
        <w:t xml:space="preserve">   Sincerely,</w:t>
      </w:r>
    </w:p>
    <w:p>
      <w:r>
        <w:t xml:space="preserve">   Legal AI System</w:t>
      </w:r>
    </w:p>
    <w:p>
      <w:r>
        <w:t xml:space="preserve">   </w:t>
      </w:r>
    </w:p>
    <w:p/>
    <w:p>
      <w:r>
        <w:t>---</w:t>
      </w:r>
    </w:p>
    <w:p>
      <w:r>
        <w:t>DISCLAIMER: This document is AI-generated and does not constitute legal advice.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