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CONSUMER COMPLAINT</w:t>
      </w:r>
    </w:p>
    <w:p/>
    <w:p>
      <w:r>
        <w:t>## Facts of the Case:</w:t>
      </w:r>
    </w:p>
    <w:p>
      <w:r>
        <w:t>The complainant was a victim of a phishing scam, where they shared their OTP, resulting in a deduction of ₹45,000 from their account.</w:t>
      </w:r>
    </w:p>
    <w:p/>
    <w:p>
      <w:r>
        <w:t>## Applicable Laws:</w:t>
      </w:r>
    </w:p>
    <w:p>
      <w:r>
        <w:t>The applicable law in this case is Section 531 of the bnss_2023.</w:t>
      </w:r>
    </w:p>
    <w:p/>
    <w:p>
      <w:r>
        <w:t>## Relief Requested:</w:t>
      </w:r>
    </w:p>
    <w:p>
      <w:r>
        <w:t>The complainant requests a refund of ₹45,000 and compensation for the phishing scam.</w:t>
      </w:r>
    </w:p>
    <w:p/>
    <w:p>
      <w:r>
        <w:t>The complainant respectfully requests the consumer forum to provide appropriate relief.</w:t>
      </w:r>
    </w:p>
    <w:p/>
    <w:p>
      <w:r>
        <w:t>## Case Details:</w:t>
      </w:r>
    </w:p>
    <w:p>
      <w:r>
        <w:t>- Dispute Type: cyber</w:t>
      </w:r>
    </w:p>
    <w:p>
      <w:r>
        <w:t>- Complainant: Complainant</w:t>
      </w:r>
    </w:p>
    <w:p>
      <w:r>
        <w:t>- Respondent: Respondent</w:t>
      </w:r>
    </w:p>
    <w:p/>
    <w:p>
      <w:r>
        <w:t>## Facts:</w:t>
      </w:r>
    </w:p>
    <w:p>
      <w:r>
        <w:t>1. The complainant was targeted by a phishing scam.</w:t>
      </w:r>
    </w:p>
    <w:p>
      <w:r>
        <w:t>2. The complainant shared their OTP with the scammer.</w:t>
      </w:r>
    </w:p>
    <w:p>
      <w:r>
        <w:t>3. ₹45,000 was deducted from the complainant's account as a result of the scam.</w:t>
      </w:r>
    </w:p>
    <w:p/>
    <w:p>
      <w:r>
        <w:t>## Law Sections:</w:t>
      </w:r>
    </w:p>
    <w:p>
      <w:r>
        <w:t>- Section 531 of the bnss_2023 applies to this case.</w:t>
      </w:r>
    </w:p>
    <w:p/>
    <w:p>
      <w:r>
        <w:t>## Relief:</w:t>
      </w:r>
    </w:p>
    <w:p>
      <w:r>
        <w:t>- Refund of ₹45,000</w:t>
      </w:r>
    </w:p>
    <w:p>
      <w:r>
        <w:t>- Compensation for the phishing scam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