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 xml:space="preserve">   LEGAL NOTICE</w:t>
      </w:r>
    </w:p>
    <w:p/>
    <w:p>
      <w:r>
        <w:t xml:space="preserve">   Subject: Legal Notice for Unauthorized Transaction and Cyber Dispute</w:t>
      </w:r>
    </w:p>
    <w:p/>
    <w:p>
      <w:r>
        <w:t xml:space="preserve">   Facts of the Case:</w:t>
      </w:r>
    </w:p>
    <w:p>
      <w:r>
        <w:t xml:space="preserve">   1. The user shared an OTP, which led to unauthorized access to their account.</w:t>
      </w:r>
    </w:p>
    <w:p>
      <w:r>
        <w:t xml:space="preserve">   2. ₹45,000 was deducted from the user's account without their consent.</w:t>
      </w:r>
    </w:p>
    <w:p/>
    <w:p>
      <w:r>
        <w:t xml:space="preserve">   Applicable Laws:</w:t>
      </w:r>
    </w:p>
    <w:p>
      <w:r>
        <w:t xml:space="preserve">   The following laws are applicable in this case:</w:t>
      </w:r>
    </w:p>
    <w:p>
      <w:r>
        <w:t xml:space="preserve">   - RTI Act 2005, Section 20</w:t>
      </w:r>
    </w:p>
    <w:p>
      <w:r>
        <w:t xml:space="preserve">   - RTI Act 2005, Section 7</w:t>
      </w:r>
    </w:p>
    <w:p>
      <w:r>
        <w:t xml:space="preserve">   - BNSS 2023, Section 260</w:t>
      </w:r>
    </w:p>
    <w:p>
      <w:r>
        <w:t xml:space="preserve">   - BNSS 2023, Section 531</w:t>
      </w:r>
    </w:p>
    <w:p>
      <w:r>
        <w:t xml:space="preserve">   - BNS 2023, Section 177</w:t>
      </w:r>
    </w:p>
    <w:p/>
    <w:p>
      <w:r>
        <w:t xml:space="preserve">   Requested Action:</w:t>
      </w:r>
    </w:p>
    <w:p>
      <w:r>
        <w:t xml:space="preserve">   We request the respondent to take immediate action to:</w:t>
      </w:r>
    </w:p>
    <w:p>
      <w:r>
        <w:t xml:space="preserve">   - Refund ₹45,000 to the complainant's account.</w:t>
      </w:r>
    </w:p>
    <w:p>
      <w:r>
        <w:t xml:space="preserve">   - Provide compensation for mental agony and harassment caused due to the unauthorized transaction.</w:t>
      </w:r>
    </w:p>
    <w:p>
      <w:r>
        <w:t xml:space="preserve">   - Issue directions to the bank to take necessary actions to prevent future unauthorized transactions.</w:t>
      </w:r>
    </w:p>
    <w:p/>
    <w:p>
      <w:r>
        <w:t xml:space="preserve">   You are hereby requested to comply within 15 days from the receipt of this notice.</w:t>
      </w:r>
    </w:p>
    <w:p/>
    <w:p>
      <w:r>
        <w:t xml:space="preserve">   Failure to comply may result in legal proceedings.</w:t>
      </w:r>
    </w:p>
    <w:p/>
    <w:p>
      <w:r>
        <w:t xml:space="preserve">   Sincerely,</w:t>
      </w:r>
    </w:p>
    <w:p>
      <w:r>
        <w:t xml:space="preserve">   Legal AI System</w:t>
      </w:r>
    </w:p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