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 IN THE COURT OF [COURT NAME]</w:t>
      </w:r>
    </w:p>
    <w:p>
      <w:r>
        <w:t>## FIR Draft: Family Dispute Case</w:t>
      </w:r>
    </w:p>
    <w:p>
      <w:r>
        <w:t>### Complainant: Complainant</w:t>
      </w:r>
    </w:p>
    <w:p>
      <w:r>
        <w:t>### Respondent: Respondent</w:t>
      </w:r>
    </w:p>
    <w:p/>
    <w:p>
      <w:r>
        <w:t>## Facts of the Case</w:t>
      </w:r>
    </w:p>
    <w:p>
      <w:r>
        <w:t>1. The Complainant has been subjected to **physical abuse** by the Respondent.</w:t>
      </w:r>
    </w:p>
    <w:p>
      <w:r>
        <w:t>2. The Respondent has been issuing **threats** to the Complainant, causing mental distress and fear for safety.</w:t>
      </w:r>
    </w:p>
    <w:p>
      <w:r>
        <w:t>3. **Evidence** is available in the form of messages and medical reports to support the claims of physical abuse and threats.</w:t>
      </w:r>
    </w:p>
    <w:p/>
    <w:p>
      <w:r>
        <w:t>## Applicable Law Sections</w:t>
      </w:r>
    </w:p>
    <w:p>
      <w:r>
        <w:t>- bns_2023 Section 232 — bns_2023</w:t>
      </w:r>
    </w:p>
    <w:p>
      <w:r>
        <w:t>- bnss_2023 Section 216 — bnss_2023</w:t>
      </w:r>
    </w:p>
    <w:p>
      <w:r>
        <w:t>- bns_2023 Section 72 — bns_2023</w:t>
      </w:r>
    </w:p>
    <w:p>
      <w:r>
        <w:t>- bnss_2023 Section 52 — bnss_2023</w:t>
      </w:r>
    </w:p>
    <w:p>
      <w:r>
        <w:t>- bns_2023 Section 122 — bns_2023</w:t>
      </w:r>
    </w:p>
    <w:p/>
    <w:p>
      <w:r>
        <w:t>## Relief Sought</w:t>
      </w:r>
    </w:p>
    <w:p>
      <w:r>
        <w:t>The Complainant seeks the following reliefs:</w:t>
      </w:r>
    </w:p>
    <w:p>
      <w:r>
        <w:t>1. **Protection from further abuse**: An order restraining the Respondent from causing any further harm or threat to the Complainant.</w:t>
      </w:r>
    </w:p>
    <w:p>
      <w:r>
        <w:t>2. **Compensation for damages**: Monetary compensation for the physical and mental harm suffered by the Complainant.</w:t>
      </w:r>
    </w:p>
    <w:p>
      <w:r>
        <w:t>3. **Criminal prosecution of the perpetrator**: Initiation of criminal proceedings against the Respondent for the offenses committed.</w:t>
      </w:r>
    </w:p>
    <w:p/>
    <w:p>
      <w:r>
        <w:t>## Prayer</w:t>
      </w:r>
    </w:p>
    <w:p>
      <w:r>
        <w:t>Wherefore, in the light of the facts and circumstances stated above, it is prayed that this Hon'ble Court may be pleased to grant the reliefs sought by the Complainant and pass such other orders as may be deemed fit and proper in the interests of justice.</w:t>
      </w:r>
    </w:p>
    <w:p/>
    <w:p>
      <w:r>
        <w:t>---</w:t>
      </w:r>
    </w:p>
    <w:p>
      <w:r>
        <w:t>DISCLAIMER: This document is AI-generated and does not constitute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