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LEGAL NOTICE</w:t>
      </w:r>
    </w:p>
    <w:p/>
    <w:p>
      <w:r>
        <w:t xml:space="preserve">   Subject: Legal Notice</w:t>
      </w:r>
    </w:p>
    <w:p/>
    <w:p>
      <w:r>
        <w:t xml:space="preserve">   Facts of the Case:</w:t>
      </w:r>
    </w:p>
    <w:p>
      <w:r>
        <w:t xml:space="preserve">   1. The respondent has been involved in a phishing scam.</w:t>
      </w:r>
    </w:p>
    <w:p>
      <w:r>
        <w:t xml:space="preserve">   2. An unauthorized transaction has been made.</w:t>
      </w:r>
    </w:p>
    <w:p>
      <w:r>
        <w:t xml:space="preserve">   3. The bank's response to the incident has been inadequate.</w:t>
      </w:r>
    </w:p>
    <w:p/>
    <w:p>
      <w:r>
        <w:t xml:space="preserve">   Applicable Laws:</w:t>
      </w:r>
    </w:p>
    <w:p>
      <w:r>
        <w:t xml:space="preserve">   The following laws are applicable in this case:</w:t>
      </w:r>
    </w:p>
    <w:p>
      <w:r>
        <w:t xml:space="preserve">   - Section 18 of the Prevention of Corruption Act, 1988</w:t>
      </w:r>
    </w:p>
    <w:p>
      <w:r>
        <w:t xml:space="preserve">   - Section 335 of the BNS 2023</w:t>
      </w:r>
    </w:p>
    <w:p>
      <w:r>
        <w:t xml:space="preserve">   - Section 61 of the BNS 2023</w:t>
      </w:r>
    </w:p>
    <w:p>
      <w:r>
        <w:t xml:space="preserve">   - Section 308 of the BNS 2023</w:t>
      </w:r>
    </w:p>
    <w:p>
      <w:r>
        <w:t xml:space="preserve">   - Section 531 of the BNSS 2023</w:t>
      </w:r>
    </w:p>
    <w:p/>
    <w:p>
      <w:r>
        <w:t xml:space="preserve">   Requested Action:</w:t>
      </w:r>
    </w:p>
    <w:p>
      <w:r>
        <w:t xml:space="preserve">   The respondent is requested to take immediate action to:</w:t>
      </w:r>
    </w:p>
    <w:p>
      <w:r>
        <w:t xml:space="preserve">   - Refund the unauthorized transactions</w:t>
      </w:r>
    </w:p>
    <w:p>
      <w:r>
        <w:t xml:space="preserve">   - Provide compensation for damages</w:t>
      </w:r>
    </w:p>
    <w:p>
      <w:r>
        <w:t xml:space="preserve">   - Take action against the perpetrators</w:t>
      </w:r>
    </w:p>
    <w:p/>
    <w:p>
      <w:r>
        <w:t xml:space="preserve">   You are hereby requested to comply within 15 days from the receipt of this notice.</w:t>
      </w:r>
    </w:p>
    <w:p/>
    <w:p>
      <w:r>
        <w:t xml:space="preserve">   Failure to comply may result in legal proceedings.</w:t>
      </w:r>
    </w:p>
    <w:p/>
    <w:p>
      <w:r>
        <w:t xml:space="preserve">   Sincerely,</w:t>
      </w:r>
    </w:p>
    <w:p>
      <w:r>
        <w:t xml:space="preserve">   Legal AI System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