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CONSUMER DISPUTES REDRESSAL FORUM</w:t>
      </w:r>
    </w:p>
    <w:p>
      <w:r>
        <w:t>## Consumer Complaint</w:t>
      </w:r>
    </w:p>
    <w:p/>
    <w:p>
      <w:r>
        <w:t>The Complainant hereby files this complaint against the Respondent under the provisions of the Consumer Protection Act, 2019, for the following reasons:</w:t>
      </w:r>
    </w:p>
    <w:p/>
    <w:p>
      <w:r>
        <w:t>### Facts of the Case</w:t>
      </w:r>
    </w:p>
    <w:p/>
    <w:p>
      <w:r>
        <w:t>1. The Complainant shared an OTP, which was used to carry out an unauthorized transaction.</w:t>
      </w:r>
    </w:p>
    <w:p>
      <w:r>
        <w:t>2. As a result of the aforementioned unauthorized transaction, an amount of ₹45,000 was deducted from the Complainant's account.</w:t>
      </w:r>
    </w:p>
    <w:p/>
    <w:p>
      <w:r>
        <w:t>### Applicable Law</w:t>
      </w:r>
    </w:p>
    <w:p/>
    <w:p>
      <w:r>
        <w:t>The transfer of the amount of ₹45,000 from the Complainant's account without their consent is in contravention of Section 46 of the Transfer of Property Act, 1882.</w:t>
      </w:r>
    </w:p>
    <w:p/>
    <w:p>
      <w:r>
        <w:t>### Relief Sought</w:t>
      </w:r>
    </w:p>
    <w:p/>
    <w:p>
      <w:r>
        <w:t>The Complainant seeks the following relief:</w:t>
      </w:r>
    </w:p>
    <w:p>
      <w:r>
        <w:t>- Refund of the amount of ₹45,000 that was deducted from the Complainant's account.</w:t>
      </w:r>
    </w:p>
    <w:p>
      <w:r>
        <w:t>- Compensation for the loss incurred by the Complainant due to the unauthorized transaction.</w:t>
      </w:r>
    </w:p>
    <w:p/>
    <w:p>
      <w:r>
        <w:t>### Prayer</w:t>
      </w:r>
    </w:p>
    <w:p/>
    <w:p>
      <w:r>
        <w:t>Wherefore, in the light of the above facts and circumstances, it is prayed that this Hon'ble Forum may be pleased to:</w:t>
      </w:r>
    </w:p>
    <w:p>
      <w:r>
        <w:t>- Allow this complaint and grant the relief sought by the Complainant.</w:t>
      </w:r>
    </w:p>
    <w:p>
      <w:r>
        <w:t>- Pass any other order or direction which this Hon'ble Forum may deem fit in the circumstances of the case.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