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Calibri" w:cs="Calibri" w:eastAsia="Calibri" w:hAnsi="Calibri"/>
          <w:b/>
          <w:bCs/>
          <w:color w:val="1F3A5F"/>
          <w:sz w:val="40"/>
          <w:szCs w:val="40"/>
        </w:rPr>
        <w:t xml:space="preserve">PRD: Real-Time AI/NLP Financial Risk Engine</w:t>
      </w:r>
    </w:p>
    <w:p>
      <w:pPr>
        <w:spacing w:after="90"/>
      </w:pPr>
      <w:r>
        <w:rPr>
          <w:b/>
          <w:bCs/>
          <w:sz w:val="21"/>
          <w:szCs w:val="21"/>
        </w:rPr>
        <w:t xml:space="preserve">Event:</w:t>
      </w:r>
      <w:r>
        <w:rPr>
          <w:sz w:val="21"/>
          <w:szCs w:val="21"/>
        </w:rPr>
        <w:t xml:space="preserve"> S&amp;P Global &amp; Crisil Campus Hackathon 2026</w:t>
      </w:r>
    </w:p>
    <w:p>
      <w:pPr>
        <w:spacing w:after="90"/>
      </w:pPr>
      <w:r>
        <w:rPr>
          <w:b/>
          <w:bCs/>
          <w:sz w:val="21"/>
          <w:szCs w:val="21"/>
        </w:rPr>
        <w:t xml:space="preserve">Candidate:</w:t>
      </w:r>
      <w:r>
        <w:rPr>
          <w:sz w:val="21"/>
          <w:szCs w:val="21"/>
        </w:rPr>
        <w:t xml:space="preserve"> Medhansh Poojari, IIIT Ranchi</w:t>
      </w:r>
    </w:p>
    <w:p>
      <w:pPr>
        <w:spacing w:after="90"/>
      </w:pPr>
      <w:r>
        <w:rPr>
          <w:b/>
          <w:bCs/>
          <w:sz w:val="21"/>
          <w:szCs w:val="21"/>
        </w:rPr>
        <w:t xml:space="preserve">College email:</w:t>
      </w:r>
      <w:r>
        <w:rPr>
          <w:sz w:val="21"/>
          <w:szCs w:val="21"/>
        </w:rPr>
        <w:t xml:space="preserve"> poojari.2024ug1099@iiitranchi.ac.in</w:t>
      </w:r>
    </w:p>
    <w:p>
      <w:pPr>
        <w:spacing w:after="90"/>
      </w:pPr>
      <w:r>
        <w:rPr>
          <w:b/>
          <w:bCs/>
          <w:sz w:val="21"/>
          <w:szCs w:val="21"/>
        </w:rPr>
        <w:t xml:space="preserve">Deadline:</w:t>
      </w:r>
      <w:r>
        <w:rPr>
          <w:sz w:val="21"/>
          <w:szCs w:val="21"/>
        </w:rPr>
        <w:t xml:space="preserve"> Saturday 10 October 2026 (submit by Fri 9 Oct for safety margin)</w:t>
      </w:r>
    </w:p>
    <w:p>
      <w:pPr>
        <w:spacing w:after="90"/>
      </w:pPr>
      <w:r>
        <w:rPr>
          <w:b/>
          <w:bCs/>
          <w:sz w:val="21"/>
          <w:szCs w:val="21"/>
        </w:rPr>
        <w:t xml:space="preserve">Team size:</w:t>
      </w:r>
      <w:r>
        <w:rPr>
          <w:sz w:val="21"/>
          <w:szCs w:val="21"/>
        </w:rPr>
        <w:t xml:space="preserve"> 1 (individual submission only)</w:t>
      </w:r>
    </w:p>
    <w:p>
      <w:pPr>
        <w:spacing w:after="90"/>
      </w:pPr>
      <w:r>
        <w:rPr>
          <w:b/>
          <w:bCs/>
          <w:sz w:val="21"/>
          <w:szCs w:val="21"/>
        </w:rPr>
        <w:t xml:space="preserve">Status:</w:t>
      </w:r>
      <w:r>
        <w:rPr>
          <w:sz w:val="21"/>
          <w:szCs w:val="21"/>
        </w:rPr>
        <w:t xml:space="preserve"> v1 draft, written 3 Oct 2026</w:t>
      </w:r>
    </w:p>
    <w:p>
      <w:pPr>
        <w:pBdr>
          <w:left w:val="single" w:color="E0A800" w:sz="18" w:space="6"/>
        </w:pBdr>
        <w:shd w:fill="FFF7E0" w:color="auto" w:val="clear"/>
        <w:spacing w:after="60" w:before="60"/>
        <w:ind w:left="160"/>
      </w:pPr>
      <w:r>
        <w:rPr>
          <w:i/>
          <w:iCs/>
          <w:sz w:val="20"/>
          <w:szCs w:val="20"/>
        </w:rPr>
        <w:t xml:space="preserve">The repo is public, so only the college email is listed here. Do not put personal contact details in any committed file.</w:t>
      </w:r>
    </w:p>
    <w:p>
      <w:pPr>
        <w:spacing w:after="80"/>
      </w:pPr>
    </w:p>
    <w:p>
      <w:pPr>
        <w:pBdr>
          <w:bottom w:val="single" w:color="B8C4D4" w:sz="6" w:space="1"/>
        </w:pBdr>
        <w:spacing w:after="100" w:before="100"/>
      </w:pP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1. Summary</w:t>
      </w:r>
    </w:p>
    <w:p>
      <w:pPr>
        <w:spacing w:after="90"/>
      </w:pPr>
      <w:r>
        <w:rPr>
          <w:sz w:val="21"/>
          <w:szCs w:val="21"/>
        </w:rPr>
        <w:t xml:space="preserve">Build a pipeline that reads unstructured financial text (news and social posts) and turns it into structured risk signals: </w:t>
      </w:r>
      <w:r>
        <w:rPr>
          <w:b/>
          <w:bCs/>
          <w:sz w:val="21"/>
          <w:szCs w:val="21"/>
        </w:rPr>
        <w:t xml:space="preserve">sentiment score, event type, impact score</w:t>
      </w:r>
      <w:r>
        <w:rPr>
          <w:sz w:val="21"/>
          <w:szCs w:val="21"/>
        </w:rPr>
        <w:t xml:space="preserve">. Feed those signals into two downstream applications:</w:t>
      </w:r>
    </w:p>
    <w:p>
      <w:pPr>
        <w:pStyle w:val="ListParagraph"/>
        <w:numPr>
          <w:ilvl w:val="0"/>
          <w:numId w:val="2"/>
        </w:numPr>
        <w:spacing w:after="60"/>
      </w:pPr>
      <w:r>
        <w:rPr>
          <w:b/>
          <w:bCs/>
          <w:sz w:val="21"/>
          <w:szCs w:val="21"/>
        </w:rPr>
        <w:t xml:space="preserve">Module A:</w:t>
      </w:r>
      <w:r>
        <w:rPr>
          <w:sz w:val="21"/>
          <w:szCs w:val="21"/>
        </w:rPr>
        <w:t xml:space="preserve"> a tactical rebalancer for a mock 15-stock index driven by sentiment.</w:t>
      </w:r>
    </w:p>
    <w:p>
      <w:pPr>
        <w:pStyle w:val="ListParagraph"/>
        <w:numPr>
          <w:ilvl w:val="0"/>
          <w:numId w:val="2"/>
        </w:numPr>
        <w:spacing w:after="60"/>
      </w:pPr>
      <w:r>
        <w:rPr>
          <w:b/>
          <w:bCs/>
          <w:sz w:val="21"/>
          <w:szCs w:val="21"/>
        </w:rPr>
        <w:t xml:space="preserve">Module B:</w:t>
      </w:r>
      <w:r>
        <w:rPr>
          <w:sz w:val="21"/>
          <w:szCs w:val="21"/>
        </w:rPr>
        <w:t xml:space="preserve"> a strategic stress tester for a synthetic wholesale-banking portfolio (loans, bonds, derivatives, equities) triggered by high-impact events.</w:t>
      </w:r>
    </w:p>
    <w:p>
      <w:pPr>
        <w:spacing w:after="90"/>
      </w:pPr>
      <w:r>
        <w:rPr>
          <w:sz w:val="21"/>
          <w:szCs w:val="21"/>
        </w:rPr>
        <w:t xml:space="preserve">One dashboard shows both modules. The demo follows one story: a geopolitical shock appears in the news, the engine flags it, Module A shifts index weights, Module B shows the loss on the bank book.</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2. Goals and non-goals</w:t>
      </w:r>
    </w:p>
    <w:p>
      <w:pPr>
        <w:spacing w:after="90"/>
      </w:pPr>
      <w:r>
        <w:rPr>
          <w:b/>
          <w:bCs/>
          <w:sz w:val="21"/>
          <w:szCs w:val="21"/>
        </w:rPr>
        <w:t xml:space="preserve">Goals</w:t>
      </w:r>
    </w:p>
    <w:p>
      <w:pPr>
        <w:pStyle w:val="ListParagraph"/>
        <w:numPr>
          <w:ilvl w:val="0"/>
          <w:numId w:val="3"/>
        </w:numPr>
        <w:spacing w:after="60"/>
      </w:pPr>
      <w:r>
        <w:rPr>
          <w:sz w:val="21"/>
          <w:szCs w:val="21"/>
        </w:rPr>
        <w:t xml:space="preserve">A working, explainable engine with at least two ingestion sources and the three required output fields.</w:t>
      </w:r>
    </w:p>
    <w:p>
      <w:pPr>
        <w:pStyle w:val="ListParagraph"/>
        <w:numPr>
          <w:ilvl w:val="0"/>
          <w:numId w:val="3"/>
        </w:numPr>
        <w:spacing w:after="60"/>
      </w:pPr>
      <w:r>
        <w:rPr>
          <w:sz w:val="21"/>
          <w:szCs w:val="21"/>
        </w:rPr>
        <w:t xml:space="preserve">Both modules working end to end on one dashboard, with Module B as the primary showcase (the sponsors are risk and credit specialists).</w:t>
      </w:r>
    </w:p>
    <w:p>
      <w:pPr>
        <w:pStyle w:val="ListParagraph"/>
        <w:numPr>
          <w:ilvl w:val="0"/>
          <w:numId w:val="3"/>
        </w:numPr>
        <w:spacing w:after="60"/>
      </w:pPr>
      <w:r>
        <w:rPr>
          <w:sz w:val="21"/>
          <w:szCs w:val="21"/>
        </w:rPr>
        <w:t xml:space="preserve">Measured results on a labeled test set, compared with a naive baseline.</w:t>
      </w:r>
    </w:p>
    <w:p>
      <w:pPr>
        <w:pStyle w:val="ListParagraph"/>
        <w:numPr>
          <w:ilvl w:val="0"/>
          <w:numId w:val="3"/>
        </w:numPr>
        <w:spacing w:after="60"/>
      </w:pPr>
      <w:r>
        <w:rPr>
          <w:sz w:val="21"/>
          <w:szCs w:val="21"/>
        </w:rPr>
        <w:t xml:space="preserve">A repo, deck and video that follow the organizers' format exactly.</w:t>
      </w:r>
    </w:p>
    <w:p>
      <w:pPr>
        <w:pStyle w:val="ListParagraph"/>
        <w:numPr>
          <w:ilvl w:val="0"/>
          <w:numId w:val="3"/>
        </w:numPr>
        <w:spacing w:after="60"/>
      </w:pPr>
      <w:r>
        <w:rPr>
          <w:sz w:val="21"/>
          <w:szCs w:val="21"/>
        </w:rPr>
        <w:t xml:space="preserve">Candidate can explain every file and design choice in a live technical Q&amp;A.</w:t>
      </w:r>
    </w:p>
    <w:p>
      <w:pPr>
        <w:spacing w:after="90"/>
      </w:pPr>
      <w:r>
        <w:rPr>
          <w:b/>
          <w:bCs/>
          <w:sz w:val="21"/>
          <w:szCs w:val="21"/>
        </w:rPr>
        <w:t xml:space="preserve">Non-goals</w:t>
      </w:r>
    </w:p>
    <w:p>
      <w:pPr>
        <w:pStyle w:val="ListParagraph"/>
        <w:numPr>
          <w:ilvl w:val="0"/>
          <w:numId w:val="2"/>
        </w:numPr>
        <w:spacing w:after="60"/>
      </w:pPr>
      <w:r>
        <w:rPr>
          <w:sz w:val="21"/>
          <w:szCs w:val="21"/>
        </w:rPr>
        <w:t xml:space="preserve">Claiming trading profit or market-beating returns. News data is synthetic, so no honest backtest exists.</w:t>
      </w:r>
    </w:p>
    <w:p>
      <w:pPr>
        <w:pStyle w:val="ListParagraph"/>
        <w:numPr>
          <w:ilvl w:val="0"/>
          <w:numId w:val="2"/>
        </w:numPr>
        <w:spacing w:after="60"/>
      </w:pPr>
      <w:r>
        <w:rPr>
          <w:sz w:val="21"/>
          <w:szCs w:val="21"/>
        </w:rPr>
        <w:t xml:space="preserve">Production-grade streaming infrastructure, authentication, or a database.</w:t>
      </w:r>
    </w:p>
    <w:p>
      <w:pPr>
        <w:pStyle w:val="ListParagraph"/>
        <w:numPr>
          <w:ilvl w:val="0"/>
          <w:numId w:val="2"/>
        </w:numPr>
        <w:spacing w:after="60"/>
      </w:pPr>
      <w:r>
        <w:rPr>
          <w:sz w:val="21"/>
          <w:szCs w:val="21"/>
        </w:rPr>
        <w:t xml:space="preserve">Real or confidential client data of any kind.</w:t>
      </w:r>
    </w:p>
    <w:p>
      <w:pPr>
        <w:pStyle w:val="ListParagraph"/>
        <w:numPr>
          <w:ilvl w:val="0"/>
          <w:numId w:val="2"/>
        </w:numPr>
        <w:spacing w:after="60"/>
      </w:pPr>
      <w:r>
        <w:rPr>
          <w:sz w:val="21"/>
          <w:szCs w:val="21"/>
        </w:rPr>
        <w:t xml:space="preserve">Perfect NLP accuracy. A transparent, evaluated baseline beats an opaque model nobody can explain.</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3. Hard constraints from the organizers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845"/>
        <w:gridCol w:w="1608"/>
        <w:gridCol w:w="3845"/>
      </w:tblGrid>
      <w:tr>
        <w:trPr>
          <w:cantSplit/>
          <w:tblHeader/>
        </w:trPr>
        <w:tc>
          <w:tcPr>
            <w:tcW w:type="dxa" w:w="3845"/>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Requirement</w:t>
            </w:r>
          </w:p>
        </w:tc>
        <w:tc>
          <w:tcPr>
            <w:tcW w:type="dxa" w:w="1608"/>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Source</w:t>
            </w:r>
          </w:p>
        </w:tc>
        <w:tc>
          <w:tcPr>
            <w:tcW w:type="dxa" w:w="3845"/>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How we satisfy it</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Public GitHub repo, named </w:t>
            </w:r>
            <w:r>
              <w:rPr>
                <w:rFonts w:ascii="Consolas" w:cs="Consolas" w:eastAsia="Consolas" w:hAnsi="Consolas"/>
                <w:b w:val="false"/>
                <w:bCs w:val="false"/>
                <w:sz w:val="16"/>
                <w:szCs w:val="16"/>
                <w:shd w:fill="EDEDED" w:color="auto" w:val="clear"/>
              </w:rPr>
              <w:t xml:space="preserve">&lt;college&gt;-&lt;name&gt;-hackathon</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iiitranchi-medhansh-poojari-hackathon</w:t>
            </w:r>
            <w:r>
              <w:rPr>
                <w:b w:val="false"/>
                <w:bCs w:val="false"/>
                <w:sz w:val="18"/>
                <w:szCs w:val="18"/>
              </w:rPr>
              <w:t xml:space="preserve"> (confirm exact format)</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Repo layout: </w:t>
            </w:r>
            <w:r>
              <w:rPr>
                <w:rFonts w:ascii="Consolas" w:cs="Consolas" w:eastAsia="Consolas" w:hAnsi="Consolas"/>
                <w:b w:val="false"/>
                <w:bCs w:val="false"/>
                <w:sz w:val="16"/>
                <w:szCs w:val="16"/>
                <w:shd w:fill="EDEDED" w:color="auto" w:val="clear"/>
              </w:rPr>
              <w:t xml:space="preserve">README.md</w:t>
            </w:r>
            <w:r>
              <w:rPr>
                <w:b w:val="false"/>
                <w:bCs w:val="false"/>
                <w:sz w:val="18"/>
                <w:szCs w:val="18"/>
              </w:rPr>
              <w:t xml:space="preserve">, </w:t>
            </w:r>
            <w:r>
              <w:rPr>
                <w:rFonts w:ascii="Consolas" w:cs="Consolas" w:eastAsia="Consolas" w:hAnsi="Consolas"/>
                <w:b w:val="false"/>
                <w:bCs w:val="false"/>
                <w:sz w:val="16"/>
                <w:szCs w:val="16"/>
                <w:shd w:fill="EDEDED" w:color="auto" w:val="clear"/>
              </w:rPr>
              <w:t xml:space="preserve">requirements.txt</w:t>
            </w:r>
            <w:r>
              <w:rPr>
                <w:b w:val="false"/>
                <w:bCs w:val="false"/>
                <w:sz w:val="18"/>
                <w:szCs w:val="18"/>
              </w:rPr>
              <w:t xml:space="preserve">, </w:t>
            </w:r>
            <w:r>
              <w:rPr>
                <w:rFonts w:ascii="Consolas" w:cs="Consolas" w:eastAsia="Consolas" w:hAnsi="Consolas"/>
                <w:b w:val="false"/>
                <w:bCs w:val="false"/>
                <w:sz w:val="16"/>
                <w:szCs w:val="16"/>
                <w:shd w:fill="EDEDED" w:color="auto" w:val="clear"/>
              </w:rPr>
              <w:t xml:space="preserve">LICENSE</w:t>
            </w:r>
            <w:r>
              <w:rPr>
                <w:b w:val="false"/>
                <w:bCs w:val="false"/>
                <w:sz w:val="18"/>
                <w:szCs w:val="18"/>
              </w:rPr>
              <w:t xml:space="preserve"> (MIT), </w:t>
            </w:r>
            <w:r>
              <w:rPr>
                <w:rFonts w:ascii="Consolas" w:cs="Consolas" w:eastAsia="Consolas" w:hAnsi="Consolas"/>
                <w:b w:val="false"/>
                <w:bCs w:val="false"/>
                <w:sz w:val="16"/>
                <w:szCs w:val="16"/>
                <w:shd w:fill="EDEDED" w:color="auto" w:val="clear"/>
              </w:rPr>
              <w:t xml:space="preserve">src/</w:t>
            </w:r>
            <w:r>
              <w:rPr>
                <w:b w:val="false"/>
                <w:bCs w:val="false"/>
                <w:sz w:val="18"/>
                <w:szCs w:val="18"/>
              </w:rPr>
              <w:t xml:space="preserve">, </w:t>
            </w:r>
            <w:r>
              <w:rPr>
                <w:rFonts w:ascii="Consolas" w:cs="Consolas" w:eastAsia="Consolas" w:hAnsi="Consolas"/>
                <w:b w:val="false"/>
                <w:bCs w:val="false"/>
                <w:sz w:val="16"/>
                <w:szCs w:val="16"/>
                <w:shd w:fill="EDEDED" w:color="auto" w:val="clear"/>
              </w:rPr>
              <w:t xml:space="preserve">data/</w:t>
            </w:r>
            <w:r>
              <w:rPr>
                <w:b w:val="false"/>
                <w:bCs w:val="false"/>
                <w:sz w:val="18"/>
                <w:szCs w:val="18"/>
              </w:rPr>
              <w:t xml:space="preserve">, </w:t>
            </w:r>
            <w:r>
              <w:rPr>
                <w:rFonts w:ascii="Consolas" w:cs="Consolas" w:eastAsia="Consolas" w:hAnsi="Consolas"/>
                <w:b w:val="false"/>
                <w:bCs w:val="false"/>
                <w:sz w:val="16"/>
                <w:szCs w:val="16"/>
                <w:shd w:fill="EDEDED" w:color="auto" w:val="clear"/>
              </w:rPr>
              <w:t xml:space="preserve">docs/presentation.pdf</w:t>
            </w:r>
            <w:r>
              <w:rPr>
                <w:b w:val="false"/>
                <w:bCs w:val="false"/>
                <w:sz w:val="18"/>
                <w:szCs w:val="18"/>
              </w:rPr>
              <w:t xml:space="preserve">, </w:t>
            </w:r>
            <w:r>
              <w:rPr>
                <w:rFonts w:ascii="Consolas" w:cs="Consolas" w:eastAsia="Consolas" w:hAnsi="Consolas"/>
                <w:b w:val="false"/>
                <w:bCs w:val="false"/>
                <w:sz w:val="16"/>
                <w:szCs w:val="16"/>
                <w:shd w:fill="EDEDED" w:color="auto" w:val="clear"/>
              </w:rPr>
              <w:t xml:space="preserve">docs/architecture.png</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Restructure prototype into </w:t>
            </w:r>
            <w:r>
              <w:rPr>
                <w:rFonts w:ascii="Consolas" w:cs="Consolas" w:eastAsia="Consolas" w:hAnsi="Consolas"/>
                <w:b w:val="false"/>
                <w:bCs w:val="false"/>
                <w:sz w:val="16"/>
                <w:szCs w:val="16"/>
                <w:shd w:fill="EDEDED" w:color="auto" w:val="clear"/>
              </w:rPr>
              <w:t xml:space="preserve">src/</w:t>
            </w:r>
            <w:r>
              <w:rPr>
                <w:b w:val="false"/>
                <w:bCs w:val="false"/>
                <w:sz w:val="18"/>
                <w:szCs w:val="18"/>
              </w:rPr>
              <w:t xml:space="preserve"> (currently a root </w:t>
            </w:r>
            <w:r>
              <w:rPr>
                <w:rFonts w:ascii="Consolas" w:cs="Consolas" w:eastAsia="Consolas" w:hAnsi="Consolas"/>
                <w:b w:val="false"/>
                <w:bCs w:val="false"/>
                <w:sz w:val="16"/>
                <w:szCs w:val="16"/>
                <w:shd w:fill="EDEDED" w:color="auto" w:val="clear"/>
              </w:rPr>
              <w:t xml:space="preserve">riskengine/</w:t>
            </w:r>
            <w:r>
              <w:rPr>
                <w:b w:val="false"/>
                <w:bCs w:val="false"/>
                <w:sz w:val="18"/>
                <w:szCs w:val="18"/>
              </w:rPr>
              <w:t xml:space="preserve"> package)</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README must follow the mandatory template (title, candidate info, overview, architecture, dataset, quickstart, results)</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Fill the template verbatim, see section 13</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Exact run command in README Quickstart</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One command, e.g. </w:t>
            </w:r>
            <w:r>
              <w:rPr>
                <w:rFonts w:ascii="Consolas" w:cs="Consolas" w:eastAsia="Consolas" w:hAnsi="Consolas"/>
                <w:b w:val="false"/>
                <w:bCs w:val="false"/>
                <w:sz w:val="16"/>
                <w:szCs w:val="16"/>
                <w:shd w:fill="EDEDED" w:color="auto" w:val="clear"/>
              </w:rPr>
              <w:t xml:space="preserve">python -m src.app</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Deck of 5-7 slides, PDF in </w:t>
            </w:r>
            <w:r>
              <w:rPr>
                <w:rFonts w:ascii="Consolas" w:cs="Consolas" w:eastAsia="Consolas" w:hAnsi="Consolas"/>
                <w:b w:val="false"/>
                <w:bCs w:val="false"/>
                <w:sz w:val="16"/>
                <w:szCs w:val="16"/>
                <w:shd w:fill="EDEDED" w:color="auto" w:val="clear"/>
              </w:rPr>
              <w:t xml:space="preserve">docs/</w:t>
            </w:r>
            <w:r>
              <w:rPr>
                <w:b w:val="false"/>
                <w:bCs w:val="false"/>
                <w:sz w:val="18"/>
                <w:szCs w:val="18"/>
              </w:rPr>
              <w:t xml:space="preserve">, link in README</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 + case study</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Section 14</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Demo video on YouTube </w:t>
            </w:r>
            <w:r>
              <w:rPr>
                <w:b/>
                <w:bCs/>
                <w:sz w:val="18"/>
                <w:szCs w:val="18"/>
              </w:rPr>
              <w:t xml:space="preserve">unlisted</w:t>
            </w:r>
            <w:r>
              <w:rPr>
                <w:b w:val="false"/>
                <w:bCs w:val="false"/>
                <w:sz w:val="18"/>
                <w:szCs w:val="18"/>
              </w:rPr>
              <w:t xml:space="preserve">, link in README</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Test in an incognito window</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bCs/>
                <w:sz w:val="18"/>
                <w:szCs w:val="18"/>
              </w:rPr>
              <w:t xml:space="preserve">Video length: conflict.</w:t>
            </w:r>
            <w:r>
              <w:rPr>
                <w:b w:val="false"/>
                <w:bCs w:val="false"/>
                <w:sz w:val="18"/>
                <w:szCs w:val="18"/>
              </w:rPr>
              <w:t xml:space="preserve"> Case study says live demo at most 5 min, guidelines say 10 min recording</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Both docs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Record 4-5 min, satisfying both. Ask organizers if unsure</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All data used (including synthetic) committed in </w:t>
            </w:r>
            <w:r>
              <w:rPr>
                <w:rFonts w:ascii="Consolas" w:cs="Consolas" w:eastAsia="Consolas" w:hAnsi="Consolas"/>
                <w:b w:val="false"/>
                <w:bCs w:val="false"/>
                <w:sz w:val="16"/>
                <w:szCs w:val="16"/>
                <w:shd w:fill="EDEDED" w:color="auto" w:val="clear"/>
              </w:rPr>
              <w:t xml:space="preserve">data/</w:t>
            </w:r>
            <w:r>
              <w:rPr>
                <w:b w:val="false"/>
                <w:bCs w:val="false"/>
                <w:sz w:val="18"/>
                <w:szCs w:val="18"/>
              </w:rPr>
              <w:t xml:space="preserve">, sources documented, no proprietary data</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Section 7</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No Google Drive / OneDrive for slides</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Slides live in the repo</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Incremental commit history preferred</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Commit after every task in section 12</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Repo free of large binary or data dumps</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Small CSV/JSONL only, no model weights</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AI use allowed with honesty</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Disclose AI assistance in README</w:t>
            </w:r>
          </w:p>
        </w:tc>
      </w:tr>
      <w:tr>
        <w:trPr>
          <w:cantSplit/>
        </w:trPr>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Live jury pitch for finalists, technical Q&amp;A</w:t>
            </w:r>
          </w:p>
        </w:tc>
        <w:tc>
          <w:tcPr>
            <w:tcW w:type="dxa" w:w="160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Guidelines</w:t>
            </w:r>
          </w:p>
        </w:tc>
        <w:tc>
          <w:tcPr>
            <w:tcW w:type="dxa" w:w="3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Section 15</w:t>
            </w:r>
          </w:p>
        </w:tc>
      </w:tr>
    </w:tbl>
    <w:p>
      <w:pPr>
        <w:spacing w:after="120"/>
      </w:pPr>
    </w:p>
    <w:p>
      <w:pPr>
        <w:spacing w:after="90"/>
      </w:pPr>
      <w:r>
        <w:rPr>
          <w:b/>
          <w:bCs/>
          <w:sz w:val="21"/>
          <w:szCs w:val="21"/>
        </w:rPr>
        <w:t xml:space="preserve">Disqualification risks to avoid:</w:t>
      </w:r>
      <w:r>
        <w:rPr>
          <w:sz w:val="21"/>
          <w:szCs w:val="21"/>
        </w:rPr>
        <w:t xml:space="preserve"> private repo, broken or restricted video/slide links, missing pitch attendance, copied or pre-existing project, any real confidential client data.</w:t>
      </w:r>
    </w:p>
    <w:p>
      <w:pPr>
        <w:spacing w:after="90"/>
      </w:pPr>
      <w:r>
        <w:rPr>
          <w:b/>
          <w:bCs/>
          <w:sz w:val="21"/>
          <w:szCs w:val="21"/>
        </w:rPr>
        <w:t xml:space="preserve">Tie-breakers (in order):</w:t>
      </w:r>
      <w:r>
        <w:rPr>
          <w:sz w:val="21"/>
          <w:szCs w:val="21"/>
        </w:rPr>
        <w:t xml:space="preserve"> Domain Understanding, then Presentation &amp; Communication, then earlier submission time. Scoring rubric beyond these is unknown (open question Q3).</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4. Users and use cases</w:t>
      </w:r>
    </w:p>
    <w:p>
      <w:pPr>
        <w:pStyle w:val="ListParagraph"/>
        <w:numPr>
          <w:ilvl w:val="0"/>
          <w:numId w:val="2"/>
        </w:numPr>
        <w:spacing w:after="60"/>
      </w:pPr>
      <w:r>
        <w:rPr>
          <w:b/>
          <w:bCs/>
          <w:sz w:val="21"/>
          <w:szCs w:val="21"/>
        </w:rPr>
        <w:t xml:space="preserve">Jury / evaluator:</w:t>
      </w:r>
      <w:r>
        <w:rPr>
          <w:sz w:val="21"/>
          <w:szCs w:val="21"/>
        </w:rPr>
        <w:t xml:space="preserve"> needs to clone, run and understand it in minutes.</w:t>
      </w:r>
    </w:p>
    <w:p>
      <w:pPr>
        <w:pStyle w:val="ListParagraph"/>
        <w:numPr>
          <w:ilvl w:val="0"/>
          <w:numId w:val="2"/>
        </w:numPr>
        <w:spacing w:after="60"/>
      </w:pPr>
      <w:r>
        <w:rPr>
          <w:b/>
          <w:bCs/>
          <w:sz w:val="21"/>
          <w:szCs w:val="21"/>
        </w:rPr>
        <w:t xml:space="preserve">Risk analyst (target persona):</w:t>
      </w:r>
      <w:r>
        <w:rPr>
          <w:sz w:val="21"/>
          <w:szCs w:val="21"/>
        </w:rPr>
        <w:t xml:space="preserve"> wants early, explainable warning that an event may hurt the book, and by how much.</w:t>
      </w:r>
    </w:p>
    <w:p>
      <w:pPr>
        <w:pStyle w:val="ListParagraph"/>
        <w:numPr>
          <w:ilvl w:val="0"/>
          <w:numId w:val="2"/>
        </w:numPr>
        <w:spacing w:after="60"/>
      </w:pPr>
      <w:r>
        <w:rPr>
          <w:b/>
          <w:bCs/>
          <w:sz w:val="21"/>
          <w:szCs w:val="21"/>
        </w:rPr>
        <w:t xml:space="preserve">Portfolio manager (target persona):</w:t>
      </w:r>
      <w:r>
        <w:rPr>
          <w:sz w:val="21"/>
          <w:szCs w:val="21"/>
        </w:rPr>
        <w:t xml:space="preserve"> wants sentiment-aware tilts that stay diversified and bounded.</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5. Architecture</w:t>
      </w:r>
    </w:p>
    <w:p>
      <w:pPr>
        <w:keepNext/>
        <w:pBdr>
          <w:left w:val="single" w:color="2E5C8A" w:sz="18" w:space="6"/>
        </w:pBdr>
        <w:shd w:fill="F3F4F6" w:color="auto" w:val="clear"/>
        <w:spacing w:after="0" w:before="0" w:line="240"/>
        <w:ind w:left="140"/>
      </w:pPr>
      <w:r>
        <w:rPr>
          <w:rFonts w:ascii="Consolas" w:cs="Consolas" w:eastAsia="Consolas" w:hAnsi="Consolas"/>
          <w:sz w:val="12"/>
          <w:szCs w:val="12"/>
        </w:rPr>
        <w:t xml:space="preserve"> News (RSS / sample JSONL) ─┐                          ┌─► Module A: Sentiment Rebalancer ─┐</w:t>
      </w:r>
    </w:p>
    <w:p>
      <w:pPr>
        <w:keepNext/>
        <w:pBdr>
          <w:left w:val="single" w:color="2E5C8A" w:sz="18" w:space="6"/>
        </w:pBdr>
        <w:shd w:fill="F3F4F6" w:color="auto" w:val="clear"/>
        <w:spacing w:after="0" w:before="0" w:line="240"/>
        <w:ind w:left="140"/>
      </w:pPr>
      <w:r>
        <w:rPr>
          <w:rFonts w:ascii="Consolas" w:cs="Consolas" w:eastAsia="Consolas" w:hAnsi="Consolas"/>
          <w:sz w:val="12"/>
          <w:szCs w:val="12"/>
        </w:rPr>
        <w:t xml:space="preserve">                            ├─► Ingestion ─► NLP Risk ─┤                                   ├─► Flask API ─► Dashboard</w:t>
      </w:r>
    </w:p>
    <w:p>
      <w:pPr>
        <w:keepNext/>
        <w:pBdr>
          <w:left w:val="single" w:color="2E5C8A" w:sz="18" w:space="6"/>
        </w:pBdr>
        <w:shd w:fill="F3F4F6" w:color="auto" w:val="clear"/>
        <w:spacing w:after="0" w:before="0" w:line="240"/>
        <w:ind w:left="140"/>
      </w:pPr>
      <w:r>
        <w:rPr>
          <w:rFonts w:ascii="Consolas" w:cs="Consolas" w:eastAsia="Consolas" w:hAnsi="Consolas"/>
          <w:sz w:val="12"/>
          <w:szCs w:val="12"/>
        </w:rPr>
        <w:t xml:space="preserve"> Social (Reddit / sample) ──┘   (RawItem)    Engine    └─► Module B: Stress Tester ────────┘     (REST)      (HTML/JS)</w:t>
      </w:r>
    </w:p>
    <w:p>
      <w:pPr>
        <w:keepNext/>
        <w:pBdr>
          <w:left w:val="single" w:color="2E5C8A" w:sz="18" w:space="6"/>
        </w:pBdr>
        <w:shd w:fill="F3F4F6" w:color="auto" w:val="clear"/>
        <w:spacing w:after="0" w:before="0" w:line="240"/>
        <w:ind w:left="140"/>
      </w:pPr>
      <w:r>
        <w:rPr>
          <w:rFonts w:ascii="Consolas" w:cs="Consolas" w:eastAsia="Consolas" w:hAnsi="Consolas"/>
          <w:sz w:val="12"/>
          <w:szCs w:val="12"/>
        </w:rPr>
        <w:t xml:space="preserve">                                              │</w:t>
      </w:r>
    </w:p>
    <w:p>
      <w:pPr>
        <w:keepNext w:val="false"/>
        <w:pBdr>
          <w:left w:val="single" w:color="2E5C8A" w:sz="18" w:space="6"/>
        </w:pBdr>
        <w:shd w:fill="F3F4F6" w:color="auto" w:val="clear"/>
        <w:spacing w:after="0" w:before="0" w:line="240"/>
        <w:ind w:left="140"/>
      </w:pPr>
      <w:r>
        <w:rPr>
          <w:rFonts w:ascii="Consolas" w:cs="Consolas" w:eastAsia="Consolas" w:hAnsi="Consolas"/>
          <w:sz w:val="12"/>
          <w:szCs w:val="12"/>
        </w:rPr>
        <w:t xml:space="preserve">                                              └─► data/signals.jsonl (file output)</w:t>
      </w:r>
    </w:p>
    <w:p>
      <w:pPr>
        <w:spacing w:after="120"/>
      </w:pPr>
    </w:p>
    <w:p>
      <w:pPr>
        <w:spacing w:after="90"/>
      </w:pPr>
      <w:r>
        <w:rPr>
          <w:sz w:val="21"/>
          <w:szCs w:val="21"/>
        </w:rPr>
        <w:t xml:space="preserve">Data flow: sources produce </w:t>
      </w:r>
      <w:r>
        <w:rPr>
          <w:rFonts w:ascii="Consolas" w:cs="Consolas" w:eastAsia="Consolas" w:hAnsi="Consolas"/>
          <w:sz w:val="19"/>
          <w:szCs w:val="19"/>
          <w:shd w:fill="EDEDED" w:color="auto" w:val="clear"/>
        </w:rPr>
        <w:t xml:space="preserve">RawItem</w:t>
      </w:r>
      <w:r>
        <w:rPr>
          <w:sz w:val="21"/>
          <w:szCs w:val="21"/>
        </w:rPr>
        <w:t xml:space="preserve">; the engine produces </w:t>
      </w:r>
      <w:r>
        <w:rPr>
          <w:rFonts w:ascii="Consolas" w:cs="Consolas" w:eastAsia="Consolas" w:hAnsi="Consolas"/>
          <w:sz w:val="19"/>
          <w:szCs w:val="19"/>
          <w:shd w:fill="EDEDED" w:color="auto" w:val="clear"/>
        </w:rPr>
        <w:t xml:space="preserve">Signal</w:t>
      </w:r>
      <w:r>
        <w:rPr>
          <w:sz w:val="21"/>
          <w:szCs w:val="21"/>
        </w:rPr>
        <w:t xml:space="preserve"> records (written to </w:t>
      </w:r>
      <w:r>
        <w:rPr>
          <w:rFonts w:ascii="Consolas" w:cs="Consolas" w:eastAsia="Consolas" w:hAnsi="Consolas"/>
          <w:sz w:val="19"/>
          <w:szCs w:val="19"/>
          <w:shd w:fill="EDEDED" w:color="auto" w:val="clear"/>
        </w:rPr>
        <w:t xml:space="preserve">data/signals.jsonl</w:t>
      </w:r>
      <w:r>
        <w:rPr>
          <w:sz w:val="21"/>
          <w:szCs w:val="21"/>
        </w:rPr>
        <w:t xml:space="preserve"> and served over </w:t>
      </w:r>
      <w:r>
        <w:rPr>
          <w:rFonts w:ascii="Consolas" w:cs="Consolas" w:eastAsia="Consolas" w:hAnsi="Consolas"/>
          <w:sz w:val="19"/>
          <w:szCs w:val="19"/>
          <w:shd w:fill="EDEDED" w:color="auto" w:val="clear"/>
        </w:rPr>
        <w:t xml:space="preserve">/api/signals</w:t>
      </w:r>
      <w:r>
        <w:rPr>
          <w:sz w:val="21"/>
          <w:szCs w:val="21"/>
        </w:rPr>
        <w:t xml:space="preserve">); the modules consume signals; the dashboard calls the API.</w:t>
      </w:r>
    </w:p>
    <w:p>
      <w:pPr>
        <w:spacing w:after="90"/>
      </w:pPr>
      <w:r>
        <w:rPr>
          <w:b/>
          <w:bCs/>
          <w:sz w:val="21"/>
          <w:szCs w:val="21"/>
        </w:rPr>
        <w:t xml:space="preserve">Stack:</w:t>
      </w:r>
      <w:r>
        <w:rPr>
          <w:sz w:val="21"/>
          <w:szCs w:val="21"/>
        </w:rPr>
        <w:t xml:space="preserve"> Python 3.11+, Flask, standard library for XML/JSON/CSV, plain HTML and JavaScript canvas for charts. </w:t>
      </w:r>
      <w:r>
        <w:rPr>
          <w:rFonts w:ascii="Consolas" w:cs="Consolas" w:eastAsia="Consolas" w:hAnsi="Consolas"/>
          <w:sz w:val="19"/>
          <w:szCs w:val="19"/>
          <w:shd w:fill="EDEDED" w:color="auto" w:val="clear"/>
        </w:rPr>
        <w:t xml:space="preserve">unittest</w:t>
      </w:r>
      <w:r>
        <w:rPr>
          <w:sz w:val="21"/>
          <w:szCs w:val="21"/>
        </w:rPr>
        <w:t xml:space="preserve"> for tests. Optional: a pretrained finance sentiment model as a stretch goal behind a feature flag.</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6. Functional requirements</w:t>
      </w:r>
    </w:p>
    <w:p>
      <w:pPr>
        <w:spacing w:after="90"/>
      </w:pPr>
      <w:r>
        <w:rPr>
          <w:sz w:val="21"/>
          <w:szCs w:val="21"/>
        </w:rPr>
        <w:t xml:space="preserve">Priority: </w:t>
      </w:r>
      <w:r>
        <w:rPr>
          <w:b/>
          <w:bCs/>
          <w:sz w:val="21"/>
          <w:szCs w:val="21"/>
        </w:rPr>
        <w:t xml:space="preserve">P0</w:t>
      </w:r>
      <w:r>
        <w:rPr>
          <w:sz w:val="21"/>
          <w:szCs w:val="21"/>
        </w:rPr>
        <w:t xml:space="preserve"> must ship, </w:t>
      </w:r>
      <w:r>
        <w:rPr>
          <w:b/>
          <w:bCs/>
          <w:sz w:val="21"/>
          <w:szCs w:val="21"/>
        </w:rPr>
        <w:t xml:space="preserve">P1</w:t>
      </w:r>
      <w:r>
        <w:rPr>
          <w:sz w:val="21"/>
          <w:szCs w:val="21"/>
        </w:rPr>
        <w:t xml:space="preserve"> should ship, </w:t>
      </w:r>
      <w:r>
        <w:rPr>
          <w:b/>
          <w:bCs/>
          <w:sz w:val="21"/>
          <w:szCs w:val="21"/>
        </w:rPr>
        <w:t xml:space="preserve">P2</w:t>
      </w:r>
      <w:r>
        <w:rPr>
          <w:sz w:val="21"/>
          <w:szCs w:val="21"/>
        </w:rPr>
        <w:t xml:space="preserve"> stretch.</w:t>
      </w:r>
    </w:p>
    <w:p>
      <w:pPr>
        <w:pStyle w:val="Heading2"/>
        <w:keepNext/>
        <w:spacing w:after="80" w:before="220"/>
      </w:pPr>
      <w:r>
        <w:rPr>
          <w:rFonts w:ascii="Calibri" w:cs="Calibri" w:eastAsia="Calibri" w:hAnsi="Calibri"/>
          <w:b/>
          <w:bCs/>
          <w:color w:val="2E5C8A"/>
          <w:sz w:val="25"/>
          <w:szCs w:val="25"/>
        </w:rPr>
        <w:t xml:space="preserve">6.1 Risk Engine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00"/>
        <w:gridCol w:w="3279"/>
        <w:gridCol w:w="1060"/>
        <w:gridCol w:w="4059"/>
      </w:tblGrid>
      <w:tr>
        <w:trPr>
          <w:cantSplit/>
          <w:tblHeader/>
        </w:trPr>
        <w:tc>
          <w:tcPr>
            <w:tcW w:type="dxa" w:w="900"/>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ID</w:t>
            </w:r>
          </w:p>
        </w:tc>
        <w:tc>
          <w:tcPr>
            <w:tcW w:type="dxa" w:w="3279"/>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Requirement</w:t>
            </w:r>
          </w:p>
        </w:tc>
        <w:tc>
          <w:tcPr>
            <w:tcW w:type="dxa" w:w="1060"/>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Priority</w:t>
            </w:r>
          </w:p>
        </w:tc>
        <w:tc>
          <w:tcPr>
            <w:tcW w:type="dxa" w:w="4059"/>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Acceptance criteria</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E1</w:t>
            </w:r>
          </w:p>
        </w:tc>
        <w:tc>
          <w:tcPr>
            <w:tcW w:type="dxa" w:w="327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Ingest text from at least two sources (news + social)</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c>
          <w:tcPr>
            <w:tcW w:type="dxa" w:w="405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Both source types appear in </w:t>
            </w:r>
            <w:r>
              <w:rPr>
                <w:rFonts w:ascii="Consolas" w:cs="Consolas" w:eastAsia="Consolas" w:hAnsi="Consolas"/>
                <w:b w:val="false"/>
                <w:bCs w:val="false"/>
                <w:sz w:val="16"/>
                <w:szCs w:val="16"/>
                <w:shd w:fill="EDEDED" w:color="auto" w:val="clear"/>
              </w:rPr>
              <w:t xml:space="preserve">signals.jsonl</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E2</w:t>
            </w:r>
          </w:p>
        </w:tc>
        <w:tc>
          <w:tcPr>
            <w:tcW w:type="dxa" w:w="327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Live fetchers (RSS, Reddit) with automatic fallback to bundled samples</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P1</w:t>
            </w:r>
          </w:p>
        </w:tc>
        <w:tc>
          <w:tcPr>
            <w:tcW w:type="dxa" w:w="405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Network failure never crashes the run; a warning is logged</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E3</w:t>
            </w:r>
          </w:p>
        </w:tc>
        <w:tc>
          <w:tcPr>
            <w:tcW w:type="dxa" w:w="327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Sentiment score in [-1, 1] plus label (positive/neutral/negative)</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c>
          <w:tcPr>
            <w:tcW w:type="dxa" w:w="405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Negated and intensified phrases score as expected in unit tests</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E4</w:t>
            </w:r>
          </w:p>
        </w:tc>
        <w:tc>
          <w:tcPr>
            <w:tcW w:type="dxa" w:w="327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Event classification into: Geopolitical, Macroeconomic, Credit Event, Merger/Acquisition, Product Launch, Earnings, Regulatory/Legal, Cyber/Operational, Other</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c>
          <w:tcPr>
            <w:tcW w:type="dxa" w:w="405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Labeled-set accuracy reported</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E5</w:t>
            </w:r>
          </w:p>
        </w:tc>
        <w:tc>
          <w:tcPr>
            <w:tcW w:type="dxa" w:w="327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Impact score 1-10</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c>
          <w:tcPr>
            <w:tcW w:type="dxa" w:w="405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Always within bounds; catastrophic news scores higher than routine news</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E6</w:t>
            </w:r>
          </w:p>
        </w:tc>
        <w:tc>
          <w:tcPr>
            <w:tcW w:type="dxa" w:w="327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Entity linking to tickers (cashtags and company aliases)</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c>
          <w:tcPr>
            <w:tcW w:type="dxa" w:w="405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Market-wide events have an empty entity list</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E7</w:t>
            </w:r>
          </w:p>
        </w:tc>
        <w:tc>
          <w:tcPr>
            <w:tcW w:type="dxa" w:w="327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Output via file and REST API</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c>
          <w:tcPr>
            <w:tcW w:type="dxa" w:w="405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data/signals.jsonl</w:t>
            </w:r>
            <w:r>
              <w:rPr>
                <w:b w:val="false"/>
                <w:bCs w:val="false"/>
                <w:sz w:val="18"/>
                <w:szCs w:val="18"/>
              </w:rPr>
              <w:t xml:space="preserve"> plus </w:t>
            </w:r>
            <w:r>
              <w:rPr>
                <w:rFonts w:ascii="Consolas" w:cs="Consolas" w:eastAsia="Consolas" w:hAnsi="Consolas"/>
                <w:b w:val="false"/>
                <w:bCs w:val="false"/>
                <w:sz w:val="16"/>
                <w:szCs w:val="16"/>
                <w:shd w:fill="EDEDED" w:color="auto" w:val="clear"/>
              </w:rPr>
              <w:t xml:space="preserve">GET /api/signals</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E8</w:t>
            </w:r>
          </w:p>
        </w:tc>
        <w:tc>
          <w:tcPr>
            <w:tcW w:type="dxa" w:w="327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Free-text analysis endpoint for live demo</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P1</w:t>
            </w:r>
          </w:p>
        </w:tc>
        <w:tc>
          <w:tcPr>
            <w:tcW w:type="dxa" w:w="405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POST /api/analyze</w:t>
            </w:r>
            <w:r>
              <w:rPr>
                <w:b w:val="false"/>
                <w:bCs w:val="false"/>
                <w:sz w:val="18"/>
                <w:szCs w:val="18"/>
              </w:rPr>
              <w:t xml:space="preserve"> returns the three fields</w:t>
            </w:r>
          </w:p>
        </w:tc>
      </w:tr>
    </w:tbl>
    <w:p>
      <w:pPr>
        <w:spacing w:after="120"/>
      </w:pPr>
    </w:p>
    <w:p>
      <w:pPr>
        <w:spacing w:after="90"/>
      </w:pPr>
      <w:r>
        <w:rPr>
          <w:b/>
          <w:bCs/>
          <w:sz w:val="21"/>
          <w:szCs w:val="21"/>
        </w:rPr>
        <w:t xml:space="preserve">Signal schema (one JSON object per line):</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  "id": "news-010",</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  "ts": "2026-10-01T16:10:00Z",</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  "source": "wire-sample",</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  "source_type": "news",</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  "entities": [],</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  "sentiment": -0.962,</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  "sentiment_label": "negative",</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  "event_type": "Geopolitical",</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  "event_confidence": 0.62,</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  "impact": 9.5,</w:t>
      </w:r>
    </w:p>
    <w:p>
      <w:pPr>
        <w:keepNext/>
        <w:pBdr>
          <w:left w:val="single" w:color="2E5C8A" w:sz="18" w:space="6"/>
        </w:pBdr>
        <w:shd w:fill="F3F4F6" w:color="auto" w:val="clear"/>
        <w:spacing w:after="0" w:before="0" w:line="240"/>
        <w:ind w:left="140"/>
      </w:pPr>
      <w:r>
        <w:rPr>
          <w:rFonts w:ascii="Consolas" w:cs="Consolas" w:eastAsia="Consolas" w:hAnsi="Consolas"/>
          <w:sz w:val="18"/>
          <w:szCs w:val="18"/>
        </w:rPr>
        <w:t xml:space="preserve">  "text": "BREAKING: Missile strikes escalate military tensions; ..."</w:t>
      </w:r>
    </w:p>
    <w:p>
      <w:pPr>
        <w:keepNext w:val="false"/>
        <w:pBdr>
          <w:left w:val="single" w:color="2E5C8A" w:sz="18" w:space="6"/>
        </w:pBdr>
        <w:shd w:fill="F3F4F6" w:color="auto" w:val="clear"/>
        <w:spacing w:after="0" w:before="0" w:line="240"/>
        <w:ind w:left="140"/>
      </w:pPr>
      <w:r>
        <w:rPr>
          <w:rFonts w:ascii="Consolas" w:cs="Consolas" w:eastAsia="Consolas" w:hAnsi="Consolas"/>
          <w:sz w:val="18"/>
          <w:szCs w:val="18"/>
        </w:rPr>
        <w:t xml:space="preserve">}</w:t>
      </w:r>
    </w:p>
    <w:p>
      <w:pPr>
        <w:spacing w:after="120"/>
      </w:pPr>
    </w:p>
    <w:p>
      <w:pPr>
        <w:spacing w:after="90"/>
      </w:pPr>
      <w:r>
        <w:rPr>
          <w:sz w:val="21"/>
          <w:szCs w:val="21"/>
        </w:rPr>
        <w:t xml:space="preserve">(Values illustrative; the real file is generated by the pipeline.)</w:t>
      </w:r>
    </w:p>
    <w:p>
      <w:pPr>
        <w:pStyle w:val="Heading2"/>
        <w:keepNext/>
        <w:spacing w:after="80" w:before="220"/>
      </w:pPr>
      <w:r>
        <w:rPr>
          <w:rFonts w:ascii="Calibri" w:cs="Calibri" w:eastAsia="Calibri" w:hAnsi="Calibri"/>
          <w:b/>
          <w:bCs/>
          <w:color w:val="2E5C8A"/>
          <w:sz w:val="25"/>
          <w:szCs w:val="25"/>
        </w:rPr>
        <w:t xml:space="preserve">6.2 Module A: Sentiment rebalancer</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048"/>
        <w:gridCol w:w="7190"/>
        <w:gridCol w:w="1060"/>
      </w:tblGrid>
      <w:tr>
        <w:trPr>
          <w:cantSplit/>
          <w:tblHeader/>
        </w:trPr>
        <w:tc>
          <w:tcPr>
            <w:tcW w:type="dxa" w:w="1048"/>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ID</w:t>
            </w:r>
          </w:p>
        </w:tc>
        <w:tc>
          <w:tcPr>
            <w:tcW w:type="dxa" w:w="7190"/>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Requirement</w:t>
            </w:r>
          </w:p>
        </w:tc>
        <w:tc>
          <w:tcPr>
            <w:tcW w:type="dxa" w:w="1060"/>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Priority</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A1</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15 S&amp;P 100 stocks, equal base weight</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A2</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Positive sentiment raises a stock's weight, negative lowers it</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A3</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Weights always sum to 1 and stay within 2%-15%</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A4</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Sentiment fades over time (half-life 90 minutes)</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P1</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A5</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Market-wide events tilt by sector (e.g. geopolitical shock helps energy, hurts tech and banks)</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P1</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A6</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Dashboard chart of weights over time</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A7</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Compare against a static equal-weight index</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P1</w:t>
            </w:r>
          </w:p>
        </w:tc>
      </w:tr>
    </w:tbl>
    <w:p>
      <w:pPr>
        <w:spacing w:after="120"/>
      </w:pPr>
    </w:p>
    <w:p>
      <w:pPr>
        <w:pStyle w:val="Heading2"/>
        <w:keepNext/>
        <w:spacing w:after="80" w:before="220"/>
      </w:pPr>
      <w:r>
        <w:rPr>
          <w:rFonts w:ascii="Calibri" w:cs="Calibri" w:eastAsia="Calibri" w:hAnsi="Calibri"/>
          <w:b/>
          <w:bCs/>
          <w:color w:val="2E5C8A"/>
          <w:sz w:val="25"/>
          <w:szCs w:val="25"/>
        </w:rPr>
        <w:t xml:space="preserve">6.3 Module B: Stress tester</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048"/>
        <w:gridCol w:w="7190"/>
        <w:gridCol w:w="1060"/>
      </w:tblGrid>
      <w:tr>
        <w:trPr>
          <w:cantSplit/>
          <w:tblHeader/>
        </w:trPr>
        <w:tc>
          <w:tcPr>
            <w:tcW w:type="dxa" w:w="1048"/>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ID</w:t>
            </w:r>
          </w:p>
        </w:tc>
        <w:tc>
          <w:tcPr>
            <w:tcW w:type="dxa" w:w="7190"/>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Requirement</w:t>
            </w:r>
          </w:p>
        </w:tc>
        <w:tc>
          <w:tcPr>
            <w:tcW w:type="dxa" w:w="1060"/>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Priority</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B1</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Synthetic wholesale-banking portfolio mixing loans, bonds, derivatives and equities</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B2</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Trigger a stress test when impact is above 7 on a negative signal with a mapped event type</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B3</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Scenario shocks per event type (table in 8.2)</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B4</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Revalue every position and report before/after totals</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B5</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Break results down by asset type and show worst positions</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P1</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B6</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One crisis triggers one stress run (collapse repeats within 60 minutes)</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P1</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B7</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Manual scenario run, including the brief's textbook case (equity -10%, rates +200bp)</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P1</w:t>
            </w:r>
          </w:p>
        </w:tc>
      </w:tr>
      <w:tr>
        <w:trPr>
          <w:cantSplit/>
        </w:trPr>
        <w:tc>
          <w:tcPr>
            <w:tcW w:type="dxa" w:w="104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B8</w:t>
            </w:r>
          </w:p>
        </w:tc>
        <w:tc>
          <w:tcPr>
            <w:tcW w:type="dxa" w:w="719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Dashboard: before/after bars, loss by asset type</w:t>
            </w:r>
          </w:p>
        </w:tc>
        <w:tc>
          <w:tcPr>
            <w:tcW w:type="dxa" w:w="106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P0</w:t>
            </w:r>
          </w:p>
        </w:tc>
      </w:tr>
    </w:tbl>
    <w:p>
      <w:pPr>
        <w:spacing w:after="120"/>
      </w:pPr>
    </w:p>
    <w:p>
      <w:pPr>
        <w:pStyle w:val="Heading2"/>
        <w:keepNext/>
        <w:spacing w:after="80" w:before="220"/>
      </w:pPr>
      <w:r>
        <w:rPr>
          <w:rFonts w:ascii="Calibri" w:cs="Calibri" w:eastAsia="Calibri" w:hAnsi="Calibri"/>
          <w:b/>
          <w:bCs/>
          <w:color w:val="2E5C8A"/>
          <w:sz w:val="25"/>
          <w:szCs w:val="25"/>
        </w:rPr>
        <w:t xml:space="preserve">6.4 Dashboard</w:t>
      </w:r>
    </w:p>
    <w:p>
      <w:pPr>
        <w:spacing w:after="90"/>
      </w:pPr>
      <w:r>
        <w:rPr>
          <w:sz w:val="21"/>
          <w:szCs w:val="21"/>
        </w:rPr>
        <w:t xml:space="preserve">One page with: signal feed with sentiment/impact, source and event mix, Module A weight chart, Module B before/after chart with the triggering headline, and a free-text box that calls </w:t>
      </w:r>
      <w:r>
        <w:rPr>
          <w:rFonts w:ascii="Consolas" w:cs="Consolas" w:eastAsia="Consolas" w:hAnsi="Consolas"/>
          <w:sz w:val="19"/>
          <w:szCs w:val="19"/>
          <w:shd w:fill="EDEDED" w:color="auto" w:val="clear"/>
        </w:rPr>
        <w:t xml:space="preserve">/api/analyze</w:t>
      </w:r>
      <w:r>
        <w:rPr>
          <w:sz w:val="21"/>
          <w:szCs w:val="21"/>
        </w:rPr>
        <w:t xml:space="preserve"> live. Must work offline from sample data.</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7. Data requirements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845"/>
        <w:gridCol w:w="2665"/>
        <w:gridCol w:w="3788"/>
      </w:tblGrid>
      <w:tr>
        <w:trPr>
          <w:cantSplit/>
          <w:tblHeader/>
        </w:trPr>
        <w:tc>
          <w:tcPr>
            <w:tcW w:type="dxa" w:w="2845"/>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File</w:t>
            </w:r>
          </w:p>
        </w:tc>
        <w:tc>
          <w:tcPr>
            <w:tcW w:type="dxa" w:w="2665"/>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Content</w:t>
            </w:r>
          </w:p>
        </w:tc>
        <w:tc>
          <w:tcPr>
            <w:tcW w:type="dxa" w:w="3788"/>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Origin</w:t>
            </w:r>
          </w:p>
        </w:tc>
      </w:tr>
      <w:tr>
        <w:trPr>
          <w:cantSplit/>
        </w:trPr>
        <w:tc>
          <w:tcPr>
            <w:tcW w:type="dxa" w:w="2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data/sample_news.jsonl</w:t>
            </w:r>
          </w:p>
        </w:tc>
        <w:tc>
          <w:tcPr>
            <w:tcW w:type="dxa" w:w="266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24 synthetic news headlines across one trading day</w:t>
            </w:r>
          </w:p>
        </w:tc>
        <w:tc>
          <w:tcPr>
            <w:tcW w:type="dxa" w:w="378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Written by us, </w:t>
            </w:r>
            <w:r>
              <w:rPr>
                <w:b/>
                <w:bCs/>
                <w:sz w:val="18"/>
                <w:szCs w:val="18"/>
              </w:rPr>
              <w:t xml:space="preserve">synthetic</w:t>
            </w:r>
            <w:r>
              <w:rPr>
                <w:b w:val="false"/>
                <w:bCs w:val="false"/>
                <w:sz w:val="18"/>
                <w:szCs w:val="18"/>
              </w:rPr>
              <w:t xml:space="preserve"> (generator: </w:t>
            </w:r>
            <w:r>
              <w:rPr>
                <w:rFonts w:ascii="Consolas" w:cs="Consolas" w:eastAsia="Consolas" w:hAnsi="Consolas"/>
                <w:b w:val="false"/>
                <w:bCs w:val="false"/>
                <w:sz w:val="16"/>
                <w:szCs w:val="16"/>
                <w:shd w:fill="EDEDED" w:color="auto" w:val="clear"/>
              </w:rPr>
              <w:t xml:space="preserve">scripts/make_sample_data.py</w:t>
            </w:r>
            <w:r>
              <w:rPr>
                <w:b w:val="false"/>
                <w:bCs w:val="false"/>
                <w:sz w:val="18"/>
                <w:szCs w:val="18"/>
              </w:rPr>
              <w:t xml:space="preserve">)</w:t>
            </w:r>
          </w:p>
        </w:tc>
      </w:tr>
      <w:tr>
        <w:trPr>
          <w:cantSplit/>
        </w:trPr>
        <w:tc>
          <w:tcPr>
            <w:tcW w:type="dxa" w:w="2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data/sample_social.jsonl</w:t>
            </w:r>
          </w:p>
        </w:tc>
        <w:tc>
          <w:tcPr>
            <w:tcW w:type="dxa" w:w="266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29 synthetic social posts with likes/retweets</w:t>
            </w:r>
          </w:p>
        </w:tc>
        <w:tc>
          <w:tcPr>
            <w:tcW w:type="dxa" w:w="378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Written by us, </w:t>
            </w:r>
            <w:r>
              <w:rPr>
                <w:b/>
                <w:bCs/>
                <w:sz w:val="18"/>
                <w:szCs w:val="18"/>
              </w:rPr>
              <w:t xml:space="preserve">synthetic</w:t>
            </w:r>
            <w:r>
              <w:rPr>
                <w:b w:val="false"/>
                <w:bCs w:val="false"/>
                <w:sz w:val="18"/>
                <w:szCs w:val="18"/>
              </w:rPr>
              <w:t xml:space="preserve">, mimics X/Reddit style</w:t>
            </w:r>
          </w:p>
        </w:tc>
      </w:tr>
      <w:tr>
        <w:trPr>
          <w:cantSplit/>
        </w:trPr>
        <w:tc>
          <w:tcPr>
            <w:tcW w:type="dxa" w:w="2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data/sample_portfolio.csv</w:t>
            </w:r>
          </w:p>
        </w:tc>
        <w:tc>
          <w:tcPr>
            <w:tcW w:type="dxa" w:w="266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25 synthetic positions, about $1.27B market value</w:t>
            </w:r>
          </w:p>
        </w:tc>
        <w:tc>
          <w:tcPr>
            <w:tcW w:type="dxa" w:w="378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Written by us, </w:t>
            </w:r>
            <w:r>
              <w:rPr>
                <w:b/>
                <w:bCs/>
                <w:sz w:val="18"/>
                <w:szCs w:val="18"/>
              </w:rPr>
              <w:t xml:space="preserve">synthetic</w:t>
            </w:r>
            <w:r>
              <w:rPr>
                <w:b w:val="false"/>
                <w:bCs w:val="false"/>
                <w:sz w:val="18"/>
                <w:szCs w:val="18"/>
              </w:rPr>
              <w:t xml:space="preserve"> (counterparty names are fictional)</w:t>
            </w:r>
          </w:p>
        </w:tc>
      </w:tr>
      <w:tr>
        <w:trPr>
          <w:cantSplit/>
        </w:trPr>
        <w:tc>
          <w:tcPr>
            <w:tcW w:type="dxa" w:w="2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data/labeled_eval.csv</w:t>
            </w:r>
          </w:p>
        </w:tc>
        <w:tc>
          <w:tcPr>
            <w:tcW w:type="dxa" w:w="266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50-100 headlines hand-labeled by the candidate with sentiment and event type</w:t>
            </w:r>
          </w:p>
        </w:tc>
        <w:tc>
          <w:tcPr>
            <w:tcW w:type="dxa" w:w="378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bCs/>
                <w:sz w:val="18"/>
                <w:szCs w:val="18"/>
              </w:rPr>
              <w:t xml:space="preserve">To be created by the candidate</w:t>
            </w:r>
          </w:p>
        </w:tc>
      </w:tr>
      <w:tr>
        <w:trPr>
          <w:cantSplit/>
        </w:trPr>
        <w:tc>
          <w:tcPr>
            <w:tcW w:type="dxa" w:w="284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data/signals.jsonl</w:t>
            </w:r>
          </w:p>
        </w:tc>
        <w:tc>
          <w:tcPr>
            <w:tcW w:type="dxa" w:w="266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Engine output</w:t>
            </w:r>
          </w:p>
        </w:tc>
        <w:tc>
          <w:tcPr>
            <w:tcW w:type="dxa" w:w="378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Generated</w:t>
            </w:r>
          </w:p>
        </w:tc>
      </w:tr>
    </w:tbl>
    <w:p>
      <w:pPr>
        <w:spacing w:after="120"/>
      </w:pPr>
    </w:p>
    <w:p>
      <w:pPr>
        <w:spacing w:after="90"/>
      </w:pPr>
      <w:r>
        <w:rPr>
          <w:sz w:val="21"/>
          <w:szCs w:val="21"/>
        </w:rPr>
        <w:t xml:space="preserve">Rules:</w:t>
      </w:r>
    </w:p>
    <w:p>
      <w:pPr>
        <w:pStyle w:val="ListParagraph"/>
        <w:numPr>
          <w:ilvl w:val="0"/>
          <w:numId w:val="2"/>
        </w:numPr>
        <w:spacing w:after="60"/>
      </w:pPr>
      <w:r>
        <w:rPr>
          <w:sz w:val="21"/>
          <w:szCs w:val="21"/>
        </w:rPr>
        <w:t xml:space="preserve">Document every source and assumption in the README "Dataset Used" section.</w:t>
      </w:r>
    </w:p>
    <w:p>
      <w:pPr>
        <w:pStyle w:val="ListParagraph"/>
        <w:numPr>
          <w:ilvl w:val="0"/>
          <w:numId w:val="2"/>
        </w:numPr>
        <w:spacing w:after="60"/>
      </w:pPr>
      <w:r>
        <w:rPr>
          <w:sz w:val="21"/>
          <w:szCs w:val="21"/>
        </w:rPr>
        <w:t xml:space="preserve">Live sources (RSS, Reddit) are optional extras. Do not commit scraped article text. Commit only headlines you wrote or short metadata, to keep the repo clean and avoid copyright problems.</w:t>
      </w:r>
    </w:p>
    <w:p>
      <w:pPr>
        <w:pStyle w:val="ListParagraph"/>
        <w:numPr>
          <w:ilvl w:val="0"/>
          <w:numId w:val="2"/>
        </w:numPr>
        <w:spacing w:after="60"/>
      </w:pPr>
      <w:r>
        <w:rPr>
          <w:sz w:val="21"/>
          <w:szCs w:val="21"/>
        </w:rPr>
        <w:t xml:space="preserve">If you use a public labeled dataset for evaluation, check its license and cite it. Commit only a small sample if the license allows it.</w:t>
      </w:r>
    </w:p>
    <w:p>
      <w:pPr>
        <w:pStyle w:val="ListParagraph"/>
        <w:numPr>
          <w:ilvl w:val="0"/>
          <w:numId w:val="2"/>
        </w:numPr>
        <w:spacing w:after="60"/>
      </w:pPr>
      <w:r>
        <w:rPr>
          <w:sz w:val="21"/>
          <w:szCs w:val="21"/>
        </w:rPr>
        <w:t xml:space="preserve">The case study mentions "provided sample transaction data" and an open-source dataset list. Neither was received (open question Q2), so the portfolio is synthetic. This is allowed by the guidelines.</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8. Method specification</w:t>
      </w:r>
    </w:p>
    <w:p>
      <w:pPr>
        <w:pStyle w:val="Heading2"/>
        <w:keepNext/>
        <w:spacing w:after="80" w:before="220"/>
      </w:pPr>
      <w:r>
        <w:rPr>
          <w:rFonts w:ascii="Calibri" w:cs="Calibri" w:eastAsia="Calibri" w:hAnsi="Calibri"/>
          <w:b/>
          <w:bCs/>
          <w:color w:val="2E5C8A"/>
          <w:sz w:val="25"/>
          <w:szCs w:val="25"/>
        </w:rPr>
        <w:t xml:space="preserve">8.1 NLP</w:t>
      </w:r>
    </w:p>
    <w:p>
      <w:pPr>
        <w:pStyle w:val="ListParagraph"/>
        <w:numPr>
          <w:ilvl w:val="0"/>
          <w:numId w:val="2"/>
        </w:numPr>
        <w:spacing w:after="60"/>
      </w:pPr>
      <w:r>
        <w:rPr>
          <w:b/>
          <w:bCs/>
          <w:sz w:val="21"/>
          <w:szCs w:val="21"/>
        </w:rPr>
        <w:t xml:space="preserve">Sentiment:</w:t>
      </w:r>
      <w:r>
        <w:rPr>
          <w:sz w:val="21"/>
          <w:szCs w:val="21"/>
        </w:rPr>
        <w:t xml:space="preserve"> finance-tuned word list (weights -3 to +3). Negation within a 3-word window multiplies by -0.74. Intensifiers (e.g. "sharply", "slightly") scale up or down. Emoji and "down 8%"-style moves add score. Final score = total / sqrt(total² + 8), which keeps it in (-1, 1).</w:t>
      </w:r>
    </w:p>
    <w:p>
      <w:pPr>
        <w:pStyle w:val="ListParagraph"/>
        <w:numPr>
          <w:ilvl w:val="0"/>
          <w:numId w:val="2"/>
        </w:numPr>
        <w:spacing w:after="60"/>
      </w:pPr>
      <w:r>
        <w:rPr>
          <w:b/>
          <w:bCs/>
          <w:sz w:val="21"/>
          <w:szCs w:val="21"/>
        </w:rPr>
        <w:t xml:space="preserve">Event type:</w:t>
      </w:r>
      <w:r>
        <w:rPr>
          <w:sz w:val="21"/>
          <w:szCs w:val="21"/>
        </w:rPr>
        <w:t xml:space="preserve"> weighted regular-expression rules per event class; highest total wins; below a minimum score the label is "Other". Confidence is the winner's share of all rule scores.</w:t>
      </w:r>
    </w:p>
    <w:p>
      <w:pPr>
        <w:pStyle w:val="ListParagraph"/>
        <w:numPr>
          <w:ilvl w:val="0"/>
          <w:numId w:val="2"/>
        </w:numPr>
        <w:spacing w:after="60"/>
      </w:pPr>
      <w:r>
        <w:rPr>
          <w:b/>
          <w:bCs/>
          <w:sz w:val="21"/>
          <w:szCs w:val="21"/>
        </w:rPr>
        <w:t xml:space="preserve">Impact:</w:t>
      </w:r>
      <w:r>
        <w:rPr>
          <w:sz w:val="21"/>
          <w:szCs w:val="21"/>
        </w:rPr>
        <w:t xml:space="preserve"> </w:t>
      </w:r>
      <w:r>
        <w:rPr>
          <w:rFonts w:ascii="Consolas" w:cs="Consolas" w:eastAsia="Consolas" w:hAnsi="Consolas"/>
          <w:sz w:val="19"/>
          <w:szCs w:val="19"/>
          <w:shd w:fill="EDEDED" w:color="auto" w:val="clear"/>
        </w:rPr>
        <w:t xml:space="preserve">base_severity(event) × (0.6 + 0.4 × min(1, |sentiment| × 1.5)) + catastrophic-word boost (capped at 2.5, damped ×0.3 if sentiment is positive)</w:t>
      </w:r>
      <w:r>
        <w:rPr>
          <w:sz w:val="21"/>
          <w:szCs w:val="21"/>
        </w:rPr>
        <w:t xml:space="preserve">. Social posts are multiplied by 0.7 and get up to +1 for engagement. Clamped to 1-10. Base severities: Geopolitical 7, Credit Event 7, Macroeconomic 6, Regulatory 5, M&amp;A 5, Cyber 5, Earnings 4, Product Launch 3, Other 2.</w:t>
      </w:r>
    </w:p>
    <w:p>
      <w:pPr>
        <w:pStyle w:val="ListParagraph"/>
        <w:numPr>
          <w:ilvl w:val="0"/>
          <w:numId w:val="2"/>
        </w:numPr>
        <w:spacing w:after="60"/>
      </w:pPr>
      <w:r>
        <w:rPr>
          <w:b/>
          <w:bCs/>
          <w:sz w:val="21"/>
          <w:szCs w:val="21"/>
        </w:rPr>
        <w:t xml:space="preserve">Why not a neural model:</w:t>
      </w:r>
      <w:r>
        <w:rPr>
          <w:sz w:val="21"/>
          <w:szCs w:val="21"/>
        </w:rPr>
        <w:t xml:space="preserve"> runs anywhere with no installs, every score is traceable to words, and a live demo cannot fail on a model download. A pretrained finance model is a P2 option, with the word list as fallback.</w:t>
      </w:r>
    </w:p>
    <w:p>
      <w:pPr>
        <w:pStyle w:val="Heading2"/>
        <w:keepNext/>
        <w:spacing w:after="80" w:before="220"/>
      </w:pPr>
      <w:r>
        <w:rPr>
          <w:rFonts w:ascii="Calibri" w:cs="Calibri" w:eastAsia="Calibri" w:hAnsi="Calibri"/>
          <w:b/>
          <w:bCs/>
          <w:color w:val="2E5C8A"/>
          <w:sz w:val="25"/>
          <w:szCs w:val="25"/>
        </w:rPr>
        <w:t xml:space="preserve">8.2 Stress scenarios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005"/>
        <w:gridCol w:w="900"/>
        <w:gridCol w:w="900"/>
        <w:gridCol w:w="955"/>
        <w:gridCol w:w="900"/>
        <w:gridCol w:w="1016"/>
        <w:gridCol w:w="2622"/>
      </w:tblGrid>
      <w:tr>
        <w:trPr>
          <w:cantSplit/>
          <w:tblHeader/>
        </w:trPr>
        <w:tc>
          <w:tcPr>
            <w:tcW w:type="dxa" w:w="2005"/>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Event type</w:t>
            </w:r>
          </w:p>
        </w:tc>
        <w:tc>
          <w:tcPr>
            <w:tcW w:type="dxa" w:w="900"/>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Equity</w:t>
            </w:r>
          </w:p>
        </w:tc>
        <w:tc>
          <w:tcPr>
            <w:tcW w:type="dxa" w:w="900"/>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Rates</w:t>
            </w:r>
          </w:p>
        </w:tc>
        <w:tc>
          <w:tcPr>
            <w:tcW w:type="dxa" w:w="955"/>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Spreads</w:t>
            </w:r>
          </w:p>
        </w:tc>
        <w:tc>
          <w:tcPr>
            <w:tcW w:type="dxa" w:w="900"/>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FX</w:t>
            </w:r>
          </w:p>
        </w:tc>
        <w:tc>
          <w:tcPr>
            <w:tcW w:type="dxa" w:w="1016"/>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Default prob.</w:t>
            </w:r>
          </w:p>
        </w:tc>
        <w:tc>
          <w:tcPr>
            <w:tcW w:type="dxa" w:w="2622"/>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Overrides</w:t>
            </w:r>
          </w:p>
        </w:tc>
      </w:tr>
      <w:tr>
        <w:trPr>
          <w:cantSplit/>
        </w:trPr>
        <w:tc>
          <w:tcPr>
            <w:tcW w:type="dxa" w:w="200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Geopolitical</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-10%</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-50bp</w:t>
            </w:r>
          </w:p>
        </w:tc>
        <w:tc>
          <w:tcPr>
            <w:tcW w:type="dxa" w:w="95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+150bp</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-4%</w:t>
            </w:r>
          </w:p>
        </w:tc>
        <w:tc>
          <w:tcPr>
            <w:tcW w:type="dxa" w:w="1016"/>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×1.6</w:t>
            </w:r>
          </w:p>
        </w:tc>
        <w:tc>
          <w:tcPr>
            <w:tcW w:type="dxa" w:w="2622"/>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Energy equity +8%, Financials -14%; PD ×2.2 transport, ×1.8 consumer</w:t>
            </w:r>
          </w:p>
        </w:tc>
      </w:tr>
      <w:tr>
        <w:trPr>
          <w:cantSplit/>
        </w:trPr>
        <w:tc>
          <w:tcPr>
            <w:tcW w:type="dxa" w:w="200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Credit Event</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-12%</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-30bp</w:t>
            </w:r>
          </w:p>
        </w:tc>
        <w:tc>
          <w:tcPr>
            <w:tcW w:type="dxa" w:w="95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+250bp</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-2%</w:t>
            </w:r>
          </w:p>
        </w:tc>
        <w:tc>
          <w:tcPr>
            <w:tcW w:type="dxa" w:w="1016"/>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×2.2</w:t>
            </w:r>
          </w:p>
        </w:tc>
        <w:tc>
          <w:tcPr>
            <w:tcW w:type="dxa" w:w="2622"/>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Financials equity -25%; PD ×3.0 financials, ×2.8 real estate</w:t>
            </w:r>
          </w:p>
        </w:tc>
      </w:tr>
      <w:tr>
        <w:trPr>
          <w:cantSplit/>
        </w:trPr>
        <w:tc>
          <w:tcPr>
            <w:tcW w:type="dxa" w:w="200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Macroeconomic</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-8%</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+200bp</w:t>
            </w:r>
          </w:p>
        </w:tc>
        <w:tc>
          <w:tcPr>
            <w:tcW w:type="dxa" w:w="95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+60bp</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-3%</w:t>
            </w:r>
          </w:p>
        </w:tc>
        <w:tc>
          <w:tcPr>
            <w:tcW w:type="dxa" w:w="1016"/>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×1.4</w:t>
            </w:r>
          </w:p>
        </w:tc>
        <w:tc>
          <w:tcPr>
            <w:tcW w:type="dxa" w:w="2622"/>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Tech equity -14%, Real Estate -10%; PD ×2.0 real estate</w:t>
            </w:r>
          </w:p>
        </w:tc>
      </w:tr>
      <w:tr>
        <w:trPr>
          <w:cantSplit/>
        </w:trPr>
        <w:tc>
          <w:tcPr>
            <w:tcW w:type="dxa" w:w="200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Regulatory/Legal</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-4%</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0</w:t>
            </w:r>
          </w:p>
        </w:tc>
        <w:tc>
          <w:tcPr>
            <w:tcW w:type="dxa" w:w="95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+30bp</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0</w:t>
            </w:r>
          </w:p>
        </w:tc>
        <w:tc>
          <w:tcPr>
            <w:tcW w:type="dxa" w:w="1016"/>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×1.1</w:t>
            </w:r>
          </w:p>
        </w:tc>
        <w:tc>
          <w:tcPr>
            <w:tcW w:type="dxa" w:w="2622"/>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Tech equity -8%</w:t>
            </w:r>
          </w:p>
        </w:tc>
      </w:tr>
      <w:tr>
        <w:trPr>
          <w:cantSplit/>
        </w:trPr>
        <w:tc>
          <w:tcPr>
            <w:tcW w:type="dxa" w:w="200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Cyber/Operational</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-5%</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0</w:t>
            </w:r>
          </w:p>
        </w:tc>
        <w:tc>
          <w:tcPr>
            <w:tcW w:type="dxa" w:w="95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+40bp</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0</w:t>
            </w:r>
          </w:p>
        </w:tc>
        <w:tc>
          <w:tcPr>
            <w:tcW w:type="dxa" w:w="1016"/>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×1.2</w:t>
            </w:r>
          </w:p>
        </w:tc>
        <w:tc>
          <w:tcPr>
            <w:tcW w:type="dxa" w:w="2622"/>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Tech -9%, Financials -7%</w:t>
            </w:r>
          </w:p>
        </w:tc>
      </w:tr>
      <w:tr>
        <w:trPr>
          <w:cantSplit/>
        </w:trPr>
        <w:tc>
          <w:tcPr>
            <w:tcW w:type="dxa" w:w="200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Custom (from brief)</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-10%</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+200bp</w:t>
            </w:r>
          </w:p>
        </w:tc>
        <w:tc>
          <w:tcPr>
            <w:tcW w:type="dxa" w:w="95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0</w:t>
            </w:r>
          </w:p>
        </w:tc>
        <w:tc>
          <w:tcPr>
            <w:tcW w:type="dxa" w:w="90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0</w:t>
            </w:r>
          </w:p>
        </w:tc>
        <w:tc>
          <w:tcPr>
            <w:tcW w:type="dxa" w:w="1016"/>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×1.0</w:t>
            </w:r>
          </w:p>
        </w:tc>
        <w:tc>
          <w:tcPr>
            <w:tcW w:type="dxa" w:w="2622"/>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none</w:t>
            </w:r>
          </w:p>
        </w:tc>
      </w:tr>
    </w:tbl>
    <w:p>
      <w:pPr>
        <w:spacing w:after="120"/>
      </w:pPr>
    </w:p>
    <w:p>
      <w:pPr>
        <w:spacing w:after="90"/>
      </w:pPr>
      <w:r>
        <w:rPr>
          <w:sz w:val="21"/>
          <w:szCs w:val="21"/>
        </w:rPr>
        <w:t xml:space="preserve">Revaluation (P&amp;L per position):</w:t>
      </w:r>
    </w:p>
    <w:p>
      <w:pPr>
        <w:pStyle w:val="ListParagraph"/>
        <w:numPr>
          <w:ilvl w:val="0"/>
          <w:numId w:val="2"/>
        </w:numPr>
        <w:spacing w:after="60"/>
      </w:pPr>
      <w:r>
        <w:rPr>
          <w:b/>
          <w:bCs/>
          <w:sz w:val="21"/>
          <w:szCs w:val="21"/>
        </w:rPr>
        <w:t xml:space="preserve">Equity:</w:t>
      </w:r>
      <w:r>
        <w:rPr>
          <w:sz w:val="21"/>
          <w:szCs w:val="21"/>
        </w:rPr>
        <w:t xml:space="preserve"> MV × beta × equity shock (a sector override replaces this).</w:t>
      </w:r>
    </w:p>
    <w:p>
      <w:pPr>
        <w:pStyle w:val="ListParagraph"/>
        <w:numPr>
          <w:ilvl w:val="0"/>
          <w:numId w:val="2"/>
        </w:numPr>
        <w:spacing w:after="60"/>
      </w:pPr>
      <w:r>
        <w:rPr>
          <w:b/>
          <w:bCs/>
          <w:sz w:val="21"/>
          <w:szCs w:val="21"/>
        </w:rPr>
        <w:t xml:space="preserve">Bond:</w:t>
      </w:r>
      <w:r>
        <w:rPr>
          <w:sz w:val="21"/>
          <w:szCs w:val="21"/>
        </w:rPr>
        <w:t xml:space="preserve"> -MV × (duration × Δyield + spread duration × Δspread). Government bonds ignore spreads.</w:t>
      </w:r>
    </w:p>
    <w:p>
      <w:pPr>
        <w:pStyle w:val="ListParagraph"/>
        <w:numPr>
          <w:ilvl w:val="0"/>
          <w:numId w:val="2"/>
        </w:numPr>
        <w:spacing w:after="60"/>
      </w:pPr>
      <w:r>
        <w:rPr>
          <w:b/>
          <w:bCs/>
          <w:sz w:val="21"/>
          <w:szCs w:val="21"/>
        </w:rPr>
        <w:t xml:space="preserve">Loan:</w:t>
      </w:r>
      <w:r>
        <w:rPr>
          <w:sz w:val="21"/>
          <w:szCs w:val="21"/>
        </w:rPr>
        <w:t xml:space="preserve"> -MV × spread duration × Δspread, minus exposure × LGD × (stressed PD - PD).</w:t>
      </w:r>
    </w:p>
    <w:p>
      <w:pPr>
        <w:pStyle w:val="ListParagraph"/>
        <w:numPr>
          <w:ilvl w:val="0"/>
          <w:numId w:val="2"/>
        </w:numPr>
        <w:spacing w:after="60"/>
      </w:pPr>
      <w:r>
        <w:rPr>
          <w:b/>
          <w:bCs/>
          <w:sz w:val="21"/>
          <w:szCs w:val="21"/>
        </w:rPr>
        <w:t xml:space="preserve">Interest-rate swap:</w:t>
      </w:r>
      <w:r>
        <w:rPr>
          <w:sz w:val="21"/>
          <w:szCs w:val="21"/>
        </w:rPr>
        <w:t xml:space="preserve"> DV01 × rate move in bp. </w:t>
      </w:r>
      <w:r>
        <w:rPr>
          <w:b/>
          <w:bCs/>
          <w:sz w:val="21"/>
          <w:szCs w:val="21"/>
        </w:rPr>
        <w:t xml:space="preserve">CDS:</w:t>
      </w:r>
      <w:r>
        <w:rPr>
          <w:sz w:val="21"/>
          <w:szCs w:val="21"/>
        </w:rPr>
        <w:t xml:space="preserve"> CS01 × spread move in bp. </w:t>
      </w:r>
      <w:r>
        <w:rPr>
          <w:b/>
          <w:bCs/>
          <w:sz w:val="21"/>
          <w:szCs w:val="21"/>
        </w:rPr>
        <w:t xml:space="preserve">FX forward:</w:t>
      </w:r>
      <w:r>
        <w:rPr>
          <w:sz w:val="21"/>
          <w:szCs w:val="21"/>
        </w:rPr>
        <w:t xml:space="preserve"> notional × direction × FX shock.</w:t>
      </w:r>
    </w:p>
    <w:p>
      <w:pPr>
        <w:spacing w:after="90"/>
      </w:pPr>
      <w:r>
        <w:rPr>
          <w:b/>
          <w:bCs/>
          <w:sz w:val="21"/>
          <w:szCs w:val="21"/>
        </w:rPr>
        <w:t xml:space="preserve">Known simplifications (be ready to defend these):</w:t>
      </w:r>
      <w:r>
        <w:rPr>
          <w:sz w:val="21"/>
          <w:szCs w:val="21"/>
        </w:rPr>
        <w:t xml:space="preserve"> loans are marked to market (banks often hold them at cost); one-factor shocks with no correlations; no convexity; no counterparty credit adjustment; FX shock only touches non-USD forwards. Shock sizes are illustrative and chosen to be plausible, not calibrated to a regulator's scenario.</w:t>
      </w:r>
    </w:p>
    <w:p>
      <w:pPr>
        <w:pStyle w:val="Heading2"/>
        <w:keepNext/>
        <w:spacing w:after="80" w:before="220"/>
      </w:pPr>
      <w:r>
        <w:rPr>
          <w:rFonts w:ascii="Calibri" w:cs="Calibri" w:eastAsia="Calibri" w:hAnsi="Calibri"/>
          <w:b/>
          <w:bCs/>
          <w:color w:val="2E5C8A"/>
          <w:sz w:val="25"/>
          <w:szCs w:val="25"/>
        </w:rPr>
        <w:t xml:space="preserve">8.3 Rebalancer</w:t>
      </w:r>
    </w:p>
    <w:p>
      <w:pPr>
        <w:spacing w:after="90"/>
      </w:pPr>
      <w:r>
        <w:rPr>
          <w:sz w:val="21"/>
          <w:szCs w:val="21"/>
        </w:rPr>
        <w:t xml:space="preserve">Per-ticker state decays with a 90-minute half-life. Each signal adds </w:t>
      </w:r>
      <w:r>
        <w:rPr>
          <w:rFonts w:ascii="Consolas" w:cs="Consolas" w:eastAsia="Consolas" w:hAnsi="Consolas"/>
          <w:sz w:val="19"/>
          <w:szCs w:val="19"/>
          <w:shd w:fill="EDEDED" w:color="auto" w:val="clear"/>
        </w:rPr>
        <w:t xml:space="preserve">sentiment × (impact/10) × source weight (news 1.0, social 0.5) × 1.5</w:t>
      </w:r>
      <w:r>
        <w:rPr>
          <w:sz w:val="21"/>
          <w:szCs w:val="21"/>
        </w:rPr>
        <w:t xml:space="preserve">. Signals naming several tickers split their push by the square root of the count. Market-wide events add the push times a sector beta times 0.6. Weight is proportional to </w:t>
      </w:r>
      <w:r>
        <w:rPr>
          <w:rFonts w:ascii="Consolas" w:cs="Consolas" w:eastAsia="Consolas" w:hAnsi="Consolas"/>
          <w:sz w:val="19"/>
          <w:szCs w:val="19"/>
          <w:shd w:fill="EDEDED" w:color="auto" w:val="clear"/>
        </w:rPr>
        <w:t xml:space="preserve">base × exp(1.2 × tanh(state))</w:t>
      </w:r>
      <w:r>
        <w:rPr>
          <w:sz w:val="21"/>
          <w:szCs w:val="21"/>
        </w:rPr>
        <w:t xml:space="preserve">, then floored and capped at 2% and 15% with iterative renormalization.</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9. API</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678"/>
        <w:gridCol w:w="5620"/>
      </w:tblGrid>
      <w:tr>
        <w:trPr>
          <w:cantSplit/>
          <w:tblHeader/>
        </w:trPr>
        <w:tc>
          <w:tcPr>
            <w:tcW w:type="dxa" w:w="3678"/>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Endpoint</w:t>
            </w:r>
          </w:p>
        </w:tc>
        <w:tc>
          <w:tcPr>
            <w:tcW w:type="dxa" w:w="5620"/>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Purpose</w:t>
            </w:r>
          </w:p>
        </w:tc>
      </w:tr>
      <w:tr>
        <w:trPr>
          <w:cantSplit/>
        </w:trPr>
        <w:tc>
          <w:tcPr>
            <w:tcW w:type="dxa" w:w="36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GET /</w:t>
            </w:r>
          </w:p>
        </w:tc>
        <w:tc>
          <w:tcPr>
            <w:tcW w:type="dxa" w:w="56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Dashboard</w:t>
            </w:r>
          </w:p>
        </w:tc>
      </w:tr>
      <w:tr>
        <w:trPr>
          <w:cantSplit/>
        </w:trPr>
        <w:tc>
          <w:tcPr>
            <w:tcW w:type="dxa" w:w="36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GET /api/signals</w:t>
            </w:r>
          </w:p>
        </w:tc>
        <w:tc>
          <w:tcPr>
            <w:tcW w:type="dxa" w:w="56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Signals; filters </w:t>
            </w:r>
            <w:r>
              <w:rPr>
                <w:rFonts w:ascii="Consolas" w:cs="Consolas" w:eastAsia="Consolas" w:hAnsi="Consolas"/>
                <w:b w:val="false"/>
                <w:bCs w:val="false"/>
                <w:sz w:val="16"/>
                <w:szCs w:val="16"/>
                <w:shd w:fill="EDEDED" w:color="auto" w:val="clear"/>
              </w:rPr>
              <w:t xml:space="preserve">ticker</w:t>
            </w:r>
            <w:r>
              <w:rPr>
                <w:b w:val="false"/>
                <w:bCs w:val="false"/>
                <w:sz w:val="18"/>
                <w:szCs w:val="18"/>
              </w:rPr>
              <w:t xml:space="preserve">, </w:t>
            </w:r>
            <w:r>
              <w:rPr>
                <w:rFonts w:ascii="Consolas" w:cs="Consolas" w:eastAsia="Consolas" w:hAnsi="Consolas"/>
                <w:b w:val="false"/>
                <w:bCs w:val="false"/>
                <w:sz w:val="16"/>
                <w:szCs w:val="16"/>
                <w:shd w:fill="EDEDED" w:color="auto" w:val="clear"/>
              </w:rPr>
              <w:t xml:space="preserve">event_type</w:t>
            </w:r>
            <w:r>
              <w:rPr>
                <w:b w:val="false"/>
                <w:bCs w:val="false"/>
                <w:sz w:val="18"/>
                <w:szCs w:val="18"/>
              </w:rPr>
              <w:t xml:space="preserve">, </w:t>
            </w:r>
            <w:r>
              <w:rPr>
                <w:rFonts w:ascii="Consolas" w:cs="Consolas" w:eastAsia="Consolas" w:hAnsi="Consolas"/>
                <w:b w:val="false"/>
                <w:bCs w:val="false"/>
                <w:sz w:val="16"/>
                <w:szCs w:val="16"/>
                <w:shd w:fill="EDEDED" w:color="auto" w:val="clear"/>
              </w:rPr>
              <w:t xml:space="preserve">min_impact</w:t>
            </w:r>
            <w:r>
              <w:rPr>
                <w:b w:val="false"/>
                <w:bCs w:val="false"/>
                <w:sz w:val="18"/>
                <w:szCs w:val="18"/>
              </w:rPr>
              <w:t xml:space="preserve">, </w:t>
            </w:r>
            <w:r>
              <w:rPr>
                <w:rFonts w:ascii="Consolas" w:cs="Consolas" w:eastAsia="Consolas" w:hAnsi="Consolas"/>
                <w:b w:val="false"/>
                <w:bCs w:val="false"/>
                <w:sz w:val="16"/>
                <w:szCs w:val="16"/>
                <w:shd w:fill="EDEDED" w:color="auto" w:val="clear"/>
              </w:rPr>
              <w:t xml:space="preserve">limit</w:t>
            </w:r>
          </w:p>
        </w:tc>
      </w:tr>
      <w:tr>
        <w:trPr>
          <w:cantSplit/>
        </w:trPr>
        <w:tc>
          <w:tcPr>
            <w:tcW w:type="dxa" w:w="36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POST /api/analyze</w:t>
            </w:r>
          </w:p>
        </w:tc>
        <w:tc>
          <w:tcPr>
            <w:tcW w:type="dxa" w:w="56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Body </w:t>
            </w:r>
            <w:r>
              <w:rPr>
                <w:rFonts w:ascii="Consolas" w:cs="Consolas" w:eastAsia="Consolas" w:hAnsi="Consolas"/>
                <w:b w:val="false"/>
                <w:bCs w:val="false"/>
                <w:sz w:val="16"/>
                <w:szCs w:val="16"/>
                <w:shd w:fill="EDEDED" w:color="auto" w:val="clear"/>
              </w:rPr>
              <w:t xml:space="preserve">{text, source_type?, engagement?}</w:t>
            </w:r>
            <w:r>
              <w:rPr>
                <w:b w:val="false"/>
                <w:bCs w:val="false"/>
                <w:sz w:val="18"/>
                <w:szCs w:val="18"/>
              </w:rPr>
              <w:t xml:space="preserve">, returns sentiment/event/impact</w:t>
            </w:r>
          </w:p>
        </w:tc>
      </w:tr>
      <w:tr>
        <w:trPr>
          <w:cantSplit/>
        </w:trPr>
        <w:tc>
          <w:tcPr>
            <w:tcW w:type="dxa" w:w="36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POST /api/refresh</w:t>
            </w:r>
          </w:p>
        </w:tc>
        <w:tc>
          <w:tcPr>
            <w:tcW w:type="dxa" w:w="56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Re-run the pipeline; </w:t>
            </w:r>
            <w:r>
              <w:rPr>
                <w:rFonts w:ascii="Consolas" w:cs="Consolas" w:eastAsia="Consolas" w:hAnsi="Consolas"/>
                <w:b w:val="false"/>
                <w:bCs w:val="false"/>
                <w:sz w:val="16"/>
                <w:szCs w:val="16"/>
                <w:shd w:fill="EDEDED" w:color="auto" w:val="clear"/>
              </w:rPr>
              <w:t xml:space="preserve">{live: true}</w:t>
            </w:r>
            <w:r>
              <w:rPr>
                <w:b w:val="false"/>
                <w:bCs w:val="false"/>
                <w:sz w:val="18"/>
                <w:szCs w:val="18"/>
              </w:rPr>
              <w:t xml:space="preserve"> tries live sources</w:t>
            </w:r>
          </w:p>
        </w:tc>
      </w:tr>
      <w:tr>
        <w:trPr>
          <w:cantSplit/>
        </w:trPr>
        <w:tc>
          <w:tcPr>
            <w:tcW w:type="dxa" w:w="36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GET /api/rebalance</w:t>
            </w:r>
          </w:p>
        </w:tc>
        <w:tc>
          <w:tcPr>
            <w:tcW w:type="dxa" w:w="56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Weight history and summary</w:t>
            </w:r>
          </w:p>
        </w:tc>
      </w:tr>
      <w:tr>
        <w:trPr>
          <w:cantSplit/>
        </w:trPr>
        <w:tc>
          <w:tcPr>
            <w:tcW w:type="dxa" w:w="36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GET /api/stress</w:t>
            </w:r>
          </w:p>
        </w:tc>
        <w:tc>
          <w:tcPr>
            <w:tcW w:type="dxa" w:w="56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Triggered stress runs; optional </w:t>
            </w:r>
            <w:r>
              <w:rPr>
                <w:rFonts w:ascii="Consolas" w:cs="Consolas" w:eastAsia="Consolas" w:hAnsi="Consolas"/>
                <w:b w:val="false"/>
                <w:bCs w:val="false"/>
                <w:sz w:val="16"/>
                <w:szCs w:val="16"/>
                <w:shd w:fill="EDEDED" w:color="auto" w:val="clear"/>
              </w:rPr>
              <w:t xml:space="preserve">threshold</w:t>
            </w:r>
          </w:p>
        </w:tc>
      </w:tr>
      <w:tr>
        <w:trPr>
          <w:cantSplit/>
        </w:trPr>
        <w:tc>
          <w:tcPr>
            <w:tcW w:type="dxa" w:w="36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POST /api/stress/run</w:t>
            </w:r>
          </w:p>
        </w:tc>
        <w:tc>
          <w:tcPr>
            <w:tcW w:type="dxa" w:w="56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Run a named scenario manually</w:t>
            </w:r>
          </w:p>
        </w:tc>
      </w:tr>
      <w:tr>
        <w:trPr>
          <w:cantSplit/>
        </w:trPr>
        <w:tc>
          <w:tcPr>
            <w:tcW w:type="dxa" w:w="36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GET /api/scenarios</w:t>
            </w:r>
            <w:r>
              <w:rPr>
                <w:b w:val="false"/>
                <w:bCs w:val="false"/>
                <w:sz w:val="18"/>
                <w:szCs w:val="18"/>
              </w:rPr>
              <w:t xml:space="preserve">, </w:t>
            </w:r>
            <w:r>
              <w:rPr>
                <w:rFonts w:ascii="Consolas" w:cs="Consolas" w:eastAsia="Consolas" w:hAnsi="Consolas"/>
                <w:b w:val="false"/>
                <w:bCs w:val="false"/>
                <w:sz w:val="16"/>
                <w:szCs w:val="16"/>
                <w:shd w:fill="EDEDED" w:color="auto" w:val="clear"/>
              </w:rPr>
              <w:t xml:space="preserve">GET /api/summary</w:t>
            </w:r>
          </w:p>
        </w:tc>
        <w:tc>
          <w:tcPr>
            <w:tcW w:type="dxa" w:w="56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Scenario definitions, signal statistics</w:t>
            </w:r>
          </w:p>
        </w:tc>
      </w:tr>
    </w:tbl>
    <w:p>
      <w:pPr>
        <w:spacing w:after="120"/>
      </w:pP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10. Evaluation and success metrics</w:t>
      </w:r>
    </w:p>
    <w:p>
      <w:pPr>
        <w:spacing w:after="90"/>
      </w:pPr>
      <w:r>
        <w:rPr>
          <w:sz w:val="21"/>
          <w:szCs w:val="21"/>
        </w:rPr>
        <w:t xml:space="preserve">Targets below are goals to aim for, not results. Report what you actually measure.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375"/>
        <w:gridCol w:w="4414"/>
        <w:gridCol w:w="3509"/>
      </w:tblGrid>
      <w:tr>
        <w:trPr>
          <w:cantSplit/>
          <w:tblHeader/>
        </w:trPr>
        <w:tc>
          <w:tcPr>
            <w:tcW w:type="dxa" w:w="1375"/>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Area</w:t>
            </w:r>
          </w:p>
        </w:tc>
        <w:tc>
          <w:tcPr>
            <w:tcW w:type="dxa" w:w="4414"/>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Method</w:t>
            </w:r>
          </w:p>
        </w:tc>
        <w:tc>
          <w:tcPr>
            <w:tcW w:type="dxa" w:w="3509"/>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Target</w:t>
            </w:r>
          </w:p>
        </w:tc>
      </w:tr>
      <w:tr>
        <w:trPr>
          <w:cantSplit/>
        </w:trPr>
        <w:tc>
          <w:tcPr>
            <w:tcW w:type="dxa" w:w="137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Sentiment</w:t>
            </w:r>
          </w:p>
        </w:tc>
        <w:tc>
          <w:tcPr>
            <w:tcW w:type="dxa" w:w="4414"/>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3-class accuracy on hand-labeled set vs. naive baseline (always "neutral")</w:t>
            </w:r>
          </w:p>
        </w:tc>
        <w:tc>
          <w:tcPr>
            <w:tcW w:type="dxa" w:w="350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 70% and clearly above baseline</w:t>
            </w:r>
          </w:p>
        </w:tc>
      </w:tr>
      <w:tr>
        <w:trPr>
          <w:cantSplit/>
        </w:trPr>
        <w:tc>
          <w:tcPr>
            <w:tcW w:type="dxa" w:w="137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Event type</w:t>
            </w:r>
          </w:p>
        </w:tc>
        <w:tc>
          <w:tcPr>
            <w:tcW w:type="dxa" w:w="4414"/>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Accuracy and per-class precision/recall vs. majority-class baseline</w:t>
            </w:r>
          </w:p>
        </w:tc>
        <w:tc>
          <w:tcPr>
            <w:tcW w:type="dxa" w:w="350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 70% overall</w:t>
            </w:r>
          </w:p>
        </w:tc>
      </w:tr>
      <w:tr>
        <w:trPr>
          <w:cantSplit/>
        </w:trPr>
        <w:tc>
          <w:tcPr>
            <w:tcW w:type="dxa" w:w="137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Impact</w:t>
            </w:r>
          </w:p>
        </w:tc>
        <w:tc>
          <w:tcPr>
            <w:tcW w:type="dxa" w:w="4414"/>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Rank agreement: do hand-picked "major" headlines score above routine ones?</w:t>
            </w:r>
          </w:p>
        </w:tc>
        <w:tc>
          <w:tcPr>
            <w:tcW w:type="dxa" w:w="350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Consistent ordering on a small check set</w:t>
            </w:r>
          </w:p>
        </w:tc>
      </w:tr>
      <w:tr>
        <w:trPr>
          <w:cantSplit/>
        </w:trPr>
        <w:tc>
          <w:tcPr>
            <w:tcW w:type="dxa" w:w="137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Rebalancer</w:t>
            </w:r>
          </w:p>
        </w:tc>
        <w:tc>
          <w:tcPr>
            <w:tcW w:type="dxa" w:w="4414"/>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Unit tests: weights sum to 1, within bounds, direction correct; turnover reported</w:t>
            </w:r>
          </w:p>
        </w:tc>
        <w:tc>
          <w:tcPr>
            <w:tcW w:type="dxa" w:w="350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All pass</w:t>
            </w:r>
          </w:p>
        </w:tc>
      </w:tr>
      <w:tr>
        <w:trPr>
          <w:cantSplit/>
        </w:trPr>
        <w:tc>
          <w:tcPr>
            <w:tcW w:type="dxa" w:w="137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Stress</w:t>
            </w:r>
          </w:p>
        </w:tc>
        <w:tc>
          <w:tcPr>
            <w:tcW w:type="dxa" w:w="4414"/>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Hand-calculate 3 positions and match code output; check sign of every sensitivity</w:t>
            </w:r>
          </w:p>
        </w:tc>
        <w:tc>
          <w:tcPr>
            <w:tcW w:type="dxa" w:w="350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Matches to rounding</w:t>
            </w:r>
          </w:p>
        </w:tc>
      </w:tr>
      <w:tr>
        <w:trPr>
          <w:cantSplit/>
        </w:trPr>
        <w:tc>
          <w:tcPr>
            <w:tcW w:type="dxa" w:w="1375"/>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Reliability</w:t>
            </w:r>
          </w:p>
        </w:tc>
        <w:tc>
          <w:tcPr>
            <w:tcW w:type="dxa" w:w="4414"/>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Full demo runs offline from a fresh clone</w:t>
            </w:r>
          </w:p>
        </w:tc>
        <w:tc>
          <w:tcPr>
            <w:tcW w:type="dxa" w:w="350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No errors</w:t>
            </w:r>
          </w:p>
        </w:tc>
      </w:tr>
    </w:tbl>
    <w:p>
      <w:pPr>
        <w:spacing w:after="120"/>
      </w:pPr>
    </w:p>
    <w:p>
      <w:pPr>
        <w:spacing w:after="90"/>
      </w:pPr>
      <w:r>
        <w:rPr>
          <w:sz w:val="21"/>
          <w:szCs w:val="21"/>
        </w:rPr>
        <w:t xml:space="preserve">The "results" slide should show the measured accuracy table, a before/after stress chart and a weights-over-time chart. Frame results as a demonstration on synthetic data.</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11. Current prototype status (honest snapshot)</w:t>
      </w:r>
    </w:p>
    <w:p>
      <w:pPr>
        <w:spacing w:after="90"/>
      </w:pPr>
      <w:r>
        <w:rPr>
          <w:sz w:val="21"/>
          <w:szCs w:val="21"/>
        </w:rPr>
        <w:t xml:space="preserve">Location in the sandbox: </w:t>
      </w:r>
      <w:r>
        <w:rPr>
          <w:rFonts w:ascii="Consolas" w:cs="Consolas" w:eastAsia="Consolas" w:hAnsi="Consolas"/>
          <w:sz w:val="19"/>
          <w:szCs w:val="19"/>
          <w:shd w:fill="EDEDED" w:color="auto" w:val="clear"/>
        </w:rPr>
        <w:t xml:space="preserve">/home/claude/risk-engine</w:t>
      </w:r>
      <w:r>
        <w:rPr>
          <w:sz w:val="21"/>
          <w:szCs w:val="21"/>
        </w:rPr>
        <w:t xml:space="preserve">. Not a git repo yet.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4649"/>
        <w:gridCol w:w="4649"/>
      </w:tblGrid>
      <w:tr>
        <w:trPr>
          <w:cantSplit/>
          <w:tblHeader/>
        </w:trPr>
        <w:tc>
          <w:tcPr>
            <w:tcW w:type="dxa" w:w="4649"/>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Part</w:t>
            </w:r>
          </w:p>
        </w:tc>
        <w:tc>
          <w:tcPr>
            <w:tcW w:type="dxa" w:w="4649"/>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State</w:t>
            </w:r>
          </w:p>
        </w:tc>
      </w:tr>
      <w:tr>
        <w:trPr>
          <w:cantSplit/>
        </w:trPr>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Lexicon, NLP analysis, ingestion, pipeline</w:t>
            </w:r>
          </w:p>
        </w:tc>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Written and run; produced 53 signals (24 news, 29 social) with sensible output</w:t>
            </w:r>
          </w:p>
        </w:tc>
      </w:tr>
      <w:tr>
        <w:trPr>
          <w:cantSplit/>
        </w:trPr>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Rebalancer</w:t>
            </w:r>
          </w:p>
        </w:tc>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Written and run; weights sum to 1, bounds respected</w:t>
            </w:r>
          </w:p>
        </w:tc>
      </w:tr>
      <w:tr>
        <w:trPr>
          <w:cantSplit/>
        </w:trPr>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Stress tester + portfolio</w:t>
            </w:r>
          </w:p>
        </w:tc>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Written and run; derivative sign errors found and fixed</w:t>
            </w:r>
          </w:p>
        </w:tc>
      </w:tr>
      <w:tr>
        <w:trPr>
          <w:cantSplit/>
        </w:trPr>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app.py</w:t>
            </w:r>
            <w:r>
              <w:rPr>
                <w:b w:val="false"/>
                <w:bCs w:val="false"/>
                <w:sz w:val="18"/>
                <w:szCs w:val="18"/>
              </w:rPr>
              <w:t xml:space="preserve"> (Flask API)</w:t>
            </w:r>
          </w:p>
        </w:tc>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Written, </w:t>
            </w:r>
            <w:r>
              <w:rPr>
                <w:b/>
                <w:bCs/>
                <w:sz w:val="18"/>
                <w:szCs w:val="18"/>
              </w:rPr>
              <w:t xml:space="preserve">not yet run</w:t>
            </w:r>
          </w:p>
        </w:tc>
      </w:tr>
      <w:tr>
        <w:trPr>
          <w:cantSplit/>
        </w:trPr>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rFonts w:ascii="Consolas" w:cs="Consolas" w:eastAsia="Consolas" w:hAnsi="Consolas"/>
                <w:b w:val="false"/>
                <w:bCs w:val="false"/>
                <w:sz w:val="16"/>
                <w:szCs w:val="16"/>
                <w:shd w:fill="EDEDED" w:color="auto" w:val="clear"/>
              </w:rPr>
              <w:t xml:space="preserve">templates/dashboard.html</w:t>
            </w:r>
          </w:p>
        </w:tc>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bCs/>
                <w:sz w:val="18"/>
                <w:szCs w:val="18"/>
              </w:rPr>
              <w:t xml:space="preserve">Not written</w:t>
            </w:r>
          </w:p>
        </w:tc>
      </w:tr>
      <w:tr>
        <w:trPr>
          <w:cantSplit/>
        </w:trPr>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Unit tests, </w:t>
            </w:r>
            <w:r>
              <w:rPr>
                <w:rFonts w:ascii="Consolas" w:cs="Consolas" w:eastAsia="Consolas" w:hAnsi="Consolas"/>
                <w:b w:val="false"/>
                <w:bCs w:val="false"/>
                <w:sz w:val="16"/>
                <w:szCs w:val="16"/>
                <w:shd w:fill="EDEDED" w:color="auto" w:val="clear"/>
              </w:rPr>
              <w:t xml:space="preserve">requirements.txt</w:t>
            </w:r>
            <w:r>
              <w:rPr>
                <w:b w:val="false"/>
                <w:bCs w:val="false"/>
                <w:sz w:val="18"/>
                <w:szCs w:val="18"/>
              </w:rPr>
              <w:t xml:space="preserve">, </w:t>
            </w:r>
            <w:r>
              <w:rPr>
                <w:rFonts w:ascii="Consolas" w:cs="Consolas" w:eastAsia="Consolas" w:hAnsi="Consolas"/>
                <w:b w:val="false"/>
                <w:bCs w:val="false"/>
                <w:sz w:val="16"/>
                <w:szCs w:val="16"/>
                <w:shd w:fill="EDEDED" w:color="auto" w:val="clear"/>
              </w:rPr>
              <w:t xml:space="preserve">LICENSE</w:t>
            </w:r>
            <w:r>
              <w:rPr>
                <w:b w:val="false"/>
                <w:bCs w:val="false"/>
                <w:sz w:val="18"/>
                <w:szCs w:val="18"/>
              </w:rPr>
              <w:t xml:space="preserve">, README, architecture diagram, deck</w:t>
            </w:r>
          </w:p>
        </w:tc>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bCs/>
                <w:sz w:val="18"/>
                <w:szCs w:val="18"/>
              </w:rPr>
              <w:t xml:space="preserve">Not started</w:t>
            </w:r>
          </w:p>
        </w:tc>
      </w:tr>
      <w:tr>
        <w:trPr>
          <w:cantSplit/>
        </w:trPr>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Live RSS / Reddit fetch</w:t>
            </w:r>
          </w:p>
        </w:tc>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bCs/>
                <w:sz w:val="18"/>
                <w:szCs w:val="18"/>
              </w:rPr>
              <w:t xml:space="preserve">Untested</w:t>
            </w:r>
            <w:r>
              <w:rPr>
                <w:b w:val="false"/>
                <w:bCs w:val="false"/>
                <w:sz w:val="18"/>
                <w:szCs w:val="18"/>
              </w:rPr>
              <w:t xml:space="preserve"> (no network in the sandbox); fallback exists</w:t>
            </w:r>
          </w:p>
        </w:tc>
      </w:tr>
      <w:tr>
        <w:trPr>
          <w:cantSplit/>
        </w:trPr>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Evaluation set and measured metrics</w:t>
            </w:r>
          </w:p>
        </w:tc>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bCs/>
                <w:sz w:val="18"/>
                <w:szCs w:val="18"/>
              </w:rPr>
              <w:t xml:space="preserve">Not started</w:t>
            </w:r>
          </w:p>
        </w:tc>
      </w:tr>
      <w:tr>
        <w:trPr>
          <w:cantSplit/>
        </w:trPr>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Layout vs. required </w:t>
            </w:r>
            <w:r>
              <w:rPr>
                <w:rFonts w:ascii="Consolas" w:cs="Consolas" w:eastAsia="Consolas" w:hAnsi="Consolas"/>
                <w:b w:val="false"/>
                <w:bCs w:val="false"/>
                <w:sz w:val="16"/>
                <w:szCs w:val="16"/>
                <w:shd w:fill="EDEDED" w:color="auto" w:val="clear"/>
              </w:rPr>
              <w:t xml:space="preserve">src/</w:t>
            </w:r>
            <w:r>
              <w:rPr>
                <w:b w:val="false"/>
                <w:bCs w:val="false"/>
                <w:sz w:val="18"/>
                <w:szCs w:val="18"/>
              </w:rPr>
              <w:t xml:space="preserve"> structure</w:t>
            </w:r>
          </w:p>
        </w:tc>
        <w:tc>
          <w:tcPr>
            <w:tcW w:type="dxa" w:w="46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Needs restructuring</w:t>
            </w:r>
          </w:p>
        </w:tc>
      </w:tr>
    </w:tbl>
    <w:p>
      <w:pPr>
        <w:spacing w:after="120"/>
      </w:pPr>
    </w:p>
    <w:p>
      <w:pPr>
        <w:spacing w:after="90"/>
      </w:pPr>
      <w:r>
        <w:rPr>
          <w:sz w:val="21"/>
          <w:szCs w:val="21"/>
        </w:rPr>
        <w:t xml:space="preserve">Known cleanups: remove leftover logic noise in the rebalancer, add edge-case tests, confirm Python version compatibility on your machine.</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12. Work plan (7 days)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49"/>
        <w:gridCol w:w="5218"/>
        <w:gridCol w:w="3131"/>
      </w:tblGrid>
      <w:tr>
        <w:trPr>
          <w:cantSplit/>
          <w:tblHeader/>
        </w:trPr>
        <w:tc>
          <w:tcPr>
            <w:tcW w:type="dxa" w:w="949"/>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Date</w:t>
            </w:r>
          </w:p>
        </w:tc>
        <w:tc>
          <w:tcPr>
            <w:tcW w:type="dxa" w:w="5218"/>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Work</w:t>
            </w:r>
          </w:p>
        </w:tc>
        <w:tc>
          <w:tcPr>
            <w:tcW w:type="dxa" w:w="3131"/>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Done by</w:t>
            </w:r>
          </w:p>
        </w:tc>
      </w:tr>
      <w:tr>
        <w:trPr>
          <w:cantSplit/>
        </w:trPr>
        <w:tc>
          <w:tcPr>
            <w:tcW w:type="dxa" w:w="9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Sat 3 Oct</w:t>
            </w:r>
          </w:p>
        </w:tc>
        <w:tc>
          <w:tcPr>
            <w:tcW w:type="dxa" w:w="521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Agree this PRD; set up GitHub repo, MIT license, first commit; install Python and run the prototype</w:t>
            </w:r>
          </w:p>
        </w:tc>
        <w:tc>
          <w:tcPr>
            <w:tcW w:type="dxa" w:w="3131"/>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You</w:t>
            </w:r>
          </w:p>
        </w:tc>
      </w:tr>
      <w:tr>
        <w:trPr>
          <w:cantSplit/>
        </w:trPr>
        <w:tc>
          <w:tcPr>
            <w:tcW w:type="dxa" w:w="9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Sun 4 Oct</w:t>
            </w:r>
          </w:p>
        </w:tc>
        <w:tc>
          <w:tcPr>
            <w:tcW w:type="dxa" w:w="521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Move code into </w:t>
            </w:r>
            <w:r>
              <w:rPr>
                <w:rFonts w:ascii="Consolas" w:cs="Consolas" w:eastAsia="Consolas" w:hAnsi="Consolas"/>
                <w:b w:val="false"/>
                <w:bCs w:val="false"/>
                <w:sz w:val="16"/>
                <w:szCs w:val="16"/>
                <w:shd w:fill="EDEDED" w:color="auto" w:val="clear"/>
              </w:rPr>
              <w:t xml:space="preserve">src/</w:t>
            </w:r>
            <w:r>
              <w:rPr>
                <w:b w:val="false"/>
                <w:bCs w:val="false"/>
                <w:sz w:val="18"/>
                <w:szCs w:val="18"/>
              </w:rPr>
              <w:t xml:space="preserve">; write </w:t>
            </w:r>
            <w:r>
              <w:rPr>
                <w:rFonts w:ascii="Consolas" w:cs="Consolas" w:eastAsia="Consolas" w:hAnsi="Consolas"/>
                <w:b w:val="false"/>
                <w:bCs w:val="false"/>
                <w:sz w:val="16"/>
                <w:szCs w:val="16"/>
                <w:shd w:fill="EDEDED" w:color="auto" w:val="clear"/>
              </w:rPr>
              <w:t xml:space="preserve">requirements.txt</w:t>
            </w:r>
            <w:r>
              <w:rPr>
                <w:b w:val="false"/>
                <w:bCs w:val="false"/>
                <w:sz w:val="18"/>
                <w:szCs w:val="18"/>
              </w:rPr>
              <w:t xml:space="preserve">; run and fix </w:t>
            </w:r>
            <w:r>
              <w:rPr>
                <w:rFonts w:ascii="Consolas" w:cs="Consolas" w:eastAsia="Consolas" w:hAnsi="Consolas"/>
                <w:b w:val="false"/>
                <w:bCs w:val="false"/>
                <w:sz w:val="16"/>
                <w:szCs w:val="16"/>
                <w:shd w:fill="EDEDED" w:color="auto" w:val="clear"/>
              </w:rPr>
              <w:t xml:space="preserve">app.py</w:t>
            </w:r>
            <w:r>
              <w:rPr>
                <w:b w:val="false"/>
                <w:bCs w:val="false"/>
                <w:sz w:val="18"/>
                <w:szCs w:val="18"/>
              </w:rPr>
              <w:t xml:space="preserve">; unit tests for NLP, rebalancer, stress</w:t>
            </w:r>
          </w:p>
        </w:tc>
        <w:tc>
          <w:tcPr>
            <w:tcW w:type="dxa" w:w="3131"/>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Agent, you review</w:t>
            </w:r>
          </w:p>
        </w:tc>
      </w:tr>
      <w:tr>
        <w:trPr>
          <w:cantSplit/>
        </w:trPr>
        <w:tc>
          <w:tcPr>
            <w:tcW w:type="dxa" w:w="9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Mon 5 Oct</w:t>
            </w:r>
          </w:p>
        </w:tc>
        <w:tc>
          <w:tcPr>
            <w:tcW w:type="dxa" w:w="521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Build dashboard (weights chart, stress before/after, signal feed, live analyze box)</w:t>
            </w:r>
          </w:p>
        </w:tc>
        <w:tc>
          <w:tcPr>
            <w:tcW w:type="dxa" w:w="3131"/>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Agent, you review</w:t>
            </w:r>
          </w:p>
        </w:tc>
      </w:tr>
      <w:tr>
        <w:trPr>
          <w:cantSplit/>
        </w:trPr>
        <w:tc>
          <w:tcPr>
            <w:tcW w:type="dxa" w:w="9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Tue 6 Oct</w:t>
            </w:r>
          </w:p>
        </w:tc>
        <w:tc>
          <w:tcPr>
            <w:tcW w:type="dxa" w:w="521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Label 50-100 headlines; run evaluation vs. baseline; tune lexicon if clearly warranted</w:t>
            </w:r>
          </w:p>
        </w:tc>
        <w:tc>
          <w:tcPr>
            <w:tcW w:type="dxa" w:w="3131"/>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bCs/>
                <w:sz w:val="18"/>
                <w:szCs w:val="18"/>
              </w:rPr>
              <w:t xml:space="preserve">You</w:t>
            </w:r>
            <w:r>
              <w:rPr>
                <w:b w:val="false"/>
                <w:bCs w:val="false"/>
                <w:sz w:val="18"/>
                <w:szCs w:val="18"/>
              </w:rPr>
              <w:t xml:space="preserve"> label, agent computes metrics</w:t>
            </w:r>
          </w:p>
        </w:tc>
      </w:tr>
      <w:tr>
        <w:trPr>
          <w:cantSplit/>
        </w:trPr>
        <w:tc>
          <w:tcPr>
            <w:tcW w:type="dxa" w:w="9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Wed 7 Oct</w:t>
            </w:r>
          </w:p>
        </w:tc>
        <w:tc>
          <w:tcPr>
            <w:tcW w:type="dxa" w:w="521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README (full template), architecture diagram PNG, deck draft</w:t>
            </w:r>
          </w:p>
        </w:tc>
        <w:tc>
          <w:tcPr>
            <w:tcW w:type="dxa" w:w="3131"/>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Both</w:t>
            </w:r>
          </w:p>
        </w:tc>
      </w:tr>
      <w:tr>
        <w:trPr>
          <w:cantSplit/>
        </w:trPr>
        <w:tc>
          <w:tcPr>
            <w:tcW w:type="dxa" w:w="9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Thu 8 Oct</w:t>
            </w:r>
          </w:p>
        </w:tc>
        <w:tc>
          <w:tcPr>
            <w:tcW w:type="dxa" w:w="521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Finish deck PDF; rehearse; record video; upload as YouTube unlisted; test in incognito</w:t>
            </w:r>
          </w:p>
        </w:tc>
        <w:tc>
          <w:tcPr>
            <w:tcW w:type="dxa" w:w="3131"/>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bCs/>
                <w:sz w:val="18"/>
                <w:szCs w:val="18"/>
              </w:rPr>
              <w:t xml:space="preserve">You</w:t>
            </w:r>
          </w:p>
        </w:tc>
      </w:tr>
      <w:tr>
        <w:trPr>
          <w:cantSplit/>
        </w:trPr>
        <w:tc>
          <w:tcPr>
            <w:tcW w:type="dxa" w:w="9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Fri 9 Oct</w:t>
            </w:r>
          </w:p>
        </w:tc>
        <w:tc>
          <w:tcPr>
            <w:tcW w:type="dxa" w:w="521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Fresh-clone test on a clean folder; check all links; submit via the official form</w:t>
            </w:r>
          </w:p>
        </w:tc>
        <w:tc>
          <w:tcPr>
            <w:tcW w:type="dxa" w:w="3131"/>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bCs/>
                <w:sz w:val="18"/>
                <w:szCs w:val="18"/>
              </w:rPr>
              <w:t xml:space="preserve">You</w:t>
            </w:r>
          </w:p>
        </w:tc>
      </w:tr>
      <w:tr>
        <w:trPr>
          <w:cantSplit/>
        </w:trPr>
        <w:tc>
          <w:tcPr>
            <w:tcW w:type="dxa" w:w="949"/>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Sat 10 Oct</w:t>
            </w:r>
          </w:p>
        </w:tc>
        <w:tc>
          <w:tcPr>
            <w:tcW w:type="dxa" w:w="521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Buffer only</w:t>
            </w:r>
          </w:p>
        </w:tc>
        <w:tc>
          <w:tcPr>
            <w:tcW w:type="dxa" w:w="3131"/>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p>
        </w:tc>
      </w:tr>
    </w:tbl>
    <w:p>
      <w:pPr>
        <w:spacing w:after="120"/>
      </w:pPr>
    </w:p>
    <w:p>
      <w:pPr>
        <w:spacing w:after="90"/>
      </w:pPr>
      <w:r>
        <w:rPr>
          <w:sz w:val="21"/>
          <w:szCs w:val="21"/>
        </w:rPr>
        <w:t xml:space="preserve">Commit after each task with a clear message so history shows the build.</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13. README checklist (mandatory template)</w:t>
      </w:r>
    </w:p>
    <w:p>
      <w:pPr>
        <w:spacing w:after="90"/>
      </w:pPr>
      <w:r>
        <w:rPr>
          <w:sz w:val="21"/>
          <w:szCs w:val="21"/>
        </w:rPr>
        <w:t xml:space="preserve">Title line "[Project Title] - S&amp;P Global &amp; Crisil Campus Hackathon", then candidate name, college email, college, demo video link, slide deck link. Sections: 1 Overview / Problem &amp; Approach (2-3 paragraphs), 2 Architecture &amp; Tech Stack (embed diagram), 3 Dataset Used (source, synthetic nature, assumptions), 4 Quickstart (runtime and OS tested, clone/install/run commands), 5 Key Results &amp; Domain Impact. Add an "AI assistance" note.</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14. Deck outline (5-7 slides) and demo script</w:t>
      </w:r>
    </w:p>
    <w:p>
      <w:pPr>
        <w:spacing w:after="90"/>
      </w:pPr>
      <w:r>
        <w:rPr>
          <w:b/>
          <w:bCs/>
          <w:sz w:val="21"/>
          <w:szCs w:val="21"/>
        </w:rPr>
        <w:t xml:space="preserve">Slides:</w:t>
      </w:r>
      <w:r>
        <w:rPr>
          <w:sz w:val="21"/>
          <w:szCs w:val="21"/>
        </w:rPr>
        <w:t xml:space="preserve"> (1) Title with name and college, (2) Problem and approach, (3) System design with architecture diagram and data flow, (4) Implementation highlights and why each tech choice, (5) Key results with metrics and screenshots vs. naive approach, (6) Domain impact, (7) Limitations and next steps (optional).</w:t>
      </w:r>
    </w:p>
    <w:p>
      <w:pPr>
        <w:spacing w:after="90"/>
      </w:pPr>
      <w:r>
        <w:rPr>
          <w:b/>
          <w:bCs/>
          <w:sz w:val="21"/>
          <w:szCs w:val="21"/>
        </w:rPr>
        <w:t xml:space="preserve">Demo script (target 4-5 min):</w:t>
      </w:r>
      <w:r>
        <w:rPr>
          <w:sz w:val="21"/>
          <w:szCs w:val="21"/>
        </w:rPr>
        <w:t xml:space="preserve"> intro 30s; start the app from the README command 30s; walk the story: input headlines, engine output, Module A weights shifting, Module B before/after stress 2-3 min; paste a fresh headline into the live box; results and impact 45s.</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15. Live jury Q&amp;A preparation</w:t>
      </w:r>
    </w:p>
    <w:p>
      <w:pPr>
        <w:spacing w:after="90"/>
      </w:pPr>
      <w:r>
        <w:rPr>
          <w:sz w:val="21"/>
          <w:szCs w:val="21"/>
        </w:rPr>
        <w:t xml:space="preserve">Prepare short, honest answers to:</w:t>
      </w:r>
    </w:p>
    <w:p>
      <w:pPr>
        <w:pStyle w:val="ListParagraph"/>
        <w:numPr>
          <w:ilvl w:val="0"/>
          <w:numId w:val="2"/>
        </w:numPr>
        <w:spacing w:after="60"/>
      </w:pPr>
      <w:r>
        <w:rPr>
          <w:sz w:val="21"/>
          <w:szCs w:val="21"/>
        </w:rPr>
        <w:t xml:space="preserve">Why a word-list model rather than a transformer, and how would you upgrade it?</w:t>
      </w:r>
    </w:p>
    <w:p>
      <w:pPr>
        <w:pStyle w:val="ListParagraph"/>
        <w:numPr>
          <w:ilvl w:val="0"/>
          <w:numId w:val="2"/>
        </w:numPr>
        <w:spacing w:after="60"/>
      </w:pPr>
      <w:r>
        <w:rPr>
          <w:sz w:val="21"/>
          <w:szCs w:val="21"/>
        </w:rPr>
        <w:t xml:space="preserve">How was impact defined, and how do you know it is reasonable?</w:t>
      </w:r>
    </w:p>
    <w:p>
      <w:pPr>
        <w:pStyle w:val="ListParagraph"/>
        <w:numPr>
          <w:ilvl w:val="0"/>
          <w:numId w:val="2"/>
        </w:numPr>
        <w:spacing w:after="60"/>
      </w:pPr>
      <w:r>
        <w:rPr>
          <w:sz w:val="21"/>
          <w:szCs w:val="21"/>
        </w:rPr>
        <w:t xml:space="preserve">How did you validate the engine? What are its failure cases (sarcasm, negation, ambiguous tickers)?</w:t>
      </w:r>
    </w:p>
    <w:p>
      <w:pPr>
        <w:pStyle w:val="ListParagraph"/>
        <w:numPr>
          <w:ilvl w:val="0"/>
          <w:numId w:val="2"/>
        </w:numPr>
        <w:spacing w:after="60"/>
      </w:pPr>
      <w:r>
        <w:rPr>
          <w:sz w:val="21"/>
          <w:szCs w:val="21"/>
        </w:rPr>
        <w:t xml:space="preserve">Why do shocks have these sizes? How would you calibrate them to regulatory scenarios?</w:t>
      </w:r>
    </w:p>
    <w:p>
      <w:pPr>
        <w:pStyle w:val="ListParagraph"/>
        <w:numPr>
          <w:ilvl w:val="0"/>
          <w:numId w:val="2"/>
        </w:numPr>
        <w:spacing w:after="60"/>
      </w:pPr>
      <w:r>
        <w:rPr>
          <w:sz w:val="21"/>
          <w:szCs w:val="21"/>
        </w:rPr>
        <w:t xml:space="preserve">Why are loans revalued with spreads? What would change using amortized cost?</w:t>
      </w:r>
    </w:p>
    <w:p>
      <w:pPr>
        <w:pStyle w:val="ListParagraph"/>
        <w:numPr>
          <w:ilvl w:val="0"/>
          <w:numId w:val="2"/>
        </w:numPr>
        <w:spacing w:after="60"/>
      </w:pPr>
      <w:r>
        <w:rPr>
          <w:sz w:val="21"/>
          <w:szCs w:val="21"/>
        </w:rPr>
        <w:t xml:space="preserve">How would this scale to true streaming (queue, workers, storage)?</w:t>
      </w:r>
    </w:p>
    <w:p>
      <w:pPr>
        <w:pStyle w:val="ListParagraph"/>
        <w:numPr>
          <w:ilvl w:val="0"/>
          <w:numId w:val="2"/>
        </w:numPr>
        <w:spacing w:after="60"/>
      </w:pPr>
      <w:r>
        <w:rPr>
          <w:sz w:val="21"/>
          <w:szCs w:val="21"/>
        </w:rPr>
        <w:t xml:space="preserve">How do you avoid overreacting to noisy social posts? (source weights, decay, engagement scaling)</w:t>
      </w:r>
    </w:p>
    <w:p>
      <w:pPr>
        <w:pStyle w:val="ListParagraph"/>
        <w:numPr>
          <w:ilvl w:val="0"/>
          <w:numId w:val="2"/>
        </w:numPr>
        <w:spacing w:after="60"/>
      </w:pPr>
      <w:r>
        <w:rPr>
          <w:sz w:val="21"/>
          <w:szCs w:val="21"/>
        </w:rPr>
        <w:t xml:space="preserve">What did AI tools do, and what did you decide yourself?</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16. Rules for any coding agent working on this repo</w:t>
      </w:r>
    </w:p>
    <w:p>
      <w:pPr>
        <w:pStyle w:val="ListParagraph"/>
        <w:numPr>
          <w:ilvl w:val="0"/>
          <w:numId w:val="4"/>
        </w:numPr>
        <w:spacing w:after="60"/>
      </w:pPr>
      <w:r>
        <w:rPr>
          <w:sz w:val="21"/>
          <w:szCs w:val="21"/>
        </w:rPr>
        <w:t xml:space="preserve">Read this PRD first; do not exceed its scope.</w:t>
      </w:r>
    </w:p>
    <w:p>
      <w:pPr>
        <w:pStyle w:val="ListParagraph"/>
        <w:numPr>
          <w:ilvl w:val="0"/>
          <w:numId w:val="4"/>
        </w:numPr>
        <w:spacing w:after="60"/>
      </w:pPr>
      <w:r>
        <w:rPr>
          <w:sz w:val="21"/>
          <w:szCs w:val="21"/>
        </w:rPr>
        <w:t xml:space="preserve">Work one task at a time and commit after each with a clear message.</w:t>
      </w:r>
    </w:p>
    <w:p>
      <w:pPr>
        <w:pStyle w:val="ListParagraph"/>
        <w:numPr>
          <w:ilvl w:val="0"/>
          <w:numId w:val="4"/>
        </w:numPr>
        <w:spacing w:after="60"/>
      </w:pPr>
      <w:r>
        <w:rPr>
          <w:sz w:val="21"/>
          <w:szCs w:val="21"/>
        </w:rPr>
        <w:t xml:space="preserve">Run all tests after every change; never claim a test passed without running it.</w:t>
      </w:r>
    </w:p>
    <w:p>
      <w:pPr>
        <w:pStyle w:val="ListParagraph"/>
        <w:numPr>
          <w:ilvl w:val="0"/>
          <w:numId w:val="4"/>
        </w:numPr>
        <w:spacing w:after="60"/>
      </w:pPr>
      <w:r>
        <w:rPr>
          <w:sz w:val="21"/>
          <w:szCs w:val="21"/>
        </w:rPr>
        <w:t xml:space="preserve">Never invent metrics. Report only numbers you computed, and say how.</w:t>
      </w:r>
    </w:p>
    <w:p>
      <w:pPr>
        <w:pStyle w:val="ListParagraph"/>
        <w:numPr>
          <w:ilvl w:val="0"/>
          <w:numId w:val="4"/>
        </w:numPr>
        <w:spacing w:after="60"/>
      </w:pPr>
      <w:r>
        <w:rPr>
          <w:sz w:val="21"/>
          <w:szCs w:val="21"/>
        </w:rPr>
        <w:t xml:space="preserve">Use only synthetic or public data. No real client data, no scraped article dumps, no secrets or API keys in the repo.</w:t>
      </w:r>
    </w:p>
    <w:p>
      <w:pPr>
        <w:pStyle w:val="ListParagraph"/>
        <w:numPr>
          <w:ilvl w:val="0"/>
          <w:numId w:val="4"/>
        </w:numPr>
        <w:spacing w:after="60"/>
      </w:pPr>
      <w:r>
        <w:rPr>
          <w:sz w:val="21"/>
          <w:szCs w:val="21"/>
        </w:rPr>
        <w:t xml:space="preserve">Keep dependencies minimal and listed in </w:t>
      </w:r>
      <w:r>
        <w:rPr>
          <w:rFonts w:ascii="Consolas" w:cs="Consolas" w:eastAsia="Consolas" w:hAnsi="Consolas"/>
          <w:sz w:val="19"/>
          <w:szCs w:val="19"/>
          <w:shd w:fill="EDEDED" w:color="auto" w:val="clear"/>
        </w:rPr>
        <w:t xml:space="preserve">requirements.txt</w:t>
      </w:r>
      <w:r>
        <w:rPr>
          <w:sz w:val="21"/>
          <w:szCs w:val="21"/>
        </w:rPr>
        <w:t xml:space="preserve">; the demo must run offline.</w:t>
      </w:r>
    </w:p>
    <w:p>
      <w:pPr>
        <w:pStyle w:val="ListParagraph"/>
        <w:numPr>
          <w:ilvl w:val="0"/>
          <w:numId w:val="4"/>
        </w:numPr>
        <w:spacing w:after="60"/>
      </w:pPr>
      <w:r>
        <w:rPr>
          <w:sz w:val="21"/>
          <w:szCs w:val="21"/>
        </w:rPr>
        <w:t xml:space="preserve">Keep the repo small: no model weights, no large datasets.</w:t>
      </w:r>
    </w:p>
    <w:p>
      <w:pPr>
        <w:pStyle w:val="ListParagraph"/>
        <w:numPr>
          <w:ilvl w:val="0"/>
          <w:numId w:val="4"/>
        </w:numPr>
        <w:spacing w:after="60"/>
      </w:pPr>
      <w:r>
        <w:rPr>
          <w:sz w:val="21"/>
          <w:szCs w:val="21"/>
        </w:rPr>
        <w:t xml:space="preserve">Explain non-obvious code in comments; the candidate must be able to defend it.</w:t>
      </w:r>
    </w:p>
    <w:p>
      <w:pPr>
        <w:pStyle w:val="ListParagraph"/>
        <w:numPr>
          <w:ilvl w:val="0"/>
          <w:numId w:val="4"/>
        </w:numPr>
        <w:spacing w:after="60"/>
      </w:pPr>
      <w:r>
        <w:rPr>
          <w:sz w:val="21"/>
          <w:szCs w:val="21"/>
        </w:rPr>
        <w:t xml:space="preserve">Never push to a remote or change repository visibility without the candidate's instruction.</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17. Risks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420"/>
        <w:gridCol w:w="5878"/>
      </w:tblGrid>
      <w:tr>
        <w:trPr>
          <w:cantSplit/>
          <w:tblHeader/>
        </w:trPr>
        <w:tc>
          <w:tcPr>
            <w:tcW w:type="dxa" w:w="3420"/>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Risk</w:t>
            </w:r>
          </w:p>
        </w:tc>
        <w:tc>
          <w:tcPr>
            <w:tcW w:type="dxa" w:w="5878"/>
            <w:tcBorders>
              <w:top w:val="single" w:color="B8C4D4" w:sz="4"/>
              <w:left w:val="single" w:color="B8C4D4" w:sz="4"/>
              <w:bottom w:val="single" w:color="B8C4D4" w:sz="4"/>
              <w:right w:val="single" w:color="B8C4D4" w:sz="4"/>
            </w:tcBorders>
            <w:shd w:fill="DCE6F2" w:color="auto" w:val="clear"/>
            <w:tcMar>
              <w:top w:type="dxa" w:w="60"/>
              <w:left w:type="dxa" w:w="90"/>
              <w:bottom w:type="dxa" w:w="60"/>
              <w:right w:type="dxa" w:w="90"/>
            </w:tcMar>
          </w:tcPr>
          <w:p>
            <w:pPr>
              <w:spacing w:after="0" w:line="252"/>
            </w:pPr>
            <w:r>
              <w:rPr>
                <w:b/>
                <w:bCs/>
                <w:color w:val="1F3A5F"/>
                <w:sz w:val="18"/>
                <w:szCs w:val="18"/>
              </w:rPr>
              <w:t xml:space="preserve">Mitigation</w:t>
            </w:r>
          </w:p>
        </w:tc>
      </w:tr>
      <w:tr>
        <w:trPr>
          <w:cantSplit/>
        </w:trPr>
        <w:tc>
          <w:tcPr>
            <w:tcW w:type="dxa" w:w="34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Live demo network failure</w:t>
            </w:r>
          </w:p>
        </w:tc>
        <w:tc>
          <w:tcPr>
            <w:tcW w:type="dxa" w:w="58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Offline sample mode is the default path</w:t>
            </w:r>
          </w:p>
        </w:tc>
      </w:tr>
      <w:tr>
        <w:trPr>
          <w:cantSplit/>
        </w:trPr>
        <w:tc>
          <w:tcPr>
            <w:tcW w:type="dxa" w:w="34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Weak accuracy on the labeled set</w:t>
            </w:r>
          </w:p>
        </w:tc>
        <w:tc>
          <w:tcPr>
            <w:tcW w:type="dxa" w:w="58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Report honestly, show failure analysis, tune the lexicon on a separate dev split</w:t>
            </w:r>
          </w:p>
        </w:tc>
      </w:tr>
      <w:tr>
        <w:trPr>
          <w:cantSplit/>
        </w:trPr>
        <w:tc>
          <w:tcPr>
            <w:tcW w:type="dxa" w:w="34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Can't explain AI-written code</w:t>
            </w:r>
          </w:p>
        </w:tc>
        <w:tc>
          <w:tcPr>
            <w:tcW w:type="dxa" w:w="58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Daily read-through; this PRD's sections 8 and 15 as study material</w:t>
            </w:r>
          </w:p>
        </w:tc>
      </w:tr>
      <w:tr>
        <w:trPr>
          <w:cantSplit/>
        </w:trPr>
        <w:tc>
          <w:tcPr>
            <w:tcW w:type="dxa" w:w="34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Video/slides link broken</w:t>
            </w:r>
          </w:p>
        </w:tc>
        <w:tc>
          <w:tcPr>
            <w:tcW w:type="dxa" w:w="58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Incognito test; slides stored in the repo</w:t>
            </w:r>
          </w:p>
        </w:tc>
      </w:tr>
      <w:tr>
        <w:trPr>
          <w:cantSplit/>
        </w:trPr>
        <w:tc>
          <w:tcPr>
            <w:tcW w:type="dxa" w:w="34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Time overrun</w:t>
            </w:r>
          </w:p>
        </w:tc>
        <w:tc>
          <w:tcPr>
            <w:tcW w:type="dxa" w:w="58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P2 items are cut first; Module A is cut before Module B</w:t>
            </w:r>
          </w:p>
        </w:tc>
      </w:tr>
      <w:tr>
        <w:trPr>
          <w:cantSplit/>
        </w:trPr>
        <w:tc>
          <w:tcPr>
            <w:tcW w:type="dxa" w:w="3420"/>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Video length mismatch</w:t>
            </w:r>
          </w:p>
        </w:tc>
        <w:tc>
          <w:tcPr>
            <w:tcW w:type="dxa" w:w="5878"/>
            <w:tcBorders>
              <w:top w:val="single" w:color="B8C4D4" w:sz="4"/>
              <w:left w:val="single" w:color="B8C4D4" w:sz="4"/>
              <w:bottom w:val="single" w:color="B8C4D4" w:sz="4"/>
              <w:right w:val="single" w:color="B8C4D4" w:sz="4"/>
            </w:tcBorders>
            <w:tcMar>
              <w:top w:type="dxa" w:w="60"/>
              <w:left w:type="dxa" w:w="90"/>
              <w:bottom w:type="dxa" w:w="60"/>
              <w:right w:type="dxa" w:w="90"/>
            </w:tcMar>
          </w:tcPr>
          <w:p>
            <w:pPr>
              <w:spacing w:after="0" w:line="252"/>
            </w:pPr>
            <w:r>
              <w:rPr>
                <w:b w:val="false"/>
                <w:bCs w:val="false"/>
                <w:sz w:val="18"/>
                <w:szCs w:val="18"/>
              </w:rPr>
              <w:t xml:space="preserve">Record at most 5 minutes</w:t>
            </w:r>
          </w:p>
        </w:tc>
      </w:tr>
    </w:tbl>
    <w:p>
      <w:pPr>
        <w:spacing w:after="120"/>
      </w:pP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18. Open questions</w:t>
      </w:r>
    </w:p>
    <w:p>
      <w:pPr>
        <w:pStyle w:val="ListParagraph"/>
        <w:numPr>
          <w:ilvl w:val="0"/>
          <w:numId w:val="5"/>
        </w:numPr>
        <w:spacing w:after="60"/>
      </w:pPr>
      <w:r>
        <w:rPr>
          <w:b/>
          <w:bCs/>
          <w:sz w:val="21"/>
          <w:szCs w:val="21"/>
        </w:rPr>
        <w:t xml:space="preserve">Q1:</w:t>
      </w:r>
      <w:r>
        <w:rPr>
          <w:sz w:val="21"/>
          <w:szCs w:val="21"/>
        </w:rPr>
        <w:t xml:space="preserve"> Exact repo name format and whether the organizers will accept the college prefix as written.</w:t>
      </w:r>
    </w:p>
    <w:p>
      <w:pPr>
        <w:pStyle w:val="ListParagraph"/>
        <w:numPr>
          <w:ilvl w:val="0"/>
          <w:numId w:val="5"/>
        </w:numPr>
        <w:spacing w:after="60"/>
      </w:pPr>
      <w:r>
        <w:rPr>
          <w:b/>
          <w:bCs/>
          <w:sz w:val="21"/>
          <w:szCs w:val="21"/>
        </w:rPr>
        <w:t xml:space="preserve">Q2:</w:t>
      </w:r>
      <w:r>
        <w:rPr>
          <w:sz w:val="21"/>
          <w:szCs w:val="21"/>
        </w:rPr>
        <w:t xml:space="preserve"> Are the organizers' open-source dataset list and "provided sample transaction data" available anywhere?</w:t>
      </w:r>
    </w:p>
    <w:p>
      <w:pPr>
        <w:pStyle w:val="ListParagraph"/>
        <w:numPr>
          <w:ilvl w:val="0"/>
          <w:numId w:val="5"/>
        </w:numPr>
        <w:spacing w:after="60"/>
      </w:pPr>
      <w:r>
        <w:rPr>
          <w:b/>
          <w:bCs/>
          <w:sz w:val="21"/>
          <w:szCs w:val="21"/>
        </w:rPr>
        <w:t xml:space="preserve">Q3:</w:t>
      </w:r>
      <w:r>
        <w:rPr>
          <w:sz w:val="21"/>
          <w:szCs w:val="21"/>
        </w:rPr>
        <w:t xml:space="preserve"> Is there a scoring rubric beyond Domain Understanding and Presentation?</w:t>
      </w:r>
    </w:p>
    <w:p>
      <w:pPr>
        <w:pStyle w:val="ListParagraph"/>
        <w:numPr>
          <w:ilvl w:val="0"/>
          <w:numId w:val="5"/>
        </w:numPr>
        <w:spacing w:after="60"/>
      </w:pPr>
      <w:r>
        <w:rPr>
          <w:b/>
          <w:bCs/>
          <w:sz w:val="21"/>
          <w:szCs w:val="21"/>
        </w:rPr>
        <w:t xml:space="preserve">Q4:</w:t>
      </w:r>
      <w:r>
        <w:rPr>
          <w:sz w:val="21"/>
          <w:szCs w:val="21"/>
        </w:rPr>
        <w:t xml:space="preserve"> Candidate's Python version and OS, for the README "tested on" line.</w:t>
      </w:r>
    </w:p>
    <w:p>
      <w:pPr>
        <w:pStyle w:val="ListParagraph"/>
        <w:numPr>
          <w:ilvl w:val="0"/>
          <w:numId w:val="5"/>
        </w:numPr>
        <w:spacing w:after="60"/>
      </w:pPr>
      <w:r>
        <w:rPr>
          <w:b/>
          <w:bCs/>
          <w:sz w:val="21"/>
          <w:szCs w:val="21"/>
        </w:rPr>
        <w:t xml:space="preserve">Q5:</w:t>
      </w:r>
      <w:r>
        <w:rPr>
          <w:sz w:val="21"/>
          <w:szCs w:val="21"/>
        </w:rPr>
        <w:t xml:space="preserve"> Is the video limit 5 or 10 minutes?</w:t>
      </w:r>
    </w:p>
    <w:p>
      <w:pPr>
        <w:pStyle w:val="Heading1"/>
        <w:keepNext/>
        <w:pBdr>
          <w:bottom w:val="single" w:color="B8C4D4" w:sz="6" w:space="2"/>
        </w:pBdr>
        <w:spacing w:after="120" w:before="320"/>
      </w:pPr>
      <w:r>
        <w:rPr>
          <w:rFonts w:ascii="Calibri" w:cs="Calibri" w:eastAsia="Calibri" w:hAnsi="Calibri"/>
          <w:b/>
          <w:bCs/>
          <w:color w:val="1F3A5F"/>
          <w:sz w:val="30"/>
          <w:szCs w:val="30"/>
        </w:rPr>
        <w:t xml:space="preserve">19. Final submission checklist</w:t>
      </w:r>
    </w:p>
    <w:p>
      <w:pPr>
        <w:spacing w:after="60"/>
        <w:ind w:left="400" w:hanging="340"/>
      </w:pPr>
      <w:r>
        <w:rPr>
          <w:rFonts w:ascii="Segoe UI Symbol" w:cs="Segoe UI Symbol" w:eastAsia="Segoe UI Symbol" w:hAnsi="Segoe UI Symbol"/>
          <w:sz w:val="21"/>
          <w:szCs w:val="21"/>
        </w:rPr>
        <w:t xml:space="preserve">☐  </w:t>
      </w:r>
      <w:r>
        <w:rPr>
          <w:sz w:val="21"/>
          <w:szCs w:val="21"/>
        </w:rPr>
        <w:t xml:space="preserve">Repo public, MIT LICENSE present, name follows the convention</w:t>
      </w:r>
    </w:p>
    <w:p>
      <w:pPr>
        <w:spacing w:after="60"/>
        <w:ind w:left="400" w:hanging="340"/>
      </w:pPr>
      <w:r>
        <w:rPr>
          <w:rFonts w:ascii="Segoe UI Symbol" w:cs="Segoe UI Symbol" w:eastAsia="Segoe UI Symbol" w:hAnsi="Segoe UI Symbol"/>
          <w:sz w:val="21"/>
          <w:szCs w:val="21"/>
        </w:rPr>
        <w:t xml:space="preserve">☐  </w:t>
      </w:r>
      <w:r>
        <w:rPr>
          <w:sz w:val="21"/>
          <w:szCs w:val="21"/>
        </w:rPr>
        <w:t xml:space="preserve">Fresh clone installs and runs with the README commands only</w:t>
      </w:r>
    </w:p>
    <w:p>
      <w:pPr>
        <w:spacing w:after="60"/>
        <w:ind w:left="400" w:hanging="340"/>
      </w:pPr>
      <w:r>
        <w:rPr>
          <w:rFonts w:ascii="Segoe UI Symbol" w:cs="Segoe UI Symbol" w:eastAsia="Segoe UI Symbol" w:hAnsi="Segoe UI Symbol"/>
          <w:sz w:val="21"/>
          <w:szCs w:val="21"/>
        </w:rPr>
        <w:t xml:space="preserve">☐  </w:t>
      </w:r>
      <w:r>
        <w:rPr>
          <w:rFonts w:ascii="Consolas" w:cs="Consolas" w:eastAsia="Consolas" w:hAnsi="Consolas"/>
          <w:sz w:val="19"/>
          <w:szCs w:val="19"/>
          <w:shd w:fill="EDEDED" w:color="auto" w:val="clear"/>
        </w:rPr>
        <w:t xml:space="preserve">data/</w:t>
      </w:r>
      <w:r>
        <w:rPr>
          <w:sz w:val="21"/>
          <w:szCs w:val="21"/>
        </w:rPr>
        <w:t xml:space="preserve"> contains every dataset used; sources and assumptions documented</w:t>
      </w:r>
    </w:p>
    <w:p>
      <w:pPr>
        <w:spacing w:after="60"/>
        <w:ind w:left="400" w:hanging="340"/>
      </w:pPr>
      <w:r>
        <w:rPr>
          <w:rFonts w:ascii="Segoe UI Symbol" w:cs="Segoe UI Symbol" w:eastAsia="Segoe UI Symbol" w:hAnsi="Segoe UI Symbol"/>
          <w:sz w:val="21"/>
          <w:szCs w:val="21"/>
        </w:rPr>
        <w:t xml:space="preserve">☐  </w:t>
      </w:r>
      <w:r>
        <w:rPr>
          <w:rFonts w:ascii="Consolas" w:cs="Consolas" w:eastAsia="Consolas" w:hAnsi="Consolas"/>
          <w:sz w:val="19"/>
          <w:szCs w:val="19"/>
          <w:shd w:fill="EDEDED" w:color="auto" w:val="clear"/>
        </w:rPr>
        <w:t xml:space="preserve">docs/presentation.pdf</w:t>
      </w:r>
      <w:r>
        <w:rPr>
          <w:sz w:val="21"/>
          <w:szCs w:val="21"/>
        </w:rPr>
        <w:t xml:space="preserve"> (5-7 slides) and </w:t>
      </w:r>
      <w:r>
        <w:rPr>
          <w:rFonts w:ascii="Consolas" w:cs="Consolas" w:eastAsia="Consolas" w:hAnsi="Consolas"/>
          <w:sz w:val="19"/>
          <w:szCs w:val="19"/>
          <w:shd w:fill="EDEDED" w:color="auto" w:val="clear"/>
        </w:rPr>
        <w:t xml:space="preserve">docs/architecture.png</w:t>
      </w:r>
      <w:r>
        <w:rPr>
          <w:sz w:val="21"/>
          <w:szCs w:val="21"/>
        </w:rPr>
        <w:t xml:space="preserve"> committed</w:t>
      </w:r>
    </w:p>
    <w:p>
      <w:pPr>
        <w:spacing w:after="60"/>
        <w:ind w:left="400" w:hanging="340"/>
      </w:pPr>
      <w:r>
        <w:rPr>
          <w:rFonts w:ascii="Segoe UI Symbol" w:cs="Segoe UI Symbol" w:eastAsia="Segoe UI Symbol" w:hAnsi="Segoe UI Symbol"/>
          <w:sz w:val="21"/>
          <w:szCs w:val="21"/>
        </w:rPr>
        <w:t xml:space="preserve">☐  </w:t>
      </w:r>
      <w:r>
        <w:rPr>
          <w:sz w:val="21"/>
          <w:szCs w:val="21"/>
        </w:rPr>
        <w:t xml:space="preserve">YouTube video unlisted, plays in incognito, link in README</w:t>
      </w:r>
    </w:p>
    <w:p>
      <w:pPr>
        <w:spacing w:after="60"/>
        <w:ind w:left="400" w:hanging="340"/>
      </w:pPr>
      <w:r>
        <w:rPr>
          <w:rFonts w:ascii="Segoe UI Symbol" w:cs="Segoe UI Symbol" w:eastAsia="Segoe UI Symbol" w:hAnsi="Segoe UI Symbol"/>
          <w:sz w:val="21"/>
          <w:szCs w:val="21"/>
        </w:rPr>
        <w:t xml:space="preserve">☐  </w:t>
      </w:r>
      <w:r>
        <w:rPr>
          <w:sz w:val="21"/>
          <w:szCs w:val="21"/>
        </w:rPr>
        <w:t xml:space="preserve">README follows the template and notes AI assistance</w:t>
      </w:r>
    </w:p>
    <w:p>
      <w:pPr>
        <w:spacing w:after="60"/>
        <w:ind w:left="400" w:hanging="340"/>
      </w:pPr>
      <w:r>
        <w:rPr>
          <w:rFonts w:ascii="Segoe UI Symbol" w:cs="Segoe UI Symbol" w:eastAsia="Segoe UI Symbol" w:hAnsi="Segoe UI Symbol"/>
          <w:sz w:val="21"/>
          <w:szCs w:val="21"/>
        </w:rPr>
        <w:t xml:space="preserve">☐  </w:t>
      </w:r>
      <w:r>
        <w:rPr>
          <w:sz w:val="21"/>
          <w:szCs w:val="21"/>
        </w:rPr>
        <w:t xml:space="preserve">Metrics in the deck are the ones actually measured</w:t>
      </w:r>
    </w:p>
    <w:p>
      <w:pPr>
        <w:spacing w:after="60"/>
        <w:ind w:left="400" w:hanging="340"/>
      </w:pPr>
      <w:r>
        <w:rPr>
          <w:rFonts w:ascii="Segoe UI Symbol" w:cs="Segoe UI Symbol" w:eastAsia="Segoe UI Symbol" w:hAnsi="Segoe UI Symbol"/>
          <w:sz w:val="21"/>
          <w:szCs w:val="21"/>
        </w:rPr>
        <w:t xml:space="preserve">☐  </w:t>
      </w:r>
      <w:r>
        <w:rPr>
          <w:sz w:val="21"/>
          <w:szCs w:val="21"/>
        </w:rPr>
        <w:t xml:space="preserve">Commit history is incremental</w:t>
      </w:r>
    </w:p>
    <w:p>
      <w:pPr>
        <w:spacing w:after="60"/>
        <w:ind w:left="400" w:hanging="340"/>
      </w:pPr>
      <w:r>
        <w:rPr>
          <w:rFonts w:ascii="Segoe UI Symbol" w:cs="Segoe UI Symbol" w:eastAsia="Segoe UI Symbol" w:hAnsi="Segoe UI Symbol"/>
          <w:sz w:val="21"/>
          <w:szCs w:val="21"/>
        </w:rPr>
        <w:t xml:space="preserve">☐  </w:t>
      </w:r>
      <w:r>
        <w:rPr>
          <w:sz w:val="21"/>
          <w:szCs w:val="21"/>
        </w:rPr>
        <w:t xml:space="preserve">Submitted through the official form before the deadline</w:t>
      </w:r>
    </w:p>
    <w:sectPr>
      <w:headerReference w:type="default" r:id="rId7"/>
      <w:footerReference w:type="default" r:id="rId8"/>
      <w:pgSz w:w="11906" w:h="16838" w:orient="portrait"/>
      <w:pgMar w:top="1300" w:right="1304" w:bottom="1200"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spacing w:after="0"/>
      <w:jc w:val="center"/>
    </w:pPr>
    <w:r>
      <w:rPr>
        <w:color w:val="666666"/>
        <w:sz w:val="16"/>
        <w:szCs w:val="16"/>
      </w:rPr>
      <w:t xml:space="preserve">Medhansh Poojari · IIIT Ranchi · S&amp;P Global &amp; Crisil Campus Hackathon 2026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66666"/>
        <w:sz w:val="16"/>
        <w:szCs w:val="16"/>
      </w:rPr>
      <w:t xml:space="preserve">Real-Time AI/NLP Financial Risk Engine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pPr>
      <w:spacing w:after="0"/>
    </w:pPr>
    <w:rPr>
      <w:rFonts w:ascii="Calibri" w:cs="Calibri" w:eastAsia="Calibri" w:hAnsi="Calibri"/>
      <w:color w:val="666666"/>
      <w:sz w:val="16"/>
      <w:szCs w:val="16"/>
    </w:rPr>
  </w:style>
  <w:style w:type="paragraph" w:styleId="Title">
    <w:name w:val="Title"/>
    <w:basedOn w:val="Normal"/>
    <w:pPr>
      <w:spacing w:after="160"/>
    </w:pPr>
    <w:rPr>
      <w:rFonts w:ascii="Calibri" w:cs="Calibri" w:eastAsia="Calibri" w:hAnsi="Calibri"/>
      <w:b/>
      <w:bCs/>
      <w:color w:val="1F3A5F"/>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Real-Time AI/NLP Financial Risk Engine</dc:title>
  <dc:creator>Medhansh Poojari</dc:creator>
  <cp:lastModifiedBy>Un-named</cp:lastModifiedBy>
  <cp:revision>1</cp:revision>
  <dcterms:created xsi:type="dcterms:W3CDTF">2026-10-03T11:39:41.044Z</dcterms:created>
  <dcterms:modified xsi:type="dcterms:W3CDTF">2026-10-03T11:39:41.048Z</dcterms:modified>
</cp:coreProperties>
</file>

<file path=docProps/custom.xml><?xml version="1.0" encoding="utf-8"?>
<Properties xmlns="http://schemas.openxmlformats.org/officeDocument/2006/custom-properties" xmlns:vt="http://schemas.openxmlformats.org/officeDocument/2006/docPropsVTypes"/>
</file>