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7A34" w14:textId="77777777" w:rsidR="00DC6242" w:rsidRPr="00DC6242" w:rsidRDefault="00DC6242" w:rsidP="00DC6242">
      <w:proofErr w:type="spellStart"/>
      <w:r w:rsidRPr="00DC6242">
        <w:rPr>
          <w:b/>
          <w:bCs/>
          <w:u w:val="single"/>
          <w:lang w:val="fr-FR"/>
        </w:rPr>
        <w:t>Geographical</w:t>
      </w:r>
      <w:proofErr w:type="spellEnd"/>
      <w:r w:rsidRPr="00DC6242">
        <w:rPr>
          <w:b/>
          <w:bCs/>
          <w:u w:val="single"/>
          <w:lang w:val="fr-FR"/>
        </w:rPr>
        <w:t xml:space="preserve"> </w:t>
      </w:r>
      <w:proofErr w:type="spellStart"/>
      <w:r w:rsidRPr="00DC6242">
        <w:rPr>
          <w:b/>
          <w:bCs/>
          <w:u w:val="single"/>
          <w:lang w:val="fr-FR"/>
        </w:rPr>
        <w:t>coverage</w:t>
      </w:r>
      <w:proofErr w:type="spellEnd"/>
    </w:p>
    <w:p w14:paraId="76DAD502" w14:textId="77777777" w:rsidR="00DC6242" w:rsidRPr="00DC6242" w:rsidRDefault="00DC6242" w:rsidP="00DC6242">
      <w:r w:rsidRPr="00DC6242">
        <w:rPr>
          <w:lang w:val="en-US"/>
        </w:rPr>
        <w:t xml:space="preserve">- </w:t>
      </w:r>
      <w:r w:rsidRPr="00DC6242">
        <w:rPr>
          <w:b/>
          <w:bCs/>
          <w:lang w:val="en-US"/>
        </w:rPr>
        <w:t>OECD</w:t>
      </w:r>
      <w:r w:rsidRPr="00DC6242">
        <w:rPr>
          <w:lang w:val="en-US"/>
        </w:rPr>
        <w:t>: United States, Canada, OECD Europe (Austria, Belgium, Czech Republic, Denmark, Finland, France, Germany, Greece, Hungary, Ireland, Iceland, Italy, Luxembourg, Netherlands, Norway, Poland, Portugal, Slovak Republic, Spain, Sweden, Switzerland, Turkey, United Kingdom), South Korea, Japan, Australia, New Zealand, Mexico.</w:t>
      </w:r>
    </w:p>
    <w:p w14:paraId="442AAFCD" w14:textId="77777777" w:rsidR="00DC6242" w:rsidRPr="00DC6242" w:rsidRDefault="00DC6242" w:rsidP="00DC6242">
      <w:r w:rsidRPr="00DC6242">
        <w:rPr>
          <w:lang w:val="en-US"/>
        </w:rPr>
        <w:t xml:space="preserve">- </w:t>
      </w:r>
      <w:r w:rsidRPr="00DC6242">
        <w:rPr>
          <w:b/>
          <w:bCs/>
          <w:lang w:val="en-US"/>
        </w:rPr>
        <w:t>G7</w:t>
      </w:r>
      <w:r w:rsidRPr="00DC6242">
        <w:rPr>
          <w:lang w:val="en-US"/>
        </w:rPr>
        <w:t>: Unites States, Canada, Japan, Germany, France, United Kingdom, Italy.</w:t>
      </w:r>
    </w:p>
    <w:p w14:paraId="34A731E7" w14:textId="77777777" w:rsidR="00DC6242" w:rsidRPr="00DC6242" w:rsidRDefault="00DC6242" w:rsidP="00DC6242">
      <w:r w:rsidRPr="00DC6242">
        <w:rPr>
          <w:lang w:val="en-US"/>
        </w:rPr>
        <w:t xml:space="preserve">- </w:t>
      </w:r>
      <w:r w:rsidRPr="00DC6242">
        <w:rPr>
          <w:b/>
          <w:bCs/>
          <w:lang w:val="en-US"/>
        </w:rPr>
        <w:t>BRICS</w:t>
      </w:r>
      <w:r w:rsidRPr="00DC6242">
        <w:rPr>
          <w:lang w:val="en-US"/>
        </w:rPr>
        <w:t>: Brazil, Russia, India, China, South Africa.</w:t>
      </w:r>
    </w:p>
    <w:p w14:paraId="0D322A03" w14:textId="77777777" w:rsidR="00DC6242" w:rsidRPr="00DC6242" w:rsidRDefault="00DC6242" w:rsidP="00DC6242">
      <w:r w:rsidRPr="00DC6242">
        <w:rPr>
          <w:lang w:val="en-US"/>
        </w:rPr>
        <w:t xml:space="preserve">- </w:t>
      </w:r>
      <w:r w:rsidRPr="00DC6242">
        <w:rPr>
          <w:b/>
          <w:bCs/>
          <w:lang w:val="en-US"/>
        </w:rPr>
        <w:t>Europe</w:t>
      </w:r>
      <w:r w:rsidRPr="00DC6242">
        <w:rPr>
          <w:lang w:val="en-US"/>
        </w:rPr>
        <w:t>: European Union, United Kingdom, Norway, Switzerland, Turkey, Iceland, Bosnia-Herzegovina, Serbia, Montenegro, FYROM, Albania.</w:t>
      </w:r>
    </w:p>
    <w:p w14:paraId="58826651" w14:textId="77777777" w:rsidR="00DC6242" w:rsidRPr="00DC6242" w:rsidRDefault="00DC6242" w:rsidP="00DC6242">
      <w:r w:rsidRPr="00DC6242">
        <w:rPr>
          <w:lang w:val="en-US"/>
        </w:rPr>
        <w:t xml:space="preserve">- </w:t>
      </w:r>
      <w:r w:rsidRPr="00DC6242">
        <w:rPr>
          <w:b/>
          <w:bCs/>
          <w:lang w:val="en-US"/>
        </w:rPr>
        <w:t>European Union</w:t>
      </w:r>
      <w:r w:rsidRPr="00DC6242">
        <w:rPr>
          <w:lang w:val="en-US"/>
        </w:rPr>
        <w:t>: Austria, Belgium, Denmark, Finland, France, Germany F.R., Greece, Ireland, Italy, Luxembourg, Netherlands, Portugal, Spain, Sweden, Croatia, Cyprus, Czech Republic, Estonia, Hungary, Latvia, Lithuania, Malta, Poland, Slovakia, Slovenia, Bulgaria, Romania.</w:t>
      </w:r>
    </w:p>
    <w:p w14:paraId="1D9C183B" w14:textId="77777777" w:rsidR="00DC6242" w:rsidRPr="00DC6242" w:rsidRDefault="00DC6242" w:rsidP="00DC6242">
      <w:r w:rsidRPr="00DC6242">
        <w:rPr>
          <w:lang w:val="fr-FR"/>
        </w:rPr>
        <w:t xml:space="preserve">- </w:t>
      </w:r>
      <w:proofErr w:type="gramStart"/>
      <w:r w:rsidRPr="00DC6242">
        <w:rPr>
          <w:b/>
          <w:bCs/>
          <w:lang w:val="fr-FR"/>
        </w:rPr>
        <w:t>CIS</w:t>
      </w:r>
      <w:r w:rsidRPr="00DC6242">
        <w:rPr>
          <w:lang w:val="fr-FR"/>
        </w:rPr>
        <w:t>:</w:t>
      </w:r>
      <w:proofErr w:type="gramEnd"/>
      <w:r w:rsidRPr="00DC6242">
        <w:rPr>
          <w:lang w:val="fr-FR"/>
        </w:rPr>
        <w:t xml:space="preserve"> Armenia, </w:t>
      </w:r>
      <w:proofErr w:type="spellStart"/>
      <w:r w:rsidRPr="00DC6242">
        <w:rPr>
          <w:lang w:val="fr-FR"/>
        </w:rPr>
        <w:t>Azerbaijan</w:t>
      </w:r>
      <w:proofErr w:type="spellEnd"/>
      <w:r w:rsidRPr="00DC6242">
        <w:rPr>
          <w:lang w:val="fr-FR"/>
        </w:rPr>
        <w:t xml:space="preserve">, Belarus, Georgia, Kazakhstan, Kirghizstan, </w:t>
      </w:r>
      <w:proofErr w:type="spellStart"/>
      <w:r w:rsidRPr="00DC6242">
        <w:rPr>
          <w:lang w:val="fr-FR"/>
        </w:rPr>
        <w:t>Moldavia</w:t>
      </w:r>
      <w:proofErr w:type="spellEnd"/>
      <w:r w:rsidRPr="00DC6242">
        <w:rPr>
          <w:lang w:val="fr-FR"/>
        </w:rPr>
        <w:t xml:space="preserve">, </w:t>
      </w:r>
      <w:proofErr w:type="spellStart"/>
      <w:r w:rsidRPr="00DC6242">
        <w:rPr>
          <w:lang w:val="fr-FR"/>
        </w:rPr>
        <w:t>Uzbekistan</w:t>
      </w:r>
      <w:proofErr w:type="spellEnd"/>
      <w:r w:rsidRPr="00DC6242">
        <w:rPr>
          <w:lang w:val="fr-FR"/>
        </w:rPr>
        <w:t xml:space="preserve">, </w:t>
      </w:r>
      <w:proofErr w:type="spellStart"/>
      <w:r w:rsidRPr="00DC6242">
        <w:rPr>
          <w:lang w:val="fr-FR"/>
        </w:rPr>
        <w:t>Russia</w:t>
      </w:r>
      <w:proofErr w:type="spellEnd"/>
      <w:r w:rsidRPr="00DC6242">
        <w:rPr>
          <w:lang w:val="fr-FR"/>
        </w:rPr>
        <w:t xml:space="preserve">, </w:t>
      </w:r>
      <w:proofErr w:type="spellStart"/>
      <w:r w:rsidRPr="00DC6242">
        <w:rPr>
          <w:lang w:val="fr-FR"/>
        </w:rPr>
        <w:t>Tajikistan</w:t>
      </w:r>
      <w:proofErr w:type="spellEnd"/>
      <w:r w:rsidRPr="00DC6242">
        <w:rPr>
          <w:lang w:val="fr-FR"/>
        </w:rPr>
        <w:t xml:space="preserve">, </w:t>
      </w:r>
      <w:proofErr w:type="spellStart"/>
      <w:r w:rsidRPr="00DC6242">
        <w:rPr>
          <w:lang w:val="fr-FR"/>
        </w:rPr>
        <w:t>Turkmenistan</w:t>
      </w:r>
      <w:proofErr w:type="spellEnd"/>
      <w:r w:rsidRPr="00DC6242">
        <w:rPr>
          <w:lang w:val="fr-FR"/>
        </w:rPr>
        <w:t>, Ukraine.</w:t>
      </w:r>
    </w:p>
    <w:p w14:paraId="085A4B01" w14:textId="77777777" w:rsidR="00DC6242" w:rsidRPr="00DC6242" w:rsidRDefault="00DC6242" w:rsidP="00DC6242">
      <w:r w:rsidRPr="00DC6242">
        <w:rPr>
          <w:lang w:val="fr-FR"/>
        </w:rPr>
        <w:t> </w:t>
      </w:r>
    </w:p>
    <w:p w14:paraId="0AFC285A" w14:textId="77777777" w:rsidR="00DC6242" w:rsidRPr="00DC6242" w:rsidRDefault="00DC6242" w:rsidP="00DC6242">
      <w:r w:rsidRPr="00DC6242">
        <w:rPr>
          <w:lang w:val="en-US"/>
        </w:rPr>
        <w:t xml:space="preserve">- </w:t>
      </w:r>
      <w:r w:rsidRPr="00DC6242">
        <w:rPr>
          <w:b/>
          <w:bCs/>
          <w:lang w:val="en-US"/>
        </w:rPr>
        <w:t>North America</w:t>
      </w:r>
      <w:r w:rsidRPr="00DC6242">
        <w:rPr>
          <w:lang w:val="en-US"/>
        </w:rPr>
        <w:t>: USA, Canada.</w:t>
      </w:r>
    </w:p>
    <w:p w14:paraId="06A4C703" w14:textId="77777777" w:rsidR="00DC6242" w:rsidRPr="00DC6242" w:rsidRDefault="00DC6242" w:rsidP="00DC6242">
      <w:r w:rsidRPr="00DC6242">
        <w:rPr>
          <w:lang w:val="en-US"/>
        </w:rPr>
        <w:t> </w:t>
      </w:r>
    </w:p>
    <w:p w14:paraId="7A73680C" w14:textId="77777777" w:rsidR="00DC6242" w:rsidRPr="00DC6242" w:rsidRDefault="00DC6242" w:rsidP="00DC6242">
      <w:r w:rsidRPr="00DC6242">
        <w:rPr>
          <w:lang w:val="en-US"/>
        </w:rPr>
        <w:t xml:space="preserve">- </w:t>
      </w:r>
      <w:r w:rsidRPr="00DC6242">
        <w:rPr>
          <w:b/>
          <w:bCs/>
          <w:lang w:val="en-US"/>
        </w:rPr>
        <w:t>Latin America</w:t>
      </w:r>
      <w:r w:rsidRPr="00DC6242">
        <w:rPr>
          <w:lang w:val="en-US"/>
        </w:rPr>
        <w:t xml:space="preserve">: </w:t>
      </w:r>
      <w:r w:rsidRPr="00DC6242">
        <w:rPr>
          <w:lang w:val="fr-FR"/>
        </w:rPr>
        <w:t xml:space="preserve">Belize, Costa Rica, El Salvador, Guatemala, Honduras, Mexico, Nicaragua, Panama, Argentina, Bolivia, Brazil, Chile, Colombia, </w:t>
      </w:r>
      <w:proofErr w:type="spellStart"/>
      <w:r w:rsidRPr="00DC6242">
        <w:rPr>
          <w:lang w:val="fr-FR"/>
        </w:rPr>
        <w:t>Ecuador</w:t>
      </w:r>
      <w:proofErr w:type="spellEnd"/>
      <w:r w:rsidRPr="00DC6242">
        <w:rPr>
          <w:lang w:val="fr-FR"/>
        </w:rPr>
        <w:t xml:space="preserve">, Guyana, Paraguay, </w:t>
      </w:r>
      <w:proofErr w:type="spellStart"/>
      <w:r w:rsidRPr="00DC6242">
        <w:rPr>
          <w:lang w:val="fr-FR"/>
        </w:rPr>
        <w:t>Peru</w:t>
      </w:r>
      <w:proofErr w:type="spellEnd"/>
      <w:r w:rsidRPr="00DC6242">
        <w:rPr>
          <w:lang w:val="fr-FR"/>
        </w:rPr>
        <w:t xml:space="preserve">, Suriname, Uruguay, Venezuela, Bahamas, </w:t>
      </w:r>
      <w:proofErr w:type="spellStart"/>
      <w:r w:rsidRPr="00DC6242">
        <w:rPr>
          <w:lang w:val="fr-FR"/>
        </w:rPr>
        <w:t>Barbados</w:t>
      </w:r>
      <w:proofErr w:type="spellEnd"/>
      <w:r w:rsidRPr="00DC6242">
        <w:rPr>
          <w:lang w:val="fr-FR"/>
        </w:rPr>
        <w:t xml:space="preserve">, Bermuda, Cuba, </w:t>
      </w:r>
      <w:proofErr w:type="spellStart"/>
      <w:r w:rsidRPr="00DC6242">
        <w:rPr>
          <w:lang w:val="fr-FR"/>
        </w:rPr>
        <w:t>Dominica</w:t>
      </w:r>
      <w:proofErr w:type="spellEnd"/>
      <w:r w:rsidRPr="00DC6242">
        <w:rPr>
          <w:lang w:val="fr-FR"/>
        </w:rPr>
        <w:t xml:space="preserve">, </w:t>
      </w:r>
      <w:proofErr w:type="spellStart"/>
      <w:r w:rsidRPr="00DC6242">
        <w:rPr>
          <w:lang w:val="fr-FR"/>
        </w:rPr>
        <w:t>Dominican</w:t>
      </w:r>
      <w:proofErr w:type="spellEnd"/>
      <w:r w:rsidRPr="00DC6242">
        <w:rPr>
          <w:lang w:val="fr-FR"/>
        </w:rPr>
        <w:t xml:space="preserve"> Rep., Grenada, </w:t>
      </w:r>
      <w:proofErr w:type="spellStart"/>
      <w:r w:rsidRPr="00DC6242">
        <w:rPr>
          <w:lang w:val="fr-FR"/>
        </w:rPr>
        <w:t>Haiti</w:t>
      </w:r>
      <w:proofErr w:type="spellEnd"/>
      <w:r w:rsidRPr="00DC6242">
        <w:rPr>
          <w:lang w:val="fr-FR"/>
        </w:rPr>
        <w:t xml:space="preserve">, </w:t>
      </w:r>
      <w:proofErr w:type="spellStart"/>
      <w:r w:rsidRPr="00DC6242">
        <w:rPr>
          <w:lang w:val="fr-FR"/>
        </w:rPr>
        <w:t>Jamaica</w:t>
      </w:r>
      <w:proofErr w:type="spellEnd"/>
      <w:r w:rsidRPr="00DC6242">
        <w:rPr>
          <w:lang w:val="fr-FR"/>
        </w:rPr>
        <w:t>, NL Antilles &amp; Aruba, St Lucia, St Vincent &amp; Grenadines, Trinidad.</w:t>
      </w:r>
    </w:p>
    <w:p w14:paraId="386B89C6" w14:textId="77777777" w:rsidR="00DC6242" w:rsidRPr="00DC6242" w:rsidRDefault="00DC6242" w:rsidP="00DC6242">
      <w:r w:rsidRPr="00DC6242">
        <w:rPr>
          <w:lang w:val="en-US"/>
        </w:rPr>
        <w:t xml:space="preserve">- </w:t>
      </w:r>
      <w:r w:rsidRPr="00DC6242">
        <w:rPr>
          <w:b/>
          <w:bCs/>
          <w:lang w:val="en-US"/>
        </w:rPr>
        <w:t>Asia</w:t>
      </w:r>
      <w:r w:rsidRPr="00DC6242">
        <w:rPr>
          <w:lang w:val="en-US"/>
        </w:rPr>
        <w:t xml:space="preserve">: </w:t>
      </w:r>
      <w:r w:rsidRPr="00DC6242">
        <w:rPr>
          <w:lang w:val="fr-FR"/>
        </w:rPr>
        <w:t xml:space="preserve">Afghanistan, Bangladesh, Bhutan, Brunei, </w:t>
      </w:r>
      <w:proofErr w:type="spellStart"/>
      <w:r w:rsidRPr="00DC6242">
        <w:rPr>
          <w:lang w:val="fr-FR"/>
        </w:rPr>
        <w:t>Cambodia</w:t>
      </w:r>
      <w:proofErr w:type="spellEnd"/>
      <w:r w:rsidRPr="00DC6242">
        <w:rPr>
          <w:lang w:val="fr-FR"/>
        </w:rPr>
        <w:t xml:space="preserve">, Chinan Hong-Kong, </w:t>
      </w:r>
      <w:proofErr w:type="spellStart"/>
      <w:r w:rsidRPr="00DC6242">
        <w:rPr>
          <w:lang w:val="fr-FR"/>
        </w:rPr>
        <w:t>India</w:t>
      </w:r>
      <w:proofErr w:type="spellEnd"/>
      <w:r w:rsidRPr="00DC6242">
        <w:rPr>
          <w:lang w:val="fr-FR"/>
        </w:rPr>
        <w:t xml:space="preserve">, </w:t>
      </w:r>
      <w:proofErr w:type="spellStart"/>
      <w:r w:rsidRPr="00DC6242">
        <w:rPr>
          <w:lang w:val="fr-FR"/>
        </w:rPr>
        <w:t>Indonesia</w:t>
      </w:r>
      <w:proofErr w:type="spellEnd"/>
      <w:r w:rsidRPr="00DC6242">
        <w:rPr>
          <w:lang w:val="fr-FR"/>
        </w:rPr>
        <w:t xml:space="preserve">, Japan, Lao, </w:t>
      </w:r>
      <w:proofErr w:type="spellStart"/>
      <w:r w:rsidRPr="00DC6242">
        <w:rPr>
          <w:lang w:val="fr-FR"/>
        </w:rPr>
        <w:t>Macau</w:t>
      </w:r>
      <w:proofErr w:type="spellEnd"/>
      <w:r w:rsidRPr="00DC6242">
        <w:rPr>
          <w:lang w:val="fr-FR"/>
        </w:rPr>
        <w:t xml:space="preserve">, Malaysia, Maldives, </w:t>
      </w:r>
      <w:proofErr w:type="spellStart"/>
      <w:r w:rsidRPr="00DC6242">
        <w:rPr>
          <w:lang w:val="fr-FR"/>
        </w:rPr>
        <w:t>Mongolia</w:t>
      </w:r>
      <w:proofErr w:type="spellEnd"/>
      <w:r w:rsidRPr="00DC6242">
        <w:rPr>
          <w:lang w:val="fr-FR"/>
        </w:rPr>
        <w:t xml:space="preserve">, Myanmar (ex Burma), </w:t>
      </w:r>
      <w:proofErr w:type="spellStart"/>
      <w:r w:rsidRPr="00DC6242">
        <w:rPr>
          <w:lang w:val="fr-FR"/>
        </w:rPr>
        <w:t>Nepal</w:t>
      </w:r>
      <w:proofErr w:type="spellEnd"/>
      <w:r w:rsidRPr="00DC6242">
        <w:rPr>
          <w:lang w:val="fr-FR"/>
        </w:rPr>
        <w:t xml:space="preserve">, North </w:t>
      </w:r>
      <w:proofErr w:type="spellStart"/>
      <w:r w:rsidRPr="00DC6242">
        <w:rPr>
          <w:lang w:val="fr-FR"/>
        </w:rPr>
        <w:t>Korea</w:t>
      </w:r>
      <w:proofErr w:type="spellEnd"/>
      <w:r w:rsidRPr="00DC6242">
        <w:rPr>
          <w:lang w:val="fr-FR"/>
        </w:rPr>
        <w:t xml:space="preserve">, Pakistan, Philippines, Singapore, South </w:t>
      </w:r>
      <w:proofErr w:type="spellStart"/>
      <w:r w:rsidRPr="00DC6242">
        <w:rPr>
          <w:lang w:val="fr-FR"/>
        </w:rPr>
        <w:t>Korea</w:t>
      </w:r>
      <w:proofErr w:type="spellEnd"/>
      <w:r w:rsidRPr="00DC6242">
        <w:rPr>
          <w:lang w:val="fr-FR"/>
        </w:rPr>
        <w:t xml:space="preserve">, </w:t>
      </w:r>
      <w:proofErr w:type="spellStart"/>
      <w:r w:rsidRPr="00DC6242">
        <w:rPr>
          <w:lang w:val="fr-FR"/>
        </w:rPr>
        <w:t>Sri-lanka</w:t>
      </w:r>
      <w:proofErr w:type="spellEnd"/>
      <w:r w:rsidRPr="00DC6242">
        <w:rPr>
          <w:lang w:val="fr-FR"/>
        </w:rPr>
        <w:t xml:space="preserve">, Taiwan, </w:t>
      </w:r>
      <w:proofErr w:type="spellStart"/>
      <w:r w:rsidRPr="00DC6242">
        <w:rPr>
          <w:lang w:val="fr-FR"/>
        </w:rPr>
        <w:t>Thailand</w:t>
      </w:r>
      <w:proofErr w:type="spellEnd"/>
      <w:r w:rsidRPr="00DC6242">
        <w:rPr>
          <w:lang w:val="fr-FR"/>
        </w:rPr>
        <w:t>, Vietnam.</w:t>
      </w:r>
    </w:p>
    <w:p w14:paraId="10913CAF" w14:textId="77777777" w:rsidR="00DC6242" w:rsidRPr="00DC6242" w:rsidRDefault="00DC6242" w:rsidP="00DC6242">
      <w:r w:rsidRPr="00DC6242">
        <w:rPr>
          <w:lang w:val="en-US"/>
        </w:rPr>
        <w:t> </w:t>
      </w:r>
    </w:p>
    <w:p w14:paraId="2ED1D18E" w14:textId="77777777" w:rsidR="00DC6242" w:rsidRPr="00DC6242" w:rsidRDefault="00DC6242" w:rsidP="00DC6242">
      <w:r w:rsidRPr="00DC6242">
        <w:rPr>
          <w:lang w:val="en-US"/>
        </w:rPr>
        <w:t xml:space="preserve">- </w:t>
      </w:r>
      <w:r w:rsidRPr="00DC6242">
        <w:rPr>
          <w:b/>
          <w:bCs/>
          <w:lang w:val="en-US"/>
        </w:rPr>
        <w:t>Australasia</w:t>
      </w:r>
      <w:r w:rsidRPr="00DC6242">
        <w:rPr>
          <w:lang w:val="en-US"/>
        </w:rPr>
        <w:t xml:space="preserve">: </w:t>
      </w:r>
      <w:proofErr w:type="spellStart"/>
      <w:r w:rsidRPr="00DC6242">
        <w:rPr>
          <w:lang w:val="fr-FR"/>
        </w:rPr>
        <w:t>Australia</w:t>
      </w:r>
      <w:proofErr w:type="spellEnd"/>
      <w:r w:rsidRPr="00DC6242">
        <w:rPr>
          <w:lang w:val="fr-FR"/>
        </w:rPr>
        <w:t xml:space="preserve">, Fiji </w:t>
      </w:r>
      <w:proofErr w:type="spellStart"/>
      <w:r w:rsidRPr="00DC6242">
        <w:rPr>
          <w:lang w:val="fr-FR"/>
        </w:rPr>
        <w:t>Islands</w:t>
      </w:r>
      <w:proofErr w:type="spellEnd"/>
      <w:r w:rsidRPr="00DC6242">
        <w:rPr>
          <w:lang w:val="fr-FR"/>
        </w:rPr>
        <w:t xml:space="preserve">, Kiribati, New </w:t>
      </w:r>
      <w:proofErr w:type="spellStart"/>
      <w:r w:rsidRPr="00DC6242">
        <w:rPr>
          <w:lang w:val="fr-FR"/>
        </w:rPr>
        <w:t>Zealand</w:t>
      </w:r>
      <w:proofErr w:type="spellEnd"/>
      <w:r w:rsidRPr="00DC6242">
        <w:rPr>
          <w:lang w:val="fr-FR"/>
        </w:rPr>
        <w:t xml:space="preserve">, Papua New </w:t>
      </w:r>
      <w:proofErr w:type="spellStart"/>
      <w:r w:rsidRPr="00DC6242">
        <w:rPr>
          <w:lang w:val="fr-FR"/>
        </w:rPr>
        <w:t>Guinea</w:t>
      </w:r>
      <w:proofErr w:type="spellEnd"/>
      <w:r w:rsidRPr="00DC6242">
        <w:rPr>
          <w:lang w:val="fr-FR"/>
        </w:rPr>
        <w:t xml:space="preserve">, Samoa (Western), Solomon </w:t>
      </w:r>
      <w:proofErr w:type="spellStart"/>
      <w:r w:rsidRPr="00DC6242">
        <w:rPr>
          <w:lang w:val="fr-FR"/>
        </w:rPr>
        <w:t>Islands</w:t>
      </w:r>
      <w:proofErr w:type="spellEnd"/>
      <w:r w:rsidRPr="00DC6242">
        <w:rPr>
          <w:lang w:val="fr-FR"/>
        </w:rPr>
        <w:t>, Tonga, Vanuatu.</w:t>
      </w:r>
    </w:p>
    <w:p w14:paraId="4260EF1B" w14:textId="77777777" w:rsidR="00DC6242" w:rsidRPr="00DC6242" w:rsidRDefault="00DC6242" w:rsidP="00DC6242">
      <w:r w:rsidRPr="00DC6242">
        <w:rPr>
          <w:lang w:val="en-US"/>
        </w:rPr>
        <w:t> </w:t>
      </w:r>
    </w:p>
    <w:p w14:paraId="1BC1B355" w14:textId="77777777" w:rsidR="00DC6242" w:rsidRPr="00DC6242" w:rsidRDefault="00DC6242" w:rsidP="00DC6242">
      <w:r w:rsidRPr="00DC6242">
        <w:rPr>
          <w:lang w:val="en-US"/>
        </w:rPr>
        <w:t xml:space="preserve">- </w:t>
      </w:r>
      <w:r w:rsidRPr="00DC6242">
        <w:rPr>
          <w:b/>
          <w:bCs/>
          <w:lang w:val="en-US"/>
        </w:rPr>
        <w:t>Africa</w:t>
      </w:r>
      <w:r w:rsidRPr="00DC6242">
        <w:rPr>
          <w:lang w:val="en-US"/>
        </w:rPr>
        <w:t xml:space="preserve">: </w:t>
      </w:r>
      <w:r w:rsidRPr="00DC6242">
        <w:rPr>
          <w:lang w:val="fr-FR"/>
        </w:rPr>
        <w:t xml:space="preserve">Algeria, </w:t>
      </w:r>
      <w:proofErr w:type="spellStart"/>
      <w:r w:rsidRPr="00DC6242">
        <w:rPr>
          <w:lang w:val="fr-FR"/>
        </w:rPr>
        <w:t>Egypt</w:t>
      </w:r>
      <w:proofErr w:type="spellEnd"/>
      <w:r w:rsidRPr="00DC6242">
        <w:rPr>
          <w:lang w:val="fr-FR"/>
        </w:rPr>
        <w:t xml:space="preserve">, </w:t>
      </w:r>
      <w:proofErr w:type="spellStart"/>
      <w:r w:rsidRPr="00DC6242">
        <w:rPr>
          <w:lang w:val="fr-FR"/>
        </w:rPr>
        <w:t>Libya</w:t>
      </w:r>
      <w:proofErr w:type="spellEnd"/>
      <w:r w:rsidRPr="00DC6242">
        <w:rPr>
          <w:lang w:val="fr-FR"/>
        </w:rPr>
        <w:t xml:space="preserve">, Morocco, </w:t>
      </w:r>
      <w:proofErr w:type="spellStart"/>
      <w:r w:rsidRPr="00DC6242">
        <w:rPr>
          <w:lang w:val="fr-FR"/>
        </w:rPr>
        <w:t>Tunisia</w:t>
      </w:r>
      <w:proofErr w:type="spellEnd"/>
      <w:r w:rsidRPr="00DC6242">
        <w:rPr>
          <w:lang w:val="fr-FR"/>
        </w:rPr>
        <w:t xml:space="preserve">, Angola, Benin, Botswana, Burkina Faso, Burundi, </w:t>
      </w:r>
      <w:proofErr w:type="spellStart"/>
      <w:r w:rsidRPr="00DC6242">
        <w:rPr>
          <w:lang w:val="fr-FR"/>
        </w:rPr>
        <w:t>Cameroon</w:t>
      </w:r>
      <w:proofErr w:type="spellEnd"/>
      <w:r w:rsidRPr="00DC6242">
        <w:rPr>
          <w:lang w:val="fr-FR"/>
        </w:rPr>
        <w:t xml:space="preserve">, Cape Verde, Central </w:t>
      </w:r>
      <w:proofErr w:type="spellStart"/>
      <w:r w:rsidRPr="00DC6242">
        <w:rPr>
          <w:lang w:val="fr-FR"/>
        </w:rPr>
        <w:t>African</w:t>
      </w:r>
      <w:proofErr w:type="spellEnd"/>
      <w:r w:rsidRPr="00DC6242">
        <w:rPr>
          <w:lang w:val="fr-FR"/>
        </w:rPr>
        <w:t xml:space="preserve"> </w:t>
      </w:r>
      <w:proofErr w:type="spellStart"/>
      <w:r w:rsidRPr="00DC6242">
        <w:rPr>
          <w:lang w:val="fr-FR"/>
        </w:rPr>
        <w:t>Republic</w:t>
      </w:r>
      <w:proofErr w:type="spellEnd"/>
      <w:r w:rsidRPr="00DC6242">
        <w:rPr>
          <w:lang w:val="fr-FR"/>
        </w:rPr>
        <w:t xml:space="preserve">, Chad, </w:t>
      </w:r>
      <w:proofErr w:type="spellStart"/>
      <w:r w:rsidRPr="00DC6242">
        <w:rPr>
          <w:lang w:val="fr-FR"/>
        </w:rPr>
        <w:t>Comoros</w:t>
      </w:r>
      <w:proofErr w:type="spellEnd"/>
      <w:r w:rsidRPr="00DC6242">
        <w:rPr>
          <w:lang w:val="fr-FR"/>
        </w:rPr>
        <w:t xml:space="preserve">, Congo, Congo RD, Cote d’Ivoire, Djibouti, </w:t>
      </w:r>
      <w:proofErr w:type="spellStart"/>
      <w:r w:rsidRPr="00DC6242">
        <w:rPr>
          <w:lang w:val="fr-FR"/>
        </w:rPr>
        <w:t>Eritrea</w:t>
      </w:r>
      <w:proofErr w:type="spellEnd"/>
      <w:r w:rsidRPr="00DC6242">
        <w:rPr>
          <w:lang w:val="fr-FR"/>
        </w:rPr>
        <w:t xml:space="preserve">, </w:t>
      </w:r>
      <w:proofErr w:type="spellStart"/>
      <w:r w:rsidRPr="00DC6242">
        <w:rPr>
          <w:lang w:val="fr-FR"/>
        </w:rPr>
        <w:t>Ethiopia</w:t>
      </w:r>
      <w:proofErr w:type="spellEnd"/>
      <w:r w:rsidRPr="00DC6242">
        <w:rPr>
          <w:lang w:val="fr-FR"/>
        </w:rPr>
        <w:t xml:space="preserve">, Gabon, </w:t>
      </w:r>
      <w:proofErr w:type="spellStart"/>
      <w:r w:rsidRPr="00DC6242">
        <w:rPr>
          <w:lang w:val="fr-FR"/>
        </w:rPr>
        <w:t>Gambia</w:t>
      </w:r>
      <w:proofErr w:type="spellEnd"/>
      <w:r w:rsidRPr="00DC6242">
        <w:rPr>
          <w:lang w:val="fr-FR"/>
        </w:rPr>
        <w:t xml:space="preserve">, Ghana, </w:t>
      </w:r>
      <w:proofErr w:type="spellStart"/>
      <w:r w:rsidRPr="00DC6242">
        <w:rPr>
          <w:lang w:val="fr-FR"/>
        </w:rPr>
        <w:t>Guinea</w:t>
      </w:r>
      <w:proofErr w:type="spellEnd"/>
      <w:r w:rsidRPr="00DC6242">
        <w:rPr>
          <w:lang w:val="fr-FR"/>
        </w:rPr>
        <w:t xml:space="preserve">, </w:t>
      </w:r>
      <w:proofErr w:type="spellStart"/>
      <w:r w:rsidRPr="00DC6242">
        <w:rPr>
          <w:lang w:val="fr-FR"/>
        </w:rPr>
        <w:t>Guinea</w:t>
      </w:r>
      <w:proofErr w:type="spellEnd"/>
      <w:r w:rsidRPr="00DC6242">
        <w:rPr>
          <w:lang w:val="fr-FR"/>
        </w:rPr>
        <w:t xml:space="preserve"> </w:t>
      </w:r>
      <w:proofErr w:type="spellStart"/>
      <w:r w:rsidRPr="00DC6242">
        <w:rPr>
          <w:lang w:val="fr-FR"/>
        </w:rPr>
        <w:t>Equatorial</w:t>
      </w:r>
      <w:proofErr w:type="spellEnd"/>
      <w:r w:rsidRPr="00DC6242">
        <w:rPr>
          <w:lang w:val="fr-FR"/>
        </w:rPr>
        <w:t xml:space="preserve">, </w:t>
      </w:r>
      <w:proofErr w:type="spellStart"/>
      <w:r w:rsidRPr="00DC6242">
        <w:rPr>
          <w:lang w:val="fr-FR"/>
        </w:rPr>
        <w:t>Guinea-Bissau</w:t>
      </w:r>
      <w:proofErr w:type="spellEnd"/>
      <w:r w:rsidRPr="00DC6242">
        <w:rPr>
          <w:lang w:val="fr-FR"/>
        </w:rPr>
        <w:t xml:space="preserve">, Kenya, Lesotho, Liberia, Madagascar, Malawi, Mali, </w:t>
      </w:r>
      <w:proofErr w:type="spellStart"/>
      <w:r w:rsidRPr="00DC6242">
        <w:rPr>
          <w:lang w:val="fr-FR"/>
        </w:rPr>
        <w:t>Mauritania</w:t>
      </w:r>
      <w:proofErr w:type="spellEnd"/>
      <w:r w:rsidRPr="00DC6242">
        <w:rPr>
          <w:lang w:val="fr-FR"/>
        </w:rPr>
        <w:t xml:space="preserve">, Mauritius, Mozambique, Namibia, Niger, Nigeria, Rwanda, Sao Tome &amp; Principe, </w:t>
      </w:r>
      <w:proofErr w:type="spellStart"/>
      <w:r w:rsidRPr="00DC6242">
        <w:rPr>
          <w:lang w:val="fr-FR"/>
        </w:rPr>
        <w:t>Senegal</w:t>
      </w:r>
      <w:proofErr w:type="spellEnd"/>
      <w:r w:rsidRPr="00DC6242">
        <w:rPr>
          <w:lang w:val="fr-FR"/>
        </w:rPr>
        <w:t xml:space="preserve">, Seychelles, Sierra Leone, </w:t>
      </w:r>
      <w:proofErr w:type="spellStart"/>
      <w:r w:rsidRPr="00DC6242">
        <w:rPr>
          <w:lang w:val="fr-FR"/>
        </w:rPr>
        <w:t>Somalia</w:t>
      </w:r>
      <w:proofErr w:type="spellEnd"/>
      <w:r w:rsidRPr="00DC6242">
        <w:rPr>
          <w:lang w:val="fr-FR"/>
        </w:rPr>
        <w:t xml:space="preserve">, South </w:t>
      </w:r>
      <w:proofErr w:type="spellStart"/>
      <w:r w:rsidRPr="00DC6242">
        <w:rPr>
          <w:lang w:val="fr-FR"/>
        </w:rPr>
        <w:t>Africa</w:t>
      </w:r>
      <w:proofErr w:type="spellEnd"/>
      <w:r w:rsidRPr="00DC6242">
        <w:rPr>
          <w:lang w:val="fr-FR"/>
        </w:rPr>
        <w:t xml:space="preserve">, </w:t>
      </w:r>
      <w:proofErr w:type="spellStart"/>
      <w:r w:rsidRPr="00DC6242">
        <w:rPr>
          <w:lang w:val="fr-FR"/>
        </w:rPr>
        <w:t>Sudan</w:t>
      </w:r>
      <w:proofErr w:type="spellEnd"/>
      <w:r w:rsidRPr="00DC6242">
        <w:rPr>
          <w:lang w:val="fr-FR"/>
        </w:rPr>
        <w:t xml:space="preserve">, Swaziland, </w:t>
      </w:r>
      <w:proofErr w:type="spellStart"/>
      <w:r w:rsidRPr="00DC6242">
        <w:rPr>
          <w:lang w:val="fr-FR"/>
        </w:rPr>
        <w:t>Tanzania</w:t>
      </w:r>
      <w:proofErr w:type="spellEnd"/>
      <w:r w:rsidRPr="00DC6242">
        <w:rPr>
          <w:lang w:val="fr-FR"/>
        </w:rPr>
        <w:t xml:space="preserve">, Togo, Uganda, </w:t>
      </w:r>
      <w:proofErr w:type="spellStart"/>
      <w:r w:rsidRPr="00DC6242">
        <w:rPr>
          <w:lang w:val="fr-FR"/>
        </w:rPr>
        <w:t>Zambia</w:t>
      </w:r>
      <w:proofErr w:type="spellEnd"/>
      <w:r w:rsidRPr="00DC6242">
        <w:rPr>
          <w:lang w:val="fr-FR"/>
        </w:rPr>
        <w:t>, Zimbabwe.</w:t>
      </w:r>
    </w:p>
    <w:p w14:paraId="71097328" w14:textId="77777777" w:rsidR="00DC6242" w:rsidRPr="00DC6242" w:rsidRDefault="00DC6242" w:rsidP="00DC6242">
      <w:r w:rsidRPr="00DC6242">
        <w:rPr>
          <w:lang w:val="en-US"/>
        </w:rPr>
        <w:t xml:space="preserve">- </w:t>
      </w:r>
      <w:r w:rsidRPr="00DC6242">
        <w:rPr>
          <w:b/>
          <w:bCs/>
          <w:lang w:val="en-US"/>
        </w:rPr>
        <w:t>Middle East</w:t>
      </w:r>
      <w:r w:rsidRPr="00DC6242">
        <w:rPr>
          <w:lang w:val="en-US"/>
        </w:rPr>
        <w:t>: Bahrain, Iran, Iraq, Israel, Jordan, Kuwait, Lebanon, Oman, Qatar, Saudi Arabia, Syria, United Arab Emirates, Yemen.</w:t>
      </w:r>
    </w:p>
    <w:p w14:paraId="106CC4B8" w14:textId="657429AA" w:rsidR="00FC486F" w:rsidRDefault="00FC486F"/>
    <w:p w14:paraId="346F3CDE" w14:textId="2A7EEFE2" w:rsidR="00DC6242" w:rsidRDefault="00DC6242"/>
    <w:p w14:paraId="62C585C5" w14:textId="4EA9BA25" w:rsidR="00DC6242" w:rsidRDefault="00DC6242"/>
    <w:p w14:paraId="605706A4" w14:textId="05A69C52" w:rsidR="00DC6242" w:rsidRDefault="00DC6242"/>
    <w:p w14:paraId="63C7A7FD" w14:textId="7D848992" w:rsidR="00DC6242" w:rsidRDefault="00DC6242"/>
    <w:p w14:paraId="609E9F1F" w14:textId="404B567B" w:rsidR="00DC6242" w:rsidRDefault="00DC6242"/>
    <w:p w14:paraId="25418DF1" w14:textId="5EEF278C" w:rsidR="00DC6242" w:rsidRDefault="00DC6242"/>
    <w:p w14:paraId="17CD0D43" w14:textId="3082904B" w:rsidR="00DC6242" w:rsidRDefault="00DC6242"/>
    <w:p w14:paraId="62938D6B" w14:textId="77777777" w:rsidR="00DC6242" w:rsidRPr="00DC6242" w:rsidRDefault="00DC6242" w:rsidP="00DC6242">
      <w:r w:rsidRPr="00DC6242">
        <w:rPr>
          <w:b/>
          <w:bCs/>
          <w:u w:val="single"/>
          <w:lang w:val="en-US"/>
        </w:rPr>
        <w:t>Glossary</w:t>
      </w:r>
    </w:p>
    <w:p w14:paraId="51A53B54" w14:textId="77777777" w:rsidR="00DC6242" w:rsidRPr="00DC6242" w:rsidRDefault="00DC6242" w:rsidP="00DC6242">
      <w:r w:rsidRPr="00DC6242">
        <w:rPr>
          <w:lang w:val="fr-FR"/>
        </w:rPr>
        <w:t xml:space="preserve">- </w:t>
      </w:r>
      <w:r w:rsidRPr="00DC6242">
        <w:rPr>
          <w:b/>
          <w:bCs/>
          <w:lang w:val="fr-FR"/>
        </w:rPr>
        <w:t xml:space="preserve">Balance of </w:t>
      </w:r>
      <w:proofErr w:type="spellStart"/>
      <w:proofErr w:type="gramStart"/>
      <w:r w:rsidRPr="00DC6242">
        <w:rPr>
          <w:b/>
          <w:bCs/>
          <w:lang w:val="fr-FR"/>
        </w:rPr>
        <w:t>trade</w:t>
      </w:r>
      <w:proofErr w:type="spellEnd"/>
      <w:r w:rsidRPr="00DC6242">
        <w:rPr>
          <w:lang w:val="fr-FR"/>
        </w:rPr>
        <w:t>:</w:t>
      </w:r>
      <w:proofErr w:type="gramEnd"/>
      <w:r w:rsidRPr="00DC6242">
        <w:rPr>
          <w:lang w:val="fr-FR"/>
        </w:rPr>
        <w:t xml:space="preserve"> The </w:t>
      </w:r>
      <w:proofErr w:type="spellStart"/>
      <w:r w:rsidRPr="00DC6242">
        <w:rPr>
          <w:lang w:val="fr-FR"/>
        </w:rPr>
        <w:t>trade</w:t>
      </w:r>
      <w:proofErr w:type="spellEnd"/>
      <w:r w:rsidRPr="00DC6242">
        <w:rPr>
          <w:lang w:val="fr-FR"/>
        </w:rPr>
        <w:t xml:space="preserve"> balance </w:t>
      </w:r>
      <w:proofErr w:type="spellStart"/>
      <w:r w:rsidRPr="00DC6242">
        <w:rPr>
          <w:lang w:val="fr-FR"/>
        </w:rPr>
        <w:t>is</w:t>
      </w:r>
      <w:proofErr w:type="spellEnd"/>
      <w:r w:rsidRPr="00DC6242">
        <w:rPr>
          <w:lang w:val="fr-FR"/>
        </w:rPr>
        <w:t xml:space="preserve"> the </w:t>
      </w:r>
      <w:proofErr w:type="spellStart"/>
      <w:r w:rsidRPr="00DC6242">
        <w:rPr>
          <w:lang w:val="fr-FR"/>
        </w:rPr>
        <w:t>difference</w:t>
      </w:r>
      <w:proofErr w:type="spellEnd"/>
      <w:r w:rsidRPr="00DC6242">
        <w:rPr>
          <w:lang w:val="fr-FR"/>
        </w:rPr>
        <w:t xml:space="preserve"> </w:t>
      </w:r>
      <w:proofErr w:type="spellStart"/>
      <w:r w:rsidRPr="00DC6242">
        <w:rPr>
          <w:lang w:val="fr-FR"/>
        </w:rPr>
        <w:t>between</w:t>
      </w:r>
      <w:proofErr w:type="spellEnd"/>
      <w:r w:rsidRPr="00DC6242">
        <w:rPr>
          <w:lang w:val="fr-FR"/>
        </w:rPr>
        <w:t xml:space="preserve"> imports and exports. The balance of </w:t>
      </w:r>
      <w:proofErr w:type="gramStart"/>
      <w:r w:rsidRPr="00DC6242">
        <w:rPr>
          <w:lang w:val="fr-FR"/>
        </w:rPr>
        <w:t>a</w:t>
      </w:r>
      <w:proofErr w:type="gramEnd"/>
      <w:r w:rsidRPr="00DC6242">
        <w:rPr>
          <w:lang w:val="fr-FR"/>
        </w:rPr>
        <w:t xml:space="preserve"> net exporter </w:t>
      </w:r>
      <w:proofErr w:type="spellStart"/>
      <w:r w:rsidRPr="00DC6242">
        <w:rPr>
          <w:lang w:val="fr-FR"/>
        </w:rPr>
        <w:t>appears</w:t>
      </w:r>
      <w:proofErr w:type="spellEnd"/>
      <w:r w:rsidRPr="00DC6242">
        <w:rPr>
          <w:lang w:val="fr-FR"/>
        </w:rPr>
        <w:t xml:space="preserve"> as a </w:t>
      </w:r>
      <w:proofErr w:type="spellStart"/>
      <w:r w:rsidRPr="00DC6242">
        <w:rPr>
          <w:lang w:val="fr-FR"/>
        </w:rPr>
        <w:t>negative</w:t>
      </w:r>
      <w:proofErr w:type="spellEnd"/>
      <w:r w:rsidRPr="00DC6242">
        <w:rPr>
          <w:lang w:val="fr-FR"/>
        </w:rPr>
        <w:t xml:space="preserve"> value (-). The balance of </w:t>
      </w:r>
      <w:proofErr w:type="spellStart"/>
      <w:r w:rsidRPr="00DC6242">
        <w:rPr>
          <w:lang w:val="fr-FR"/>
        </w:rPr>
        <w:t>geographic</w:t>
      </w:r>
      <w:proofErr w:type="spellEnd"/>
      <w:r w:rsidRPr="00DC6242">
        <w:rPr>
          <w:lang w:val="fr-FR"/>
        </w:rPr>
        <w:t xml:space="preserve"> and </w:t>
      </w:r>
      <w:proofErr w:type="spellStart"/>
      <w:r w:rsidRPr="00DC6242">
        <w:rPr>
          <w:lang w:val="fr-FR"/>
        </w:rPr>
        <w:t>geopolitical</w:t>
      </w:r>
      <w:proofErr w:type="spellEnd"/>
      <w:r w:rsidRPr="00DC6242">
        <w:rPr>
          <w:lang w:val="fr-FR"/>
        </w:rPr>
        <w:t xml:space="preserve"> zones </w:t>
      </w:r>
      <w:proofErr w:type="spellStart"/>
      <w:r w:rsidRPr="00DC6242">
        <w:rPr>
          <w:lang w:val="fr-FR"/>
        </w:rPr>
        <w:t>is</w:t>
      </w:r>
      <w:proofErr w:type="spellEnd"/>
      <w:r w:rsidRPr="00DC6242">
        <w:rPr>
          <w:lang w:val="fr-FR"/>
        </w:rPr>
        <w:t xml:space="preserve"> </w:t>
      </w:r>
      <w:proofErr w:type="spellStart"/>
      <w:r w:rsidRPr="00DC6242">
        <w:rPr>
          <w:lang w:val="fr-FR"/>
        </w:rPr>
        <w:t>simply</w:t>
      </w:r>
      <w:proofErr w:type="spellEnd"/>
      <w:r w:rsidRPr="00DC6242">
        <w:rPr>
          <w:lang w:val="fr-FR"/>
        </w:rPr>
        <w:t xml:space="preserve"> the </w:t>
      </w:r>
      <w:proofErr w:type="spellStart"/>
      <w:r w:rsidRPr="00DC6242">
        <w:rPr>
          <w:lang w:val="fr-FR"/>
        </w:rPr>
        <w:t>sum</w:t>
      </w:r>
      <w:proofErr w:type="spellEnd"/>
      <w:r w:rsidRPr="00DC6242">
        <w:rPr>
          <w:lang w:val="fr-FR"/>
        </w:rPr>
        <w:t xml:space="preserve"> of the </w:t>
      </w:r>
      <w:proofErr w:type="spellStart"/>
      <w:r w:rsidRPr="00DC6242">
        <w:rPr>
          <w:lang w:val="fr-FR"/>
        </w:rPr>
        <w:t>trade</w:t>
      </w:r>
      <w:proofErr w:type="spellEnd"/>
      <w:r w:rsidRPr="00DC6242">
        <w:rPr>
          <w:lang w:val="fr-FR"/>
        </w:rPr>
        <w:t xml:space="preserve"> balance of all countries.</w:t>
      </w:r>
    </w:p>
    <w:p w14:paraId="4AE1F037" w14:textId="77777777" w:rsidR="00DC6242" w:rsidRPr="00DC6242" w:rsidRDefault="00DC6242" w:rsidP="00DC6242">
      <w:r w:rsidRPr="00DC6242">
        <w:rPr>
          <w:lang w:val="fr-FR"/>
        </w:rPr>
        <w:t>-</w:t>
      </w:r>
      <w:r w:rsidRPr="00DC6242">
        <w:rPr>
          <w:b/>
          <w:bCs/>
          <w:lang w:val="fr-FR"/>
        </w:rPr>
        <w:t xml:space="preserve"> CO</w:t>
      </w:r>
      <w:r w:rsidRPr="00DC6242">
        <w:rPr>
          <w:b/>
          <w:bCs/>
          <w:vertAlign w:val="subscript"/>
          <w:lang w:val="fr-FR"/>
        </w:rPr>
        <w:t>2</w:t>
      </w:r>
      <w:r w:rsidRPr="00DC6242">
        <w:rPr>
          <w:b/>
          <w:bCs/>
          <w:lang w:val="fr-FR"/>
        </w:rPr>
        <w:t xml:space="preserve"> </w:t>
      </w:r>
      <w:proofErr w:type="spellStart"/>
      <w:r w:rsidRPr="00DC6242">
        <w:rPr>
          <w:b/>
          <w:bCs/>
          <w:lang w:val="fr-FR"/>
        </w:rPr>
        <w:t>emissions</w:t>
      </w:r>
      <w:proofErr w:type="spellEnd"/>
      <w:r w:rsidRPr="00DC6242">
        <w:rPr>
          <w:b/>
          <w:bCs/>
          <w:lang w:val="fr-FR"/>
        </w:rPr>
        <w:t xml:space="preserve"> </w:t>
      </w:r>
      <w:proofErr w:type="spellStart"/>
      <w:r w:rsidRPr="00DC6242">
        <w:rPr>
          <w:b/>
          <w:bCs/>
          <w:lang w:val="fr-FR"/>
        </w:rPr>
        <w:t>from</w:t>
      </w:r>
      <w:proofErr w:type="spellEnd"/>
      <w:r w:rsidRPr="00DC6242">
        <w:rPr>
          <w:b/>
          <w:bCs/>
          <w:lang w:val="fr-FR"/>
        </w:rPr>
        <w:t xml:space="preserve"> fuel </w:t>
      </w:r>
      <w:proofErr w:type="gramStart"/>
      <w:r w:rsidRPr="00DC6242">
        <w:rPr>
          <w:b/>
          <w:bCs/>
          <w:lang w:val="fr-FR"/>
        </w:rPr>
        <w:t>combustion:</w:t>
      </w:r>
      <w:proofErr w:type="gramEnd"/>
      <w:r w:rsidRPr="00DC6242">
        <w:rPr>
          <w:b/>
          <w:bCs/>
          <w:lang w:val="fr-FR"/>
        </w:rPr>
        <w:t xml:space="preserve"> </w:t>
      </w:r>
      <w:r w:rsidRPr="00DC6242">
        <w:rPr>
          <w:lang w:val="fr-FR"/>
        </w:rPr>
        <w:t>CO</w:t>
      </w:r>
      <w:r w:rsidRPr="00DC6242">
        <w:rPr>
          <w:vertAlign w:val="subscript"/>
          <w:lang w:val="fr-FR"/>
        </w:rPr>
        <w:t>2</w:t>
      </w:r>
      <w:r w:rsidRPr="00DC6242">
        <w:rPr>
          <w:lang w:val="fr-FR"/>
        </w:rPr>
        <w:t xml:space="preserve"> </w:t>
      </w:r>
      <w:proofErr w:type="spellStart"/>
      <w:r w:rsidRPr="00DC6242">
        <w:rPr>
          <w:lang w:val="fr-FR"/>
        </w:rPr>
        <w:t>emissions</w:t>
      </w:r>
      <w:proofErr w:type="spellEnd"/>
      <w:r w:rsidRPr="00DC6242">
        <w:rPr>
          <w:lang w:val="fr-FR"/>
        </w:rPr>
        <w:t xml:space="preserve"> cover </w:t>
      </w:r>
      <w:proofErr w:type="spellStart"/>
      <w:r w:rsidRPr="00DC6242">
        <w:rPr>
          <w:lang w:val="fr-FR"/>
        </w:rPr>
        <w:t>only</w:t>
      </w:r>
      <w:proofErr w:type="spellEnd"/>
      <w:r w:rsidRPr="00DC6242">
        <w:rPr>
          <w:lang w:val="fr-FR"/>
        </w:rPr>
        <w:t xml:space="preserve"> the </w:t>
      </w:r>
      <w:proofErr w:type="spellStart"/>
      <w:r w:rsidRPr="00DC6242">
        <w:rPr>
          <w:lang w:val="fr-FR"/>
        </w:rPr>
        <w:t>emissions</w:t>
      </w:r>
      <w:proofErr w:type="spellEnd"/>
      <w:r w:rsidRPr="00DC6242">
        <w:rPr>
          <w:lang w:val="fr-FR"/>
        </w:rPr>
        <w:t xml:space="preserve"> </w:t>
      </w:r>
      <w:proofErr w:type="spellStart"/>
      <w:r w:rsidRPr="00DC6242">
        <w:rPr>
          <w:lang w:val="fr-FR"/>
        </w:rPr>
        <w:t>from</w:t>
      </w:r>
      <w:proofErr w:type="spellEnd"/>
      <w:r w:rsidRPr="00DC6242">
        <w:rPr>
          <w:lang w:val="fr-FR"/>
        </w:rPr>
        <w:t xml:space="preserve"> </w:t>
      </w:r>
      <w:proofErr w:type="spellStart"/>
      <w:r w:rsidRPr="00DC6242">
        <w:rPr>
          <w:lang w:val="fr-FR"/>
        </w:rPr>
        <w:t>fossil</w:t>
      </w:r>
      <w:proofErr w:type="spellEnd"/>
      <w:r w:rsidRPr="00DC6242">
        <w:rPr>
          <w:lang w:val="fr-FR"/>
        </w:rPr>
        <w:t xml:space="preserve"> fuel combustion (</w:t>
      </w:r>
      <w:proofErr w:type="spellStart"/>
      <w:r w:rsidRPr="00DC6242">
        <w:rPr>
          <w:lang w:val="fr-FR"/>
        </w:rPr>
        <w:t>coal</w:t>
      </w:r>
      <w:proofErr w:type="spellEnd"/>
      <w:r w:rsidRPr="00DC6242">
        <w:rPr>
          <w:lang w:val="fr-FR"/>
        </w:rPr>
        <w:t xml:space="preserve">, </w:t>
      </w:r>
      <w:proofErr w:type="spellStart"/>
      <w:r w:rsidRPr="00DC6242">
        <w:rPr>
          <w:lang w:val="fr-FR"/>
        </w:rPr>
        <w:t>oil</w:t>
      </w:r>
      <w:proofErr w:type="spellEnd"/>
      <w:r w:rsidRPr="00DC6242">
        <w:rPr>
          <w:lang w:val="fr-FR"/>
        </w:rPr>
        <w:t xml:space="preserve"> and </w:t>
      </w:r>
      <w:proofErr w:type="spellStart"/>
      <w:r w:rsidRPr="00DC6242">
        <w:rPr>
          <w:lang w:val="fr-FR"/>
        </w:rPr>
        <w:t>gas</w:t>
      </w:r>
      <w:proofErr w:type="spellEnd"/>
      <w:r w:rsidRPr="00DC6242">
        <w:rPr>
          <w:lang w:val="fr-FR"/>
        </w:rPr>
        <w:t xml:space="preserve">). </w:t>
      </w:r>
      <w:proofErr w:type="spellStart"/>
      <w:r w:rsidRPr="00DC6242">
        <w:rPr>
          <w:lang w:val="fr-FR"/>
        </w:rPr>
        <w:t>They</w:t>
      </w:r>
      <w:proofErr w:type="spellEnd"/>
      <w:r w:rsidRPr="00DC6242">
        <w:rPr>
          <w:lang w:val="fr-FR"/>
        </w:rPr>
        <w:t xml:space="preserve"> are </w:t>
      </w:r>
      <w:proofErr w:type="spellStart"/>
      <w:r w:rsidRPr="00DC6242">
        <w:rPr>
          <w:lang w:val="fr-FR"/>
        </w:rPr>
        <w:t>calculated</w:t>
      </w:r>
      <w:proofErr w:type="spellEnd"/>
      <w:r w:rsidRPr="00DC6242">
        <w:rPr>
          <w:lang w:val="fr-FR"/>
        </w:rPr>
        <w:t xml:space="preserve"> </w:t>
      </w:r>
      <w:proofErr w:type="spellStart"/>
      <w:r w:rsidRPr="00DC6242">
        <w:rPr>
          <w:lang w:val="fr-FR"/>
        </w:rPr>
        <w:t>according</w:t>
      </w:r>
      <w:proofErr w:type="spellEnd"/>
      <w:r w:rsidRPr="00DC6242">
        <w:rPr>
          <w:lang w:val="fr-FR"/>
        </w:rPr>
        <w:t xml:space="preserve"> to the UNFCCC </w:t>
      </w:r>
      <w:proofErr w:type="spellStart"/>
      <w:r w:rsidRPr="00DC6242">
        <w:rPr>
          <w:lang w:val="fr-FR"/>
        </w:rPr>
        <w:t>methodology</w:t>
      </w:r>
      <w:proofErr w:type="spellEnd"/>
      <w:r w:rsidRPr="00DC6242">
        <w:rPr>
          <w:lang w:val="fr-FR"/>
        </w:rPr>
        <w:t xml:space="preserve">. </w:t>
      </w:r>
      <w:proofErr w:type="spellStart"/>
      <w:r w:rsidRPr="00DC6242">
        <w:rPr>
          <w:lang w:val="fr-FR"/>
        </w:rPr>
        <w:t>Here</w:t>
      </w:r>
      <w:proofErr w:type="spellEnd"/>
      <w:r w:rsidRPr="00DC6242">
        <w:rPr>
          <w:lang w:val="fr-FR"/>
        </w:rPr>
        <w:t xml:space="preserve"> the </w:t>
      </w:r>
      <w:proofErr w:type="spellStart"/>
      <w:r w:rsidRPr="00DC6242">
        <w:rPr>
          <w:lang w:val="fr-FR"/>
        </w:rPr>
        <w:t>reference</w:t>
      </w:r>
      <w:proofErr w:type="spellEnd"/>
      <w:r w:rsidRPr="00DC6242">
        <w:rPr>
          <w:lang w:val="fr-FR"/>
        </w:rPr>
        <w:t xml:space="preserve"> </w:t>
      </w:r>
      <w:proofErr w:type="spellStart"/>
      <w:r w:rsidRPr="00DC6242">
        <w:rPr>
          <w:lang w:val="fr-FR"/>
        </w:rPr>
        <w:t>approach</w:t>
      </w:r>
      <w:proofErr w:type="spellEnd"/>
      <w:r w:rsidRPr="00DC6242">
        <w:rPr>
          <w:lang w:val="fr-FR"/>
        </w:rPr>
        <w:t xml:space="preserve"> </w:t>
      </w:r>
      <w:proofErr w:type="spellStart"/>
      <w:r w:rsidRPr="00DC6242">
        <w:rPr>
          <w:lang w:val="fr-FR"/>
        </w:rPr>
        <w:t>is</w:t>
      </w:r>
      <w:proofErr w:type="spellEnd"/>
      <w:r w:rsidRPr="00DC6242">
        <w:rPr>
          <w:lang w:val="fr-FR"/>
        </w:rPr>
        <w:t xml:space="preserve"> </w:t>
      </w:r>
      <w:proofErr w:type="spellStart"/>
      <w:r w:rsidRPr="00DC6242">
        <w:rPr>
          <w:lang w:val="fr-FR"/>
        </w:rPr>
        <w:t>presented</w:t>
      </w:r>
      <w:proofErr w:type="spellEnd"/>
      <w:r w:rsidRPr="00DC6242">
        <w:rPr>
          <w:lang w:val="fr-FR"/>
        </w:rPr>
        <w:t xml:space="preserve">, </w:t>
      </w:r>
      <w:proofErr w:type="spellStart"/>
      <w:r w:rsidRPr="00DC6242">
        <w:rPr>
          <w:lang w:val="fr-FR"/>
        </w:rPr>
        <w:t>ie</w:t>
      </w:r>
      <w:proofErr w:type="spellEnd"/>
      <w:r w:rsidRPr="00DC6242">
        <w:rPr>
          <w:lang w:val="fr-FR"/>
        </w:rPr>
        <w:t xml:space="preserve"> the </w:t>
      </w:r>
      <w:proofErr w:type="spellStart"/>
      <w:r w:rsidRPr="00DC6242">
        <w:rPr>
          <w:lang w:val="fr-FR"/>
        </w:rPr>
        <w:t>sum</w:t>
      </w:r>
      <w:proofErr w:type="spellEnd"/>
      <w:r w:rsidRPr="00DC6242">
        <w:rPr>
          <w:lang w:val="fr-FR"/>
        </w:rPr>
        <w:t xml:space="preserve"> of CO</w:t>
      </w:r>
      <w:r w:rsidRPr="00DC6242">
        <w:rPr>
          <w:vertAlign w:val="subscript"/>
          <w:lang w:val="fr-FR"/>
        </w:rPr>
        <w:t>2</w:t>
      </w:r>
      <w:r w:rsidRPr="00DC6242">
        <w:rPr>
          <w:lang w:val="fr-FR"/>
        </w:rPr>
        <w:t xml:space="preserve"> </w:t>
      </w:r>
      <w:proofErr w:type="spellStart"/>
      <w:r w:rsidRPr="00DC6242">
        <w:rPr>
          <w:lang w:val="fr-FR"/>
        </w:rPr>
        <w:t>emissions</w:t>
      </w:r>
      <w:proofErr w:type="spellEnd"/>
      <w:r w:rsidRPr="00DC6242">
        <w:rPr>
          <w:lang w:val="fr-FR"/>
        </w:rPr>
        <w:t xml:space="preserve"> of </w:t>
      </w:r>
      <w:proofErr w:type="spellStart"/>
      <w:r w:rsidRPr="00DC6242">
        <w:rPr>
          <w:lang w:val="fr-FR"/>
        </w:rPr>
        <w:t>each</w:t>
      </w:r>
      <w:proofErr w:type="spellEnd"/>
      <w:r w:rsidRPr="00DC6242">
        <w:rPr>
          <w:lang w:val="fr-FR"/>
        </w:rPr>
        <w:t xml:space="preserve"> </w:t>
      </w:r>
      <w:proofErr w:type="spellStart"/>
      <w:r w:rsidRPr="00DC6242">
        <w:rPr>
          <w:lang w:val="fr-FR"/>
        </w:rPr>
        <w:t>energy</w:t>
      </w:r>
      <w:proofErr w:type="spellEnd"/>
      <w:r w:rsidRPr="00DC6242">
        <w:rPr>
          <w:lang w:val="fr-FR"/>
        </w:rPr>
        <w:t>.</w:t>
      </w:r>
    </w:p>
    <w:p w14:paraId="58C93AA2" w14:textId="77777777" w:rsidR="00DC6242" w:rsidRPr="00DC6242" w:rsidRDefault="00DC6242" w:rsidP="00DC6242">
      <w:r w:rsidRPr="00DC6242">
        <w:rPr>
          <w:lang w:val="fr-FR"/>
        </w:rPr>
        <w:t xml:space="preserve">- </w:t>
      </w:r>
      <w:r w:rsidRPr="00DC6242">
        <w:rPr>
          <w:b/>
          <w:bCs/>
          <w:lang w:val="fr-FR"/>
        </w:rPr>
        <w:t>CO</w:t>
      </w:r>
      <w:r w:rsidRPr="00DC6242">
        <w:rPr>
          <w:b/>
          <w:bCs/>
          <w:vertAlign w:val="subscript"/>
          <w:lang w:val="fr-FR"/>
        </w:rPr>
        <w:t>2</w:t>
      </w:r>
      <w:r w:rsidRPr="00DC6242">
        <w:rPr>
          <w:b/>
          <w:bCs/>
          <w:lang w:val="fr-FR"/>
        </w:rPr>
        <w:t xml:space="preserve"> </w:t>
      </w:r>
      <w:proofErr w:type="spellStart"/>
      <w:proofErr w:type="gramStart"/>
      <w:r w:rsidRPr="00DC6242">
        <w:rPr>
          <w:b/>
          <w:bCs/>
          <w:lang w:val="fr-FR"/>
        </w:rPr>
        <w:t>intensity</w:t>
      </w:r>
      <w:proofErr w:type="spellEnd"/>
      <w:r w:rsidRPr="00DC6242">
        <w:rPr>
          <w:b/>
          <w:bCs/>
          <w:lang w:val="fr-FR"/>
        </w:rPr>
        <w:t>:</w:t>
      </w:r>
      <w:proofErr w:type="gramEnd"/>
      <w:r w:rsidRPr="00DC6242">
        <w:rPr>
          <w:b/>
          <w:bCs/>
          <w:lang w:val="fr-FR"/>
        </w:rPr>
        <w:t xml:space="preserve"> </w:t>
      </w:r>
      <w:r w:rsidRPr="00DC6242">
        <w:rPr>
          <w:lang w:val="fr-FR"/>
        </w:rPr>
        <w:t>CO</w:t>
      </w:r>
      <w:r w:rsidRPr="00DC6242">
        <w:rPr>
          <w:vertAlign w:val="subscript"/>
          <w:lang w:val="fr-FR"/>
        </w:rPr>
        <w:t>2</w:t>
      </w:r>
      <w:r w:rsidRPr="00DC6242">
        <w:rPr>
          <w:lang w:val="fr-FR"/>
        </w:rPr>
        <w:t xml:space="preserve"> </w:t>
      </w:r>
      <w:proofErr w:type="spellStart"/>
      <w:r w:rsidRPr="00DC6242">
        <w:rPr>
          <w:lang w:val="fr-FR"/>
        </w:rPr>
        <w:t>intensity</w:t>
      </w:r>
      <w:proofErr w:type="spellEnd"/>
      <w:r w:rsidRPr="00DC6242">
        <w:rPr>
          <w:lang w:val="fr-FR"/>
        </w:rPr>
        <w:t xml:space="preserve"> </w:t>
      </w:r>
      <w:proofErr w:type="spellStart"/>
      <w:r w:rsidRPr="00DC6242">
        <w:rPr>
          <w:lang w:val="fr-FR"/>
        </w:rPr>
        <w:t>is</w:t>
      </w:r>
      <w:proofErr w:type="spellEnd"/>
      <w:r w:rsidRPr="00DC6242">
        <w:rPr>
          <w:lang w:val="fr-FR"/>
        </w:rPr>
        <w:t xml:space="preserve"> the ratio of CO2 </w:t>
      </w:r>
      <w:proofErr w:type="spellStart"/>
      <w:r w:rsidRPr="00DC6242">
        <w:rPr>
          <w:lang w:val="fr-FR"/>
        </w:rPr>
        <w:t>emissions</w:t>
      </w:r>
      <w:proofErr w:type="spellEnd"/>
      <w:r w:rsidRPr="00DC6242">
        <w:rPr>
          <w:lang w:val="fr-FR"/>
        </w:rPr>
        <w:t xml:space="preserve"> </w:t>
      </w:r>
      <w:proofErr w:type="spellStart"/>
      <w:r w:rsidRPr="00DC6242">
        <w:rPr>
          <w:lang w:val="fr-FR"/>
        </w:rPr>
        <w:t>from</w:t>
      </w:r>
      <w:proofErr w:type="spellEnd"/>
      <w:r w:rsidRPr="00DC6242">
        <w:rPr>
          <w:lang w:val="fr-FR"/>
        </w:rPr>
        <w:t xml:space="preserve"> fuel combustion over Gross Domestic Product (GDP) </w:t>
      </w:r>
      <w:proofErr w:type="spellStart"/>
      <w:r w:rsidRPr="00DC6242">
        <w:rPr>
          <w:lang w:val="fr-FR"/>
        </w:rPr>
        <w:t>measured</w:t>
      </w:r>
      <w:proofErr w:type="spellEnd"/>
      <w:r w:rsidRPr="00DC6242">
        <w:rPr>
          <w:lang w:val="fr-FR"/>
        </w:rPr>
        <w:t xml:space="preserve"> in constant US $ at </w:t>
      </w:r>
      <w:proofErr w:type="spellStart"/>
      <w:r w:rsidRPr="00DC6242">
        <w:rPr>
          <w:lang w:val="fr-FR"/>
        </w:rPr>
        <w:t>purchasing</w:t>
      </w:r>
      <w:proofErr w:type="spellEnd"/>
      <w:r w:rsidRPr="00DC6242">
        <w:rPr>
          <w:lang w:val="fr-FR"/>
        </w:rPr>
        <w:t xml:space="preserve"> power </w:t>
      </w:r>
      <w:proofErr w:type="spellStart"/>
      <w:r w:rsidRPr="00DC6242">
        <w:rPr>
          <w:lang w:val="fr-FR"/>
        </w:rPr>
        <w:t>parities</w:t>
      </w:r>
      <w:proofErr w:type="spellEnd"/>
      <w:r w:rsidRPr="00DC6242">
        <w:rPr>
          <w:lang w:val="fr-FR"/>
        </w:rPr>
        <w:t xml:space="preserve">. It </w:t>
      </w:r>
      <w:proofErr w:type="spellStart"/>
      <w:r w:rsidRPr="00DC6242">
        <w:rPr>
          <w:lang w:val="fr-FR"/>
        </w:rPr>
        <w:t>measures</w:t>
      </w:r>
      <w:proofErr w:type="spellEnd"/>
      <w:r w:rsidRPr="00DC6242">
        <w:rPr>
          <w:lang w:val="fr-FR"/>
        </w:rPr>
        <w:t xml:space="preserve"> the CO2 </w:t>
      </w:r>
      <w:proofErr w:type="spellStart"/>
      <w:r w:rsidRPr="00DC6242">
        <w:rPr>
          <w:lang w:val="fr-FR"/>
        </w:rPr>
        <w:t>emitted</w:t>
      </w:r>
      <w:proofErr w:type="spellEnd"/>
      <w:r w:rsidRPr="00DC6242">
        <w:rPr>
          <w:lang w:val="fr-FR"/>
        </w:rPr>
        <w:t xml:space="preserve"> to </w:t>
      </w:r>
      <w:proofErr w:type="spellStart"/>
      <w:r w:rsidRPr="00DC6242">
        <w:rPr>
          <w:lang w:val="fr-FR"/>
        </w:rPr>
        <w:t>generate</w:t>
      </w:r>
      <w:proofErr w:type="spellEnd"/>
      <w:r w:rsidRPr="00DC6242">
        <w:rPr>
          <w:lang w:val="fr-FR"/>
        </w:rPr>
        <w:t xml:space="preserve"> one unit of GDP. GDP </w:t>
      </w:r>
      <w:proofErr w:type="spellStart"/>
      <w:r w:rsidRPr="00DC6242">
        <w:rPr>
          <w:lang w:val="fr-FR"/>
        </w:rPr>
        <w:t>is</w:t>
      </w:r>
      <w:proofErr w:type="spellEnd"/>
      <w:r w:rsidRPr="00DC6242">
        <w:rPr>
          <w:lang w:val="fr-FR"/>
        </w:rPr>
        <w:t xml:space="preserve"> </w:t>
      </w:r>
      <w:proofErr w:type="spellStart"/>
      <w:r w:rsidRPr="00DC6242">
        <w:rPr>
          <w:lang w:val="fr-FR"/>
        </w:rPr>
        <w:t>expressed</w:t>
      </w:r>
      <w:proofErr w:type="spellEnd"/>
      <w:r w:rsidRPr="00DC6242">
        <w:rPr>
          <w:lang w:val="fr-FR"/>
        </w:rPr>
        <w:t xml:space="preserve"> at constant exchange rate and </w:t>
      </w:r>
      <w:proofErr w:type="spellStart"/>
      <w:r w:rsidRPr="00DC6242">
        <w:rPr>
          <w:lang w:val="fr-FR"/>
        </w:rPr>
        <w:t>purchasing</w:t>
      </w:r>
      <w:proofErr w:type="spellEnd"/>
      <w:r w:rsidRPr="00DC6242">
        <w:rPr>
          <w:lang w:val="fr-FR"/>
        </w:rPr>
        <w:t xml:space="preserve"> power </w:t>
      </w:r>
      <w:proofErr w:type="spellStart"/>
      <w:r w:rsidRPr="00DC6242">
        <w:rPr>
          <w:lang w:val="fr-FR"/>
        </w:rPr>
        <w:t>parity</w:t>
      </w:r>
      <w:proofErr w:type="spellEnd"/>
      <w:r w:rsidRPr="00DC6242">
        <w:rPr>
          <w:lang w:val="fr-FR"/>
        </w:rPr>
        <w:t xml:space="preserve"> to </w:t>
      </w:r>
      <w:proofErr w:type="spellStart"/>
      <w:r w:rsidRPr="00DC6242">
        <w:rPr>
          <w:lang w:val="fr-FR"/>
        </w:rPr>
        <w:t>remove</w:t>
      </w:r>
      <w:proofErr w:type="spellEnd"/>
      <w:r w:rsidRPr="00DC6242">
        <w:rPr>
          <w:lang w:val="fr-FR"/>
        </w:rPr>
        <w:t xml:space="preserve"> the impact of inflation and </w:t>
      </w:r>
      <w:proofErr w:type="spellStart"/>
      <w:r w:rsidRPr="00DC6242">
        <w:rPr>
          <w:lang w:val="fr-FR"/>
        </w:rPr>
        <w:t>reflect</w:t>
      </w:r>
      <w:proofErr w:type="spellEnd"/>
      <w:r w:rsidRPr="00DC6242">
        <w:rPr>
          <w:lang w:val="fr-FR"/>
        </w:rPr>
        <w:t xml:space="preserve"> </w:t>
      </w:r>
      <w:proofErr w:type="spellStart"/>
      <w:r w:rsidRPr="00DC6242">
        <w:rPr>
          <w:lang w:val="fr-FR"/>
        </w:rPr>
        <w:t>differences</w:t>
      </w:r>
      <w:proofErr w:type="spellEnd"/>
      <w:r w:rsidRPr="00DC6242">
        <w:rPr>
          <w:lang w:val="fr-FR"/>
        </w:rPr>
        <w:t xml:space="preserve"> in </w:t>
      </w:r>
      <w:proofErr w:type="spellStart"/>
      <w:r w:rsidRPr="00DC6242">
        <w:rPr>
          <w:lang w:val="fr-FR"/>
        </w:rPr>
        <w:t>general</w:t>
      </w:r>
      <w:proofErr w:type="spellEnd"/>
      <w:r w:rsidRPr="00DC6242">
        <w:rPr>
          <w:lang w:val="fr-FR"/>
        </w:rPr>
        <w:t xml:space="preserve"> </w:t>
      </w:r>
      <w:proofErr w:type="spellStart"/>
      <w:r w:rsidRPr="00DC6242">
        <w:rPr>
          <w:lang w:val="fr-FR"/>
        </w:rPr>
        <w:t>price</w:t>
      </w:r>
      <w:proofErr w:type="spellEnd"/>
      <w:r w:rsidRPr="00DC6242">
        <w:rPr>
          <w:lang w:val="fr-FR"/>
        </w:rPr>
        <w:t xml:space="preserve"> </w:t>
      </w:r>
      <w:proofErr w:type="spellStart"/>
      <w:r w:rsidRPr="00DC6242">
        <w:rPr>
          <w:lang w:val="fr-FR"/>
        </w:rPr>
        <w:t>levels</w:t>
      </w:r>
      <w:proofErr w:type="spellEnd"/>
      <w:r w:rsidRPr="00DC6242">
        <w:rPr>
          <w:lang w:val="fr-FR"/>
        </w:rPr>
        <w:t xml:space="preserve"> and relate </w:t>
      </w:r>
      <w:proofErr w:type="spellStart"/>
      <w:r w:rsidRPr="00DC6242">
        <w:rPr>
          <w:lang w:val="fr-FR"/>
        </w:rPr>
        <w:t>energy</w:t>
      </w:r>
      <w:proofErr w:type="spellEnd"/>
      <w:r w:rsidRPr="00DC6242">
        <w:rPr>
          <w:lang w:val="fr-FR"/>
        </w:rPr>
        <w:t xml:space="preserve"> </w:t>
      </w:r>
      <w:proofErr w:type="spellStart"/>
      <w:r w:rsidRPr="00DC6242">
        <w:rPr>
          <w:lang w:val="fr-FR"/>
        </w:rPr>
        <w:t>consumption</w:t>
      </w:r>
      <w:proofErr w:type="spellEnd"/>
      <w:r w:rsidRPr="00DC6242">
        <w:rPr>
          <w:lang w:val="fr-FR"/>
        </w:rPr>
        <w:t xml:space="preserve"> to the real </w:t>
      </w:r>
      <w:proofErr w:type="spellStart"/>
      <w:r w:rsidRPr="00DC6242">
        <w:rPr>
          <w:lang w:val="fr-FR"/>
        </w:rPr>
        <w:t>level</w:t>
      </w:r>
      <w:proofErr w:type="spellEnd"/>
      <w:r w:rsidRPr="00DC6242">
        <w:rPr>
          <w:lang w:val="fr-FR"/>
        </w:rPr>
        <w:t xml:space="preserve"> of </w:t>
      </w:r>
      <w:proofErr w:type="spellStart"/>
      <w:r w:rsidRPr="00DC6242">
        <w:rPr>
          <w:lang w:val="fr-FR"/>
        </w:rPr>
        <w:t>economic</w:t>
      </w:r>
      <w:proofErr w:type="spellEnd"/>
      <w:r w:rsidRPr="00DC6242">
        <w:rPr>
          <w:lang w:val="fr-FR"/>
        </w:rPr>
        <w:t xml:space="preserve"> </w:t>
      </w:r>
      <w:proofErr w:type="spellStart"/>
      <w:r w:rsidRPr="00DC6242">
        <w:rPr>
          <w:lang w:val="fr-FR"/>
        </w:rPr>
        <w:t>activity</w:t>
      </w:r>
      <w:proofErr w:type="spellEnd"/>
      <w:r w:rsidRPr="00DC6242">
        <w:rPr>
          <w:lang w:val="fr-FR"/>
        </w:rPr>
        <w:t xml:space="preserve">. </w:t>
      </w:r>
      <w:proofErr w:type="spellStart"/>
      <w:r w:rsidRPr="00DC6242">
        <w:rPr>
          <w:lang w:val="fr-FR"/>
        </w:rPr>
        <w:t>Using</w:t>
      </w:r>
      <w:proofErr w:type="spellEnd"/>
      <w:r w:rsidRPr="00DC6242">
        <w:rPr>
          <w:lang w:val="fr-FR"/>
        </w:rPr>
        <w:t xml:space="preserve"> </w:t>
      </w:r>
      <w:proofErr w:type="spellStart"/>
      <w:r w:rsidRPr="00DC6242">
        <w:rPr>
          <w:lang w:val="fr-FR"/>
        </w:rPr>
        <w:t>purchasing</w:t>
      </w:r>
      <w:proofErr w:type="spellEnd"/>
      <w:r w:rsidRPr="00DC6242">
        <w:rPr>
          <w:lang w:val="fr-FR"/>
        </w:rPr>
        <w:t xml:space="preserve"> power </w:t>
      </w:r>
      <w:proofErr w:type="spellStart"/>
      <w:r w:rsidRPr="00DC6242">
        <w:rPr>
          <w:lang w:val="fr-FR"/>
        </w:rPr>
        <w:t>parity</w:t>
      </w:r>
      <w:proofErr w:type="spellEnd"/>
      <w:r w:rsidRPr="00DC6242">
        <w:rPr>
          <w:lang w:val="fr-FR"/>
        </w:rPr>
        <w:t xml:space="preserve"> rates for GDP </w:t>
      </w:r>
      <w:proofErr w:type="spellStart"/>
      <w:r w:rsidRPr="00DC6242">
        <w:rPr>
          <w:lang w:val="fr-FR"/>
        </w:rPr>
        <w:t>instead</w:t>
      </w:r>
      <w:proofErr w:type="spellEnd"/>
      <w:r w:rsidRPr="00DC6242">
        <w:rPr>
          <w:lang w:val="fr-FR"/>
        </w:rPr>
        <w:t xml:space="preserve"> of exchange rates </w:t>
      </w:r>
      <w:proofErr w:type="spellStart"/>
      <w:r w:rsidRPr="00DC6242">
        <w:rPr>
          <w:lang w:val="fr-FR"/>
        </w:rPr>
        <w:t>increases</w:t>
      </w:r>
      <w:proofErr w:type="spellEnd"/>
      <w:r w:rsidRPr="00DC6242">
        <w:rPr>
          <w:lang w:val="fr-FR"/>
        </w:rPr>
        <w:t xml:space="preserve"> the value of GDP in </w:t>
      </w:r>
      <w:proofErr w:type="spellStart"/>
      <w:r w:rsidRPr="00DC6242">
        <w:rPr>
          <w:lang w:val="fr-FR"/>
        </w:rPr>
        <w:t>regions</w:t>
      </w:r>
      <w:proofErr w:type="spellEnd"/>
      <w:r w:rsidRPr="00DC6242">
        <w:rPr>
          <w:lang w:val="fr-FR"/>
        </w:rPr>
        <w:t xml:space="preserve"> </w:t>
      </w:r>
      <w:proofErr w:type="spellStart"/>
      <w:r w:rsidRPr="00DC6242">
        <w:rPr>
          <w:lang w:val="fr-FR"/>
        </w:rPr>
        <w:t>with</w:t>
      </w:r>
      <w:proofErr w:type="spellEnd"/>
      <w:r w:rsidRPr="00DC6242">
        <w:rPr>
          <w:lang w:val="fr-FR"/>
        </w:rPr>
        <w:t xml:space="preserve"> a </w:t>
      </w:r>
      <w:proofErr w:type="spellStart"/>
      <w:r w:rsidRPr="00DC6242">
        <w:rPr>
          <w:lang w:val="fr-FR"/>
        </w:rPr>
        <w:t>low</w:t>
      </w:r>
      <w:proofErr w:type="spellEnd"/>
      <w:r w:rsidRPr="00DC6242">
        <w:rPr>
          <w:lang w:val="fr-FR"/>
        </w:rPr>
        <w:t xml:space="preserve"> </w:t>
      </w:r>
      <w:proofErr w:type="spellStart"/>
      <w:r w:rsidRPr="00DC6242">
        <w:rPr>
          <w:lang w:val="fr-FR"/>
        </w:rPr>
        <w:t>cost</w:t>
      </w:r>
      <w:proofErr w:type="spellEnd"/>
      <w:r w:rsidRPr="00DC6242">
        <w:rPr>
          <w:lang w:val="fr-FR"/>
        </w:rPr>
        <w:t xml:space="preserve"> of living, and </w:t>
      </w:r>
      <w:proofErr w:type="spellStart"/>
      <w:r w:rsidRPr="00DC6242">
        <w:rPr>
          <w:lang w:val="fr-FR"/>
        </w:rPr>
        <w:t>therefore</w:t>
      </w:r>
      <w:proofErr w:type="spellEnd"/>
      <w:r w:rsidRPr="00DC6242">
        <w:rPr>
          <w:lang w:val="fr-FR"/>
        </w:rPr>
        <w:t xml:space="preserve"> </w:t>
      </w:r>
      <w:proofErr w:type="spellStart"/>
      <w:r w:rsidRPr="00DC6242">
        <w:rPr>
          <w:lang w:val="fr-FR"/>
        </w:rPr>
        <w:t>decreases</w:t>
      </w:r>
      <w:proofErr w:type="spellEnd"/>
      <w:r w:rsidRPr="00DC6242">
        <w:rPr>
          <w:lang w:val="fr-FR"/>
        </w:rPr>
        <w:t xml:space="preserve"> </w:t>
      </w:r>
      <w:proofErr w:type="spellStart"/>
      <w:r w:rsidRPr="00DC6242">
        <w:rPr>
          <w:lang w:val="fr-FR"/>
        </w:rPr>
        <w:t>their</w:t>
      </w:r>
      <w:proofErr w:type="spellEnd"/>
      <w:r w:rsidRPr="00DC6242">
        <w:rPr>
          <w:lang w:val="fr-FR"/>
        </w:rPr>
        <w:t xml:space="preserve"> </w:t>
      </w:r>
      <w:proofErr w:type="spellStart"/>
      <w:r w:rsidRPr="00DC6242">
        <w:rPr>
          <w:lang w:val="fr-FR"/>
        </w:rPr>
        <w:t>energy</w:t>
      </w:r>
      <w:proofErr w:type="spellEnd"/>
      <w:r w:rsidRPr="00DC6242">
        <w:rPr>
          <w:lang w:val="fr-FR"/>
        </w:rPr>
        <w:t xml:space="preserve"> </w:t>
      </w:r>
      <w:proofErr w:type="spellStart"/>
      <w:r w:rsidRPr="00DC6242">
        <w:rPr>
          <w:lang w:val="fr-FR"/>
        </w:rPr>
        <w:t>intensities</w:t>
      </w:r>
      <w:proofErr w:type="spellEnd"/>
      <w:r w:rsidRPr="00DC6242">
        <w:rPr>
          <w:lang w:val="fr-FR"/>
        </w:rPr>
        <w:t>.</w:t>
      </w:r>
    </w:p>
    <w:p w14:paraId="3ADB2BB9" w14:textId="77777777" w:rsidR="00DC6242" w:rsidRPr="00DC6242" w:rsidRDefault="00DC6242" w:rsidP="00DC6242">
      <w:r w:rsidRPr="00DC6242">
        <w:rPr>
          <w:lang w:val="en-US"/>
        </w:rPr>
        <w:t xml:space="preserve">- </w:t>
      </w:r>
      <w:r w:rsidRPr="00DC6242">
        <w:rPr>
          <w:b/>
          <w:bCs/>
          <w:lang w:val="en-US"/>
        </w:rPr>
        <w:t>Crude oil</w:t>
      </w:r>
      <w:r w:rsidRPr="00DC6242">
        <w:rPr>
          <w:lang w:val="en-US"/>
        </w:rPr>
        <w:t>: Crude oil includes all liquid hydrocarbons to be refined: crude oil, liquids from natural gas (NGL), and semi-refined products.</w:t>
      </w:r>
    </w:p>
    <w:p w14:paraId="05292E01" w14:textId="77777777" w:rsidR="00DC6242" w:rsidRPr="00DC6242" w:rsidRDefault="00DC6242" w:rsidP="00DC6242">
      <w:r w:rsidRPr="00DC6242">
        <w:rPr>
          <w:lang w:val="en-US"/>
        </w:rPr>
        <w:t xml:space="preserve">- </w:t>
      </w:r>
      <w:r w:rsidRPr="00DC6242">
        <w:rPr>
          <w:b/>
          <w:bCs/>
          <w:lang w:val="en-US"/>
        </w:rPr>
        <w:t xml:space="preserve">Crude oil, coal and lignite </w:t>
      </w:r>
      <w:proofErr w:type="gramStart"/>
      <w:r w:rsidRPr="00DC6242">
        <w:rPr>
          <w:b/>
          <w:bCs/>
          <w:lang w:val="en-US"/>
        </w:rPr>
        <w:t xml:space="preserve">production </w:t>
      </w:r>
      <w:r w:rsidRPr="00DC6242">
        <w:rPr>
          <w:lang w:val="en-US"/>
        </w:rPr>
        <w:t>:</w:t>
      </w:r>
      <w:proofErr w:type="gramEnd"/>
      <w:r w:rsidRPr="00DC6242">
        <w:rPr>
          <w:lang w:val="en-US"/>
        </w:rPr>
        <w:t xml:space="preserve"> corresponds to gross production.</w:t>
      </w:r>
    </w:p>
    <w:p w14:paraId="17D68F05" w14:textId="77777777" w:rsidR="00DC6242" w:rsidRPr="00DC6242" w:rsidRDefault="00DC6242" w:rsidP="00DC6242">
      <w:r w:rsidRPr="00DC6242">
        <w:rPr>
          <w:b/>
          <w:bCs/>
          <w:lang w:val="fr-FR"/>
        </w:rPr>
        <w:t xml:space="preserve">- </w:t>
      </w:r>
      <w:proofErr w:type="spellStart"/>
      <w:r w:rsidRPr="00DC6242">
        <w:rPr>
          <w:b/>
          <w:bCs/>
          <w:lang w:val="fr-FR"/>
        </w:rPr>
        <w:t>Electricity</w:t>
      </w:r>
      <w:proofErr w:type="spellEnd"/>
      <w:r w:rsidRPr="00DC6242">
        <w:rPr>
          <w:b/>
          <w:bCs/>
          <w:lang w:val="fr-FR"/>
        </w:rPr>
        <w:t xml:space="preserve"> </w:t>
      </w:r>
      <w:proofErr w:type="gramStart"/>
      <w:r w:rsidRPr="00DC6242">
        <w:rPr>
          <w:b/>
          <w:bCs/>
          <w:lang w:val="fr-FR"/>
        </w:rPr>
        <w:t>production:</w:t>
      </w:r>
      <w:proofErr w:type="gramEnd"/>
      <w:r w:rsidRPr="00DC6242">
        <w:rPr>
          <w:lang w:val="fr-FR"/>
        </w:rPr>
        <w:t xml:space="preserve"> </w:t>
      </w:r>
      <w:proofErr w:type="spellStart"/>
      <w:r w:rsidRPr="00DC6242">
        <w:rPr>
          <w:lang w:val="fr-FR"/>
        </w:rPr>
        <w:t>Electricity</w:t>
      </w:r>
      <w:proofErr w:type="spellEnd"/>
      <w:r w:rsidRPr="00DC6242">
        <w:rPr>
          <w:lang w:val="fr-FR"/>
        </w:rPr>
        <w:t xml:space="preserve"> production corresponds to </w:t>
      </w:r>
      <w:proofErr w:type="spellStart"/>
      <w:r w:rsidRPr="00DC6242">
        <w:rPr>
          <w:lang w:val="fr-FR"/>
        </w:rPr>
        <w:t>gross</w:t>
      </w:r>
      <w:proofErr w:type="spellEnd"/>
      <w:r w:rsidRPr="00DC6242">
        <w:rPr>
          <w:lang w:val="fr-FR"/>
        </w:rPr>
        <w:t xml:space="preserve"> production. It </w:t>
      </w:r>
      <w:proofErr w:type="spellStart"/>
      <w:r w:rsidRPr="00DC6242">
        <w:rPr>
          <w:lang w:val="fr-FR"/>
        </w:rPr>
        <w:t>includes</w:t>
      </w:r>
      <w:proofErr w:type="spellEnd"/>
      <w:r w:rsidRPr="00DC6242">
        <w:rPr>
          <w:lang w:val="fr-FR"/>
        </w:rPr>
        <w:t xml:space="preserve"> public production (production of </w:t>
      </w:r>
      <w:proofErr w:type="spellStart"/>
      <w:r w:rsidRPr="00DC6242">
        <w:rPr>
          <w:lang w:val="fr-FR"/>
        </w:rPr>
        <w:t>private</w:t>
      </w:r>
      <w:proofErr w:type="spellEnd"/>
      <w:r w:rsidRPr="00DC6242">
        <w:rPr>
          <w:lang w:val="fr-FR"/>
        </w:rPr>
        <w:t xml:space="preserve"> and public </w:t>
      </w:r>
      <w:proofErr w:type="spellStart"/>
      <w:r w:rsidRPr="00DC6242">
        <w:rPr>
          <w:lang w:val="fr-FR"/>
        </w:rPr>
        <w:t>electricity</w:t>
      </w:r>
      <w:proofErr w:type="spellEnd"/>
      <w:r w:rsidRPr="00DC6242">
        <w:rPr>
          <w:lang w:val="fr-FR"/>
        </w:rPr>
        <w:t xml:space="preserve"> utilities) and </w:t>
      </w:r>
      <w:proofErr w:type="spellStart"/>
      <w:r w:rsidRPr="00DC6242">
        <w:rPr>
          <w:lang w:val="fr-FR"/>
        </w:rPr>
        <w:t>industrial</w:t>
      </w:r>
      <w:proofErr w:type="spellEnd"/>
      <w:r w:rsidRPr="00DC6242">
        <w:rPr>
          <w:lang w:val="fr-FR"/>
        </w:rPr>
        <w:t xml:space="preserve"> </w:t>
      </w:r>
      <w:proofErr w:type="spellStart"/>
      <w:r w:rsidRPr="00DC6242">
        <w:rPr>
          <w:lang w:val="fr-FR"/>
        </w:rPr>
        <w:t>producers</w:t>
      </w:r>
      <w:proofErr w:type="spellEnd"/>
      <w:r w:rsidRPr="00DC6242">
        <w:rPr>
          <w:lang w:val="fr-FR"/>
        </w:rPr>
        <w:t xml:space="preserve"> for </w:t>
      </w:r>
      <w:proofErr w:type="spellStart"/>
      <w:r w:rsidRPr="00DC6242">
        <w:rPr>
          <w:lang w:val="fr-FR"/>
        </w:rPr>
        <w:t>their</w:t>
      </w:r>
      <w:proofErr w:type="spellEnd"/>
      <w:r w:rsidRPr="00DC6242">
        <w:rPr>
          <w:lang w:val="fr-FR"/>
        </w:rPr>
        <w:t xml:space="preserve"> </w:t>
      </w:r>
      <w:proofErr w:type="spellStart"/>
      <w:r w:rsidRPr="00DC6242">
        <w:rPr>
          <w:lang w:val="fr-FR"/>
        </w:rPr>
        <w:t>own</w:t>
      </w:r>
      <w:proofErr w:type="spellEnd"/>
      <w:r w:rsidRPr="00DC6242">
        <w:rPr>
          <w:lang w:val="fr-FR"/>
        </w:rPr>
        <w:t xml:space="preserve"> uses, by </w:t>
      </w:r>
      <w:proofErr w:type="spellStart"/>
      <w:r w:rsidRPr="00DC6242">
        <w:rPr>
          <w:lang w:val="fr-FR"/>
        </w:rPr>
        <w:t>any</w:t>
      </w:r>
      <w:proofErr w:type="spellEnd"/>
      <w:r w:rsidRPr="00DC6242">
        <w:rPr>
          <w:lang w:val="fr-FR"/>
        </w:rPr>
        <w:t xml:space="preserve"> type of power plant (</w:t>
      </w:r>
      <w:proofErr w:type="spellStart"/>
      <w:r w:rsidRPr="00DC6242">
        <w:rPr>
          <w:lang w:val="fr-FR"/>
        </w:rPr>
        <w:t>including</w:t>
      </w:r>
      <w:proofErr w:type="spellEnd"/>
      <w:r w:rsidRPr="00DC6242">
        <w:rPr>
          <w:lang w:val="fr-FR"/>
        </w:rPr>
        <w:t xml:space="preserve"> </w:t>
      </w:r>
      <w:proofErr w:type="spellStart"/>
      <w:r w:rsidRPr="00DC6242">
        <w:rPr>
          <w:lang w:val="fr-FR"/>
        </w:rPr>
        <w:t>cogeneration</w:t>
      </w:r>
      <w:proofErr w:type="spellEnd"/>
      <w:r w:rsidRPr="00DC6242">
        <w:rPr>
          <w:lang w:val="fr-FR"/>
        </w:rPr>
        <w:t>).</w:t>
      </w:r>
    </w:p>
    <w:p w14:paraId="1D395E34" w14:textId="77777777" w:rsidR="00DC6242" w:rsidRPr="00DC6242" w:rsidRDefault="00DC6242" w:rsidP="00DC6242">
      <w:r w:rsidRPr="00DC6242">
        <w:rPr>
          <w:lang w:val="en-US"/>
        </w:rPr>
        <w:t xml:space="preserve">- </w:t>
      </w:r>
      <w:r w:rsidRPr="00DC6242">
        <w:rPr>
          <w:b/>
          <w:bCs/>
          <w:lang w:val="en-US"/>
        </w:rPr>
        <w:t>Energy intensity of GDP at constant purchasing power parities</w:t>
      </w:r>
      <w:r w:rsidRPr="00DC6242">
        <w:rPr>
          <w:lang w:val="en-US"/>
        </w:rPr>
        <w:t xml:space="preserve">: </w:t>
      </w:r>
      <w:r w:rsidRPr="00DC6242">
        <w:rPr>
          <w:lang w:val="fr-FR"/>
        </w:rPr>
        <w:t xml:space="preserve">The </w:t>
      </w:r>
      <w:proofErr w:type="spellStart"/>
      <w:r w:rsidRPr="00DC6242">
        <w:rPr>
          <w:lang w:val="fr-FR"/>
        </w:rPr>
        <w:t>energy</w:t>
      </w:r>
      <w:proofErr w:type="spellEnd"/>
      <w:r w:rsidRPr="00DC6242">
        <w:rPr>
          <w:lang w:val="fr-FR"/>
        </w:rPr>
        <w:t xml:space="preserve"> </w:t>
      </w:r>
      <w:proofErr w:type="spellStart"/>
      <w:r w:rsidRPr="00DC6242">
        <w:rPr>
          <w:lang w:val="fr-FR"/>
        </w:rPr>
        <w:t>intensity</w:t>
      </w:r>
      <w:proofErr w:type="spellEnd"/>
      <w:r w:rsidRPr="00DC6242">
        <w:rPr>
          <w:lang w:val="fr-FR"/>
        </w:rPr>
        <w:t xml:space="preserve"> </w:t>
      </w:r>
      <w:proofErr w:type="spellStart"/>
      <w:r w:rsidRPr="00DC6242">
        <w:rPr>
          <w:lang w:val="fr-FR"/>
        </w:rPr>
        <w:t>is</w:t>
      </w:r>
      <w:proofErr w:type="spellEnd"/>
      <w:r w:rsidRPr="00DC6242">
        <w:rPr>
          <w:lang w:val="fr-FR"/>
        </w:rPr>
        <w:t xml:space="preserve"> the ratio of </w:t>
      </w:r>
      <w:proofErr w:type="spellStart"/>
      <w:r w:rsidRPr="00DC6242">
        <w:rPr>
          <w:lang w:val="fr-FR"/>
        </w:rPr>
        <w:t>primary</w:t>
      </w:r>
      <w:proofErr w:type="spellEnd"/>
      <w:r w:rsidRPr="00DC6242">
        <w:rPr>
          <w:lang w:val="fr-FR"/>
        </w:rPr>
        <w:t xml:space="preserve"> </w:t>
      </w:r>
      <w:proofErr w:type="spellStart"/>
      <w:r w:rsidRPr="00DC6242">
        <w:rPr>
          <w:lang w:val="fr-FR"/>
        </w:rPr>
        <w:t>energy</w:t>
      </w:r>
      <w:proofErr w:type="spellEnd"/>
      <w:r w:rsidRPr="00DC6242">
        <w:rPr>
          <w:lang w:val="fr-FR"/>
        </w:rPr>
        <w:t xml:space="preserve"> </w:t>
      </w:r>
      <w:proofErr w:type="spellStart"/>
      <w:r w:rsidRPr="00DC6242">
        <w:rPr>
          <w:lang w:val="fr-FR"/>
        </w:rPr>
        <w:t>consumption</w:t>
      </w:r>
      <w:proofErr w:type="spellEnd"/>
      <w:r w:rsidRPr="00DC6242">
        <w:rPr>
          <w:lang w:val="fr-FR"/>
        </w:rPr>
        <w:t xml:space="preserve"> over Gross Domestic Product (GDP) </w:t>
      </w:r>
      <w:proofErr w:type="spellStart"/>
      <w:r w:rsidRPr="00DC6242">
        <w:rPr>
          <w:lang w:val="fr-FR"/>
        </w:rPr>
        <w:t>measured</w:t>
      </w:r>
      <w:proofErr w:type="spellEnd"/>
      <w:r w:rsidRPr="00DC6242">
        <w:rPr>
          <w:lang w:val="fr-FR"/>
        </w:rPr>
        <w:t xml:space="preserve"> in constant US $ at </w:t>
      </w:r>
      <w:proofErr w:type="spellStart"/>
      <w:r w:rsidRPr="00DC6242">
        <w:rPr>
          <w:lang w:val="fr-FR"/>
        </w:rPr>
        <w:t>purchasing</w:t>
      </w:r>
      <w:proofErr w:type="spellEnd"/>
      <w:r w:rsidRPr="00DC6242">
        <w:rPr>
          <w:lang w:val="fr-FR"/>
        </w:rPr>
        <w:t xml:space="preserve"> power </w:t>
      </w:r>
      <w:proofErr w:type="spellStart"/>
      <w:r w:rsidRPr="00DC6242">
        <w:rPr>
          <w:lang w:val="fr-FR"/>
        </w:rPr>
        <w:t>parities</w:t>
      </w:r>
      <w:proofErr w:type="spellEnd"/>
      <w:r w:rsidRPr="00DC6242">
        <w:rPr>
          <w:lang w:val="fr-FR"/>
        </w:rPr>
        <w:t xml:space="preserve">. It </w:t>
      </w:r>
      <w:proofErr w:type="spellStart"/>
      <w:r w:rsidRPr="00DC6242">
        <w:rPr>
          <w:lang w:val="fr-FR"/>
        </w:rPr>
        <w:t>measures</w:t>
      </w:r>
      <w:proofErr w:type="spellEnd"/>
      <w:r w:rsidRPr="00DC6242">
        <w:rPr>
          <w:lang w:val="fr-FR"/>
        </w:rPr>
        <w:t xml:space="preserve"> the total </w:t>
      </w:r>
      <w:proofErr w:type="spellStart"/>
      <w:r w:rsidRPr="00DC6242">
        <w:rPr>
          <w:lang w:val="fr-FR"/>
        </w:rPr>
        <w:t>amount</w:t>
      </w:r>
      <w:proofErr w:type="spellEnd"/>
      <w:r w:rsidRPr="00DC6242">
        <w:rPr>
          <w:lang w:val="fr-FR"/>
        </w:rPr>
        <w:t xml:space="preserve"> of </w:t>
      </w:r>
      <w:proofErr w:type="spellStart"/>
      <w:r w:rsidRPr="00DC6242">
        <w:rPr>
          <w:lang w:val="fr-FR"/>
        </w:rPr>
        <w:t>energy</w:t>
      </w:r>
      <w:proofErr w:type="spellEnd"/>
      <w:r w:rsidRPr="00DC6242">
        <w:rPr>
          <w:lang w:val="fr-FR"/>
        </w:rPr>
        <w:t xml:space="preserve"> </w:t>
      </w:r>
      <w:proofErr w:type="spellStart"/>
      <w:r w:rsidRPr="00DC6242">
        <w:rPr>
          <w:lang w:val="fr-FR"/>
        </w:rPr>
        <w:t>necessary</w:t>
      </w:r>
      <w:proofErr w:type="spellEnd"/>
      <w:r w:rsidRPr="00DC6242">
        <w:rPr>
          <w:lang w:val="fr-FR"/>
        </w:rPr>
        <w:t xml:space="preserve"> to </w:t>
      </w:r>
      <w:proofErr w:type="spellStart"/>
      <w:r w:rsidRPr="00DC6242">
        <w:rPr>
          <w:lang w:val="fr-FR"/>
        </w:rPr>
        <w:t>generate</w:t>
      </w:r>
      <w:proofErr w:type="spellEnd"/>
      <w:r w:rsidRPr="00DC6242">
        <w:rPr>
          <w:lang w:val="fr-FR"/>
        </w:rPr>
        <w:t xml:space="preserve"> one unit of GDP. GDP </w:t>
      </w:r>
      <w:proofErr w:type="spellStart"/>
      <w:r w:rsidRPr="00DC6242">
        <w:rPr>
          <w:lang w:val="fr-FR"/>
        </w:rPr>
        <w:t>is</w:t>
      </w:r>
      <w:proofErr w:type="spellEnd"/>
      <w:r w:rsidRPr="00DC6242">
        <w:rPr>
          <w:lang w:val="fr-FR"/>
        </w:rPr>
        <w:t xml:space="preserve"> </w:t>
      </w:r>
      <w:proofErr w:type="spellStart"/>
      <w:r w:rsidRPr="00DC6242">
        <w:rPr>
          <w:lang w:val="fr-FR"/>
        </w:rPr>
        <w:t>expressed</w:t>
      </w:r>
      <w:proofErr w:type="spellEnd"/>
      <w:r w:rsidRPr="00DC6242">
        <w:rPr>
          <w:lang w:val="fr-FR"/>
        </w:rPr>
        <w:t xml:space="preserve"> at constant exchange rate and </w:t>
      </w:r>
      <w:proofErr w:type="spellStart"/>
      <w:r w:rsidRPr="00DC6242">
        <w:rPr>
          <w:lang w:val="fr-FR"/>
        </w:rPr>
        <w:t>purchasing</w:t>
      </w:r>
      <w:proofErr w:type="spellEnd"/>
      <w:r w:rsidRPr="00DC6242">
        <w:rPr>
          <w:lang w:val="fr-FR"/>
        </w:rPr>
        <w:t xml:space="preserve"> power </w:t>
      </w:r>
      <w:proofErr w:type="spellStart"/>
      <w:r w:rsidRPr="00DC6242">
        <w:rPr>
          <w:lang w:val="fr-FR"/>
        </w:rPr>
        <w:t>parity</w:t>
      </w:r>
      <w:proofErr w:type="spellEnd"/>
      <w:r w:rsidRPr="00DC6242">
        <w:rPr>
          <w:lang w:val="fr-FR"/>
        </w:rPr>
        <w:t xml:space="preserve"> to </w:t>
      </w:r>
      <w:proofErr w:type="spellStart"/>
      <w:r w:rsidRPr="00DC6242">
        <w:rPr>
          <w:lang w:val="fr-FR"/>
        </w:rPr>
        <w:t>remove</w:t>
      </w:r>
      <w:proofErr w:type="spellEnd"/>
      <w:r w:rsidRPr="00DC6242">
        <w:rPr>
          <w:lang w:val="fr-FR"/>
        </w:rPr>
        <w:t xml:space="preserve"> the impact of inflation and </w:t>
      </w:r>
      <w:proofErr w:type="spellStart"/>
      <w:r w:rsidRPr="00DC6242">
        <w:rPr>
          <w:lang w:val="fr-FR"/>
        </w:rPr>
        <w:t>reflect</w:t>
      </w:r>
      <w:proofErr w:type="spellEnd"/>
      <w:r w:rsidRPr="00DC6242">
        <w:rPr>
          <w:lang w:val="fr-FR"/>
        </w:rPr>
        <w:t xml:space="preserve"> </w:t>
      </w:r>
      <w:proofErr w:type="spellStart"/>
      <w:r w:rsidRPr="00DC6242">
        <w:rPr>
          <w:lang w:val="fr-FR"/>
        </w:rPr>
        <w:t>differences</w:t>
      </w:r>
      <w:proofErr w:type="spellEnd"/>
      <w:r w:rsidRPr="00DC6242">
        <w:rPr>
          <w:lang w:val="fr-FR"/>
        </w:rPr>
        <w:t xml:space="preserve"> in </w:t>
      </w:r>
      <w:proofErr w:type="spellStart"/>
      <w:r w:rsidRPr="00DC6242">
        <w:rPr>
          <w:lang w:val="fr-FR"/>
        </w:rPr>
        <w:t>general</w:t>
      </w:r>
      <w:proofErr w:type="spellEnd"/>
      <w:r w:rsidRPr="00DC6242">
        <w:rPr>
          <w:lang w:val="fr-FR"/>
        </w:rPr>
        <w:t xml:space="preserve"> </w:t>
      </w:r>
      <w:proofErr w:type="spellStart"/>
      <w:r w:rsidRPr="00DC6242">
        <w:rPr>
          <w:lang w:val="fr-FR"/>
        </w:rPr>
        <w:t>price</w:t>
      </w:r>
      <w:proofErr w:type="spellEnd"/>
      <w:r w:rsidRPr="00DC6242">
        <w:rPr>
          <w:lang w:val="fr-FR"/>
        </w:rPr>
        <w:t xml:space="preserve"> </w:t>
      </w:r>
      <w:proofErr w:type="spellStart"/>
      <w:r w:rsidRPr="00DC6242">
        <w:rPr>
          <w:lang w:val="fr-FR"/>
        </w:rPr>
        <w:t>levels</w:t>
      </w:r>
      <w:proofErr w:type="spellEnd"/>
      <w:r w:rsidRPr="00DC6242">
        <w:rPr>
          <w:lang w:val="fr-FR"/>
        </w:rPr>
        <w:t xml:space="preserve"> and relate </w:t>
      </w:r>
      <w:proofErr w:type="spellStart"/>
      <w:r w:rsidRPr="00DC6242">
        <w:rPr>
          <w:lang w:val="fr-FR"/>
        </w:rPr>
        <w:t>energy</w:t>
      </w:r>
      <w:proofErr w:type="spellEnd"/>
      <w:r w:rsidRPr="00DC6242">
        <w:rPr>
          <w:lang w:val="fr-FR"/>
        </w:rPr>
        <w:t xml:space="preserve"> </w:t>
      </w:r>
      <w:proofErr w:type="spellStart"/>
      <w:r w:rsidRPr="00DC6242">
        <w:rPr>
          <w:lang w:val="fr-FR"/>
        </w:rPr>
        <w:t>consumption</w:t>
      </w:r>
      <w:proofErr w:type="spellEnd"/>
      <w:r w:rsidRPr="00DC6242">
        <w:rPr>
          <w:lang w:val="fr-FR"/>
        </w:rPr>
        <w:t xml:space="preserve"> to the real </w:t>
      </w:r>
      <w:proofErr w:type="spellStart"/>
      <w:r w:rsidRPr="00DC6242">
        <w:rPr>
          <w:lang w:val="fr-FR"/>
        </w:rPr>
        <w:t>level</w:t>
      </w:r>
      <w:proofErr w:type="spellEnd"/>
      <w:r w:rsidRPr="00DC6242">
        <w:rPr>
          <w:lang w:val="fr-FR"/>
        </w:rPr>
        <w:t xml:space="preserve"> of </w:t>
      </w:r>
      <w:proofErr w:type="spellStart"/>
      <w:r w:rsidRPr="00DC6242">
        <w:rPr>
          <w:lang w:val="fr-FR"/>
        </w:rPr>
        <w:t>economic</w:t>
      </w:r>
      <w:proofErr w:type="spellEnd"/>
      <w:r w:rsidRPr="00DC6242">
        <w:rPr>
          <w:lang w:val="fr-FR"/>
        </w:rPr>
        <w:t xml:space="preserve"> </w:t>
      </w:r>
      <w:proofErr w:type="spellStart"/>
      <w:r w:rsidRPr="00DC6242">
        <w:rPr>
          <w:lang w:val="fr-FR"/>
        </w:rPr>
        <w:t>activity</w:t>
      </w:r>
      <w:proofErr w:type="spellEnd"/>
      <w:r w:rsidRPr="00DC6242">
        <w:rPr>
          <w:lang w:val="fr-FR"/>
        </w:rPr>
        <w:t xml:space="preserve">. </w:t>
      </w:r>
      <w:proofErr w:type="spellStart"/>
      <w:r w:rsidRPr="00DC6242">
        <w:rPr>
          <w:lang w:val="fr-FR"/>
        </w:rPr>
        <w:t>Using</w:t>
      </w:r>
      <w:proofErr w:type="spellEnd"/>
      <w:r w:rsidRPr="00DC6242">
        <w:rPr>
          <w:lang w:val="fr-FR"/>
        </w:rPr>
        <w:t xml:space="preserve"> </w:t>
      </w:r>
      <w:proofErr w:type="spellStart"/>
      <w:r w:rsidRPr="00DC6242">
        <w:rPr>
          <w:lang w:val="fr-FR"/>
        </w:rPr>
        <w:t>purchasing</w:t>
      </w:r>
      <w:proofErr w:type="spellEnd"/>
      <w:r w:rsidRPr="00DC6242">
        <w:rPr>
          <w:lang w:val="fr-FR"/>
        </w:rPr>
        <w:t xml:space="preserve"> power </w:t>
      </w:r>
      <w:proofErr w:type="spellStart"/>
      <w:r w:rsidRPr="00DC6242">
        <w:rPr>
          <w:lang w:val="fr-FR"/>
        </w:rPr>
        <w:t>parity</w:t>
      </w:r>
      <w:proofErr w:type="spellEnd"/>
      <w:r w:rsidRPr="00DC6242">
        <w:rPr>
          <w:lang w:val="fr-FR"/>
        </w:rPr>
        <w:t xml:space="preserve"> rates for GDP </w:t>
      </w:r>
      <w:proofErr w:type="spellStart"/>
      <w:r w:rsidRPr="00DC6242">
        <w:rPr>
          <w:lang w:val="fr-FR"/>
        </w:rPr>
        <w:t>instead</w:t>
      </w:r>
      <w:proofErr w:type="spellEnd"/>
      <w:r w:rsidRPr="00DC6242">
        <w:rPr>
          <w:lang w:val="fr-FR"/>
        </w:rPr>
        <w:t xml:space="preserve"> of exchange rates </w:t>
      </w:r>
      <w:proofErr w:type="spellStart"/>
      <w:r w:rsidRPr="00DC6242">
        <w:rPr>
          <w:lang w:val="fr-FR"/>
        </w:rPr>
        <w:t>increases</w:t>
      </w:r>
      <w:proofErr w:type="spellEnd"/>
      <w:r w:rsidRPr="00DC6242">
        <w:rPr>
          <w:lang w:val="fr-FR"/>
        </w:rPr>
        <w:t xml:space="preserve"> the value of GDP in </w:t>
      </w:r>
      <w:proofErr w:type="spellStart"/>
      <w:r w:rsidRPr="00DC6242">
        <w:rPr>
          <w:lang w:val="fr-FR"/>
        </w:rPr>
        <w:t>regions</w:t>
      </w:r>
      <w:proofErr w:type="spellEnd"/>
      <w:r w:rsidRPr="00DC6242">
        <w:rPr>
          <w:lang w:val="fr-FR"/>
        </w:rPr>
        <w:t xml:space="preserve"> </w:t>
      </w:r>
      <w:proofErr w:type="spellStart"/>
      <w:r w:rsidRPr="00DC6242">
        <w:rPr>
          <w:lang w:val="fr-FR"/>
        </w:rPr>
        <w:t>with</w:t>
      </w:r>
      <w:proofErr w:type="spellEnd"/>
      <w:r w:rsidRPr="00DC6242">
        <w:rPr>
          <w:lang w:val="fr-FR"/>
        </w:rPr>
        <w:t xml:space="preserve"> a </w:t>
      </w:r>
      <w:proofErr w:type="spellStart"/>
      <w:r w:rsidRPr="00DC6242">
        <w:rPr>
          <w:lang w:val="fr-FR"/>
        </w:rPr>
        <w:t>low</w:t>
      </w:r>
      <w:proofErr w:type="spellEnd"/>
      <w:r w:rsidRPr="00DC6242">
        <w:rPr>
          <w:lang w:val="fr-FR"/>
        </w:rPr>
        <w:t xml:space="preserve"> </w:t>
      </w:r>
      <w:proofErr w:type="spellStart"/>
      <w:r w:rsidRPr="00DC6242">
        <w:rPr>
          <w:lang w:val="fr-FR"/>
        </w:rPr>
        <w:t>cost</w:t>
      </w:r>
      <w:proofErr w:type="spellEnd"/>
      <w:r w:rsidRPr="00DC6242">
        <w:rPr>
          <w:lang w:val="fr-FR"/>
        </w:rPr>
        <w:t xml:space="preserve"> of living, and </w:t>
      </w:r>
      <w:proofErr w:type="spellStart"/>
      <w:r w:rsidRPr="00DC6242">
        <w:rPr>
          <w:lang w:val="fr-FR"/>
        </w:rPr>
        <w:t>therefore</w:t>
      </w:r>
      <w:proofErr w:type="spellEnd"/>
      <w:r w:rsidRPr="00DC6242">
        <w:rPr>
          <w:lang w:val="fr-FR"/>
        </w:rPr>
        <w:t xml:space="preserve"> </w:t>
      </w:r>
      <w:proofErr w:type="spellStart"/>
      <w:r w:rsidRPr="00DC6242">
        <w:rPr>
          <w:lang w:val="fr-FR"/>
        </w:rPr>
        <w:t>decreases</w:t>
      </w:r>
      <w:proofErr w:type="spellEnd"/>
      <w:r w:rsidRPr="00DC6242">
        <w:rPr>
          <w:lang w:val="fr-FR"/>
        </w:rPr>
        <w:t xml:space="preserve"> </w:t>
      </w:r>
      <w:proofErr w:type="spellStart"/>
      <w:r w:rsidRPr="00DC6242">
        <w:rPr>
          <w:lang w:val="fr-FR"/>
        </w:rPr>
        <w:t>their</w:t>
      </w:r>
      <w:proofErr w:type="spellEnd"/>
      <w:r w:rsidRPr="00DC6242">
        <w:rPr>
          <w:lang w:val="fr-FR"/>
        </w:rPr>
        <w:t xml:space="preserve"> </w:t>
      </w:r>
      <w:proofErr w:type="spellStart"/>
      <w:r w:rsidRPr="00DC6242">
        <w:rPr>
          <w:lang w:val="fr-FR"/>
        </w:rPr>
        <w:t>energy</w:t>
      </w:r>
      <w:proofErr w:type="spellEnd"/>
      <w:r w:rsidRPr="00DC6242">
        <w:rPr>
          <w:lang w:val="fr-FR"/>
        </w:rPr>
        <w:t xml:space="preserve"> </w:t>
      </w:r>
      <w:proofErr w:type="spellStart"/>
      <w:r w:rsidRPr="00DC6242">
        <w:rPr>
          <w:lang w:val="fr-FR"/>
        </w:rPr>
        <w:t>intensities</w:t>
      </w:r>
      <w:proofErr w:type="spellEnd"/>
      <w:r w:rsidRPr="00DC6242">
        <w:rPr>
          <w:lang w:val="fr-FR"/>
        </w:rPr>
        <w:t>.</w:t>
      </w:r>
    </w:p>
    <w:p w14:paraId="3CDFAAE3" w14:textId="77777777" w:rsidR="00DC6242" w:rsidRPr="00DC6242" w:rsidRDefault="00DC6242" w:rsidP="00DC6242">
      <w:r w:rsidRPr="00DC6242">
        <w:rPr>
          <w:b/>
          <w:bCs/>
          <w:lang w:val="fr-FR"/>
        </w:rPr>
        <w:t xml:space="preserve">- Natural </w:t>
      </w:r>
      <w:proofErr w:type="spellStart"/>
      <w:r w:rsidRPr="00DC6242">
        <w:rPr>
          <w:b/>
          <w:bCs/>
          <w:lang w:val="fr-FR"/>
        </w:rPr>
        <w:t>gas</w:t>
      </w:r>
      <w:proofErr w:type="spellEnd"/>
      <w:r w:rsidRPr="00DC6242">
        <w:rPr>
          <w:b/>
          <w:bCs/>
          <w:lang w:val="fr-FR"/>
        </w:rPr>
        <w:t xml:space="preserve"> </w:t>
      </w:r>
      <w:proofErr w:type="gramStart"/>
      <w:r w:rsidRPr="00DC6242">
        <w:rPr>
          <w:b/>
          <w:bCs/>
          <w:lang w:val="fr-FR"/>
        </w:rPr>
        <w:t>production:</w:t>
      </w:r>
      <w:proofErr w:type="gramEnd"/>
      <w:r w:rsidRPr="00DC6242">
        <w:rPr>
          <w:lang w:val="fr-FR"/>
        </w:rPr>
        <w:t xml:space="preserve"> Natural </w:t>
      </w:r>
      <w:proofErr w:type="spellStart"/>
      <w:r w:rsidRPr="00DC6242">
        <w:rPr>
          <w:lang w:val="fr-FR"/>
        </w:rPr>
        <w:t>gas</w:t>
      </w:r>
      <w:proofErr w:type="spellEnd"/>
      <w:r w:rsidRPr="00DC6242">
        <w:rPr>
          <w:lang w:val="fr-FR"/>
        </w:rPr>
        <w:t xml:space="preserve"> production corresponds to the </w:t>
      </w:r>
      <w:proofErr w:type="spellStart"/>
      <w:r w:rsidRPr="00DC6242">
        <w:rPr>
          <w:lang w:val="fr-FR"/>
        </w:rPr>
        <w:t>marketed</w:t>
      </w:r>
      <w:proofErr w:type="spellEnd"/>
      <w:r w:rsidRPr="00DC6242">
        <w:rPr>
          <w:lang w:val="fr-FR"/>
        </w:rPr>
        <w:t xml:space="preserve"> production (i.e. </w:t>
      </w:r>
      <w:proofErr w:type="spellStart"/>
      <w:r w:rsidRPr="00DC6242">
        <w:rPr>
          <w:lang w:val="fr-FR"/>
        </w:rPr>
        <w:t>excluding</w:t>
      </w:r>
      <w:proofErr w:type="spellEnd"/>
      <w:r w:rsidRPr="00DC6242">
        <w:rPr>
          <w:lang w:val="fr-FR"/>
        </w:rPr>
        <w:t xml:space="preserve"> </w:t>
      </w:r>
      <w:proofErr w:type="spellStart"/>
      <w:r w:rsidRPr="00DC6242">
        <w:rPr>
          <w:lang w:val="fr-FR"/>
        </w:rPr>
        <w:t>quantities</w:t>
      </w:r>
      <w:proofErr w:type="spellEnd"/>
      <w:r w:rsidRPr="00DC6242">
        <w:rPr>
          <w:lang w:val="fr-FR"/>
        </w:rPr>
        <w:t xml:space="preserve"> </w:t>
      </w:r>
      <w:proofErr w:type="spellStart"/>
      <w:r w:rsidRPr="00DC6242">
        <w:rPr>
          <w:lang w:val="fr-FR"/>
        </w:rPr>
        <w:t>flared</w:t>
      </w:r>
      <w:proofErr w:type="spellEnd"/>
      <w:r w:rsidRPr="00DC6242">
        <w:rPr>
          <w:lang w:val="fr-FR"/>
        </w:rPr>
        <w:t xml:space="preserve"> or </w:t>
      </w:r>
      <w:proofErr w:type="spellStart"/>
      <w:r w:rsidRPr="00DC6242">
        <w:rPr>
          <w:lang w:val="fr-FR"/>
        </w:rPr>
        <w:t>reinjected</w:t>
      </w:r>
      <w:proofErr w:type="spellEnd"/>
      <w:r w:rsidRPr="00DC6242">
        <w:rPr>
          <w:lang w:val="fr-FR"/>
        </w:rPr>
        <w:t>).</w:t>
      </w:r>
    </w:p>
    <w:p w14:paraId="6BAB9091" w14:textId="77777777" w:rsidR="00DC6242" w:rsidRPr="00DC6242" w:rsidRDefault="00DC6242" w:rsidP="00DC6242">
      <w:r w:rsidRPr="00DC6242">
        <w:rPr>
          <w:b/>
          <w:bCs/>
          <w:lang w:val="fr-FR"/>
        </w:rPr>
        <w:t xml:space="preserve">- </w:t>
      </w:r>
      <w:r w:rsidRPr="00DC6242">
        <w:rPr>
          <w:b/>
          <w:bCs/>
          <w:lang w:val="en-US"/>
        </w:rPr>
        <w:t xml:space="preserve">NGL : </w:t>
      </w:r>
      <w:r w:rsidRPr="00DC6242">
        <w:rPr>
          <w:lang w:val="en-US"/>
        </w:rPr>
        <w:t>Natural Gas Liquids</w:t>
      </w:r>
    </w:p>
    <w:p w14:paraId="2FD5FD2B" w14:textId="77777777" w:rsidR="00DC6242" w:rsidRPr="00DC6242" w:rsidRDefault="00DC6242" w:rsidP="00DC6242">
      <w:r w:rsidRPr="00DC6242">
        <w:rPr>
          <w:lang w:val="en-US"/>
        </w:rPr>
        <w:t xml:space="preserve">- </w:t>
      </w:r>
      <w:r w:rsidRPr="00DC6242">
        <w:rPr>
          <w:b/>
          <w:bCs/>
          <w:lang w:val="en-US"/>
        </w:rPr>
        <w:t>Oil products</w:t>
      </w:r>
      <w:r w:rsidRPr="00DC6242">
        <w:rPr>
          <w:lang w:val="en-US"/>
        </w:rPr>
        <w:t>: Oil products are all liquid hydrocarbons, obtained by the refining of crude oil and NGL and by treatment of natural gas</w:t>
      </w:r>
      <w:proofErr w:type="gramStart"/>
      <w:r w:rsidRPr="00DC6242">
        <w:rPr>
          <w:lang w:val="en-US"/>
        </w:rPr>
        <w:t>, in particular, LPG</w:t>
      </w:r>
      <w:proofErr w:type="gramEnd"/>
      <w:r w:rsidRPr="00DC6242">
        <w:rPr>
          <w:lang w:val="en-US"/>
        </w:rPr>
        <w:t xml:space="preserve"> production (Liquid Petroleum Gas) includes LPG from natural gas separation plants. Ethanol used as motor fuel in Brazil as well as fuels derived from coal in South Africa are not included in oil products.</w:t>
      </w:r>
    </w:p>
    <w:p w14:paraId="3F5E2314" w14:textId="77777777" w:rsidR="00DC6242" w:rsidRPr="00DC6242" w:rsidRDefault="00DC6242" w:rsidP="00DC6242">
      <w:r w:rsidRPr="00DC6242">
        <w:rPr>
          <w:lang w:val="fr-FR"/>
        </w:rPr>
        <w:t xml:space="preserve">- </w:t>
      </w:r>
      <w:r w:rsidRPr="00DC6242">
        <w:rPr>
          <w:b/>
          <w:bCs/>
          <w:lang w:val="fr-FR"/>
        </w:rPr>
        <w:t xml:space="preserve">Share of </w:t>
      </w:r>
      <w:proofErr w:type="spellStart"/>
      <w:r w:rsidRPr="00DC6242">
        <w:rPr>
          <w:b/>
          <w:bCs/>
          <w:lang w:val="fr-FR"/>
        </w:rPr>
        <w:t>renewables</w:t>
      </w:r>
      <w:proofErr w:type="spellEnd"/>
      <w:r w:rsidRPr="00DC6242">
        <w:rPr>
          <w:b/>
          <w:bCs/>
          <w:lang w:val="fr-FR"/>
        </w:rPr>
        <w:t xml:space="preserve"> in </w:t>
      </w:r>
      <w:proofErr w:type="spellStart"/>
      <w:r w:rsidRPr="00DC6242">
        <w:rPr>
          <w:b/>
          <w:bCs/>
          <w:lang w:val="fr-FR"/>
        </w:rPr>
        <w:t>electricity</w:t>
      </w:r>
      <w:proofErr w:type="spellEnd"/>
      <w:r w:rsidRPr="00DC6242">
        <w:rPr>
          <w:b/>
          <w:bCs/>
          <w:lang w:val="fr-FR"/>
        </w:rPr>
        <w:t xml:space="preserve"> </w:t>
      </w:r>
      <w:proofErr w:type="gramStart"/>
      <w:r w:rsidRPr="00DC6242">
        <w:rPr>
          <w:b/>
          <w:bCs/>
          <w:lang w:val="fr-FR"/>
        </w:rPr>
        <w:t>production:</w:t>
      </w:r>
      <w:proofErr w:type="gramEnd"/>
      <w:r w:rsidRPr="00DC6242">
        <w:rPr>
          <w:lang w:val="fr-FR"/>
        </w:rPr>
        <w:t xml:space="preserve"> Ratio </w:t>
      </w:r>
      <w:proofErr w:type="spellStart"/>
      <w:r w:rsidRPr="00DC6242">
        <w:rPr>
          <w:lang w:val="fr-FR"/>
        </w:rPr>
        <w:t>between</w:t>
      </w:r>
      <w:proofErr w:type="spellEnd"/>
      <w:r w:rsidRPr="00DC6242">
        <w:rPr>
          <w:lang w:val="fr-FR"/>
        </w:rPr>
        <w:t xml:space="preserve"> the </w:t>
      </w:r>
      <w:proofErr w:type="spellStart"/>
      <w:r w:rsidRPr="00DC6242">
        <w:rPr>
          <w:lang w:val="fr-FR"/>
        </w:rPr>
        <w:t>electricity</w:t>
      </w:r>
      <w:proofErr w:type="spellEnd"/>
      <w:r w:rsidRPr="00DC6242">
        <w:rPr>
          <w:lang w:val="fr-FR"/>
        </w:rPr>
        <w:t xml:space="preserve"> production </w:t>
      </w:r>
      <w:proofErr w:type="spellStart"/>
      <w:r w:rsidRPr="00DC6242">
        <w:rPr>
          <w:lang w:val="fr-FR"/>
        </w:rPr>
        <w:t>from</w:t>
      </w:r>
      <w:proofErr w:type="spellEnd"/>
      <w:r w:rsidRPr="00DC6242">
        <w:rPr>
          <w:lang w:val="fr-FR"/>
        </w:rPr>
        <w:t xml:space="preserve"> </w:t>
      </w:r>
      <w:proofErr w:type="spellStart"/>
      <w:r w:rsidRPr="00DC6242">
        <w:rPr>
          <w:lang w:val="fr-FR"/>
        </w:rPr>
        <w:t>renewables</w:t>
      </w:r>
      <w:proofErr w:type="spellEnd"/>
      <w:r w:rsidRPr="00DC6242">
        <w:rPr>
          <w:lang w:val="fr-FR"/>
        </w:rPr>
        <w:t xml:space="preserve"> (hydro, </w:t>
      </w:r>
      <w:proofErr w:type="spellStart"/>
      <w:r w:rsidRPr="00DC6242">
        <w:rPr>
          <w:lang w:val="fr-FR"/>
        </w:rPr>
        <w:t>wind</w:t>
      </w:r>
      <w:proofErr w:type="spellEnd"/>
      <w:r w:rsidRPr="00DC6242">
        <w:rPr>
          <w:lang w:val="fr-FR"/>
        </w:rPr>
        <w:t xml:space="preserve">, </w:t>
      </w:r>
      <w:proofErr w:type="spellStart"/>
      <w:r w:rsidRPr="00DC6242">
        <w:rPr>
          <w:lang w:val="fr-FR"/>
        </w:rPr>
        <w:t>geothermal</w:t>
      </w:r>
      <w:proofErr w:type="spellEnd"/>
      <w:r w:rsidRPr="00DC6242">
        <w:rPr>
          <w:lang w:val="fr-FR"/>
        </w:rPr>
        <w:t xml:space="preserve"> and </w:t>
      </w:r>
      <w:proofErr w:type="spellStart"/>
      <w:r w:rsidRPr="00DC6242">
        <w:rPr>
          <w:lang w:val="fr-FR"/>
        </w:rPr>
        <w:t>solar</w:t>
      </w:r>
      <w:proofErr w:type="spellEnd"/>
      <w:r w:rsidRPr="00DC6242">
        <w:rPr>
          <w:lang w:val="fr-FR"/>
        </w:rPr>
        <w:t xml:space="preserve">) and the total </w:t>
      </w:r>
      <w:proofErr w:type="spellStart"/>
      <w:r w:rsidRPr="00DC6242">
        <w:rPr>
          <w:lang w:val="fr-FR"/>
        </w:rPr>
        <w:t>electricity</w:t>
      </w:r>
      <w:proofErr w:type="spellEnd"/>
      <w:r w:rsidRPr="00DC6242">
        <w:rPr>
          <w:lang w:val="fr-FR"/>
        </w:rPr>
        <w:t xml:space="preserve"> production.</w:t>
      </w:r>
    </w:p>
    <w:p w14:paraId="1974828C" w14:textId="77777777" w:rsidR="00DC6242" w:rsidRPr="00DC6242" w:rsidRDefault="00DC6242" w:rsidP="00DC6242">
      <w:r w:rsidRPr="00DC6242">
        <w:rPr>
          <w:b/>
          <w:bCs/>
          <w:lang w:val="fr-FR"/>
        </w:rPr>
        <w:t xml:space="preserve">- Share of </w:t>
      </w:r>
      <w:proofErr w:type="spellStart"/>
      <w:r w:rsidRPr="00DC6242">
        <w:rPr>
          <w:b/>
          <w:bCs/>
          <w:lang w:val="fr-FR"/>
        </w:rPr>
        <w:t>wind</w:t>
      </w:r>
      <w:proofErr w:type="spellEnd"/>
      <w:r w:rsidRPr="00DC6242">
        <w:rPr>
          <w:b/>
          <w:bCs/>
          <w:lang w:val="fr-FR"/>
        </w:rPr>
        <w:t xml:space="preserve"> and </w:t>
      </w:r>
      <w:proofErr w:type="spellStart"/>
      <w:r w:rsidRPr="00DC6242">
        <w:rPr>
          <w:b/>
          <w:bCs/>
          <w:lang w:val="fr-FR"/>
        </w:rPr>
        <w:t>solar</w:t>
      </w:r>
      <w:proofErr w:type="spellEnd"/>
      <w:r w:rsidRPr="00DC6242">
        <w:rPr>
          <w:b/>
          <w:bCs/>
          <w:lang w:val="fr-FR"/>
        </w:rPr>
        <w:t xml:space="preserve"> in </w:t>
      </w:r>
      <w:proofErr w:type="spellStart"/>
      <w:r w:rsidRPr="00DC6242">
        <w:rPr>
          <w:b/>
          <w:bCs/>
          <w:lang w:val="fr-FR"/>
        </w:rPr>
        <w:t>electricity</w:t>
      </w:r>
      <w:proofErr w:type="spellEnd"/>
      <w:r w:rsidRPr="00DC6242">
        <w:rPr>
          <w:b/>
          <w:bCs/>
          <w:lang w:val="fr-FR"/>
        </w:rPr>
        <w:t xml:space="preserve"> </w:t>
      </w:r>
      <w:proofErr w:type="gramStart"/>
      <w:r w:rsidRPr="00DC6242">
        <w:rPr>
          <w:b/>
          <w:bCs/>
          <w:lang w:val="fr-FR"/>
        </w:rPr>
        <w:t>production:</w:t>
      </w:r>
      <w:proofErr w:type="gramEnd"/>
      <w:r w:rsidRPr="00DC6242">
        <w:rPr>
          <w:b/>
          <w:bCs/>
          <w:lang w:val="fr-FR"/>
        </w:rPr>
        <w:t xml:space="preserve"> </w:t>
      </w:r>
      <w:proofErr w:type="spellStart"/>
      <w:r w:rsidRPr="00DC6242">
        <w:rPr>
          <w:lang w:val="fr-FR"/>
        </w:rPr>
        <w:t>Electricity</w:t>
      </w:r>
      <w:proofErr w:type="spellEnd"/>
      <w:r w:rsidRPr="00DC6242">
        <w:rPr>
          <w:lang w:val="fr-FR"/>
        </w:rPr>
        <w:t xml:space="preserve"> </w:t>
      </w:r>
      <w:proofErr w:type="spellStart"/>
      <w:r w:rsidRPr="00DC6242">
        <w:rPr>
          <w:lang w:val="fr-FR"/>
        </w:rPr>
        <w:t>produced</w:t>
      </w:r>
      <w:proofErr w:type="spellEnd"/>
      <w:r w:rsidRPr="00DC6242">
        <w:rPr>
          <w:lang w:val="fr-FR"/>
        </w:rPr>
        <w:t xml:space="preserve"> </w:t>
      </w:r>
      <w:proofErr w:type="spellStart"/>
      <w:r w:rsidRPr="00DC6242">
        <w:rPr>
          <w:lang w:val="fr-FR"/>
        </w:rPr>
        <w:t>from</w:t>
      </w:r>
      <w:proofErr w:type="spellEnd"/>
      <w:r w:rsidRPr="00DC6242">
        <w:rPr>
          <w:lang w:val="fr-FR"/>
        </w:rPr>
        <w:t xml:space="preserve"> </w:t>
      </w:r>
      <w:proofErr w:type="spellStart"/>
      <w:r w:rsidRPr="00DC6242">
        <w:rPr>
          <w:lang w:val="fr-FR"/>
        </w:rPr>
        <w:t>wind</w:t>
      </w:r>
      <w:proofErr w:type="spellEnd"/>
      <w:r w:rsidRPr="00DC6242">
        <w:rPr>
          <w:lang w:val="fr-FR"/>
        </w:rPr>
        <w:t xml:space="preserve"> and </w:t>
      </w:r>
      <w:proofErr w:type="spellStart"/>
      <w:r w:rsidRPr="00DC6242">
        <w:rPr>
          <w:lang w:val="fr-FR"/>
        </w:rPr>
        <w:t>solar</w:t>
      </w:r>
      <w:proofErr w:type="spellEnd"/>
      <w:r w:rsidRPr="00DC6242">
        <w:rPr>
          <w:lang w:val="fr-FR"/>
        </w:rPr>
        <w:t xml:space="preserve"> </w:t>
      </w:r>
      <w:proofErr w:type="spellStart"/>
      <w:r w:rsidRPr="00DC6242">
        <w:rPr>
          <w:lang w:val="fr-FR"/>
        </w:rPr>
        <w:t>energy</w:t>
      </w:r>
      <w:proofErr w:type="spellEnd"/>
      <w:r w:rsidRPr="00DC6242">
        <w:rPr>
          <w:lang w:val="fr-FR"/>
        </w:rPr>
        <w:t xml:space="preserve"> </w:t>
      </w:r>
      <w:proofErr w:type="spellStart"/>
      <w:r w:rsidRPr="00DC6242">
        <w:rPr>
          <w:lang w:val="fr-FR"/>
        </w:rPr>
        <w:t>divided</w:t>
      </w:r>
      <w:proofErr w:type="spellEnd"/>
      <w:r w:rsidRPr="00DC6242">
        <w:rPr>
          <w:lang w:val="fr-FR"/>
        </w:rPr>
        <w:t xml:space="preserve"> by the total </w:t>
      </w:r>
      <w:proofErr w:type="spellStart"/>
      <w:r w:rsidRPr="00DC6242">
        <w:rPr>
          <w:lang w:val="fr-FR"/>
        </w:rPr>
        <w:t>electricity</w:t>
      </w:r>
      <w:proofErr w:type="spellEnd"/>
      <w:r w:rsidRPr="00DC6242">
        <w:rPr>
          <w:lang w:val="fr-FR"/>
        </w:rPr>
        <w:t xml:space="preserve"> production.</w:t>
      </w:r>
    </w:p>
    <w:p w14:paraId="25C0E4E4" w14:textId="77777777" w:rsidR="00DC6242" w:rsidRPr="00DC6242" w:rsidRDefault="00DC6242" w:rsidP="00DC6242">
      <w:r w:rsidRPr="00DC6242">
        <w:rPr>
          <w:b/>
          <w:bCs/>
          <w:lang w:val="fr-FR"/>
        </w:rPr>
        <w:t xml:space="preserve">- Share of </w:t>
      </w:r>
      <w:proofErr w:type="spellStart"/>
      <w:r w:rsidRPr="00DC6242">
        <w:rPr>
          <w:b/>
          <w:bCs/>
          <w:lang w:val="fr-FR"/>
        </w:rPr>
        <w:t>electricity</w:t>
      </w:r>
      <w:proofErr w:type="spellEnd"/>
      <w:r w:rsidRPr="00DC6242">
        <w:rPr>
          <w:b/>
          <w:bCs/>
          <w:lang w:val="fr-FR"/>
        </w:rPr>
        <w:t xml:space="preserve"> in total final </w:t>
      </w:r>
      <w:proofErr w:type="spellStart"/>
      <w:r w:rsidRPr="00DC6242">
        <w:rPr>
          <w:b/>
          <w:bCs/>
          <w:lang w:val="fr-FR"/>
        </w:rPr>
        <w:t>energy</w:t>
      </w:r>
      <w:proofErr w:type="spellEnd"/>
      <w:r w:rsidRPr="00DC6242">
        <w:rPr>
          <w:b/>
          <w:bCs/>
          <w:lang w:val="fr-FR"/>
        </w:rPr>
        <w:t xml:space="preserve"> </w:t>
      </w:r>
      <w:proofErr w:type="spellStart"/>
      <w:proofErr w:type="gramStart"/>
      <w:r w:rsidRPr="00DC6242">
        <w:rPr>
          <w:b/>
          <w:bCs/>
          <w:lang w:val="fr-FR"/>
        </w:rPr>
        <w:t>consumption</w:t>
      </w:r>
      <w:proofErr w:type="spellEnd"/>
      <w:r w:rsidRPr="00DC6242">
        <w:rPr>
          <w:b/>
          <w:bCs/>
          <w:lang w:val="fr-FR"/>
        </w:rPr>
        <w:t>:</w:t>
      </w:r>
      <w:proofErr w:type="gramEnd"/>
      <w:r w:rsidRPr="00DC6242">
        <w:rPr>
          <w:b/>
          <w:bCs/>
          <w:lang w:val="fr-FR"/>
        </w:rPr>
        <w:t xml:space="preserve"> </w:t>
      </w:r>
      <w:r w:rsidRPr="00DC6242">
        <w:rPr>
          <w:lang w:val="fr-FR"/>
        </w:rPr>
        <w:t xml:space="preserve">Final </w:t>
      </w:r>
      <w:proofErr w:type="spellStart"/>
      <w:r w:rsidRPr="00DC6242">
        <w:rPr>
          <w:lang w:val="fr-FR"/>
        </w:rPr>
        <w:t>electricity</w:t>
      </w:r>
      <w:proofErr w:type="spellEnd"/>
      <w:r w:rsidRPr="00DC6242">
        <w:rPr>
          <w:lang w:val="fr-FR"/>
        </w:rPr>
        <w:t xml:space="preserve"> </w:t>
      </w:r>
      <w:proofErr w:type="spellStart"/>
      <w:r w:rsidRPr="00DC6242">
        <w:rPr>
          <w:lang w:val="fr-FR"/>
        </w:rPr>
        <w:t>demand</w:t>
      </w:r>
      <w:proofErr w:type="spellEnd"/>
      <w:r w:rsidRPr="00DC6242">
        <w:rPr>
          <w:lang w:val="fr-FR"/>
        </w:rPr>
        <w:t xml:space="preserve"> </w:t>
      </w:r>
      <w:proofErr w:type="spellStart"/>
      <w:r w:rsidRPr="00DC6242">
        <w:rPr>
          <w:lang w:val="fr-FR"/>
        </w:rPr>
        <w:t>divided</w:t>
      </w:r>
      <w:proofErr w:type="spellEnd"/>
      <w:r w:rsidRPr="00DC6242">
        <w:rPr>
          <w:lang w:val="fr-FR"/>
        </w:rPr>
        <w:t xml:space="preserve"> by the total final </w:t>
      </w:r>
      <w:proofErr w:type="spellStart"/>
      <w:r w:rsidRPr="00DC6242">
        <w:rPr>
          <w:lang w:val="fr-FR"/>
        </w:rPr>
        <w:t>energy</w:t>
      </w:r>
      <w:proofErr w:type="spellEnd"/>
      <w:r w:rsidRPr="00DC6242">
        <w:rPr>
          <w:lang w:val="fr-FR"/>
        </w:rPr>
        <w:t xml:space="preserve"> </w:t>
      </w:r>
      <w:proofErr w:type="spellStart"/>
      <w:r w:rsidRPr="00DC6242">
        <w:rPr>
          <w:lang w:val="fr-FR"/>
        </w:rPr>
        <w:t>consumption</w:t>
      </w:r>
      <w:proofErr w:type="spellEnd"/>
      <w:r w:rsidRPr="00DC6242">
        <w:rPr>
          <w:lang w:val="fr-FR"/>
        </w:rPr>
        <w:t xml:space="preserve">. </w:t>
      </w:r>
    </w:p>
    <w:p w14:paraId="7419C2DC" w14:textId="77777777" w:rsidR="00DC6242" w:rsidRPr="00DC6242" w:rsidRDefault="00DC6242" w:rsidP="00DC6242">
      <w:r w:rsidRPr="00DC6242">
        <w:rPr>
          <w:b/>
          <w:bCs/>
          <w:lang w:val="en-US"/>
        </w:rPr>
        <w:t>- Total primary production</w:t>
      </w:r>
      <w:r w:rsidRPr="00DC6242">
        <w:rPr>
          <w:lang w:val="en-US"/>
        </w:rPr>
        <w:t xml:space="preserve">: Primary production evaluates the quantity of natural energy resources ("primary energy sources") extracted or produced. For natural gas, the quantities </w:t>
      </w:r>
      <w:r w:rsidRPr="00DC6242">
        <w:rPr>
          <w:lang w:val="en-US"/>
        </w:rPr>
        <w:lastRenderedPageBreak/>
        <w:t>flared or reinjected are excluded. Production of hydro, geothermal, nuclear and wind electricity is considered as primary production.</w:t>
      </w:r>
    </w:p>
    <w:p w14:paraId="1B556F6E" w14:textId="77777777" w:rsidR="00DC6242" w:rsidRPr="00DC6242" w:rsidRDefault="00DC6242" w:rsidP="00DC6242">
      <w:r w:rsidRPr="00DC6242">
        <w:rPr>
          <w:lang w:val="en-US"/>
        </w:rPr>
        <w:t xml:space="preserve">- </w:t>
      </w:r>
      <w:r w:rsidRPr="00DC6242">
        <w:rPr>
          <w:b/>
          <w:bCs/>
          <w:lang w:val="en-US"/>
        </w:rPr>
        <w:t>Total energy consumption</w:t>
      </w:r>
      <w:r w:rsidRPr="00DC6242">
        <w:rPr>
          <w:lang w:val="en-US"/>
        </w:rPr>
        <w:t xml:space="preserve">: The total energy consumption is the balance of primary production, external trade, marine </w:t>
      </w:r>
      <w:proofErr w:type="gramStart"/>
      <w:r w:rsidRPr="00DC6242">
        <w:rPr>
          <w:lang w:val="en-US"/>
        </w:rPr>
        <w:t>bunkers</w:t>
      </w:r>
      <w:proofErr w:type="gramEnd"/>
      <w:r w:rsidRPr="00DC6242">
        <w:rPr>
          <w:lang w:val="en-US"/>
        </w:rPr>
        <w:t xml:space="preserve"> and stock changes. The total energy consumption includes </w:t>
      </w:r>
      <w:proofErr w:type="spellStart"/>
      <w:proofErr w:type="gramStart"/>
      <w:r w:rsidRPr="00DC6242">
        <w:rPr>
          <w:lang w:val="en-US"/>
        </w:rPr>
        <w:t>biomass.For</w:t>
      </w:r>
      <w:proofErr w:type="spellEnd"/>
      <w:proofErr w:type="gramEnd"/>
      <w:r w:rsidRPr="00DC6242">
        <w:rPr>
          <w:lang w:val="en-US"/>
        </w:rPr>
        <w:t xml:space="preserve"> the world, marine bunkers are included. This induces a gap with the sum of regions.</w:t>
      </w:r>
    </w:p>
    <w:p w14:paraId="37A08C07" w14:textId="77777777" w:rsidR="00DC6242" w:rsidRPr="00DC6242" w:rsidRDefault="00DC6242" w:rsidP="00DC6242">
      <w:r w:rsidRPr="00DC6242">
        <w:rPr>
          <w:lang w:val="fr-FR"/>
        </w:rPr>
        <w:t xml:space="preserve">- </w:t>
      </w:r>
      <w:proofErr w:type="spellStart"/>
      <w:r w:rsidRPr="00DC6242">
        <w:rPr>
          <w:b/>
          <w:bCs/>
          <w:lang w:val="fr-FR"/>
        </w:rPr>
        <w:t>Average</w:t>
      </w:r>
      <w:proofErr w:type="spellEnd"/>
      <w:r w:rsidRPr="00DC6242">
        <w:rPr>
          <w:b/>
          <w:bCs/>
          <w:lang w:val="fr-FR"/>
        </w:rPr>
        <w:t xml:space="preserve"> CO</w:t>
      </w:r>
      <w:r w:rsidRPr="00DC6242">
        <w:rPr>
          <w:b/>
          <w:bCs/>
          <w:vertAlign w:val="subscript"/>
          <w:lang w:val="fr-FR"/>
        </w:rPr>
        <w:t>2</w:t>
      </w:r>
      <w:r w:rsidRPr="00DC6242">
        <w:rPr>
          <w:b/>
          <w:bCs/>
          <w:lang w:val="fr-FR"/>
        </w:rPr>
        <w:t xml:space="preserve"> </w:t>
      </w:r>
      <w:proofErr w:type="spellStart"/>
      <w:r w:rsidRPr="00DC6242">
        <w:rPr>
          <w:b/>
          <w:bCs/>
          <w:lang w:val="fr-FR"/>
        </w:rPr>
        <w:t>emission</w:t>
      </w:r>
      <w:proofErr w:type="spellEnd"/>
      <w:r w:rsidRPr="00DC6242">
        <w:rPr>
          <w:b/>
          <w:bCs/>
          <w:lang w:val="fr-FR"/>
        </w:rPr>
        <w:t xml:space="preserve"> </w:t>
      </w:r>
      <w:proofErr w:type="gramStart"/>
      <w:r w:rsidRPr="00DC6242">
        <w:rPr>
          <w:b/>
          <w:bCs/>
          <w:lang w:val="fr-FR"/>
        </w:rPr>
        <w:t>factor:</w:t>
      </w:r>
      <w:proofErr w:type="gramEnd"/>
      <w:r w:rsidRPr="00DC6242">
        <w:rPr>
          <w:lang w:val="fr-FR"/>
        </w:rPr>
        <w:t xml:space="preserve"> The </w:t>
      </w:r>
      <w:proofErr w:type="spellStart"/>
      <w:r w:rsidRPr="00DC6242">
        <w:rPr>
          <w:lang w:val="fr-FR"/>
        </w:rPr>
        <w:t>average</w:t>
      </w:r>
      <w:proofErr w:type="spellEnd"/>
      <w:r w:rsidRPr="00DC6242">
        <w:rPr>
          <w:lang w:val="fr-FR"/>
        </w:rPr>
        <w:t xml:space="preserve"> CO</w:t>
      </w:r>
      <w:r w:rsidRPr="00DC6242">
        <w:rPr>
          <w:vertAlign w:val="subscript"/>
          <w:lang w:val="fr-FR"/>
        </w:rPr>
        <w:t>2</w:t>
      </w:r>
      <w:r w:rsidRPr="00DC6242">
        <w:rPr>
          <w:lang w:val="fr-FR"/>
        </w:rPr>
        <w:t xml:space="preserve"> </w:t>
      </w:r>
      <w:proofErr w:type="spellStart"/>
      <w:r w:rsidRPr="00DC6242">
        <w:rPr>
          <w:lang w:val="fr-FR"/>
        </w:rPr>
        <w:t>emission</w:t>
      </w:r>
      <w:proofErr w:type="spellEnd"/>
      <w:r w:rsidRPr="00DC6242">
        <w:rPr>
          <w:lang w:val="fr-FR"/>
        </w:rPr>
        <w:t xml:space="preserve"> factor (</w:t>
      </w:r>
      <w:proofErr w:type="spellStart"/>
      <w:r w:rsidRPr="00DC6242">
        <w:rPr>
          <w:lang w:val="fr-FR"/>
        </w:rPr>
        <w:t>carbon</w:t>
      </w:r>
      <w:proofErr w:type="spellEnd"/>
      <w:r w:rsidRPr="00DC6242">
        <w:rPr>
          <w:lang w:val="fr-FR"/>
        </w:rPr>
        <w:t xml:space="preserve"> factor) </w:t>
      </w:r>
      <w:proofErr w:type="spellStart"/>
      <w:r w:rsidRPr="00DC6242">
        <w:rPr>
          <w:lang w:val="fr-FR"/>
        </w:rPr>
        <w:t>is</w:t>
      </w:r>
      <w:proofErr w:type="spellEnd"/>
      <w:r w:rsidRPr="00DC6242">
        <w:rPr>
          <w:lang w:val="fr-FR"/>
        </w:rPr>
        <w:t xml:space="preserve"> </w:t>
      </w:r>
      <w:proofErr w:type="spellStart"/>
      <w:r w:rsidRPr="00DC6242">
        <w:rPr>
          <w:lang w:val="fr-FR"/>
        </w:rPr>
        <w:t>calculated</w:t>
      </w:r>
      <w:proofErr w:type="spellEnd"/>
      <w:r w:rsidRPr="00DC6242">
        <w:rPr>
          <w:lang w:val="fr-FR"/>
        </w:rPr>
        <w:t xml:space="preserve"> </w:t>
      </w:r>
      <w:proofErr w:type="spellStart"/>
      <w:r w:rsidRPr="00DC6242">
        <w:rPr>
          <w:lang w:val="fr-FR"/>
        </w:rPr>
        <w:t>doing</w:t>
      </w:r>
      <w:proofErr w:type="spellEnd"/>
      <w:r w:rsidRPr="00DC6242">
        <w:rPr>
          <w:lang w:val="fr-FR"/>
        </w:rPr>
        <w:t xml:space="preserve"> the ratio </w:t>
      </w:r>
      <w:proofErr w:type="spellStart"/>
      <w:r w:rsidRPr="00DC6242">
        <w:rPr>
          <w:lang w:val="fr-FR"/>
        </w:rPr>
        <w:t>between</w:t>
      </w:r>
      <w:proofErr w:type="spellEnd"/>
      <w:r w:rsidRPr="00DC6242">
        <w:rPr>
          <w:lang w:val="fr-FR"/>
        </w:rPr>
        <w:t xml:space="preserve"> </w:t>
      </w:r>
      <w:proofErr w:type="spellStart"/>
      <w:r w:rsidRPr="00DC6242">
        <w:rPr>
          <w:lang w:val="fr-FR"/>
        </w:rPr>
        <w:t>emissions</w:t>
      </w:r>
      <w:proofErr w:type="spellEnd"/>
      <w:r w:rsidRPr="00DC6242">
        <w:rPr>
          <w:lang w:val="fr-FR"/>
        </w:rPr>
        <w:t xml:space="preserve"> over </w:t>
      </w:r>
      <w:proofErr w:type="spellStart"/>
      <w:r w:rsidRPr="00DC6242">
        <w:rPr>
          <w:lang w:val="fr-FR"/>
        </w:rPr>
        <w:t>primary</w:t>
      </w:r>
      <w:proofErr w:type="spellEnd"/>
      <w:r w:rsidRPr="00DC6242">
        <w:rPr>
          <w:lang w:val="fr-FR"/>
        </w:rPr>
        <w:t xml:space="preserve"> </w:t>
      </w:r>
      <w:proofErr w:type="spellStart"/>
      <w:r w:rsidRPr="00DC6242">
        <w:rPr>
          <w:lang w:val="fr-FR"/>
        </w:rPr>
        <w:t>energy</w:t>
      </w:r>
      <w:proofErr w:type="spellEnd"/>
      <w:r w:rsidRPr="00DC6242">
        <w:rPr>
          <w:lang w:val="fr-FR"/>
        </w:rPr>
        <w:t xml:space="preserve"> </w:t>
      </w:r>
      <w:proofErr w:type="spellStart"/>
      <w:r w:rsidRPr="00DC6242">
        <w:rPr>
          <w:lang w:val="fr-FR"/>
        </w:rPr>
        <w:t>consumption</w:t>
      </w:r>
      <w:proofErr w:type="spellEnd"/>
      <w:r w:rsidRPr="00DC6242">
        <w:rPr>
          <w:lang w:val="fr-FR"/>
        </w:rPr>
        <w:t>.</w:t>
      </w:r>
    </w:p>
    <w:p w14:paraId="1BE655A1" w14:textId="3A62B9EC" w:rsidR="00DC6242" w:rsidRDefault="00DC6242"/>
    <w:p w14:paraId="788361C8" w14:textId="634B27B2" w:rsidR="00DC6242" w:rsidRDefault="00DC6242"/>
    <w:p w14:paraId="553EC32F" w14:textId="63D2D503" w:rsidR="00DC6242" w:rsidRDefault="00DC6242"/>
    <w:p w14:paraId="2A42C65B" w14:textId="5EC06AF9" w:rsidR="00DC6242" w:rsidRDefault="00DC6242"/>
    <w:p w14:paraId="16D4AB1A" w14:textId="77B4B359" w:rsidR="00DC6242" w:rsidRDefault="00DC6242"/>
    <w:p w14:paraId="6A51524B" w14:textId="4CCEF5EA" w:rsidR="00DC6242" w:rsidRDefault="00DC6242"/>
    <w:p w14:paraId="3ABCF6B6" w14:textId="7E5182C0" w:rsidR="00DC6242" w:rsidRDefault="00DC6242"/>
    <w:p w14:paraId="1811E967" w14:textId="0233CC65" w:rsidR="00DC6242" w:rsidRDefault="00DC6242"/>
    <w:p w14:paraId="1834E61B" w14:textId="406C621E" w:rsidR="00DC6242" w:rsidRDefault="00DC6242"/>
    <w:p w14:paraId="18FCEE3F" w14:textId="3A4C9618" w:rsidR="00DC6242" w:rsidRDefault="00DC6242"/>
    <w:p w14:paraId="2726DAD5" w14:textId="18A5D521" w:rsidR="00DC6242" w:rsidRDefault="00DC6242"/>
    <w:p w14:paraId="2CEE0BDC" w14:textId="4349CB97" w:rsidR="00DC6242" w:rsidRDefault="00DC6242"/>
    <w:p w14:paraId="01144370" w14:textId="016BE287" w:rsidR="00DC6242" w:rsidRDefault="00DC6242"/>
    <w:p w14:paraId="22DE096C" w14:textId="3B1C31F0" w:rsidR="00DC6242" w:rsidRDefault="00DC6242"/>
    <w:p w14:paraId="43B48A22" w14:textId="00241685" w:rsidR="00DC6242" w:rsidRDefault="00DC6242"/>
    <w:p w14:paraId="03808978" w14:textId="752666F5" w:rsidR="00DC6242" w:rsidRDefault="00DC6242"/>
    <w:p w14:paraId="5D48AD37" w14:textId="4829F35E" w:rsidR="00DC6242" w:rsidRDefault="00DC6242"/>
    <w:p w14:paraId="0C6A3591" w14:textId="6195BC0A" w:rsidR="00DC6242" w:rsidRDefault="00DC6242"/>
    <w:p w14:paraId="485BA698" w14:textId="7F1302AF" w:rsidR="00DC6242" w:rsidRDefault="00DC6242"/>
    <w:p w14:paraId="175B023E" w14:textId="1971B202" w:rsidR="00DC6242" w:rsidRDefault="00DC6242"/>
    <w:p w14:paraId="39C6B405" w14:textId="16F4EDA0" w:rsidR="00DC6242" w:rsidRDefault="00DC6242"/>
    <w:p w14:paraId="4D4CC361" w14:textId="14F0392E" w:rsidR="00DC6242" w:rsidRDefault="00DC6242"/>
    <w:p w14:paraId="5ECE647D" w14:textId="2EF1F3E4" w:rsidR="00DC6242" w:rsidRDefault="00DC6242"/>
    <w:p w14:paraId="13263B90" w14:textId="3CC7AC99" w:rsidR="00DC6242" w:rsidRDefault="00DC6242"/>
    <w:p w14:paraId="533546A4" w14:textId="3DE3F258" w:rsidR="00DC6242" w:rsidRDefault="00DC6242"/>
    <w:p w14:paraId="6CD501F8" w14:textId="42B9656E" w:rsidR="00DC6242" w:rsidRDefault="00DC6242"/>
    <w:p w14:paraId="5D74FACF" w14:textId="6BC6CCD6" w:rsidR="00DC6242" w:rsidRDefault="00DC6242"/>
    <w:p w14:paraId="44AD0E53" w14:textId="3E0B653D" w:rsidR="00DC6242" w:rsidRDefault="00DC6242"/>
    <w:p w14:paraId="56379BE4" w14:textId="2E6465A7" w:rsidR="00DC6242" w:rsidRDefault="00DC6242"/>
    <w:p w14:paraId="5C9C79C1" w14:textId="79F7C2E4" w:rsidR="00DC6242" w:rsidRDefault="00DC6242"/>
    <w:p w14:paraId="30FCA69B" w14:textId="679052DC" w:rsidR="00DC6242" w:rsidRDefault="00DC6242"/>
    <w:p w14:paraId="26C7B7DC" w14:textId="56E54903" w:rsidR="00DC6242" w:rsidRDefault="00DC6242"/>
    <w:p w14:paraId="352EECFB" w14:textId="64461A72" w:rsidR="00DC6242" w:rsidRDefault="00DC6242"/>
    <w:p w14:paraId="70716945" w14:textId="49E05E72" w:rsidR="00DC6242" w:rsidRDefault="00DC6242"/>
    <w:p w14:paraId="3F942849" w14:textId="31DA4F70" w:rsidR="00DC6242" w:rsidRDefault="00DC6242"/>
    <w:p w14:paraId="1F264A24" w14:textId="1AF70160" w:rsidR="00DC6242" w:rsidRDefault="00DC6242"/>
    <w:p w14:paraId="10FC7F7E" w14:textId="41B3C06B" w:rsidR="00DC6242" w:rsidRDefault="00DC6242"/>
    <w:p w14:paraId="27E992D4" w14:textId="46B28D35" w:rsidR="00DC6242" w:rsidRDefault="00DC6242"/>
    <w:p w14:paraId="4ADFFAF4" w14:textId="0DAB2E2C" w:rsidR="00DC6242" w:rsidRDefault="00DC6242"/>
    <w:p w14:paraId="7B17050E" w14:textId="4DB5C2EC" w:rsidR="00DC6242" w:rsidRDefault="00DC6242">
      <w:r>
        <w:rPr>
          <w:noProof/>
        </w:rPr>
        <w:lastRenderedPageBreak/>
        <w:drawing>
          <wp:inline distT="0" distB="0" distL="0" distR="0" wp14:anchorId="5103A835" wp14:editId="48214396">
            <wp:extent cx="5731510" cy="227965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0936AB6D" w14:textId="77777777" w:rsidR="00DC6242" w:rsidRDefault="00DC6242"/>
    <w:sectPr w:rsidR="00DC6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42"/>
    <w:rsid w:val="006F2988"/>
    <w:rsid w:val="00DC6242"/>
    <w:rsid w:val="00FC4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CE123F"/>
  <w15:chartTrackingRefBased/>
  <w15:docId w15:val="{3E97645E-8A7F-954A-9CA4-419E1531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5320">
      <w:bodyDiv w:val="1"/>
      <w:marLeft w:val="0"/>
      <w:marRight w:val="0"/>
      <w:marTop w:val="0"/>
      <w:marBottom w:val="0"/>
      <w:divBdr>
        <w:top w:val="none" w:sz="0" w:space="0" w:color="auto"/>
        <w:left w:val="none" w:sz="0" w:space="0" w:color="auto"/>
        <w:bottom w:val="none" w:sz="0" w:space="0" w:color="auto"/>
        <w:right w:val="none" w:sz="0" w:space="0" w:color="auto"/>
      </w:divBdr>
    </w:div>
    <w:div w:id="162542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Medhasweta</dc:creator>
  <cp:keywords/>
  <dc:description/>
  <cp:lastModifiedBy>Sen, Medhasweta</cp:lastModifiedBy>
  <cp:revision>2</cp:revision>
  <dcterms:created xsi:type="dcterms:W3CDTF">2022-12-30T16:34:00Z</dcterms:created>
  <dcterms:modified xsi:type="dcterms:W3CDTF">2022-12-31T02:45:00Z</dcterms:modified>
</cp:coreProperties>
</file>