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5520702"/>
        <w:docPartObj>
          <w:docPartGallery w:val="Cover Pages"/>
          <w:docPartUnique/>
        </w:docPartObj>
      </w:sdtPr>
      <w:sdtEndPr/>
      <w:sdtContent>
        <w:p w:rsidR="000F6D1B" w:rsidRDefault="000F6D1B" w:rsidP="000F6D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EE4FE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230962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Julien Arnold / Laurent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Galassi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F6D1B" w:rsidRDefault="000F6D1B" w:rsidP="00696F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230962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Julien Arnold / Laurent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Galassi</w:t>
                              </w:r>
                              <w:proofErr w:type="spellEnd"/>
                            </w:p>
                          </w:sdtContent>
                        </w:sdt>
                        <w:p w:rsidR="000F6D1B" w:rsidRDefault="000F6D1B" w:rsidP="00696F8F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Pr="00696F8F" w:rsidRDefault="00696F8F">
                                <w:pPr>
                                  <w:pStyle w:val="Sansinterligne"/>
                                  <w:jc w:val="right"/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  <w:t>Bonjour les enfants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alias w:val="Résumé"/>
                                  <w:tag w:val=""/>
                                  <w:id w:val="17827551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F6D1B" w:rsidRPr="00696F8F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Université de Haute-Alsace, année 2017/2018</w:t>
                                    </w: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br/>
                                      <w:t xml:space="preserve">Professeurs référents : </w:t>
                                    </w:r>
                                    <w:proofErr w:type="spellStart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Melkemi</w:t>
                                    </w:r>
                                    <w:proofErr w:type="spellEnd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Hammoudi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0F6D1B" w:rsidRPr="00696F8F" w:rsidRDefault="00696F8F">
                          <w:pPr>
                            <w:pStyle w:val="Sansinterligne"/>
                            <w:jc w:val="right"/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  <w:t>Bonjour les enfants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alias w:val="Résumé"/>
                            <w:tag w:val=""/>
                            <w:id w:val="17827551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6D1B" w:rsidRPr="00696F8F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Université de Haute-Alsace, année 2017/2018</w:t>
                              </w: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br/>
                                <w:t xml:space="preserve">Professeurs référents :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Melkemi</w:t>
                              </w:r>
                              <w:proofErr w:type="spellEnd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Hammoudi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Default="005B0032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3956652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6F8F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8019088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Parebrise numérique et connecté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u74AIAAC0GAAAOAAAAZHJzL2Uyb0RvYy54bWysVE1v2zAMvQ/YfxB0Tx3n0zXqFEm6DAOK&#10;tlg7FNhNkaXGmC1pkpI4G/bfR9F20nU7rMMOlimSovjIJ15c1lVJdsK6QquMxmd9SoTiOi/UU0Y/&#10;Pax6CSXOM5WzUiuR0YNw9HL29s3F3qRioDe6zIUlEES5dG8yuvHepFHk+EZUzJ1pIxQYpbYV87C1&#10;T1Fu2R6iV2U06Pcn0V7b3FjNhXOgvWqMdIbxpRTc30rphCdlRiE3j6vFdR3WaHbB0ifLzKbgbRrs&#10;H7KoWKHg0mOoK+YZ2drit1BVwa12WvozrqtIS1lwgRgATdx/geZ+w4xALFAcZ45lcv8vLL/Z3VlS&#10;5NC78YgSxSpo0mdoFckF8aL2ggRDgAaba+dbqQH3fRknw6vpatJbjM6T3mi4GPbOR8miF08HyWI8&#10;mM8n70Y/wulc8BQ+bZkvdqKrNGj+Dkrb9FCkaXSKQ8mOYWOhjRFm2P0x02hvXIoIAx9QvDcA19cL&#10;XQPi0P2gd6AMuGppq/CHthCwA18OR44AesJBOR3GYyAeJRxsw8kwGY+RRXB9d9xY598LXZEgZNQC&#10;CbGAbAdZNZl2LuE2pVdFWSIRS0X2GZ0MIeQvFgheqqARSOk2zCl1lPyhFMGnVB+FhJYigqDAxySW&#10;pW2qxTgXyiN4jAvewUtCEq852PqfsnrN4QZHd7NW/ni4KpS2iP5F2vmXLmXZ+EOrn+EOoq/XNXJ5&#10;0HV2rfMDNNzq5uE7w1cFNOWaOX/HLLx0aCRML38Liyw1FF+3EiUbbb/9SR/8gbVgpWQPkyOj7uuW&#10;WUFJ+UHB04wn/T4yxOMWbrAoTJJxEoiz7tRqWy010DeGEWk4isHZl50ora4eYb7Nw4VgYorDtRld&#10;d+LSN6MM5iMX8zk6wVwxzF+rewNvK8ZKBrY91I/MmpaS4WHf6G68sPQFMxvf0Fml51uvZYG0DSVu&#10;CtqWHmYSvrd2foah93yPXqcpP/sJ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z1uru+ACAAAtBgAADgAAAAAAAAAAAAAAAAAu&#10;AgAAZHJzL2Uyb0RvYy54bWxQSwECLQAUAAYACAAAACEAw01QgNsAAAAGAQAADwAAAAAAAAAAAAAA&#10;AAA6BQAAZHJzL2Rvd25yZXYueG1sUEsFBgAAAAAEAAQA8wAAAEIGAAAAAA==&#10;" filled="f" stroked="f" strokeweight=".5pt">
                    <v:textbox inset="126pt,0,54pt,0">
                      <w:txbxContent>
                        <w:p w:rsidR="000F6D1B" w:rsidRDefault="000F6D1B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3956652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6F8F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8019088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Parebrise numérique et connecté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6D1B" w:rsidRDefault="005B0032"/>
      </w:sdtContent>
    </w:sdt>
    <w:p w:rsidR="000F6D1B" w:rsidRPr="000F6D1B" w:rsidRDefault="005B0032" w:rsidP="000F6D1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-859098</wp:posOffset>
            </wp:positionH>
            <wp:positionV relativeFrom="paragraph">
              <wp:posOffset>7155616</wp:posOffset>
            </wp:positionV>
            <wp:extent cx="2538730" cy="1801495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753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-490286</wp:posOffset>
            </wp:positionH>
            <wp:positionV relativeFrom="paragraph">
              <wp:posOffset>345393</wp:posOffset>
            </wp:positionV>
            <wp:extent cx="5186149" cy="32416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49" cy="32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3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2563041</wp:posOffset>
            </wp:positionH>
            <wp:positionV relativeFrom="paragraph">
              <wp:posOffset>197406</wp:posOffset>
            </wp:positionV>
            <wp:extent cx="4376789" cy="3277525"/>
            <wp:effectExtent l="190500" t="266700" r="195580" b="26606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33345" flipH="1" flipV="1">
                      <a:off x="0" y="0"/>
                      <a:ext cx="4376789" cy="32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1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876120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6D1B" w:rsidRDefault="00817533">
          <w:pPr>
            <w:pStyle w:val="En-ttedetabledesmatires"/>
          </w:pPr>
          <w:r>
            <w:t>Sommaire</w:t>
          </w:r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2301" w:history="1">
            <w:r w:rsidRPr="007F265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5B003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2" w:history="1">
            <w:r w:rsidR="000F6D1B" w:rsidRPr="007F2651">
              <w:rPr>
                <w:rStyle w:val="Lienhypertexte"/>
                <w:noProof/>
              </w:rPr>
              <w:t>Motivation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_Toc514762302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3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:rsidR="000F6D1B" w:rsidRDefault="005B003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3" w:history="1">
            <w:r w:rsidR="000F6D1B" w:rsidRPr="007F2651">
              <w:rPr>
                <w:rStyle w:val="Lienhypertexte"/>
                <w:noProof/>
              </w:rPr>
              <w:t>Etat de l’art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_Toc514762303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4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:rsidR="000F6D1B" w:rsidRDefault="005B003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4" w:history="1">
            <w:r w:rsidR="000F6D1B" w:rsidRPr="007F2651">
              <w:rPr>
                <w:rStyle w:val="Lienhypertexte"/>
                <w:noProof/>
              </w:rPr>
              <w:t>Expérimentations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_Toc514762304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5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:rsidR="000F6D1B" w:rsidRDefault="005B003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5" w:history="1">
            <w:r w:rsidR="000F6D1B" w:rsidRPr="007F2651">
              <w:rPr>
                <w:rStyle w:val="Lienhypertexte"/>
                <w:noProof/>
              </w:rPr>
              <w:t>Evaluations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_Toc514762305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6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:rsidR="000F6D1B" w:rsidRDefault="005B003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6" w:history="1">
            <w:r w:rsidR="000F6D1B" w:rsidRPr="007F2651">
              <w:rPr>
                <w:rStyle w:val="Lienhypertexte"/>
                <w:noProof/>
              </w:rPr>
              <w:t>Conclusion et perspectives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_Toc514762306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7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r>
            <w:rPr>
              <w:b/>
              <w:bCs/>
            </w:rPr>
            <w:fldChar w:fldCharType="end"/>
          </w:r>
        </w:p>
      </w:sdtContent>
    </w:sdt>
    <w:p w:rsidR="000F6D1B" w:rsidRDefault="000F6D1B">
      <w:r>
        <w:br w:type="page"/>
      </w:r>
      <w:bookmarkStart w:id="0" w:name="_GoBack"/>
      <w:bookmarkEnd w:id="0"/>
    </w:p>
    <w:p w:rsidR="00203C16" w:rsidRDefault="00203C16" w:rsidP="000F6D1B">
      <w:pPr>
        <w:pStyle w:val="Titre1"/>
      </w:pPr>
      <w:bookmarkStart w:id="1" w:name="_Toc514762301"/>
      <w:r>
        <w:lastRenderedPageBreak/>
        <w:t>Introduction</w:t>
      </w:r>
      <w:bookmarkEnd w:id="1"/>
    </w:p>
    <w:p w:rsidR="005B0032" w:rsidRDefault="000C765F">
      <w:r>
        <w:t xml:space="preserve">Le projet qui nous a été proposé par </w:t>
      </w:r>
      <w:proofErr w:type="spellStart"/>
      <w:r>
        <w:t>Hammoudi</w:t>
      </w:r>
      <w:proofErr w:type="spellEnd"/>
      <w:r>
        <w:t xml:space="preserve"> et </w:t>
      </w:r>
      <w:proofErr w:type="spellStart"/>
      <w:r>
        <w:t>Melkemi</w:t>
      </w:r>
      <w:proofErr w:type="spellEnd"/>
      <w:r>
        <w:t xml:space="preserve"> porte sur </w:t>
      </w: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2" w:name="_Toc514762302"/>
      <w:r>
        <w:lastRenderedPageBreak/>
        <w:t>Motivation</w:t>
      </w:r>
      <w:bookmarkEnd w:id="2"/>
    </w:p>
    <w:p w:rsidR="00803A6E" w:rsidRDefault="00803A6E">
      <w:r>
        <w:t>- Sujet de recherche</w:t>
      </w:r>
    </w:p>
    <w:p w:rsidR="00803A6E" w:rsidRDefault="00803A6E">
      <w:r>
        <w:t>- Nouvelles technologies</w:t>
      </w:r>
    </w:p>
    <w:p w:rsidR="00803A6E" w:rsidRDefault="00803A6E">
      <w:r>
        <w:t>- Traitement d’images / de vidéos</w:t>
      </w:r>
    </w:p>
    <w:p w:rsidR="00803A6E" w:rsidRDefault="00803A6E">
      <w:r>
        <w:t>- Domaine automobile</w:t>
      </w:r>
    </w:p>
    <w:p w:rsidR="000F6D1B" w:rsidRDefault="00803A6E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>-</w:t>
      </w:r>
      <w:r w:rsidR="001C0854">
        <w:t xml:space="preserve"> Problématique actuelle,</w:t>
      </w:r>
      <w:r>
        <w:t xml:space="preserve"> </w:t>
      </w:r>
      <w:r w:rsidR="001C0854">
        <w:t>a</w:t>
      </w:r>
      <w:r>
        <w:t>mélioration du quotidien</w:t>
      </w:r>
      <w:r w:rsidR="000F6D1B">
        <w:br w:type="page"/>
      </w:r>
    </w:p>
    <w:p w:rsidR="00203C16" w:rsidRDefault="00203C16" w:rsidP="000F6D1B">
      <w:pPr>
        <w:pStyle w:val="Titre1"/>
      </w:pPr>
      <w:bookmarkStart w:id="3" w:name="_Toc514762303"/>
      <w:r>
        <w:lastRenderedPageBreak/>
        <w:t>Etat de l’art</w:t>
      </w:r>
      <w:bookmarkEnd w:id="3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4" w:name="_Toc514762304"/>
      <w:r>
        <w:lastRenderedPageBreak/>
        <w:t>Expérimentations</w:t>
      </w:r>
      <w:bookmarkEnd w:id="4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5" w:name="_Toc514762305"/>
      <w:r>
        <w:lastRenderedPageBreak/>
        <w:t>Evaluations</w:t>
      </w:r>
      <w:bookmarkEnd w:id="5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Pr="00203C16" w:rsidRDefault="00203C16" w:rsidP="000F6D1B">
      <w:pPr>
        <w:pStyle w:val="Titre1"/>
      </w:pPr>
      <w:bookmarkStart w:id="6" w:name="_Toc514762306"/>
      <w:r>
        <w:lastRenderedPageBreak/>
        <w:t>Conclusion et perspectives</w:t>
      </w:r>
      <w:bookmarkEnd w:id="6"/>
    </w:p>
    <w:sectPr w:rsidR="00203C16" w:rsidRPr="00203C16" w:rsidSect="000F6D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6"/>
    <w:rsid w:val="000C765F"/>
    <w:rsid w:val="000F6D1B"/>
    <w:rsid w:val="00102CF8"/>
    <w:rsid w:val="001C0854"/>
    <w:rsid w:val="00203C16"/>
    <w:rsid w:val="005B0032"/>
    <w:rsid w:val="00696F8F"/>
    <w:rsid w:val="006A7976"/>
    <w:rsid w:val="00803A6E"/>
    <w:rsid w:val="00817533"/>
    <w:rsid w:val="00A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5E76"/>
  <w15:chartTrackingRefBased/>
  <w15:docId w15:val="{6E45418A-0B01-4B4A-B80D-24DA6FCE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F8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6D1B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6D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0F6D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"/>
    <w:rsid w:val="000F6D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0F6D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D1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F6D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6D1B"/>
    <w:rPr>
      <w:color w:val="FFAE3E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F6D1B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F6D1B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F6D1B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D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D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6D1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F6D1B"/>
    <w:rPr>
      <w:b/>
      <w:bCs/>
    </w:rPr>
  </w:style>
  <w:style w:type="character" w:styleId="Accentuation">
    <w:name w:val="Emphasis"/>
    <w:basedOn w:val="Policepardfaut"/>
    <w:uiPriority w:val="20"/>
    <w:qFormat/>
    <w:rsid w:val="000F6D1B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F6D1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F6D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F6D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D1B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D1B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F6D1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F6D1B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Rfrenceple">
    <w:name w:val="Subtle Reference"/>
    <w:basedOn w:val="Policepardfaut"/>
    <w:uiPriority w:val="31"/>
    <w:qFormat/>
    <w:rsid w:val="000F6D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F6D1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F6D1B"/>
    <w:rPr>
      <w:b/>
      <w:bCs/>
      <w:caps w:val="0"/>
      <w:smallCaps/>
      <w:spacing w:val="0"/>
    </w:rPr>
  </w:style>
  <w:style w:type="paragraph" w:styleId="Paragraphedeliste">
    <w:name w:val="List Paragraph"/>
    <w:basedOn w:val="Normal"/>
    <w:uiPriority w:val="34"/>
    <w:qFormat/>
    <w:rsid w:val="000F6D1B"/>
    <w:pPr>
      <w:ind w:left="720"/>
      <w:contextualSpacing/>
    </w:pPr>
  </w:style>
  <w:style w:type="table" w:customStyle="1" w:styleId="Tableaudedisposition">
    <w:name w:val="Tableau de disposition"/>
    <w:basedOn w:val="TableauNormal"/>
    <w:uiPriority w:val="99"/>
    <w:rsid w:val="000F6D1B"/>
    <w:pPr>
      <w:spacing w:after="0" w:line="240" w:lineRule="auto"/>
      <w:ind w:left="288"/>
    </w:pPr>
    <w:rPr>
      <w:rFonts w:eastAsiaTheme="minorHAnsi"/>
      <w:color w:val="595959" w:themeColor="text1" w:themeTint="A6"/>
      <w:sz w:val="16"/>
      <w:szCs w:val="16"/>
      <w:lang w:val="en-US"/>
    </w:rPr>
    <w:tblPr>
      <w:tblCellMar>
        <w:left w:w="0" w:type="dxa"/>
        <w:right w:w="0" w:type="dxa"/>
      </w:tblCellMar>
    </w:tblPr>
  </w:style>
  <w:style w:type="paragraph" w:customStyle="1" w:styleId="Nom">
    <w:name w:val="Nom"/>
    <w:basedOn w:val="Normal"/>
    <w:uiPriority w:val="1"/>
    <w:qFormat/>
    <w:rsid w:val="000F6D1B"/>
    <w:pPr>
      <w:spacing w:after="0" w:line="228" w:lineRule="auto"/>
      <w:ind w:left="288"/>
    </w:pPr>
    <w:rPr>
      <w:rFonts w:eastAsiaTheme="minorHAnsi"/>
      <w:color w:val="B76E0B" w:themeColor="accent1" w:themeShade="BF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Université de Haute-Alsace, année 2017/2018
Professeurs référents : Melkemi &amp; Hammoudi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Parebrise numérique et connecté</dc:subject>
  <dc:creator>Julien Arnold / Laurent Galassi</dc:creator>
  <cp:keywords>Parebrise connecté</cp:keywords>
  <dc:description/>
  <cp:lastModifiedBy>Julien</cp:lastModifiedBy>
  <cp:revision>2</cp:revision>
  <dcterms:created xsi:type="dcterms:W3CDTF">2018-05-22T12:11:00Z</dcterms:created>
  <dcterms:modified xsi:type="dcterms:W3CDTF">2018-05-22T13:33:00Z</dcterms:modified>
  <cp:contentStatus>Rapport de projet</cp:contentStatus>
</cp:coreProperties>
</file>