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A2" w:rsidRPr="008E01A2" w:rsidRDefault="008E01A2" w:rsidP="008E01A2">
      <w:pPr>
        <w:tabs>
          <w:tab w:val="right" w:pos="9923"/>
        </w:tabs>
        <w:rPr>
          <w:rFonts w:ascii="Arial" w:hAnsi="Arial" w:cs="Arial"/>
          <w:b/>
        </w:rPr>
      </w:pPr>
      <w:r w:rsidRPr="00C30FBD">
        <w:rPr>
          <w:rFonts w:ascii="Arial" w:hAnsi="Arial" w:cs="Arial"/>
          <w:b/>
        </w:rPr>
        <w:t>Unive</w:t>
      </w:r>
      <w:r>
        <w:rPr>
          <w:rFonts w:ascii="Arial" w:hAnsi="Arial" w:cs="Arial"/>
          <w:b/>
        </w:rPr>
        <w:t>rsité de Haute Alsace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M1</w:t>
      </w:r>
      <w:r>
        <w:rPr>
          <w:rFonts w:ascii="Arial" w:hAnsi="Arial" w:cs="Arial"/>
          <w:b/>
        </w:rPr>
        <w:t xml:space="preserve"> IMR</w:t>
      </w:r>
      <w:r>
        <w:rPr>
          <w:rFonts w:ascii="Arial" w:hAnsi="Arial" w:cs="Arial"/>
          <w:b/>
        </w:rPr>
        <w:tab/>
        <w:t>Année 201</w:t>
      </w:r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-201</w:t>
      </w:r>
      <w:r>
        <w:rPr>
          <w:rFonts w:ascii="Arial" w:hAnsi="Arial" w:cs="Arial"/>
          <w:b/>
        </w:rPr>
        <w:t>8</w:t>
      </w:r>
    </w:p>
    <w:p w:rsidR="00D018B2" w:rsidRPr="008E01A2" w:rsidRDefault="00D018B2" w:rsidP="00F44B9E">
      <w:pPr>
        <w:rPr>
          <w:b/>
          <w:u w:val="single"/>
        </w:rPr>
      </w:pPr>
      <w:r w:rsidRPr="008E01A2">
        <w:rPr>
          <w:b/>
          <w:u w:val="single"/>
        </w:rPr>
        <w:t>Projet.</w:t>
      </w:r>
    </w:p>
    <w:p w:rsidR="00DF2AF2" w:rsidRDefault="00DF2AF2" w:rsidP="00F44B9E">
      <w:r>
        <w:t>Rédiger</w:t>
      </w:r>
      <w:r w:rsidR="00F44B9E">
        <w:t xml:space="preserve"> un rapport sur la </w:t>
      </w:r>
      <w:proofErr w:type="spellStart"/>
      <w:r w:rsidR="00F44B9E">
        <w:t>stéganographie</w:t>
      </w:r>
      <w:proofErr w:type="spellEnd"/>
      <w:r w:rsidR="00F44B9E">
        <w:t xml:space="preserve"> et le tatouage numérique. </w:t>
      </w:r>
    </w:p>
    <w:p w:rsidR="00F44B9E" w:rsidRDefault="00F44B9E" w:rsidP="00F44B9E">
      <w:r>
        <w:t xml:space="preserve">Le rapport </w:t>
      </w:r>
      <w:r w:rsidR="00E251AF">
        <w:t>contiendra les parties suivantes :</w:t>
      </w:r>
    </w:p>
    <w:p w:rsidR="00F44B9E" w:rsidRDefault="00F44B9E" w:rsidP="00F44B9E">
      <w:r>
        <w:t xml:space="preserve">* </w:t>
      </w:r>
      <w:r w:rsidR="00575243">
        <w:t>Un état de l’art</w:t>
      </w:r>
      <w:r>
        <w:t xml:space="preserve"> de la </w:t>
      </w:r>
      <w:proofErr w:type="spellStart"/>
      <w:r>
        <w:t>stéganographie</w:t>
      </w:r>
      <w:proofErr w:type="spellEnd"/>
      <w:r>
        <w:t xml:space="preserve"> et du tatouage d'images.</w:t>
      </w:r>
    </w:p>
    <w:p w:rsidR="00F44B9E" w:rsidRDefault="00F44B9E" w:rsidP="00F44B9E">
      <w:r>
        <w:t xml:space="preserve">* </w:t>
      </w:r>
      <w:r w:rsidR="00E251AF">
        <w:t>Un algorithme</w:t>
      </w:r>
      <w:r>
        <w:t xml:space="preserve"> détaillé</w:t>
      </w:r>
      <w:r w:rsidR="00575243">
        <w:t xml:space="preserve"> </w:t>
      </w:r>
      <w:r>
        <w:t xml:space="preserve"> de </w:t>
      </w:r>
      <w:proofErr w:type="spellStart"/>
      <w:r>
        <w:t>stéganographie</w:t>
      </w:r>
      <w:proofErr w:type="spellEnd"/>
      <w:r>
        <w:t xml:space="preserve"> et de Tatouage invisible</w:t>
      </w:r>
      <w:r w:rsidR="00575243">
        <w:t xml:space="preserve"> d’images</w:t>
      </w:r>
      <w:r>
        <w:t xml:space="preserve">. </w:t>
      </w:r>
    </w:p>
    <w:p w:rsidR="006A4BC9" w:rsidRDefault="00F44B9E" w:rsidP="00F44B9E">
      <w:r>
        <w:t>*</w:t>
      </w:r>
      <w:r w:rsidR="008E01A2">
        <w:t xml:space="preserve"> </w:t>
      </w:r>
      <w:r w:rsidR="00575243">
        <w:t>Un état de l’art</w:t>
      </w:r>
      <w:r>
        <w:t xml:space="preserve"> des techniques de </w:t>
      </w:r>
      <w:proofErr w:type="spellStart"/>
      <w:r>
        <w:t>stéga</w:t>
      </w:r>
      <w:proofErr w:type="spellEnd"/>
      <w:r>
        <w:t>-analyse.</w:t>
      </w:r>
      <w:bookmarkStart w:id="0" w:name="_GoBack"/>
      <w:bookmarkEnd w:id="0"/>
    </w:p>
    <w:sectPr w:rsidR="006A4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2F"/>
    <w:rsid w:val="00575243"/>
    <w:rsid w:val="006850E2"/>
    <w:rsid w:val="006A4BC9"/>
    <w:rsid w:val="00755F2F"/>
    <w:rsid w:val="008E01A2"/>
    <w:rsid w:val="00D018B2"/>
    <w:rsid w:val="00DF2AF2"/>
    <w:rsid w:val="00E251AF"/>
    <w:rsid w:val="00E67BE5"/>
    <w:rsid w:val="00F4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melkemi</dc:creator>
  <cp:lastModifiedBy>melkemi</cp:lastModifiedBy>
  <cp:revision>2</cp:revision>
  <dcterms:created xsi:type="dcterms:W3CDTF">2018-01-23T10:46:00Z</dcterms:created>
  <dcterms:modified xsi:type="dcterms:W3CDTF">2018-01-23T10:46:00Z</dcterms:modified>
</cp:coreProperties>
</file>