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3A259" w14:textId="163167BC" w:rsidR="001961EE" w:rsidRDefault="00477CE3">
      <w:pPr>
        <w:rPr>
          <w:rFonts w:ascii="Arial" w:hAnsi="Arial" w:cs="Arial"/>
          <w:color w:val="333333"/>
          <w:szCs w:val="21"/>
          <w:shd w:val="clear" w:color="auto" w:fill="FFFFFF"/>
        </w:rPr>
      </w:pPr>
      <w:r>
        <w:rPr>
          <w:rFonts w:ascii="Arial" w:hAnsi="Arial" w:cs="Arial"/>
          <w:color w:val="333333"/>
          <w:szCs w:val="21"/>
          <w:shd w:val="clear" w:color="auto" w:fill="FFFFFF"/>
        </w:rPr>
        <w:t>企画部門系ビジネスパーソン、コンサル、</w:t>
      </w:r>
      <w:r>
        <w:rPr>
          <w:rFonts w:ascii="Arial" w:hAnsi="Arial" w:cs="Arial"/>
          <w:color w:val="333333"/>
          <w:szCs w:val="21"/>
          <w:shd w:val="clear" w:color="auto" w:fill="FFFFFF"/>
        </w:rPr>
        <w:t>SE</w:t>
      </w:r>
      <w:r>
        <w:rPr>
          <w:rFonts w:ascii="Arial" w:hAnsi="Arial" w:cs="Arial"/>
          <w:color w:val="333333"/>
          <w:szCs w:val="21"/>
          <w:shd w:val="clear" w:color="auto" w:fill="FFFFFF"/>
        </w:rPr>
        <w:t>・・・。</w:t>
      </w:r>
      <w:r>
        <w:rPr>
          <w:rFonts w:ascii="Arial" w:hAnsi="Arial" w:cs="Arial"/>
          <w:color w:val="333333"/>
          <w:szCs w:val="21"/>
          <w:shd w:val="clear" w:color="auto" w:fill="FFFFFF"/>
        </w:rPr>
        <w:t>IT</w:t>
      </w:r>
      <w:r>
        <w:rPr>
          <w:rFonts w:ascii="Arial" w:hAnsi="Arial" w:cs="Arial"/>
          <w:color w:val="333333"/>
          <w:szCs w:val="21"/>
          <w:shd w:val="clear" w:color="auto" w:fill="FFFFFF"/>
        </w:rPr>
        <w:t>をビジネスに活用する企業の経営者や企画部門の担当者、実際に</w:t>
      </w:r>
      <w:r>
        <w:rPr>
          <w:rFonts w:ascii="Arial" w:hAnsi="Arial" w:cs="Arial"/>
          <w:color w:val="333333"/>
          <w:szCs w:val="21"/>
          <w:shd w:val="clear" w:color="auto" w:fill="FFFFFF"/>
        </w:rPr>
        <w:t>IT</w:t>
      </w:r>
      <w:r>
        <w:rPr>
          <w:rFonts w:ascii="Arial" w:hAnsi="Arial" w:cs="Arial"/>
          <w:color w:val="333333"/>
          <w:szCs w:val="21"/>
          <w:shd w:val="clear" w:color="auto" w:fill="FFFFFF"/>
        </w:rPr>
        <w:t>の開発や運用に携わる実務者。特に自社の技術戦略を検討・策定する企画担当者が年度計画や事業計画の「ネタ本」として使えると感じられる本です。</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ロングセラーの定番本。野村総合研究所が、最新</w:t>
      </w:r>
      <w:r>
        <w:rPr>
          <w:rFonts w:ascii="Arial" w:hAnsi="Arial" w:cs="Arial"/>
          <w:color w:val="333333"/>
          <w:szCs w:val="21"/>
          <w:shd w:val="clear" w:color="auto" w:fill="FFFFFF"/>
        </w:rPr>
        <w:t>IT(</w:t>
      </w:r>
      <w:r>
        <w:rPr>
          <w:rFonts w:ascii="Arial" w:hAnsi="Arial" w:cs="Arial"/>
          <w:color w:val="333333"/>
          <w:szCs w:val="21"/>
          <w:shd w:val="clear" w:color="auto" w:fill="FFFFFF"/>
        </w:rPr>
        <w:t>情報技術</w:t>
      </w:r>
      <w:r>
        <w:rPr>
          <w:rFonts w:ascii="Arial" w:hAnsi="Arial" w:cs="Arial"/>
          <w:color w:val="333333"/>
          <w:szCs w:val="21"/>
          <w:shd w:val="clear" w:color="auto" w:fill="FFFFFF"/>
        </w:rPr>
        <w:t>)</w:t>
      </w:r>
      <w:r>
        <w:rPr>
          <w:rFonts w:ascii="Arial" w:hAnsi="Arial" w:cs="Arial"/>
          <w:color w:val="333333"/>
          <w:szCs w:val="21"/>
          <w:shd w:val="clear" w:color="auto" w:fill="FFFFFF"/>
        </w:rPr>
        <w:t>の動向を継続的に調査し、その結果を広く社会に情報発信した成果をまとめたもの。ターゲット読者が今後の技術戦略を検討・作成する際の指針となり、</w:t>
      </w:r>
      <w:r>
        <w:rPr>
          <w:rFonts w:ascii="Arial" w:hAnsi="Arial" w:cs="Arial"/>
          <w:color w:val="333333"/>
          <w:szCs w:val="21"/>
          <w:shd w:val="clear" w:color="auto" w:fill="FFFFFF"/>
        </w:rPr>
        <w:t>IT</w:t>
      </w:r>
      <w:r>
        <w:rPr>
          <w:rFonts w:ascii="Arial" w:hAnsi="Arial" w:cs="Arial"/>
          <w:color w:val="333333"/>
          <w:szCs w:val="21"/>
          <w:shd w:val="clear" w:color="auto" w:fill="FFFFFF"/>
        </w:rPr>
        <w:t>利活用のナビテーションとなる、バイブル的な本と位置づけられます。</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野村総研による「</w:t>
      </w:r>
      <w:r>
        <w:rPr>
          <w:rFonts w:ascii="Arial" w:hAnsi="Arial" w:cs="Arial"/>
          <w:color w:val="333333"/>
          <w:szCs w:val="21"/>
          <w:shd w:val="clear" w:color="auto" w:fill="FFFFFF"/>
        </w:rPr>
        <w:t>IT</w:t>
      </w:r>
      <w:r>
        <w:rPr>
          <w:rFonts w:ascii="Arial" w:hAnsi="Arial" w:cs="Arial"/>
          <w:color w:val="333333"/>
          <w:szCs w:val="21"/>
          <w:shd w:val="clear" w:color="auto" w:fill="FFFFFF"/>
        </w:rPr>
        <w:t>ロードマップ」調査をベースとし、これから情報技術がどう変わるのか、どのようにビジネス、経済、社会に受け入れられて行くのかを予測。</w:t>
      </w:r>
      <w:r>
        <w:rPr>
          <w:rFonts w:ascii="Arial" w:hAnsi="Arial" w:cs="Arial"/>
          <w:color w:val="333333"/>
          <w:szCs w:val="21"/>
          <w:shd w:val="clear" w:color="auto" w:fill="FFFFFF"/>
        </w:rPr>
        <w:t>2020</w:t>
      </w:r>
      <w:r>
        <w:rPr>
          <w:rFonts w:ascii="Arial" w:hAnsi="Arial" w:cs="Arial"/>
          <w:color w:val="333333"/>
          <w:szCs w:val="21"/>
          <w:shd w:val="clear" w:color="auto" w:fill="FFFFFF"/>
        </w:rPr>
        <w:t>年版では、エモーション</w:t>
      </w:r>
      <w:r>
        <w:rPr>
          <w:rFonts w:ascii="Arial" w:hAnsi="Arial" w:cs="Arial"/>
          <w:color w:val="333333"/>
          <w:szCs w:val="21"/>
          <w:shd w:val="clear" w:color="auto" w:fill="FFFFFF"/>
        </w:rPr>
        <w:t>AI(</w:t>
      </w:r>
      <w:r>
        <w:rPr>
          <w:rFonts w:ascii="Arial" w:hAnsi="Arial" w:cs="Arial"/>
          <w:color w:val="333333"/>
          <w:szCs w:val="21"/>
          <w:shd w:val="clear" w:color="auto" w:fill="FFFFFF"/>
        </w:rPr>
        <w:t>感情</w:t>
      </w:r>
      <w:r>
        <w:rPr>
          <w:rFonts w:ascii="Arial" w:hAnsi="Arial" w:cs="Arial"/>
          <w:color w:val="333333"/>
          <w:szCs w:val="21"/>
          <w:shd w:val="clear" w:color="auto" w:fill="FFFFFF"/>
        </w:rPr>
        <w:t>AI)</w:t>
      </w:r>
      <w:r>
        <w:rPr>
          <w:rFonts w:ascii="Arial" w:hAnsi="Arial" w:cs="Arial"/>
          <w:color w:val="333333"/>
          <w:szCs w:val="21"/>
          <w:shd w:val="clear" w:color="auto" w:fill="FFFFFF"/>
        </w:rPr>
        <w:t>、統合的機械学習など人工知能</w:t>
      </w:r>
      <w:r>
        <w:rPr>
          <w:rFonts w:ascii="Arial" w:hAnsi="Arial" w:cs="Arial"/>
          <w:color w:val="333333"/>
          <w:szCs w:val="21"/>
          <w:shd w:val="clear" w:color="auto" w:fill="FFFFFF"/>
        </w:rPr>
        <w:t>(AI)</w:t>
      </w:r>
      <w:r>
        <w:rPr>
          <w:rFonts w:ascii="Arial" w:hAnsi="Arial" w:cs="Arial"/>
          <w:color w:val="333333"/>
          <w:szCs w:val="21"/>
          <w:shd w:val="clear" w:color="auto" w:fill="FFFFFF"/>
        </w:rPr>
        <w:t>の広がり、進化のほか、新たな注目テーマとしては、</w:t>
      </w:r>
      <w:r>
        <w:rPr>
          <w:rFonts w:ascii="Arial" w:hAnsi="Arial" w:cs="Arial"/>
          <w:color w:val="333333"/>
          <w:szCs w:val="21"/>
          <w:shd w:val="clear" w:color="auto" w:fill="FFFFFF"/>
        </w:rPr>
        <w:t>5G</w:t>
      </w:r>
      <w:r>
        <w:rPr>
          <w:rFonts w:ascii="Arial" w:hAnsi="Arial" w:cs="Arial"/>
          <w:color w:val="333333"/>
          <w:szCs w:val="21"/>
          <w:shd w:val="clear" w:color="auto" w:fill="FFFFFF"/>
        </w:rPr>
        <w:t>通信、フィリクションレス・リテール、ピープル・アナリティクス、情報銀行と信用スコアなどについて、詳しく解説します。</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はじめに</w:t>
      </w:r>
      <w:r>
        <w:rPr>
          <w:rFonts w:ascii="Arial" w:hAnsi="Arial" w:cs="Arial"/>
          <w:color w:val="333333"/>
          <w:szCs w:val="21"/>
        </w:rPr>
        <w:br/>
      </w:r>
      <w:r>
        <w:rPr>
          <w:rFonts w:ascii="Arial" w:hAnsi="Arial" w:cs="Arial"/>
          <w:color w:val="333333"/>
          <w:szCs w:val="21"/>
          <w:shd w:val="clear" w:color="auto" w:fill="FFFFFF"/>
        </w:rPr>
        <w:t>第</w:t>
      </w:r>
      <w:r>
        <w:rPr>
          <w:rFonts w:ascii="Arial" w:hAnsi="Arial" w:cs="Arial"/>
          <w:color w:val="333333"/>
          <w:szCs w:val="21"/>
          <w:shd w:val="clear" w:color="auto" w:fill="FFFFFF"/>
        </w:rPr>
        <w:t>1</w:t>
      </w:r>
      <w:r>
        <w:rPr>
          <w:rFonts w:ascii="Arial" w:hAnsi="Arial" w:cs="Arial"/>
          <w:color w:val="333333"/>
          <w:szCs w:val="21"/>
          <w:shd w:val="clear" w:color="auto" w:fill="FFFFFF"/>
        </w:rPr>
        <w:t>章</w:t>
      </w:r>
      <w:r>
        <w:rPr>
          <w:rFonts w:ascii="Arial" w:hAnsi="Arial" w:cs="Arial"/>
          <w:color w:val="333333"/>
          <w:szCs w:val="21"/>
          <w:shd w:val="clear" w:color="auto" w:fill="FFFFFF"/>
        </w:rPr>
        <w:t xml:space="preserve"> IT</w:t>
      </w:r>
      <w:r>
        <w:rPr>
          <w:rFonts w:ascii="Arial" w:hAnsi="Arial" w:cs="Arial"/>
          <w:color w:val="333333"/>
          <w:szCs w:val="21"/>
          <w:shd w:val="clear" w:color="auto" w:fill="FFFFFF"/>
        </w:rPr>
        <w:t>ロードマップとは</w:t>
      </w:r>
      <w:r>
        <w:rPr>
          <w:rFonts w:ascii="Arial" w:hAnsi="Arial" w:cs="Arial"/>
          <w:color w:val="333333"/>
          <w:szCs w:val="21"/>
        </w:rPr>
        <w:br/>
      </w:r>
      <w:r>
        <w:rPr>
          <w:rFonts w:ascii="Arial" w:hAnsi="Arial" w:cs="Arial"/>
          <w:color w:val="333333"/>
          <w:szCs w:val="21"/>
          <w:shd w:val="clear" w:color="auto" w:fill="FFFFFF"/>
        </w:rPr>
        <w:t>1.IT</w:t>
      </w:r>
      <w:r>
        <w:rPr>
          <w:rFonts w:ascii="Arial" w:hAnsi="Arial" w:cs="Arial"/>
          <w:color w:val="333333"/>
          <w:szCs w:val="21"/>
          <w:shd w:val="clear" w:color="auto" w:fill="FFFFFF"/>
        </w:rPr>
        <w:t>ロードマップとは</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IT</w:t>
      </w:r>
      <w:r>
        <w:rPr>
          <w:rFonts w:ascii="Arial" w:hAnsi="Arial" w:cs="Arial"/>
          <w:color w:val="333333"/>
          <w:szCs w:val="21"/>
          <w:shd w:val="clear" w:color="auto" w:fill="FFFFFF"/>
        </w:rPr>
        <w:t>ロードマップ</w:t>
      </w:r>
      <w:r>
        <w:rPr>
          <w:rFonts w:ascii="Arial" w:hAnsi="Arial" w:cs="Arial"/>
          <w:color w:val="333333"/>
          <w:szCs w:val="21"/>
          <w:shd w:val="clear" w:color="auto" w:fill="FFFFFF"/>
        </w:rPr>
        <w:t>2019</w:t>
      </w:r>
      <w:r>
        <w:rPr>
          <w:rFonts w:ascii="Arial" w:hAnsi="Arial" w:cs="Arial"/>
          <w:color w:val="333333"/>
          <w:szCs w:val="21"/>
          <w:shd w:val="clear" w:color="auto" w:fill="FFFFFF"/>
        </w:rPr>
        <w:t>年版」の要約</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過去</w:t>
      </w:r>
      <w:r>
        <w:rPr>
          <w:rFonts w:ascii="Arial" w:hAnsi="Arial" w:cs="Arial"/>
          <w:color w:val="333333"/>
          <w:szCs w:val="21"/>
          <w:shd w:val="clear" w:color="auto" w:fill="FFFFFF"/>
        </w:rPr>
        <w:t>10</w:t>
      </w:r>
      <w:r>
        <w:rPr>
          <w:rFonts w:ascii="Arial" w:hAnsi="Arial" w:cs="Arial"/>
          <w:color w:val="333333"/>
          <w:szCs w:val="21"/>
          <w:shd w:val="clear" w:color="auto" w:fill="FFFFFF"/>
        </w:rPr>
        <w:t>年を振り返って</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w:t>
      </w:r>
      <w:r>
        <w:rPr>
          <w:rFonts w:ascii="Arial" w:hAnsi="Arial" w:cs="Arial"/>
          <w:color w:val="333333"/>
          <w:szCs w:val="21"/>
          <w:shd w:val="clear" w:color="auto" w:fill="FFFFFF"/>
        </w:rPr>
        <w:t>2</w:t>
      </w:r>
      <w:r>
        <w:rPr>
          <w:rFonts w:ascii="Arial" w:hAnsi="Arial" w:cs="Arial"/>
          <w:color w:val="333333"/>
          <w:szCs w:val="21"/>
          <w:shd w:val="clear" w:color="auto" w:fill="FFFFFF"/>
        </w:rPr>
        <w:t>章</w:t>
      </w:r>
      <w:r>
        <w:rPr>
          <w:rFonts w:ascii="Arial" w:hAnsi="Arial" w:cs="Arial"/>
          <w:color w:val="333333"/>
          <w:szCs w:val="21"/>
          <w:shd w:val="clear" w:color="auto" w:fill="FFFFFF"/>
        </w:rPr>
        <w:t xml:space="preserve"> 5</w:t>
      </w:r>
      <w:r>
        <w:rPr>
          <w:rFonts w:ascii="Arial" w:hAnsi="Arial" w:cs="Arial"/>
          <w:color w:val="333333"/>
          <w:szCs w:val="21"/>
          <w:shd w:val="clear" w:color="auto" w:fill="FFFFFF"/>
        </w:rPr>
        <w:t>年後の重要技術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Web3.0</w:t>
      </w:r>
      <w:r>
        <w:rPr>
          <w:rFonts w:ascii="Arial" w:hAnsi="Arial" w:cs="Arial"/>
          <w:color w:val="333333"/>
          <w:szCs w:val="21"/>
          <w:shd w:val="clear" w:color="auto" w:fill="FFFFFF"/>
        </w:rPr>
        <w:t>」に向かうブロックチェーン</w:t>
      </w:r>
      <w:r>
        <w:rPr>
          <w:rFonts w:ascii="Arial" w:hAnsi="Arial" w:cs="Arial"/>
          <w:color w:val="333333"/>
          <w:szCs w:val="21"/>
        </w:rPr>
        <w:br/>
      </w:r>
      <w:r>
        <w:rPr>
          <w:rFonts w:ascii="Arial" w:hAnsi="Arial" w:cs="Arial"/>
          <w:color w:val="333333"/>
          <w:szCs w:val="21"/>
          <w:shd w:val="clear" w:color="auto" w:fill="FFFFFF"/>
        </w:rPr>
        <w:t>2.5G(</w:t>
      </w:r>
      <w:r>
        <w:rPr>
          <w:rFonts w:ascii="Arial" w:hAnsi="Arial" w:cs="Arial"/>
          <w:color w:val="333333"/>
          <w:szCs w:val="21"/>
          <w:shd w:val="clear" w:color="auto" w:fill="FFFFFF"/>
        </w:rPr>
        <w:t>第</w:t>
      </w:r>
      <w:r>
        <w:rPr>
          <w:rFonts w:ascii="Arial" w:hAnsi="Arial" w:cs="Arial"/>
          <w:color w:val="333333"/>
          <w:szCs w:val="21"/>
          <w:shd w:val="clear" w:color="auto" w:fill="FFFFFF"/>
        </w:rPr>
        <w:t>5</w:t>
      </w:r>
      <w:r>
        <w:rPr>
          <w:rFonts w:ascii="Arial" w:hAnsi="Arial" w:cs="Arial"/>
          <w:color w:val="333333"/>
          <w:szCs w:val="21"/>
          <w:shd w:val="clear" w:color="auto" w:fill="FFFFFF"/>
        </w:rPr>
        <w:t>世代移動通信システム</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フェデレーションラーニング</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シミュレーション</w:t>
      </w:r>
      <w:r>
        <w:rPr>
          <w:rFonts w:ascii="Arial" w:hAnsi="Arial" w:cs="Arial"/>
          <w:color w:val="333333"/>
          <w:szCs w:val="21"/>
          <w:shd w:val="clear" w:color="auto" w:fill="FFFFFF"/>
        </w:rPr>
        <w:t>2.0</w:t>
      </w:r>
      <w:r>
        <w:rPr>
          <w:rFonts w:ascii="Arial" w:hAnsi="Arial" w:cs="Arial"/>
          <w:color w:val="333333"/>
          <w:szCs w:val="21"/>
        </w:rPr>
        <w:br/>
      </w:r>
      <w:r>
        <w:rPr>
          <w:rFonts w:ascii="Arial" w:hAnsi="Arial" w:cs="Arial"/>
          <w:color w:val="333333"/>
          <w:szCs w:val="21"/>
          <w:shd w:val="clear" w:color="auto" w:fill="FFFFFF"/>
        </w:rPr>
        <w:t>5.MLOps</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ブレインテック</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w:t>
      </w:r>
      <w:r>
        <w:rPr>
          <w:rFonts w:ascii="Arial" w:hAnsi="Arial" w:cs="Arial"/>
          <w:color w:val="333333"/>
          <w:szCs w:val="21"/>
          <w:shd w:val="clear" w:color="auto" w:fill="FFFFFF"/>
        </w:rPr>
        <w:t>3</w:t>
      </w:r>
      <w:r>
        <w:rPr>
          <w:rFonts w:ascii="Arial" w:hAnsi="Arial" w:cs="Arial"/>
          <w:color w:val="333333"/>
          <w:szCs w:val="21"/>
          <w:shd w:val="clear" w:color="auto" w:fill="FFFFFF"/>
        </w:rPr>
        <w:t>章</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複合的な</w:t>
      </w:r>
      <w:r>
        <w:rPr>
          <w:rFonts w:ascii="Arial" w:hAnsi="Arial" w:cs="Arial"/>
          <w:color w:val="333333"/>
          <w:szCs w:val="21"/>
          <w:shd w:val="clear" w:color="auto" w:fill="FFFFFF"/>
        </w:rPr>
        <w:t>IT</w:t>
      </w:r>
      <w:r>
        <w:rPr>
          <w:rFonts w:ascii="Arial" w:hAnsi="Arial" w:cs="Arial"/>
          <w:color w:val="333333"/>
          <w:szCs w:val="21"/>
          <w:shd w:val="clear" w:color="auto" w:fill="FFFFFF"/>
        </w:rPr>
        <w:t>の活用による新サービスの可能性</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フリクションレス・リテール</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ピープル・アナリティクス</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情報銀行と信用スコア</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w:t>
      </w:r>
      <w:r>
        <w:rPr>
          <w:rFonts w:ascii="Arial" w:hAnsi="Arial" w:cs="Arial"/>
          <w:color w:val="333333"/>
          <w:szCs w:val="21"/>
          <w:shd w:val="clear" w:color="auto" w:fill="FFFFFF"/>
        </w:rPr>
        <w:t>4</w:t>
      </w:r>
      <w:r>
        <w:rPr>
          <w:rFonts w:ascii="Arial" w:hAnsi="Arial" w:cs="Arial"/>
          <w:color w:val="333333"/>
          <w:szCs w:val="21"/>
          <w:shd w:val="clear" w:color="auto" w:fill="FFFFFF"/>
        </w:rPr>
        <w:t>章</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デジタル時代のセキュリティ</w:t>
      </w:r>
      <w:r>
        <w:rPr>
          <w:rFonts w:ascii="Arial" w:hAnsi="Arial" w:cs="Arial"/>
          <w:color w:val="333333"/>
          <w:szCs w:val="21"/>
        </w:rPr>
        <w:br/>
      </w:r>
      <w:r>
        <w:rPr>
          <w:rFonts w:ascii="Arial" w:hAnsi="Arial" w:cs="Arial"/>
          <w:color w:val="333333"/>
          <w:szCs w:val="21"/>
          <w:shd w:val="clear" w:color="auto" w:fill="FFFFFF"/>
        </w:rPr>
        <w:t>1.5</w:t>
      </w:r>
      <w:r>
        <w:rPr>
          <w:rFonts w:ascii="Arial" w:hAnsi="Arial" w:cs="Arial"/>
          <w:color w:val="333333"/>
          <w:szCs w:val="21"/>
          <w:shd w:val="clear" w:color="auto" w:fill="FFFFFF"/>
        </w:rPr>
        <w:t>年後のセキュリティ</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デジタルビジネスのリスク管理</w:t>
      </w:r>
      <w:r>
        <w:rPr>
          <w:rFonts w:ascii="Arial" w:hAnsi="Arial" w:cs="Arial"/>
          <w:color w:val="333333"/>
          <w:szCs w:val="21"/>
        </w:rPr>
        <w:br/>
      </w:r>
      <w:r>
        <w:rPr>
          <w:rFonts w:ascii="Arial" w:hAnsi="Arial" w:cs="Arial"/>
          <w:color w:val="333333"/>
          <w:szCs w:val="21"/>
          <w:shd w:val="clear" w:color="auto" w:fill="FFFFFF"/>
        </w:rPr>
        <w:lastRenderedPageBreak/>
        <w:t>3.</w:t>
      </w:r>
      <w:r>
        <w:rPr>
          <w:rFonts w:ascii="Arial" w:hAnsi="Arial" w:cs="Arial"/>
          <w:color w:val="333333"/>
          <w:szCs w:val="21"/>
          <w:shd w:val="clear" w:color="auto" w:fill="FFFFFF"/>
        </w:rPr>
        <w:t>デジタルアイデンティティがもたらすデジタル変革</w:t>
      </w:r>
      <w:r>
        <w:rPr>
          <w:rFonts w:ascii="Arial" w:hAnsi="Arial" w:cs="Arial"/>
          <w:color w:val="333333"/>
          <w:szCs w:val="21"/>
        </w:rPr>
        <w:br/>
      </w:r>
      <w:r>
        <w:rPr>
          <w:rFonts w:ascii="Arial" w:hAnsi="Arial" w:cs="Arial"/>
          <w:color w:val="333333"/>
          <w:szCs w:val="21"/>
          <w:shd w:val="clear" w:color="auto" w:fill="FFFFFF"/>
        </w:rPr>
        <w:t>4.Society5.0</w:t>
      </w:r>
      <w:r>
        <w:rPr>
          <w:rFonts w:ascii="Arial" w:hAnsi="Arial" w:cs="Arial"/>
          <w:color w:val="333333"/>
          <w:szCs w:val="21"/>
          <w:shd w:val="clear" w:color="auto" w:fill="FFFFFF"/>
        </w:rPr>
        <w:t>におけるサプライチェーンセキュリティ</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ゼロトラスト</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おわりに</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重要語解説</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コラム</w:t>
      </w:r>
      <w:r>
        <w:rPr>
          <w:rFonts w:ascii="Arial" w:hAnsi="Arial" w:cs="Arial"/>
          <w:color w:val="333333"/>
          <w:szCs w:val="21"/>
        </w:rPr>
        <w:br/>
      </w:r>
      <w:r>
        <w:rPr>
          <w:rFonts w:ascii="Arial" w:hAnsi="Arial" w:cs="Arial"/>
          <w:color w:val="333333"/>
          <w:szCs w:val="21"/>
          <w:shd w:val="clear" w:color="auto" w:fill="FFFFFF"/>
        </w:rPr>
        <w:t>ウェアラブル</w:t>
      </w:r>
      <w:r>
        <w:rPr>
          <w:rFonts w:ascii="Arial" w:hAnsi="Arial" w:cs="Arial"/>
          <w:color w:val="333333"/>
          <w:szCs w:val="21"/>
          <w:shd w:val="clear" w:color="auto" w:fill="FFFFFF"/>
        </w:rPr>
        <w:t>×</w:t>
      </w:r>
      <w:r>
        <w:rPr>
          <w:rFonts w:ascii="Arial" w:hAnsi="Arial" w:cs="Arial"/>
          <w:color w:val="333333"/>
          <w:szCs w:val="21"/>
          <w:shd w:val="clear" w:color="auto" w:fill="FFFFFF"/>
        </w:rPr>
        <w:t>ヘルステック</w:t>
      </w:r>
      <w:r>
        <w:rPr>
          <w:rFonts w:ascii="Arial" w:hAnsi="Arial" w:cs="Arial"/>
          <w:color w:val="333333"/>
          <w:szCs w:val="21"/>
        </w:rPr>
        <w:br/>
      </w:r>
      <w:proofErr w:type="spellStart"/>
      <w:r>
        <w:rPr>
          <w:rFonts w:ascii="Arial" w:hAnsi="Arial" w:cs="Arial"/>
          <w:color w:val="333333"/>
          <w:szCs w:val="21"/>
          <w:shd w:val="clear" w:color="auto" w:fill="FFFFFF"/>
        </w:rPr>
        <w:t>eKYC</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オンライン本人確認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ファイル共有クラウドサービスにおけるセキュリティリスク</w:t>
      </w:r>
    </w:p>
    <w:p w14:paraId="006557AA" w14:textId="4AE0C95B" w:rsidR="00DC5A78" w:rsidRDefault="00DC5A78">
      <w:pPr>
        <w:rPr>
          <w:rFonts w:ascii="Arial" w:hAnsi="Arial" w:cs="Arial"/>
          <w:color w:val="333333"/>
          <w:szCs w:val="21"/>
          <w:shd w:val="clear" w:color="auto" w:fill="FFFFFF"/>
        </w:rPr>
      </w:pPr>
    </w:p>
    <w:p w14:paraId="2C999588" w14:textId="1B0A52BB" w:rsidR="00DC5A78" w:rsidRDefault="00DC5A78">
      <w:pPr>
        <w:rPr>
          <w:rFonts w:ascii="Arial" w:hAnsi="Arial" w:cs="Arial"/>
          <w:color w:val="333333"/>
          <w:szCs w:val="21"/>
          <w:shd w:val="clear" w:color="auto" w:fill="FFFFFF"/>
        </w:rPr>
      </w:pPr>
    </w:p>
    <w:p w14:paraId="76149EFB" w14:textId="1023F53A" w:rsidR="00DC5A78" w:rsidRDefault="00DC5A78">
      <w:pPr>
        <w:rPr>
          <w:rFonts w:ascii="Arial" w:hAnsi="Arial" w:cs="Arial"/>
          <w:color w:val="333333"/>
          <w:szCs w:val="21"/>
          <w:shd w:val="clear" w:color="auto" w:fill="FFFFFF"/>
        </w:rPr>
      </w:pPr>
    </w:p>
    <w:p w14:paraId="4E83773B" w14:textId="2481DF03" w:rsidR="00DC5A78" w:rsidRDefault="00DC5A78">
      <w:pPr>
        <w:rPr>
          <w:rFonts w:ascii="Arial" w:hAnsi="Arial" w:cs="Arial"/>
          <w:color w:val="333333"/>
          <w:szCs w:val="21"/>
          <w:shd w:val="clear" w:color="auto" w:fill="FFFFFF"/>
        </w:rPr>
      </w:pPr>
    </w:p>
    <w:p w14:paraId="255541FF" w14:textId="340F1DD4" w:rsidR="00DC5A78" w:rsidRDefault="00DC5A78">
      <w:pPr>
        <w:rPr>
          <w:rFonts w:ascii="Arial" w:hAnsi="Arial" w:cs="Arial"/>
          <w:color w:val="333333"/>
          <w:szCs w:val="21"/>
          <w:shd w:val="clear" w:color="auto" w:fill="FFFFFF"/>
        </w:rPr>
      </w:pPr>
      <w:r>
        <w:rPr>
          <w:rStyle w:val="a3"/>
          <w:rFonts w:ascii="Arial" w:hAnsi="Arial" w:cs="Arial"/>
          <w:color w:val="000000"/>
          <w:shd w:val="clear" w:color="auto" w:fill="FFFFFF"/>
        </w:rPr>
        <w:t>フェデレーション</w:t>
      </w:r>
      <w:r>
        <w:rPr>
          <w:rStyle w:val="a3"/>
          <w:rFonts w:ascii="Arial" w:hAnsi="Arial" w:cs="Arial"/>
          <w:color w:val="000000"/>
          <w:shd w:val="clear" w:color="auto" w:fill="FFFFFF"/>
        </w:rPr>
        <w:t xml:space="preserve"> </w:t>
      </w:r>
      <w:r>
        <w:rPr>
          <w:rStyle w:val="a3"/>
          <w:rFonts w:ascii="Arial" w:hAnsi="Arial" w:cs="Arial"/>
          <w:color w:val="000000"/>
          <w:shd w:val="clear" w:color="auto" w:fill="FFFFFF"/>
        </w:rPr>
        <w:t>ラーニング</w:t>
      </w:r>
      <w:r>
        <w:rPr>
          <w:rFonts w:ascii="Arial" w:hAnsi="Arial" w:cs="Arial"/>
          <w:color w:val="000000"/>
          <w:shd w:val="clear" w:color="auto" w:fill="FFFFFF"/>
        </w:rPr>
        <w:t>は、スマートフォンが協調して共有予測モデルの学習を行えるようにするものです。</w:t>
      </w:r>
      <w:r>
        <w:rPr>
          <w:rFonts w:ascii="Arial" w:hAnsi="Arial" w:cs="Arial"/>
          <w:color w:val="000000"/>
          <w:shd w:val="clear" w:color="auto" w:fill="FFFFFF"/>
        </w:rPr>
        <w:t xml:space="preserve"> </w:t>
      </w:r>
      <w:r>
        <w:rPr>
          <w:rFonts w:ascii="Arial" w:hAnsi="Arial" w:cs="Arial"/>
          <w:color w:val="000000"/>
          <w:shd w:val="clear" w:color="auto" w:fill="FFFFFF"/>
        </w:rPr>
        <w:t>トレーニング</w:t>
      </w:r>
      <w:r>
        <w:rPr>
          <w:rFonts w:ascii="Arial" w:hAnsi="Arial" w:cs="Arial"/>
          <w:color w:val="000000"/>
          <w:shd w:val="clear" w:color="auto" w:fill="FFFFFF"/>
        </w:rPr>
        <w:t xml:space="preserve"> </w:t>
      </w:r>
      <w:r>
        <w:rPr>
          <w:rFonts w:ascii="Arial" w:hAnsi="Arial" w:cs="Arial"/>
          <w:color w:val="000000"/>
          <w:shd w:val="clear" w:color="auto" w:fill="FFFFFF"/>
        </w:rPr>
        <w:t>データはすべて端末上にあるため、データをクラウドに格納しなくても機械学習を行えるようになります。</w:t>
      </w:r>
    </w:p>
    <w:p w14:paraId="4B3C1514" w14:textId="5B017588" w:rsidR="00DC5A78" w:rsidRDefault="00DC5A78">
      <w:pPr>
        <w:rPr>
          <w:rFonts w:ascii="Arial" w:hAnsi="Arial" w:cs="Arial"/>
          <w:color w:val="333333"/>
          <w:szCs w:val="21"/>
          <w:shd w:val="clear" w:color="auto" w:fill="FFFFFF"/>
        </w:rPr>
      </w:pPr>
    </w:p>
    <w:p w14:paraId="6206D75E" w14:textId="43815250" w:rsidR="00DC5A78" w:rsidRDefault="00DC5A78">
      <w:pPr>
        <w:rPr>
          <w:rFonts w:hint="eastAsia"/>
        </w:rPr>
      </w:pPr>
      <w:r>
        <w:rPr>
          <w:rFonts w:ascii="Arial" w:hAnsi="Arial" w:cs="Arial"/>
          <w:color w:val="000000"/>
          <w:szCs w:val="21"/>
          <w:shd w:val="clear" w:color="auto" w:fill="FFFFFF"/>
        </w:rPr>
        <w:t>「</w:t>
      </w:r>
      <w:r>
        <w:rPr>
          <w:rFonts w:ascii="Arial" w:hAnsi="Arial" w:cs="Arial"/>
          <w:b/>
          <w:bCs/>
          <w:color w:val="000000"/>
          <w:szCs w:val="21"/>
          <w:shd w:val="clear" w:color="auto" w:fill="FFFFFF"/>
        </w:rPr>
        <w:t>ピープルアナリティクス</w:t>
      </w:r>
      <w:r>
        <w:rPr>
          <w:rFonts w:ascii="Arial" w:hAnsi="Arial" w:cs="Arial"/>
          <w:color w:val="000000"/>
          <w:szCs w:val="21"/>
          <w:shd w:val="clear" w:color="auto" w:fill="FFFFFF"/>
        </w:rPr>
        <w:t>」とは、社員や組織に関する「データ」を収集・分析し、組織づくりに生かす組織開発の手法です。</w:t>
      </w:r>
    </w:p>
    <w:sectPr w:rsidR="00DC5A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1B"/>
    <w:rsid w:val="00070D1B"/>
    <w:rsid w:val="001961EE"/>
    <w:rsid w:val="00477CE3"/>
    <w:rsid w:val="00712412"/>
    <w:rsid w:val="00DC5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E71586"/>
  <w15:chartTrackingRefBased/>
  <w15:docId w15:val="{1BB2F0EA-BC32-4A23-8739-671D3D30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C5A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160</Words>
  <Characters>912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4</cp:revision>
  <dcterms:created xsi:type="dcterms:W3CDTF">2021-03-25T10:10:00Z</dcterms:created>
  <dcterms:modified xsi:type="dcterms:W3CDTF">2021-03-25T10:25:00Z</dcterms:modified>
</cp:coreProperties>
</file>