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KUNCI JAWABAN LKPD</w:t>
      </w:r>
    </w:p>
    <w:p>
      <w:pPr>
        <w:spacing w:after="60"/>
        <w:jc w:val="center"/>
      </w:pPr>
      <w:r>
        <w:rPr>
          <w:rFonts w:ascii="Calibri" w:cs="Calibri" w:eastAsia="Calibri" w:hAnsi="Calibri"/>
          <w:b/>
          <w:bCs/>
          <w:sz w:val="26"/>
          <w:szCs w:val="26"/>
        </w:rPr>
        <w:t xml:space="preserve">BESARAN DAN SATUAN</w:t>
      </w:r>
    </w:p>
    <w:p>
      <w:pPr>
        <w:pBdr>
          <w:bottom w:val="single" w:color="1F3864" w:sz="12"/>
        </w:pBdr>
        <w:spacing w:after="240"/>
        <w:jc w:val="center"/>
      </w:pPr>
      <w:r>
        <w:rPr>
          <w:rFonts w:ascii="Calibri" w:cs="Calibri" w:eastAsia="Calibri" w:hAnsi="Calibri"/>
          <w:i/>
          <w:iCs/>
          <w:sz w:val="22"/>
          <w:szCs w:val="22"/>
        </w:rPr>
        <w:t xml:space="preserve">Mata Pelajaran IPA — Kelas VII SMP</w:t>
      </w:r>
    </w:p>
    <w:p>
      <w:pPr>
        <w:shd w:fill="1F3864" w:val="clear"/>
        <w:spacing w:after="200" w:before="400"/>
      </w:pPr>
      <w:r>
        <w:rPr>
          <w:rFonts w:ascii="Calibri" w:cs="Calibri" w:eastAsia="Calibri" w:hAnsi="Calibri"/>
          <w:b/>
          <w:bCs/>
          <w:color w:val="FFFFFF"/>
          <w:sz w:val="26"/>
          <w:szCs w:val="26"/>
        </w:rPr>
        <w:t xml:space="preserve">  KEGIATAN 1   MEMAHAMI</w:t>
      </w:r>
    </w:p>
    <w:p>
      <w:pPr>
        <w:spacing w:after="120" w:before="240"/>
      </w:pPr>
      <w:r>
        <w:rPr>
          <w:rFonts w:ascii="Calibri" w:cs="Calibri" w:eastAsia="Calibri" w:hAnsi="Calibri"/>
          <w:b/>
          <w:bCs/>
          <w:color w:val="1F3864"/>
          <w:sz w:val="23"/>
          <w:szCs w:val="23"/>
        </w:rPr>
        <w:t xml:space="preserve">A. Isian Singkat</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Satuan (patokan/acuan pengukuran).</w:t>
      </w: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Pengamatan (observasi).</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Besaran pokok.</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Besaran turunan.</w:t>
      </w:r>
    </w:p>
    <w:p>
      <w:pPr>
        <w:spacing w:after="160"/>
        <w:ind w:left="360" w:hanging="360"/>
      </w:pPr>
      <w:r>
        <w:rPr>
          <w:rFonts w:ascii="Calibri" w:cs="Calibri" w:eastAsia="Calibri" w:hAnsi="Calibri"/>
          <w:b/>
          <w:bCs/>
          <w:sz w:val="22"/>
          <w:szCs w:val="22"/>
        </w:rPr>
        <w:t xml:space="preserve">5. </w:t>
      </w:r>
      <w:r>
        <w:rPr>
          <w:rFonts w:ascii="Calibri" w:cs="Calibri" w:eastAsia="Calibri" w:hAnsi="Calibri"/>
          <w:sz w:val="22"/>
          <w:szCs w:val="22"/>
        </w:rPr>
        <w:t xml:space="preserve">Meter (m).</w:t>
      </w:r>
    </w:p>
    <w:p>
      <w:pPr>
        <w:spacing w:after="120" w:before="240"/>
      </w:pPr>
      <w:r>
        <w:rPr>
          <w:rFonts w:ascii="Calibri" w:cs="Calibri" w:eastAsia="Calibri" w:hAnsi="Calibri"/>
          <w:b/>
          <w:bCs/>
          <w:color w:val="1F3864"/>
          <w:sz w:val="23"/>
          <w:szCs w:val="23"/>
        </w:rPr>
        <w:t xml:space="preserve">B. Benar atau Salah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7600"/>
      </w:tblGrid>
      <w:tr>
        <w:tc>
          <w:tcPr>
            <w:tcW w:type="dxa" w:w="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No</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Jawaban</w:t>
            </w:r>
          </w:p>
        </w:tc>
        <w:tc>
          <w:tcPr>
            <w:tcW w:type="dxa" w:w="7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Pembahasan Singkat</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1</w:t>
            </w:r>
          </w:p>
        </w:tc>
        <w:tc>
          <w:tcPr>
            <w:tcW w:type="dxa" w:w="1600"/>
            <w:shd w:fill="E2EFDA"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c>
          <w:tcPr>
            <w:tcW w:type="dxa" w:w="7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Mengukur suhu dengan tangan tidak akurat karena tidak menggunakan alat ukur baku (misalnya termometer) dan hasilnya bersifat subjektif.</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2</w:t>
            </w:r>
          </w:p>
        </w:tc>
        <w:tc>
          <w:tcPr>
            <w:tcW w:type="dxa" w:w="1600"/>
            <w:shd w:fill="E2EFDA"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7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Luas dan volume diperoleh dari kombinasi besaran pokok panjang, sehingga termasuk besaran turunan.</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3</w:t>
            </w:r>
          </w:p>
        </w:tc>
        <w:tc>
          <w:tcPr>
            <w:tcW w:type="dxa" w:w="1600"/>
            <w:shd w:fill="E2EFDA"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7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Kilogram (kg) memang satuan SI resmi untuk besaran massa.</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4</w:t>
            </w:r>
          </w:p>
        </w:tc>
        <w:tc>
          <w:tcPr>
            <w:tcW w:type="dxa" w:w="1600"/>
            <w:shd w:fill="E2EFDA"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c>
          <w:tcPr>
            <w:tcW w:type="dxa" w:w="7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Gaya dan kecepatan adalah besaran turunan, sedangkan luas juga besaran turunan — ketiganya bukan besaran pokok.</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5</w:t>
            </w:r>
          </w:p>
        </w:tc>
        <w:tc>
          <w:tcPr>
            <w:tcW w:type="dxa" w:w="1600"/>
            <w:shd w:fill="E2EFDA"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7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Volume balok = panjang × lebar × tinggi, yang semuanya berasal dari besaran pokok panjang.</w:t>
            </w:r>
          </w:p>
        </w:tc>
      </w:tr>
    </w:tbl>
    <w:p>
      <w:pPr>
        <w:spacing w:after="120" w:before="240"/>
      </w:pPr>
      <w:r>
        <w:rPr>
          <w:rFonts w:ascii="Calibri" w:cs="Calibri" w:eastAsia="Calibri" w:hAnsi="Calibri"/>
          <w:b/>
          <w:bCs/>
          <w:color w:val="1F3864"/>
          <w:sz w:val="23"/>
          <w:szCs w:val="23"/>
        </w:rPr>
        <w:t xml:space="preserve">C. Menjodohkan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900"/>
      </w:tblGrid>
      <w:t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No</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Besaran</w:t>
            </w:r>
          </w:p>
        </w:tc>
        <w:tc>
          <w:tcPr>
            <w:tcW w:type="dxa" w:w="4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Jawaban (Satuan SI)</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1</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Massa</w:t>
            </w:r>
          </w:p>
        </w:tc>
        <w:tc>
          <w:tcPr>
            <w:tcW w:type="dxa" w:w="4900"/>
            <w:shd w:fill="E2EFDA"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C — kilogram (kg)</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2</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Waktu</w:t>
            </w:r>
          </w:p>
        </w:tc>
        <w:tc>
          <w:tcPr>
            <w:tcW w:type="dxa" w:w="4900"/>
            <w:shd w:fill="E2EFDA"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A — sekon (s)</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3</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Kuat arus listrik</w:t>
            </w:r>
          </w:p>
        </w:tc>
        <w:tc>
          <w:tcPr>
            <w:tcW w:type="dxa" w:w="4900"/>
            <w:shd w:fill="E2EFDA"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D — ampere (A)</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4</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Suhu</w:t>
            </w:r>
          </w:p>
        </w:tc>
        <w:tc>
          <w:tcPr>
            <w:tcW w:type="dxa" w:w="4900"/>
            <w:shd w:fill="E2EFDA"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B — kelvin (K)</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5</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Intensitas cahaya</w:t>
            </w:r>
          </w:p>
        </w:tc>
        <w:tc>
          <w:tcPr>
            <w:tcW w:type="dxa" w:w="4900"/>
            <w:shd w:fill="E2EFDA"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E — kandela (cd)</w:t>
            </w:r>
          </w:p>
        </w:tc>
      </w:tr>
    </w:tbl>
    <w:p>
      <w:pPr>
        <w:spacing w:after="120"/>
      </w:pPr>
      <w:r>
        <w:rPr>
          <w:rFonts w:ascii="Calibri" w:cs="Calibri" w:eastAsia="Calibri" w:hAnsi="Calibri"/>
          <w:i/>
          <w:iCs/>
          <w:sz w:val="20"/>
          <w:szCs w:val="20"/>
        </w:rPr>
        <w:t xml:space="preserve">Pilihan F (meter) dan G (mol) tidak digunakan — keduanya merupakan pengecoh (distraktor) untuk satuan besaran panjang dan jumlah zat.</w:t>
      </w:r>
    </w:p>
    <w:p>
      <w:pPr>
        <w:shd w:fill="1F3864" w:val="clear"/>
        <w:spacing w:after="200" w:before="400"/>
      </w:pPr>
      <w:r>
        <w:rPr>
          <w:rFonts w:ascii="Calibri" w:cs="Calibri" w:eastAsia="Calibri" w:hAnsi="Calibri"/>
          <w:b/>
          <w:bCs/>
          <w:color w:val="FFFFFF"/>
          <w:sz w:val="26"/>
          <w:szCs w:val="26"/>
        </w:rPr>
        <w:t xml:space="preserve">  KEGIATAN 2   MENGAPLIKASIKAN</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Pengelompokan besaran: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 Pokok</w:t>
            </w:r>
          </w:p>
        </w:tc>
        <w:tc>
          <w:tcPr>
            <w:tcW w:type="dxa" w:w="48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 Turunan</w:t>
            </w:r>
          </w:p>
        </w:tc>
      </w:tr>
      <w:tr>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Panjang</w:t>
            </w:r>
          </w:p>
        </w:tc>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Kecepatan</w:t>
            </w:r>
          </w:p>
        </w:tc>
      </w:tr>
      <w:tr>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Massa</w:t>
            </w:r>
          </w:p>
        </w:tc>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Luas</w:t>
            </w:r>
          </w:p>
        </w:tc>
      </w:tr>
      <w:tr>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Waktu</w:t>
            </w:r>
          </w:p>
        </w:tc>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Gaya</w:t>
            </w:r>
          </w:p>
        </w:tc>
      </w:tr>
      <w:tr>
        <w:tc>
          <w:tcPr>
            <w:tcW w:type="dxa" w:w="48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Suhu</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r>
          </w:p>
        </w:tc>
      </w:tr>
    </w:tbl>
    <w:p>
      <w:pPr>
        <w:spacing w:before="240"/>
      </w:pP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Jawaban bervariasi sesuai hasil pengukuran meja masing-masing siswa. Contoh: panjang meja = 1,2 m, lebar meja = 0,6 m, maka luas = panjang × lebar = 1,2 m × 0,6 m = 0,72 m². Yang dinilai: ketepatan penggunaan alat ukur, satuan hasil pengukuran, dan ketepatan rumus/perhitungan luas.</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Satuan SI kecepatan adalah meter per sekon (m/s), diperoleh dari satuan jarak (meter) dibagi satuan waktu (sekon). Kecepatan termasuk besaran turunan karena satuannya diperoleh dari kombinasi (dalam hal ini pembagian) dua besaran pokok, yaitu panjang dan waktu, bukan satuan yang berdiri sendiri.</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250 gram = 250 ÷ 1.000 = 0,25 kg. Langkah: karena 1 kg = 1.000 gram, maka untuk mengubah gram ke kilogram, nilai dalam gram dibagi dengan 1.000.</w:t>
      </w:r>
    </w:p>
    <w:p>
      <w:pPr>
        <w:spacing w:after="160"/>
        <w:ind w:left="360" w:hanging="360"/>
      </w:pPr>
      <w:r>
        <w:rPr>
          <w:rFonts w:ascii="Calibri" w:cs="Calibri" w:eastAsia="Calibri" w:hAnsi="Calibri"/>
          <w:b/>
          <w:bCs/>
          <w:sz w:val="22"/>
          <w:szCs w:val="22"/>
        </w:rPr>
        <w:t xml:space="preserve">5. </w:t>
      </w:r>
      <w:r>
        <w:rPr>
          <w:rFonts w:ascii="Calibri" w:cs="Calibri" w:eastAsia="Calibri" w:hAnsi="Calibri"/>
          <w:sz w:val="22"/>
          <w:szCs w:val="22"/>
        </w:rPr>
        <w:t xml:space="preserve">Contoh pengisian tabel (jawaban dapat bervariasi, terutama pada kolom contoh kegiatan):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50"/>
        <w:gridCol w:w="2450"/>
      </w:tblGrid>
      <w:tr>
        <w:tc>
          <w:tcPr>
            <w:tcW w:type="dxa" w:w="240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w:t>
            </w:r>
          </w:p>
        </w:tc>
        <w:tc>
          <w:tcPr>
            <w:tcW w:type="dxa" w:w="240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Alat Ukur</w:t>
            </w:r>
          </w:p>
        </w:tc>
        <w:tc>
          <w:tcPr>
            <w:tcW w:type="dxa" w:w="24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Satuan SI</w:t>
            </w:r>
          </w:p>
        </w:tc>
        <w:tc>
          <w:tcPr>
            <w:tcW w:type="dxa" w:w="24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Contoh Kegiatan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Panjang</w:t>
            </w:r>
          </w:p>
        </w:tc>
        <w:tc>
          <w:tcPr>
            <w:tcW w:type="dxa" w:w="240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Mistar / meteran</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meter (m)</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Mengukur tinggi badan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Massa</w:t>
            </w:r>
          </w:p>
        </w:tc>
        <w:tc>
          <w:tcPr>
            <w:tcW w:type="dxa" w:w="240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Neraca / timbangan</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kilogram (kg)</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Menimbang berat badan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Waktu</w:t>
            </w:r>
          </w:p>
        </w:tc>
        <w:tc>
          <w:tcPr>
            <w:tcW w:type="dxa" w:w="240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Stopwatch / jam</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sekon (s)</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Mengukur waktu lari 100 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Suhu</w:t>
            </w:r>
          </w:p>
        </w:tc>
        <w:tc>
          <w:tcPr>
            <w:tcW w:type="dxa" w:w="240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Termometer</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kelvin (K)</w:t>
            </w:r>
          </w:p>
        </w:tc>
        <w:tc>
          <w:tcPr>
            <w:tcW w:type="dxa" w:w="2450"/>
            <w:shd w:fill="E2EFDA"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Mengukur suhu tubuh</w:t>
            </w:r>
          </w:p>
        </w:tc>
      </w:tr>
    </w:tbl>
    <w:p>
      <w:pPr>
        <w:pBdr>
          <w:top w:val="single" w:color="1F3864" w:sz="4"/>
          <w:bottom w:val="single" w:color="1F3864" w:sz="4"/>
          <w:left w:val="single" w:color="1F3864" w:sz="4"/>
          <w:right w:val="single" w:color="1F3864" w:sz="4"/>
        </w:pBdr>
        <w:shd w:fill="DCE6F1" w:val="clear"/>
        <w:spacing w:after="200" w:before="100"/>
      </w:pPr>
      <w:r>
        <w:rPr>
          <w:rFonts w:ascii="Calibri" w:cs="Calibri" w:eastAsia="Calibri" w:hAnsi="Calibri"/>
          <w:b/>
          <w:bCs/>
          <w:sz w:val="21"/>
          <w:szCs w:val="21"/>
        </w:rPr>
        <w:t xml:space="preserve">Catatan untuk Guru: </w:t>
      </w:r>
      <w:r>
        <w:rPr>
          <w:rFonts w:ascii="Calibri" w:cs="Calibri" w:eastAsia="Calibri" w:hAnsi="Calibri"/>
          <w:i/>
          <w:iCs/>
          <w:sz w:val="21"/>
          <w:szCs w:val="21"/>
        </w:rPr>
        <w:t xml:space="preserve">Satuan SI untuk suhu adalah kelvin (K). Dalam kegiatan sehari-hari, siswa umumnya menjawab dengan termometer badan berskala celsius (°C) — hal ini dapat diterima dan dijadikan bahan diskusi mengenai hubungan skala Celsius dengan Kelvin.</w:t>
      </w:r>
    </w:p>
    <w:p>
      <w:pPr>
        <w:shd w:fill="1F3864" w:val="clear"/>
        <w:spacing w:after="200" w:before="400"/>
      </w:pPr>
      <w:r>
        <w:rPr>
          <w:rFonts w:ascii="Calibri" w:cs="Calibri" w:eastAsia="Calibri" w:hAnsi="Calibri"/>
          <w:b/>
          <w:bCs/>
          <w:color w:val="FFFFFF"/>
          <w:sz w:val="26"/>
          <w:szCs w:val="26"/>
        </w:rPr>
        <w:t xml:space="preserve">  KEGIATAN 3   REFLEKSI</w:t>
      </w:r>
    </w:p>
    <w:p>
      <w:pPr>
        <w:pBdr>
          <w:top w:val="single" w:color="1F3864" w:sz="4"/>
          <w:bottom w:val="single" w:color="1F3864" w:sz="4"/>
          <w:left w:val="single" w:color="1F3864" w:sz="4"/>
          <w:right w:val="single" w:color="1F3864" w:sz="4"/>
        </w:pBdr>
        <w:shd w:fill="DCE6F1" w:val="clear"/>
        <w:spacing w:after="200" w:before="100"/>
      </w:pPr>
      <w:r>
        <w:rPr>
          <w:rFonts w:ascii="Calibri" w:cs="Calibri" w:eastAsia="Calibri" w:hAnsi="Calibri"/>
          <w:b/>
          <w:bCs/>
          <w:sz w:val="21"/>
          <w:szCs w:val="21"/>
        </w:rPr>
        <w:t xml:space="preserve">Catatan untuk Guru: </w:t>
      </w:r>
      <w:r>
        <w:rPr>
          <w:rFonts w:ascii="Calibri" w:cs="Calibri" w:eastAsia="Calibri" w:hAnsi="Calibri"/>
          <w:i/>
          <w:iCs/>
          <w:sz w:val="21"/>
          <w:szCs w:val="21"/>
        </w:rPr>
        <w:t xml:space="preserve">Bagian refleksi bersifat terbuka dan jawaban peserta didik dapat bervariasi sesuai pengalaman belajar masing-masing. Tidak ada jawaban benar/salah mutlak. Guru dapat menilai berdasarkan kesungguhan, kejujuran, dan relevansi jawaban dengan materi yang telah dipelajari.</w:t>
      </w:r>
    </w:p>
    <w:p>
      <w:pPr>
        <w:spacing w:after="120"/>
      </w:pPr>
      <w:r>
        <w:rPr>
          <w:rFonts w:ascii="Calibri" w:cs="Calibri" w:eastAsia="Calibri" w:hAnsi="Calibri"/>
          <w:sz w:val="22"/>
          <w:szCs w:val="22"/>
        </w:rPr>
        <w:t xml:space="preserve">Contoh arah jawaban yang diharapkan:</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Peserta didik menyebutkan konsep baru, misalnya perbedaan besaran pokok dan turunan, atau pentingnya satuan baku dalam pengukuran.</w:t>
      </w: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Bervariasi — misalnya bagian isian singkat atau tabel besaran pokok dianggap paling mudah karena konsepnya sederhana dan sudah dikenal sehari-hari.</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Bervariasi — misalnya bagian menentukan besaran turunan dari rumus (soal Kegiatan 2 nomor 3) dianggap lebih sulit, dan siswa berencana membaca ulang materi atau bertanya kepada guru.</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Contoh: mengukur panjang kain dengan meteran (besaran pokok) untuk kemudian menghitung luas kain yang dibutuhkan (besaran turunan).</w:t>
      </w:r>
    </w:p>
    <w:p>
      <w:pPr>
        <w:spacing w:after="120"/>
      </w:pPr>
      <w:r>
        <w:rPr>
          <w:rFonts w:ascii="Calibri" w:cs="Calibri" w:eastAsia="Calibri" w:hAnsi="Calibri"/>
          <w:i/>
          <w:iCs/>
          <w:sz w:val="22"/>
          <w:szCs w:val="22"/>
        </w:rPr>
        <w:t xml:space="preserve">Skala pemahaman (emoji): digunakan sebagai alat refleksi diri peserta didik dan bahan evaluasi guru untuk menentukan perlu tidaknya pengulangan materi (remedial) atau pengayaan.</w:t>
      </w:r>
    </w:p>
    <w:sectPr>
      <w:pgSz w:w="11907" w:h="16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2026-09-11T23:29:15.303Z</dcterms:created>
  <dcterms:modified xsi:type="dcterms:W3CDTF">2026-09-11T23:29:15.303Z</dcterms:modified>
</cp:coreProperties>
</file>

<file path=docProps/custom.xml><?xml version="1.0" encoding="utf-8"?>
<Properties xmlns="http://schemas.openxmlformats.org/officeDocument/2006/custom-properties" xmlns:vt="http://schemas.openxmlformats.org/officeDocument/2006/docPropsVTypes"/>
</file>