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LEMBAR KERJA PESERTA DIDIK (LKPD)</w:t>
      </w:r>
    </w:p>
    <w:p>
      <w:pPr>
        <w:spacing w:after="60"/>
        <w:jc w:val="center"/>
      </w:pPr>
      <w:r>
        <w:rPr>
          <w:rFonts w:ascii="Calibri" w:cs="Calibri" w:eastAsia="Calibri" w:hAnsi="Calibri"/>
          <w:b/>
          <w:bCs/>
          <w:sz w:val="26"/>
          <w:szCs w:val="26"/>
        </w:rPr>
        <w:t xml:space="preserve">BESARAN DAN SATUAN</w:t>
      </w:r>
    </w:p>
    <w:p>
      <w:pPr>
        <w:pBdr>
          <w:bottom w:val="single" w:color="1F3864" w:sz="12"/>
        </w:pBdr>
        <w:spacing w:after="240"/>
        <w:jc w:val="center"/>
      </w:pPr>
      <w:r>
        <w:rPr>
          <w:rFonts w:ascii="Calibri" w:cs="Calibri" w:eastAsia="Calibri" w:hAnsi="Calibri"/>
          <w:i/>
          <w:iCs/>
          <w:sz w:val="22"/>
          <w:szCs w:val="22"/>
        </w:rPr>
        <w:t xml:space="preserve">Mata Pelajaran IPA — Kelas VII SMP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3450"/>
        <w:gridCol w:w="1650"/>
        <w:gridCol w:w="3000"/>
      </w:tblGrid>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Nama</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1650"/>
            <w:shd w:fill="F2F2F2"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Kelas</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No. Absen</w:t>
            </w:r>
          </w:p>
        </w:tc>
        <w:tc>
          <w:tcPr>
            <w:tcW w:type="dxa" w:w="3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1650"/>
            <w:shd w:fill="F2F2F2"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22"/>
                <w:szCs w:val="22"/>
              </w:rPr>
              <w:t xml:space="preserve">Tanggal</w:t>
            </w:r>
          </w:p>
        </w:tc>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bl>
    <w:p>
      <w:pPr>
        <w:spacing w:after="100" w:before="300"/>
      </w:pPr>
      <w:r>
        <w:rPr>
          <w:rFonts w:ascii="Calibri" w:cs="Calibri" w:eastAsia="Calibri" w:hAnsi="Calibri"/>
          <w:b/>
          <w:bCs/>
          <w:color w:val="1F3864"/>
          <w:sz w:val="24"/>
          <w:szCs w:val="24"/>
        </w:rPr>
        <w:t xml:space="preserve">Tujuan Pembelajaran</w:t>
      </w:r>
    </w:p>
    <w:p>
      <w:pPr>
        <w:pStyle w:val="ListParagraph"/>
        <w:numPr>
          <w:ilvl w:val="0"/>
          <w:numId w:val="2"/>
        </w:numPr>
        <w:spacing w:after="80"/>
      </w:pPr>
      <w:r>
        <w:rPr>
          <w:rFonts w:ascii="Calibri" w:cs="Calibri" w:eastAsia="Calibri" w:hAnsi="Calibri"/>
          <w:sz w:val="22"/>
          <w:szCs w:val="22"/>
        </w:rPr>
        <w:t xml:space="preserve">Peserta didik dapat memahami arti pengukuran sebagai bagian dari pengamatan.</w:t>
      </w:r>
    </w:p>
    <w:p>
      <w:pPr>
        <w:pStyle w:val="ListParagraph"/>
        <w:numPr>
          <w:ilvl w:val="0"/>
          <w:numId w:val="2"/>
        </w:numPr>
        <w:spacing w:after="80"/>
      </w:pPr>
      <w:r>
        <w:rPr>
          <w:rFonts w:ascii="Calibri" w:cs="Calibri" w:eastAsia="Calibri" w:hAnsi="Calibri"/>
          <w:sz w:val="22"/>
          <w:szCs w:val="22"/>
        </w:rPr>
        <w:t xml:space="preserve">Peserta didik dapat membedakan besaran pokok dan besaran turunan.</w:t>
      </w:r>
    </w:p>
    <w:p>
      <w:pPr>
        <w:pStyle w:val="ListParagraph"/>
        <w:numPr>
          <w:ilvl w:val="0"/>
          <w:numId w:val="2"/>
        </w:numPr>
        <w:spacing w:after="200"/>
      </w:pPr>
      <w:r>
        <w:rPr>
          <w:rFonts w:ascii="Calibri" w:cs="Calibri" w:eastAsia="Calibri" w:hAnsi="Calibri"/>
          <w:sz w:val="22"/>
          <w:szCs w:val="22"/>
        </w:rPr>
        <w:t xml:space="preserve">Peserta didik dapat menyebutkan 7 besaran pokok beserta satuan Internasional (SI)-nya.</w:t>
      </w:r>
    </w:p>
    <w:p>
      <w:pPr>
        <w:pBdr>
          <w:top w:val="single" w:color="1F3864" w:sz="4"/>
          <w:bottom w:val="single" w:color="1F3864" w:sz="4"/>
          <w:left w:val="single" w:color="1F3864" w:sz="4"/>
          <w:right w:val="single" w:color="1F3864" w:sz="4"/>
        </w:pBdr>
        <w:shd w:fill="DCE6F1" w:val="clear"/>
        <w:spacing w:after="200" w:before="100"/>
      </w:pPr>
      <w:r>
        <w:rPr>
          <w:rFonts w:ascii="Calibri" w:cs="Calibri" w:eastAsia="Calibri" w:hAnsi="Calibri"/>
          <w:b/>
          <w:bCs/>
          <w:sz w:val="21"/>
          <w:szCs w:val="21"/>
        </w:rPr>
        <w:t xml:space="preserve">Petunjuk Pengerjaan: </w:t>
      </w:r>
      <w:r>
        <w:rPr>
          <w:rFonts w:ascii="Calibri" w:cs="Calibri" w:eastAsia="Calibri" w:hAnsi="Calibri"/>
          <w:sz w:val="21"/>
          <w:szCs w:val="21"/>
        </w:rPr>
        <w:t xml:space="preserve">Bacalah setiap soal dengan cermat, kerjakan secara mandiri atau berkelompok sesuai arahan guru, dan tuliskan jawabanmu pada tempat yang telah disediakan.</w:t>
      </w:r>
    </w:p>
    <w:p>
      <w:pPr>
        <w:shd w:fill="1F3864" w:val="clear"/>
        <w:spacing w:after="200" w:before="400"/>
      </w:pPr>
      <w:r>
        <w:rPr>
          <w:rFonts w:ascii="Calibri" w:cs="Calibri" w:eastAsia="Calibri" w:hAnsi="Calibri"/>
          <w:b/>
          <w:bCs/>
          <w:color w:val="FFFFFF"/>
          <w:sz w:val="26"/>
          <w:szCs w:val="26"/>
        </w:rPr>
        <w:t xml:space="preserve">  KEGIATAN 1   MEMAHAMI</w:t>
      </w:r>
    </w:p>
    <w:p>
      <w:pPr>
        <w:spacing w:after="120"/>
      </w:pPr>
      <w:r>
        <w:rPr>
          <w:rFonts w:ascii="Calibri" w:cs="Calibri" w:eastAsia="Calibri" w:hAnsi="Calibri"/>
          <w:i/>
          <w:iCs/>
          <w:sz w:val="22"/>
          <w:szCs w:val="22"/>
        </w:rPr>
        <w:t xml:space="preserve">Kegiatan ini akan menguji pemahamanmu tentang konsep pengukuran, besaran pokok, dan besaran turunan.</w:t>
      </w:r>
    </w:p>
    <w:p>
      <w:pPr>
        <w:spacing w:after="120" w:before="240"/>
      </w:pPr>
      <w:r>
        <w:rPr>
          <w:rFonts w:ascii="Calibri" w:cs="Calibri" w:eastAsia="Calibri" w:hAnsi="Calibri"/>
          <w:b/>
          <w:bCs/>
          <w:color w:val="1F3864"/>
          <w:sz w:val="23"/>
          <w:szCs w:val="23"/>
        </w:rPr>
        <w:t xml:space="preserve">A. Isian Singkat</w:t>
      </w:r>
    </w:p>
    <w:p>
      <w:pPr>
        <w:spacing w:after="120"/>
      </w:pPr>
      <w:r>
        <w:rPr>
          <w:rFonts w:ascii="Calibri" w:cs="Calibri" w:eastAsia="Calibri" w:hAnsi="Calibri"/>
          <w:sz w:val="22"/>
          <w:szCs w:val="22"/>
        </w:rPr>
        <w:t xml:space="preserve">Lengkapilah kalimat berikut dengan jawaban yang tepat!</w:t>
      </w:r>
    </w:p>
    <w:p>
      <w:pPr>
        <w:spacing w:after="16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Pengukuran adalah kegiatan membandingkan suatu besaran dengan besaran lain sejenis yang digunakan sebagai ______________.</w:t>
      </w:r>
    </w:p>
    <w:p>
      <w:pPr>
        <w:pBdr>
          <w:bottom w:val="single" w:color="999999" w:sz="4"/>
        </w:pBdr>
        <w:spacing w:after="240"/>
        <w:ind w:left="360"/>
      </w:pPr>
      <w:r>
        <w:rPr>
          <w:sz w:val="22"/>
          <w:szCs w:val="22"/>
        </w:rPr>
        <w:t xml:space="preserve"> </w:t>
      </w:r>
    </w:p>
    <w:p>
      <w:pPr>
        <w:spacing w:after="16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Kegiatan mengukur merupakan salah satu bagian penting dari kegiatan ______________ dalam metode ilmiah (inquiry/penyelidikan IPA).</w:t>
      </w:r>
    </w:p>
    <w:p>
      <w:pPr>
        <w:pBdr>
          <w:bottom w:val="single" w:color="999999" w:sz="4"/>
        </w:pBdr>
        <w:spacing w:after="240"/>
        <w:ind w:left="360"/>
      </w:pPr>
      <w:r>
        <w:rPr>
          <w:sz w:val="22"/>
          <w:szCs w:val="22"/>
        </w:rPr>
        <w:t xml:space="preserve"> </w:t>
      </w:r>
    </w:p>
    <w:p>
      <w:pPr>
        <w:spacing w:after="16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Besaran yang satuannya telah ditetapkan terlebih dahulu dan tidak diturunkan dari besaran lain disebut besaran ______________.</w:t>
      </w:r>
    </w:p>
    <w:p>
      <w:pPr>
        <w:pBdr>
          <w:bottom w:val="single" w:color="999999" w:sz="4"/>
        </w:pBdr>
        <w:spacing w:after="240"/>
        <w:ind w:left="360"/>
      </w:pPr>
      <w:r>
        <w:rPr>
          <w:sz w:val="22"/>
          <w:szCs w:val="22"/>
        </w:rPr>
        <w:t xml:space="preserve"> </w:t>
      </w:r>
    </w:p>
    <w:p>
      <w:pPr>
        <w:spacing w:after="16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Besaran yang diperoleh dari hasil kombinasi (perkalian atau pembagian) beberapa besaran pokok disebut besaran ______________.</w:t>
      </w:r>
    </w:p>
    <w:p>
      <w:pPr>
        <w:pBdr>
          <w:bottom w:val="single" w:color="999999" w:sz="4"/>
        </w:pBdr>
        <w:spacing w:after="240"/>
        <w:ind w:left="360"/>
      </w:pPr>
      <w:r>
        <w:rPr>
          <w:sz w:val="22"/>
          <w:szCs w:val="22"/>
        </w:rPr>
        <w:t xml:space="preserve"> </w:t>
      </w:r>
    </w:p>
    <w:p>
      <w:pPr>
        <w:spacing w:after="160"/>
        <w:ind w:left="360" w:hanging="360"/>
      </w:pPr>
      <w:r>
        <w:rPr>
          <w:rFonts w:ascii="Calibri" w:cs="Calibri" w:eastAsia="Calibri" w:hAnsi="Calibri"/>
          <w:b/>
          <w:bCs/>
          <w:sz w:val="22"/>
          <w:szCs w:val="22"/>
        </w:rPr>
        <w:t xml:space="preserve">5. </w:t>
      </w:r>
      <w:r>
        <w:rPr>
          <w:rFonts w:ascii="Calibri" w:cs="Calibri" w:eastAsia="Calibri" w:hAnsi="Calibri"/>
          <w:sz w:val="22"/>
          <w:szCs w:val="22"/>
        </w:rPr>
        <w:t xml:space="preserve">Satuan Internasional (SI) untuk besaran panjang adalah ______________.</w:t>
      </w:r>
    </w:p>
    <w:p>
      <w:pPr>
        <w:pBdr>
          <w:bottom w:val="single" w:color="999999" w:sz="4"/>
        </w:pBdr>
        <w:spacing w:after="240"/>
        <w:ind w:left="360"/>
      </w:pPr>
      <w:r>
        <w:rPr>
          <w:sz w:val="22"/>
          <w:szCs w:val="22"/>
        </w:rPr>
        <w:t xml:space="preserve"> </w:t>
      </w:r>
    </w:p>
    <w:p>
      <w:pPr>
        <w:spacing w:after="120" w:before="240"/>
      </w:pPr>
      <w:r>
        <w:rPr>
          <w:rFonts w:ascii="Calibri" w:cs="Calibri" w:eastAsia="Calibri" w:hAnsi="Calibri"/>
          <w:b/>
          <w:bCs/>
          <w:color w:val="1F3864"/>
          <w:sz w:val="23"/>
          <w:szCs w:val="23"/>
        </w:rPr>
        <w:t xml:space="preserve">B. Benar atau Salah</w:t>
      </w:r>
    </w:p>
    <w:p>
      <w:pPr>
        <w:spacing w:after="120"/>
      </w:pPr>
      <w:r>
        <w:rPr>
          <w:rFonts w:ascii="Calibri" w:cs="Calibri" w:eastAsia="Calibri" w:hAnsi="Calibri"/>
          <w:sz w:val="22"/>
          <w:szCs w:val="22"/>
        </w:rPr>
        <w:t xml:space="preserve">Berilah tanda centang (✓) pada kolom "BENAR" atau "SALAH" sesuai pernyataan berikut!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6800"/>
        <w:gridCol w:w="1200"/>
        <w:gridCol w:w="1200"/>
      </w:tblGrid>
      <w:tr>
        <w:tc>
          <w:tcPr>
            <w:tcW w:type="dxa" w:w="5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No</w:t>
            </w:r>
          </w:p>
        </w:tc>
        <w:tc>
          <w:tcPr>
            <w:tcW w:type="dxa" w:w="68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2"/>
                <w:szCs w:val="22"/>
              </w:rPr>
              <w:t xml:space="preserve">Pernyataan</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Benar</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Salah</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1</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Mengukur suhu badan hanya dengan menempelkan punggung tangan termasuk cara pengukuran yang akurat.</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2</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Luas dan volume termasuk contoh besaran turunan.</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3</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Kilogram (kg) adalah satuan SI untuk besaran massa.</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4</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Gaya, kecepatan, dan luas termasuk besaran pokok.</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r>
      <w:tr>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5</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Volume balok dapat dihitung dari besaran pokok panjang (panjang × lebar × tinggi).</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BENAR</w:t>
            </w:r>
          </w:p>
        </w:tc>
        <w:tc>
          <w:tcPr>
            <w:tcW w:type="dxa" w:w="12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SALAH</w:t>
            </w:r>
          </w:p>
        </w:tc>
      </w:tr>
    </w:tbl>
    <w:p>
      <w:pPr>
        <w:spacing w:after="120" w:before="240"/>
      </w:pPr>
      <w:r>
        <w:rPr>
          <w:rFonts w:ascii="Calibri" w:cs="Calibri" w:eastAsia="Calibri" w:hAnsi="Calibri"/>
          <w:b/>
          <w:bCs/>
          <w:color w:val="1F3864"/>
          <w:sz w:val="23"/>
          <w:szCs w:val="23"/>
        </w:rPr>
        <w:t xml:space="preserve">C. Menjodohkan</w:t>
      </w:r>
    </w:p>
    <w:p>
      <w:pPr>
        <w:spacing w:after="120"/>
      </w:pPr>
      <w:r>
        <w:rPr>
          <w:rFonts w:ascii="Calibri" w:cs="Calibri" w:eastAsia="Calibri" w:hAnsi="Calibri"/>
          <w:sz w:val="22"/>
          <w:szCs w:val="22"/>
        </w:rPr>
        <w:t xml:space="preserve">Jodohkan besaran pokok pada kolom A dengan satuan Internasional (SI) yang tepat pada kolom B dengan menuliskan huruf jawaban pada kolom yang tersedia! (Perhatikan, jumlah pilihan pada kolom B lebih banyak dari kolom 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900"/>
        <w:gridCol w:w="3600"/>
      </w:tblGrid>
      <w:tr>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Jwb.</w:t>
            </w:r>
          </w:p>
        </w:tc>
        <w:tc>
          <w:tcPr>
            <w:tcW w:type="dxa" w:w="39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2"/>
                <w:szCs w:val="22"/>
              </w:rPr>
              <w:t xml:space="preserve">Kolom A (Besaran)</w:t>
            </w:r>
          </w:p>
        </w:tc>
        <w:tc>
          <w:tcPr>
            <w:tcW w:type="dxa" w:w="900"/>
            <w:shd w:fill="1F3864"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2"/>
                <w:szCs w:val="22"/>
              </w:rPr>
              <w:t xml:space="preserve">Huruf</w:t>
            </w:r>
          </w:p>
        </w:tc>
        <w:tc>
          <w:tcPr>
            <w:tcW w:type="dxa" w:w="3600"/>
            <w:shd w:fill="1F3864"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2"/>
                <w:szCs w:val="22"/>
              </w:rPr>
              <w:t xml:space="preserve">Kolom B (Satuan SI)</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1. ( ..... )</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Massa</w:t>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A</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sekon (s)</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2. ( ..... )</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Waktu</w:t>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kelvin (K)</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3. ( ..... )</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Kuat arus listrik</w:t>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C</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kilogram (kg)</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4. ( ..... )</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Suhu</w:t>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ampere (A)</w:t>
            </w:r>
          </w:p>
        </w:tc>
      </w:tr>
      <w:tr>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5. ( ..... )</w:t>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Intensitas cahaya</w:t>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E</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kandela (cd)</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F</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meter (m)</w:t>
            </w:r>
          </w:p>
        </w:tc>
      </w:tr>
      <w:t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r>
          </w:p>
        </w:tc>
        <w:tc>
          <w:tcPr>
            <w:tcW w:type="dxa" w:w="39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r>
          </w:p>
        </w:tc>
        <w:tc>
          <w:tcPr>
            <w:tcW w:type="dxa" w:w="900"/>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G</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mol</w:t>
            </w:r>
          </w:p>
        </w:tc>
      </w:tr>
    </w:tbl>
    <w:p>
      <w:pPr>
        <w:shd w:fill="1F3864" w:val="clear"/>
        <w:spacing w:after="200" w:before="400"/>
      </w:pPr>
      <w:r>
        <w:rPr>
          <w:rFonts w:ascii="Calibri" w:cs="Calibri" w:eastAsia="Calibri" w:hAnsi="Calibri"/>
          <w:b/>
          <w:bCs/>
          <w:color w:val="FFFFFF"/>
          <w:sz w:val="26"/>
          <w:szCs w:val="26"/>
        </w:rPr>
        <w:t xml:space="preserve">  KEGIATAN 2   MENGAPLIKASIKAN</w:t>
      </w:r>
    </w:p>
    <w:p>
      <w:pPr>
        <w:spacing w:after="120"/>
      </w:pPr>
      <w:r>
        <w:rPr>
          <w:rFonts w:ascii="Calibri" w:cs="Calibri" w:eastAsia="Calibri" w:hAnsi="Calibri"/>
          <w:i/>
          <w:iCs/>
          <w:sz w:val="22"/>
          <w:szCs w:val="22"/>
        </w:rPr>
        <w:t xml:space="preserve">Terapkan pemahamanmu tentang besaran dan satuan untuk menyelesaikan permasalahan berikut!</w:t>
      </w:r>
    </w:p>
    <w:p>
      <w:pPr>
        <w:spacing w:after="16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Perhatikan daftar besaran berikut: panjang, kecepatan, massa, luas, waktu, gaya, dan suhu. Kelompokkan besaran-besaran tersebut ke dalam tabel di bawah ini sesuai jenisnya!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850"/>
        <w:gridCol w:w="4850"/>
      </w:tblGrid>
      <w:tr>
        <w:tc>
          <w:tcPr>
            <w:tcW w:type="dxa" w:w="48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Besaran Pokok</w:t>
            </w:r>
          </w:p>
        </w:tc>
        <w:tc>
          <w:tcPr>
            <w:tcW w:type="dxa" w:w="48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Besaran Turunan</w:t>
            </w:r>
          </w:p>
        </w:tc>
      </w:tr>
      <w:tr>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48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bl>
    <w:p>
      <w:pPr>
        <w:spacing w:before="260"/>
      </w:pPr>
    </w:p>
    <w:p>
      <w:pPr>
        <w:spacing w:after="16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Ukurlah panjang dan lebar meja belajarmu menggunakan penggaris atau meteran. Catat hasil pengukuranmu, kemudian hitunglah luas permukaan meja tersebut. Sertakan satuan pada setiap jawabanmu!</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after="16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Kecepatan sebuah mobil dihitung dengan rumus: kecepatan = jarak ÷ waktu. Jarak termasuk besaran pokok dengan satuan meter (m), dan waktu termasuk besaran pokok dengan satuan sekon (s). Berdasarkan informasi tersebut, tentukan satuan SI untuk besaran kecepatan, dan jelaskan mengapa kecepatan termasuk besaran turunan!</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after="16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Seorang siswa mengukur massa sebuah batu menggunakan neraca dan memperoleh hasil 250 gram. Ubahlah hasil pengukuran tersebut ke dalam satuan SI (kilogram), lalu tuliskan cara/langkah perhitunganmu!</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after="160"/>
        <w:ind w:left="360" w:hanging="360"/>
      </w:pPr>
      <w:r>
        <w:rPr>
          <w:rFonts w:ascii="Calibri" w:cs="Calibri" w:eastAsia="Calibri" w:hAnsi="Calibri"/>
          <w:b/>
          <w:bCs/>
          <w:sz w:val="22"/>
          <w:szCs w:val="22"/>
        </w:rPr>
        <w:t xml:space="preserve">5. </w:t>
      </w:r>
      <w:r>
        <w:rPr>
          <w:rFonts w:ascii="Calibri" w:cs="Calibri" w:eastAsia="Calibri" w:hAnsi="Calibri"/>
          <w:sz w:val="22"/>
          <w:szCs w:val="22"/>
        </w:rPr>
        <w:t xml:space="preserve">Lengkapilah tabel berikut dengan memilih alat ukur yang tepat untuk setiap besaran, kemudian tuliskan satu contoh kegiatan sehari-hari yang menggunakan pengukuran tersebut!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50"/>
        <w:gridCol w:w="2450"/>
      </w:tblGrid>
      <w:tr>
        <w:tc>
          <w:tcPr>
            <w:tcW w:type="dxa" w:w="240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Besaran</w:t>
            </w:r>
          </w:p>
        </w:tc>
        <w:tc>
          <w:tcPr>
            <w:tcW w:type="dxa" w:w="240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Alat Ukur</w:t>
            </w:r>
          </w:p>
        </w:tc>
        <w:tc>
          <w:tcPr>
            <w:tcW w:type="dxa" w:w="24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Satuan SI</w:t>
            </w:r>
          </w:p>
        </w:tc>
        <w:tc>
          <w:tcPr>
            <w:tcW w:type="dxa" w:w="2450"/>
            <w:shd w:fill="DCE6F1"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22"/>
                <w:szCs w:val="22"/>
              </w:rPr>
              <w:t xml:space="preserve">Contoh Kegiatan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Panjang</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Massa</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Waktu</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Suhu</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c>
          <w:tcPr>
            <w:tcW w:type="dxa" w:w="245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2"/>
                <w:szCs w:val="22"/>
              </w:rPr>
              <w:t xml:space="preserve"> </w:t>
            </w:r>
          </w:p>
        </w:tc>
      </w:tr>
    </w:tbl>
    <w:p>
      <w:pPr>
        <w:shd w:fill="1F3864" w:val="clear"/>
        <w:spacing w:after="200" w:before="400"/>
      </w:pPr>
      <w:r>
        <w:rPr>
          <w:rFonts w:ascii="Calibri" w:cs="Calibri" w:eastAsia="Calibri" w:hAnsi="Calibri"/>
          <w:b/>
          <w:bCs/>
          <w:color w:val="FFFFFF"/>
          <w:sz w:val="26"/>
          <w:szCs w:val="26"/>
        </w:rPr>
        <w:t xml:space="preserve">  KEGIATAN 3   REFLEKSI</w:t>
      </w:r>
    </w:p>
    <w:p>
      <w:pPr>
        <w:spacing w:after="120"/>
      </w:pPr>
      <w:r>
        <w:rPr>
          <w:rFonts w:ascii="Calibri" w:cs="Calibri" w:eastAsia="Calibri" w:hAnsi="Calibri"/>
          <w:i/>
          <w:iCs/>
          <w:sz w:val="22"/>
          <w:szCs w:val="22"/>
        </w:rPr>
        <w:t xml:space="preserve">Jawablah pertanyaan refleksi berikut dengan jujur sesuai pengalaman belajarmu hari ini.</w:t>
      </w:r>
    </w:p>
    <w:p>
      <w:pPr>
        <w:spacing w:after="160"/>
        <w:ind w:left="360" w:hanging="360"/>
      </w:pPr>
      <w:r>
        <w:rPr>
          <w:rFonts w:ascii="Calibri" w:cs="Calibri" w:eastAsia="Calibri" w:hAnsi="Calibri"/>
          <w:b/>
          <w:bCs/>
          <w:sz w:val="22"/>
          <w:szCs w:val="22"/>
        </w:rPr>
        <w:t xml:space="preserve">1. </w:t>
      </w:r>
      <w:r>
        <w:rPr>
          <w:rFonts w:ascii="Calibri" w:cs="Calibri" w:eastAsia="Calibri" w:hAnsi="Calibri"/>
          <w:sz w:val="22"/>
          <w:szCs w:val="22"/>
        </w:rPr>
        <w:t xml:space="preserve">Apa hal baru yang kamu pelajari dari kegiatan hari ini tentang besaran dan satuan?</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after="160"/>
        <w:ind w:left="360" w:hanging="360"/>
      </w:pPr>
      <w:r>
        <w:rPr>
          <w:rFonts w:ascii="Calibri" w:cs="Calibri" w:eastAsia="Calibri" w:hAnsi="Calibri"/>
          <w:b/>
          <w:bCs/>
          <w:sz w:val="22"/>
          <w:szCs w:val="22"/>
        </w:rPr>
        <w:t xml:space="preserve">2. </w:t>
      </w:r>
      <w:r>
        <w:rPr>
          <w:rFonts w:ascii="Calibri" w:cs="Calibri" w:eastAsia="Calibri" w:hAnsi="Calibri"/>
          <w:sz w:val="22"/>
          <w:szCs w:val="22"/>
        </w:rPr>
        <w:t xml:space="preserve">Bagian materi manakah yang menurutmu paling mudah dipahami? Mengapa?</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after="160"/>
        <w:ind w:left="360" w:hanging="360"/>
      </w:pPr>
      <w:r>
        <w:rPr>
          <w:rFonts w:ascii="Calibri" w:cs="Calibri" w:eastAsia="Calibri" w:hAnsi="Calibri"/>
          <w:b/>
          <w:bCs/>
          <w:sz w:val="22"/>
          <w:szCs w:val="22"/>
        </w:rPr>
        <w:t xml:space="preserve">3. </w:t>
      </w:r>
      <w:r>
        <w:rPr>
          <w:rFonts w:ascii="Calibri" w:cs="Calibri" w:eastAsia="Calibri" w:hAnsi="Calibri"/>
          <w:sz w:val="22"/>
          <w:szCs w:val="22"/>
        </w:rPr>
        <w:t xml:space="preserve">Bagian materi manakah yang menurutmu masih sulit dipahami? Apa yang akan kamu lakukan untuk mengatasinya?</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after="160"/>
        <w:ind w:left="360" w:hanging="360"/>
      </w:pPr>
      <w:r>
        <w:rPr>
          <w:rFonts w:ascii="Calibri" w:cs="Calibri" w:eastAsia="Calibri" w:hAnsi="Calibri"/>
          <w:b/>
          <w:bCs/>
          <w:sz w:val="22"/>
          <w:szCs w:val="22"/>
        </w:rPr>
        <w:t xml:space="preserve">4. </w:t>
      </w:r>
      <w:r>
        <w:rPr>
          <w:rFonts w:ascii="Calibri" w:cs="Calibri" w:eastAsia="Calibri" w:hAnsi="Calibri"/>
          <w:sz w:val="22"/>
          <w:szCs w:val="22"/>
        </w:rPr>
        <w:t xml:space="preserve">Berikan satu contoh penerapan besaran pokok dan besaran turunan dalam kehidupan sehari-harimu!</w:t>
      </w:r>
    </w:p>
    <w:p>
      <w:pPr>
        <w:pBdr>
          <w:bottom w:val="single" w:color="999999" w:sz="4"/>
        </w:pBdr>
        <w:spacing w:after="220"/>
      </w:pPr>
      <w:r>
        <w:rPr>
          <w:sz w:val="22"/>
          <w:szCs w:val="22"/>
        </w:rPr>
        <w:t xml:space="preserve"> </w:t>
      </w:r>
    </w:p>
    <w:p>
      <w:pPr>
        <w:pBdr>
          <w:bottom w:val="single" w:color="999999" w:sz="4"/>
        </w:pBdr>
        <w:spacing w:after="220"/>
      </w:pPr>
      <w:r>
        <w:rPr>
          <w:sz w:val="22"/>
          <w:szCs w:val="22"/>
        </w:rPr>
        <w:t xml:space="preserve"> </w:t>
      </w:r>
    </w:p>
    <w:p>
      <w:pPr>
        <w:spacing w:before="200"/>
      </w:pPr>
      <w:r>
        <w:rPr>
          <w:rFonts w:ascii="Calibri" w:cs="Calibri" w:eastAsia="Calibri" w:hAnsi="Calibri"/>
          <w:i/>
          <w:iCs/>
          <w:sz w:val="22"/>
          <w:szCs w:val="22"/>
        </w:rPr>
        <w:t xml:space="preserve">Beri tanda (✓) pada emoji yang sesuai dengan tingkat pemahamanmu terhadap materi hari ini: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33"/>
        <w:gridCol w:w="3233"/>
        <w:gridCol w:w="3234"/>
      </w:tblGrid>
      <w:tr>
        <w:tc>
          <w:tcPr>
            <w:tcW w:type="dxa" w:w="3233"/>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 Sudah Paham</w:t>
            </w:r>
          </w:p>
        </w:tc>
        <w:tc>
          <w:tcPr>
            <w:tcW w:type="dxa" w:w="3233"/>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 Cukup Paham</w:t>
            </w:r>
          </w:p>
        </w:tc>
        <w:tc>
          <w:tcPr>
            <w:tcW w:type="dxa" w:w="3234"/>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 Belum Paham</w:t>
            </w:r>
          </w:p>
        </w:tc>
      </w:tr>
      <w:tr>
        <w:tc>
          <w:tcPr>
            <w:tcW w:type="dxa" w:w="3233"/>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 .... )</w:t>
            </w:r>
          </w:p>
        </w:tc>
        <w:tc>
          <w:tcPr>
            <w:tcW w:type="dxa" w:w="3233"/>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 .... )</w:t>
            </w:r>
          </w:p>
        </w:tc>
        <w:tc>
          <w:tcPr>
            <w:tcW w:type="dxa" w:w="3234"/>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22"/>
                <w:szCs w:val="22"/>
              </w:rPr>
              <w:t xml:space="preserve">( .... )</w:t>
            </w:r>
          </w:p>
        </w:tc>
      </w:tr>
    </w:tbl>
    <w:p>
      <w:pPr>
        <w:spacing w:before="400"/>
        <w:jc w:val="center"/>
      </w:pPr>
      <w:r>
        <w:rPr>
          <w:rFonts w:ascii="Calibri" w:cs="Calibri" w:eastAsia="Calibri" w:hAnsi="Calibri"/>
          <w:b/>
          <w:bCs/>
          <w:i/>
          <w:iCs/>
          <w:color w:val="1F3864"/>
          <w:sz w:val="22"/>
          <w:szCs w:val="22"/>
        </w:rPr>
        <w:t xml:space="preserve">— Selamat Mengerjakan —</w:t>
      </w:r>
    </w:p>
    <w:sectPr>
      <w:pgSz w:w="11907" w:h="16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lowerLetter"/>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2026-09-11T23:27:43.840Z</dcterms:created>
  <dcterms:modified xsi:type="dcterms:W3CDTF">2026-09-11T23:27:43.840Z</dcterms:modified>
</cp:coreProperties>
</file>

<file path=docProps/custom.xml><?xml version="1.0" encoding="utf-8"?>
<Properties xmlns="http://schemas.openxmlformats.org/officeDocument/2006/custom-properties" xmlns:vt="http://schemas.openxmlformats.org/officeDocument/2006/docPropsVTypes"/>
</file>