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OS4_SystemDocumentation_V2_MASTER</w:t>
      </w:r>
    </w:p>
    <w:p>
      <w:pPr>
        <w:pStyle w:val="Heading2"/>
      </w:pPr>
      <w:r>
        <w:t>Zweck &amp; Version</w:t>
      </w:r>
    </w:p>
    <w:p>
      <w:r>
        <w:t>Gesamte OS4 Systembeschreibung, Deployment-Logik, Storage Map, Migration, Developer-Regeln. Version V2_MASTER.</w:t>
      </w:r>
    </w:p>
    <w:p>
      <w:pPr>
        <w:pStyle w:val="Heading2"/>
      </w:pPr>
      <w:r>
        <w:t>Systemarchitektur Übersicht</w:t>
      </w:r>
    </w:p>
    <w:p>
      <w:r>
        <w:t>Schichten: MASTER_INTELLIGENCE, CORE, SYSTEM, KNOWLEDGE_PACKS, EXTERNAL_AI, PROMPTS, DEV_GUIDES.</w:t>
      </w:r>
    </w:p>
    <w:p>
      <w:pPr>
        <w:pStyle w:val="Heading2"/>
      </w:pPr>
      <w:r>
        <w:t>PRIO-Regeln</w:t>
      </w:r>
    </w:p>
    <w:p>
      <w:r>
        <w:t>PRIO_0: Kernel, Security, StorageMap, Migration. PRIO_1: Knowledge Packs &amp; Avatare. PRIO_2: WL-Projekte &amp; externe Projekte.</w:t>
      </w:r>
    </w:p>
    <w:p>
      <w:pPr>
        <w:pStyle w:val="Heading2"/>
      </w:pPr>
      <w:r>
        <w:t>Storage Map – Konsolidierte Struktur</w:t>
      </w:r>
    </w:p>
    <w:p>
      <w:r>
        <w:t>/OS4_CORE/, /OS4_SYSTEM/, /OS4_KNOWLEDGE_PACKS/, /OS4_EXTERNAL_AI/, /OS4_PROMPTS/, /OS4_DEV_GUIDES/, /OS4_RELEASE/, /OS4_ARCHIVE/</w:t>
      </w:r>
    </w:p>
    <w:p>
      <w:pPr>
        <w:pStyle w:val="Heading2"/>
      </w:pPr>
      <w:r>
        <w:t>Developer &amp; Optimization Rules</w:t>
      </w:r>
    </w:p>
    <w:p>
      <w:r>
        <w:t>Keine Duplikate, keine Nebendateien, immer Master-Fusion, Backups nach jedem Batch, Guards prüfen jede Änderung.</w:t>
      </w:r>
    </w:p>
    <w:p>
      <w:pPr>
        <w:pStyle w:val="Heading2"/>
      </w:pPr>
      <w:r>
        <w:t>Migration Engine</w:t>
      </w:r>
    </w:p>
    <w:p>
      <w:r>
        <w:t>Batchgröße 10 Dateien. Schritte: Upload → Klassifikation → Extraktion → Integration → ID → Backup-ZIP.</w:t>
      </w:r>
    </w:p>
    <w:p>
      <w:pPr>
        <w:pStyle w:val="Heading2"/>
      </w:pPr>
      <w:r>
        <w:t>Deployment-Regeln</w:t>
      </w:r>
    </w:p>
    <w:p>
      <w:r>
        <w:t>Nur ZIP_MASTER Pakete sind deploybar. WL-Wizard erzeugt White-Label-Projekte. Versionierung verpflichtend.</w:t>
      </w:r>
    </w:p>
    <w:p>
      <w:pPr>
        <w:pStyle w:val="Heading2"/>
      </w:pPr>
      <w:r>
        <w:t>Boot-Sequenz</w:t>
      </w:r>
    </w:p>
    <w:p>
      <w:r>
        <w:t>ID-System → Security Fortress → Storage Map → AvatarRegistry → Boundary &amp; Memory → Migration Engine.</w:t>
      </w:r>
    </w:p>
    <w:p>
      <w:pPr>
        <w:pStyle w:val="Heading2"/>
      </w:pPr>
      <w:r>
        <w:t>Aurelius Meta-Kernel Integration</w:t>
      </w:r>
    </w:p>
    <w:p>
      <w:r>
        <w:t>Supervisor-Kernel für Risikoanalyse, Governance, Tokenomics, Architekturentscheidungen.</w:t>
      </w:r>
    </w:p>
    <w:p>
      <w:pPr>
        <w:pStyle w:val="Heading2"/>
      </w:pPr>
      <w:r>
        <w:t>RAG- &amp; Prompt-Integration</w:t>
      </w:r>
    </w:p>
    <w:p>
      <w:r>
        <w:t>Enhanced RAG Pipeline, PromptSchemas, Routing über json_pro, Guard-Kaskaden.</w:t>
      </w:r>
    </w:p>
    <w:p>
      <w:pPr>
        <w:pStyle w:val="Heading2"/>
      </w:pPr>
      <w:r>
        <w:t>Ablageort</w:t>
      </w:r>
    </w:p>
    <w:p>
      <w:r>
        <w:t>/OS4_CORE/Logic/OS4_SystemDocumentation_V2_MASTER.docx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