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CC9E9" w14:textId="388F1398" w:rsidR="00956AE5" w:rsidRPr="00386F2D" w:rsidRDefault="00630765">
      <w:pPr>
        <w:rPr>
          <w:b/>
          <w:bCs/>
        </w:rPr>
      </w:pPr>
      <w:r w:rsidRPr="00386F2D">
        <w:rPr>
          <w:b/>
          <w:bCs/>
        </w:rPr>
        <w:t>Abstract</w:t>
      </w:r>
    </w:p>
    <w:p w14:paraId="48B10797" w14:textId="7653A306" w:rsidR="00322E6C" w:rsidRDefault="00C71993">
      <w:r>
        <w:t xml:space="preserve">The growth of the Internet of Things (IoT) </w:t>
      </w:r>
      <w:r w:rsidR="004C0F14">
        <w:t>has transformed everyday life, it offers unprecedented convenience along with efficiency.</w:t>
      </w:r>
      <w:r w:rsidR="00386F2D">
        <w:t xml:space="preserve"> However, this expansion has introduced significant security </w:t>
      </w:r>
      <w:r w:rsidR="00B13F15">
        <w:t>challenges</w:t>
      </w:r>
      <w:r w:rsidR="00386F2D">
        <w:t xml:space="preserve"> due to </w:t>
      </w:r>
      <w:r w:rsidR="00B13F15">
        <w:t xml:space="preserve">the lack of clear definitions, standards, and hygiene surrounding IoT devices. </w:t>
      </w:r>
      <w:r w:rsidR="009D37D6">
        <w:t xml:space="preserve">Much like the challenges </w:t>
      </w:r>
      <w:r w:rsidR="00A24444">
        <w:t>faced</w:t>
      </w:r>
      <w:r w:rsidR="009D37D6">
        <w:t xml:space="preserve"> by the Cyberspace Solarium Commission in defining digital boundaries, the IoT ecosystem struggles with privacy concerns and </w:t>
      </w:r>
      <w:r w:rsidR="00336981">
        <w:t xml:space="preserve">vulnerabilities in device design. This paper explores the unique threats that IoT </w:t>
      </w:r>
      <w:r w:rsidR="00926D9C">
        <w:t xml:space="preserve">had, including limited resources, physical access risks, and weak default security configurations if at all. </w:t>
      </w:r>
      <w:r w:rsidR="0076016F">
        <w:t xml:space="preserve">It also </w:t>
      </w:r>
      <w:r w:rsidR="00A24444">
        <w:t>examines</w:t>
      </w:r>
      <w:r w:rsidR="0076016F">
        <w:t xml:space="preserve"> the role of IoT in recent high-profile cyberattacks, like the Mirai Botnet</w:t>
      </w:r>
      <w:r w:rsidR="00FC41D1">
        <w:t xml:space="preserve"> along with the copycats that have come since. In addition, the paper reviews current security frameworks, technologies, and strategies</w:t>
      </w:r>
      <w:r w:rsidR="00C10392">
        <w:t xml:space="preserve"> to assist with mitigation of IoT risks looking at both consumer and industrial IoT. Lastly, the paper argues that a universally accepted definition of IoT is essential for creating comprehensive cybersecurity policies</w:t>
      </w:r>
      <w:r w:rsidR="00A24444">
        <w:t xml:space="preserve"> that can effectively protect the devices that are increasingly becoming integral to modern life. </w:t>
      </w:r>
    </w:p>
    <w:p w14:paraId="3C278E9E" w14:textId="77777777" w:rsidR="00322E6C" w:rsidRPr="008C545B" w:rsidRDefault="00322E6C"/>
    <w:p w14:paraId="6E05AFEE" w14:textId="35AABEC1" w:rsidR="00ED55C9" w:rsidRPr="003C2102" w:rsidRDefault="00ED55C9">
      <w:pPr>
        <w:rPr>
          <w:b/>
          <w:bCs/>
        </w:rPr>
      </w:pPr>
      <w:r w:rsidRPr="003C2102">
        <w:rPr>
          <w:b/>
          <w:bCs/>
        </w:rPr>
        <w:t>Introduction to IoT Security</w:t>
      </w:r>
    </w:p>
    <w:p w14:paraId="717A7FFB" w14:textId="04C6E908" w:rsidR="00D354F0" w:rsidRDefault="00043449">
      <w:r>
        <w:t xml:space="preserve">What is the </w:t>
      </w:r>
      <w:r w:rsidR="00DF30A3">
        <w:t>Internet of Things</w:t>
      </w:r>
      <w:r w:rsidR="0097450E">
        <w:t xml:space="preserve"> (IoT)? </w:t>
      </w:r>
      <w:proofErr w:type="gramStart"/>
      <w:r w:rsidR="00196D01">
        <w:t>Similar to</w:t>
      </w:r>
      <w:proofErr w:type="gramEnd"/>
      <w:r w:rsidR="00BA6207">
        <w:t xml:space="preserve"> the</w:t>
      </w:r>
      <w:r w:rsidR="002A73DD">
        <w:t xml:space="preserve"> broader </w:t>
      </w:r>
      <w:r w:rsidR="00F05E77">
        <w:t>struggles</w:t>
      </w:r>
      <w:r w:rsidR="00852D38">
        <w:t xml:space="preserve"> that </w:t>
      </w:r>
      <w:r w:rsidR="003A4AA3">
        <w:t>the Cyberspace Solarium Commission has had</w:t>
      </w:r>
      <w:r w:rsidR="004426D7">
        <w:t>,</w:t>
      </w:r>
      <w:r w:rsidR="00892C98">
        <w:t xml:space="preserve"> the</w:t>
      </w:r>
      <w:r w:rsidR="003A4AA3">
        <w:t xml:space="preserve"> problems </w:t>
      </w:r>
      <w:r w:rsidR="004A6D2F">
        <w:t xml:space="preserve">with securing </w:t>
      </w:r>
      <w:r w:rsidR="0095696C">
        <w:t>the internet against attac</w:t>
      </w:r>
      <w:r w:rsidR="000263BC">
        <w:t>k is</w:t>
      </w:r>
      <w:r w:rsidR="0095696C">
        <w:t xml:space="preserve"> because of arguments of privacy</w:t>
      </w:r>
      <w:r w:rsidR="008464AF">
        <w:t xml:space="preserve"> (among</w:t>
      </w:r>
      <w:r w:rsidR="00F05E77">
        <w:t>st</w:t>
      </w:r>
      <w:r w:rsidR="008464AF">
        <w:t xml:space="preserve"> other things)</w:t>
      </w:r>
      <w:r w:rsidR="00892C98">
        <w:t>.</w:t>
      </w:r>
      <w:r w:rsidR="005C64E4">
        <w:t xml:space="preserve"> </w:t>
      </w:r>
      <w:r w:rsidR="00212A3E">
        <w:t>W</w:t>
      </w:r>
      <w:r w:rsidR="005C64E4">
        <w:t xml:space="preserve">ithout an official, internationally </w:t>
      </w:r>
      <w:r w:rsidR="00181238">
        <w:t>accepted</w:t>
      </w:r>
      <w:r w:rsidR="005C64E4">
        <w:t xml:space="preserve"> definition of what is</w:t>
      </w:r>
      <w:r w:rsidR="0095740C">
        <w:t>,</w:t>
      </w:r>
      <w:r w:rsidR="005C64E4">
        <w:t xml:space="preserve"> </w:t>
      </w:r>
      <w:r w:rsidR="00132894">
        <w:t>in a sense</w:t>
      </w:r>
      <w:r w:rsidR="0095740C">
        <w:t>,</w:t>
      </w:r>
      <w:r w:rsidR="00132894">
        <w:t xml:space="preserve"> a person’s digital</w:t>
      </w:r>
      <w:r w:rsidR="00ED48CD">
        <w:t xml:space="preserve"> boundary</w:t>
      </w:r>
      <w:r w:rsidR="006312C3">
        <w:t>,</w:t>
      </w:r>
      <w:r w:rsidR="00ED48CD">
        <w:t xml:space="preserve"> </w:t>
      </w:r>
      <w:r w:rsidR="00A24444">
        <w:t>like</w:t>
      </w:r>
      <w:r w:rsidR="00CE432D">
        <w:t xml:space="preserve"> their</w:t>
      </w:r>
      <w:r w:rsidR="00ED48CD">
        <w:t xml:space="preserve"> home</w:t>
      </w:r>
      <w:r w:rsidR="0007385E">
        <w:t xml:space="preserve"> or what the</w:t>
      </w:r>
      <w:r w:rsidR="00CE432D">
        <w:t xml:space="preserve"> digital</w:t>
      </w:r>
      <w:r w:rsidR="0007385E">
        <w:t xml:space="preserve"> walls of the company</w:t>
      </w:r>
      <w:r w:rsidR="00CE432D">
        <w:t xml:space="preserve"> are</w:t>
      </w:r>
      <w:r w:rsidR="005E172B">
        <w:t>. W</w:t>
      </w:r>
      <w:r w:rsidR="00F83666">
        <w:t xml:space="preserve">hat is </w:t>
      </w:r>
      <w:r w:rsidR="006E24A9">
        <w:t>private</w:t>
      </w:r>
      <w:r w:rsidR="005E172B">
        <w:t>?</w:t>
      </w:r>
      <w:r w:rsidR="006E24A9">
        <w:t xml:space="preserve"> Where does a person/entity have a reasonable expectation of privacy?</w:t>
      </w:r>
      <w:r w:rsidR="00CC5983">
        <w:t xml:space="preserve"> </w:t>
      </w:r>
      <w:r w:rsidR="00417571">
        <w:t xml:space="preserve">The IoT does not have a single definition </w:t>
      </w:r>
      <w:r w:rsidR="00137541">
        <w:t xml:space="preserve">of what it is either. </w:t>
      </w:r>
      <w:r w:rsidR="00957643">
        <w:t xml:space="preserve">National Institute </w:t>
      </w:r>
      <w:r w:rsidR="004F6103">
        <w:t>of Standards and Technology</w:t>
      </w:r>
      <w:r w:rsidR="00957643">
        <w:t xml:space="preserve"> </w:t>
      </w:r>
      <w:r w:rsidR="00280A69">
        <w:t>(</w:t>
      </w:r>
      <w:r w:rsidR="00137541">
        <w:t>NIST</w:t>
      </w:r>
      <w:r w:rsidR="00280A69">
        <w:t>)</w:t>
      </w:r>
      <w:r w:rsidR="00F16377">
        <w:t xml:space="preserve"> </w:t>
      </w:r>
      <w:r w:rsidR="009060B7">
        <w:t xml:space="preserve">defines it as: </w:t>
      </w:r>
      <w:r w:rsidR="00280A69">
        <w:t>“</w:t>
      </w:r>
      <w:r w:rsidR="009060B7">
        <w:t xml:space="preserve">devices that have at least one transducer (sensor or actuator) for interacting directly with the physical world and at </w:t>
      </w:r>
      <w:r w:rsidR="000863A3">
        <w:t>least</w:t>
      </w:r>
      <w:r w:rsidR="009060B7">
        <w:t xml:space="preserve"> one network interface</w:t>
      </w:r>
      <w:r w:rsidR="00D354F0">
        <w:t xml:space="preserve"> </w:t>
      </w:r>
      <w:r w:rsidR="000863A3">
        <w:t>(</w:t>
      </w:r>
      <w:r w:rsidR="009D3C65">
        <w:t>e.g. E</w:t>
      </w:r>
      <w:r w:rsidR="00717191">
        <w:t>t</w:t>
      </w:r>
      <w:r w:rsidR="009D3C65">
        <w:t>hernet, Wi-Fi,</w:t>
      </w:r>
      <w:r w:rsidR="00717191">
        <w:t xml:space="preserve"> Bluetooth)</w:t>
      </w:r>
      <w:r w:rsidR="009D3C65">
        <w:t xml:space="preserve"> </w:t>
      </w:r>
      <w:r w:rsidR="00D354F0">
        <w:t>for interfacing with the digital world</w:t>
      </w:r>
      <w:r w:rsidR="00280A69">
        <w:t>”</w:t>
      </w:r>
      <w:sdt>
        <w:sdtPr>
          <w:id w:val="1928081220"/>
          <w:citation/>
        </w:sdtPr>
        <w:sdtEndPr/>
        <w:sdtContent>
          <w:r w:rsidR="00717191">
            <w:fldChar w:fldCharType="begin"/>
          </w:r>
          <w:r w:rsidR="00717191">
            <w:instrText xml:space="preserve"> CITATION Nat \l 1033 </w:instrText>
          </w:r>
          <w:r w:rsidR="00717191">
            <w:fldChar w:fldCharType="separate"/>
          </w:r>
          <w:r w:rsidR="006C4D39">
            <w:rPr>
              <w:noProof/>
            </w:rPr>
            <w:t xml:space="preserve"> </w:t>
          </w:r>
          <w:r w:rsidR="006C4D39" w:rsidRPr="006C4D39">
            <w:rPr>
              <w:noProof/>
            </w:rPr>
            <w:t>[1]</w:t>
          </w:r>
          <w:r w:rsidR="00717191">
            <w:fldChar w:fldCharType="end"/>
          </w:r>
        </w:sdtContent>
      </w:sdt>
      <w:r w:rsidR="00C63D4E">
        <w:t xml:space="preserve">. </w:t>
      </w:r>
      <w:r w:rsidR="00BA7E20">
        <w:t xml:space="preserve">Britannica </w:t>
      </w:r>
      <w:r w:rsidR="00D27AEC">
        <w:t xml:space="preserve">focuses on the technical foundation of what is IoT, </w:t>
      </w:r>
      <w:r w:rsidR="00F518B2">
        <w:t>“</w:t>
      </w:r>
      <w:r w:rsidR="00135988">
        <w:t>“smart</w:t>
      </w:r>
      <w:r w:rsidR="00576BE1">
        <w:t>,</w:t>
      </w:r>
      <w:r w:rsidR="00135988">
        <w:t>”</w:t>
      </w:r>
      <w:r w:rsidR="00D27AEC">
        <w:t xml:space="preserve"> computer-l</w:t>
      </w:r>
      <w:r w:rsidR="00912954">
        <w:t>ike</w:t>
      </w:r>
      <w:r w:rsidR="00F5627B">
        <w:t xml:space="preserve"> de</w:t>
      </w:r>
      <w:r w:rsidR="00ED35AE">
        <w:t>v</w:t>
      </w:r>
      <w:r w:rsidR="00F5627B">
        <w:t xml:space="preserve">ices so </w:t>
      </w:r>
      <w:r w:rsidR="00DB3DB4">
        <w:t>commonplace today, which can connect with the internet or interact via wireless networks</w:t>
      </w:r>
      <w:r w:rsidR="00F518B2">
        <w:t>”</w:t>
      </w:r>
      <w:sdt>
        <w:sdtPr>
          <w:id w:val="-1562551197"/>
          <w:citation/>
        </w:sdtPr>
        <w:sdtEndPr/>
        <w:sdtContent>
          <w:r w:rsidR="0065285C">
            <w:fldChar w:fldCharType="begin"/>
          </w:r>
          <w:r w:rsidR="0065285C">
            <w:instrText xml:space="preserve"> CITATION Bri \l 1033 </w:instrText>
          </w:r>
          <w:r w:rsidR="0065285C">
            <w:fldChar w:fldCharType="separate"/>
          </w:r>
          <w:r w:rsidR="006C4D39">
            <w:rPr>
              <w:noProof/>
            </w:rPr>
            <w:t xml:space="preserve"> </w:t>
          </w:r>
          <w:r w:rsidR="006C4D39" w:rsidRPr="006C4D39">
            <w:rPr>
              <w:noProof/>
            </w:rPr>
            <w:t>[2]</w:t>
          </w:r>
          <w:r w:rsidR="0065285C">
            <w:fldChar w:fldCharType="end"/>
          </w:r>
        </w:sdtContent>
      </w:sdt>
      <w:r w:rsidR="0065285C">
        <w:t>.</w:t>
      </w:r>
      <w:r w:rsidR="00912954">
        <w:t xml:space="preserve"> </w:t>
      </w:r>
      <w:r w:rsidR="00815984">
        <w:t xml:space="preserve">Wikipedia takes these definitions one step further by adding that the </w:t>
      </w:r>
      <w:r w:rsidR="000D34D4">
        <w:t>IoT needs to be individually addressable.</w:t>
      </w:r>
    </w:p>
    <w:p w14:paraId="2DC6E204" w14:textId="783C028A" w:rsidR="00C42A2F" w:rsidRDefault="00275513">
      <w:r>
        <w:t>The appeal of</w:t>
      </w:r>
      <w:r w:rsidR="008A6FE1">
        <w:t xml:space="preserve"> convenience is one of the reasons that </w:t>
      </w:r>
      <w:r w:rsidR="00E023CF">
        <w:t xml:space="preserve">the IoT has exploded. </w:t>
      </w:r>
      <w:r w:rsidR="00F365FE">
        <w:t>In 2021</w:t>
      </w:r>
      <w:r w:rsidR="00D60CBF">
        <w:t xml:space="preserve">, it was calculated that </w:t>
      </w:r>
      <w:r w:rsidR="00E91A34">
        <w:t xml:space="preserve">there </w:t>
      </w:r>
      <w:r w:rsidR="009D411C">
        <w:t>were</w:t>
      </w:r>
      <w:r w:rsidR="00E91A34">
        <w:t xml:space="preserve"> 7,620 new IoT devices connected to the internet every minute</w:t>
      </w:r>
      <w:sdt>
        <w:sdtPr>
          <w:id w:val="-1395576709"/>
          <w:citation/>
        </w:sdtPr>
        <w:sdtEndPr/>
        <w:sdtContent>
          <w:r w:rsidR="00580B8D">
            <w:fldChar w:fldCharType="begin"/>
          </w:r>
          <w:r w:rsidR="00580B8D">
            <w:instrText xml:space="preserve"> CITATION Chr24 \l 1033 </w:instrText>
          </w:r>
          <w:r w:rsidR="00580B8D">
            <w:fldChar w:fldCharType="separate"/>
          </w:r>
          <w:r w:rsidR="006C4D39">
            <w:rPr>
              <w:noProof/>
            </w:rPr>
            <w:t xml:space="preserve"> </w:t>
          </w:r>
          <w:r w:rsidR="006C4D39" w:rsidRPr="006C4D39">
            <w:rPr>
              <w:noProof/>
            </w:rPr>
            <w:t>[3]</w:t>
          </w:r>
          <w:r w:rsidR="00580B8D">
            <w:fldChar w:fldCharType="end"/>
          </w:r>
        </w:sdtContent>
      </w:sdt>
      <w:r w:rsidR="00580B8D">
        <w:t>.</w:t>
      </w:r>
      <w:r w:rsidR="002C4617">
        <w:t xml:space="preserve"> </w:t>
      </w:r>
      <w:r w:rsidR="0060087C">
        <w:t xml:space="preserve">According to Christo, </w:t>
      </w:r>
      <w:r w:rsidR="009D411C">
        <w:t>this</w:t>
      </w:r>
      <w:r w:rsidR="009E537E">
        <w:t xml:space="preserve"> year (2025) </w:t>
      </w:r>
      <w:r w:rsidR="000E3DAD">
        <w:t xml:space="preserve">it </w:t>
      </w:r>
      <w:r w:rsidR="009E537E">
        <w:t xml:space="preserve">will reach </w:t>
      </w:r>
      <w:r w:rsidR="001A77A2">
        <w:t>152,000/min</w:t>
      </w:r>
      <w:sdt>
        <w:sdtPr>
          <w:id w:val="319557913"/>
          <w:citation/>
        </w:sdtPr>
        <w:sdtEndPr/>
        <w:sdtContent>
          <w:r w:rsidR="001A77A2">
            <w:fldChar w:fldCharType="begin"/>
          </w:r>
          <w:r w:rsidR="001A77A2">
            <w:instrText xml:space="preserve"> CITATION Chr24 \l 1033 </w:instrText>
          </w:r>
          <w:r w:rsidR="001A77A2">
            <w:fldChar w:fldCharType="separate"/>
          </w:r>
          <w:r w:rsidR="006C4D39">
            <w:rPr>
              <w:noProof/>
            </w:rPr>
            <w:t xml:space="preserve"> </w:t>
          </w:r>
          <w:r w:rsidR="006C4D39" w:rsidRPr="006C4D39">
            <w:rPr>
              <w:noProof/>
            </w:rPr>
            <w:t>[3]</w:t>
          </w:r>
          <w:r w:rsidR="001A77A2">
            <w:fldChar w:fldCharType="end"/>
          </w:r>
        </w:sdtContent>
      </w:sdt>
      <w:r w:rsidR="001A77A2">
        <w:t xml:space="preserve">. </w:t>
      </w:r>
      <w:r w:rsidR="00DD0383">
        <w:t>For companies,</w:t>
      </w:r>
      <w:r w:rsidR="0006225F">
        <w:t xml:space="preserve"> it is</w:t>
      </w:r>
      <w:r w:rsidR="00DD0383">
        <w:t xml:space="preserve"> </w:t>
      </w:r>
      <w:r w:rsidR="00EC0F6A">
        <w:t xml:space="preserve">data and analytics. </w:t>
      </w:r>
      <w:r w:rsidR="00596AE9">
        <w:t xml:space="preserve">The massive data collection capabilities of IoT’s provide companies with </w:t>
      </w:r>
      <w:r w:rsidR="00183584">
        <w:t>valuable</w:t>
      </w:r>
      <w:r w:rsidR="00596AE9">
        <w:t xml:space="preserve"> insights, enabling predictive </w:t>
      </w:r>
      <w:r w:rsidR="000F4F46">
        <w:t xml:space="preserve">analytics. However, this </w:t>
      </w:r>
      <w:r w:rsidR="003F126A">
        <w:t>data</w:t>
      </w:r>
      <w:r w:rsidR="000F4F46">
        <w:t xml:space="preserve"> can often be harvested and sold for marketing purposes, highlighting the vulnerabilities </w:t>
      </w:r>
      <w:r w:rsidR="00E4531A">
        <w:t>in IoT.</w:t>
      </w:r>
    </w:p>
    <w:p w14:paraId="471E6E22" w14:textId="11BDE04A" w:rsidR="00D40C4B" w:rsidRDefault="00984D94">
      <w:r>
        <w:t xml:space="preserve">In </w:t>
      </w:r>
      <w:r w:rsidR="00511A82">
        <w:t>2022</w:t>
      </w:r>
      <w:r w:rsidR="00114321">
        <w:t xml:space="preserve"> alone</w:t>
      </w:r>
      <w:r w:rsidR="00511A82">
        <w:t xml:space="preserve">, the IoT market </w:t>
      </w:r>
      <w:r w:rsidR="001B3C9A">
        <w:t xml:space="preserve">was </w:t>
      </w:r>
      <w:r w:rsidR="00511A82">
        <w:t>value</w:t>
      </w:r>
      <w:r w:rsidR="001B3C9A">
        <w:t>d at</w:t>
      </w:r>
      <w:r w:rsidR="00511A82">
        <w:t xml:space="preserve"> </w:t>
      </w:r>
      <w:r w:rsidR="00114321">
        <w:t>$742 billion</w:t>
      </w:r>
      <w:sdt>
        <w:sdtPr>
          <w:id w:val="-640727026"/>
          <w:citation/>
        </w:sdtPr>
        <w:sdtEndPr/>
        <w:sdtContent>
          <w:r w:rsidR="004C4F8C">
            <w:fldChar w:fldCharType="begin"/>
          </w:r>
          <w:r w:rsidR="004C4F8C">
            <w:instrText xml:space="preserve"> CITATION Chr24 \l 1033 </w:instrText>
          </w:r>
          <w:r w:rsidR="004C4F8C">
            <w:fldChar w:fldCharType="separate"/>
          </w:r>
          <w:r w:rsidR="006C4D39">
            <w:rPr>
              <w:noProof/>
            </w:rPr>
            <w:t xml:space="preserve"> </w:t>
          </w:r>
          <w:r w:rsidR="006C4D39" w:rsidRPr="006C4D39">
            <w:rPr>
              <w:noProof/>
            </w:rPr>
            <w:t>[3]</w:t>
          </w:r>
          <w:r w:rsidR="004C4F8C">
            <w:fldChar w:fldCharType="end"/>
          </w:r>
        </w:sdtContent>
      </w:sdt>
      <w:r w:rsidR="004C4F8C">
        <w:t>. It comes at no surprise that the criminal market want’s a “piece of the pie”.</w:t>
      </w:r>
      <w:r w:rsidR="00F00D1C">
        <w:t xml:space="preserve"> Half of all crime </w:t>
      </w:r>
      <w:r w:rsidR="00F27E10">
        <w:t>now occurs online</w:t>
      </w:r>
      <w:sdt>
        <w:sdtPr>
          <w:id w:val="1480422503"/>
          <w:citation/>
        </w:sdtPr>
        <w:sdtEndPr/>
        <w:sdtContent>
          <w:r w:rsidR="00F27E10">
            <w:fldChar w:fldCharType="begin"/>
          </w:r>
          <w:r w:rsidR="00F27E10">
            <w:instrText xml:space="preserve"> CITATION Bly21 \l 1033 </w:instrText>
          </w:r>
          <w:r w:rsidR="00F27E10">
            <w:fldChar w:fldCharType="separate"/>
          </w:r>
          <w:r w:rsidR="006C4D39">
            <w:rPr>
              <w:noProof/>
            </w:rPr>
            <w:t xml:space="preserve"> </w:t>
          </w:r>
          <w:r w:rsidR="006C4D39" w:rsidRPr="006C4D39">
            <w:rPr>
              <w:noProof/>
            </w:rPr>
            <w:t>[4]</w:t>
          </w:r>
          <w:r w:rsidR="00F27E10">
            <w:fldChar w:fldCharType="end"/>
          </w:r>
        </w:sdtContent>
      </w:sdt>
      <w:r w:rsidR="00F27E10">
        <w:t>.</w:t>
      </w:r>
      <w:r w:rsidR="002E7AAA">
        <w:t xml:space="preserve"> The </w:t>
      </w:r>
      <w:r w:rsidR="00267AF4">
        <w:t xml:space="preserve">FBI’s </w:t>
      </w:r>
      <w:r w:rsidR="00267AF4">
        <w:lastRenderedPageBreak/>
        <w:t xml:space="preserve">Internet Crime Report reported losses exceeding $16 billion, which is a 33% increase </w:t>
      </w:r>
      <w:r w:rsidR="0074771E">
        <w:t>from 2023 to 2024</w:t>
      </w:r>
      <w:sdt>
        <w:sdtPr>
          <w:id w:val="1002548804"/>
          <w:citation/>
        </w:sdtPr>
        <w:sdtEndPr/>
        <w:sdtContent>
          <w:r w:rsidR="003E6E7B">
            <w:fldChar w:fldCharType="begin"/>
          </w:r>
          <w:r w:rsidR="003E6E7B">
            <w:instrText xml:space="preserve"> CITATION Fed24 \l 1033 </w:instrText>
          </w:r>
          <w:r w:rsidR="003E6E7B">
            <w:fldChar w:fldCharType="separate"/>
          </w:r>
          <w:r w:rsidR="006C4D39">
            <w:rPr>
              <w:noProof/>
            </w:rPr>
            <w:t xml:space="preserve"> </w:t>
          </w:r>
          <w:r w:rsidR="006C4D39" w:rsidRPr="006C4D39">
            <w:rPr>
              <w:noProof/>
            </w:rPr>
            <w:t>[5]</w:t>
          </w:r>
          <w:r w:rsidR="003E6E7B">
            <w:fldChar w:fldCharType="end"/>
          </w:r>
        </w:sdtContent>
      </w:sdt>
      <w:r w:rsidR="003E6E7B">
        <w:t xml:space="preserve">. </w:t>
      </w:r>
      <w:r w:rsidR="00BB57B9">
        <w:t xml:space="preserve">With weak to no </w:t>
      </w:r>
      <w:r w:rsidR="006B0AF5">
        <w:t>securities on many IoT devices, this becomes a large problem.</w:t>
      </w:r>
      <w:r w:rsidR="00EA2F07">
        <w:t xml:space="preserve"> </w:t>
      </w:r>
      <w:r w:rsidR="00C34BFB">
        <w:t>Sean from Jumpcloud</w:t>
      </w:r>
      <w:r w:rsidR="00891471">
        <w:t xml:space="preserve"> released a statistic that said more than 50% of IoT devices have a </w:t>
      </w:r>
      <w:r w:rsidR="009532B5">
        <w:t>critical vulnerability that can be exploited in 2025</w:t>
      </w:r>
      <w:sdt>
        <w:sdtPr>
          <w:id w:val="1657496332"/>
          <w:citation/>
        </w:sdtPr>
        <w:sdtEndPr/>
        <w:sdtContent>
          <w:r w:rsidR="009532B5">
            <w:fldChar w:fldCharType="begin"/>
          </w:r>
          <w:r w:rsidR="009532B5">
            <w:instrText xml:space="preserve"> CITATION She25 \l 1033 </w:instrText>
          </w:r>
          <w:r w:rsidR="009532B5">
            <w:fldChar w:fldCharType="separate"/>
          </w:r>
          <w:r w:rsidR="006C4D39">
            <w:rPr>
              <w:noProof/>
            </w:rPr>
            <w:t xml:space="preserve"> </w:t>
          </w:r>
          <w:r w:rsidR="006C4D39" w:rsidRPr="006C4D39">
            <w:rPr>
              <w:noProof/>
            </w:rPr>
            <w:t>[6]</w:t>
          </w:r>
          <w:r w:rsidR="009532B5">
            <w:fldChar w:fldCharType="end"/>
          </w:r>
        </w:sdtContent>
      </w:sdt>
      <w:r w:rsidR="009532B5">
        <w:t>.</w:t>
      </w:r>
      <w:r w:rsidR="00994603">
        <w:t xml:space="preserve"> </w:t>
      </w:r>
      <w:r w:rsidR="007B4902">
        <w:t>This is b</w:t>
      </w:r>
      <w:r w:rsidR="00104C4D">
        <w:t xml:space="preserve">ecause it only takes one open device to allow attackers to get into a system and start moving </w:t>
      </w:r>
      <w:r w:rsidR="00735EE2">
        <w:t xml:space="preserve">laterally </w:t>
      </w:r>
      <w:r w:rsidR="00F001AA">
        <w:t>through the network</w:t>
      </w:r>
      <w:r w:rsidR="00753643">
        <w:t>.</w:t>
      </w:r>
      <w:r w:rsidR="00104C4D">
        <w:t xml:space="preserve"> </w:t>
      </w:r>
      <w:r w:rsidR="00C473A9">
        <w:t>HIPPA</w:t>
      </w:r>
      <w:r w:rsidR="007D494A">
        <w:t xml:space="preserve"> is just one concern</w:t>
      </w:r>
      <w:r w:rsidR="00C473A9">
        <w:t xml:space="preserve"> in the healthcare industry, with the use of IoT</w:t>
      </w:r>
      <w:r w:rsidR="00A82F24">
        <w:t xml:space="preserve"> becoming popular</w:t>
      </w:r>
      <w:r w:rsidR="00236AEC">
        <w:t>.</w:t>
      </w:r>
      <w:r w:rsidR="00540AA3">
        <w:t xml:space="preserve"> Ascen</w:t>
      </w:r>
      <w:r w:rsidR="00F518B2">
        <w:t>sion Health Care</w:t>
      </w:r>
      <w:r w:rsidR="00236AEC">
        <w:t xml:space="preserve"> has become an example,</w:t>
      </w:r>
      <w:r w:rsidR="007F5EF8">
        <w:t xml:space="preserve"> </w:t>
      </w:r>
      <w:r w:rsidR="00236AEC">
        <w:t>t</w:t>
      </w:r>
      <w:r w:rsidR="007F5EF8">
        <w:t xml:space="preserve">heir </w:t>
      </w:r>
      <w:r w:rsidR="00142304">
        <w:t>data breach</w:t>
      </w:r>
      <w:r w:rsidR="007F5EF8">
        <w:t xml:space="preserve"> was believed to be from a spear phishing attack</w:t>
      </w:r>
      <w:r w:rsidR="00557F8A">
        <w:t xml:space="preserve"> however, it </w:t>
      </w:r>
      <w:r w:rsidR="00142304">
        <w:t>illustrates</w:t>
      </w:r>
      <w:r w:rsidR="00557F8A">
        <w:t xml:space="preserve"> how easy it is for one </w:t>
      </w:r>
      <w:r w:rsidR="00B73964">
        <w:t>event to cause</w:t>
      </w:r>
      <w:r w:rsidR="00D40C4B">
        <w:t xml:space="preserve"> a significant problem.</w:t>
      </w:r>
      <w:r w:rsidR="005477A4">
        <w:t xml:space="preserve"> By </w:t>
      </w:r>
      <w:r w:rsidR="00BF12BB">
        <w:t>significance,</w:t>
      </w:r>
      <w:r w:rsidR="005477A4">
        <w:t xml:space="preserve"> it is reported that </w:t>
      </w:r>
      <w:r w:rsidR="006771A8">
        <w:t>financial</w:t>
      </w:r>
      <w:r w:rsidR="00F927AD">
        <w:t xml:space="preserve"> losses due to the attack include $</w:t>
      </w:r>
      <w:r w:rsidR="0064001A">
        <w:t>1.8 billion</w:t>
      </w:r>
      <w:sdt>
        <w:sdtPr>
          <w:id w:val="754332847"/>
          <w:citation/>
        </w:sdtPr>
        <w:sdtEndPr/>
        <w:sdtContent>
          <w:r w:rsidR="0064001A">
            <w:fldChar w:fldCharType="begin"/>
          </w:r>
          <w:r w:rsidR="0064001A">
            <w:instrText xml:space="preserve"> CITATION Sam24 \l 1033 </w:instrText>
          </w:r>
          <w:r w:rsidR="0064001A">
            <w:fldChar w:fldCharType="separate"/>
          </w:r>
          <w:r w:rsidR="006C4D39">
            <w:rPr>
              <w:noProof/>
            </w:rPr>
            <w:t xml:space="preserve"> </w:t>
          </w:r>
          <w:r w:rsidR="006C4D39" w:rsidRPr="006C4D39">
            <w:rPr>
              <w:noProof/>
            </w:rPr>
            <w:t>[7]</w:t>
          </w:r>
          <w:r w:rsidR="0064001A">
            <w:fldChar w:fldCharType="end"/>
          </w:r>
        </w:sdtContent>
      </w:sdt>
      <w:r w:rsidR="006771A8">
        <w:t>.</w:t>
      </w:r>
      <w:r w:rsidR="0064001A">
        <w:t xml:space="preserve"> Lawsuits are ongoing.</w:t>
      </w:r>
      <w:r w:rsidR="006771A8">
        <w:t xml:space="preserve"> </w:t>
      </w:r>
    </w:p>
    <w:p w14:paraId="7C95892D" w14:textId="566F17F4" w:rsidR="00757446" w:rsidRDefault="00757446">
      <w:r>
        <w:t xml:space="preserve">The private sector is also on the menu for attackers. </w:t>
      </w:r>
      <w:r w:rsidR="001F2999">
        <w:t xml:space="preserve">Not </w:t>
      </w:r>
      <w:r w:rsidR="00305E02">
        <w:t>always</w:t>
      </w:r>
      <w:r w:rsidR="001F2999">
        <w:t xml:space="preserve"> the end goal</w:t>
      </w:r>
      <w:r w:rsidR="00305E02">
        <w:t xml:space="preserve"> though</w:t>
      </w:r>
      <w:r w:rsidR="001F2999">
        <w:t xml:space="preserve">. Just a means to an end. </w:t>
      </w:r>
      <w:r w:rsidR="00C64571">
        <w:t xml:space="preserve">One </w:t>
      </w:r>
      <w:r w:rsidR="00792898">
        <w:t>example of this is the Mirai Botnet Attack</w:t>
      </w:r>
      <w:r w:rsidR="00AC4907">
        <w:t xml:space="preserve"> which targeted unsecured IoT devices</w:t>
      </w:r>
      <w:r w:rsidR="00792898">
        <w:t xml:space="preserve">. </w:t>
      </w:r>
      <w:r w:rsidR="00DA0305">
        <w:t xml:space="preserve">This </w:t>
      </w:r>
      <w:r w:rsidR="003B65F8">
        <w:t>attack caused widespread outages due to the DDoS attack</w:t>
      </w:r>
      <w:r w:rsidR="00BD632A">
        <w:t xml:space="preserve"> including </w:t>
      </w:r>
      <w:r w:rsidR="0087570B">
        <w:t>some critical services</w:t>
      </w:r>
      <w:r w:rsidR="003B65F8">
        <w:t xml:space="preserve">. </w:t>
      </w:r>
      <w:r w:rsidR="004C79A9">
        <w:t>This was accomplished with a short</w:t>
      </w:r>
      <w:r w:rsidR="00084FE0">
        <w:t xml:space="preserve"> list of</w:t>
      </w:r>
      <w:r w:rsidR="004C79A9">
        <w:t xml:space="preserve"> 62 common default usernames and </w:t>
      </w:r>
      <w:r w:rsidR="00084FE0">
        <w:t>passwords</w:t>
      </w:r>
      <w:r w:rsidR="00BF12BB">
        <w:t xml:space="preserve"> but</w:t>
      </w:r>
      <w:r w:rsidR="00A70C14">
        <w:t xml:space="preserve"> gave access to hundreds of thousands of devices</w:t>
      </w:r>
      <w:sdt>
        <w:sdtPr>
          <w:id w:val="-1647199046"/>
          <w:citation/>
        </w:sdtPr>
        <w:sdtEndPr/>
        <w:sdtContent>
          <w:r w:rsidR="00A70C14">
            <w:fldChar w:fldCharType="begin"/>
          </w:r>
          <w:r w:rsidR="00A70C14">
            <w:instrText xml:space="preserve"> CITATION Cyb17 \l 1033 </w:instrText>
          </w:r>
          <w:r w:rsidR="00A70C14">
            <w:fldChar w:fldCharType="separate"/>
          </w:r>
          <w:r w:rsidR="006C4D39">
            <w:rPr>
              <w:noProof/>
            </w:rPr>
            <w:t xml:space="preserve"> </w:t>
          </w:r>
          <w:r w:rsidR="006C4D39" w:rsidRPr="006C4D39">
            <w:rPr>
              <w:noProof/>
            </w:rPr>
            <w:t>[8]</w:t>
          </w:r>
          <w:r w:rsidR="00A70C14">
            <w:fldChar w:fldCharType="end"/>
          </w:r>
        </w:sdtContent>
      </w:sdt>
      <w:r w:rsidR="00A70C14">
        <w:t>.</w:t>
      </w:r>
    </w:p>
    <w:p w14:paraId="5105A3BF" w14:textId="725ABAFF" w:rsidR="00E730A2" w:rsidRPr="008C545B" w:rsidRDefault="005E1CBA">
      <w:r>
        <w:t xml:space="preserve"> </w:t>
      </w:r>
    </w:p>
    <w:p w14:paraId="46F87658" w14:textId="507764F7" w:rsidR="00ED55C9" w:rsidRPr="003C2102" w:rsidRDefault="00ED55C9">
      <w:pPr>
        <w:rPr>
          <w:b/>
          <w:bCs/>
        </w:rPr>
      </w:pPr>
      <w:r w:rsidRPr="003C2102">
        <w:rPr>
          <w:b/>
          <w:bCs/>
        </w:rPr>
        <w:t>Key Threats and Security Challenges</w:t>
      </w:r>
    </w:p>
    <w:p w14:paraId="43F39B51" w14:textId="0074CB5B" w:rsidR="00F411A1" w:rsidRDefault="00312A52">
      <w:proofErr w:type="gramStart"/>
      <w:r>
        <w:t>The IoT</w:t>
      </w:r>
      <w:proofErr w:type="gramEnd"/>
      <w:r>
        <w:t xml:space="preserve"> provides some unique </w:t>
      </w:r>
      <w:r w:rsidR="00D07CFB">
        <w:t xml:space="preserve">security challenges. It </w:t>
      </w:r>
      <w:r w:rsidR="00183584">
        <w:t>is often</w:t>
      </w:r>
      <w:r w:rsidR="00D07CFB">
        <w:t xml:space="preserve"> </w:t>
      </w:r>
      <w:r w:rsidR="0097607F">
        <w:t>forgotten</w:t>
      </w:r>
      <w:r w:rsidR="00D07CFB">
        <w:t xml:space="preserve"> by the </w:t>
      </w:r>
      <w:proofErr w:type="gramStart"/>
      <w:r w:rsidR="00D07CFB">
        <w:t>general public</w:t>
      </w:r>
      <w:proofErr w:type="gramEnd"/>
      <w:r w:rsidR="00D07CFB">
        <w:t xml:space="preserve"> that </w:t>
      </w:r>
      <w:r w:rsidR="00303D03">
        <w:t xml:space="preserve">devices that don’t look like computers still are a computer of sorts. </w:t>
      </w:r>
      <w:r w:rsidR="00A93A82">
        <w:t xml:space="preserve">With </w:t>
      </w:r>
      <w:r w:rsidR="00A51AE6">
        <w:t>IoT popularity it is nearly impossible to go somewhere and not run into</w:t>
      </w:r>
      <w:r w:rsidR="005626D4">
        <w:t xml:space="preserve"> an IoT device. </w:t>
      </w:r>
      <w:r w:rsidR="00F411A1">
        <w:t xml:space="preserve">Three of the </w:t>
      </w:r>
      <w:r w:rsidR="0052732D">
        <w:t xml:space="preserve">security challenges that are important to note with attempting to secure devices </w:t>
      </w:r>
      <w:r w:rsidR="000574FC">
        <w:t>are</w:t>
      </w:r>
      <w:sdt>
        <w:sdtPr>
          <w:id w:val="-1275778169"/>
          <w:citation/>
        </w:sdtPr>
        <w:sdtEndPr/>
        <w:sdtContent>
          <w:r w:rsidR="000574FC">
            <w:fldChar w:fldCharType="begin"/>
          </w:r>
          <w:r w:rsidR="000574FC">
            <w:instrText xml:space="preserve"> CITATION Jaz25 \l 1033 </w:instrText>
          </w:r>
          <w:r w:rsidR="000574FC">
            <w:fldChar w:fldCharType="separate"/>
          </w:r>
          <w:r w:rsidR="006C4D39">
            <w:rPr>
              <w:noProof/>
            </w:rPr>
            <w:t xml:space="preserve"> </w:t>
          </w:r>
          <w:r w:rsidR="006C4D39" w:rsidRPr="006C4D39">
            <w:rPr>
              <w:noProof/>
            </w:rPr>
            <w:t>[9]</w:t>
          </w:r>
          <w:r w:rsidR="000574FC">
            <w:fldChar w:fldCharType="end"/>
          </w:r>
        </w:sdtContent>
      </w:sdt>
      <w:r w:rsidR="000574FC">
        <w:t>:</w:t>
      </w:r>
    </w:p>
    <w:p w14:paraId="5F67932F" w14:textId="55409CCC" w:rsidR="00035F0B" w:rsidRDefault="00EC17FD" w:rsidP="00EC17FD">
      <w:pPr>
        <w:pStyle w:val="ListParagraph"/>
        <w:numPr>
          <w:ilvl w:val="0"/>
          <w:numId w:val="2"/>
        </w:numPr>
      </w:pPr>
      <w:r>
        <w:t>Limited battery life</w:t>
      </w:r>
    </w:p>
    <w:p w14:paraId="398ED70D" w14:textId="6719AF51" w:rsidR="003C2102" w:rsidRDefault="0094534A" w:rsidP="00EC17FD">
      <w:pPr>
        <w:pStyle w:val="ListParagraph"/>
        <w:numPr>
          <w:ilvl w:val="0"/>
          <w:numId w:val="2"/>
        </w:numPr>
      </w:pPr>
      <w:r>
        <w:t xml:space="preserve">IoT devices </w:t>
      </w:r>
      <w:r w:rsidR="00457CF9">
        <w:t xml:space="preserve">can have minimal processing power. Often relying on microcontrollers to accomplish their tasks </w:t>
      </w:r>
      <w:r w:rsidR="003A1FEE">
        <w:t xml:space="preserve">and have only small processing capabilities. </w:t>
      </w:r>
    </w:p>
    <w:p w14:paraId="46BDB98B" w14:textId="5C6666EA" w:rsidR="00EC17FD" w:rsidRDefault="004C6EBB" w:rsidP="00EC17FD">
      <w:pPr>
        <w:pStyle w:val="ListParagraph"/>
        <w:numPr>
          <w:ilvl w:val="0"/>
          <w:numId w:val="2"/>
        </w:numPr>
      </w:pPr>
      <w:r>
        <w:t>Use of low bandwidth networks</w:t>
      </w:r>
    </w:p>
    <w:p w14:paraId="179A5A33" w14:textId="63C75FF2" w:rsidR="001E3626" w:rsidRDefault="007C040A" w:rsidP="001E3626">
      <w:r>
        <w:t xml:space="preserve">A device that has limited battery life and </w:t>
      </w:r>
      <w:r w:rsidR="00F01635">
        <w:t xml:space="preserve">is expected to last for a long time is an implanted </w:t>
      </w:r>
      <w:r w:rsidR="00AE54EF">
        <w:t>pacemaker/defibrillator. One might think, why would these be connected to networks</w:t>
      </w:r>
      <w:r w:rsidR="00601820">
        <w:t xml:space="preserve">? </w:t>
      </w:r>
      <w:r w:rsidR="00D62A28">
        <w:t xml:space="preserve">These </w:t>
      </w:r>
      <w:r w:rsidR="00EB53F5">
        <w:t>devices can be connected to a computer</w:t>
      </w:r>
      <w:r w:rsidR="003C7D45">
        <w:t xml:space="preserve"> (programmer)</w:t>
      </w:r>
      <w:r w:rsidR="00EB53F5">
        <w:t xml:space="preserve"> via</w:t>
      </w:r>
      <w:r w:rsidR="003C7D45">
        <w:t xml:space="preserve"> something </w:t>
      </w:r>
      <w:r w:rsidR="00183584">
        <w:t>like</w:t>
      </w:r>
      <w:r w:rsidR="003C7D45">
        <w:t xml:space="preserve"> </w:t>
      </w:r>
      <w:proofErr w:type="spellStart"/>
      <w:r w:rsidR="00F810DF">
        <w:t>WiFi</w:t>
      </w:r>
      <w:proofErr w:type="spellEnd"/>
      <w:r w:rsidR="00F810DF">
        <w:t xml:space="preserve"> but instead a proprietary </w:t>
      </w:r>
      <w:r w:rsidR="00DB057E">
        <w:t xml:space="preserve">protocol going over Radio Frequency Telemetry. </w:t>
      </w:r>
      <w:r w:rsidR="00483F5F">
        <w:t xml:space="preserve">This is done to interrogate the </w:t>
      </w:r>
      <w:r w:rsidR="00414454">
        <w:t xml:space="preserve">device to give information to the doctor to aid in treatment of the patient. </w:t>
      </w:r>
      <w:r w:rsidR="00B249DD">
        <w:t xml:space="preserve">For </w:t>
      </w:r>
      <w:r w:rsidR="00E200D1">
        <w:t>now,</w:t>
      </w:r>
      <w:r w:rsidR="00BF6735">
        <w:t xml:space="preserve"> each manufacturer has their own protocols and algorithms. </w:t>
      </w:r>
      <w:r w:rsidR="00396AD8">
        <w:t xml:space="preserve">This makes </w:t>
      </w:r>
      <w:r w:rsidR="0010243F">
        <w:t>I</w:t>
      </w:r>
      <w:r w:rsidR="000D047D">
        <w:t>C</w:t>
      </w:r>
      <w:r w:rsidR="0010243F">
        <w:t xml:space="preserve">D’s </w:t>
      </w:r>
      <w:r w:rsidR="000D047D">
        <w:t>less of a target now</w:t>
      </w:r>
      <w:r w:rsidR="001F6643">
        <w:t xml:space="preserve">. </w:t>
      </w:r>
      <w:r w:rsidR="00BF0025">
        <w:t xml:space="preserve">An article in the American Heart Association Journals </w:t>
      </w:r>
      <w:r w:rsidR="003505E2">
        <w:t xml:space="preserve">has </w:t>
      </w:r>
      <w:r w:rsidR="00B1192F">
        <w:t>stated that</w:t>
      </w:r>
      <w:r w:rsidR="00FA3824">
        <w:t xml:space="preserve"> there are clinical benefits to</w:t>
      </w:r>
      <w:r w:rsidR="00B1192F">
        <w:t xml:space="preserve"> </w:t>
      </w:r>
      <w:r w:rsidR="00193457">
        <w:t xml:space="preserve">standardize </w:t>
      </w:r>
      <w:r w:rsidR="006C149F">
        <w:t xml:space="preserve">protocols and to implement </w:t>
      </w:r>
      <w:r w:rsidR="00B1192F">
        <w:t>remote interrogation and alert</w:t>
      </w:r>
      <w:r w:rsidR="00396AD8">
        <w:t xml:space="preserve"> </w:t>
      </w:r>
      <w:r w:rsidR="00A86A4D">
        <w:t xml:space="preserve">functionality through </w:t>
      </w:r>
      <w:r w:rsidR="003D79FE">
        <w:t>Bluetooth</w:t>
      </w:r>
      <w:r w:rsidR="00DD390E">
        <w:t>…</w:t>
      </w:r>
      <w:sdt>
        <w:sdtPr>
          <w:id w:val="-160008279"/>
          <w:citation/>
        </w:sdtPr>
        <w:sdtEndPr/>
        <w:sdtContent>
          <w:r w:rsidR="00DD390E">
            <w:fldChar w:fldCharType="begin"/>
          </w:r>
          <w:r w:rsidR="00DD390E">
            <w:instrText xml:space="preserve"> CITATION Jam21 \l 1033 </w:instrText>
          </w:r>
          <w:r w:rsidR="00DD390E">
            <w:fldChar w:fldCharType="separate"/>
          </w:r>
          <w:r w:rsidR="006C4D39">
            <w:rPr>
              <w:noProof/>
            </w:rPr>
            <w:t xml:space="preserve"> </w:t>
          </w:r>
          <w:r w:rsidR="006C4D39" w:rsidRPr="006C4D39">
            <w:rPr>
              <w:noProof/>
            </w:rPr>
            <w:t>[10]</w:t>
          </w:r>
          <w:r w:rsidR="00DD390E">
            <w:fldChar w:fldCharType="end"/>
          </w:r>
        </w:sdtContent>
      </w:sdt>
      <w:r w:rsidR="00DD390E">
        <w:t>.</w:t>
      </w:r>
      <w:r w:rsidR="00D521A3">
        <w:t xml:space="preserve"> Something less critical but still in the list of IoT </w:t>
      </w:r>
      <w:r w:rsidR="00891986">
        <w:t xml:space="preserve">are </w:t>
      </w:r>
      <w:r w:rsidR="00BA102B">
        <w:t xml:space="preserve">devices like printers, smart home </w:t>
      </w:r>
      <w:r w:rsidR="00450289">
        <w:t xml:space="preserve">controllers and IP cameras. </w:t>
      </w:r>
      <w:r w:rsidR="001E7AB0">
        <w:t xml:space="preserve">Alone, these are small low computational powered devices. Yet </w:t>
      </w:r>
      <w:r w:rsidR="000B05E0">
        <w:t>IP cameras were cited as a major component of the Mirai DDoS botnet</w:t>
      </w:r>
      <w:sdt>
        <w:sdtPr>
          <w:id w:val="-1877996091"/>
          <w:citation/>
        </w:sdtPr>
        <w:sdtEndPr/>
        <w:sdtContent>
          <w:r w:rsidR="006703C5">
            <w:fldChar w:fldCharType="begin"/>
          </w:r>
          <w:r w:rsidR="006703C5">
            <w:instrText xml:space="preserve"> CITATION Max25 \l 1033 </w:instrText>
          </w:r>
          <w:r w:rsidR="006703C5">
            <w:fldChar w:fldCharType="separate"/>
          </w:r>
          <w:r w:rsidR="006C4D39">
            <w:rPr>
              <w:noProof/>
            </w:rPr>
            <w:t xml:space="preserve"> </w:t>
          </w:r>
          <w:r w:rsidR="006C4D39" w:rsidRPr="006C4D39">
            <w:rPr>
              <w:noProof/>
            </w:rPr>
            <w:t>[11]</w:t>
          </w:r>
          <w:r w:rsidR="006703C5">
            <w:fldChar w:fldCharType="end"/>
          </w:r>
        </w:sdtContent>
      </w:sdt>
      <w:r w:rsidR="000B05E0">
        <w:t xml:space="preserve">. </w:t>
      </w:r>
    </w:p>
    <w:p w14:paraId="265664D6" w14:textId="24E3E398" w:rsidR="00A700AB" w:rsidRDefault="007617BA" w:rsidP="001E3626">
      <w:r>
        <w:lastRenderedPageBreak/>
        <w:t xml:space="preserve">Internet security can also have physical access considerations </w:t>
      </w:r>
      <w:r w:rsidR="00CA18FA">
        <w:t xml:space="preserve">as a challenge. </w:t>
      </w:r>
      <w:r w:rsidR="001D0DF9">
        <w:t>A rubber ducky is an example of this.</w:t>
      </w:r>
      <w:r w:rsidR="007C45E8">
        <w:t xml:space="preserve"> The social engineering</w:t>
      </w:r>
      <w:r w:rsidR="001D0DF9">
        <w:t xml:space="preserve"> </w:t>
      </w:r>
      <w:r w:rsidR="007C45E8">
        <w:t xml:space="preserve">USB drop is of concern </w:t>
      </w:r>
      <w:r w:rsidR="003F0182">
        <w:t>of</w:t>
      </w:r>
      <w:r w:rsidR="007C45E8">
        <w:t xml:space="preserve"> </w:t>
      </w:r>
      <w:r w:rsidR="003F0182">
        <w:t xml:space="preserve">this. </w:t>
      </w:r>
      <w:r w:rsidR="009E3309">
        <w:t xml:space="preserve">Employees finding a random </w:t>
      </w:r>
      <w:r w:rsidR="007018CE">
        <w:t xml:space="preserve">USB drive in the parking lot can be one of these. When plugged in </w:t>
      </w:r>
      <w:r w:rsidR="00C8536E">
        <w:t>can be used as a keyboard to input commands faster than any human ever could.</w:t>
      </w:r>
    </w:p>
    <w:p w14:paraId="4DC4EA2C" w14:textId="529E4C4E" w:rsidR="00A0649E" w:rsidRDefault="00A0649E" w:rsidP="001E3626">
      <w:r>
        <w:t xml:space="preserve">Because of convenience for people that </w:t>
      </w:r>
      <w:r w:rsidR="00BE1B27">
        <w:t xml:space="preserve">just want things to work also to limit the need to </w:t>
      </w:r>
      <w:r w:rsidR="006F4154">
        <w:t xml:space="preserve">add to the processor needs, many IoT devices </w:t>
      </w:r>
      <w:r w:rsidR="00FA4AD4">
        <w:t xml:space="preserve">have credentials hardcoded. With this there is no way to secure these devices by </w:t>
      </w:r>
      <w:r w:rsidR="0038272F">
        <w:t xml:space="preserve">changing passwords. One of only a few ways to secure these devices is to separate them </w:t>
      </w:r>
      <w:r w:rsidR="009B52FF">
        <w:t>on the network and</w:t>
      </w:r>
      <w:r w:rsidR="005E4373">
        <w:t xml:space="preserve"> potentially</w:t>
      </w:r>
      <w:r w:rsidR="009B52FF">
        <w:t xml:space="preserve"> behind something that can intercept communications to </w:t>
      </w:r>
      <w:r w:rsidR="00EF06D4">
        <w:t xml:space="preserve">these devices. That is not feasible in the </w:t>
      </w:r>
      <w:proofErr w:type="gramStart"/>
      <w:r w:rsidR="005E4373">
        <w:t>general public</w:t>
      </w:r>
      <w:proofErr w:type="gramEnd"/>
      <w:r w:rsidR="00EF06D4">
        <w:t xml:space="preserve">. </w:t>
      </w:r>
      <w:r w:rsidR="00FA659C">
        <w:t>Even with some home routers offering auto updates</w:t>
      </w:r>
      <w:r w:rsidR="00717372">
        <w:t xml:space="preserve"> there are many routers that have not had their firmware updated since purchase. </w:t>
      </w:r>
      <w:r w:rsidR="00C07476">
        <w:t xml:space="preserve">According to a </w:t>
      </w:r>
      <w:r w:rsidR="007B756D">
        <w:t>survey</w:t>
      </w:r>
      <w:r w:rsidR="00C07476">
        <w:t xml:space="preserve"> by Broadband Genie, </w:t>
      </w:r>
      <w:r w:rsidR="00CD4069">
        <w:t>a striking 89% of respondents</w:t>
      </w:r>
      <w:r w:rsidR="005A5058">
        <w:t xml:space="preserve"> in the UK</w:t>
      </w:r>
      <w:r w:rsidR="00CD4069">
        <w:t xml:space="preserve"> reported having never updated their router’s firmware</w:t>
      </w:r>
      <w:sdt>
        <w:sdtPr>
          <w:id w:val="1284923413"/>
          <w:citation/>
        </w:sdtPr>
        <w:sdtEndPr/>
        <w:sdtContent>
          <w:r w:rsidR="007B756D">
            <w:fldChar w:fldCharType="begin"/>
          </w:r>
          <w:r w:rsidR="007B756D">
            <w:instrText xml:space="preserve"> CITATION Mar24 \l 1033 </w:instrText>
          </w:r>
          <w:r w:rsidR="007B756D">
            <w:fldChar w:fldCharType="separate"/>
          </w:r>
          <w:r w:rsidR="006C4D39">
            <w:rPr>
              <w:noProof/>
            </w:rPr>
            <w:t xml:space="preserve"> </w:t>
          </w:r>
          <w:r w:rsidR="006C4D39" w:rsidRPr="006C4D39">
            <w:rPr>
              <w:noProof/>
            </w:rPr>
            <w:t>[12]</w:t>
          </w:r>
          <w:r w:rsidR="007B756D">
            <w:fldChar w:fldCharType="end"/>
          </w:r>
        </w:sdtContent>
      </w:sdt>
      <w:r w:rsidR="00CD4069">
        <w:t>.</w:t>
      </w:r>
      <w:r w:rsidR="003D3526">
        <w:t xml:space="preserve"> This study </w:t>
      </w:r>
      <w:r w:rsidR="00B93F6C">
        <w:t xml:space="preserve">brings up the next security challenge, default passwords and weak configurations. The survey </w:t>
      </w:r>
      <w:r w:rsidR="003C1765">
        <w:t>cited 86% of the respondents never changed their administrator password</w:t>
      </w:r>
      <w:sdt>
        <w:sdtPr>
          <w:id w:val="1141850366"/>
          <w:citation/>
        </w:sdtPr>
        <w:sdtEndPr/>
        <w:sdtContent>
          <w:r w:rsidR="00274BC9">
            <w:fldChar w:fldCharType="begin"/>
          </w:r>
          <w:r w:rsidR="00274BC9">
            <w:instrText xml:space="preserve"> CITATION Mar24 \l 1033 </w:instrText>
          </w:r>
          <w:r w:rsidR="00274BC9">
            <w:fldChar w:fldCharType="separate"/>
          </w:r>
          <w:r w:rsidR="006C4D39">
            <w:rPr>
              <w:noProof/>
            </w:rPr>
            <w:t xml:space="preserve"> </w:t>
          </w:r>
          <w:r w:rsidR="006C4D39" w:rsidRPr="006C4D39">
            <w:rPr>
              <w:noProof/>
            </w:rPr>
            <w:t>[12]</w:t>
          </w:r>
          <w:r w:rsidR="00274BC9">
            <w:fldChar w:fldCharType="end"/>
          </w:r>
        </w:sdtContent>
      </w:sdt>
      <w:r w:rsidR="00274BC9">
        <w:t>!</w:t>
      </w:r>
      <w:r w:rsidR="00013952">
        <w:t xml:space="preserve"> </w:t>
      </w:r>
      <w:r w:rsidR="00E17722">
        <w:t xml:space="preserve">Implementing a Zero Trust for IoT is paramount. </w:t>
      </w:r>
    </w:p>
    <w:p w14:paraId="2CFD7B68" w14:textId="77777777" w:rsidR="003C2102" w:rsidRDefault="003C2102"/>
    <w:p w14:paraId="53688B26" w14:textId="1B54A4FB" w:rsidR="00ED55C9" w:rsidRPr="00080812" w:rsidRDefault="00ED55C9">
      <w:pPr>
        <w:rPr>
          <w:b/>
          <w:bCs/>
        </w:rPr>
      </w:pPr>
      <w:r w:rsidRPr="00080812">
        <w:rPr>
          <w:b/>
          <w:bCs/>
        </w:rPr>
        <w:t>Existing Technologies, Research, and Frameworks</w:t>
      </w:r>
    </w:p>
    <w:p w14:paraId="35D15B93" w14:textId="218F1245" w:rsidR="00080812" w:rsidRDefault="00103298">
      <w:r>
        <w:t xml:space="preserve">Existing </w:t>
      </w:r>
      <w:r w:rsidR="004B177D">
        <w:t xml:space="preserve">Technologies to protect the IoT can be as simple or complex as network segmentation or </w:t>
      </w:r>
      <w:r w:rsidR="00FE12A2">
        <w:t xml:space="preserve">VLANs. </w:t>
      </w:r>
      <w:r w:rsidR="00356137">
        <w:t>OWASP</w:t>
      </w:r>
      <w:r w:rsidR="00995E11">
        <w:t xml:space="preserve"> </w:t>
      </w:r>
      <w:r w:rsidR="00957FB5">
        <w:t>emphasized this by</w:t>
      </w:r>
      <w:r w:rsidR="00356137">
        <w:t xml:space="preserve"> </w:t>
      </w:r>
      <w:r w:rsidR="00957FB5">
        <w:t>moving</w:t>
      </w:r>
      <w:r w:rsidR="0061194E">
        <w:t xml:space="preserve"> </w:t>
      </w:r>
      <w:r w:rsidR="00EB7DCC">
        <w:t>vulnerable and outdated components from 9</w:t>
      </w:r>
      <w:r w:rsidR="00EB7DCC" w:rsidRPr="00EB7DCC">
        <w:rPr>
          <w:vertAlign w:val="superscript"/>
        </w:rPr>
        <w:t>th</w:t>
      </w:r>
      <w:r w:rsidR="00EB7DCC">
        <w:t xml:space="preserve"> to 6</w:t>
      </w:r>
      <w:r w:rsidR="00EB7DCC" w:rsidRPr="00EB7DCC">
        <w:rPr>
          <w:vertAlign w:val="superscript"/>
        </w:rPr>
        <w:t>th</w:t>
      </w:r>
      <w:r w:rsidR="00EB7DCC">
        <w:t xml:space="preserve"> place</w:t>
      </w:r>
      <w:sdt>
        <w:sdtPr>
          <w:id w:val="-778023273"/>
          <w:citation/>
        </w:sdtPr>
        <w:sdtEndPr/>
        <w:sdtContent>
          <w:r w:rsidR="004B5D73">
            <w:fldChar w:fldCharType="begin"/>
          </w:r>
          <w:r w:rsidR="004B5D73">
            <w:instrText xml:space="preserve"> CITATION OWA25 \l 1033 </w:instrText>
          </w:r>
          <w:r w:rsidR="004B5D73">
            <w:fldChar w:fldCharType="separate"/>
          </w:r>
          <w:r w:rsidR="006C4D39">
            <w:rPr>
              <w:noProof/>
            </w:rPr>
            <w:t xml:space="preserve"> </w:t>
          </w:r>
          <w:r w:rsidR="006C4D39" w:rsidRPr="006C4D39">
            <w:rPr>
              <w:noProof/>
            </w:rPr>
            <w:t>[13]</w:t>
          </w:r>
          <w:r w:rsidR="004B5D73">
            <w:fldChar w:fldCharType="end"/>
          </w:r>
        </w:sdtContent>
      </w:sdt>
      <w:r w:rsidR="00957FB5">
        <w:t>.</w:t>
      </w:r>
      <w:r w:rsidR="00EB7DCC">
        <w:t xml:space="preserve"> </w:t>
      </w:r>
    </w:p>
    <w:p w14:paraId="0421EE28" w14:textId="77777777" w:rsidR="00551321" w:rsidRDefault="00EB7DCC" w:rsidP="00551321">
      <w:pPr>
        <w:keepNext/>
      </w:pPr>
      <w:r>
        <w:rPr>
          <w:noProof/>
        </w:rPr>
        <w:drawing>
          <wp:inline distT="0" distB="0" distL="0" distR="0" wp14:anchorId="2C98B7F3" wp14:editId="781D61AC">
            <wp:extent cx="5943905" cy="1638384"/>
            <wp:effectExtent l="0" t="0" r="0" b="0"/>
            <wp:docPr id="25432169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21691" name="Picture 1" descr="A diagram of a dia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905" cy="1638384"/>
                    </a:xfrm>
                    <a:prstGeom prst="rect">
                      <a:avLst/>
                    </a:prstGeom>
                  </pic:spPr>
                </pic:pic>
              </a:graphicData>
            </a:graphic>
          </wp:inline>
        </w:drawing>
      </w:r>
    </w:p>
    <w:p w14:paraId="56AF5A9F" w14:textId="75595F30" w:rsidR="00080812" w:rsidRDefault="00551321" w:rsidP="00551321">
      <w:pPr>
        <w:pStyle w:val="Caption"/>
      </w:pPr>
      <w:r>
        <w:t xml:space="preserve">Picture </w:t>
      </w:r>
      <w:fldSimple w:instr=" SEQ Table \* ARABIC ">
        <w:r>
          <w:rPr>
            <w:noProof/>
          </w:rPr>
          <w:t>1</w:t>
        </w:r>
      </w:fldSimple>
      <w:r>
        <w:t xml:space="preserve">: </w:t>
      </w:r>
      <w:r w:rsidRPr="000E6A6A">
        <w:t>https://owasp.org/www-project-top-ten/</w:t>
      </w:r>
    </w:p>
    <w:p w14:paraId="126F8E97" w14:textId="2CE86072" w:rsidR="005C5A0D" w:rsidRDefault="005C5A0D">
      <w:r>
        <w:t xml:space="preserve">Because of </w:t>
      </w:r>
      <w:r w:rsidR="005969C3">
        <w:t>the risks NIST has created a framework to help guide companies in development</w:t>
      </w:r>
      <w:r w:rsidR="0099162C">
        <w:t>. This list includes</w:t>
      </w:r>
      <w:sdt>
        <w:sdtPr>
          <w:id w:val="-1057855992"/>
          <w:citation/>
        </w:sdtPr>
        <w:sdtEndPr/>
        <w:sdtContent>
          <w:r w:rsidR="002B7AB8">
            <w:fldChar w:fldCharType="begin"/>
          </w:r>
          <w:r w:rsidR="002B7AB8">
            <w:instrText xml:space="preserve"> CITATION Nat21 \l 1033 </w:instrText>
          </w:r>
          <w:r w:rsidR="002B7AB8">
            <w:fldChar w:fldCharType="separate"/>
          </w:r>
          <w:r w:rsidR="006C4D39">
            <w:rPr>
              <w:noProof/>
            </w:rPr>
            <w:t xml:space="preserve"> </w:t>
          </w:r>
          <w:r w:rsidR="006C4D39" w:rsidRPr="006C4D39">
            <w:rPr>
              <w:noProof/>
            </w:rPr>
            <w:t>[14]</w:t>
          </w:r>
          <w:r w:rsidR="002B7AB8">
            <w:fldChar w:fldCharType="end"/>
          </w:r>
        </w:sdtContent>
      </w:sdt>
      <w:r w:rsidR="0099162C">
        <w:t>:</w:t>
      </w:r>
    </w:p>
    <w:p w14:paraId="7E3F50B4" w14:textId="708A0456" w:rsidR="0099162C" w:rsidRDefault="0099162C" w:rsidP="0099162C">
      <w:pPr>
        <w:pStyle w:val="ListParagraph"/>
        <w:numPr>
          <w:ilvl w:val="0"/>
          <w:numId w:val="3"/>
        </w:numPr>
      </w:pPr>
      <w:r>
        <w:t>Policies and procedures</w:t>
      </w:r>
    </w:p>
    <w:p w14:paraId="08CD7F10" w14:textId="3833497A" w:rsidR="0099162C" w:rsidRDefault="00B55A89" w:rsidP="0099162C">
      <w:pPr>
        <w:pStyle w:val="ListParagraph"/>
        <w:numPr>
          <w:ilvl w:val="0"/>
          <w:numId w:val="3"/>
        </w:numPr>
      </w:pPr>
      <w:r>
        <w:t>Training and awareness</w:t>
      </w:r>
    </w:p>
    <w:p w14:paraId="0733319B" w14:textId="0725E3D9" w:rsidR="00B55A89" w:rsidRDefault="00B55A89" w:rsidP="0099162C">
      <w:pPr>
        <w:pStyle w:val="ListParagraph"/>
        <w:numPr>
          <w:ilvl w:val="0"/>
          <w:numId w:val="3"/>
        </w:numPr>
      </w:pPr>
      <w:r>
        <w:t>Providing support to teach users</w:t>
      </w:r>
    </w:p>
    <w:p w14:paraId="236898A8" w14:textId="166E2961" w:rsidR="00B55A89" w:rsidRDefault="00B55A89" w:rsidP="0099162C">
      <w:pPr>
        <w:pStyle w:val="ListParagraph"/>
        <w:numPr>
          <w:ilvl w:val="0"/>
          <w:numId w:val="3"/>
        </w:numPr>
      </w:pPr>
      <w:r>
        <w:t>Changing setting on tech devices</w:t>
      </w:r>
    </w:p>
    <w:p w14:paraId="0719F6C2" w14:textId="6EE6DA28" w:rsidR="00B55A89" w:rsidRDefault="00B55A89" w:rsidP="0099162C">
      <w:pPr>
        <w:pStyle w:val="ListParagraph"/>
        <w:numPr>
          <w:ilvl w:val="0"/>
          <w:numId w:val="3"/>
        </w:numPr>
      </w:pPr>
      <w:r>
        <w:t>Risk management activities</w:t>
      </w:r>
    </w:p>
    <w:p w14:paraId="67F6F07F" w14:textId="41B3F02A" w:rsidR="00B55A89" w:rsidRDefault="00B55A89" w:rsidP="0099162C">
      <w:pPr>
        <w:pStyle w:val="ListParagraph"/>
        <w:numPr>
          <w:ilvl w:val="0"/>
          <w:numId w:val="3"/>
        </w:numPr>
      </w:pPr>
      <w:r>
        <w:lastRenderedPageBreak/>
        <w:t>Disposal practices</w:t>
      </w:r>
    </w:p>
    <w:p w14:paraId="47F7665F" w14:textId="77552127" w:rsidR="00B55A89" w:rsidRDefault="00B55A89" w:rsidP="0099162C">
      <w:pPr>
        <w:pStyle w:val="ListParagraph"/>
        <w:numPr>
          <w:ilvl w:val="0"/>
          <w:numId w:val="3"/>
        </w:numPr>
      </w:pPr>
      <w:r>
        <w:t>Physical protections</w:t>
      </w:r>
    </w:p>
    <w:p w14:paraId="67AD49E1" w14:textId="6CA0125E" w:rsidR="00B55A89" w:rsidRDefault="00B55A89" w:rsidP="0099162C">
      <w:pPr>
        <w:pStyle w:val="ListParagraph"/>
        <w:numPr>
          <w:ilvl w:val="0"/>
          <w:numId w:val="3"/>
        </w:numPr>
      </w:pPr>
      <w:r>
        <w:t>Vulnerability assessments</w:t>
      </w:r>
    </w:p>
    <w:p w14:paraId="5BEE884E" w14:textId="2EC030E7" w:rsidR="00B55A89" w:rsidRDefault="00B55A89" w:rsidP="0099162C">
      <w:pPr>
        <w:pStyle w:val="ListParagraph"/>
        <w:numPr>
          <w:ilvl w:val="0"/>
          <w:numId w:val="3"/>
        </w:numPr>
      </w:pPr>
      <w:r>
        <w:t>Bug reporting</w:t>
      </w:r>
    </w:p>
    <w:p w14:paraId="7506FE7B" w14:textId="7D7ECA41" w:rsidR="00B55A89" w:rsidRDefault="002B7AB8" w:rsidP="0099162C">
      <w:pPr>
        <w:pStyle w:val="ListParagraph"/>
        <w:numPr>
          <w:ilvl w:val="0"/>
          <w:numId w:val="3"/>
        </w:numPr>
      </w:pPr>
      <w:r>
        <w:t>Contracts</w:t>
      </w:r>
    </w:p>
    <w:p w14:paraId="389DC02C" w14:textId="7D47A1EA" w:rsidR="002B7AB8" w:rsidRDefault="002B7AB8" w:rsidP="0099162C">
      <w:pPr>
        <w:pStyle w:val="ListParagraph"/>
        <w:numPr>
          <w:ilvl w:val="0"/>
          <w:numId w:val="3"/>
        </w:numPr>
      </w:pPr>
      <w:r>
        <w:t>Audits</w:t>
      </w:r>
    </w:p>
    <w:p w14:paraId="1EAFD152" w14:textId="7A15A8B7" w:rsidR="002B7AB8" w:rsidRDefault="002B7AB8" w:rsidP="0099162C">
      <w:pPr>
        <w:pStyle w:val="ListParagraph"/>
        <w:numPr>
          <w:ilvl w:val="0"/>
          <w:numId w:val="3"/>
        </w:numPr>
      </w:pPr>
      <w:r>
        <w:t>Contingency plans</w:t>
      </w:r>
    </w:p>
    <w:p w14:paraId="29432B2F" w14:textId="594965E2" w:rsidR="002B7AB8" w:rsidRDefault="002B7AB8" w:rsidP="0099162C">
      <w:pPr>
        <w:pStyle w:val="ListParagraph"/>
        <w:numPr>
          <w:ilvl w:val="0"/>
          <w:numId w:val="3"/>
        </w:numPr>
      </w:pPr>
      <w:r>
        <w:t>Systems and applications development lifecycles</w:t>
      </w:r>
    </w:p>
    <w:p w14:paraId="12D790F2" w14:textId="4487AD7B" w:rsidR="002B7AB8" w:rsidRDefault="002B7AB8" w:rsidP="0099162C">
      <w:pPr>
        <w:pStyle w:val="ListParagraph"/>
        <w:numPr>
          <w:ilvl w:val="0"/>
          <w:numId w:val="3"/>
        </w:numPr>
      </w:pPr>
      <w:r>
        <w:t>Compliance</w:t>
      </w:r>
    </w:p>
    <w:p w14:paraId="7E1752AC" w14:textId="36C6BD46" w:rsidR="00E541D7" w:rsidRDefault="005768F1">
      <w:r>
        <w:t xml:space="preserve">To help with </w:t>
      </w:r>
      <w:r w:rsidR="009B1ECC">
        <w:t xml:space="preserve">updating </w:t>
      </w:r>
      <w:r w:rsidR="00590F7B">
        <w:t>all</w:t>
      </w:r>
      <w:r w:rsidR="009B1ECC">
        <w:t xml:space="preserve"> the IoTs </w:t>
      </w:r>
      <w:r w:rsidR="008D53A6">
        <w:t xml:space="preserve">in a company, using an over-the-air </w:t>
      </w:r>
      <w:r w:rsidR="001A2F78">
        <w:t xml:space="preserve">update system could be a solution. An example of this </w:t>
      </w:r>
      <w:r w:rsidR="00590F7B">
        <w:t>is Samsung</w:t>
      </w:r>
      <w:r w:rsidR="005E000C">
        <w:t xml:space="preserve"> pushing updates to all devices connected to the wireless network. </w:t>
      </w:r>
    </w:p>
    <w:p w14:paraId="0D115D11" w14:textId="36E4AEEC" w:rsidR="002A7F45" w:rsidRDefault="00EA30EA">
      <w:pPr>
        <w:rPr>
          <w:b/>
          <w:bCs/>
        </w:rPr>
      </w:pPr>
      <w:r w:rsidRPr="00E541D7">
        <w:rPr>
          <w:b/>
          <w:bCs/>
        </w:rPr>
        <w:t>Critical Analysis/Comparison</w:t>
      </w:r>
      <w:r w:rsidR="002A7F45" w:rsidRPr="00E541D7">
        <w:rPr>
          <w:b/>
          <w:bCs/>
        </w:rPr>
        <w:t xml:space="preserve"> </w:t>
      </w:r>
    </w:p>
    <w:p w14:paraId="2DB8D949" w14:textId="650875A3" w:rsidR="002A7F45" w:rsidRDefault="0016085A">
      <w:r>
        <w:t xml:space="preserve">When comparing </w:t>
      </w:r>
      <w:r w:rsidR="00D53049">
        <w:t xml:space="preserve">IoT there </w:t>
      </w:r>
      <w:proofErr w:type="gramStart"/>
      <w:r w:rsidR="00D53049">
        <w:t>is</w:t>
      </w:r>
      <w:proofErr w:type="gramEnd"/>
      <w:r w:rsidR="00D53049">
        <w:t xml:space="preserve"> two categories </w:t>
      </w:r>
      <w:r w:rsidR="00C30C3C">
        <w:t>that</w:t>
      </w:r>
      <w:r w:rsidR="00D53049">
        <w:t xml:space="preserve"> can be </w:t>
      </w:r>
      <w:r w:rsidR="00531811">
        <w:t>broken</w:t>
      </w:r>
      <w:r w:rsidR="00D53049">
        <w:t xml:space="preserve"> into. </w:t>
      </w:r>
      <w:r w:rsidR="00F30BB6">
        <w:t xml:space="preserve">Consumer IoT and Industrial </w:t>
      </w:r>
      <w:r w:rsidR="00C30C3C">
        <w:t>IoT (</w:t>
      </w:r>
      <w:r w:rsidR="00E27071">
        <w:t>IIoT)</w:t>
      </w:r>
      <w:r w:rsidR="00F30BB6">
        <w:t xml:space="preserve">. As mentioned above there are </w:t>
      </w:r>
      <w:r w:rsidR="00E27071">
        <w:t xml:space="preserve">many challenges that are in the consumer IoT vs IIoT. </w:t>
      </w:r>
      <w:r w:rsidR="00B409E8">
        <w:t xml:space="preserve">Lack of education and willingness to update equipment </w:t>
      </w:r>
      <w:r w:rsidR="00173B18">
        <w:t xml:space="preserve">for consumers poses the biggest challenge. </w:t>
      </w:r>
      <w:r w:rsidR="00EC28E4">
        <w:t>Getting companies to invest in keeping up devices that are not generating any revenue</w:t>
      </w:r>
      <w:r w:rsidR="00C30C3C">
        <w:t xml:space="preserve"> is another challenge. </w:t>
      </w:r>
      <w:r w:rsidR="005D13A2">
        <w:t xml:space="preserve">For IIoT it becomes easier, yet still costly to </w:t>
      </w:r>
      <w:r w:rsidR="0098762D">
        <w:t xml:space="preserve">implement changes. Uptime requirements for companies </w:t>
      </w:r>
      <w:r w:rsidR="00531811">
        <w:t>are, many</w:t>
      </w:r>
      <w:r w:rsidR="0098762D">
        <w:t xml:space="preserve"> times</w:t>
      </w:r>
      <w:r w:rsidR="00531811">
        <w:t>,</w:t>
      </w:r>
      <w:r w:rsidR="0098762D">
        <w:t xml:space="preserve"> </w:t>
      </w:r>
      <w:r w:rsidR="00531811">
        <w:t>needed</w:t>
      </w:r>
      <w:r w:rsidR="0098762D">
        <w:t xml:space="preserve"> </w:t>
      </w:r>
      <w:r w:rsidR="008E4C7E">
        <w:t xml:space="preserve">24/7. </w:t>
      </w:r>
    </w:p>
    <w:p w14:paraId="4B1B2F1E" w14:textId="0D844ACB" w:rsidR="00155F37" w:rsidRDefault="002A7F45">
      <w:r>
        <w:t>Network segmentation and VLANs: Attempting to have the public to implement this is challenging because of the lack of desire to learn how to or take time to implement.</w:t>
      </w:r>
      <w:r w:rsidR="00E14205">
        <w:t xml:space="preserve"> </w:t>
      </w:r>
      <w:r w:rsidR="00146CE9">
        <w:t xml:space="preserve">IoT-specific firewalls and IDS/IPS can be costly but </w:t>
      </w:r>
      <w:r w:rsidR="00AC3CD4">
        <w:t>can help to protect companies.</w:t>
      </w:r>
      <w:r w:rsidR="0048651C">
        <w:t xml:space="preserve"> Microsoft has announced that starting July 1</w:t>
      </w:r>
      <w:r w:rsidR="0048651C" w:rsidRPr="0048651C">
        <w:rPr>
          <w:vertAlign w:val="superscript"/>
        </w:rPr>
        <w:t>st</w:t>
      </w:r>
      <w:r w:rsidR="00B358AB">
        <w:t>, 2025,</w:t>
      </w:r>
      <w:r w:rsidR="0048651C">
        <w:t xml:space="preserve"> </w:t>
      </w:r>
      <w:r w:rsidR="00503810">
        <w:t>windows server hotpatching will be subscription only and costing $1.</w:t>
      </w:r>
      <w:r w:rsidR="002569D7">
        <w:t>50 per core per month</w:t>
      </w:r>
      <w:sdt>
        <w:sdtPr>
          <w:id w:val="97297912"/>
          <w:citation/>
        </w:sdtPr>
        <w:sdtEndPr/>
        <w:sdtContent>
          <w:r w:rsidR="002569D7">
            <w:fldChar w:fldCharType="begin"/>
          </w:r>
          <w:r w:rsidR="002569D7">
            <w:instrText xml:space="preserve"> CITATION Dav25 \l 1033 </w:instrText>
          </w:r>
          <w:r w:rsidR="002569D7">
            <w:fldChar w:fldCharType="separate"/>
          </w:r>
          <w:r w:rsidR="006C4D39">
            <w:rPr>
              <w:noProof/>
            </w:rPr>
            <w:t xml:space="preserve"> </w:t>
          </w:r>
          <w:r w:rsidR="006C4D39" w:rsidRPr="006C4D39">
            <w:rPr>
              <w:noProof/>
            </w:rPr>
            <w:t>[15]</w:t>
          </w:r>
          <w:r w:rsidR="002569D7">
            <w:fldChar w:fldCharType="end"/>
          </w:r>
        </w:sdtContent>
      </w:sdt>
      <w:r w:rsidR="002569D7">
        <w:t xml:space="preserve">. </w:t>
      </w:r>
      <w:r w:rsidR="00C57E7E">
        <w:t xml:space="preserve">This doesn’t seem much but </w:t>
      </w:r>
      <w:r w:rsidR="00C50BD6">
        <w:t xml:space="preserve">can add up very quickly. </w:t>
      </w:r>
      <w:r w:rsidR="00EE30C9">
        <w:t xml:space="preserve">According to Trenton Systems, older lighter workload servers might have </w:t>
      </w:r>
      <w:r w:rsidR="00525166">
        <w:t>4 to 8 cores per processor</w:t>
      </w:r>
      <w:sdt>
        <w:sdtPr>
          <w:id w:val="-415863473"/>
          <w:citation/>
        </w:sdtPr>
        <w:sdtEndPr/>
        <w:sdtContent>
          <w:r w:rsidR="000E6F8A">
            <w:fldChar w:fldCharType="begin"/>
          </w:r>
          <w:r w:rsidR="000E6F8A">
            <w:instrText xml:space="preserve"> CITATION Chr22 \l 1033 </w:instrText>
          </w:r>
          <w:r w:rsidR="000E6F8A">
            <w:fldChar w:fldCharType="separate"/>
          </w:r>
          <w:r w:rsidR="006C4D39">
            <w:rPr>
              <w:noProof/>
            </w:rPr>
            <w:t xml:space="preserve"> </w:t>
          </w:r>
          <w:r w:rsidR="006C4D39" w:rsidRPr="006C4D39">
            <w:rPr>
              <w:noProof/>
            </w:rPr>
            <w:t>[16]</w:t>
          </w:r>
          <w:r w:rsidR="000E6F8A">
            <w:fldChar w:fldCharType="end"/>
          </w:r>
        </w:sdtContent>
      </w:sdt>
      <w:r w:rsidR="00525166">
        <w:t xml:space="preserve">, newer </w:t>
      </w:r>
      <w:r w:rsidR="00327B9F">
        <w:t xml:space="preserve">processors range from </w:t>
      </w:r>
      <w:r w:rsidR="00F41497">
        <w:t>16 to 64+ cores</w:t>
      </w:r>
      <w:sdt>
        <w:sdtPr>
          <w:id w:val="1120185657"/>
          <w:citation/>
        </w:sdtPr>
        <w:sdtEndPr/>
        <w:sdtContent>
          <w:r w:rsidR="0071051F">
            <w:fldChar w:fldCharType="begin"/>
          </w:r>
          <w:r w:rsidR="0071051F">
            <w:instrText xml:space="preserve"> CITATION Chr22 \l 1033 </w:instrText>
          </w:r>
          <w:r w:rsidR="0071051F">
            <w:fldChar w:fldCharType="separate"/>
          </w:r>
          <w:r w:rsidR="006C4D39">
            <w:rPr>
              <w:noProof/>
            </w:rPr>
            <w:t xml:space="preserve"> </w:t>
          </w:r>
          <w:r w:rsidR="006C4D39" w:rsidRPr="006C4D39">
            <w:rPr>
              <w:noProof/>
            </w:rPr>
            <w:t>[16]</w:t>
          </w:r>
          <w:r w:rsidR="0071051F">
            <w:fldChar w:fldCharType="end"/>
          </w:r>
        </w:sdtContent>
      </w:sdt>
      <w:r w:rsidR="00F41497">
        <w:t xml:space="preserve">. High-performance servers can have </w:t>
      </w:r>
      <w:r w:rsidR="00D85DAF">
        <w:t>2</w:t>
      </w:r>
      <w:r w:rsidR="005A7318">
        <w:t>00</w:t>
      </w:r>
      <w:r w:rsidR="00D85DAF">
        <w:t xml:space="preserve"> or more per processor</w:t>
      </w:r>
      <w:sdt>
        <w:sdtPr>
          <w:id w:val="-545069757"/>
          <w:citation/>
        </w:sdtPr>
        <w:sdtEndPr/>
        <w:sdtContent>
          <w:r w:rsidR="00BC15C7">
            <w:fldChar w:fldCharType="begin"/>
          </w:r>
          <w:r w:rsidR="00BC15C7">
            <w:instrText xml:space="preserve"> CITATION Has22 \l 1033 </w:instrText>
          </w:r>
          <w:r w:rsidR="00BC15C7">
            <w:fldChar w:fldCharType="separate"/>
          </w:r>
          <w:r w:rsidR="006C4D39">
            <w:rPr>
              <w:noProof/>
            </w:rPr>
            <w:t xml:space="preserve"> </w:t>
          </w:r>
          <w:r w:rsidR="006C4D39" w:rsidRPr="006C4D39">
            <w:rPr>
              <w:noProof/>
            </w:rPr>
            <w:t>[17]</w:t>
          </w:r>
          <w:r w:rsidR="00BC15C7">
            <w:fldChar w:fldCharType="end"/>
          </w:r>
        </w:sdtContent>
      </w:sdt>
      <w:r w:rsidR="00D85DAF">
        <w:t xml:space="preserve">. </w:t>
      </w:r>
      <w:r w:rsidR="0035053A">
        <w:t xml:space="preserve">Many servers in this class can hold multiple of these processors in banks. </w:t>
      </w:r>
      <w:r w:rsidR="00765A2E">
        <w:t>With companies having multiple servers, this cost can rapidly increase</w:t>
      </w:r>
      <w:r w:rsidR="00473707">
        <w:t xml:space="preserve"> just for the server alone. This type of </w:t>
      </w:r>
      <w:r w:rsidR="00B358AB">
        <w:t>payment</w:t>
      </w:r>
      <w:r w:rsidR="00473707">
        <w:t xml:space="preserve"> for updates can become too expensive for </w:t>
      </w:r>
      <w:r w:rsidR="00156882">
        <w:t xml:space="preserve">a company if IoT manufacturers started charging for updating each device. </w:t>
      </w:r>
      <w:r w:rsidR="00740330">
        <w:t xml:space="preserve">A study </w:t>
      </w:r>
      <w:r w:rsidR="00594AB1">
        <w:t xml:space="preserve">by Blythe said that </w:t>
      </w:r>
      <w:r w:rsidR="00C961E5">
        <w:t>cyberhygiene</w:t>
      </w:r>
      <w:r w:rsidR="00594AB1">
        <w:t xml:space="preserve"> was absent in </w:t>
      </w:r>
      <w:r w:rsidR="002D6A3D">
        <w:t xml:space="preserve">user manuals or </w:t>
      </w:r>
      <w:r w:rsidR="00C961E5">
        <w:t>online materials associated</w:t>
      </w:r>
      <w:r w:rsidR="002D6A3D">
        <w:t xml:space="preserve"> </w:t>
      </w:r>
      <w:proofErr w:type="gramStart"/>
      <w:r w:rsidR="002D6A3D">
        <w:t>of</w:t>
      </w:r>
      <w:proofErr w:type="gramEnd"/>
      <w:r w:rsidR="002D6A3D">
        <w:t xml:space="preserve"> 90% of IoT devices sampled</w:t>
      </w:r>
      <w:sdt>
        <w:sdtPr>
          <w:id w:val="-639342807"/>
          <w:citation/>
        </w:sdtPr>
        <w:sdtEndPr/>
        <w:sdtContent>
          <w:r w:rsidR="00C961E5">
            <w:fldChar w:fldCharType="begin"/>
          </w:r>
          <w:r w:rsidR="00C961E5">
            <w:instrText xml:space="preserve"> CITATION lyt19 \l 1033 </w:instrText>
          </w:r>
          <w:r w:rsidR="00C961E5">
            <w:fldChar w:fldCharType="separate"/>
          </w:r>
          <w:r w:rsidR="00C961E5">
            <w:rPr>
              <w:noProof/>
            </w:rPr>
            <w:t xml:space="preserve"> </w:t>
          </w:r>
          <w:r w:rsidR="00C961E5" w:rsidRPr="00C961E5">
            <w:rPr>
              <w:noProof/>
            </w:rPr>
            <w:t>[18]</w:t>
          </w:r>
          <w:r w:rsidR="00C961E5">
            <w:fldChar w:fldCharType="end"/>
          </w:r>
        </w:sdtContent>
      </w:sdt>
      <w:r w:rsidR="002D6A3D">
        <w:t xml:space="preserve">. This is another possible avenue to raise awareness to </w:t>
      </w:r>
      <w:r w:rsidR="00C961E5">
        <w:t xml:space="preserve">work towards securing the IoT. </w:t>
      </w:r>
      <w:r w:rsidR="00212118">
        <w:t xml:space="preserve">Companies are starting to have to address security concerns when </w:t>
      </w:r>
      <w:r w:rsidR="007C316B">
        <w:t xml:space="preserve">employees want to use their private IoT devices at work. When company owned, control </w:t>
      </w:r>
      <w:r w:rsidR="00783686">
        <w:t>becomes easier, but with employee-owned devices this area becomes grey. Who can control what</w:t>
      </w:r>
      <w:r w:rsidR="00B358AB">
        <w:t xml:space="preserve"> part?</w:t>
      </w:r>
    </w:p>
    <w:p w14:paraId="3015ECBD" w14:textId="77777777" w:rsidR="00531811" w:rsidRDefault="00531811"/>
    <w:p w14:paraId="62EA69BE" w14:textId="102D2CA2" w:rsidR="00EA30EA" w:rsidRPr="00531811" w:rsidRDefault="00EA30EA">
      <w:pPr>
        <w:rPr>
          <w:b/>
          <w:bCs/>
        </w:rPr>
      </w:pPr>
      <w:r w:rsidRPr="00531811">
        <w:rPr>
          <w:b/>
          <w:bCs/>
        </w:rPr>
        <w:t>Real-World Case Studies</w:t>
      </w:r>
    </w:p>
    <w:p w14:paraId="176606D3" w14:textId="0F7FF7D8" w:rsidR="00531811" w:rsidRDefault="00D15306">
      <w:r>
        <w:lastRenderedPageBreak/>
        <w:t xml:space="preserve">As mentioned </w:t>
      </w:r>
      <w:r w:rsidR="00AC2767">
        <w:t xml:space="preserve">earlier, the Mirai Botnet </w:t>
      </w:r>
      <w:r w:rsidR="00B6127D">
        <w:t xml:space="preserve">is a real-world example of how the IoT can be used for evil. </w:t>
      </w:r>
      <w:r w:rsidR="00CE5799">
        <w:t>Even</w:t>
      </w:r>
      <w:r w:rsidR="008D3E0D">
        <w:t xml:space="preserve"> if this was just </w:t>
      </w:r>
      <w:r w:rsidR="00745981">
        <w:t>proof</w:t>
      </w:r>
      <w:r w:rsidR="008D3E0D">
        <w:t xml:space="preserve"> of concept that went bad </w:t>
      </w:r>
      <w:r w:rsidR="00FA1C8C">
        <w:t xml:space="preserve">the copycats are very real. </w:t>
      </w:r>
      <w:r w:rsidR="006E3AE6">
        <w:t>Variants include</w:t>
      </w:r>
      <w:r w:rsidR="00F93358">
        <w:t xml:space="preserve"> IoT Reaper, Okiru, Satori</w:t>
      </w:r>
      <w:r w:rsidR="0044548B">
        <w:t>,</w:t>
      </w:r>
      <w:r w:rsidR="00972548">
        <w:t xml:space="preserve"> and</w:t>
      </w:r>
      <w:r w:rsidR="0044548B">
        <w:t xml:space="preserve"> Muhstik</w:t>
      </w:r>
      <w:r w:rsidR="00972548">
        <w:t xml:space="preserve"> to name a few.  </w:t>
      </w:r>
      <w:proofErr w:type="gramStart"/>
      <w:r w:rsidR="00F47A3E">
        <w:t>Now that</w:t>
      </w:r>
      <w:proofErr w:type="gramEnd"/>
      <w:r w:rsidR="00745981">
        <w:t xml:space="preserve"> </w:t>
      </w:r>
      <w:r w:rsidR="00B7552C">
        <w:t xml:space="preserve">it is understood that just barrowing a little processor power from a large list of devices. </w:t>
      </w:r>
      <w:r w:rsidR="00F47A3E">
        <w:t>It can easily take down large targets.</w:t>
      </w:r>
      <w:r w:rsidR="002762A8">
        <w:t xml:space="preserve"> Apple has even </w:t>
      </w:r>
      <w:r w:rsidR="00E03240">
        <w:t xml:space="preserve">used this for what they think is good where their devices, especially </w:t>
      </w:r>
      <w:r w:rsidR="00784E2A">
        <w:t>A</w:t>
      </w:r>
      <w:r w:rsidR="007A3A8E">
        <w:t>ir</w:t>
      </w:r>
      <w:r w:rsidR="00784E2A">
        <w:t xml:space="preserve">tags, can </w:t>
      </w:r>
      <w:r w:rsidR="00CE5799">
        <w:t>borrow</w:t>
      </w:r>
      <w:r w:rsidR="00784E2A">
        <w:t xml:space="preserve"> </w:t>
      </w:r>
      <w:r w:rsidR="00156065">
        <w:t xml:space="preserve">a little bit of network bandwidth from any nearby access point unless they opt out. </w:t>
      </w:r>
      <w:r w:rsidR="00D26CE8">
        <w:t xml:space="preserve">Apple </w:t>
      </w:r>
      <w:r w:rsidR="002F170B">
        <w:t>has</w:t>
      </w:r>
      <w:r w:rsidR="000A0938">
        <w:t xml:space="preserve"> also</w:t>
      </w:r>
      <w:r w:rsidR="002F170B">
        <w:t xml:space="preserve"> </w:t>
      </w:r>
      <w:r w:rsidR="006C4D39">
        <w:t>made</w:t>
      </w:r>
      <w:r w:rsidR="002F170B">
        <w:t xml:space="preserve"> a statement: “</w:t>
      </w:r>
      <w:r w:rsidR="002F170B" w:rsidRPr="002F170B">
        <w:t>AirTag was designed to help people locate their personal belongings, not to track people or another person’s property, and we condemn in the strongest possible terms any malicious use of our products.</w:t>
      </w:r>
      <w:r w:rsidR="002F170B">
        <w:t>”</w:t>
      </w:r>
      <w:sdt>
        <w:sdtPr>
          <w:id w:val="-252747488"/>
          <w:citation/>
        </w:sdtPr>
        <w:sdtEndPr/>
        <w:sdtContent>
          <w:r w:rsidR="002F170B">
            <w:fldChar w:fldCharType="begin"/>
          </w:r>
          <w:r w:rsidR="002F170B">
            <w:instrText xml:space="preserve"> CITATION Ruh24 \l 1033 </w:instrText>
          </w:r>
          <w:r w:rsidR="002F170B">
            <w:fldChar w:fldCharType="separate"/>
          </w:r>
          <w:r w:rsidR="006C4D39">
            <w:rPr>
              <w:noProof/>
            </w:rPr>
            <w:t xml:space="preserve"> </w:t>
          </w:r>
          <w:r w:rsidR="006C4D39" w:rsidRPr="006C4D39">
            <w:rPr>
              <w:noProof/>
            </w:rPr>
            <w:t>[18]</w:t>
          </w:r>
          <w:r w:rsidR="002F170B">
            <w:fldChar w:fldCharType="end"/>
          </w:r>
        </w:sdtContent>
      </w:sdt>
      <w:r w:rsidR="002F170B">
        <w:t xml:space="preserve">. </w:t>
      </w:r>
      <w:r w:rsidR="00B04921">
        <w:t>Ruheni points out a</w:t>
      </w:r>
      <w:r w:rsidR="009C359B">
        <w:t>n</w:t>
      </w:r>
      <w:r w:rsidR="00B04921">
        <w:t xml:space="preserve"> important</w:t>
      </w:r>
      <w:r w:rsidR="009C359B">
        <w:t xml:space="preserve"> distinction</w:t>
      </w:r>
      <w:r w:rsidR="00B04921">
        <w:t>,</w:t>
      </w:r>
      <w:r w:rsidR="009C359B">
        <w:t xml:space="preserve"> misuse is “condemned” not “prevented”</w:t>
      </w:r>
      <w:sdt>
        <w:sdtPr>
          <w:id w:val="-1373685993"/>
          <w:citation/>
        </w:sdtPr>
        <w:sdtEndPr/>
        <w:sdtContent>
          <w:r w:rsidR="0014583E">
            <w:fldChar w:fldCharType="begin"/>
          </w:r>
          <w:r w:rsidR="0014583E">
            <w:instrText xml:space="preserve"> CITATION Ruh24 \l 1033 </w:instrText>
          </w:r>
          <w:r w:rsidR="0014583E">
            <w:fldChar w:fldCharType="separate"/>
          </w:r>
          <w:r w:rsidR="006C4D39">
            <w:rPr>
              <w:noProof/>
            </w:rPr>
            <w:t xml:space="preserve"> </w:t>
          </w:r>
          <w:r w:rsidR="006C4D39" w:rsidRPr="006C4D39">
            <w:rPr>
              <w:noProof/>
            </w:rPr>
            <w:t>[18]</w:t>
          </w:r>
          <w:r w:rsidR="0014583E">
            <w:fldChar w:fldCharType="end"/>
          </w:r>
        </w:sdtContent>
      </w:sdt>
      <w:r w:rsidR="0014583E">
        <w:t>.</w:t>
      </w:r>
      <w:r w:rsidR="00B04921">
        <w:t xml:space="preserve"> </w:t>
      </w:r>
      <w:r w:rsidR="00183584">
        <w:t>So,</w:t>
      </w:r>
      <w:r w:rsidR="001B3647">
        <w:t xml:space="preserve"> the problem is there</w:t>
      </w:r>
      <w:r w:rsidR="008606A8">
        <w:t>; J</w:t>
      </w:r>
      <w:r w:rsidR="001B3647">
        <w:t xml:space="preserve">ust not </w:t>
      </w:r>
      <w:r w:rsidR="008606A8">
        <w:t xml:space="preserve">fixed. </w:t>
      </w:r>
      <w:r w:rsidR="00470456">
        <w:t xml:space="preserve">The importance of securing </w:t>
      </w:r>
      <w:r w:rsidR="008606A8">
        <w:t>IoT</w:t>
      </w:r>
      <w:r w:rsidR="00D02348">
        <w:t xml:space="preserve"> devices </w:t>
      </w:r>
      <w:r w:rsidR="00F36244">
        <w:t>is</w:t>
      </w:r>
      <w:r w:rsidR="00D02348">
        <w:t xml:space="preserve"> shown in the following pictures. The first is alleged </w:t>
      </w:r>
      <w:r w:rsidR="00DC2CC7">
        <w:t>iRobot</w:t>
      </w:r>
      <w:r w:rsidR="00B473F3">
        <w:t xml:space="preserve"> Rumba footage, the second picture is verified</w:t>
      </w:r>
      <w:r w:rsidR="00DC2CC7">
        <w:t xml:space="preserve">, and involves Ring security cameras. </w:t>
      </w:r>
    </w:p>
    <w:p w14:paraId="2DACF70B" w14:textId="77777777" w:rsidR="00DC2CC7" w:rsidRDefault="0029755C" w:rsidP="00DC2CC7">
      <w:pPr>
        <w:keepNext/>
      </w:pPr>
      <w:r>
        <w:rPr>
          <w:noProof/>
        </w:rPr>
        <w:drawing>
          <wp:inline distT="0" distB="0" distL="0" distR="0" wp14:anchorId="37461BEC" wp14:editId="51FAD293">
            <wp:extent cx="5943600" cy="3331845"/>
            <wp:effectExtent l="0" t="0" r="0" b="1905"/>
            <wp:docPr id="2037707309" name="Picture 2" descr="A collage of a person sitting on a cou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07309" name="Picture 2" descr="A collage of a person sitting on a couc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331845"/>
                    </a:xfrm>
                    <a:prstGeom prst="rect">
                      <a:avLst/>
                    </a:prstGeom>
                  </pic:spPr>
                </pic:pic>
              </a:graphicData>
            </a:graphic>
          </wp:inline>
        </w:drawing>
      </w:r>
    </w:p>
    <w:p w14:paraId="3C72860C" w14:textId="21831E68" w:rsidR="00531811" w:rsidRDefault="00204553" w:rsidP="00DC2CC7">
      <w:pPr>
        <w:pStyle w:val="Caption"/>
      </w:pPr>
      <w:r>
        <w:t xml:space="preserve">Picture </w:t>
      </w:r>
      <w:fldSimple w:instr=" SEQ Table \* ARABIC ">
        <w:r w:rsidR="00551321">
          <w:rPr>
            <w:noProof/>
          </w:rPr>
          <w:t>2</w:t>
        </w:r>
      </w:fldSimple>
      <w:r>
        <w:t xml:space="preserve">: </w:t>
      </w:r>
      <w:r w:rsidR="00DC2CC7">
        <w:t xml:space="preserve"> </w:t>
      </w:r>
      <w:hyperlink r:id="rId8" w:history="1">
        <w:r w:rsidR="005503D0" w:rsidRPr="00750294">
          <w:rPr>
            <w:rStyle w:val="Hyperlink"/>
          </w:rPr>
          <w:t>https://strangesounds.org/wp-content/uploads/2022/12/MIT-Confirms-Roomba-Vacumn-Secretely-Took-Photos-Of-Woman-In-Bathroom.jpg</w:t>
        </w:r>
      </w:hyperlink>
    </w:p>
    <w:p w14:paraId="62C79171" w14:textId="77777777" w:rsidR="00AB785A" w:rsidRDefault="00AB785A"/>
    <w:p w14:paraId="397B2504" w14:textId="77777777" w:rsidR="00AB785A" w:rsidRDefault="00AB785A"/>
    <w:p w14:paraId="359E3B96" w14:textId="77777777" w:rsidR="00DC2CC7" w:rsidRDefault="00491E7A" w:rsidP="00DC2CC7">
      <w:pPr>
        <w:keepNext/>
      </w:pPr>
      <w:r>
        <w:rPr>
          <w:noProof/>
        </w:rPr>
        <w:lastRenderedPageBreak/>
        <w:drawing>
          <wp:inline distT="0" distB="0" distL="0" distR="0" wp14:anchorId="4E163245" wp14:editId="674FDCF0">
            <wp:extent cx="5943600" cy="3354070"/>
            <wp:effectExtent l="0" t="0" r="0" b="0"/>
            <wp:docPr id="1014787390" name="Picture 3" descr="A room with a ceiling fan and b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87390" name="Picture 3" descr="A room with a ceiling fan and be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354070"/>
                    </a:xfrm>
                    <a:prstGeom prst="rect">
                      <a:avLst/>
                    </a:prstGeom>
                  </pic:spPr>
                </pic:pic>
              </a:graphicData>
            </a:graphic>
          </wp:inline>
        </w:drawing>
      </w:r>
    </w:p>
    <w:p w14:paraId="73D5515B" w14:textId="3457A615" w:rsidR="00491E7A" w:rsidRDefault="00DC2CC7" w:rsidP="00DC2CC7">
      <w:pPr>
        <w:pStyle w:val="Caption"/>
      </w:pPr>
      <w:r>
        <w:t xml:space="preserve">Picture </w:t>
      </w:r>
      <w:fldSimple w:instr=" SEQ Table \* ARABIC ">
        <w:r w:rsidR="00551321">
          <w:rPr>
            <w:noProof/>
          </w:rPr>
          <w:t>3</w:t>
        </w:r>
      </w:fldSimple>
      <w:r>
        <w:t xml:space="preserve">: </w:t>
      </w:r>
      <w:hyperlink r:id="rId10" w:history="1">
        <w:r w:rsidR="005503D0" w:rsidRPr="00750294">
          <w:rPr>
            <w:rStyle w:val="Hyperlink"/>
          </w:rPr>
          <w:t>https://www.popularmechanics.com/technology/security/a30242264/ring-doorbell-hack/</w:t>
        </w:r>
      </w:hyperlink>
    </w:p>
    <w:p w14:paraId="34CAE934" w14:textId="77777777" w:rsidR="00491E7A" w:rsidRDefault="00491E7A"/>
    <w:p w14:paraId="0A0643FF" w14:textId="599F09F7" w:rsidR="00EA30EA" w:rsidRPr="00204553" w:rsidRDefault="00EA30EA">
      <w:pPr>
        <w:rPr>
          <w:b/>
          <w:bCs/>
        </w:rPr>
      </w:pPr>
      <w:r w:rsidRPr="00204553">
        <w:rPr>
          <w:b/>
          <w:bCs/>
        </w:rPr>
        <w:t>Conclusion and Future Trends</w:t>
      </w:r>
    </w:p>
    <w:p w14:paraId="5C1F5E5A" w14:textId="608A3B32" w:rsidR="00E730A2" w:rsidRDefault="00881F17">
      <w:r>
        <w:t>IoT</w:t>
      </w:r>
      <w:r w:rsidR="00FB1779">
        <w:t xml:space="preserve"> is not going to be going anywhere in the foreseeable future. </w:t>
      </w:r>
      <w:r>
        <w:t>Therefore,</w:t>
      </w:r>
      <w:r w:rsidR="00DD317D">
        <w:t xml:space="preserve"> </w:t>
      </w:r>
      <w:r w:rsidR="00C22A3C">
        <w:t>securing</w:t>
      </w:r>
      <w:r w:rsidR="00DD317D">
        <w:t xml:space="preserve"> these devices </w:t>
      </w:r>
      <w:r w:rsidR="00C22A3C">
        <w:t>needs</w:t>
      </w:r>
      <w:r w:rsidR="00DD317D">
        <w:t xml:space="preserve"> to be at the forefront of </w:t>
      </w:r>
      <w:r>
        <w:t xml:space="preserve">new policies for companies. </w:t>
      </w:r>
      <w:r w:rsidR="00663001">
        <w:t xml:space="preserve">The key challenge is how to </w:t>
      </w:r>
      <w:r w:rsidR="0038716D">
        <w:t xml:space="preserve">secure devices that haven’t been designed </w:t>
      </w:r>
      <w:r w:rsidR="00443B69">
        <w:t xml:space="preserve">with security in mind. For companies </w:t>
      </w:r>
      <w:r w:rsidR="00F36244">
        <w:t>an</w:t>
      </w:r>
      <w:r w:rsidR="00443B69">
        <w:t xml:space="preserve"> employee satisfaction driver is getting to use their own IoT. </w:t>
      </w:r>
      <w:r w:rsidR="00304FFD">
        <w:t xml:space="preserve">Ultimately with this information. Which side is going to win? </w:t>
      </w:r>
      <w:r w:rsidR="00F453E3">
        <w:t xml:space="preserve">Jamie Yap of </w:t>
      </w:r>
      <w:r w:rsidR="007063CF">
        <w:t>ZDNet</w:t>
      </w:r>
      <w:r w:rsidR="00D06EEE">
        <w:t xml:space="preserve"> found that 64% of employees reported improved efficiency when using personal devices for work</w:t>
      </w:r>
      <w:sdt>
        <w:sdtPr>
          <w:id w:val="-1733220080"/>
          <w:citation/>
        </w:sdtPr>
        <w:sdtEndPr/>
        <w:sdtContent>
          <w:r w:rsidR="00415674">
            <w:fldChar w:fldCharType="begin"/>
          </w:r>
          <w:r w:rsidR="00415674">
            <w:instrText xml:space="preserve"> CITATION Jam12 \l 1033 </w:instrText>
          </w:r>
          <w:r w:rsidR="00415674">
            <w:fldChar w:fldCharType="separate"/>
          </w:r>
          <w:r w:rsidR="00415674">
            <w:rPr>
              <w:noProof/>
            </w:rPr>
            <w:t xml:space="preserve"> </w:t>
          </w:r>
          <w:r w:rsidR="00415674" w:rsidRPr="00415674">
            <w:rPr>
              <w:noProof/>
            </w:rPr>
            <w:t>[19]</w:t>
          </w:r>
          <w:r w:rsidR="00415674">
            <w:fldChar w:fldCharType="end"/>
          </w:r>
        </w:sdtContent>
      </w:sdt>
      <w:r w:rsidR="00D06EEE">
        <w:t xml:space="preserve">. </w:t>
      </w:r>
      <w:r w:rsidR="00FB2D54">
        <w:t>Michael Lazar</w:t>
      </w:r>
      <w:r w:rsidR="00F453E3">
        <w:t xml:space="preserve"> of Insight</w:t>
      </w:r>
      <w:r w:rsidR="00FB2D54">
        <w:t xml:space="preserve"> stated</w:t>
      </w:r>
      <w:r w:rsidR="00D06EEE">
        <w:t xml:space="preserve"> that 87% of </w:t>
      </w:r>
      <w:r w:rsidR="00AD334C">
        <w:t xml:space="preserve">companies </w:t>
      </w:r>
      <w:r w:rsidR="004E409B">
        <w:t>rely</w:t>
      </w:r>
      <w:r w:rsidR="00AD334C">
        <w:t xml:space="preserve"> on employees using personal devices for business applications</w:t>
      </w:r>
      <w:sdt>
        <w:sdtPr>
          <w:id w:val="-189225188"/>
          <w:citation/>
        </w:sdtPr>
        <w:sdtEndPr/>
        <w:sdtContent>
          <w:r w:rsidR="00DE1472">
            <w:fldChar w:fldCharType="begin"/>
          </w:r>
          <w:r w:rsidR="00DE1472">
            <w:instrText xml:space="preserve"> CITATION Mic17 \l 1033 </w:instrText>
          </w:r>
          <w:r w:rsidR="00DE1472">
            <w:fldChar w:fldCharType="separate"/>
          </w:r>
          <w:r w:rsidR="00DE1472">
            <w:rPr>
              <w:noProof/>
            </w:rPr>
            <w:t xml:space="preserve"> </w:t>
          </w:r>
          <w:r w:rsidR="00DE1472" w:rsidRPr="00DE1472">
            <w:rPr>
              <w:noProof/>
            </w:rPr>
            <w:t>[20]</w:t>
          </w:r>
          <w:r w:rsidR="00DE1472">
            <w:fldChar w:fldCharType="end"/>
          </w:r>
        </w:sdtContent>
      </w:sdt>
      <w:r w:rsidR="00AD334C">
        <w:t>.</w:t>
      </w:r>
      <w:r w:rsidR="000E67C1">
        <w:t xml:space="preserve"> </w:t>
      </w:r>
      <w:r w:rsidR="009202A2">
        <w:t xml:space="preserve">In conclusion, the definition of what an IoT </w:t>
      </w:r>
      <w:r w:rsidR="00A0485F">
        <w:t xml:space="preserve">is needs to be cemented into an internationally excepted definition. </w:t>
      </w:r>
      <w:r w:rsidR="00C01770">
        <w:t xml:space="preserve">That way laws and policies can start to be implemented to protect against misuse of </w:t>
      </w:r>
      <w:r w:rsidR="007E2BEB">
        <w:t xml:space="preserve">this potentially amazing group of technologies. After all it isn’t the </w:t>
      </w:r>
      <w:r w:rsidR="008E2CD7">
        <w:t xml:space="preserve">tool that is either good or bad. A hammer can be used for good and build a home, it is also on the FBI list of weapons used in murder. </w:t>
      </w:r>
      <w:proofErr w:type="gramStart"/>
      <w:r w:rsidR="00B01A59">
        <w:t>The IoT</w:t>
      </w:r>
      <w:proofErr w:type="gramEnd"/>
      <w:r w:rsidR="00B01A59">
        <w:t xml:space="preserve"> is too important not to protect.</w:t>
      </w:r>
    </w:p>
    <w:p w14:paraId="4A6DFC7C" w14:textId="77777777" w:rsidR="0021483A" w:rsidRDefault="0021483A"/>
    <w:sdt>
      <w:sdtPr>
        <w:id w:val="471106141"/>
        <w:docPartObj>
          <w:docPartGallery w:val="Bibliographies"/>
          <w:docPartUnique/>
        </w:docPartObj>
      </w:sdtPr>
      <w:sdtEndPr>
        <w:rPr>
          <w:rFonts w:ascii="Times New Roman" w:eastAsiaTheme="minorHAnsi" w:hAnsi="Times New Roman" w:cs="Times New Roman"/>
          <w:color w:val="auto"/>
          <w:sz w:val="24"/>
          <w:szCs w:val="24"/>
        </w:rPr>
      </w:sdtEndPr>
      <w:sdtContent>
        <w:p w14:paraId="005E9F08" w14:textId="38F3BD2F" w:rsidR="0021483A" w:rsidRDefault="0021483A">
          <w:pPr>
            <w:pStyle w:val="Heading1"/>
          </w:pPr>
          <w:r>
            <w:t>References</w:t>
          </w:r>
        </w:p>
        <w:sdt>
          <w:sdtPr>
            <w:id w:val="-573587230"/>
            <w:bibliography/>
          </w:sdtPr>
          <w:sdtContent>
            <w:p w14:paraId="6CC6762E" w14:textId="77777777" w:rsidR="0021483A" w:rsidRDefault="0021483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6"/>
                <w:gridCol w:w="8994"/>
              </w:tblGrid>
              <w:tr w:rsidR="0021483A" w14:paraId="28EE0102" w14:textId="77777777">
                <w:trPr>
                  <w:divId w:val="638416175"/>
                  <w:tblCellSpacing w:w="15" w:type="dxa"/>
                </w:trPr>
                <w:tc>
                  <w:tcPr>
                    <w:tcW w:w="50" w:type="pct"/>
                    <w:hideMark/>
                  </w:tcPr>
                  <w:p w14:paraId="4743F13E" w14:textId="51C77AFF" w:rsidR="0021483A" w:rsidRDefault="0021483A">
                    <w:pPr>
                      <w:pStyle w:val="Bibliography"/>
                      <w:rPr>
                        <w:noProof/>
                        <w:kern w:val="0"/>
                        <w14:ligatures w14:val="none"/>
                      </w:rPr>
                    </w:pPr>
                    <w:r>
                      <w:rPr>
                        <w:noProof/>
                      </w:rPr>
                      <w:lastRenderedPageBreak/>
                      <w:t xml:space="preserve">[1] </w:t>
                    </w:r>
                  </w:p>
                </w:tc>
                <w:tc>
                  <w:tcPr>
                    <w:tcW w:w="0" w:type="auto"/>
                    <w:hideMark/>
                  </w:tcPr>
                  <w:p w14:paraId="148AB928" w14:textId="77777777" w:rsidR="0021483A" w:rsidRDefault="0021483A">
                    <w:pPr>
                      <w:pStyle w:val="Bibliography"/>
                      <w:rPr>
                        <w:noProof/>
                      </w:rPr>
                    </w:pPr>
                    <w:r>
                      <w:rPr>
                        <w:noProof/>
                      </w:rPr>
                      <w:t>National Institute of Standards and Technology, "Glossary," NIST, [Online]. Available: https://csrc.nist.gov/glossary/term/iot_device.</w:t>
                    </w:r>
                  </w:p>
                </w:tc>
              </w:tr>
              <w:tr w:rsidR="0021483A" w14:paraId="766304FF" w14:textId="77777777">
                <w:trPr>
                  <w:divId w:val="638416175"/>
                  <w:tblCellSpacing w:w="15" w:type="dxa"/>
                </w:trPr>
                <w:tc>
                  <w:tcPr>
                    <w:tcW w:w="50" w:type="pct"/>
                    <w:hideMark/>
                  </w:tcPr>
                  <w:p w14:paraId="4DA97C86" w14:textId="77777777" w:rsidR="0021483A" w:rsidRDefault="0021483A">
                    <w:pPr>
                      <w:pStyle w:val="Bibliography"/>
                      <w:rPr>
                        <w:noProof/>
                      </w:rPr>
                    </w:pPr>
                    <w:r>
                      <w:rPr>
                        <w:noProof/>
                      </w:rPr>
                      <w:t xml:space="preserve">[2] </w:t>
                    </w:r>
                  </w:p>
                </w:tc>
                <w:tc>
                  <w:tcPr>
                    <w:tcW w:w="0" w:type="auto"/>
                    <w:hideMark/>
                  </w:tcPr>
                  <w:p w14:paraId="7A1AEF80" w14:textId="77777777" w:rsidR="0021483A" w:rsidRDefault="0021483A">
                    <w:pPr>
                      <w:pStyle w:val="Bibliography"/>
                      <w:rPr>
                        <w:noProof/>
                      </w:rPr>
                    </w:pPr>
                    <w:r>
                      <w:rPr>
                        <w:noProof/>
                      </w:rPr>
                      <w:t>Britannica, "Internet of Things," Britannica, [Online]. Available: https://www.britannica.com/technology/artificial-intelligence.</w:t>
                    </w:r>
                  </w:p>
                </w:tc>
              </w:tr>
              <w:tr w:rsidR="0021483A" w14:paraId="5633F6CC" w14:textId="77777777">
                <w:trPr>
                  <w:divId w:val="638416175"/>
                  <w:tblCellSpacing w:w="15" w:type="dxa"/>
                </w:trPr>
                <w:tc>
                  <w:tcPr>
                    <w:tcW w:w="50" w:type="pct"/>
                    <w:hideMark/>
                  </w:tcPr>
                  <w:p w14:paraId="4FC3A272" w14:textId="77777777" w:rsidR="0021483A" w:rsidRDefault="0021483A">
                    <w:pPr>
                      <w:pStyle w:val="Bibliography"/>
                      <w:rPr>
                        <w:noProof/>
                      </w:rPr>
                    </w:pPr>
                    <w:r>
                      <w:rPr>
                        <w:noProof/>
                      </w:rPr>
                      <w:t xml:space="preserve">[3] </w:t>
                    </w:r>
                  </w:p>
                </w:tc>
                <w:tc>
                  <w:tcPr>
                    <w:tcW w:w="0" w:type="auto"/>
                    <w:hideMark/>
                  </w:tcPr>
                  <w:p w14:paraId="1F3BDA57" w14:textId="77777777" w:rsidR="0021483A" w:rsidRDefault="0021483A">
                    <w:pPr>
                      <w:pStyle w:val="Bibliography"/>
                      <w:rPr>
                        <w:noProof/>
                      </w:rPr>
                    </w:pPr>
                    <w:r>
                      <w:rPr>
                        <w:noProof/>
                      </w:rPr>
                      <w:t>C. Petrov, "26 Insightful Internet of Things Statistics 2024," Techjury, 3 January 2024. [Online]. Available: https://techjury.net/blog/internet-of-things-statistics/.</w:t>
                    </w:r>
                  </w:p>
                </w:tc>
              </w:tr>
              <w:tr w:rsidR="0021483A" w14:paraId="75FC93E4" w14:textId="77777777">
                <w:trPr>
                  <w:divId w:val="638416175"/>
                  <w:tblCellSpacing w:w="15" w:type="dxa"/>
                </w:trPr>
                <w:tc>
                  <w:tcPr>
                    <w:tcW w:w="50" w:type="pct"/>
                    <w:hideMark/>
                  </w:tcPr>
                  <w:p w14:paraId="228FDCFB" w14:textId="77777777" w:rsidR="0021483A" w:rsidRDefault="0021483A">
                    <w:pPr>
                      <w:pStyle w:val="Bibliography"/>
                      <w:rPr>
                        <w:noProof/>
                      </w:rPr>
                    </w:pPr>
                    <w:r>
                      <w:rPr>
                        <w:noProof/>
                      </w:rPr>
                      <w:t xml:space="preserve">[4] </w:t>
                    </w:r>
                  </w:p>
                </w:tc>
                <w:tc>
                  <w:tcPr>
                    <w:tcW w:w="0" w:type="auto"/>
                    <w:hideMark/>
                  </w:tcPr>
                  <w:p w14:paraId="041D601B" w14:textId="77777777" w:rsidR="0021483A" w:rsidRDefault="0021483A">
                    <w:pPr>
                      <w:pStyle w:val="Bibliography"/>
                      <w:rPr>
                        <w:noProof/>
                      </w:rPr>
                    </w:pPr>
                    <w:r>
                      <w:rPr>
                        <w:noProof/>
                      </w:rPr>
                      <w:t xml:space="preserve">J. M. Blythe and S. D. Johnson, "A systematic review of crime facilitated by the consumer Internet of Things," </w:t>
                    </w:r>
                    <w:r>
                      <w:rPr>
                        <w:i/>
                        <w:iCs/>
                        <w:noProof/>
                      </w:rPr>
                      <w:t xml:space="preserve">Security Journal, </w:t>
                    </w:r>
                    <w:r>
                      <w:rPr>
                        <w:noProof/>
                      </w:rPr>
                      <w:t xml:space="preserve">pp. 97-125, March 2021. </w:t>
                    </w:r>
                  </w:p>
                </w:tc>
              </w:tr>
              <w:tr w:rsidR="0021483A" w14:paraId="406E8106" w14:textId="77777777">
                <w:trPr>
                  <w:divId w:val="638416175"/>
                  <w:tblCellSpacing w:w="15" w:type="dxa"/>
                </w:trPr>
                <w:tc>
                  <w:tcPr>
                    <w:tcW w:w="50" w:type="pct"/>
                    <w:hideMark/>
                  </w:tcPr>
                  <w:p w14:paraId="75C298D9" w14:textId="77777777" w:rsidR="0021483A" w:rsidRDefault="0021483A">
                    <w:pPr>
                      <w:pStyle w:val="Bibliography"/>
                      <w:rPr>
                        <w:noProof/>
                      </w:rPr>
                    </w:pPr>
                    <w:r>
                      <w:rPr>
                        <w:noProof/>
                      </w:rPr>
                      <w:t xml:space="preserve">[5] </w:t>
                    </w:r>
                  </w:p>
                </w:tc>
                <w:tc>
                  <w:tcPr>
                    <w:tcW w:w="0" w:type="auto"/>
                    <w:hideMark/>
                  </w:tcPr>
                  <w:p w14:paraId="456EA2F6" w14:textId="77777777" w:rsidR="0021483A" w:rsidRDefault="0021483A">
                    <w:pPr>
                      <w:pStyle w:val="Bibliography"/>
                      <w:rPr>
                        <w:noProof/>
                      </w:rPr>
                    </w:pPr>
                    <w:r>
                      <w:rPr>
                        <w:noProof/>
                      </w:rPr>
                      <w:t>Federal Bureau of Investigation Internet Crime Complaint Center, "IC3 Annual Report," FBI, 2024.</w:t>
                    </w:r>
                  </w:p>
                </w:tc>
              </w:tr>
              <w:tr w:rsidR="0021483A" w14:paraId="5C12CDD6" w14:textId="77777777">
                <w:trPr>
                  <w:divId w:val="638416175"/>
                  <w:tblCellSpacing w:w="15" w:type="dxa"/>
                </w:trPr>
                <w:tc>
                  <w:tcPr>
                    <w:tcW w:w="50" w:type="pct"/>
                    <w:hideMark/>
                  </w:tcPr>
                  <w:p w14:paraId="6A588BDC" w14:textId="77777777" w:rsidR="0021483A" w:rsidRDefault="0021483A">
                    <w:pPr>
                      <w:pStyle w:val="Bibliography"/>
                      <w:rPr>
                        <w:noProof/>
                      </w:rPr>
                    </w:pPr>
                    <w:r>
                      <w:rPr>
                        <w:noProof/>
                      </w:rPr>
                      <w:t xml:space="preserve">[6] </w:t>
                    </w:r>
                  </w:p>
                </w:tc>
                <w:tc>
                  <w:tcPr>
                    <w:tcW w:w="0" w:type="auto"/>
                    <w:hideMark/>
                  </w:tcPr>
                  <w:p w14:paraId="61FA581A" w14:textId="77777777" w:rsidR="0021483A" w:rsidRDefault="0021483A">
                    <w:pPr>
                      <w:pStyle w:val="Bibliography"/>
                      <w:rPr>
                        <w:noProof/>
                      </w:rPr>
                    </w:pPr>
                    <w:r>
                      <w:rPr>
                        <w:noProof/>
                      </w:rPr>
                      <w:t>S. Blanton, "IoT Security Risks: Stats and Trends to Know in 2025," Jumpcloud, 10 January 2025. [Online]. Available: https://jumpcloud.com/blog/iot-security-risks-stats-and-trends-to-know-in-2025.</w:t>
                    </w:r>
                  </w:p>
                </w:tc>
              </w:tr>
              <w:tr w:rsidR="0021483A" w14:paraId="1FA12510" w14:textId="77777777">
                <w:trPr>
                  <w:divId w:val="638416175"/>
                  <w:tblCellSpacing w:w="15" w:type="dxa"/>
                </w:trPr>
                <w:tc>
                  <w:tcPr>
                    <w:tcW w:w="50" w:type="pct"/>
                    <w:hideMark/>
                  </w:tcPr>
                  <w:p w14:paraId="586F7643" w14:textId="77777777" w:rsidR="0021483A" w:rsidRDefault="0021483A">
                    <w:pPr>
                      <w:pStyle w:val="Bibliography"/>
                      <w:rPr>
                        <w:noProof/>
                      </w:rPr>
                    </w:pPr>
                    <w:r>
                      <w:rPr>
                        <w:noProof/>
                      </w:rPr>
                      <w:t xml:space="preserve">[7] </w:t>
                    </w:r>
                  </w:p>
                </w:tc>
                <w:tc>
                  <w:tcPr>
                    <w:tcW w:w="0" w:type="auto"/>
                    <w:hideMark/>
                  </w:tcPr>
                  <w:p w14:paraId="4718DB48" w14:textId="77777777" w:rsidR="0021483A" w:rsidRDefault="0021483A">
                    <w:pPr>
                      <w:pStyle w:val="Bibliography"/>
                      <w:rPr>
                        <w:noProof/>
                      </w:rPr>
                    </w:pPr>
                    <w:r>
                      <w:rPr>
                        <w:noProof/>
                      </w:rPr>
                      <w:t>S. Jain, "Ascension’s Financial Comeback Stalled by Costly Cyberattack, Resulting in $1.8 Billion Loss," The Cyber Exress, 20 September 2024. [Online]. Available: https://thecyberexpress.com/ascension-cyberattack-cost-billion-loss/.</w:t>
                    </w:r>
                  </w:p>
                </w:tc>
              </w:tr>
              <w:tr w:rsidR="0021483A" w14:paraId="7AE52CDD" w14:textId="77777777">
                <w:trPr>
                  <w:divId w:val="638416175"/>
                  <w:tblCellSpacing w:w="15" w:type="dxa"/>
                </w:trPr>
                <w:tc>
                  <w:tcPr>
                    <w:tcW w:w="50" w:type="pct"/>
                    <w:hideMark/>
                  </w:tcPr>
                  <w:p w14:paraId="04178A5E" w14:textId="77777777" w:rsidR="0021483A" w:rsidRDefault="0021483A">
                    <w:pPr>
                      <w:pStyle w:val="Bibliography"/>
                      <w:rPr>
                        <w:noProof/>
                      </w:rPr>
                    </w:pPr>
                    <w:r>
                      <w:rPr>
                        <w:noProof/>
                      </w:rPr>
                      <w:t xml:space="preserve">[8] </w:t>
                    </w:r>
                  </w:p>
                </w:tc>
                <w:tc>
                  <w:tcPr>
                    <w:tcW w:w="0" w:type="auto"/>
                    <w:hideMark/>
                  </w:tcPr>
                  <w:p w14:paraId="1623EA6E" w14:textId="77777777" w:rsidR="0021483A" w:rsidRDefault="0021483A">
                    <w:pPr>
                      <w:pStyle w:val="Bibliography"/>
                      <w:rPr>
                        <w:noProof/>
                      </w:rPr>
                    </w:pPr>
                    <w:r>
                      <w:rPr>
                        <w:noProof/>
                      </w:rPr>
                      <w:t>Cybersecurity &amp; Infrastructure Security Agency, "Heightened DDoS Threat Posed by Mirai and Other Botnets," CISA, 17 October 2017. [Online]. Available: https://www.cisa.gov/news-events/alerts/2016/10/14/heightened-ddos-threat-posed-mirai-and-other-botnets.</w:t>
                    </w:r>
                  </w:p>
                </w:tc>
              </w:tr>
              <w:tr w:rsidR="0021483A" w14:paraId="016A764B" w14:textId="77777777">
                <w:trPr>
                  <w:divId w:val="638416175"/>
                  <w:tblCellSpacing w:w="15" w:type="dxa"/>
                </w:trPr>
                <w:tc>
                  <w:tcPr>
                    <w:tcW w:w="50" w:type="pct"/>
                    <w:hideMark/>
                  </w:tcPr>
                  <w:p w14:paraId="44F70F40" w14:textId="77777777" w:rsidR="0021483A" w:rsidRDefault="0021483A">
                    <w:pPr>
                      <w:pStyle w:val="Bibliography"/>
                      <w:rPr>
                        <w:noProof/>
                      </w:rPr>
                    </w:pPr>
                    <w:r>
                      <w:rPr>
                        <w:noProof/>
                      </w:rPr>
                      <w:t xml:space="preserve">[9] </w:t>
                    </w:r>
                  </w:p>
                </w:tc>
                <w:tc>
                  <w:tcPr>
                    <w:tcW w:w="0" w:type="auto"/>
                    <w:hideMark/>
                  </w:tcPr>
                  <w:p w14:paraId="5510D28E" w14:textId="77777777" w:rsidR="0021483A" w:rsidRDefault="0021483A">
                    <w:pPr>
                      <w:pStyle w:val="Bibliography"/>
                      <w:rPr>
                        <w:noProof/>
                      </w:rPr>
                    </w:pPr>
                    <w:r>
                      <w:rPr>
                        <w:noProof/>
                      </w:rPr>
                      <w:t>J. Rosende, "IoT security issues and solutions for low-power devices," Onomondo, 22 January 2025. [Online]. Available: https://onomondo.com/blog/iot-security-issues-and-solutions-low-power-devices/#:~:text=As%20battery%20levels%20decrease%2C%20devices,encryption%20strength%20during%20low%2Dpower.</w:t>
                    </w:r>
                  </w:p>
                </w:tc>
              </w:tr>
              <w:tr w:rsidR="0021483A" w14:paraId="063EF5AC" w14:textId="77777777">
                <w:trPr>
                  <w:divId w:val="638416175"/>
                  <w:tblCellSpacing w:w="15" w:type="dxa"/>
                </w:trPr>
                <w:tc>
                  <w:tcPr>
                    <w:tcW w:w="50" w:type="pct"/>
                    <w:hideMark/>
                  </w:tcPr>
                  <w:p w14:paraId="6C48D384" w14:textId="77777777" w:rsidR="0021483A" w:rsidRDefault="0021483A">
                    <w:pPr>
                      <w:pStyle w:val="Bibliography"/>
                      <w:rPr>
                        <w:noProof/>
                      </w:rPr>
                    </w:pPr>
                    <w:r>
                      <w:rPr>
                        <w:noProof/>
                      </w:rPr>
                      <w:t xml:space="preserve">[10] </w:t>
                    </w:r>
                  </w:p>
                </w:tc>
                <w:tc>
                  <w:tcPr>
                    <w:tcW w:w="0" w:type="auto"/>
                    <w:hideMark/>
                  </w:tcPr>
                  <w:p w14:paraId="40E7589A" w14:textId="77777777" w:rsidR="0021483A" w:rsidRDefault="0021483A">
                    <w:pPr>
                      <w:pStyle w:val="Bibliography"/>
                      <w:rPr>
                        <w:noProof/>
                      </w:rPr>
                    </w:pPr>
                    <w:r>
                      <w:rPr>
                        <w:noProof/>
                      </w:rPr>
                      <w:t xml:space="preserve">M. M. N. V. M. a. D. B. K. M. M. Jamie Diamond, "Making the Most of Cardiac Device Remote Management: Towards an Actionable Care Model," </w:t>
                    </w:r>
                    <w:r>
                      <w:rPr>
                        <w:i/>
                        <w:iCs/>
                        <w:noProof/>
                      </w:rPr>
                      <w:t xml:space="preserve">Circluation: Arrhythmia and Electrophysiology, </w:t>
                    </w:r>
                    <w:r>
                      <w:rPr>
                        <w:noProof/>
                      </w:rPr>
                      <w:t xml:space="preserve">vol. 14, no. 3, 2021. </w:t>
                    </w:r>
                  </w:p>
                </w:tc>
              </w:tr>
              <w:tr w:rsidR="0021483A" w14:paraId="24CA2B84" w14:textId="77777777">
                <w:trPr>
                  <w:divId w:val="638416175"/>
                  <w:tblCellSpacing w:w="15" w:type="dxa"/>
                </w:trPr>
                <w:tc>
                  <w:tcPr>
                    <w:tcW w:w="50" w:type="pct"/>
                    <w:hideMark/>
                  </w:tcPr>
                  <w:p w14:paraId="38638646" w14:textId="77777777" w:rsidR="0021483A" w:rsidRDefault="0021483A">
                    <w:pPr>
                      <w:pStyle w:val="Bibliography"/>
                      <w:rPr>
                        <w:noProof/>
                      </w:rPr>
                    </w:pPr>
                    <w:r>
                      <w:rPr>
                        <w:noProof/>
                      </w:rPr>
                      <w:t xml:space="preserve">[11] </w:t>
                    </w:r>
                  </w:p>
                </w:tc>
                <w:tc>
                  <w:tcPr>
                    <w:tcW w:w="0" w:type="auto"/>
                    <w:hideMark/>
                  </w:tcPr>
                  <w:p w14:paraId="5D230D82" w14:textId="77777777" w:rsidR="0021483A" w:rsidRDefault="0021483A">
                    <w:pPr>
                      <w:pStyle w:val="Bibliography"/>
                      <w:rPr>
                        <w:noProof/>
                      </w:rPr>
                    </w:pPr>
                    <w:r>
                      <w:rPr>
                        <w:noProof/>
                      </w:rPr>
                      <w:t>M. Heinemeyer, "Mirai Malware: Impact on CCTV Cameras," Darktrace, [Online]. Available: https://www.darktrace.com/blog/mirai-malware-infects-cctv-camera. [Accessed 4 May 2025].</w:t>
                    </w:r>
                  </w:p>
                </w:tc>
              </w:tr>
              <w:tr w:rsidR="0021483A" w14:paraId="5D46E9C5" w14:textId="77777777">
                <w:trPr>
                  <w:divId w:val="638416175"/>
                  <w:tblCellSpacing w:w="15" w:type="dxa"/>
                </w:trPr>
                <w:tc>
                  <w:tcPr>
                    <w:tcW w:w="50" w:type="pct"/>
                    <w:hideMark/>
                  </w:tcPr>
                  <w:p w14:paraId="7AF42105" w14:textId="77777777" w:rsidR="0021483A" w:rsidRDefault="0021483A">
                    <w:pPr>
                      <w:pStyle w:val="Bibliography"/>
                      <w:rPr>
                        <w:noProof/>
                      </w:rPr>
                    </w:pPr>
                    <w:r>
                      <w:rPr>
                        <w:noProof/>
                      </w:rPr>
                      <w:lastRenderedPageBreak/>
                      <w:t xml:space="preserve">[12] </w:t>
                    </w:r>
                  </w:p>
                </w:tc>
                <w:tc>
                  <w:tcPr>
                    <w:tcW w:w="0" w:type="auto"/>
                    <w:hideMark/>
                  </w:tcPr>
                  <w:p w14:paraId="02A3B442" w14:textId="77777777" w:rsidR="0021483A" w:rsidRDefault="0021483A">
                    <w:pPr>
                      <w:pStyle w:val="Bibliography"/>
                      <w:rPr>
                        <w:noProof/>
                      </w:rPr>
                    </w:pPr>
                    <w:r>
                      <w:rPr>
                        <w:noProof/>
                      </w:rPr>
                      <w:t>M. Jackson, "Survey Claims UK Internet Users Leave Broadband Routers Open to Hackers," ISPreview, 30 September 2024. [Online]. Available: https://www.ispreview.co.uk/index.php/2024/09/survey-claims-uk-internet-users-leave-broadband-routers-open-to-hackers.html.</w:t>
                    </w:r>
                  </w:p>
                </w:tc>
              </w:tr>
              <w:tr w:rsidR="0021483A" w14:paraId="46B74D4F" w14:textId="77777777">
                <w:trPr>
                  <w:divId w:val="638416175"/>
                  <w:tblCellSpacing w:w="15" w:type="dxa"/>
                </w:trPr>
                <w:tc>
                  <w:tcPr>
                    <w:tcW w:w="50" w:type="pct"/>
                    <w:hideMark/>
                  </w:tcPr>
                  <w:p w14:paraId="04830157" w14:textId="77777777" w:rsidR="0021483A" w:rsidRDefault="0021483A">
                    <w:pPr>
                      <w:pStyle w:val="Bibliography"/>
                      <w:rPr>
                        <w:noProof/>
                      </w:rPr>
                    </w:pPr>
                    <w:r>
                      <w:rPr>
                        <w:noProof/>
                      </w:rPr>
                      <w:t xml:space="preserve">[13] </w:t>
                    </w:r>
                  </w:p>
                </w:tc>
                <w:tc>
                  <w:tcPr>
                    <w:tcW w:w="0" w:type="auto"/>
                    <w:hideMark/>
                  </w:tcPr>
                  <w:p w14:paraId="30D717C2" w14:textId="77777777" w:rsidR="0021483A" w:rsidRDefault="0021483A">
                    <w:pPr>
                      <w:pStyle w:val="Bibliography"/>
                      <w:rPr>
                        <w:noProof/>
                      </w:rPr>
                    </w:pPr>
                    <w:r>
                      <w:rPr>
                        <w:noProof/>
                      </w:rPr>
                      <w:t>OWASP, "OWASP Top Ten 2025," OWASP, 2025. [Online]. Available: https://owasp.org/www-project-top-ten/.</w:t>
                    </w:r>
                  </w:p>
                </w:tc>
              </w:tr>
              <w:tr w:rsidR="0021483A" w14:paraId="0314F869" w14:textId="77777777">
                <w:trPr>
                  <w:divId w:val="638416175"/>
                  <w:tblCellSpacing w:w="15" w:type="dxa"/>
                </w:trPr>
                <w:tc>
                  <w:tcPr>
                    <w:tcW w:w="50" w:type="pct"/>
                    <w:hideMark/>
                  </w:tcPr>
                  <w:p w14:paraId="011DB5C1" w14:textId="77777777" w:rsidR="0021483A" w:rsidRDefault="0021483A">
                    <w:pPr>
                      <w:pStyle w:val="Bibliography"/>
                      <w:rPr>
                        <w:noProof/>
                      </w:rPr>
                    </w:pPr>
                    <w:r>
                      <w:rPr>
                        <w:noProof/>
                      </w:rPr>
                      <w:t xml:space="preserve">[14] </w:t>
                    </w:r>
                  </w:p>
                </w:tc>
                <w:tc>
                  <w:tcPr>
                    <w:tcW w:w="0" w:type="auto"/>
                    <w:hideMark/>
                  </w:tcPr>
                  <w:p w14:paraId="6BD26FB9" w14:textId="77777777" w:rsidR="0021483A" w:rsidRDefault="0021483A">
                    <w:pPr>
                      <w:pStyle w:val="Bibliography"/>
                      <w:rPr>
                        <w:noProof/>
                      </w:rPr>
                    </w:pPr>
                    <w:r>
                      <w:rPr>
                        <w:noProof/>
                      </w:rPr>
                      <w:t>National Institute of Standards and Technology, "NIST Cybersecurity for IoT:," 4 March 2021. [Online]. Available: https://csrc.nist.gov/CSRC/media/Presentations/nist-cybersecurity-for-iot-update/images-media/NIST%20%20Cybersecurity%20for%20IOT%20Update%20Megas.pdf.</w:t>
                    </w:r>
                  </w:p>
                </w:tc>
              </w:tr>
              <w:tr w:rsidR="0021483A" w14:paraId="6397A5AD" w14:textId="77777777">
                <w:trPr>
                  <w:divId w:val="638416175"/>
                  <w:tblCellSpacing w:w="15" w:type="dxa"/>
                </w:trPr>
                <w:tc>
                  <w:tcPr>
                    <w:tcW w:w="50" w:type="pct"/>
                    <w:hideMark/>
                  </w:tcPr>
                  <w:p w14:paraId="568A77E2" w14:textId="77777777" w:rsidR="0021483A" w:rsidRDefault="0021483A">
                    <w:pPr>
                      <w:pStyle w:val="Bibliography"/>
                      <w:rPr>
                        <w:noProof/>
                      </w:rPr>
                    </w:pPr>
                    <w:r>
                      <w:rPr>
                        <w:noProof/>
                      </w:rPr>
                      <w:t xml:space="preserve">[15] </w:t>
                    </w:r>
                  </w:p>
                </w:tc>
                <w:tc>
                  <w:tcPr>
                    <w:tcW w:w="0" w:type="auto"/>
                    <w:hideMark/>
                  </w:tcPr>
                  <w:p w14:paraId="19260B99" w14:textId="77777777" w:rsidR="0021483A" w:rsidRDefault="0021483A">
                    <w:pPr>
                      <w:pStyle w:val="Bibliography"/>
                      <w:rPr>
                        <w:noProof/>
                      </w:rPr>
                    </w:pPr>
                    <w:r>
                      <w:rPr>
                        <w:noProof/>
                      </w:rPr>
                      <w:t>D. Winder, "Microsoft Confirms $1.50 Windows Security Update Hotpatch Fee Starts July 1," Forbes, 30 April 2025. [Online]. Available: https://www.forbes.com/sites/daveywinder/2025/04/30/microsoft-confirms-150-windows-security-update-fee-starts-july-1/.</w:t>
                    </w:r>
                  </w:p>
                </w:tc>
              </w:tr>
              <w:tr w:rsidR="0021483A" w14:paraId="54E7931A" w14:textId="77777777">
                <w:trPr>
                  <w:divId w:val="638416175"/>
                  <w:tblCellSpacing w:w="15" w:type="dxa"/>
                </w:trPr>
                <w:tc>
                  <w:tcPr>
                    <w:tcW w:w="50" w:type="pct"/>
                    <w:hideMark/>
                  </w:tcPr>
                  <w:p w14:paraId="4BBBC76C" w14:textId="77777777" w:rsidR="0021483A" w:rsidRDefault="0021483A">
                    <w:pPr>
                      <w:pStyle w:val="Bibliography"/>
                      <w:rPr>
                        <w:noProof/>
                      </w:rPr>
                    </w:pPr>
                    <w:r>
                      <w:rPr>
                        <w:noProof/>
                      </w:rPr>
                      <w:t xml:space="preserve">[16] </w:t>
                    </w:r>
                  </w:p>
                </w:tc>
                <w:tc>
                  <w:tcPr>
                    <w:tcW w:w="0" w:type="auto"/>
                    <w:hideMark/>
                  </w:tcPr>
                  <w:p w14:paraId="7DDE5173" w14:textId="77777777" w:rsidR="0021483A" w:rsidRDefault="0021483A">
                    <w:pPr>
                      <w:pStyle w:val="Bibliography"/>
                      <w:rPr>
                        <w:noProof/>
                      </w:rPr>
                    </w:pPr>
                    <w:r>
                      <w:rPr>
                        <w:noProof/>
                      </w:rPr>
                      <w:t>C. Trick, "How Many Cores are Enough?," Trenton Systems, 18 July 2022. [Online]. Available: https://www.trentonsystems.com/en-us/resource-hub/blog/how-many-cores-are-enough.</w:t>
                    </w:r>
                  </w:p>
                </w:tc>
              </w:tr>
              <w:tr w:rsidR="0021483A" w14:paraId="30D38F30" w14:textId="77777777">
                <w:trPr>
                  <w:divId w:val="638416175"/>
                  <w:tblCellSpacing w:w="15" w:type="dxa"/>
                </w:trPr>
                <w:tc>
                  <w:tcPr>
                    <w:tcW w:w="50" w:type="pct"/>
                    <w:hideMark/>
                  </w:tcPr>
                  <w:p w14:paraId="53031CB1" w14:textId="77777777" w:rsidR="0021483A" w:rsidRDefault="0021483A">
                    <w:pPr>
                      <w:pStyle w:val="Bibliography"/>
                      <w:rPr>
                        <w:noProof/>
                      </w:rPr>
                    </w:pPr>
                    <w:r>
                      <w:rPr>
                        <w:noProof/>
                      </w:rPr>
                      <w:t xml:space="preserve">[17] </w:t>
                    </w:r>
                  </w:p>
                </w:tc>
                <w:tc>
                  <w:tcPr>
                    <w:tcW w:w="0" w:type="auto"/>
                    <w:hideMark/>
                  </w:tcPr>
                  <w:p w14:paraId="3970A0BF" w14:textId="77777777" w:rsidR="0021483A" w:rsidRDefault="0021483A">
                    <w:pPr>
                      <w:pStyle w:val="Bibliography"/>
                      <w:rPr>
                        <w:noProof/>
                      </w:rPr>
                    </w:pPr>
                    <w:r>
                      <w:rPr>
                        <w:noProof/>
                      </w:rPr>
                      <w:t>H. Mujtaba, "AMD Zen 6 Architecture Rumored To Power EPYC Venice Server CPUs: Over 200 Cores, Completely Redesigned L2/L3 Cache &amp; HBM SKUs," WWCF Tech, 29 April 2022. [Online]. Available: https://wccftech.com/amd-epyc-venice-server-cpus-zen-6-architecture-384-cores-hbm-skus-new-l2-l3-cache-rumor/.</w:t>
                    </w:r>
                  </w:p>
                </w:tc>
              </w:tr>
              <w:tr w:rsidR="0021483A" w14:paraId="62E08E8F" w14:textId="77777777">
                <w:trPr>
                  <w:divId w:val="638416175"/>
                  <w:tblCellSpacing w:w="15" w:type="dxa"/>
                </w:trPr>
                <w:tc>
                  <w:tcPr>
                    <w:tcW w:w="50" w:type="pct"/>
                    <w:hideMark/>
                  </w:tcPr>
                  <w:p w14:paraId="3F28E912" w14:textId="77777777" w:rsidR="0021483A" w:rsidRDefault="0021483A">
                    <w:pPr>
                      <w:pStyle w:val="Bibliography"/>
                      <w:rPr>
                        <w:noProof/>
                      </w:rPr>
                    </w:pPr>
                    <w:r>
                      <w:rPr>
                        <w:noProof/>
                      </w:rPr>
                      <w:t xml:space="preserve">[18] </w:t>
                    </w:r>
                  </w:p>
                </w:tc>
                <w:tc>
                  <w:tcPr>
                    <w:tcW w:w="0" w:type="auto"/>
                    <w:hideMark/>
                  </w:tcPr>
                  <w:p w14:paraId="1F824011" w14:textId="77777777" w:rsidR="0021483A" w:rsidRDefault="0021483A">
                    <w:pPr>
                      <w:pStyle w:val="Bibliography"/>
                      <w:rPr>
                        <w:noProof/>
                      </w:rPr>
                    </w:pPr>
                    <w:r>
                      <w:rPr>
                        <w:noProof/>
                      </w:rPr>
                      <w:t xml:space="preserve">J. lythe, N. Sombatruang and S. Johnson, "What security features and crime prevention advice is communicated in consumer IoT device manuals and support pages?," </w:t>
                    </w:r>
                    <w:r>
                      <w:rPr>
                        <w:i/>
                        <w:iCs/>
                        <w:noProof/>
                      </w:rPr>
                      <w:t xml:space="preserve">Journal of Cybersecurity, </w:t>
                    </w:r>
                    <w:r>
                      <w:rPr>
                        <w:noProof/>
                      </w:rPr>
                      <w:t xml:space="preserve">no. 10.1093, pp. 1-10, 2019. </w:t>
                    </w:r>
                  </w:p>
                </w:tc>
              </w:tr>
              <w:tr w:rsidR="0021483A" w14:paraId="43418A36" w14:textId="77777777">
                <w:trPr>
                  <w:divId w:val="638416175"/>
                  <w:tblCellSpacing w:w="15" w:type="dxa"/>
                </w:trPr>
                <w:tc>
                  <w:tcPr>
                    <w:tcW w:w="50" w:type="pct"/>
                    <w:hideMark/>
                  </w:tcPr>
                  <w:p w14:paraId="5BCA019A" w14:textId="77777777" w:rsidR="0021483A" w:rsidRDefault="0021483A">
                    <w:pPr>
                      <w:pStyle w:val="Bibliography"/>
                      <w:rPr>
                        <w:noProof/>
                      </w:rPr>
                    </w:pPr>
                    <w:r>
                      <w:rPr>
                        <w:noProof/>
                      </w:rPr>
                      <w:t xml:space="preserve">[19] </w:t>
                    </w:r>
                  </w:p>
                </w:tc>
                <w:tc>
                  <w:tcPr>
                    <w:tcW w:w="0" w:type="auto"/>
                    <w:hideMark/>
                  </w:tcPr>
                  <w:p w14:paraId="6FAC623C" w14:textId="77777777" w:rsidR="0021483A" w:rsidRDefault="0021483A">
                    <w:pPr>
                      <w:pStyle w:val="Bibliography"/>
                      <w:rPr>
                        <w:noProof/>
                      </w:rPr>
                    </w:pPr>
                    <w:r>
                      <w:rPr>
                        <w:noProof/>
                      </w:rPr>
                      <w:t>R. Mathenge, "The Apple AirTag: What is It, and Why is It so Dangerous?," PrivacySavvy, 23 August 2024. [Online]. Available: https://privacysavvy.com/security/spying/apple-airtag-dangerous-privacy-concerns/.</w:t>
                    </w:r>
                  </w:p>
                </w:tc>
              </w:tr>
              <w:tr w:rsidR="0021483A" w14:paraId="3CA1F82F" w14:textId="77777777">
                <w:trPr>
                  <w:divId w:val="638416175"/>
                  <w:tblCellSpacing w:w="15" w:type="dxa"/>
                </w:trPr>
                <w:tc>
                  <w:tcPr>
                    <w:tcW w:w="50" w:type="pct"/>
                    <w:hideMark/>
                  </w:tcPr>
                  <w:p w14:paraId="4460218B" w14:textId="77777777" w:rsidR="0021483A" w:rsidRDefault="0021483A">
                    <w:pPr>
                      <w:pStyle w:val="Bibliography"/>
                      <w:rPr>
                        <w:noProof/>
                      </w:rPr>
                    </w:pPr>
                    <w:r>
                      <w:rPr>
                        <w:noProof/>
                      </w:rPr>
                      <w:t xml:space="preserve">[20] </w:t>
                    </w:r>
                  </w:p>
                </w:tc>
                <w:tc>
                  <w:tcPr>
                    <w:tcW w:w="0" w:type="auto"/>
                    <w:hideMark/>
                  </w:tcPr>
                  <w:p w14:paraId="36F3A8DD" w14:textId="77777777" w:rsidR="0021483A" w:rsidRDefault="0021483A">
                    <w:pPr>
                      <w:pStyle w:val="Bibliography"/>
                      <w:rPr>
                        <w:noProof/>
                      </w:rPr>
                    </w:pPr>
                    <w:r>
                      <w:rPr>
                        <w:noProof/>
                      </w:rPr>
                      <w:t>J. Yap, "BYOD boosts staff's productivity, job satisfaction," ZDNet, 21 March 2012. [Online]. Available: https://www.zdnet.com/article/byod-boosts-staffs-productivity-job-satisfaction/.</w:t>
                    </w:r>
                  </w:p>
                </w:tc>
              </w:tr>
              <w:tr w:rsidR="0021483A" w14:paraId="523706BB" w14:textId="77777777">
                <w:trPr>
                  <w:divId w:val="638416175"/>
                  <w:tblCellSpacing w:w="15" w:type="dxa"/>
                </w:trPr>
                <w:tc>
                  <w:tcPr>
                    <w:tcW w:w="50" w:type="pct"/>
                    <w:hideMark/>
                  </w:tcPr>
                  <w:p w14:paraId="2CBAEB02" w14:textId="77777777" w:rsidR="0021483A" w:rsidRDefault="0021483A">
                    <w:pPr>
                      <w:pStyle w:val="Bibliography"/>
                      <w:rPr>
                        <w:noProof/>
                      </w:rPr>
                    </w:pPr>
                    <w:r>
                      <w:rPr>
                        <w:noProof/>
                      </w:rPr>
                      <w:t xml:space="preserve">[21] </w:t>
                    </w:r>
                  </w:p>
                </w:tc>
                <w:tc>
                  <w:tcPr>
                    <w:tcW w:w="0" w:type="auto"/>
                    <w:hideMark/>
                  </w:tcPr>
                  <w:p w14:paraId="19D66D97" w14:textId="77777777" w:rsidR="0021483A" w:rsidRDefault="0021483A">
                    <w:pPr>
                      <w:pStyle w:val="Bibliography"/>
                      <w:rPr>
                        <w:noProof/>
                      </w:rPr>
                    </w:pPr>
                    <w:r>
                      <w:rPr>
                        <w:noProof/>
                      </w:rPr>
                      <w:t>M. Lazar, "BYOD Statistics Provide Snapshot of Future," Insight, 16 Nov 2017. [Online]. Available: https://www.insight.com/en_US/content-and-resources/2017/01182017-byod-statistics-provide-snapshot-of-future.html.</w:t>
                    </w:r>
                  </w:p>
                </w:tc>
              </w:tr>
            </w:tbl>
            <w:p w14:paraId="240A1BB6" w14:textId="77777777" w:rsidR="0021483A" w:rsidRDefault="0021483A">
              <w:pPr>
                <w:divId w:val="638416175"/>
                <w:rPr>
                  <w:rFonts w:eastAsia="Times New Roman"/>
                  <w:noProof/>
                </w:rPr>
              </w:pPr>
            </w:p>
            <w:p w14:paraId="4907ABA1" w14:textId="59A8B9FB" w:rsidR="0021483A" w:rsidRDefault="0021483A">
              <w:r>
                <w:rPr>
                  <w:b/>
                  <w:bCs/>
                  <w:noProof/>
                </w:rPr>
                <w:fldChar w:fldCharType="end"/>
              </w:r>
            </w:p>
          </w:sdtContent>
        </w:sdt>
      </w:sdtContent>
    </w:sdt>
    <w:p w14:paraId="45A5928A" w14:textId="77777777" w:rsidR="0021483A" w:rsidRPr="005503D0" w:rsidRDefault="0021483A"/>
    <w:sectPr w:rsidR="0021483A" w:rsidRPr="00550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D3D52"/>
    <w:multiLevelType w:val="hybridMultilevel"/>
    <w:tmpl w:val="935496E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A7828BA"/>
    <w:multiLevelType w:val="hybridMultilevel"/>
    <w:tmpl w:val="65701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3D4CFB"/>
    <w:multiLevelType w:val="hybridMultilevel"/>
    <w:tmpl w:val="FEC09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244896">
    <w:abstractNumId w:val="2"/>
  </w:num>
  <w:num w:numId="2" w16cid:durableId="981271710">
    <w:abstractNumId w:val="0"/>
  </w:num>
  <w:num w:numId="3" w16cid:durableId="118643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B4"/>
    <w:rsid w:val="00013952"/>
    <w:rsid w:val="000263BC"/>
    <w:rsid w:val="00035F0B"/>
    <w:rsid w:val="00043449"/>
    <w:rsid w:val="0005083B"/>
    <w:rsid w:val="000574FC"/>
    <w:rsid w:val="0006225F"/>
    <w:rsid w:val="0007385E"/>
    <w:rsid w:val="00080812"/>
    <w:rsid w:val="00084FE0"/>
    <w:rsid w:val="000863A3"/>
    <w:rsid w:val="000A0938"/>
    <w:rsid w:val="000B05E0"/>
    <w:rsid w:val="000D047D"/>
    <w:rsid w:val="000D34D4"/>
    <w:rsid w:val="000E3DAD"/>
    <w:rsid w:val="000E67C1"/>
    <w:rsid w:val="000E6F8A"/>
    <w:rsid w:val="000F4F46"/>
    <w:rsid w:val="0010243F"/>
    <w:rsid w:val="00103298"/>
    <w:rsid w:val="00104C4D"/>
    <w:rsid w:val="00114321"/>
    <w:rsid w:val="00132894"/>
    <w:rsid w:val="00135988"/>
    <w:rsid w:val="00137541"/>
    <w:rsid w:val="00142304"/>
    <w:rsid w:val="0014583E"/>
    <w:rsid w:val="00146CE9"/>
    <w:rsid w:val="00155F37"/>
    <w:rsid w:val="00156065"/>
    <w:rsid w:val="00156882"/>
    <w:rsid w:val="0016085A"/>
    <w:rsid w:val="00173B18"/>
    <w:rsid w:val="00181238"/>
    <w:rsid w:val="00183584"/>
    <w:rsid w:val="00193457"/>
    <w:rsid w:val="00196D01"/>
    <w:rsid w:val="001A2F78"/>
    <w:rsid w:val="001A77A2"/>
    <w:rsid w:val="001B3647"/>
    <w:rsid w:val="001B3C9A"/>
    <w:rsid w:val="001D0DF9"/>
    <w:rsid w:val="001E3626"/>
    <w:rsid w:val="001E7AB0"/>
    <w:rsid w:val="001F2999"/>
    <w:rsid w:val="001F5F8D"/>
    <w:rsid w:val="001F6643"/>
    <w:rsid w:val="00204553"/>
    <w:rsid w:val="00207C7C"/>
    <w:rsid w:val="00212118"/>
    <w:rsid w:val="00212A3E"/>
    <w:rsid w:val="0021483A"/>
    <w:rsid w:val="00236AEC"/>
    <w:rsid w:val="002523F7"/>
    <w:rsid w:val="002569D7"/>
    <w:rsid w:val="00267AF4"/>
    <w:rsid w:val="00274BC9"/>
    <w:rsid w:val="00275513"/>
    <w:rsid w:val="002762A8"/>
    <w:rsid w:val="00280A69"/>
    <w:rsid w:val="0029755C"/>
    <w:rsid w:val="002A73DD"/>
    <w:rsid w:val="002A7F45"/>
    <w:rsid w:val="002B7AB8"/>
    <w:rsid w:val="002C4617"/>
    <w:rsid w:val="002D6A3D"/>
    <w:rsid w:val="002E7AAA"/>
    <w:rsid w:val="002F170B"/>
    <w:rsid w:val="00303D03"/>
    <w:rsid w:val="00304FFD"/>
    <w:rsid w:val="00305E02"/>
    <w:rsid w:val="00312A52"/>
    <w:rsid w:val="003227ED"/>
    <w:rsid w:val="00322E6C"/>
    <w:rsid w:val="00327B9F"/>
    <w:rsid w:val="00336981"/>
    <w:rsid w:val="0035053A"/>
    <w:rsid w:val="003505E2"/>
    <w:rsid w:val="00356137"/>
    <w:rsid w:val="0038272F"/>
    <w:rsid w:val="00386F2D"/>
    <w:rsid w:val="0038716D"/>
    <w:rsid w:val="00396AD8"/>
    <w:rsid w:val="003A1FEE"/>
    <w:rsid w:val="003A4AA3"/>
    <w:rsid w:val="003B65F8"/>
    <w:rsid w:val="003C1765"/>
    <w:rsid w:val="003C2102"/>
    <w:rsid w:val="003C7D45"/>
    <w:rsid w:val="003D201C"/>
    <w:rsid w:val="003D3526"/>
    <w:rsid w:val="003D6BB4"/>
    <w:rsid w:val="003D79FE"/>
    <w:rsid w:val="003E17B4"/>
    <w:rsid w:val="003E6E7B"/>
    <w:rsid w:val="003F0182"/>
    <w:rsid w:val="003F126A"/>
    <w:rsid w:val="00414454"/>
    <w:rsid w:val="00415674"/>
    <w:rsid w:val="00417571"/>
    <w:rsid w:val="004426D7"/>
    <w:rsid w:val="00443B69"/>
    <w:rsid w:val="0044548B"/>
    <w:rsid w:val="00450289"/>
    <w:rsid w:val="00453B4F"/>
    <w:rsid w:val="00457CF9"/>
    <w:rsid w:val="00470456"/>
    <w:rsid w:val="00473707"/>
    <w:rsid w:val="00483F5F"/>
    <w:rsid w:val="0048651C"/>
    <w:rsid w:val="00490016"/>
    <w:rsid w:val="00491E7A"/>
    <w:rsid w:val="004A6D2F"/>
    <w:rsid w:val="004B177D"/>
    <w:rsid w:val="004B5D73"/>
    <w:rsid w:val="004C0F14"/>
    <w:rsid w:val="004C4F8C"/>
    <w:rsid w:val="004C6EBB"/>
    <w:rsid w:val="004C79A9"/>
    <w:rsid w:val="004E409B"/>
    <w:rsid w:val="004F6103"/>
    <w:rsid w:val="004F6507"/>
    <w:rsid w:val="00503810"/>
    <w:rsid w:val="00511A82"/>
    <w:rsid w:val="00525166"/>
    <w:rsid w:val="0052732D"/>
    <w:rsid w:val="00531811"/>
    <w:rsid w:val="00540AA3"/>
    <w:rsid w:val="00541770"/>
    <w:rsid w:val="005477A4"/>
    <w:rsid w:val="005503D0"/>
    <w:rsid w:val="00551321"/>
    <w:rsid w:val="00557F8A"/>
    <w:rsid w:val="005626D4"/>
    <w:rsid w:val="005768F1"/>
    <w:rsid w:val="00576BE1"/>
    <w:rsid w:val="00580B8D"/>
    <w:rsid w:val="00590F7B"/>
    <w:rsid w:val="00594AB1"/>
    <w:rsid w:val="005969C3"/>
    <w:rsid w:val="00596AE9"/>
    <w:rsid w:val="005A5058"/>
    <w:rsid w:val="005A7318"/>
    <w:rsid w:val="005C5A0D"/>
    <w:rsid w:val="005C64E4"/>
    <w:rsid w:val="005D13A2"/>
    <w:rsid w:val="005E000C"/>
    <w:rsid w:val="005E172B"/>
    <w:rsid w:val="005E1CBA"/>
    <w:rsid w:val="005E4373"/>
    <w:rsid w:val="0060087C"/>
    <w:rsid w:val="00601820"/>
    <w:rsid w:val="0061194E"/>
    <w:rsid w:val="006142F4"/>
    <w:rsid w:val="00630765"/>
    <w:rsid w:val="006312C3"/>
    <w:rsid w:val="0064001A"/>
    <w:rsid w:val="0065285C"/>
    <w:rsid w:val="00655A5B"/>
    <w:rsid w:val="00663001"/>
    <w:rsid w:val="006703C5"/>
    <w:rsid w:val="00675DB4"/>
    <w:rsid w:val="006771A8"/>
    <w:rsid w:val="00691478"/>
    <w:rsid w:val="00697FC1"/>
    <w:rsid w:val="006B0AF5"/>
    <w:rsid w:val="006C149F"/>
    <w:rsid w:val="006C4D39"/>
    <w:rsid w:val="006E24A9"/>
    <w:rsid w:val="006E3AE6"/>
    <w:rsid w:val="006F4154"/>
    <w:rsid w:val="006F41A5"/>
    <w:rsid w:val="007018CE"/>
    <w:rsid w:val="007063CF"/>
    <w:rsid w:val="0071051F"/>
    <w:rsid w:val="00717191"/>
    <w:rsid w:val="00717372"/>
    <w:rsid w:val="00735EE2"/>
    <w:rsid w:val="00740330"/>
    <w:rsid w:val="00745981"/>
    <w:rsid w:val="0074771E"/>
    <w:rsid w:val="00753643"/>
    <w:rsid w:val="00757446"/>
    <w:rsid w:val="0076016F"/>
    <w:rsid w:val="007617BA"/>
    <w:rsid w:val="00765A2E"/>
    <w:rsid w:val="00783686"/>
    <w:rsid w:val="00784E2A"/>
    <w:rsid w:val="00792898"/>
    <w:rsid w:val="007A3A8E"/>
    <w:rsid w:val="007B4902"/>
    <w:rsid w:val="007B756D"/>
    <w:rsid w:val="007C040A"/>
    <w:rsid w:val="007C316B"/>
    <w:rsid w:val="007C45E8"/>
    <w:rsid w:val="007D494A"/>
    <w:rsid w:val="007E2BEB"/>
    <w:rsid w:val="007F5EF8"/>
    <w:rsid w:val="00815984"/>
    <w:rsid w:val="008270B9"/>
    <w:rsid w:val="008464AF"/>
    <w:rsid w:val="00852D38"/>
    <w:rsid w:val="008606A8"/>
    <w:rsid w:val="0087570B"/>
    <w:rsid w:val="00881F17"/>
    <w:rsid w:val="00891471"/>
    <w:rsid w:val="00891986"/>
    <w:rsid w:val="00892C98"/>
    <w:rsid w:val="0089314D"/>
    <w:rsid w:val="008A6FE1"/>
    <w:rsid w:val="008B4AD8"/>
    <w:rsid w:val="008C545B"/>
    <w:rsid w:val="008D3E0D"/>
    <w:rsid w:val="008D53A6"/>
    <w:rsid w:val="008E2CD7"/>
    <w:rsid w:val="008E4C7E"/>
    <w:rsid w:val="009060B7"/>
    <w:rsid w:val="00912954"/>
    <w:rsid w:val="009202A2"/>
    <w:rsid w:val="00926D9C"/>
    <w:rsid w:val="0094534A"/>
    <w:rsid w:val="009532B5"/>
    <w:rsid w:val="0095696C"/>
    <w:rsid w:val="00956AE5"/>
    <w:rsid w:val="0095740C"/>
    <w:rsid w:val="00957643"/>
    <w:rsid w:val="00957FB5"/>
    <w:rsid w:val="00972548"/>
    <w:rsid w:val="0097450E"/>
    <w:rsid w:val="009758A3"/>
    <w:rsid w:val="0097607F"/>
    <w:rsid w:val="00984D94"/>
    <w:rsid w:val="0098762D"/>
    <w:rsid w:val="0099162C"/>
    <w:rsid w:val="00994603"/>
    <w:rsid w:val="00995E11"/>
    <w:rsid w:val="009A4A0F"/>
    <w:rsid w:val="009B1ECC"/>
    <w:rsid w:val="009B52FF"/>
    <w:rsid w:val="009B5687"/>
    <w:rsid w:val="009C359B"/>
    <w:rsid w:val="009D37D6"/>
    <w:rsid w:val="009D3C65"/>
    <w:rsid w:val="009D411C"/>
    <w:rsid w:val="009E3309"/>
    <w:rsid w:val="009E537E"/>
    <w:rsid w:val="00A0485F"/>
    <w:rsid w:val="00A0649E"/>
    <w:rsid w:val="00A24444"/>
    <w:rsid w:val="00A51AE6"/>
    <w:rsid w:val="00A63A32"/>
    <w:rsid w:val="00A700AB"/>
    <w:rsid w:val="00A7058E"/>
    <w:rsid w:val="00A70C14"/>
    <w:rsid w:val="00A82F24"/>
    <w:rsid w:val="00A86A4D"/>
    <w:rsid w:val="00A93A82"/>
    <w:rsid w:val="00AA3EED"/>
    <w:rsid w:val="00AB785A"/>
    <w:rsid w:val="00AC2767"/>
    <w:rsid w:val="00AC3CD4"/>
    <w:rsid w:val="00AC4907"/>
    <w:rsid w:val="00AD2788"/>
    <w:rsid w:val="00AD334C"/>
    <w:rsid w:val="00AD3764"/>
    <w:rsid w:val="00AE54EF"/>
    <w:rsid w:val="00B01A59"/>
    <w:rsid w:val="00B04921"/>
    <w:rsid w:val="00B1192F"/>
    <w:rsid w:val="00B13F15"/>
    <w:rsid w:val="00B249DD"/>
    <w:rsid w:val="00B358AB"/>
    <w:rsid w:val="00B409E8"/>
    <w:rsid w:val="00B473F3"/>
    <w:rsid w:val="00B55A89"/>
    <w:rsid w:val="00B6127D"/>
    <w:rsid w:val="00B73964"/>
    <w:rsid w:val="00B7552C"/>
    <w:rsid w:val="00B93F6C"/>
    <w:rsid w:val="00BA102B"/>
    <w:rsid w:val="00BA6207"/>
    <w:rsid w:val="00BA7E20"/>
    <w:rsid w:val="00BB57B9"/>
    <w:rsid w:val="00BC15C7"/>
    <w:rsid w:val="00BD632A"/>
    <w:rsid w:val="00BE1B27"/>
    <w:rsid w:val="00BF0025"/>
    <w:rsid w:val="00BF12BB"/>
    <w:rsid w:val="00BF6735"/>
    <w:rsid w:val="00C01770"/>
    <w:rsid w:val="00C07476"/>
    <w:rsid w:val="00C10392"/>
    <w:rsid w:val="00C22A3C"/>
    <w:rsid w:val="00C30C3C"/>
    <w:rsid w:val="00C34BFB"/>
    <w:rsid w:val="00C360B6"/>
    <w:rsid w:val="00C42A2F"/>
    <w:rsid w:val="00C473A9"/>
    <w:rsid w:val="00C50BD6"/>
    <w:rsid w:val="00C51FE3"/>
    <w:rsid w:val="00C54141"/>
    <w:rsid w:val="00C57E7E"/>
    <w:rsid w:val="00C63D4E"/>
    <w:rsid w:val="00C64571"/>
    <w:rsid w:val="00C71993"/>
    <w:rsid w:val="00C8536E"/>
    <w:rsid w:val="00C961E5"/>
    <w:rsid w:val="00CA18FA"/>
    <w:rsid w:val="00CB0DBD"/>
    <w:rsid w:val="00CB7F9D"/>
    <w:rsid w:val="00CC5983"/>
    <w:rsid w:val="00CD0BA1"/>
    <w:rsid w:val="00CD4069"/>
    <w:rsid w:val="00CD60DB"/>
    <w:rsid w:val="00CE432D"/>
    <w:rsid w:val="00CE5799"/>
    <w:rsid w:val="00CF3FBA"/>
    <w:rsid w:val="00D02348"/>
    <w:rsid w:val="00D06EEE"/>
    <w:rsid w:val="00D07CFB"/>
    <w:rsid w:val="00D15306"/>
    <w:rsid w:val="00D26CE8"/>
    <w:rsid w:val="00D274A0"/>
    <w:rsid w:val="00D27AEC"/>
    <w:rsid w:val="00D354F0"/>
    <w:rsid w:val="00D40C4B"/>
    <w:rsid w:val="00D410F9"/>
    <w:rsid w:val="00D521A3"/>
    <w:rsid w:val="00D53049"/>
    <w:rsid w:val="00D56AEE"/>
    <w:rsid w:val="00D60CBF"/>
    <w:rsid w:val="00D62A28"/>
    <w:rsid w:val="00D85DAF"/>
    <w:rsid w:val="00DA0305"/>
    <w:rsid w:val="00DB057E"/>
    <w:rsid w:val="00DB3DB4"/>
    <w:rsid w:val="00DC2CC7"/>
    <w:rsid w:val="00DD0383"/>
    <w:rsid w:val="00DD317D"/>
    <w:rsid w:val="00DD390E"/>
    <w:rsid w:val="00DE1472"/>
    <w:rsid w:val="00DF30A3"/>
    <w:rsid w:val="00E023CF"/>
    <w:rsid w:val="00E03240"/>
    <w:rsid w:val="00E14205"/>
    <w:rsid w:val="00E17722"/>
    <w:rsid w:val="00E200D1"/>
    <w:rsid w:val="00E268FA"/>
    <w:rsid w:val="00E27071"/>
    <w:rsid w:val="00E4486B"/>
    <w:rsid w:val="00E4531A"/>
    <w:rsid w:val="00E541D7"/>
    <w:rsid w:val="00E71F95"/>
    <w:rsid w:val="00E730A2"/>
    <w:rsid w:val="00E82457"/>
    <w:rsid w:val="00E91A34"/>
    <w:rsid w:val="00EA2F07"/>
    <w:rsid w:val="00EA30EA"/>
    <w:rsid w:val="00EB53F5"/>
    <w:rsid w:val="00EB7DCC"/>
    <w:rsid w:val="00EC0F6A"/>
    <w:rsid w:val="00EC17FD"/>
    <w:rsid w:val="00EC28E4"/>
    <w:rsid w:val="00ED35AE"/>
    <w:rsid w:val="00ED48CD"/>
    <w:rsid w:val="00ED55C9"/>
    <w:rsid w:val="00EE30C9"/>
    <w:rsid w:val="00EF06D4"/>
    <w:rsid w:val="00F001AA"/>
    <w:rsid w:val="00F00D1C"/>
    <w:rsid w:val="00F01635"/>
    <w:rsid w:val="00F05E77"/>
    <w:rsid w:val="00F16377"/>
    <w:rsid w:val="00F27E10"/>
    <w:rsid w:val="00F30BB6"/>
    <w:rsid w:val="00F3344D"/>
    <w:rsid w:val="00F36244"/>
    <w:rsid w:val="00F365FE"/>
    <w:rsid w:val="00F411A1"/>
    <w:rsid w:val="00F41497"/>
    <w:rsid w:val="00F453E3"/>
    <w:rsid w:val="00F47A3E"/>
    <w:rsid w:val="00F518B2"/>
    <w:rsid w:val="00F5627B"/>
    <w:rsid w:val="00F810DF"/>
    <w:rsid w:val="00F83666"/>
    <w:rsid w:val="00F927AD"/>
    <w:rsid w:val="00F93358"/>
    <w:rsid w:val="00FA1C8C"/>
    <w:rsid w:val="00FA3824"/>
    <w:rsid w:val="00FA4AD4"/>
    <w:rsid w:val="00FA659C"/>
    <w:rsid w:val="00FB1779"/>
    <w:rsid w:val="00FB2D54"/>
    <w:rsid w:val="00FC41D1"/>
    <w:rsid w:val="00FE1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5CBD"/>
  <w15:chartTrackingRefBased/>
  <w15:docId w15:val="{05A7C880-9C3E-4164-9F4B-E120A679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B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B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B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B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B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B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B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B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B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B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B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B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B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B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B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BB4"/>
    <w:rPr>
      <w:rFonts w:eastAsiaTheme="majorEastAsia" w:cstheme="majorBidi"/>
      <w:color w:val="272727" w:themeColor="text1" w:themeTint="D8"/>
    </w:rPr>
  </w:style>
  <w:style w:type="paragraph" w:styleId="Title">
    <w:name w:val="Title"/>
    <w:basedOn w:val="Normal"/>
    <w:next w:val="Normal"/>
    <w:link w:val="TitleChar"/>
    <w:uiPriority w:val="10"/>
    <w:qFormat/>
    <w:rsid w:val="003D6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B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B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B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BB4"/>
    <w:pPr>
      <w:spacing w:before="160"/>
      <w:jc w:val="center"/>
    </w:pPr>
    <w:rPr>
      <w:i/>
      <w:iCs/>
      <w:color w:val="404040" w:themeColor="text1" w:themeTint="BF"/>
    </w:rPr>
  </w:style>
  <w:style w:type="character" w:customStyle="1" w:styleId="QuoteChar">
    <w:name w:val="Quote Char"/>
    <w:basedOn w:val="DefaultParagraphFont"/>
    <w:link w:val="Quote"/>
    <w:uiPriority w:val="29"/>
    <w:rsid w:val="003D6BB4"/>
    <w:rPr>
      <w:i/>
      <w:iCs/>
      <w:color w:val="404040" w:themeColor="text1" w:themeTint="BF"/>
    </w:rPr>
  </w:style>
  <w:style w:type="paragraph" w:styleId="ListParagraph">
    <w:name w:val="List Paragraph"/>
    <w:basedOn w:val="Normal"/>
    <w:uiPriority w:val="34"/>
    <w:qFormat/>
    <w:rsid w:val="003D6BB4"/>
    <w:pPr>
      <w:ind w:left="720"/>
      <w:contextualSpacing/>
    </w:pPr>
  </w:style>
  <w:style w:type="character" w:styleId="IntenseEmphasis">
    <w:name w:val="Intense Emphasis"/>
    <w:basedOn w:val="DefaultParagraphFont"/>
    <w:uiPriority w:val="21"/>
    <w:qFormat/>
    <w:rsid w:val="003D6BB4"/>
    <w:rPr>
      <w:i/>
      <w:iCs/>
      <w:color w:val="0F4761" w:themeColor="accent1" w:themeShade="BF"/>
    </w:rPr>
  </w:style>
  <w:style w:type="paragraph" w:styleId="IntenseQuote">
    <w:name w:val="Intense Quote"/>
    <w:basedOn w:val="Normal"/>
    <w:next w:val="Normal"/>
    <w:link w:val="IntenseQuoteChar"/>
    <w:uiPriority w:val="30"/>
    <w:qFormat/>
    <w:rsid w:val="003D6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BB4"/>
    <w:rPr>
      <w:i/>
      <w:iCs/>
      <w:color w:val="0F4761" w:themeColor="accent1" w:themeShade="BF"/>
    </w:rPr>
  </w:style>
  <w:style w:type="character" w:styleId="IntenseReference">
    <w:name w:val="Intense Reference"/>
    <w:basedOn w:val="DefaultParagraphFont"/>
    <w:uiPriority w:val="32"/>
    <w:qFormat/>
    <w:rsid w:val="003D6BB4"/>
    <w:rPr>
      <w:b/>
      <w:bCs/>
      <w:smallCaps/>
      <w:color w:val="0F4761" w:themeColor="accent1" w:themeShade="BF"/>
      <w:spacing w:val="5"/>
    </w:rPr>
  </w:style>
  <w:style w:type="character" w:styleId="Hyperlink">
    <w:name w:val="Hyperlink"/>
    <w:basedOn w:val="DefaultParagraphFont"/>
    <w:uiPriority w:val="99"/>
    <w:unhideWhenUsed/>
    <w:rsid w:val="00491E7A"/>
    <w:rPr>
      <w:color w:val="0000FF"/>
      <w:u w:val="single"/>
    </w:rPr>
  </w:style>
  <w:style w:type="character" w:styleId="UnresolvedMention">
    <w:name w:val="Unresolved Mention"/>
    <w:basedOn w:val="DefaultParagraphFont"/>
    <w:uiPriority w:val="99"/>
    <w:semiHidden/>
    <w:unhideWhenUsed/>
    <w:rsid w:val="00491E7A"/>
    <w:rPr>
      <w:color w:val="605E5C"/>
      <w:shd w:val="clear" w:color="auto" w:fill="E1DFDD"/>
    </w:rPr>
  </w:style>
  <w:style w:type="paragraph" w:styleId="Caption">
    <w:name w:val="caption"/>
    <w:basedOn w:val="Normal"/>
    <w:next w:val="Normal"/>
    <w:uiPriority w:val="35"/>
    <w:unhideWhenUsed/>
    <w:qFormat/>
    <w:rsid w:val="00DC2CC7"/>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214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12724">
      <w:bodyDiv w:val="1"/>
      <w:marLeft w:val="0"/>
      <w:marRight w:val="0"/>
      <w:marTop w:val="0"/>
      <w:marBottom w:val="0"/>
      <w:divBdr>
        <w:top w:val="none" w:sz="0" w:space="0" w:color="auto"/>
        <w:left w:val="none" w:sz="0" w:space="0" w:color="auto"/>
        <w:bottom w:val="none" w:sz="0" w:space="0" w:color="auto"/>
        <w:right w:val="none" w:sz="0" w:space="0" w:color="auto"/>
      </w:divBdr>
    </w:div>
    <w:div w:id="86123201">
      <w:bodyDiv w:val="1"/>
      <w:marLeft w:val="0"/>
      <w:marRight w:val="0"/>
      <w:marTop w:val="0"/>
      <w:marBottom w:val="0"/>
      <w:divBdr>
        <w:top w:val="none" w:sz="0" w:space="0" w:color="auto"/>
        <w:left w:val="none" w:sz="0" w:space="0" w:color="auto"/>
        <w:bottom w:val="none" w:sz="0" w:space="0" w:color="auto"/>
        <w:right w:val="none" w:sz="0" w:space="0" w:color="auto"/>
      </w:divBdr>
    </w:div>
    <w:div w:id="120736132">
      <w:bodyDiv w:val="1"/>
      <w:marLeft w:val="0"/>
      <w:marRight w:val="0"/>
      <w:marTop w:val="0"/>
      <w:marBottom w:val="0"/>
      <w:divBdr>
        <w:top w:val="none" w:sz="0" w:space="0" w:color="auto"/>
        <w:left w:val="none" w:sz="0" w:space="0" w:color="auto"/>
        <w:bottom w:val="none" w:sz="0" w:space="0" w:color="auto"/>
        <w:right w:val="none" w:sz="0" w:space="0" w:color="auto"/>
      </w:divBdr>
    </w:div>
    <w:div w:id="149487695">
      <w:bodyDiv w:val="1"/>
      <w:marLeft w:val="0"/>
      <w:marRight w:val="0"/>
      <w:marTop w:val="0"/>
      <w:marBottom w:val="0"/>
      <w:divBdr>
        <w:top w:val="none" w:sz="0" w:space="0" w:color="auto"/>
        <w:left w:val="none" w:sz="0" w:space="0" w:color="auto"/>
        <w:bottom w:val="none" w:sz="0" w:space="0" w:color="auto"/>
        <w:right w:val="none" w:sz="0" w:space="0" w:color="auto"/>
      </w:divBdr>
    </w:div>
    <w:div w:id="174391656">
      <w:bodyDiv w:val="1"/>
      <w:marLeft w:val="0"/>
      <w:marRight w:val="0"/>
      <w:marTop w:val="0"/>
      <w:marBottom w:val="0"/>
      <w:divBdr>
        <w:top w:val="none" w:sz="0" w:space="0" w:color="auto"/>
        <w:left w:val="none" w:sz="0" w:space="0" w:color="auto"/>
        <w:bottom w:val="none" w:sz="0" w:space="0" w:color="auto"/>
        <w:right w:val="none" w:sz="0" w:space="0" w:color="auto"/>
      </w:divBdr>
    </w:div>
    <w:div w:id="206719182">
      <w:bodyDiv w:val="1"/>
      <w:marLeft w:val="0"/>
      <w:marRight w:val="0"/>
      <w:marTop w:val="0"/>
      <w:marBottom w:val="0"/>
      <w:divBdr>
        <w:top w:val="none" w:sz="0" w:space="0" w:color="auto"/>
        <w:left w:val="none" w:sz="0" w:space="0" w:color="auto"/>
        <w:bottom w:val="none" w:sz="0" w:space="0" w:color="auto"/>
        <w:right w:val="none" w:sz="0" w:space="0" w:color="auto"/>
      </w:divBdr>
    </w:div>
    <w:div w:id="278876427">
      <w:bodyDiv w:val="1"/>
      <w:marLeft w:val="0"/>
      <w:marRight w:val="0"/>
      <w:marTop w:val="0"/>
      <w:marBottom w:val="0"/>
      <w:divBdr>
        <w:top w:val="none" w:sz="0" w:space="0" w:color="auto"/>
        <w:left w:val="none" w:sz="0" w:space="0" w:color="auto"/>
        <w:bottom w:val="none" w:sz="0" w:space="0" w:color="auto"/>
        <w:right w:val="none" w:sz="0" w:space="0" w:color="auto"/>
      </w:divBdr>
    </w:div>
    <w:div w:id="310989113">
      <w:bodyDiv w:val="1"/>
      <w:marLeft w:val="0"/>
      <w:marRight w:val="0"/>
      <w:marTop w:val="0"/>
      <w:marBottom w:val="0"/>
      <w:divBdr>
        <w:top w:val="none" w:sz="0" w:space="0" w:color="auto"/>
        <w:left w:val="none" w:sz="0" w:space="0" w:color="auto"/>
        <w:bottom w:val="none" w:sz="0" w:space="0" w:color="auto"/>
        <w:right w:val="none" w:sz="0" w:space="0" w:color="auto"/>
      </w:divBdr>
    </w:div>
    <w:div w:id="329331255">
      <w:bodyDiv w:val="1"/>
      <w:marLeft w:val="0"/>
      <w:marRight w:val="0"/>
      <w:marTop w:val="0"/>
      <w:marBottom w:val="0"/>
      <w:divBdr>
        <w:top w:val="none" w:sz="0" w:space="0" w:color="auto"/>
        <w:left w:val="none" w:sz="0" w:space="0" w:color="auto"/>
        <w:bottom w:val="none" w:sz="0" w:space="0" w:color="auto"/>
        <w:right w:val="none" w:sz="0" w:space="0" w:color="auto"/>
      </w:divBdr>
    </w:div>
    <w:div w:id="360521967">
      <w:bodyDiv w:val="1"/>
      <w:marLeft w:val="0"/>
      <w:marRight w:val="0"/>
      <w:marTop w:val="0"/>
      <w:marBottom w:val="0"/>
      <w:divBdr>
        <w:top w:val="none" w:sz="0" w:space="0" w:color="auto"/>
        <w:left w:val="none" w:sz="0" w:space="0" w:color="auto"/>
        <w:bottom w:val="none" w:sz="0" w:space="0" w:color="auto"/>
        <w:right w:val="none" w:sz="0" w:space="0" w:color="auto"/>
      </w:divBdr>
    </w:div>
    <w:div w:id="431319735">
      <w:bodyDiv w:val="1"/>
      <w:marLeft w:val="0"/>
      <w:marRight w:val="0"/>
      <w:marTop w:val="0"/>
      <w:marBottom w:val="0"/>
      <w:divBdr>
        <w:top w:val="none" w:sz="0" w:space="0" w:color="auto"/>
        <w:left w:val="none" w:sz="0" w:space="0" w:color="auto"/>
        <w:bottom w:val="none" w:sz="0" w:space="0" w:color="auto"/>
        <w:right w:val="none" w:sz="0" w:space="0" w:color="auto"/>
      </w:divBdr>
    </w:div>
    <w:div w:id="518550076">
      <w:bodyDiv w:val="1"/>
      <w:marLeft w:val="0"/>
      <w:marRight w:val="0"/>
      <w:marTop w:val="0"/>
      <w:marBottom w:val="0"/>
      <w:divBdr>
        <w:top w:val="none" w:sz="0" w:space="0" w:color="auto"/>
        <w:left w:val="none" w:sz="0" w:space="0" w:color="auto"/>
        <w:bottom w:val="none" w:sz="0" w:space="0" w:color="auto"/>
        <w:right w:val="none" w:sz="0" w:space="0" w:color="auto"/>
      </w:divBdr>
    </w:div>
    <w:div w:id="567958800">
      <w:bodyDiv w:val="1"/>
      <w:marLeft w:val="0"/>
      <w:marRight w:val="0"/>
      <w:marTop w:val="0"/>
      <w:marBottom w:val="0"/>
      <w:divBdr>
        <w:top w:val="none" w:sz="0" w:space="0" w:color="auto"/>
        <w:left w:val="none" w:sz="0" w:space="0" w:color="auto"/>
        <w:bottom w:val="none" w:sz="0" w:space="0" w:color="auto"/>
        <w:right w:val="none" w:sz="0" w:space="0" w:color="auto"/>
      </w:divBdr>
    </w:div>
    <w:div w:id="592979780">
      <w:bodyDiv w:val="1"/>
      <w:marLeft w:val="0"/>
      <w:marRight w:val="0"/>
      <w:marTop w:val="0"/>
      <w:marBottom w:val="0"/>
      <w:divBdr>
        <w:top w:val="none" w:sz="0" w:space="0" w:color="auto"/>
        <w:left w:val="none" w:sz="0" w:space="0" w:color="auto"/>
        <w:bottom w:val="none" w:sz="0" w:space="0" w:color="auto"/>
        <w:right w:val="none" w:sz="0" w:space="0" w:color="auto"/>
      </w:divBdr>
    </w:div>
    <w:div w:id="621040940">
      <w:bodyDiv w:val="1"/>
      <w:marLeft w:val="0"/>
      <w:marRight w:val="0"/>
      <w:marTop w:val="0"/>
      <w:marBottom w:val="0"/>
      <w:divBdr>
        <w:top w:val="none" w:sz="0" w:space="0" w:color="auto"/>
        <w:left w:val="none" w:sz="0" w:space="0" w:color="auto"/>
        <w:bottom w:val="none" w:sz="0" w:space="0" w:color="auto"/>
        <w:right w:val="none" w:sz="0" w:space="0" w:color="auto"/>
      </w:divBdr>
    </w:div>
    <w:div w:id="638416175">
      <w:bodyDiv w:val="1"/>
      <w:marLeft w:val="0"/>
      <w:marRight w:val="0"/>
      <w:marTop w:val="0"/>
      <w:marBottom w:val="0"/>
      <w:divBdr>
        <w:top w:val="none" w:sz="0" w:space="0" w:color="auto"/>
        <w:left w:val="none" w:sz="0" w:space="0" w:color="auto"/>
        <w:bottom w:val="none" w:sz="0" w:space="0" w:color="auto"/>
        <w:right w:val="none" w:sz="0" w:space="0" w:color="auto"/>
      </w:divBdr>
    </w:div>
    <w:div w:id="661735044">
      <w:bodyDiv w:val="1"/>
      <w:marLeft w:val="0"/>
      <w:marRight w:val="0"/>
      <w:marTop w:val="0"/>
      <w:marBottom w:val="0"/>
      <w:divBdr>
        <w:top w:val="none" w:sz="0" w:space="0" w:color="auto"/>
        <w:left w:val="none" w:sz="0" w:space="0" w:color="auto"/>
        <w:bottom w:val="none" w:sz="0" w:space="0" w:color="auto"/>
        <w:right w:val="none" w:sz="0" w:space="0" w:color="auto"/>
      </w:divBdr>
    </w:div>
    <w:div w:id="755715205">
      <w:bodyDiv w:val="1"/>
      <w:marLeft w:val="0"/>
      <w:marRight w:val="0"/>
      <w:marTop w:val="0"/>
      <w:marBottom w:val="0"/>
      <w:divBdr>
        <w:top w:val="none" w:sz="0" w:space="0" w:color="auto"/>
        <w:left w:val="none" w:sz="0" w:space="0" w:color="auto"/>
        <w:bottom w:val="none" w:sz="0" w:space="0" w:color="auto"/>
        <w:right w:val="none" w:sz="0" w:space="0" w:color="auto"/>
      </w:divBdr>
    </w:div>
    <w:div w:id="791175068">
      <w:bodyDiv w:val="1"/>
      <w:marLeft w:val="0"/>
      <w:marRight w:val="0"/>
      <w:marTop w:val="0"/>
      <w:marBottom w:val="0"/>
      <w:divBdr>
        <w:top w:val="none" w:sz="0" w:space="0" w:color="auto"/>
        <w:left w:val="none" w:sz="0" w:space="0" w:color="auto"/>
        <w:bottom w:val="none" w:sz="0" w:space="0" w:color="auto"/>
        <w:right w:val="none" w:sz="0" w:space="0" w:color="auto"/>
      </w:divBdr>
    </w:div>
    <w:div w:id="845480989">
      <w:bodyDiv w:val="1"/>
      <w:marLeft w:val="0"/>
      <w:marRight w:val="0"/>
      <w:marTop w:val="0"/>
      <w:marBottom w:val="0"/>
      <w:divBdr>
        <w:top w:val="none" w:sz="0" w:space="0" w:color="auto"/>
        <w:left w:val="none" w:sz="0" w:space="0" w:color="auto"/>
        <w:bottom w:val="none" w:sz="0" w:space="0" w:color="auto"/>
        <w:right w:val="none" w:sz="0" w:space="0" w:color="auto"/>
      </w:divBdr>
    </w:div>
    <w:div w:id="870536522">
      <w:bodyDiv w:val="1"/>
      <w:marLeft w:val="0"/>
      <w:marRight w:val="0"/>
      <w:marTop w:val="0"/>
      <w:marBottom w:val="0"/>
      <w:divBdr>
        <w:top w:val="none" w:sz="0" w:space="0" w:color="auto"/>
        <w:left w:val="none" w:sz="0" w:space="0" w:color="auto"/>
        <w:bottom w:val="none" w:sz="0" w:space="0" w:color="auto"/>
        <w:right w:val="none" w:sz="0" w:space="0" w:color="auto"/>
      </w:divBdr>
    </w:div>
    <w:div w:id="1056582339">
      <w:bodyDiv w:val="1"/>
      <w:marLeft w:val="0"/>
      <w:marRight w:val="0"/>
      <w:marTop w:val="0"/>
      <w:marBottom w:val="0"/>
      <w:divBdr>
        <w:top w:val="none" w:sz="0" w:space="0" w:color="auto"/>
        <w:left w:val="none" w:sz="0" w:space="0" w:color="auto"/>
        <w:bottom w:val="none" w:sz="0" w:space="0" w:color="auto"/>
        <w:right w:val="none" w:sz="0" w:space="0" w:color="auto"/>
      </w:divBdr>
    </w:div>
    <w:div w:id="1072392094">
      <w:bodyDiv w:val="1"/>
      <w:marLeft w:val="0"/>
      <w:marRight w:val="0"/>
      <w:marTop w:val="0"/>
      <w:marBottom w:val="0"/>
      <w:divBdr>
        <w:top w:val="none" w:sz="0" w:space="0" w:color="auto"/>
        <w:left w:val="none" w:sz="0" w:space="0" w:color="auto"/>
        <w:bottom w:val="none" w:sz="0" w:space="0" w:color="auto"/>
        <w:right w:val="none" w:sz="0" w:space="0" w:color="auto"/>
      </w:divBdr>
    </w:div>
    <w:div w:id="1084447846">
      <w:bodyDiv w:val="1"/>
      <w:marLeft w:val="0"/>
      <w:marRight w:val="0"/>
      <w:marTop w:val="0"/>
      <w:marBottom w:val="0"/>
      <w:divBdr>
        <w:top w:val="none" w:sz="0" w:space="0" w:color="auto"/>
        <w:left w:val="none" w:sz="0" w:space="0" w:color="auto"/>
        <w:bottom w:val="none" w:sz="0" w:space="0" w:color="auto"/>
        <w:right w:val="none" w:sz="0" w:space="0" w:color="auto"/>
      </w:divBdr>
    </w:div>
    <w:div w:id="1120343473">
      <w:bodyDiv w:val="1"/>
      <w:marLeft w:val="0"/>
      <w:marRight w:val="0"/>
      <w:marTop w:val="0"/>
      <w:marBottom w:val="0"/>
      <w:divBdr>
        <w:top w:val="none" w:sz="0" w:space="0" w:color="auto"/>
        <w:left w:val="none" w:sz="0" w:space="0" w:color="auto"/>
        <w:bottom w:val="none" w:sz="0" w:space="0" w:color="auto"/>
        <w:right w:val="none" w:sz="0" w:space="0" w:color="auto"/>
      </w:divBdr>
    </w:div>
    <w:div w:id="1154637654">
      <w:bodyDiv w:val="1"/>
      <w:marLeft w:val="0"/>
      <w:marRight w:val="0"/>
      <w:marTop w:val="0"/>
      <w:marBottom w:val="0"/>
      <w:divBdr>
        <w:top w:val="none" w:sz="0" w:space="0" w:color="auto"/>
        <w:left w:val="none" w:sz="0" w:space="0" w:color="auto"/>
        <w:bottom w:val="none" w:sz="0" w:space="0" w:color="auto"/>
        <w:right w:val="none" w:sz="0" w:space="0" w:color="auto"/>
      </w:divBdr>
    </w:div>
    <w:div w:id="1183591790">
      <w:bodyDiv w:val="1"/>
      <w:marLeft w:val="0"/>
      <w:marRight w:val="0"/>
      <w:marTop w:val="0"/>
      <w:marBottom w:val="0"/>
      <w:divBdr>
        <w:top w:val="none" w:sz="0" w:space="0" w:color="auto"/>
        <w:left w:val="none" w:sz="0" w:space="0" w:color="auto"/>
        <w:bottom w:val="none" w:sz="0" w:space="0" w:color="auto"/>
        <w:right w:val="none" w:sz="0" w:space="0" w:color="auto"/>
      </w:divBdr>
    </w:div>
    <w:div w:id="1257253458">
      <w:bodyDiv w:val="1"/>
      <w:marLeft w:val="0"/>
      <w:marRight w:val="0"/>
      <w:marTop w:val="0"/>
      <w:marBottom w:val="0"/>
      <w:divBdr>
        <w:top w:val="none" w:sz="0" w:space="0" w:color="auto"/>
        <w:left w:val="none" w:sz="0" w:space="0" w:color="auto"/>
        <w:bottom w:val="none" w:sz="0" w:space="0" w:color="auto"/>
        <w:right w:val="none" w:sz="0" w:space="0" w:color="auto"/>
      </w:divBdr>
    </w:div>
    <w:div w:id="1351639666">
      <w:bodyDiv w:val="1"/>
      <w:marLeft w:val="0"/>
      <w:marRight w:val="0"/>
      <w:marTop w:val="0"/>
      <w:marBottom w:val="0"/>
      <w:divBdr>
        <w:top w:val="none" w:sz="0" w:space="0" w:color="auto"/>
        <w:left w:val="none" w:sz="0" w:space="0" w:color="auto"/>
        <w:bottom w:val="none" w:sz="0" w:space="0" w:color="auto"/>
        <w:right w:val="none" w:sz="0" w:space="0" w:color="auto"/>
      </w:divBdr>
    </w:div>
    <w:div w:id="1400445068">
      <w:bodyDiv w:val="1"/>
      <w:marLeft w:val="0"/>
      <w:marRight w:val="0"/>
      <w:marTop w:val="0"/>
      <w:marBottom w:val="0"/>
      <w:divBdr>
        <w:top w:val="none" w:sz="0" w:space="0" w:color="auto"/>
        <w:left w:val="none" w:sz="0" w:space="0" w:color="auto"/>
        <w:bottom w:val="none" w:sz="0" w:space="0" w:color="auto"/>
        <w:right w:val="none" w:sz="0" w:space="0" w:color="auto"/>
      </w:divBdr>
    </w:div>
    <w:div w:id="1428236460">
      <w:bodyDiv w:val="1"/>
      <w:marLeft w:val="0"/>
      <w:marRight w:val="0"/>
      <w:marTop w:val="0"/>
      <w:marBottom w:val="0"/>
      <w:divBdr>
        <w:top w:val="none" w:sz="0" w:space="0" w:color="auto"/>
        <w:left w:val="none" w:sz="0" w:space="0" w:color="auto"/>
        <w:bottom w:val="none" w:sz="0" w:space="0" w:color="auto"/>
        <w:right w:val="none" w:sz="0" w:space="0" w:color="auto"/>
      </w:divBdr>
    </w:div>
    <w:div w:id="1474712912">
      <w:bodyDiv w:val="1"/>
      <w:marLeft w:val="0"/>
      <w:marRight w:val="0"/>
      <w:marTop w:val="0"/>
      <w:marBottom w:val="0"/>
      <w:divBdr>
        <w:top w:val="none" w:sz="0" w:space="0" w:color="auto"/>
        <w:left w:val="none" w:sz="0" w:space="0" w:color="auto"/>
        <w:bottom w:val="none" w:sz="0" w:space="0" w:color="auto"/>
        <w:right w:val="none" w:sz="0" w:space="0" w:color="auto"/>
      </w:divBdr>
    </w:div>
    <w:div w:id="1476071204">
      <w:bodyDiv w:val="1"/>
      <w:marLeft w:val="0"/>
      <w:marRight w:val="0"/>
      <w:marTop w:val="0"/>
      <w:marBottom w:val="0"/>
      <w:divBdr>
        <w:top w:val="none" w:sz="0" w:space="0" w:color="auto"/>
        <w:left w:val="none" w:sz="0" w:space="0" w:color="auto"/>
        <w:bottom w:val="none" w:sz="0" w:space="0" w:color="auto"/>
        <w:right w:val="none" w:sz="0" w:space="0" w:color="auto"/>
      </w:divBdr>
    </w:div>
    <w:div w:id="1525751144">
      <w:bodyDiv w:val="1"/>
      <w:marLeft w:val="0"/>
      <w:marRight w:val="0"/>
      <w:marTop w:val="0"/>
      <w:marBottom w:val="0"/>
      <w:divBdr>
        <w:top w:val="none" w:sz="0" w:space="0" w:color="auto"/>
        <w:left w:val="none" w:sz="0" w:space="0" w:color="auto"/>
        <w:bottom w:val="none" w:sz="0" w:space="0" w:color="auto"/>
        <w:right w:val="none" w:sz="0" w:space="0" w:color="auto"/>
      </w:divBdr>
    </w:div>
    <w:div w:id="1566645368">
      <w:bodyDiv w:val="1"/>
      <w:marLeft w:val="0"/>
      <w:marRight w:val="0"/>
      <w:marTop w:val="0"/>
      <w:marBottom w:val="0"/>
      <w:divBdr>
        <w:top w:val="none" w:sz="0" w:space="0" w:color="auto"/>
        <w:left w:val="none" w:sz="0" w:space="0" w:color="auto"/>
        <w:bottom w:val="none" w:sz="0" w:space="0" w:color="auto"/>
        <w:right w:val="none" w:sz="0" w:space="0" w:color="auto"/>
      </w:divBdr>
    </w:div>
    <w:div w:id="1568804731">
      <w:bodyDiv w:val="1"/>
      <w:marLeft w:val="0"/>
      <w:marRight w:val="0"/>
      <w:marTop w:val="0"/>
      <w:marBottom w:val="0"/>
      <w:divBdr>
        <w:top w:val="none" w:sz="0" w:space="0" w:color="auto"/>
        <w:left w:val="none" w:sz="0" w:space="0" w:color="auto"/>
        <w:bottom w:val="none" w:sz="0" w:space="0" w:color="auto"/>
        <w:right w:val="none" w:sz="0" w:space="0" w:color="auto"/>
      </w:divBdr>
    </w:div>
    <w:div w:id="1591155965">
      <w:bodyDiv w:val="1"/>
      <w:marLeft w:val="0"/>
      <w:marRight w:val="0"/>
      <w:marTop w:val="0"/>
      <w:marBottom w:val="0"/>
      <w:divBdr>
        <w:top w:val="none" w:sz="0" w:space="0" w:color="auto"/>
        <w:left w:val="none" w:sz="0" w:space="0" w:color="auto"/>
        <w:bottom w:val="none" w:sz="0" w:space="0" w:color="auto"/>
        <w:right w:val="none" w:sz="0" w:space="0" w:color="auto"/>
      </w:divBdr>
    </w:div>
    <w:div w:id="1605646008">
      <w:bodyDiv w:val="1"/>
      <w:marLeft w:val="0"/>
      <w:marRight w:val="0"/>
      <w:marTop w:val="0"/>
      <w:marBottom w:val="0"/>
      <w:divBdr>
        <w:top w:val="none" w:sz="0" w:space="0" w:color="auto"/>
        <w:left w:val="none" w:sz="0" w:space="0" w:color="auto"/>
        <w:bottom w:val="none" w:sz="0" w:space="0" w:color="auto"/>
        <w:right w:val="none" w:sz="0" w:space="0" w:color="auto"/>
      </w:divBdr>
    </w:div>
    <w:div w:id="1628394241">
      <w:bodyDiv w:val="1"/>
      <w:marLeft w:val="0"/>
      <w:marRight w:val="0"/>
      <w:marTop w:val="0"/>
      <w:marBottom w:val="0"/>
      <w:divBdr>
        <w:top w:val="none" w:sz="0" w:space="0" w:color="auto"/>
        <w:left w:val="none" w:sz="0" w:space="0" w:color="auto"/>
        <w:bottom w:val="none" w:sz="0" w:space="0" w:color="auto"/>
        <w:right w:val="none" w:sz="0" w:space="0" w:color="auto"/>
      </w:divBdr>
    </w:div>
    <w:div w:id="1634676274">
      <w:bodyDiv w:val="1"/>
      <w:marLeft w:val="0"/>
      <w:marRight w:val="0"/>
      <w:marTop w:val="0"/>
      <w:marBottom w:val="0"/>
      <w:divBdr>
        <w:top w:val="none" w:sz="0" w:space="0" w:color="auto"/>
        <w:left w:val="none" w:sz="0" w:space="0" w:color="auto"/>
        <w:bottom w:val="none" w:sz="0" w:space="0" w:color="auto"/>
        <w:right w:val="none" w:sz="0" w:space="0" w:color="auto"/>
      </w:divBdr>
    </w:div>
    <w:div w:id="1673414942">
      <w:bodyDiv w:val="1"/>
      <w:marLeft w:val="0"/>
      <w:marRight w:val="0"/>
      <w:marTop w:val="0"/>
      <w:marBottom w:val="0"/>
      <w:divBdr>
        <w:top w:val="none" w:sz="0" w:space="0" w:color="auto"/>
        <w:left w:val="none" w:sz="0" w:space="0" w:color="auto"/>
        <w:bottom w:val="none" w:sz="0" w:space="0" w:color="auto"/>
        <w:right w:val="none" w:sz="0" w:space="0" w:color="auto"/>
      </w:divBdr>
    </w:div>
    <w:div w:id="1712994636">
      <w:bodyDiv w:val="1"/>
      <w:marLeft w:val="0"/>
      <w:marRight w:val="0"/>
      <w:marTop w:val="0"/>
      <w:marBottom w:val="0"/>
      <w:divBdr>
        <w:top w:val="none" w:sz="0" w:space="0" w:color="auto"/>
        <w:left w:val="none" w:sz="0" w:space="0" w:color="auto"/>
        <w:bottom w:val="none" w:sz="0" w:space="0" w:color="auto"/>
        <w:right w:val="none" w:sz="0" w:space="0" w:color="auto"/>
      </w:divBdr>
    </w:div>
    <w:div w:id="1722241324">
      <w:bodyDiv w:val="1"/>
      <w:marLeft w:val="0"/>
      <w:marRight w:val="0"/>
      <w:marTop w:val="0"/>
      <w:marBottom w:val="0"/>
      <w:divBdr>
        <w:top w:val="none" w:sz="0" w:space="0" w:color="auto"/>
        <w:left w:val="none" w:sz="0" w:space="0" w:color="auto"/>
        <w:bottom w:val="none" w:sz="0" w:space="0" w:color="auto"/>
        <w:right w:val="none" w:sz="0" w:space="0" w:color="auto"/>
      </w:divBdr>
    </w:div>
    <w:div w:id="1736465442">
      <w:bodyDiv w:val="1"/>
      <w:marLeft w:val="0"/>
      <w:marRight w:val="0"/>
      <w:marTop w:val="0"/>
      <w:marBottom w:val="0"/>
      <w:divBdr>
        <w:top w:val="none" w:sz="0" w:space="0" w:color="auto"/>
        <w:left w:val="none" w:sz="0" w:space="0" w:color="auto"/>
        <w:bottom w:val="none" w:sz="0" w:space="0" w:color="auto"/>
        <w:right w:val="none" w:sz="0" w:space="0" w:color="auto"/>
      </w:divBdr>
    </w:div>
    <w:div w:id="1747192807">
      <w:bodyDiv w:val="1"/>
      <w:marLeft w:val="0"/>
      <w:marRight w:val="0"/>
      <w:marTop w:val="0"/>
      <w:marBottom w:val="0"/>
      <w:divBdr>
        <w:top w:val="none" w:sz="0" w:space="0" w:color="auto"/>
        <w:left w:val="none" w:sz="0" w:space="0" w:color="auto"/>
        <w:bottom w:val="none" w:sz="0" w:space="0" w:color="auto"/>
        <w:right w:val="none" w:sz="0" w:space="0" w:color="auto"/>
      </w:divBdr>
    </w:div>
    <w:div w:id="1883512248">
      <w:bodyDiv w:val="1"/>
      <w:marLeft w:val="0"/>
      <w:marRight w:val="0"/>
      <w:marTop w:val="0"/>
      <w:marBottom w:val="0"/>
      <w:divBdr>
        <w:top w:val="none" w:sz="0" w:space="0" w:color="auto"/>
        <w:left w:val="none" w:sz="0" w:space="0" w:color="auto"/>
        <w:bottom w:val="none" w:sz="0" w:space="0" w:color="auto"/>
        <w:right w:val="none" w:sz="0" w:space="0" w:color="auto"/>
      </w:divBdr>
    </w:div>
    <w:div w:id="1988511846">
      <w:bodyDiv w:val="1"/>
      <w:marLeft w:val="0"/>
      <w:marRight w:val="0"/>
      <w:marTop w:val="0"/>
      <w:marBottom w:val="0"/>
      <w:divBdr>
        <w:top w:val="none" w:sz="0" w:space="0" w:color="auto"/>
        <w:left w:val="none" w:sz="0" w:space="0" w:color="auto"/>
        <w:bottom w:val="none" w:sz="0" w:space="0" w:color="auto"/>
        <w:right w:val="none" w:sz="0" w:space="0" w:color="auto"/>
      </w:divBdr>
    </w:div>
    <w:div w:id="2038307991">
      <w:bodyDiv w:val="1"/>
      <w:marLeft w:val="0"/>
      <w:marRight w:val="0"/>
      <w:marTop w:val="0"/>
      <w:marBottom w:val="0"/>
      <w:divBdr>
        <w:top w:val="none" w:sz="0" w:space="0" w:color="auto"/>
        <w:left w:val="none" w:sz="0" w:space="0" w:color="auto"/>
        <w:bottom w:val="none" w:sz="0" w:space="0" w:color="auto"/>
        <w:right w:val="none" w:sz="0" w:space="0" w:color="auto"/>
      </w:divBdr>
    </w:div>
    <w:div w:id="2087262052">
      <w:bodyDiv w:val="1"/>
      <w:marLeft w:val="0"/>
      <w:marRight w:val="0"/>
      <w:marTop w:val="0"/>
      <w:marBottom w:val="0"/>
      <w:divBdr>
        <w:top w:val="none" w:sz="0" w:space="0" w:color="auto"/>
        <w:left w:val="none" w:sz="0" w:space="0" w:color="auto"/>
        <w:bottom w:val="none" w:sz="0" w:space="0" w:color="auto"/>
        <w:right w:val="none" w:sz="0" w:space="0" w:color="auto"/>
      </w:divBdr>
    </w:div>
    <w:div w:id="2100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angesounds.org/wp-content/uploads/2022/12/MIT-Confirms-Roomba-Vacumn-Secretely-Took-Photos-Of-Woman-In-Bathroom.jpg"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opularmechanics.com/technology/security/a30242264/ring-doorbell-hack/" TargetMode="Externa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b:Tag>
    <b:SourceType>InternetSite</b:SourceType>
    <b:Guid>{D3CBF817-EDBF-4080-88E2-66963E37CB8B}</b:Guid>
    <b:Title>Glossary</b:Title>
    <b:Author>
      <b:Author>
        <b:Corporate>National Institute of Standards and Technology</b:Corporate>
      </b:Author>
    </b:Author>
    <b:ProductionCompany>NIST</b:ProductionCompany>
    <b:URL>https://csrc.nist.gov/glossary/term/iot_device</b:URL>
    <b:RefOrder>1</b:RefOrder>
  </b:Source>
  <b:Source>
    <b:Tag>Bri</b:Tag>
    <b:SourceType>InternetSite</b:SourceType>
    <b:Guid>{A90A42E3-C533-423D-AFC4-2F9435BC3B3C}</b:Guid>
    <b:Author>
      <b:Author>
        <b:Corporate>Britannica</b:Corporate>
      </b:Author>
    </b:Author>
    <b:Title>Internet of Things</b:Title>
    <b:ProductionCompany>Britannica</b:ProductionCompany>
    <b:URL>https://www.britannica.com/technology/artificial-intelligence</b:URL>
    <b:RefOrder>2</b:RefOrder>
  </b:Source>
  <b:Source>
    <b:Tag>Chr24</b:Tag>
    <b:SourceType>InternetSite</b:SourceType>
    <b:Guid>{2535D6E3-BBC5-4DB6-897A-158B1C226943}</b:Guid>
    <b:Author>
      <b:Author>
        <b:NameList>
          <b:Person>
            <b:Last>Petrov</b:Last>
            <b:First>Christo</b:First>
          </b:Person>
        </b:NameList>
      </b:Author>
    </b:Author>
    <b:Title>26 Insightful Internet of Things Statistics 2024</b:Title>
    <b:ProductionCompany>Techjury</b:ProductionCompany>
    <b:Year>2024</b:Year>
    <b:Month>January</b:Month>
    <b:Day>3</b:Day>
    <b:URL>https://techjury.net/blog/internet-of-things-statistics/</b:URL>
    <b:RefOrder>3</b:RefOrder>
  </b:Source>
  <b:Source>
    <b:Tag>Bly21</b:Tag>
    <b:SourceType>ArticleInAPeriodical</b:SourceType>
    <b:Guid>{F3F75050-E907-446E-9DA6-FA4F8E1E50C7}</b:Guid>
    <b:Title>A systematic review of crime facilitated by the consumer Internet of Things</b:Title>
    <b:Year>2021</b:Year>
    <b:Month>March</b:Month>
    <b:Author>
      <b:Author>
        <b:NameList>
          <b:Person>
            <b:Last>Blythe</b:Last>
            <b:First>John</b:First>
            <b:Middle>M</b:Middle>
          </b:Person>
          <b:Person>
            <b:Last>Johnson</b:Last>
            <b:First>Shane</b:First>
            <b:Middle>D</b:Middle>
          </b:Person>
        </b:NameList>
      </b:Author>
    </b:Author>
    <b:PeriodicalTitle>Security Journal</b:PeriodicalTitle>
    <b:Pages>97-125</b:Pages>
    <b:RefOrder>4</b:RefOrder>
  </b:Source>
  <b:Source>
    <b:Tag>Fed24</b:Tag>
    <b:SourceType>Report</b:SourceType>
    <b:Guid>{59028274-004E-402B-8003-0D3AA0FCC835}</b:Guid>
    <b:Title>IC3 Annual Report</b:Title>
    <b:Year>2024</b:Year>
    <b:Author>
      <b:Author>
        <b:Corporate>Federal Bureau of Investigation Internet Crime Complaint Center</b:Corporate>
      </b:Author>
    </b:Author>
    <b:Publisher>FBI</b:Publisher>
    <b:RefOrder>5</b:RefOrder>
  </b:Source>
  <b:Source>
    <b:Tag>She25</b:Tag>
    <b:SourceType>InternetSite</b:SourceType>
    <b:Guid>{916E9ECE-0B93-4A26-9284-8F841EEB8FC1}</b:Guid>
    <b:Title>IoT Security Risks: Stats and Trends to Know in 2025</b:Title>
    <b:Year>2025</b:Year>
    <b:Month>January</b:Month>
    <b:Day>10</b:Day>
    <b:URL>https://jumpcloud.com/blog/iot-security-risks-stats-and-trends-to-know-in-2025</b:URL>
    <b:Author>
      <b:Author>
        <b:NameList>
          <b:Person>
            <b:Last>Blanton</b:Last>
            <b:First>Shean</b:First>
          </b:Person>
        </b:NameList>
      </b:Author>
    </b:Author>
    <b:ProductionCompany>Jumpcloud</b:ProductionCompany>
    <b:RefOrder>6</b:RefOrder>
  </b:Source>
  <b:Source>
    <b:Tag>Sam24</b:Tag>
    <b:SourceType>InternetSite</b:SourceType>
    <b:Guid>{1DB464A2-B59D-4F30-A8F2-6E518EF874BD}</b:Guid>
    <b:Author>
      <b:Author>
        <b:NameList>
          <b:Person>
            <b:Last>Jain</b:Last>
            <b:First>Samiksha</b:First>
          </b:Person>
        </b:NameList>
      </b:Author>
    </b:Author>
    <b:Title>Ascension’s Financial Comeback Stalled by Costly Cyberattack, Resulting in $1.8 Billion Loss</b:Title>
    <b:ProductionCompany>The Cyber Exress</b:ProductionCompany>
    <b:Year>2024</b:Year>
    <b:Month>September</b:Month>
    <b:Day>20</b:Day>
    <b:URL>https://thecyberexpress.com/ascension-cyberattack-cost-billion-loss/</b:URL>
    <b:RefOrder>7</b:RefOrder>
  </b:Source>
  <b:Source>
    <b:Tag>Cyb17</b:Tag>
    <b:SourceType>InternetSite</b:SourceType>
    <b:Guid>{0CC7013A-8C9D-488A-8D23-77AA8AC8CEA4}</b:Guid>
    <b:Author>
      <b:Author>
        <b:Corporate>Cybersecurity &amp; Infrastructure Security Agency</b:Corporate>
      </b:Author>
    </b:Author>
    <b:Title>Heightened DDoS Threat Posed by Mirai and Other Botnets</b:Title>
    <b:ProductionCompany>CISA</b:ProductionCompany>
    <b:Year>2017</b:Year>
    <b:Month>October</b:Month>
    <b:Day>17</b:Day>
    <b:URL>https://www.cisa.gov/news-events/alerts/2016/10/14/heightened-ddos-threat-posed-mirai-and-other-botnets</b:URL>
    <b:RefOrder>8</b:RefOrder>
  </b:Source>
  <b:Source>
    <b:Tag>Jaz25</b:Tag>
    <b:SourceType>InternetSite</b:SourceType>
    <b:Guid>{BC2E539D-4F43-4906-9845-07DD191A2014}</b:Guid>
    <b:Author>
      <b:Author>
        <b:NameList>
          <b:Person>
            <b:Last>Rosende</b:Last>
            <b:First>Jaz</b:First>
          </b:Person>
        </b:NameList>
      </b:Author>
    </b:Author>
    <b:Title>IoT security issues and solutions for low-power devices</b:Title>
    <b:ProductionCompany>Onomondo</b:ProductionCompany>
    <b:Year>2025</b:Year>
    <b:Month>January</b:Month>
    <b:Day>22</b:Day>
    <b:URL>https://onomondo.com/blog/iot-security-issues-and-solutions-low-power-devices/#:~:text=As%20battery%20levels%20decrease%2C%20devices,encryption%20strength%20during%20low%2Dpower</b:URL>
    <b:RefOrder>9</b:RefOrder>
  </b:Source>
  <b:Source>
    <b:Tag>Jam21</b:Tag>
    <b:SourceType>JournalArticle</b:SourceType>
    <b:Guid>{93C37086-A184-4AA3-A95A-F32EA1E0CAD0}</b:Guid>
    <b:Title>Making the Most of Cardiac Device Remote Management: Towards an Actionable Care Model</b:Title>
    <b:Year>2021</b:Year>
    <b:Author>
      <b:Author>
        <b:NameList>
          <b:Person>
            <b:Last>Jamie Diamond</b:Last>
            <b:First>MD,</b:First>
            <b:Middle>MPH, Niraj Varma, MD, and Daniel B. Kramer, MD, MPH</b:Middle>
          </b:Person>
        </b:NameList>
      </b:Author>
    </b:Author>
    <b:JournalName>Circluation: Arrhythmia and Electrophysiology</b:JournalName>
    <b:Volume>14</b:Volume>
    <b:Issue>3</b:Issue>
    <b:RefOrder>10</b:RefOrder>
  </b:Source>
  <b:Source>
    <b:Tag>Max25</b:Tag>
    <b:SourceType>InternetSite</b:SourceType>
    <b:Guid>{88D459A4-570A-4BCA-A08F-A51FC0A39801}</b:Guid>
    <b:Title>Mirai Malware: Impact on CCTV Cameras</b:Title>
    <b:Author>
      <b:Author>
        <b:NameList>
          <b:Person>
            <b:Last>Heinemeyer</b:Last>
            <b:First>Max</b:First>
          </b:Person>
        </b:NameList>
      </b:Author>
    </b:Author>
    <b:ProductionCompany>Darktrace</b:ProductionCompany>
    <b:YearAccessed>2025</b:YearAccessed>
    <b:MonthAccessed>May</b:MonthAccessed>
    <b:DayAccessed>4</b:DayAccessed>
    <b:URL>https://www.darktrace.com/blog/mirai-malware-infects-cctv-camera</b:URL>
    <b:RefOrder>11</b:RefOrder>
  </b:Source>
  <b:Source>
    <b:Tag>Mar24</b:Tag>
    <b:SourceType>InternetSite</b:SourceType>
    <b:Guid>{2121E424-03FD-4C62-AA71-5B532164D7EB}</b:Guid>
    <b:Author>
      <b:Author>
        <b:NameList>
          <b:Person>
            <b:Last>Jackson</b:Last>
            <b:First>Mark</b:First>
          </b:Person>
        </b:NameList>
      </b:Author>
    </b:Author>
    <b:Title>Survey Claims UK Internet Users Leave Broadband Routers Open to Hackers</b:Title>
    <b:ProductionCompany>ISPreview</b:ProductionCompany>
    <b:Year>2024</b:Year>
    <b:Month>September</b:Month>
    <b:Day>30</b:Day>
    <b:URL>https://www.ispreview.co.uk/index.php/2024/09/survey-claims-uk-internet-users-leave-broadband-routers-open-to-hackers.html</b:URL>
    <b:RefOrder>12</b:RefOrder>
  </b:Source>
  <b:Source>
    <b:Tag>Nat21</b:Tag>
    <b:SourceType>DocumentFromInternetSite</b:SourceType>
    <b:Guid>{4E49F69A-7114-429B-B87F-0AE5D97ECAAB}</b:Guid>
    <b:Title>NIST Cybersecurity for IoT:</b:Title>
    <b:Year>2021</b:Year>
    <b:Month>March</b:Month>
    <b:Day>4</b:Day>
    <b:URL>https://csrc.nist.gov/CSRC/media/Presentations/nist-cybersecurity-for-iot-update/images-media/NIST%20%20Cybersecurity%20for%20IOT%20Update%20Megas.pdf</b:URL>
    <b:Author>
      <b:Author>
        <b:Corporate>National Institute of Standards and Technology</b:Corporate>
      </b:Author>
    </b:Author>
    <b:Publisher>NIST</b:Publisher>
    <b:RefOrder>14</b:RefOrder>
  </b:Source>
  <b:Source>
    <b:Tag>OWA25</b:Tag>
    <b:SourceType>InternetSite</b:SourceType>
    <b:Guid>{32FC46EA-1146-4CA0-A643-1DD3AAB74544}</b:Guid>
    <b:Title>OWASP Top Ten 2025</b:Title>
    <b:Year>2025</b:Year>
    <b:URL>https://owasp.org/www-project-top-ten/</b:URL>
    <b:Author>
      <b:Author>
        <b:Corporate>OWASP</b:Corporate>
      </b:Author>
    </b:Author>
    <b:ProductionCompany>OWASP</b:ProductionCompany>
    <b:RefOrder>13</b:RefOrder>
  </b:Source>
  <b:Source>
    <b:Tag>Dav25</b:Tag>
    <b:SourceType>InternetSite</b:SourceType>
    <b:Guid>{BD48908B-7CE1-4186-A683-62C62CB9A68F}</b:Guid>
    <b:Author>
      <b:Author>
        <b:NameList>
          <b:Person>
            <b:Last>Winder</b:Last>
            <b:First>Davey</b:First>
          </b:Person>
        </b:NameList>
      </b:Author>
    </b:Author>
    <b:Title>Microsoft Confirms $1.50 Windows Security Update Hotpatch Fee Starts July 1</b:Title>
    <b:ProductionCompany>Forbes</b:ProductionCompany>
    <b:Year>2025</b:Year>
    <b:Month>April</b:Month>
    <b:Day>30</b:Day>
    <b:URL>https://www.forbes.com/sites/daveywinder/2025/04/30/microsoft-confirms-150-windows-security-update-fee-starts-july-1/</b:URL>
    <b:RefOrder>15</b:RefOrder>
  </b:Source>
  <b:Source>
    <b:Tag>Chr22</b:Tag>
    <b:SourceType>InternetSite</b:SourceType>
    <b:Guid>{969326AF-AA4C-4FB0-9F8F-9E7B3432F7A1}</b:Guid>
    <b:Author>
      <b:Author>
        <b:NameList>
          <b:Person>
            <b:Last>Trick</b:Last>
            <b:First>Christopher</b:First>
          </b:Person>
        </b:NameList>
      </b:Author>
    </b:Author>
    <b:Title>How Many Cores are Enough?</b:Title>
    <b:ProductionCompany>Trenton Systems</b:ProductionCompany>
    <b:Year>2022</b:Year>
    <b:Month>July</b:Month>
    <b:Day>18</b:Day>
    <b:URL>https://www.trentonsystems.com/en-us/resource-hub/blog/how-many-cores-are-enough</b:URL>
    <b:RefOrder>16</b:RefOrder>
  </b:Source>
  <b:Source>
    <b:Tag>Has22</b:Tag>
    <b:SourceType>InternetSite</b:SourceType>
    <b:Guid>{2F4AB7E7-F9FF-46F2-9263-A5F7CD21B728}</b:Guid>
    <b:Author>
      <b:Author>
        <b:NameList>
          <b:Person>
            <b:Last>Mujtaba</b:Last>
            <b:First>Hassan</b:First>
          </b:Person>
        </b:NameList>
      </b:Author>
    </b:Author>
    <b:Title>AMD Zen 6 Architecture Rumored To Power EPYC Venice Server CPUs: Over 200 Cores, Completely Redesigned L2/L3 Cache &amp; HBM SKUs</b:Title>
    <b:ProductionCompany>WWCF Tech</b:ProductionCompany>
    <b:Year>2022</b:Year>
    <b:Month>April</b:Month>
    <b:Day>29</b:Day>
    <b:URL>https://wccftech.com/amd-epyc-venice-server-cpus-zen-6-architecture-384-cores-hbm-skus-new-l2-l3-cache-rumor/</b:URL>
    <b:RefOrder>17</b:RefOrder>
  </b:Source>
  <b:Source>
    <b:Tag>Ruh24</b:Tag>
    <b:SourceType>InternetSite</b:SourceType>
    <b:Guid>{156BC6BA-9EFE-428C-AFDC-93AD84E41A97}</b:Guid>
    <b:Author>
      <b:Author>
        <b:NameList>
          <b:Person>
            <b:Last>Mathenge</b:Last>
            <b:First>Ruheni</b:First>
          </b:Person>
        </b:NameList>
      </b:Author>
    </b:Author>
    <b:Title>The Apple AirTag: What is It, and Why is It so Dangerous?</b:Title>
    <b:ProductionCompany>PrivacySavvy</b:ProductionCompany>
    <b:Year>2024</b:Year>
    <b:Month>August</b:Month>
    <b:Day>23</b:Day>
    <b:URL>https://privacysavvy.com/security/spying/apple-airtag-dangerous-privacy-concerns/</b:URL>
    <b:RefOrder>19</b:RefOrder>
  </b:Source>
  <b:Source>
    <b:Tag>Jam12</b:Tag>
    <b:SourceType>InternetSite</b:SourceType>
    <b:Guid>{45501FEF-F0E0-48D5-9B4C-A7FB4C2CD7CD}</b:Guid>
    <b:Author>
      <b:Author>
        <b:NameList>
          <b:Person>
            <b:Last>Yap</b:Last>
            <b:First>Jamie</b:First>
          </b:Person>
        </b:NameList>
      </b:Author>
    </b:Author>
    <b:Title>BYOD boosts staff's productivity, job satisfaction</b:Title>
    <b:ProductionCompany>ZDNet</b:ProductionCompany>
    <b:Year>2012</b:Year>
    <b:Month>March</b:Month>
    <b:Day>21</b:Day>
    <b:URL>https://www.zdnet.com/article/byod-boosts-staffs-productivity-job-satisfaction/</b:URL>
    <b:RefOrder>20</b:RefOrder>
  </b:Source>
  <b:Source>
    <b:Tag>Mic17</b:Tag>
    <b:SourceType>InternetSite</b:SourceType>
    <b:Guid>{FCF6135B-0A60-45DE-B466-302718A4E64E}</b:Guid>
    <b:Author>
      <b:Author>
        <b:NameList>
          <b:Person>
            <b:Last>Lazar</b:Last>
            <b:First>Michael</b:First>
          </b:Person>
        </b:NameList>
      </b:Author>
    </b:Author>
    <b:Title>BYOD Statistics Provide Snapshot of Future</b:Title>
    <b:ProductionCompany>Insight</b:ProductionCompany>
    <b:Year>2017</b:Year>
    <b:Month>Nov</b:Month>
    <b:Day>16</b:Day>
    <b:URL>https://www.insight.com/en_US/content-and-resources/2017/01182017-byod-statistics-provide-snapshot-of-future.html</b:URL>
    <b:RefOrder>21</b:RefOrder>
  </b:Source>
  <b:Source>
    <b:Tag>lyt19</b:Tag>
    <b:SourceType>JournalArticle</b:SourceType>
    <b:Guid>{CCBF0BFD-9142-4A78-8E16-D0D82A6FB8A2}</b:Guid>
    <b:Title>What security features and crime prevention advice is communicated in consumer IoT device manuals and support pages?</b:Title>
    <b:Year>2019</b:Year>
    <b:Author>
      <b:Author>
        <b:NameList>
          <b:Person>
            <b:Last>lythe</b:Last>
            <b:First>JM</b:First>
          </b:Person>
          <b:Person>
            <b:Last>Sombatruang</b:Last>
            <b:First>N</b:First>
          </b:Person>
          <b:Person>
            <b:Last>Johnson</b:Last>
            <b:First>SD</b:First>
          </b:Person>
        </b:NameList>
      </b:Author>
    </b:Author>
    <b:JournalName>Journal of Cybersecurity</b:JournalName>
    <b:Pages>1-10</b:Pages>
    <b:Issue>10.1093</b:Issue>
    <b:RefOrder>18</b:RefOrder>
  </b:Source>
</b:Sources>
</file>

<file path=customXml/itemProps1.xml><?xml version="1.0" encoding="utf-8"?>
<ds:datastoreItem xmlns:ds="http://schemas.openxmlformats.org/officeDocument/2006/customXml" ds:itemID="{5107ADE9-4F45-49D4-AC12-4771D63CB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9</Pages>
  <Words>2724</Words>
  <Characters>15529</Characters>
  <Application>Microsoft Office Word</Application>
  <DocSecurity>0</DocSecurity>
  <Lines>129</Lines>
  <Paragraphs>36</Paragraphs>
  <ScaleCrop>false</ScaleCrop>
  <Company/>
  <LinksUpToDate>false</LinksUpToDate>
  <CharactersWithSpaces>18217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Becwar</dc:creator>
  <cp:keywords/>
  <dc:description/>
  <cp:lastModifiedBy>Enrique Becwar</cp:lastModifiedBy>
  <cp:revision>393</cp:revision>
  <dcterms:created xsi:type="dcterms:W3CDTF">2025-05-04T19:28:00Z</dcterms:created>
  <dcterms:modified xsi:type="dcterms:W3CDTF">2025-05-05T04:53:00Z</dcterms:modified>
</cp:coreProperties>
</file>